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theme/themeOverride3.xml" ContentType="application/vnd.openxmlformats-officedocument.themeOverride+xml"/>
  <Override PartName="/word/theme/themeOverride1.xml" ContentType="application/vnd.openxmlformats-officedocument.themeOverride+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474C" w:rsidRDefault="004F474C" w:rsidP="004F474C">
      <w:pPr>
        <w:spacing w:after="200" w:line="276" w:lineRule="auto"/>
        <w:jc w:val="center"/>
        <w:rPr>
          <w:noProof/>
        </w:rPr>
      </w:pPr>
    </w:p>
    <w:p w:rsidR="003C15D8" w:rsidRDefault="003C15D8" w:rsidP="004F474C">
      <w:pPr>
        <w:spacing w:after="200" w:line="276" w:lineRule="auto"/>
        <w:jc w:val="center"/>
        <w:rPr>
          <w:noProof/>
        </w:rPr>
      </w:pPr>
    </w:p>
    <w:p w:rsidR="003C15D8" w:rsidRDefault="003C15D8" w:rsidP="004F474C">
      <w:pPr>
        <w:spacing w:after="200" w:line="276" w:lineRule="auto"/>
        <w:jc w:val="center"/>
        <w:rPr>
          <w:lang w:val="en-US"/>
        </w:rPr>
      </w:pPr>
    </w:p>
    <w:p w:rsidR="004F474C" w:rsidRPr="004C14FF" w:rsidRDefault="004F474C" w:rsidP="004F474C">
      <w:pPr>
        <w:spacing w:after="200" w:line="276" w:lineRule="auto"/>
        <w:jc w:val="center"/>
        <w:rPr>
          <w:sz w:val="36"/>
          <w:szCs w:val="36"/>
        </w:rPr>
      </w:pPr>
      <w:r w:rsidRPr="00674154">
        <w:rPr>
          <w:sz w:val="32"/>
          <w:szCs w:val="32"/>
        </w:rPr>
        <w:t>ТЫВА РЕСПУБЛИКАНЫӉ ЧАЗАА</w:t>
      </w:r>
      <w:r w:rsidRPr="00073F9E">
        <w:rPr>
          <w:sz w:val="36"/>
          <w:szCs w:val="36"/>
        </w:rPr>
        <w:br/>
      </w:r>
      <w:r w:rsidRPr="0064683F">
        <w:rPr>
          <w:b/>
          <w:sz w:val="36"/>
          <w:szCs w:val="36"/>
        </w:rPr>
        <w:t>ДОКТААЛ</w:t>
      </w:r>
    </w:p>
    <w:p w:rsidR="004F474C" w:rsidRPr="0025472A" w:rsidRDefault="004F474C" w:rsidP="004F474C">
      <w:pPr>
        <w:spacing w:after="200" w:line="276" w:lineRule="auto"/>
        <w:jc w:val="center"/>
        <w:rPr>
          <w:b/>
          <w:sz w:val="40"/>
          <w:szCs w:val="40"/>
        </w:rPr>
      </w:pPr>
      <w:r w:rsidRPr="0064683F">
        <w:rPr>
          <w:sz w:val="32"/>
          <w:szCs w:val="32"/>
        </w:rPr>
        <w:t>ПРАВИТЕЛЬСТВО РЕСПУБЛИКИ ТЫВА</w:t>
      </w:r>
      <w:r w:rsidRPr="00073F9E">
        <w:rPr>
          <w:sz w:val="36"/>
          <w:szCs w:val="36"/>
        </w:rPr>
        <w:br/>
      </w:r>
      <w:r w:rsidRPr="0064683F">
        <w:rPr>
          <w:b/>
          <w:sz w:val="36"/>
          <w:szCs w:val="36"/>
        </w:rPr>
        <w:t>ПОСТАНОВЛЕНИЕ</w:t>
      </w:r>
    </w:p>
    <w:p w:rsidR="007F5D3D" w:rsidRPr="007F5D3D" w:rsidRDefault="007F5D3D" w:rsidP="007F5D3D">
      <w:pPr>
        <w:jc w:val="center"/>
        <w:rPr>
          <w:sz w:val="28"/>
          <w:szCs w:val="28"/>
        </w:rPr>
      </w:pPr>
    </w:p>
    <w:p w:rsidR="007F5D3D" w:rsidRDefault="004F474C" w:rsidP="004F474C">
      <w:pPr>
        <w:spacing w:line="360" w:lineRule="auto"/>
        <w:jc w:val="center"/>
        <w:rPr>
          <w:sz w:val="28"/>
          <w:szCs w:val="28"/>
        </w:rPr>
      </w:pPr>
      <w:r>
        <w:rPr>
          <w:sz w:val="28"/>
          <w:szCs w:val="28"/>
        </w:rPr>
        <w:t>от 3 июня 2019 г. № 271</w:t>
      </w:r>
    </w:p>
    <w:p w:rsidR="007F5D3D" w:rsidRDefault="004F474C" w:rsidP="004F474C">
      <w:pPr>
        <w:spacing w:line="360" w:lineRule="auto"/>
        <w:jc w:val="center"/>
        <w:rPr>
          <w:sz w:val="28"/>
          <w:szCs w:val="28"/>
        </w:rPr>
      </w:pPr>
      <w:r>
        <w:rPr>
          <w:sz w:val="28"/>
          <w:szCs w:val="28"/>
        </w:rPr>
        <w:t>г.Кызыл</w:t>
      </w:r>
    </w:p>
    <w:p w:rsidR="007F5D3D" w:rsidRPr="007F5D3D" w:rsidRDefault="007F5D3D" w:rsidP="007F5D3D">
      <w:pPr>
        <w:jc w:val="center"/>
        <w:rPr>
          <w:sz w:val="28"/>
          <w:szCs w:val="28"/>
        </w:rPr>
      </w:pPr>
    </w:p>
    <w:p w:rsidR="007F5D3D" w:rsidRPr="007F5D3D" w:rsidRDefault="007F5D3D" w:rsidP="007F5D3D">
      <w:pPr>
        <w:jc w:val="center"/>
        <w:rPr>
          <w:b/>
          <w:sz w:val="28"/>
          <w:szCs w:val="28"/>
        </w:rPr>
      </w:pPr>
      <w:r w:rsidRPr="007F5D3D">
        <w:rPr>
          <w:b/>
          <w:sz w:val="28"/>
          <w:szCs w:val="28"/>
        </w:rPr>
        <w:t>О Государственном докладе о состоянии здоровья</w:t>
      </w:r>
    </w:p>
    <w:p w:rsidR="007F5D3D" w:rsidRPr="007F5D3D" w:rsidRDefault="007F5D3D" w:rsidP="007F5D3D">
      <w:pPr>
        <w:jc w:val="center"/>
        <w:rPr>
          <w:b/>
          <w:sz w:val="28"/>
          <w:szCs w:val="28"/>
        </w:rPr>
      </w:pPr>
      <w:r w:rsidRPr="007F5D3D">
        <w:rPr>
          <w:b/>
          <w:sz w:val="28"/>
          <w:szCs w:val="28"/>
        </w:rPr>
        <w:t>населения Республики Тыва в 2018 году</w:t>
      </w:r>
    </w:p>
    <w:p w:rsidR="007F5D3D" w:rsidRPr="007F5D3D" w:rsidRDefault="007F5D3D" w:rsidP="007F5D3D">
      <w:pPr>
        <w:jc w:val="center"/>
        <w:rPr>
          <w:sz w:val="28"/>
          <w:szCs w:val="28"/>
        </w:rPr>
      </w:pPr>
    </w:p>
    <w:p w:rsidR="007F5D3D" w:rsidRPr="007F5D3D" w:rsidRDefault="007F5D3D" w:rsidP="007F5D3D">
      <w:pPr>
        <w:jc w:val="center"/>
        <w:rPr>
          <w:sz w:val="28"/>
          <w:szCs w:val="28"/>
        </w:rPr>
      </w:pPr>
    </w:p>
    <w:p w:rsidR="007F5D3D" w:rsidRPr="007F5D3D" w:rsidRDefault="007F5D3D" w:rsidP="007F5D3D">
      <w:pPr>
        <w:spacing w:line="360" w:lineRule="atLeast"/>
        <w:ind w:firstLine="709"/>
        <w:jc w:val="both"/>
        <w:rPr>
          <w:sz w:val="28"/>
          <w:szCs w:val="28"/>
        </w:rPr>
      </w:pPr>
      <w:r w:rsidRPr="007F5D3D">
        <w:rPr>
          <w:sz w:val="28"/>
          <w:szCs w:val="28"/>
        </w:rPr>
        <w:t>В соответствии со статьей 13 Конституционного закона Республики Тыва от 31 декабря 2003</w:t>
      </w:r>
      <w:r>
        <w:rPr>
          <w:sz w:val="28"/>
          <w:szCs w:val="28"/>
        </w:rPr>
        <w:t xml:space="preserve"> </w:t>
      </w:r>
      <w:r w:rsidRPr="007F5D3D">
        <w:rPr>
          <w:sz w:val="28"/>
          <w:szCs w:val="28"/>
        </w:rPr>
        <w:t>г. № 95 ВХ-</w:t>
      </w:r>
      <w:r w:rsidRPr="007F5D3D">
        <w:rPr>
          <w:sz w:val="28"/>
          <w:szCs w:val="28"/>
          <w:lang w:val="en-US"/>
        </w:rPr>
        <w:t>I</w:t>
      </w:r>
      <w:r w:rsidRPr="007F5D3D">
        <w:rPr>
          <w:sz w:val="28"/>
          <w:szCs w:val="28"/>
        </w:rPr>
        <w:t xml:space="preserve"> «О Правительстве Республики Тыва» Правительство Республики Тыва ПОСТАНОВЛЯЕТ:</w:t>
      </w:r>
    </w:p>
    <w:p w:rsidR="007F5D3D" w:rsidRPr="007F5D3D" w:rsidRDefault="007F5D3D" w:rsidP="007F5D3D">
      <w:pPr>
        <w:spacing w:line="360" w:lineRule="atLeast"/>
        <w:ind w:firstLine="709"/>
        <w:jc w:val="both"/>
        <w:rPr>
          <w:sz w:val="28"/>
          <w:szCs w:val="28"/>
        </w:rPr>
      </w:pPr>
    </w:p>
    <w:p w:rsidR="007F5D3D" w:rsidRPr="007F5D3D" w:rsidRDefault="007F5D3D" w:rsidP="007F5D3D">
      <w:pPr>
        <w:spacing w:line="360" w:lineRule="atLeast"/>
        <w:ind w:firstLine="709"/>
        <w:jc w:val="both"/>
        <w:rPr>
          <w:sz w:val="28"/>
          <w:szCs w:val="28"/>
        </w:rPr>
      </w:pPr>
      <w:r w:rsidRPr="007F5D3D">
        <w:rPr>
          <w:sz w:val="28"/>
          <w:szCs w:val="28"/>
        </w:rPr>
        <w:t>1. Одобрить прилагаемый Государственный доклад о состоянии здоровья н</w:t>
      </w:r>
      <w:r w:rsidRPr="007F5D3D">
        <w:rPr>
          <w:sz w:val="28"/>
          <w:szCs w:val="28"/>
        </w:rPr>
        <w:t>а</w:t>
      </w:r>
      <w:r w:rsidRPr="007F5D3D">
        <w:rPr>
          <w:sz w:val="28"/>
          <w:szCs w:val="28"/>
        </w:rPr>
        <w:t>селения Республики Тыва в 2018 году.</w:t>
      </w:r>
    </w:p>
    <w:p w:rsidR="007F5D3D" w:rsidRPr="007F5D3D" w:rsidRDefault="007F5D3D" w:rsidP="007F5D3D">
      <w:pPr>
        <w:spacing w:line="360" w:lineRule="atLeast"/>
        <w:ind w:firstLine="709"/>
        <w:jc w:val="both"/>
        <w:rPr>
          <w:sz w:val="28"/>
          <w:szCs w:val="28"/>
        </w:rPr>
      </w:pPr>
      <w:r w:rsidRPr="007F5D3D">
        <w:rPr>
          <w:sz w:val="28"/>
          <w:szCs w:val="28"/>
        </w:rPr>
        <w:t>2. Министерству здравоохранения Республики Тыва организовать ознакомл</w:t>
      </w:r>
      <w:r w:rsidRPr="007F5D3D">
        <w:rPr>
          <w:sz w:val="28"/>
          <w:szCs w:val="28"/>
        </w:rPr>
        <w:t>е</w:t>
      </w:r>
      <w:r w:rsidRPr="007F5D3D">
        <w:rPr>
          <w:sz w:val="28"/>
          <w:szCs w:val="28"/>
        </w:rPr>
        <w:t>ние населения республики с Государственным докладом о состоянии здоровья нас</w:t>
      </w:r>
      <w:r w:rsidRPr="007F5D3D">
        <w:rPr>
          <w:sz w:val="28"/>
          <w:szCs w:val="28"/>
        </w:rPr>
        <w:t>е</w:t>
      </w:r>
      <w:r w:rsidRPr="007F5D3D">
        <w:rPr>
          <w:sz w:val="28"/>
          <w:szCs w:val="28"/>
        </w:rPr>
        <w:t>ления Республики Тыва в 2018 году.</w:t>
      </w:r>
    </w:p>
    <w:p w:rsidR="007F5D3D" w:rsidRPr="007F5D3D" w:rsidRDefault="007F5D3D" w:rsidP="007F5D3D">
      <w:pPr>
        <w:pStyle w:val="a6"/>
        <w:tabs>
          <w:tab w:val="left" w:pos="0"/>
        </w:tabs>
        <w:spacing w:after="0" w:line="360" w:lineRule="atLeast"/>
        <w:ind w:left="0" w:firstLine="709"/>
        <w:jc w:val="both"/>
        <w:rPr>
          <w:rFonts w:ascii="Times New Roman" w:eastAsia="Times New Roman" w:hAnsi="Times New Roman"/>
          <w:sz w:val="28"/>
          <w:szCs w:val="28"/>
          <w:lang w:eastAsia="ru-RU"/>
        </w:rPr>
      </w:pPr>
      <w:r w:rsidRPr="007F5D3D">
        <w:rPr>
          <w:rFonts w:ascii="Times New Roman" w:hAnsi="Times New Roman"/>
          <w:sz w:val="28"/>
          <w:szCs w:val="28"/>
        </w:rPr>
        <w:t xml:space="preserve">3. </w:t>
      </w:r>
      <w:r w:rsidRPr="007F5D3D">
        <w:rPr>
          <w:rFonts w:ascii="Times New Roman" w:eastAsia="Times New Roman" w:hAnsi="Times New Roman"/>
          <w:sz w:val="28"/>
          <w:szCs w:val="28"/>
          <w:lang w:eastAsia="ru-RU"/>
        </w:rPr>
        <w:t xml:space="preserve">Разместить </w:t>
      </w:r>
      <w:r w:rsidRPr="007F5D3D">
        <w:rPr>
          <w:rFonts w:ascii="Times New Roman" w:hAnsi="Times New Roman"/>
          <w:sz w:val="28"/>
          <w:szCs w:val="28"/>
        </w:rPr>
        <w:t>настоящее постановление на «О</w:t>
      </w:r>
      <w:r w:rsidRPr="007F5D3D">
        <w:rPr>
          <w:rFonts w:ascii="Times New Roman" w:eastAsia="Times New Roman" w:hAnsi="Times New Roman"/>
          <w:sz w:val="28"/>
          <w:szCs w:val="28"/>
          <w:lang w:eastAsia="ru-RU"/>
        </w:rPr>
        <w:t>фициальном интернет-портале правовой информации» (</w:t>
      </w:r>
      <w:hyperlink r:id="rId7" w:history="1">
        <w:r w:rsidRPr="007F5D3D">
          <w:rPr>
            <w:rStyle w:val="a8"/>
            <w:rFonts w:ascii="Times New Roman" w:hAnsi="Times New Roman"/>
            <w:color w:val="auto"/>
            <w:sz w:val="28"/>
            <w:szCs w:val="28"/>
            <w:u w:val="none"/>
            <w:lang w:val="en-US"/>
          </w:rPr>
          <w:t>www</w:t>
        </w:r>
        <w:r w:rsidRPr="007F5D3D">
          <w:rPr>
            <w:rStyle w:val="a8"/>
            <w:rFonts w:ascii="Times New Roman" w:hAnsi="Times New Roman"/>
            <w:color w:val="auto"/>
            <w:sz w:val="28"/>
            <w:szCs w:val="28"/>
            <w:u w:val="none"/>
          </w:rPr>
          <w:t>.</w:t>
        </w:r>
        <w:r w:rsidRPr="007F5D3D">
          <w:rPr>
            <w:rStyle w:val="a8"/>
            <w:rFonts w:ascii="Times New Roman" w:hAnsi="Times New Roman"/>
            <w:color w:val="auto"/>
            <w:sz w:val="28"/>
            <w:szCs w:val="28"/>
            <w:u w:val="none"/>
            <w:lang w:val="en-US"/>
          </w:rPr>
          <w:t>pravo</w:t>
        </w:r>
        <w:r w:rsidRPr="007F5D3D">
          <w:rPr>
            <w:rStyle w:val="a8"/>
            <w:rFonts w:ascii="Times New Roman" w:hAnsi="Times New Roman"/>
            <w:color w:val="auto"/>
            <w:sz w:val="28"/>
            <w:szCs w:val="28"/>
            <w:u w:val="none"/>
          </w:rPr>
          <w:t>.</w:t>
        </w:r>
        <w:r w:rsidRPr="007F5D3D">
          <w:rPr>
            <w:rStyle w:val="a8"/>
            <w:rFonts w:ascii="Times New Roman" w:hAnsi="Times New Roman"/>
            <w:color w:val="auto"/>
            <w:sz w:val="28"/>
            <w:szCs w:val="28"/>
            <w:u w:val="none"/>
            <w:lang w:val="en-US"/>
          </w:rPr>
          <w:t>gov</w:t>
        </w:r>
        <w:r w:rsidRPr="007F5D3D">
          <w:rPr>
            <w:rStyle w:val="a8"/>
            <w:rFonts w:ascii="Times New Roman" w:hAnsi="Times New Roman"/>
            <w:color w:val="auto"/>
            <w:sz w:val="28"/>
            <w:szCs w:val="28"/>
            <w:u w:val="none"/>
          </w:rPr>
          <w:t>.</w:t>
        </w:r>
        <w:r w:rsidRPr="007F5D3D">
          <w:rPr>
            <w:rStyle w:val="a8"/>
            <w:rFonts w:ascii="Times New Roman" w:hAnsi="Times New Roman"/>
            <w:color w:val="auto"/>
            <w:sz w:val="28"/>
            <w:szCs w:val="28"/>
            <w:u w:val="none"/>
            <w:lang w:val="en-US"/>
          </w:rPr>
          <w:t>ru</w:t>
        </w:r>
      </w:hyperlink>
      <w:r w:rsidRPr="007F5D3D">
        <w:rPr>
          <w:rFonts w:ascii="Times New Roman" w:eastAsia="Times New Roman" w:hAnsi="Times New Roman"/>
          <w:sz w:val="28"/>
          <w:szCs w:val="28"/>
          <w:lang w:eastAsia="ru-RU"/>
        </w:rPr>
        <w:t>) и официальном сайте Республики Тыва в информационно-телекоммуникационной сети «Интернет».</w:t>
      </w:r>
    </w:p>
    <w:p w:rsidR="007F5D3D" w:rsidRPr="007F5D3D" w:rsidRDefault="007F5D3D" w:rsidP="007F5D3D">
      <w:pPr>
        <w:rPr>
          <w:sz w:val="28"/>
          <w:szCs w:val="28"/>
        </w:rPr>
      </w:pPr>
    </w:p>
    <w:p w:rsidR="007F5D3D" w:rsidRPr="007F5D3D" w:rsidRDefault="007F5D3D" w:rsidP="007F5D3D">
      <w:pPr>
        <w:rPr>
          <w:sz w:val="28"/>
          <w:szCs w:val="28"/>
        </w:rPr>
      </w:pPr>
    </w:p>
    <w:p w:rsidR="007F5D3D" w:rsidRPr="007F5D3D" w:rsidRDefault="007F5D3D" w:rsidP="007F5D3D">
      <w:pPr>
        <w:rPr>
          <w:sz w:val="28"/>
          <w:szCs w:val="28"/>
        </w:rPr>
      </w:pPr>
    </w:p>
    <w:p w:rsidR="007F5D3D" w:rsidRDefault="007F5D3D" w:rsidP="007F5D3D">
      <w:pPr>
        <w:rPr>
          <w:sz w:val="28"/>
          <w:szCs w:val="28"/>
        </w:rPr>
      </w:pPr>
      <w:r>
        <w:rPr>
          <w:sz w:val="28"/>
          <w:szCs w:val="28"/>
        </w:rPr>
        <w:t xml:space="preserve">Глава </w:t>
      </w:r>
      <w:r w:rsidRPr="00A558C3">
        <w:rPr>
          <w:sz w:val="28"/>
          <w:szCs w:val="28"/>
        </w:rPr>
        <w:t xml:space="preserve">Республики Тыва                                           </w:t>
      </w:r>
      <w:r>
        <w:rPr>
          <w:sz w:val="28"/>
          <w:szCs w:val="28"/>
        </w:rPr>
        <w:t xml:space="preserve">                          </w:t>
      </w:r>
      <w:r w:rsidRPr="00A558C3">
        <w:rPr>
          <w:sz w:val="28"/>
          <w:szCs w:val="28"/>
        </w:rPr>
        <w:t xml:space="preserve">              Ш. Кара-оол</w:t>
      </w:r>
    </w:p>
    <w:p w:rsidR="00D40FB8" w:rsidRDefault="00D40FB8"/>
    <w:p w:rsidR="007F5D3D" w:rsidRDefault="007F5D3D"/>
    <w:p w:rsidR="007F5D3D" w:rsidRDefault="007F5D3D">
      <w:pPr>
        <w:sectPr w:rsidR="007F5D3D" w:rsidSect="007F5D3D">
          <w:headerReference w:type="even" r:id="rId8"/>
          <w:headerReference w:type="default" r:id="rId9"/>
          <w:footerReference w:type="even" r:id="rId10"/>
          <w:footerReference w:type="default" r:id="rId11"/>
          <w:headerReference w:type="first" r:id="rId12"/>
          <w:footerReference w:type="first" r:id="rId13"/>
          <w:pgSz w:w="11906" w:h="16838"/>
          <w:pgMar w:top="1134" w:right="567" w:bottom="1134" w:left="1134" w:header="709" w:footer="709" w:gutter="0"/>
          <w:cols w:space="708"/>
          <w:titlePg/>
          <w:docGrid w:linePitch="360"/>
        </w:sectPr>
      </w:pPr>
    </w:p>
    <w:tbl>
      <w:tblPr>
        <w:tblStyle w:val="af7"/>
        <w:tblW w:w="0" w:type="auto"/>
        <w:tblInd w:w="6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3"/>
      </w:tblGrid>
      <w:tr w:rsidR="001D0F60" w:rsidTr="001D0F60">
        <w:tc>
          <w:tcPr>
            <w:tcW w:w="4073" w:type="dxa"/>
          </w:tcPr>
          <w:p w:rsidR="001D0F60" w:rsidRDefault="001D0F60" w:rsidP="007F5D3D">
            <w:pPr>
              <w:jc w:val="center"/>
              <w:rPr>
                <w:sz w:val="28"/>
                <w:szCs w:val="28"/>
              </w:rPr>
            </w:pPr>
            <w:r>
              <w:rPr>
                <w:sz w:val="28"/>
                <w:szCs w:val="28"/>
              </w:rPr>
              <w:lastRenderedPageBreak/>
              <w:t>Одобрен</w:t>
            </w:r>
          </w:p>
          <w:p w:rsidR="001D0F60" w:rsidRDefault="001D0F60" w:rsidP="007F5D3D">
            <w:pPr>
              <w:jc w:val="center"/>
              <w:rPr>
                <w:sz w:val="28"/>
                <w:szCs w:val="28"/>
              </w:rPr>
            </w:pPr>
            <w:r>
              <w:rPr>
                <w:sz w:val="28"/>
                <w:szCs w:val="28"/>
              </w:rPr>
              <w:t xml:space="preserve">постановлением Правительства </w:t>
            </w:r>
          </w:p>
          <w:p w:rsidR="001D0F60" w:rsidRDefault="001D0F60" w:rsidP="007F5D3D">
            <w:pPr>
              <w:jc w:val="center"/>
              <w:rPr>
                <w:sz w:val="28"/>
                <w:szCs w:val="28"/>
              </w:rPr>
            </w:pPr>
            <w:r>
              <w:rPr>
                <w:sz w:val="28"/>
                <w:szCs w:val="28"/>
              </w:rPr>
              <w:t xml:space="preserve">Республики Тыва </w:t>
            </w:r>
          </w:p>
          <w:p w:rsidR="004F474C" w:rsidRDefault="004F474C" w:rsidP="007F5D3D">
            <w:pPr>
              <w:jc w:val="center"/>
              <w:rPr>
                <w:sz w:val="28"/>
                <w:szCs w:val="28"/>
              </w:rPr>
            </w:pPr>
            <w:r>
              <w:rPr>
                <w:sz w:val="28"/>
                <w:szCs w:val="28"/>
              </w:rPr>
              <w:t>от 3 июня 2019 г. № 271</w:t>
            </w:r>
          </w:p>
        </w:tc>
      </w:tr>
    </w:tbl>
    <w:p w:rsidR="007F5D3D" w:rsidRPr="001D0F60" w:rsidRDefault="007F5D3D" w:rsidP="007F5D3D">
      <w:pPr>
        <w:jc w:val="center"/>
        <w:rPr>
          <w:sz w:val="28"/>
          <w:szCs w:val="28"/>
        </w:rPr>
      </w:pPr>
    </w:p>
    <w:p w:rsidR="007F5D3D" w:rsidRDefault="007F5D3D" w:rsidP="007F5D3D">
      <w:pPr>
        <w:jc w:val="center"/>
        <w:rPr>
          <w:b/>
          <w:sz w:val="44"/>
          <w:szCs w:val="44"/>
        </w:rPr>
      </w:pPr>
    </w:p>
    <w:p w:rsidR="007F5D3D" w:rsidRDefault="007F5D3D" w:rsidP="007F5D3D">
      <w:pPr>
        <w:jc w:val="center"/>
        <w:rPr>
          <w:b/>
          <w:sz w:val="44"/>
          <w:szCs w:val="44"/>
        </w:rPr>
      </w:pPr>
    </w:p>
    <w:p w:rsidR="007F5D3D" w:rsidRDefault="007F5D3D" w:rsidP="007F5D3D">
      <w:pPr>
        <w:jc w:val="center"/>
        <w:rPr>
          <w:b/>
          <w:sz w:val="44"/>
          <w:szCs w:val="44"/>
        </w:rPr>
      </w:pPr>
    </w:p>
    <w:p w:rsidR="007F5D3D" w:rsidRDefault="007F5D3D" w:rsidP="007F5D3D">
      <w:pPr>
        <w:jc w:val="center"/>
        <w:rPr>
          <w:b/>
          <w:sz w:val="44"/>
          <w:szCs w:val="44"/>
        </w:rPr>
      </w:pPr>
    </w:p>
    <w:p w:rsidR="007F5D3D" w:rsidRDefault="007F5D3D" w:rsidP="007F5D3D">
      <w:pPr>
        <w:jc w:val="center"/>
        <w:rPr>
          <w:b/>
          <w:sz w:val="44"/>
          <w:szCs w:val="44"/>
        </w:rPr>
      </w:pPr>
    </w:p>
    <w:p w:rsidR="007F5D3D" w:rsidRDefault="007F5D3D" w:rsidP="007F5D3D">
      <w:pPr>
        <w:rPr>
          <w:b/>
          <w:sz w:val="44"/>
          <w:szCs w:val="44"/>
        </w:rPr>
      </w:pPr>
    </w:p>
    <w:p w:rsidR="007F5D3D" w:rsidRPr="001D0F60" w:rsidRDefault="007F5D3D" w:rsidP="007F5D3D">
      <w:pPr>
        <w:jc w:val="center"/>
        <w:rPr>
          <w:sz w:val="28"/>
          <w:szCs w:val="28"/>
        </w:rPr>
      </w:pPr>
      <w:r w:rsidRPr="001D0F60">
        <w:rPr>
          <w:sz w:val="28"/>
          <w:szCs w:val="28"/>
        </w:rPr>
        <w:t>ГОСУДАРСТВЕННЫЙ ДОКЛАД</w:t>
      </w:r>
    </w:p>
    <w:p w:rsidR="007F5D3D" w:rsidRPr="001D0F60" w:rsidRDefault="00854186" w:rsidP="007F5D3D">
      <w:pPr>
        <w:jc w:val="center"/>
        <w:rPr>
          <w:sz w:val="28"/>
          <w:szCs w:val="28"/>
        </w:rPr>
      </w:pPr>
      <w:r>
        <w:rPr>
          <w:sz w:val="28"/>
          <w:szCs w:val="28"/>
        </w:rPr>
        <w:t>о</w:t>
      </w:r>
      <w:r w:rsidR="007F5D3D" w:rsidRPr="001D0F60">
        <w:rPr>
          <w:sz w:val="28"/>
          <w:szCs w:val="28"/>
        </w:rPr>
        <w:t xml:space="preserve"> состоянии здоровья населения</w:t>
      </w:r>
    </w:p>
    <w:p w:rsidR="007F5D3D" w:rsidRPr="001D0F60" w:rsidRDefault="007F5D3D" w:rsidP="007F5D3D">
      <w:pPr>
        <w:jc w:val="center"/>
        <w:rPr>
          <w:sz w:val="28"/>
          <w:szCs w:val="28"/>
        </w:rPr>
      </w:pPr>
      <w:r w:rsidRPr="001D0F60">
        <w:rPr>
          <w:sz w:val="28"/>
          <w:szCs w:val="28"/>
        </w:rPr>
        <w:t>Республики Тыва в 2018 году</w:t>
      </w:r>
    </w:p>
    <w:p w:rsidR="007F5D3D" w:rsidRPr="00B17061" w:rsidRDefault="007F5D3D" w:rsidP="007F5D3D">
      <w:pPr>
        <w:jc w:val="center"/>
        <w:rPr>
          <w:b/>
          <w:sz w:val="36"/>
          <w:szCs w:val="36"/>
        </w:rPr>
      </w:pPr>
    </w:p>
    <w:p w:rsidR="007F5D3D" w:rsidRPr="00B17061" w:rsidRDefault="007F5D3D" w:rsidP="007F5D3D">
      <w:pPr>
        <w:jc w:val="center"/>
        <w:rPr>
          <w:b/>
          <w:sz w:val="28"/>
          <w:szCs w:val="28"/>
        </w:rPr>
      </w:pPr>
    </w:p>
    <w:p w:rsidR="007F5D3D" w:rsidRPr="00B17061" w:rsidRDefault="007F5D3D" w:rsidP="007F5D3D">
      <w:pPr>
        <w:jc w:val="center"/>
        <w:rPr>
          <w:b/>
          <w:sz w:val="28"/>
          <w:szCs w:val="28"/>
        </w:rPr>
      </w:pPr>
    </w:p>
    <w:p w:rsidR="007F5D3D" w:rsidRPr="00B17061" w:rsidRDefault="007F5D3D" w:rsidP="007F5D3D">
      <w:pPr>
        <w:jc w:val="center"/>
        <w:rPr>
          <w:b/>
          <w:sz w:val="28"/>
          <w:szCs w:val="28"/>
        </w:rPr>
      </w:pPr>
    </w:p>
    <w:p w:rsidR="007F5D3D" w:rsidRPr="00B17061" w:rsidRDefault="007F5D3D" w:rsidP="007F5D3D">
      <w:pPr>
        <w:jc w:val="center"/>
        <w:rPr>
          <w:b/>
          <w:sz w:val="28"/>
          <w:szCs w:val="28"/>
        </w:rPr>
      </w:pPr>
    </w:p>
    <w:p w:rsidR="007F5D3D" w:rsidRPr="00B17061" w:rsidRDefault="007F5D3D" w:rsidP="007F5D3D">
      <w:pPr>
        <w:jc w:val="center"/>
        <w:rPr>
          <w:b/>
          <w:sz w:val="28"/>
          <w:szCs w:val="28"/>
        </w:rPr>
      </w:pPr>
    </w:p>
    <w:p w:rsidR="007F5D3D" w:rsidRPr="00B17061" w:rsidRDefault="007F5D3D" w:rsidP="007F5D3D">
      <w:pPr>
        <w:jc w:val="center"/>
        <w:rPr>
          <w:b/>
          <w:sz w:val="28"/>
          <w:szCs w:val="28"/>
        </w:rPr>
      </w:pPr>
    </w:p>
    <w:p w:rsidR="007F5D3D" w:rsidRPr="00B17061" w:rsidRDefault="007F5D3D" w:rsidP="007F5D3D">
      <w:pPr>
        <w:jc w:val="center"/>
        <w:rPr>
          <w:b/>
          <w:sz w:val="28"/>
          <w:szCs w:val="28"/>
        </w:rPr>
      </w:pPr>
    </w:p>
    <w:p w:rsidR="007F5D3D" w:rsidRPr="00B17061" w:rsidRDefault="007F5D3D" w:rsidP="007F5D3D">
      <w:pPr>
        <w:jc w:val="center"/>
        <w:rPr>
          <w:b/>
          <w:sz w:val="28"/>
          <w:szCs w:val="28"/>
        </w:rPr>
      </w:pPr>
    </w:p>
    <w:p w:rsidR="007F5D3D" w:rsidRPr="00B17061" w:rsidRDefault="007F5D3D" w:rsidP="007F5D3D">
      <w:pPr>
        <w:jc w:val="center"/>
        <w:rPr>
          <w:b/>
          <w:sz w:val="28"/>
          <w:szCs w:val="28"/>
        </w:rPr>
      </w:pPr>
    </w:p>
    <w:p w:rsidR="007F5D3D" w:rsidRPr="00B17061" w:rsidRDefault="007F5D3D" w:rsidP="007F5D3D">
      <w:pPr>
        <w:jc w:val="center"/>
        <w:rPr>
          <w:b/>
          <w:sz w:val="28"/>
          <w:szCs w:val="28"/>
        </w:rPr>
      </w:pPr>
    </w:p>
    <w:p w:rsidR="007F5D3D" w:rsidRPr="00B17061" w:rsidRDefault="007F5D3D" w:rsidP="007F5D3D">
      <w:pPr>
        <w:jc w:val="center"/>
        <w:rPr>
          <w:b/>
          <w:sz w:val="28"/>
          <w:szCs w:val="28"/>
        </w:rPr>
      </w:pPr>
    </w:p>
    <w:p w:rsidR="007F5D3D" w:rsidRPr="00B17061" w:rsidRDefault="007F5D3D" w:rsidP="007F5D3D">
      <w:pPr>
        <w:jc w:val="center"/>
        <w:rPr>
          <w:b/>
          <w:sz w:val="28"/>
          <w:szCs w:val="28"/>
        </w:rPr>
      </w:pPr>
    </w:p>
    <w:p w:rsidR="007F5D3D" w:rsidRPr="00B17061" w:rsidRDefault="007F5D3D" w:rsidP="007F5D3D">
      <w:pPr>
        <w:jc w:val="center"/>
        <w:rPr>
          <w:b/>
          <w:sz w:val="28"/>
          <w:szCs w:val="28"/>
        </w:rPr>
      </w:pPr>
    </w:p>
    <w:p w:rsidR="007F5D3D" w:rsidRPr="00B17061" w:rsidRDefault="007F5D3D" w:rsidP="007F5D3D">
      <w:pPr>
        <w:jc w:val="center"/>
        <w:rPr>
          <w:b/>
          <w:sz w:val="28"/>
          <w:szCs w:val="28"/>
        </w:rPr>
      </w:pPr>
    </w:p>
    <w:p w:rsidR="007F5D3D" w:rsidRPr="00B17061" w:rsidRDefault="007F5D3D" w:rsidP="007F5D3D">
      <w:pPr>
        <w:jc w:val="center"/>
        <w:rPr>
          <w:b/>
          <w:sz w:val="28"/>
          <w:szCs w:val="28"/>
        </w:rPr>
      </w:pPr>
    </w:p>
    <w:p w:rsidR="007F5D3D" w:rsidRPr="00B17061" w:rsidRDefault="007F5D3D" w:rsidP="007F5D3D">
      <w:pPr>
        <w:jc w:val="center"/>
        <w:rPr>
          <w:b/>
          <w:sz w:val="28"/>
          <w:szCs w:val="28"/>
        </w:rPr>
      </w:pPr>
    </w:p>
    <w:p w:rsidR="007F5D3D" w:rsidRDefault="007F5D3D" w:rsidP="007F5D3D">
      <w:pPr>
        <w:jc w:val="center"/>
        <w:rPr>
          <w:b/>
          <w:sz w:val="28"/>
          <w:szCs w:val="28"/>
        </w:rPr>
      </w:pPr>
    </w:p>
    <w:p w:rsidR="007F5D3D" w:rsidRDefault="007F5D3D" w:rsidP="007F5D3D">
      <w:pPr>
        <w:jc w:val="center"/>
        <w:rPr>
          <w:b/>
          <w:sz w:val="28"/>
          <w:szCs w:val="28"/>
        </w:rPr>
      </w:pPr>
    </w:p>
    <w:p w:rsidR="007F5D3D" w:rsidRDefault="007F5D3D" w:rsidP="007F5D3D">
      <w:pPr>
        <w:jc w:val="center"/>
        <w:rPr>
          <w:b/>
          <w:sz w:val="28"/>
          <w:szCs w:val="28"/>
        </w:rPr>
      </w:pPr>
    </w:p>
    <w:p w:rsidR="007F5D3D" w:rsidRDefault="007F5D3D" w:rsidP="007F5D3D">
      <w:pPr>
        <w:jc w:val="center"/>
        <w:rPr>
          <w:b/>
          <w:sz w:val="28"/>
          <w:szCs w:val="28"/>
        </w:rPr>
      </w:pPr>
    </w:p>
    <w:p w:rsidR="007F5D3D" w:rsidRDefault="007F5D3D" w:rsidP="007F5D3D">
      <w:pPr>
        <w:jc w:val="center"/>
        <w:rPr>
          <w:b/>
          <w:sz w:val="28"/>
          <w:szCs w:val="28"/>
        </w:rPr>
      </w:pPr>
    </w:p>
    <w:p w:rsidR="007F5D3D" w:rsidRDefault="007F5D3D" w:rsidP="007F5D3D">
      <w:pPr>
        <w:jc w:val="center"/>
        <w:rPr>
          <w:b/>
          <w:sz w:val="28"/>
          <w:szCs w:val="28"/>
        </w:rPr>
      </w:pPr>
    </w:p>
    <w:p w:rsidR="001D0F60" w:rsidRDefault="001D0F60" w:rsidP="007F5D3D">
      <w:pPr>
        <w:jc w:val="center"/>
        <w:rPr>
          <w:b/>
          <w:sz w:val="28"/>
          <w:szCs w:val="28"/>
        </w:rPr>
      </w:pPr>
    </w:p>
    <w:p w:rsidR="001D0F60" w:rsidRPr="00B17061" w:rsidRDefault="001D0F60" w:rsidP="007F5D3D">
      <w:pPr>
        <w:jc w:val="center"/>
        <w:rPr>
          <w:b/>
          <w:sz w:val="28"/>
          <w:szCs w:val="28"/>
        </w:rPr>
      </w:pPr>
    </w:p>
    <w:p w:rsidR="007F5D3D" w:rsidRDefault="007F5D3D" w:rsidP="007F5D3D">
      <w:pPr>
        <w:jc w:val="center"/>
        <w:rPr>
          <w:sz w:val="28"/>
          <w:szCs w:val="28"/>
        </w:rPr>
        <w:sectPr w:rsidR="007F5D3D" w:rsidSect="007F5D3D">
          <w:headerReference w:type="default" r:id="rId14"/>
          <w:footerReference w:type="even" r:id="rId15"/>
          <w:footerReference w:type="default" r:id="rId16"/>
          <w:pgSz w:w="11906" w:h="16838"/>
          <w:pgMar w:top="1134" w:right="567" w:bottom="1134" w:left="1134" w:header="709" w:footer="709" w:gutter="0"/>
          <w:pgNumType w:start="0"/>
          <w:cols w:space="708"/>
          <w:titlePg/>
          <w:docGrid w:linePitch="360"/>
        </w:sectPr>
      </w:pPr>
      <w:r w:rsidRPr="007F5D3D">
        <w:rPr>
          <w:sz w:val="28"/>
          <w:szCs w:val="28"/>
        </w:rPr>
        <w:t>Кызыл</w:t>
      </w:r>
    </w:p>
    <w:p w:rsidR="007F5D3D" w:rsidRDefault="007F5D3D" w:rsidP="007F5D3D">
      <w:pPr>
        <w:jc w:val="center"/>
        <w:rPr>
          <w:b/>
          <w:sz w:val="28"/>
          <w:szCs w:val="28"/>
        </w:rPr>
      </w:pPr>
      <w:r w:rsidRPr="003B707A">
        <w:rPr>
          <w:b/>
          <w:sz w:val="28"/>
          <w:szCs w:val="28"/>
        </w:rPr>
        <w:lastRenderedPageBreak/>
        <w:t>Содержание</w:t>
      </w:r>
    </w:p>
    <w:p w:rsidR="00365928" w:rsidRDefault="00365928" w:rsidP="007F5D3D">
      <w:pPr>
        <w:jc w:val="center"/>
        <w:rPr>
          <w:b/>
          <w:sz w:val="28"/>
          <w:szCs w:val="28"/>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79"/>
        <w:gridCol w:w="2694"/>
      </w:tblGrid>
      <w:tr w:rsidR="00365928" w:rsidRPr="00365928" w:rsidTr="00365928">
        <w:trPr>
          <w:jc w:val="center"/>
        </w:trPr>
        <w:tc>
          <w:tcPr>
            <w:tcW w:w="7479" w:type="dxa"/>
          </w:tcPr>
          <w:p w:rsidR="00365928" w:rsidRPr="00365928" w:rsidRDefault="00365928" w:rsidP="00365928">
            <w:pPr>
              <w:jc w:val="both"/>
              <w:rPr>
                <w:sz w:val="28"/>
                <w:szCs w:val="28"/>
              </w:rPr>
            </w:pPr>
            <w:r w:rsidRPr="00365928">
              <w:rPr>
                <w:sz w:val="28"/>
                <w:szCs w:val="28"/>
              </w:rPr>
              <w:t>Введение</w:t>
            </w:r>
          </w:p>
        </w:tc>
        <w:tc>
          <w:tcPr>
            <w:tcW w:w="2694" w:type="dxa"/>
            <w:vAlign w:val="bottom"/>
          </w:tcPr>
          <w:p w:rsidR="00365928" w:rsidRPr="00365928" w:rsidRDefault="00365928" w:rsidP="00365928">
            <w:pPr>
              <w:jc w:val="right"/>
              <w:rPr>
                <w:sz w:val="28"/>
                <w:szCs w:val="28"/>
              </w:rPr>
            </w:pPr>
            <w:r w:rsidRPr="00365928">
              <w:rPr>
                <w:sz w:val="28"/>
                <w:szCs w:val="28"/>
              </w:rPr>
              <w:t>2</w:t>
            </w:r>
          </w:p>
        </w:tc>
      </w:tr>
      <w:tr w:rsidR="00365928" w:rsidRPr="00365928" w:rsidTr="00365928">
        <w:trPr>
          <w:jc w:val="center"/>
        </w:trPr>
        <w:tc>
          <w:tcPr>
            <w:tcW w:w="7479" w:type="dxa"/>
          </w:tcPr>
          <w:p w:rsidR="00365928" w:rsidRPr="00365928" w:rsidRDefault="00365928" w:rsidP="00365928">
            <w:pPr>
              <w:jc w:val="both"/>
              <w:rPr>
                <w:sz w:val="28"/>
                <w:szCs w:val="28"/>
              </w:rPr>
            </w:pPr>
            <w:r w:rsidRPr="00365928">
              <w:rPr>
                <w:sz w:val="28"/>
                <w:szCs w:val="28"/>
              </w:rPr>
              <w:t>1. Медико-демографические показатели здоровья населения</w:t>
            </w:r>
          </w:p>
        </w:tc>
        <w:tc>
          <w:tcPr>
            <w:tcW w:w="2694" w:type="dxa"/>
            <w:vAlign w:val="bottom"/>
          </w:tcPr>
          <w:p w:rsidR="00365928" w:rsidRPr="00365928" w:rsidRDefault="00365928" w:rsidP="00FA349D">
            <w:pPr>
              <w:jc w:val="right"/>
              <w:rPr>
                <w:sz w:val="28"/>
                <w:szCs w:val="28"/>
              </w:rPr>
            </w:pPr>
            <w:r w:rsidRPr="00365928">
              <w:rPr>
                <w:sz w:val="28"/>
                <w:szCs w:val="28"/>
              </w:rPr>
              <w:t>3</w:t>
            </w:r>
          </w:p>
        </w:tc>
      </w:tr>
      <w:tr w:rsidR="00365928" w:rsidRPr="00365928" w:rsidTr="00365928">
        <w:trPr>
          <w:jc w:val="center"/>
        </w:trPr>
        <w:tc>
          <w:tcPr>
            <w:tcW w:w="7479" w:type="dxa"/>
          </w:tcPr>
          <w:p w:rsidR="00365928" w:rsidRPr="00365928" w:rsidRDefault="00365928" w:rsidP="00365928">
            <w:pPr>
              <w:jc w:val="both"/>
              <w:rPr>
                <w:sz w:val="28"/>
                <w:szCs w:val="28"/>
              </w:rPr>
            </w:pPr>
            <w:r w:rsidRPr="00365928">
              <w:rPr>
                <w:sz w:val="28"/>
                <w:szCs w:val="28"/>
              </w:rPr>
              <w:t>2. Заболеваемость населения</w:t>
            </w:r>
          </w:p>
        </w:tc>
        <w:tc>
          <w:tcPr>
            <w:tcW w:w="2694" w:type="dxa"/>
            <w:vAlign w:val="bottom"/>
          </w:tcPr>
          <w:p w:rsidR="00365928" w:rsidRPr="00365928" w:rsidRDefault="00365928" w:rsidP="00FA349D">
            <w:pPr>
              <w:jc w:val="right"/>
              <w:rPr>
                <w:sz w:val="28"/>
                <w:szCs w:val="28"/>
              </w:rPr>
            </w:pPr>
            <w:r w:rsidRPr="00365928">
              <w:rPr>
                <w:sz w:val="28"/>
                <w:szCs w:val="28"/>
              </w:rPr>
              <w:t>14</w:t>
            </w:r>
          </w:p>
        </w:tc>
      </w:tr>
      <w:tr w:rsidR="00365928" w:rsidRPr="00365928" w:rsidTr="00365928">
        <w:trPr>
          <w:jc w:val="center"/>
        </w:trPr>
        <w:tc>
          <w:tcPr>
            <w:tcW w:w="7479" w:type="dxa"/>
          </w:tcPr>
          <w:p w:rsidR="00365928" w:rsidRDefault="00365928" w:rsidP="00365928">
            <w:pPr>
              <w:jc w:val="both"/>
              <w:rPr>
                <w:sz w:val="28"/>
                <w:szCs w:val="28"/>
              </w:rPr>
            </w:pPr>
            <w:r>
              <w:rPr>
                <w:sz w:val="28"/>
                <w:szCs w:val="28"/>
              </w:rPr>
              <w:t xml:space="preserve">3. </w:t>
            </w:r>
            <w:r w:rsidRPr="00365928">
              <w:rPr>
                <w:sz w:val="28"/>
                <w:szCs w:val="28"/>
              </w:rPr>
              <w:t xml:space="preserve">Временная нетрудоспособность и инвалидизация </w:t>
            </w:r>
          </w:p>
          <w:p w:rsidR="00365928" w:rsidRPr="00365928" w:rsidRDefault="00365928" w:rsidP="00365928">
            <w:pPr>
              <w:jc w:val="both"/>
              <w:rPr>
                <w:sz w:val="28"/>
                <w:szCs w:val="28"/>
              </w:rPr>
            </w:pPr>
            <w:r w:rsidRPr="00365928">
              <w:rPr>
                <w:sz w:val="28"/>
                <w:szCs w:val="28"/>
              </w:rPr>
              <w:t>населения</w:t>
            </w:r>
          </w:p>
        </w:tc>
        <w:tc>
          <w:tcPr>
            <w:tcW w:w="2694" w:type="dxa"/>
            <w:vAlign w:val="bottom"/>
          </w:tcPr>
          <w:p w:rsidR="00365928" w:rsidRPr="00FA349D" w:rsidRDefault="00365928" w:rsidP="00FA349D">
            <w:pPr>
              <w:jc w:val="right"/>
              <w:rPr>
                <w:sz w:val="28"/>
                <w:szCs w:val="28"/>
                <w:lang w:val="en-US"/>
              </w:rPr>
            </w:pPr>
            <w:r w:rsidRPr="00365928">
              <w:rPr>
                <w:sz w:val="28"/>
                <w:szCs w:val="28"/>
              </w:rPr>
              <w:t>5</w:t>
            </w:r>
            <w:r w:rsidR="00FA349D">
              <w:rPr>
                <w:sz w:val="28"/>
                <w:szCs w:val="28"/>
                <w:lang w:val="en-US"/>
              </w:rPr>
              <w:t>2</w:t>
            </w:r>
          </w:p>
        </w:tc>
      </w:tr>
      <w:tr w:rsidR="00365928" w:rsidRPr="00365928" w:rsidTr="00365928">
        <w:trPr>
          <w:jc w:val="center"/>
        </w:trPr>
        <w:tc>
          <w:tcPr>
            <w:tcW w:w="7479" w:type="dxa"/>
          </w:tcPr>
          <w:p w:rsidR="00365928" w:rsidRPr="00365928" w:rsidRDefault="00365928" w:rsidP="00365928">
            <w:pPr>
              <w:jc w:val="both"/>
              <w:rPr>
                <w:sz w:val="28"/>
                <w:szCs w:val="28"/>
              </w:rPr>
            </w:pPr>
            <w:r w:rsidRPr="00365928">
              <w:rPr>
                <w:sz w:val="28"/>
                <w:szCs w:val="28"/>
              </w:rPr>
              <w:t>4. Здоровье матери и ребенка</w:t>
            </w:r>
          </w:p>
        </w:tc>
        <w:tc>
          <w:tcPr>
            <w:tcW w:w="2694" w:type="dxa"/>
            <w:vAlign w:val="bottom"/>
          </w:tcPr>
          <w:p w:rsidR="00365928" w:rsidRPr="00365928" w:rsidRDefault="00365928" w:rsidP="00FA349D">
            <w:pPr>
              <w:jc w:val="right"/>
              <w:rPr>
                <w:sz w:val="28"/>
                <w:szCs w:val="28"/>
              </w:rPr>
            </w:pPr>
            <w:r w:rsidRPr="00365928">
              <w:rPr>
                <w:sz w:val="28"/>
                <w:szCs w:val="28"/>
              </w:rPr>
              <w:t>62</w:t>
            </w:r>
          </w:p>
        </w:tc>
      </w:tr>
      <w:tr w:rsidR="00365928" w:rsidRPr="00365928" w:rsidTr="00365928">
        <w:trPr>
          <w:jc w:val="center"/>
        </w:trPr>
        <w:tc>
          <w:tcPr>
            <w:tcW w:w="7479" w:type="dxa"/>
          </w:tcPr>
          <w:p w:rsidR="00365928" w:rsidRDefault="00365928" w:rsidP="00365928">
            <w:pPr>
              <w:jc w:val="both"/>
              <w:rPr>
                <w:sz w:val="28"/>
                <w:szCs w:val="28"/>
              </w:rPr>
            </w:pPr>
            <w:r w:rsidRPr="00365928">
              <w:rPr>
                <w:sz w:val="28"/>
                <w:szCs w:val="28"/>
              </w:rPr>
              <w:t xml:space="preserve">5. Медицинская помощь населению и ресурсы </w:t>
            </w:r>
          </w:p>
          <w:p w:rsidR="00365928" w:rsidRPr="00365928" w:rsidRDefault="00365928" w:rsidP="00365928">
            <w:pPr>
              <w:jc w:val="both"/>
              <w:rPr>
                <w:sz w:val="28"/>
                <w:szCs w:val="28"/>
              </w:rPr>
            </w:pPr>
            <w:r w:rsidRPr="00365928">
              <w:rPr>
                <w:sz w:val="28"/>
                <w:szCs w:val="28"/>
              </w:rPr>
              <w:t>здравоохранения</w:t>
            </w:r>
          </w:p>
        </w:tc>
        <w:tc>
          <w:tcPr>
            <w:tcW w:w="2694" w:type="dxa"/>
            <w:vAlign w:val="bottom"/>
          </w:tcPr>
          <w:p w:rsidR="00365928" w:rsidRPr="00FA349D" w:rsidRDefault="00365928" w:rsidP="001517F8">
            <w:pPr>
              <w:jc w:val="right"/>
              <w:rPr>
                <w:sz w:val="28"/>
                <w:szCs w:val="28"/>
                <w:lang w:val="en-US"/>
              </w:rPr>
            </w:pPr>
            <w:r w:rsidRPr="00365928">
              <w:rPr>
                <w:sz w:val="28"/>
                <w:szCs w:val="28"/>
              </w:rPr>
              <w:t>7</w:t>
            </w:r>
            <w:r w:rsidR="001517F8">
              <w:rPr>
                <w:sz w:val="28"/>
                <w:szCs w:val="28"/>
              </w:rPr>
              <w:t>6</w:t>
            </w:r>
          </w:p>
        </w:tc>
      </w:tr>
      <w:tr w:rsidR="00365928" w:rsidRPr="00365928" w:rsidTr="00365928">
        <w:trPr>
          <w:jc w:val="center"/>
        </w:trPr>
        <w:tc>
          <w:tcPr>
            <w:tcW w:w="7479" w:type="dxa"/>
          </w:tcPr>
          <w:p w:rsidR="00365928" w:rsidRPr="00365928" w:rsidRDefault="00365928" w:rsidP="00365928">
            <w:pPr>
              <w:jc w:val="both"/>
              <w:rPr>
                <w:sz w:val="28"/>
                <w:szCs w:val="28"/>
              </w:rPr>
            </w:pPr>
            <w:r>
              <w:rPr>
                <w:sz w:val="28"/>
                <w:szCs w:val="28"/>
              </w:rPr>
              <w:t xml:space="preserve">6. </w:t>
            </w:r>
            <w:r w:rsidRPr="00365928">
              <w:rPr>
                <w:sz w:val="28"/>
                <w:szCs w:val="28"/>
              </w:rPr>
              <w:t>Финансирование здравоохранения</w:t>
            </w:r>
          </w:p>
        </w:tc>
        <w:tc>
          <w:tcPr>
            <w:tcW w:w="2694" w:type="dxa"/>
            <w:vAlign w:val="bottom"/>
          </w:tcPr>
          <w:p w:rsidR="00365928" w:rsidRPr="00FA349D" w:rsidRDefault="00365928" w:rsidP="00FA349D">
            <w:pPr>
              <w:jc w:val="right"/>
              <w:rPr>
                <w:sz w:val="28"/>
                <w:szCs w:val="28"/>
                <w:lang w:val="en-US"/>
              </w:rPr>
            </w:pPr>
            <w:r w:rsidRPr="00365928">
              <w:rPr>
                <w:sz w:val="28"/>
                <w:szCs w:val="28"/>
              </w:rPr>
              <w:t>9</w:t>
            </w:r>
            <w:r w:rsidR="00FA349D">
              <w:rPr>
                <w:sz w:val="28"/>
                <w:szCs w:val="28"/>
                <w:lang w:val="en-US"/>
              </w:rPr>
              <w:t>3</w:t>
            </w:r>
          </w:p>
        </w:tc>
      </w:tr>
      <w:tr w:rsidR="00365928" w:rsidRPr="00365928" w:rsidTr="00365928">
        <w:trPr>
          <w:jc w:val="center"/>
        </w:trPr>
        <w:tc>
          <w:tcPr>
            <w:tcW w:w="7479" w:type="dxa"/>
          </w:tcPr>
          <w:p w:rsidR="00365928" w:rsidRDefault="00365928" w:rsidP="00365928">
            <w:pPr>
              <w:jc w:val="both"/>
              <w:rPr>
                <w:sz w:val="28"/>
                <w:szCs w:val="28"/>
              </w:rPr>
            </w:pPr>
            <w:r>
              <w:rPr>
                <w:sz w:val="28"/>
                <w:szCs w:val="28"/>
              </w:rPr>
              <w:t xml:space="preserve">7. Реализация </w:t>
            </w:r>
            <w:r w:rsidRPr="00365928">
              <w:rPr>
                <w:sz w:val="28"/>
                <w:szCs w:val="28"/>
              </w:rPr>
              <w:t xml:space="preserve">государственной программы Республики </w:t>
            </w:r>
          </w:p>
          <w:p w:rsidR="00365928" w:rsidRPr="00365928" w:rsidRDefault="00365928" w:rsidP="00365928">
            <w:pPr>
              <w:jc w:val="both"/>
              <w:rPr>
                <w:sz w:val="28"/>
                <w:szCs w:val="28"/>
              </w:rPr>
            </w:pPr>
            <w:r w:rsidRPr="00365928">
              <w:rPr>
                <w:sz w:val="28"/>
                <w:szCs w:val="28"/>
              </w:rPr>
              <w:t>Тыва «Развитие здравоохранения на 2013-2020</w:t>
            </w:r>
            <w:r>
              <w:rPr>
                <w:sz w:val="28"/>
                <w:szCs w:val="28"/>
              </w:rPr>
              <w:t xml:space="preserve"> </w:t>
            </w:r>
            <w:r w:rsidRPr="00365928">
              <w:rPr>
                <w:sz w:val="28"/>
                <w:szCs w:val="28"/>
              </w:rPr>
              <w:t>гг.»</w:t>
            </w:r>
          </w:p>
        </w:tc>
        <w:tc>
          <w:tcPr>
            <w:tcW w:w="2694" w:type="dxa"/>
            <w:vAlign w:val="bottom"/>
          </w:tcPr>
          <w:p w:rsidR="00365928" w:rsidRPr="00FA349D" w:rsidRDefault="00365928" w:rsidP="00FA349D">
            <w:pPr>
              <w:jc w:val="right"/>
              <w:rPr>
                <w:sz w:val="28"/>
                <w:szCs w:val="28"/>
                <w:lang w:val="en-US"/>
              </w:rPr>
            </w:pPr>
            <w:r w:rsidRPr="00365928">
              <w:rPr>
                <w:sz w:val="28"/>
                <w:szCs w:val="28"/>
              </w:rPr>
              <w:t>10</w:t>
            </w:r>
            <w:r w:rsidR="00FA349D">
              <w:rPr>
                <w:sz w:val="28"/>
                <w:szCs w:val="28"/>
                <w:lang w:val="en-US"/>
              </w:rPr>
              <w:t>5</w:t>
            </w:r>
          </w:p>
        </w:tc>
      </w:tr>
      <w:tr w:rsidR="00365928" w:rsidRPr="00365928" w:rsidTr="00365928">
        <w:trPr>
          <w:jc w:val="center"/>
        </w:trPr>
        <w:tc>
          <w:tcPr>
            <w:tcW w:w="7479" w:type="dxa"/>
          </w:tcPr>
          <w:p w:rsidR="00365928" w:rsidRPr="00365928" w:rsidRDefault="00365928" w:rsidP="00365928">
            <w:pPr>
              <w:jc w:val="both"/>
              <w:rPr>
                <w:sz w:val="28"/>
                <w:szCs w:val="28"/>
              </w:rPr>
            </w:pPr>
            <w:r w:rsidRPr="00365928">
              <w:rPr>
                <w:sz w:val="28"/>
                <w:szCs w:val="28"/>
              </w:rPr>
              <w:t>8. Реализация приоритетных проектов в рамках проектного управления</w:t>
            </w:r>
          </w:p>
        </w:tc>
        <w:tc>
          <w:tcPr>
            <w:tcW w:w="2694" w:type="dxa"/>
            <w:vAlign w:val="bottom"/>
          </w:tcPr>
          <w:p w:rsidR="00365928" w:rsidRPr="00365928" w:rsidRDefault="00365928" w:rsidP="00FA349D">
            <w:pPr>
              <w:jc w:val="right"/>
              <w:rPr>
                <w:sz w:val="28"/>
                <w:szCs w:val="28"/>
              </w:rPr>
            </w:pPr>
            <w:r w:rsidRPr="00365928">
              <w:rPr>
                <w:sz w:val="28"/>
                <w:szCs w:val="28"/>
              </w:rPr>
              <w:t>111</w:t>
            </w:r>
          </w:p>
        </w:tc>
      </w:tr>
      <w:tr w:rsidR="00365928" w:rsidRPr="00365928" w:rsidTr="00365928">
        <w:trPr>
          <w:jc w:val="center"/>
        </w:trPr>
        <w:tc>
          <w:tcPr>
            <w:tcW w:w="7479" w:type="dxa"/>
          </w:tcPr>
          <w:p w:rsidR="00365928" w:rsidRPr="00365928" w:rsidRDefault="00365928" w:rsidP="00365928">
            <w:pPr>
              <w:jc w:val="both"/>
              <w:rPr>
                <w:sz w:val="28"/>
                <w:szCs w:val="28"/>
              </w:rPr>
            </w:pPr>
            <w:r>
              <w:rPr>
                <w:sz w:val="28"/>
                <w:szCs w:val="28"/>
              </w:rPr>
              <w:t xml:space="preserve">9. </w:t>
            </w:r>
            <w:r w:rsidRPr="00365928">
              <w:rPr>
                <w:sz w:val="28"/>
                <w:szCs w:val="28"/>
              </w:rPr>
              <w:t>Профилактика заболеваний и формирование здорового образа жизни</w:t>
            </w:r>
          </w:p>
        </w:tc>
        <w:tc>
          <w:tcPr>
            <w:tcW w:w="2694" w:type="dxa"/>
            <w:vAlign w:val="bottom"/>
          </w:tcPr>
          <w:p w:rsidR="00365928" w:rsidRPr="00FA349D" w:rsidRDefault="00365928" w:rsidP="00FA349D">
            <w:pPr>
              <w:jc w:val="right"/>
              <w:rPr>
                <w:sz w:val="28"/>
                <w:szCs w:val="28"/>
                <w:lang w:val="en-US"/>
              </w:rPr>
            </w:pPr>
            <w:r w:rsidRPr="00365928">
              <w:rPr>
                <w:sz w:val="28"/>
                <w:szCs w:val="28"/>
              </w:rPr>
              <w:t>11</w:t>
            </w:r>
            <w:r w:rsidR="00FA349D">
              <w:rPr>
                <w:sz w:val="28"/>
                <w:szCs w:val="28"/>
                <w:lang w:val="en-US"/>
              </w:rPr>
              <w:t>7</w:t>
            </w:r>
          </w:p>
        </w:tc>
      </w:tr>
      <w:tr w:rsidR="00365928" w:rsidRPr="00365928" w:rsidTr="00365928">
        <w:trPr>
          <w:jc w:val="center"/>
        </w:trPr>
        <w:tc>
          <w:tcPr>
            <w:tcW w:w="7479" w:type="dxa"/>
          </w:tcPr>
          <w:p w:rsidR="00365928" w:rsidRDefault="00365928" w:rsidP="00365928">
            <w:pPr>
              <w:jc w:val="both"/>
              <w:rPr>
                <w:sz w:val="28"/>
                <w:szCs w:val="28"/>
              </w:rPr>
            </w:pPr>
            <w:r w:rsidRPr="00365928">
              <w:rPr>
                <w:sz w:val="28"/>
                <w:szCs w:val="28"/>
              </w:rPr>
              <w:t xml:space="preserve">10. Внедрение информационных технологий в </w:t>
            </w:r>
          </w:p>
          <w:p w:rsidR="00365928" w:rsidRPr="00365928" w:rsidRDefault="00365928" w:rsidP="00365928">
            <w:pPr>
              <w:jc w:val="both"/>
              <w:rPr>
                <w:sz w:val="28"/>
                <w:szCs w:val="28"/>
              </w:rPr>
            </w:pPr>
            <w:r w:rsidRPr="00365928">
              <w:rPr>
                <w:sz w:val="28"/>
                <w:szCs w:val="28"/>
              </w:rPr>
              <w:t>здравоохранение</w:t>
            </w:r>
          </w:p>
        </w:tc>
        <w:tc>
          <w:tcPr>
            <w:tcW w:w="2694" w:type="dxa"/>
            <w:vAlign w:val="bottom"/>
          </w:tcPr>
          <w:p w:rsidR="00365928" w:rsidRPr="00FA349D" w:rsidRDefault="00365928" w:rsidP="00FA349D">
            <w:pPr>
              <w:jc w:val="right"/>
              <w:rPr>
                <w:sz w:val="28"/>
                <w:szCs w:val="28"/>
                <w:lang w:val="en-US"/>
              </w:rPr>
            </w:pPr>
            <w:r w:rsidRPr="00365928">
              <w:rPr>
                <w:sz w:val="28"/>
                <w:szCs w:val="28"/>
              </w:rPr>
              <w:t>1</w:t>
            </w:r>
            <w:r w:rsidR="00FA349D">
              <w:rPr>
                <w:sz w:val="28"/>
                <w:szCs w:val="28"/>
                <w:lang w:val="en-US"/>
              </w:rPr>
              <w:t>20</w:t>
            </w:r>
          </w:p>
        </w:tc>
      </w:tr>
      <w:tr w:rsidR="00365928" w:rsidRPr="00365928" w:rsidTr="00365928">
        <w:trPr>
          <w:jc w:val="center"/>
        </w:trPr>
        <w:tc>
          <w:tcPr>
            <w:tcW w:w="7479" w:type="dxa"/>
          </w:tcPr>
          <w:p w:rsidR="00365928" w:rsidRPr="00365928" w:rsidRDefault="00365928" w:rsidP="00365928">
            <w:pPr>
              <w:jc w:val="both"/>
              <w:rPr>
                <w:sz w:val="28"/>
                <w:szCs w:val="28"/>
              </w:rPr>
            </w:pPr>
            <w:r w:rsidRPr="00365928">
              <w:rPr>
                <w:sz w:val="28"/>
                <w:szCs w:val="28"/>
              </w:rPr>
              <w:t>11. Лекарственное обеспечение</w:t>
            </w:r>
          </w:p>
        </w:tc>
        <w:tc>
          <w:tcPr>
            <w:tcW w:w="2694" w:type="dxa"/>
            <w:vAlign w:val="bottom"/>
          </w:tcPr>
          <w:p w:rsidR="00365928" w:rsidRPr="00FA349D" w:rsidRDefault="00365928" w:rsidP="00FA349D">
            <w:pPr>
              <w:jc w:val="right"/>
              <w:rPr>
                <w:sz w:val="28"/>
                <w:szCs w:val="28"/>
                <w:lang w:val="en-US"/>
              </w:rPr>
            </w:pPr>
            <w:r w:rsidRPr="00365928">
              <w:rPr>
                <w:sz w:val="28"/>
                <w:szCs w:val="28"/>
              </w:rPr>
              <w:t>1</w:t>
            </w:r>
            <w:r w:rsidR="00FA349D">
              <w:rPr>
                <w:sz w:val="28"/>
                <w:szCs w:val="28"/>
                <w:lang w:val="en-US"/>
              </w:rPr>
              <w:t>22</w:t>
            </w:r>
          </w:p>
        </w:tc>
      </w:tr>
      <w:tr w:rsidR="00365928" w:rsidRPr="00365928" w:rsidTr="00365928">
        <w:trPr>
          <w:jc w:val="center"/>
        </w:trPr>
        <w:tc>
          <w:tcPr>
            <w:tcW w:w="7479" w:type="dxa"/>
          </w:tcPr>
          <w:p w:rsidR="00365928" w:rsidRDefault="00365928" w:rsidP="00365928">
            <w:pPr>
              <w:jc w:val="both"/>
              <w:rPr>
                <w:bCs/>
                <w:sz w:val="28"/>
                <w:szCs w:val="28"/>
              </w:rPr>
            </w:pPr>
            <w:r>
              <w:rPr>
                <w:sz w:val="28"/>
                <w:szCs w:val="28"/>
              </w:rPr>
              <w:t xml:space="preserve">12. </w:t>
            </w:r>
            <w:r w:rsidRPr="00365928">
              <w:rPr>
                <w:bCs/>
                <w:sz w:val="28"/>
                <w:szCs w:val="28"/>
              </w:rPr>
              <w:t xml:space="preserve">Основные законодательные и нормативные акты в </w:t>
            </w:r>
          </w:p>
          <w:p w:rsidR="00365928" w:rsidRPr="00365928" w:rsidRDefault="00365928" w:rsidP="00365928">
            <w:pPr>
              <w:jc w:val="both"/>
              <w:rPr>
                <w:sz w:val="28"/>
                <w:szCs w:val="28"/>
              </w:rPr>
            </w:pPr>
            <w:r w:rsidRPr="00365928">
              <w:rPr>
                <w:bCs/>
                <w:sz w:val="28"/>
                <w:szCs w:val="28"/>
              </w:rPr>
              <w:t>области охраны здоровья населения и здравоохранения</w:t>
            </w:r>
          </w:p>
        </w:tc>
        <w:tc>
          <w:tcPr>
            <w:tcW w:w="2694" w:type="dxa"/>
            <w:vAlign w:val="bottom"/>
          </w:tcPr>
          <w:p w:rsidR="00365928" w:rsidRPr="00FA349D" w:rsidRDefault="00365928" w:rsidP="00FA349D">
            <w:pPr>
              <w:jc w:val="right"/>
              <w:rPr>
                <w:sz w:val="28"/>
                <w:szCs w:val="28"/>
                <w:lang w:val="en-US"/>
              </w:rPr>
            </w:pPr>
            <w:r w:rsidRPr="00365928">
              <w:rPr>
                <w:sz w:val="28"/>
                <w:szCs w:val="28"/>
              </w:rPr>
              <w:t>13</w:t>
            </w:r>
            <w:r w:rsidR="00FA349D">
              <w:rPr>
                <w:sz w:val="28"/>
                <w:szCs w:val="28"/>
                <w:lang w:val="en-US"/>
              </w:rPr>
              <w:t>4</w:t>
            </w:r>
          </w:p>
        </w:tc>
      </w:tr>
      <w:tr w:rsidR="00365928" w:rsidRPr="00365928" w:rsidTr="00365928">
        <w:trPr>
          <w:jc w:val="center"/>
        </w:trPr>
        <w:tc>
          <w:tcPr>
            <w:tcW w:w="7479" w:type="dxa"/>
          </w:tcPr>
          <w:p w:rsidR="00365928" w:rsidRDefault="00365928" w:rsidP="00365928">
            <w:pPr>
              <w:jc w:val="both"/>
              <w:rPr>
                <w:sz w:val="28"/>
                <w:szCs w:val="28"/>
              </w:rPr>
            </w:pPr>
            <w:r w:rsidRPr="00365928">
              <w:rPr>
                <w:sz w:val="28"/>
                <w:szCs w:val="28"/>
              </w:rPr>
              <w:t xml:space="preserve">13. Научные исследования в области охраны здоровья </w:t>
            </w:r>
          </w:p>
          <w:p w:rsidR="00365928" w:rsidRPr="00365928" w:rsidRDefault="00365928" w:rsidP="00365928">
            <w:pPr>
              <w:jc w:val="both"/>
              <w:rPr>
                <w:sz w:val="28"/>
                <w:szCs w:val="28"/>
              </w:rPr>
            </w:pPr>
            <w:r w:rsidRPr="00365928">
              <w:rPr>
                <w:sz w:val="28"/>
                <w:szCs w:val="28"/>
              </w:rPr>
              <w:t>населения</w:t>
            </w:r>
          </w:p>
        </w:tc>
        <w:tc>
          <w:tcPr>
            <w:tcW w:w="2694" w:type="dxa"/>
            <w:vAlign w:val="bottom"/>
          </w:tcPr>
          <w:p w:rsidR="00365928" w:rsidRPr="00FA349D" w:rsidRDefault="00365928" w:rsidP="00FA349D">
            <w:pPr>
              <w:jc w:val="right"/>
              <w:rPr>
                <w:sz w:val="28"/>
                <w:szCs w:val="28"/>
                <w:lang w:val="en-US"/>
              </w:rPr>
            </w:pPr>
            <w:r w:rsidRPr="00365928">
              <w:rPr>
                <w:sz w:val="28"/>
                <w:szCs w:val="28"/>
              </w:rPr>
              <w:t>13</w:t>
            </w:r>
            <w:r w:rsidR="00FA349D">
              <w:rPr>
                <w:sz w:val="28"/>
                <w:szCs w:val="28"/>
                <w:lang w:val="en-US"/>
              </w:rPr>
              <w:t>6</w:t>
            </w:r>
          </w:p>
        </w:tc>
      </w:tr>
      <w:tr w:rsidR="00365928" w:rsidRPr="00365928" w:rsidTr="00365928">
        <w:trPr>
          <w:jc w:val="center"/>
        </w:trPr>
        <w:tc>
          <w:tcPr>
            <w:tcW w:w="7479" w:type="dxa"/>
          </w:tcPr>
          <w:p w:rsidR="00365928" w:rsidRPr="00365928" w:rsidRDefault="00365928" w:rsidP="00365928">
            <w:pPr>
              <w:jc w:val="both"/>
              <w:rPr>
                <w:sz w:val="28"/>
                <w:szCs w:val="28"/>
              </w:rPr>
            </w:pPr>
            <w:r w:rsidRPr="00365928">
              <w:rPr>
                <w:spacing w:val="2"/>
                <w:sz w:val="28"/>
                <w:szCs w:val="28"/>
              </w:rPr>
              <w:t>14.</w:t>
            </w:r>
            <w:r>
              <w:rPr>
                <w:spacing w:val="2"/>
                <w:sz w:val="28"/>
                <w:szCs w:val="28"/>
              </w:rPr>
              <w:t xml:space="preserve"> </w:t>
            </w:r>
            <w:r w:rsidRPr="00365928">
              <w:rPr>
                <w:sz w:val="28"/>
                <w:szCs w:val="28"/>
              </w:rPr>
              <w:t>Заключение</w:t>
            </w:r>
          </w:p>
        </w:tc>
        <w:tc>
          <w:tcPr>
            <w:tcW w:w="2694" w:type="dxa"/>
            <w:vAlign w:val="bottom"/>
          </w:tcPr>
          <w:p w:rsidR="00365928" w:rsidRPr="00FA349D" w:rsidRDefault="00365928" w:rsidP="00FA349D">
            <w:pPr>
              <w:jc w:val="right"/>
              <w:rPr>
                <w:sz w:val="28"/>
                <w:szCs w:val="28"/>
                <w:lang w:val="en-US"/>
              </w:rPr>
            </w:pPr>
            <w:r w:rsidRPr="00365928">
              <w:rPr>
                <w:sz w:val="28"/>
                <w:szCs w:val="28"/>
              </w:rPr>
              <w:t>15</w:t>
            </w:r>
            <w:r w:rsidR="00FA349D">
              <w:rPr>
                <w:sz w:val="28"/>
                <w:szCs w:val="28"/>
                <w:lang w:val="en-US"/>
              </w:rPr>
              <w:t>6</w:t>
            </w:r>
          </w:p>
        </w:tc>
      </w:tr>
    </w:tbl>
    <w:p w:rsidR="00365928" w:rsidRDefault="00365928" w:rsidP="007F5D3D">
      <w:pPr>
        <w:jc w:val="center"/>
        <w:rPr>
          <w:b/>
          <w:sz w:val="28"/>
          <w:szCs w:val="28"/>
        </w:rPr>
      </w:pPr>
    </w:p>
    <w:p w:rsidR="007F5D3D" w:rsidRDefault="007F5D3D" w:rsidP="007F5D3D">
      <w:pPr>
        <w:tabs>
          <w:tab w:val="left" w:pos="4320"/>
        </w:tabs>
        <w:jc w:val="center"/>
        <w:rPr>
          <w:sz w:val="28"/>
          <w:szCs w:val="28"/>
          <w:lang w:eastAsia="en-US"/>
        </w:rPr>
      </w:pPr>
    </w:p>
    <w:p w:rsidR="00365928" w:rsidRDefault="00365928" w:rsidP="007F5D3D">
      <w:pPr>
        <w:tabs>
          <w:tab w:val="left" w:pos="4320"/>
        </w:tabs>
        <w:jc w:val="center"/>
        <w:rPr>
          <w:sz w:val="28"/>
          <w:szCs w:val="28"/>
          <w:lang w:eastAsia="en-US"/>
        </w:rPr>
      </w:pPr>
    </w:p>
    <w:p w:rsidR="00365928" w:rsidRDefault="00365928" w:rsidP="007F5D3D">
      <w:pPr>
        <w:tabs>
          <w:tab w:val="left" w:pos="4320"/>
        </w:tabs>
        <w:jc w:val="center"/>
        <w:rPr>
          <w:sz w:val="28"/>
          <w:szCs w:val="28"/>
          <w:lang w:eastAsia="en-US"/>
        </w:rPr>
      </w:pPr>
    </w:p>
    <w:p w:rsidR="00365928" w:rsidRDefault="00365928" w:rsidP="007F5D3D">
      <w:pPr>
        <w:tabs>
          <w:tab w:val="left" w:pos="4320"/>
        </w:tabs>
        <w:jc w:val="center"/>
        <w:rPr>
          <w:sz w:val="28"/>
          <w:szCs w:val="28"/>
          <w:lang w:eastAsia="en-US"/>
        </w:rPr>
      </w:pPr>
    </w:p>
    <w:p w:rsidR="00365928" w:rsidRDefault="00365928" w:rsidP="007F5D3D">
      <w:pPr>
        <w:tabs>
          <w:tab w:val="left" w:pos="4320"/>
        </w:tabs>
        <w:jc w:val="center"/>
        <w:rPr>
          <w:sz w:val="28"/>
          <w:szCs w:val="28"/>
          <w:lang w:eastAsia="en-US"/>
        </w:rPr>
      </w:pPr>
    </w:p>
    <w:p w:rsidR="00365928" w:rsidRDefault="00365928" w:rsidP="007F5D3D">
      <w:pPr>
        <w:tabs>
          <w:tab w:val="left" w:pos="4320"/>
        </w:tabs>
        <w:jc w:val="center"/>
        <w:rPr>
          <w:sz w:val="28"/>
          <w:szCs w:val="28"/>
          <w:lang w:eastAsia="en-US"/>
        </w:rPr>
      </w:pPr>
    </w:p>
    <w:p w:rsidR="00365928" w:rsidRDefault="00365928">
      <w:pPr>
        <w:spacing w:after="200" w:line="276" w:lineRule="auto"/>
        <w:rPr>
          <w:sz w:val="28"/>
          <w:szCs w:val="28"/>
          <w:lang w:eastAsia="en-US"/>
        </w:rPr>
      </w:pPr>
      <w:r>
        <w:rPr>
          <w:sz w:val="28"/>
          <w:szCs w:val="28"/>
          <w:lang w:eastAsia="en-US"/>
        </w:rPr>
        <w:br w:type="page"/>
      </w:r>
    </w:p>
    <w:p w:rsidR="007F5D3D" w:rsidRPr="00D5542E" w:rsidRDefault="00D5542E" w:rsidP="007F5D3D">
      <w:pPr>
        <w:tabs>
          <w:tab w:val="left" w:pos="4320"/>
        </w:tabs>
        <w:jc w:val="center"/>
        <w:rPr>
          <w:b/>
          <w:sz w:val="28"/>
          <w:szCs w:val="28"/>
          <w:lang w:eastAsia="en-US"/>
        </w:rPr>
      </w:pPr>
      <w:r w:rsidRPr="00D5542E">
        <w:rPr>
          <w:b/>
          <w:sz w:val="28"/>
          <w:szCs w:val="28"/>
          <w:lang w:eastAsia="en-US"/>
        </w:rPr>
        <w:lastRenderedPageBreak/>
        <w:t>Введение</w:t>
      </w:r>
    </w:p>
    <w:p w:rsidR="007F5D3D" w:rsidRPr="007F5D3D" w:rsidRDefault="007F5D3D" w:rsidP="007F5D3D">
      <w:pPr>
        <w:ind w:firstLine="709"/>
        <w:jc w:val="both"/>
        <w:rPr>
          <w:sz w:val="28"/>
          <w:szCs w:val="28"/>
        </w:rPr>
      </w:pPr>
      <w:bookmarkStart w:id="0" w:name="_Toc289177221"/>
    </w:p>
    <w:p w:rsidR="007F5D3D" w:rsidRPr="007F5D3D" w:rsidRDefault="007F5D3D" w:rsidP="007F5D3D">
      <w:pPr>
        <w:ind w:firstLine="709"/>
        <w:jc w:val="both"/>
        <w:rPr>
          <w:sz w:val="28"/>
          <w:szCs w:val="28"/>
        </w:rPr>
      </w:pPr>
      <w:r w:rsidRPr="007F5D3D">
        <w:rPr>
          <w:sz w:val="28"/>
          <w:szCs w:val="28"/>
        </w:rPr>
        <w:t>В области здравоохранения продолжается работа по совершенствованию кач</w:t>
      </w:r>
      <w:r w:rsidRPr="007F5D3D">
        <w:rPr>
          <w:sz w:val="28"/>
          <w:szCs w:val="28"/>
        </w:rPr>
        <w:t>е</w:t>
      </w:r>
      <w:r w:rsidRPr="007F5D3D">
        <w:rPr>
          <w:sz w:val="28"/>
          <w:szCs w:val="28"/>
        </w:rPr>
        <w:t>ства медицинской помощи, расширению спектра услуг, внедрению новых видов в</w:t>
      </w:r>
      <w:r w:rsidRPr="007F5D3D">
        <w:rPr>
          <w:sz w:val="28"/>
          <w:szCs w:val="28"/>
        </w:rPr>
        <w:t>ы</w:t>
      </w:r>
      <w:r w:rsidRPr="007F5D3D">
        <w:rPr>
          <w:sz w:val="28"/>
          <w:szCs w:val="28"/>
        </w:rPr>
        <w:t xml:space="preserve">сокотехнологичных оперативных вмешательств, увеличению продолжительности жизни, что в результате позволяет достичь улучшения качества жизни и позитивных демографических изменений. </w:t>
      </w:r>
    </w:p>
    <w:p w:rsidR="007F5D3D" w:rsidRPr="007F5D3D" w:rsidRDefault="007F5D3D" w:rsidP="007F5D3D">
      <w:pPr>
        <w:ind w:firstLine="709"/>
        <w:jc w:val="both"/>
        <w:rPr>
          <w:sz w:val="28"/>
          <w:szCs w:val="28"/>
        </w:rPr>
      </w:pPr>
      <w:r w:rsidRPr="007F5D3D">
        <w:rPr>
          <w:sz w:val="28"/>
          <w:szCs w:val="28"/>
        </w:rPr>
        <w:t>В своем послании Федеральному Собранию Президент Российской Федерации Владимир Владимирович Путин подчеркнул, что «в основе всего лежит сбережение народа России и благополучие наших граждан. Важнейший базовый показатель бл</w:t>
      </w:r>
      <w:r w:rsidRPr="007F5D3D">
        <w:rPr>
          <w:sz w:val="28"/>
          <w:szCs w:val="28"/>
        </w:rPr>
        <w:t>а</w:t>
      </w:r>
      <w:r w:rsidRPr="007F5D3D">
        <w:rPr>
          <w:sz w:val="28"/>
          <w:szCs w:val="28"/>
        </w:rPr>
        <w:t>гополучия граждан и страны – это, конечно, продолжительность жизни».</w:t>
      </w:r>
    </w:p>
    <w:p w:rsidR="007F5D3D" w:rsidRPr="007F5D3D" w:rsidRDefault="007F5D3D" w:rsidP="007F5D3D">
      <w:pPr>
        <w:ind w:firstLine="709"/>
        <w:jc w:val="both"/>
        <w:rPr>
          <w:sz w:val="28"/>
          <w:szCs w:val="28"/>
        </w:rPr>
      </w:pPr>
      <w:r w:rsidRPr="007F5D3D">
        <w:rPr>
          <w:sz w:val="28"/>
          <w:szCs w:val="28"/>
        </w:rPr>
        <w:t xml:space="preserve">Средняя ожидаемая продолжительность жизни при рождении в Республике Тыва с учетом базовых показателей к 2024 году должна составить 71,3 года. В 2017 году этот показатель составлял 66,3 лет. </w:t>
      </w:r>
    </w:p>
    <w:p w:rsidR="007F5D3D" w:rsidRPr="007F5D3D" w:rsidRDefault="007F5D3D" w:rsidP="007F5D3D">
      <w:pPr>
        <w:ind w:firstLine="709"/>
        <w:jc w:val="both"/>
        <w:rPr>
          <w:rFonts w:eastAsia="Calibri"/>
          <w:sz w:val="28"/>
          <w:szCs w:val="28"/>
        </w:rPr>
      </w:pPr>
      <w:r w:rsidRPr="007F5D3D">
        <w:rPr>
          <w:sz w:val="28"/>
          <w:szCs w:val="28"/>
        </w:rPr>
        <w:t xml:space="preserve">Министерством здравоохранения республики разработана </w:t>
      </w:r>
      <w:r w:rsidR="00481332" w:rsidRPr="007F5D3D">
        <w:rPr>
          <w:sz w:val="28"/>
          <w:szCs w:val="28"/>
        </w:rPr>
        <w:t xml:space="preserve">Стратегия развития здравоохранения до 2030 года </w:t>
      </w:r>
      <w:r w:rsidR="00481332" w:rsidRPr="00481332">
        <w:rPr>
          <w:sz w:val="28"/>
          <w:szCs w:val="28"/>
        </w:rPr>
        <w:t>(</w:t>
      </w:r>
      <w:r w:rsidRPr="007F5D3D">
        <w:rPr>
          <w:sz w:val="28"/>
          <w:szCs w:val="28"/>
        </w:rPr>
        <w:t xml:space="preserve">утверждена </w:t>
      </w:r>
      <w:r w:rsidR="00481332">
        <w:rPr>
          <w:sz w:val="28"/>
          <w:szCs w:val="28"/>
        </w:rPr>
        <w:t xml:space="preserve">постановлением </w:t>
      </w:r>
      <w:r w:rsidRPr="007F5D3D">
        <w:rPr>
          <w:sz w:val="28"/>
          <w:szCs w:val="28"/>
        </w:rPr>
        <w:t>Правительством Ре</w:t>
      </w:r>
      <w:r w:rsidRPr="007F5D3D">
        <w:rPr>
          <w:sz w:val="28"/>
          <w:szCs w:val="28"/>
        </w:rPr>
        <w:t>с</w:t>
      </w:r>
      <w:r w:rsidRPr="007F5D3D">
        <w:rPr>
          <w:sz w:val="28"/>
          <w:szCs w:val="28"/>
        </w:rPr>
        <w:t xml:space="preserve">публики Тыва </w:t>
      </w:r>
      <w:r w:rsidR="00481332" w:rsidRPr="007F5D3D">
        <w:rPr>
          <w:sz w:val="28"/>
          <w:szCs w:val="28"/>
        </w:rPr>
        <w:t>от 25</w:t>
      </w:r>
      <w:r w:rsidR="00481332">
        <w:rPr>
          <w:sz w:val="28"/>
          <w:szCs w:val="28"/>
        </w:rPr>
        <w:t xml:space="preserve"> мая </w:t>
      </w:r>
      <w:r w:rsidR="00481332" w:rsidRPr="007F5D3D">
        <w:rPr>
          <w:sz w:val="28"/>
          <w:szCs w:val="28"/>
        </w:rPr>
        <w:t>2018 г.</w:t>
      </w:r>
      <w:r w:rsidR="00481332">
        <w:rPr>
          <w:sz w:val="28"/>
          <w:szCs w:val="28"/>
        </w:rPr>
        <w:t xml:space="preserve"> </w:t>
      </w:r>
      <w:r w:rsidRPr="007F5D3D">
        <w:rPr>
          <w:sz w:val="28"/>
          <w:szCs w:val="28"/>
        </w:rPr>
        <w:t xml:space="preserve">№ 279). </w:t>
      </w:r>
      <w:r w:rsidRPr="007F5D3D">
        <w:rPr>
          <w:rFonts w:eastAsia="Calibri"/>
          <w:sz w:val="28"/>
          <w:szCs w:val="28"/>
        </w:rPr>
        <w:t>Стратегической целью развития здрав</w:t>
      </w:r>
      <w:r w:rsidRPr="007F5D3D">
        <w:rPr>
          <w:rFonts w:eastAsia="Calibri"/>
          <w:sz w:val="28"/>
          <w:szCs w:val="28"/>
        </w:rPr>
        <w:t>о</w:t>
      </w:r>
      <w:r w:rsidRPr="007F5D3D">
        <w:rPr>
          <w:rFonts w:eastAsia="Calibri"/>
          <w:sz w:val="28"/>
          <w:szCs w:val="28"/>
        </w:rPr>
        <w:t xml:space="preserve">охранения республики </w:t>
      </w:r>
      <w:r w:rsidRPr="007F5D3D">
        <w:rPr>
          <w:sz w:val="28"/>
          <w:szCs w:val="28"/>
        </w:rPr>
        <w:t xml:space="preserve">на период до 2030 года </w:t>
      </w:r>
      <w:r w:rsidRPr="007F5D3D">
        <w:rPr>
          <w:rFonts w:eastAsia="Calibri"/>
          <w:sz w:val="28"/>
          <w:szCs w:val="28"/>
        </w:rPr>
        <w:t xml:space="preserve">является создание системы охраны здоровья, ориентированной на обеспечение </w:t>
      </w:r>
      <w:r w:rsidRPr="007F5D3D">
        <w:rPr>
          <w:sz w:val="28"/>
          <w:szCs w:val="28"/>
        </w:rPr>
        <w:t>доступности и совершенствование кач</w:t>
      </w:r>
      <w:r w:rsidRPr="007F5D3D">
        <w:rPr>
          <w:sz w:val="28"/>
          <w:szCs w:val="28"/>
        </w:rPr>
        <w:t>е</w:t>
      </w:r>
      <w:r w:rsidRPr="007F5D3D">
        <w:rPr>
          <w:sz w:val="28"/>
          <w:szCs w:val="28"/>
        </w:rPr>
        <w:t>ства медицинской помощи,</w:t>
      </w:r>
      <w:r w:rsidRPr="007F5D3D">
        <w:rPr>
          <w:rFonts w:eastAsia="Calibri"/>
          <w:sz w:val="28"/>
          <w:szCs w:val="28"/>
        </w:rPr>
        <w:t xml:space="preserve"> постоянное повышение уровня здоровья граждан (пол</w:t>
      </w:r>
      <w:r w:rsidRPr="007F5D3D">
        <w:rPr>
          <w:rFonts w:eastAsia="Calibri"/>
          <w:sz w:val="28"/>
          <w:szCs w:val="28"/>
        </w:rPr>
        <w:t>и</w:t>
      </w:r>
      <w:r w:rsidRPr="007F5D3D">
        <w:rPr>
          <w:rFonts w:eastAsia="Calibri"/>
          <w:sz w:val="28"/>
          <w:szCs w:val="28"/>
        </w:rPr>
        <w:t>тика здоровьесбережения) и, как следствие, на увеличение продолжительности жи</w:t>
      </w:r>
      <w:r w:rsidRPr="007F5D3D">
        <w:rPr>
          <w:rFonts w:eastAsia="Calibri"/>
          <w:sz w:val="28"/>
          <w:szCs w:val="28"/>
        </w:rPr>
        <w:t>з</w:t>
      </w:r>
      <w:r w:rsidRPr="007F5D3D">
        <w:rPr>
          <w:rFonts w:eastAsia="Calibri"/>
          <w:sz w:val="28"/>
          <w:szCs w:val="28"/>
        </w:rPr>
        <w:t xml:space="preserve">ни и численности населения республики (политика народосбережения). </w:t>
      </w:r>
    </w:p>
    <w:p w:rsidR="007F5D3D" w:rsidRPr="007F5D3D" w:rsidRDefault="007F5D3D" w:rsidP="007F5D3D">
      <w:pPr>
        <w:ind w:firstLine="709"/>
        <w:jc w:val="both"/>
        <w:rPr>
          <w:sz w:val="28"/>
          <w:szCs w:val="28"/>
        </w:rPr>
      </w:pPr>
      <w:r w:rsidRPr="007F5D3D">
        <w:rPr>
          <w:sz w:val="28"/>
          <w:szCs w:val="28"/>
        </w:rPr>
        <w:t>В предстоящий период продолжится работа по обеспечению доступности м</w:t>
      </w:r>
      <w:r w:rsidRPr="007F5D3D">
        <w:rPr>
          <w:sz w:val="28"/>
          <w:szCs w:val="28"/>
        </w:rPr>
        <w:t>е</w:t>
      </w:r>
      <w:r w:rsidRPr="007F5D3D">
        <w:rPr>
          <w:sz w:val="28"/>
          <w:szCs w:val="28"/>
        </w:rPr>
        <w:t>дицинской помощи жителям отдаленных и труднодоступных сел, организация раб</w:t>
      </w:r>
      <w:r w:rsidRPr="007F5D3D">
        <w:rPr>
          <w:sz w:val="28"/>
          <w:szCs w:val="28"/>
        </w:rPr>
        <w:t>о</w:t>
      </w:r>
      <w:r w:rsidRPr="007F5D3D">
        <w:rPr>
          <w:sz w:val="28"/>
          <w:szCs w:val="28"/>
        </w:rPr>
        <w:t>ты по усовершенствованию первичного звена, дальнейшее распространение о</w:t>
      </w:r>
      <w:r w:rsidR="00D5542E">
        <w:rPr>
          <w:sz w:val="28"/>
          <w:szCs w:val="28"/>
        </w:rPr>
        <w:t xml:space="preserve">пыта «Бережливой поликлиники». </w:t>
      </w:r>
      <w:r w:rsidRPr="007F5D3D">
        <w:rPr>
          <w:sz w:val="28"/>
          <w:szCs w:val="28"/>
        </w:rPr>
        <w:t>Проект «Земский доктор» будет расширен предоста</w:t>
      </w:r>
      <w:r w:rsidRPr="007F5D3D">
        <w:rPr>
          <w:sz w:val="28"/>
          <w:szCs w:val="28"/>
        </w:rPr>
        <w:t>в</w:t>
      </w:r>
      <w:r w:rsidRPr="007F5D3D">
        <w:rPr>
          <w:sz w:val="28"/>
          <w:szCs w:val="28"/>
        </w:rPr>
        <w:t xml:space="preserve">лением возможностей привлечения в сельскую местность медицинских работников среднего звена. Необходимо дальнейшее развитие медицинской реабилитации. </w:t>
      </w:r>
    </w:p>
    <w:p w:rsidR="007F5D3D" w:rsidRPr="007F5D3D" w:rsidRDefault="007F5D3D" w:rsidP="007F5D3D">
      <w:pPr>
        <w:ind w:firstLine="709"/>
        <w:jc w:val="both"/>
        <w:rPr>
          <w:sz w:val="28"/>
          <w:szCs w:val="28"/>
        </w:rPr>
      </w:pPr>
      <w:r w:rsidRPr="007F5D3D">
        <w:rPr>
          <w:sz w:val="28"/>
          <w:szCs w:val="28"/>
        </w:rPr>
        <w:t>Настоящий доклад отражает все стороны республиканского здравоохранения, основные тенденции его развития за последние годы и задачи, стоящие перед здр</w:t>
      </w:r>
      <w:r w:rsidRPr="007F5D3D">
        <w:rPr>
          <w:sz w:val="28"/>
          <w:szCs w:val="28"/>
        </w:rPr>
        <w:t>а</w:t>
      </w:r>
      <w:r w:rsidRPr="007F5D3D">
        <w:rPr>
          <w:sz w:val="28"/>
          <w:szCs w:val="28"/>
        </w:rPr>
        <w:t>воохранением. Он подготовлен на основе данных государственной и отраслевой статистики, аналитических материалов главных и ведущих специалистов Министе</w:t>
      </w:r>
      <w:r w:rsidRPr="007F5D3D">
        <w:rPr>
          <w:sz w:val="28"/>
          <w:szCs w:val="28"/>
        </w:rPr>
        <w:t>р</w:t>
      </w:r>
      <w:r w:rsidRPr="007F5D3D">
        <w:rPr>
          <w:sz w:val="28"/>
          <w:szCs w:val="28"/>
        </w:rPr>
        <w:t xml:space="preserve">ства здравоохранения Республики Тыва, </w:t>
      </w:r>
      <w:r w:rsidR="00481332">
        <w:rPr>
          <w:sz w:val="28"/>
          <w:szCs w:val="28"/>
        </w:rPr>
        <w:t>ГБУЗ «</w:t>
      </w:r>
      <w:r w:rsidRPr="007F5D3D">
        <w:rPr>
          <w:sz w:val="28"/>
          <w:szCs w:val="28"/>
        </w:rPr>
        <w:t>Медицинск</w:t>
      </w:r>
      <w:r w:rsidR="00481332">
        <w:rPr>
          <w:sz w:val="28"/>
          <w:szCs w:val="28"/>
        </w:rPr>
        <w:t>ий</w:t>
      </w:r>
      <w:r w:rsidRPr="007F5D3D">
        <w:rPr>
          <w:sz w:val="28"/>
          <w:szCs w:val="28"/>
        </w:rPr>
        <w:t xml:space="preserve"> информационно-аналитическ</w:t>
      </w:r>
      <w:r w:rsidR="00481332">
        <w:rPr>
          <w:sz w:val="28"/>
          <w:szCs w:val="28"/>
        </w:rPr>
        <w:t>ий</w:t>
      </w:r>
      <w:r w:rsidRPr="007F5D3D">
        <w:rPr>
          <w:sz w:val="28"/>
          <w:szCs w:val="28"/>
        </w:rPr>
        <w:t xml:space="preserve"> центр</w:t>
      </w:r>
      <w:r w:rsidR="00481332">
        <w:rPr>
          <w:sz w:val="28"/>
          <w:szCs w:val="28"/>
        </w:rPr>
        <w:t xml:space="preserve"> Республики Тыва»</w:t>
      </w:r>
      <w:r w:rsidRPr="007F5D3D">
        <w:rPr>
          <w:sz w:val="28"/>
          <w:szCs w:val="28"/>
        </w:rPr>
        <w:t>.</w:t>
      </w:r>
    </w:p>
    <w:p w:rsidR="007F5D3D" w:rsidRPr="007F5D3D" w:rsidRDefault="007F5D3D" w:rsidP="007F5D3D">
      <w:pPr>
        <w:ind w:firstLine="709"/>
        <w:jc w:val="both"/>
        <w:rPr>
          <w:sz w:val="28"/>
          <w:szCs w:val="28"/>
        </w:rPr>
      </w:pPr>
      <w:r w:rsidRPr="007F5D3D">
        <w:rPr>
          <w:sz w:val="28"/>
          <w:szCs w:val="28"/>
        </w:rPr>
        <w:t>В докладе использованы материалы, представленные</w:t>
      </w:r>
      <w:r w:rsidR="00D5542E">
        <w:rPr>
          <w:sz w:val="28"/>
          <w:szCs w:val="28"/>
        </w:rPr>
        <w:t xml:space="preserve"> </w:t>
      </w:r>
      <w:r w:rsidRPr="007F5D3D">
        <w:rPr>
          <w:sz w:val="28"/>
          <w:szCs w:val="28"/>
        </w:rPr>
        <w:t xml:space="preserve">Красноярскстатом, ФКУ «Бюро медико-социальной экспертизы» и ФГУЗ «Центр гигиены и эпидемиологии по Республике Тыва». </w:t>
      </w:r>
    </w:p>
    <w:p w:rsidR="00D5542E" w:rsidRDefault="00D5542E">
      <w:pPr>
        <w:spacing w:after="200" w:line="276" w:lineRule="auto"/>
        <w:rPr>
          <w:sz w:val="28"/>
          <w:szCs w:val="28"/>
        </w:rPr>
      </w:pPr>
      <w:r>
        <w:rPr>
          <w:sz w:val="28"/>
          <w:szCs w:val="28"/>
        </w:rPr>
        <w:br w:type="page"/>
      </w:r>
    </w:p>
    <w:p w:rsidR="007F5D3D" w:rsidRPr="00D5542E" w:rsidRDefault="00557408" w:rsidP="00D5542E">
      <w:pPr>
        <w:pStyle w:val="25"/>
        <w:keepNext w:val="0"/>
        <w:keepLines w:val="0"/>
        <w:pageBreakBefore w:val="0"/>
        <w:suppressAutoHyphens w:val="0"/>
        <w:spacing w:after="0"/>
        <w:jc w:val="center"/>
        <w:rPr>
          <w:sz w:val="28"/>
          <w:szCs w:val="28"/>
        </w:rPr>
      </w:pPr>
      <w:r>
        <w:rPr>
          <w:sz w:val="28"/>
          <w:szCs w:val="28"/>
        </w:rPr>
        <w:lastRenderedPageBreak/>
        <w:t>1</w:t>
      </w:r>
      <w:r w:rsidR="00D5542E" w:rsidRPr="00D5542E">
        <w:rPr>
          <w:sz w:val="28"/>
          <w:szCs w:val="28"/>
        </w:rPr>
        <w:t>. Медико-демографические показатели здоровья населения</w:t>
      </w:r>
    </w:p>
    <w:p w:rsidR="007F5D3D" w:rsidRDefault="007F5D3D" w:rsidP="007F5D3D">
      <w:pPr>
        <w:ind w:firstLine="720"/>
        <w:jc w:val="both"/>
        <w:rPr>
          <w:bCs/>
          <w:color w:val="00B050"/>
          <w:sz w:val="28"/>
          <w:szCs w:val="28"/>
          <w:shd w:val="clear" w:color="auto" w:fill="FFFFFF"/>
        </w:rPr>
      </w:pPr>
    </w:p>
    <w:p w:rsidR="007F5D3D" w:rsidRPr="00AB6DDB" w:rsidRDefault="007F5D3D" w:rsidP="00D5542E">
      <w:pPr>
        <w:ind w:firstLine="709"/>
        <w:jc w:val="both"/>
        <w:rPr>
          <w:bCs/>
          <w:sz w:val="28"/>
          <w:szCs w:val="28"/>
          <w:shd w:val="clear" w:color="auto" w:fill="FFFFFF"/>
        </w:rPr>
      </w:pPr>
      <w:r w:rsidRPr="00CB7483">
        <w:rPr>
          <w:bCs/>
          <w:sz w:val="28"/>
          <w:szCs w:val="28"/>
          <w:shd w:val="clear" w:color="auto" w:fill="FFFFFF"/>
        </w:rPr>
        <w:t>Численность населения Республики Тыва по состоянию на 1 января 2018 г. с</w:t>
      </w:r>
      <w:r w:rsidRPr="00CB7483">
        <w:rPr>
          <w:bCs/>
          <w:sz w:val="28"/>
          <w:szCs w:val="28"/>
          <w:shd w:val="clear" w:color="auto" w:fill="FFFFFF"/>
        </w:rPr>
        <w:t>о</w:t>
      </w:r>
      <w:r w:rsidRPr="00CB7483">
        <w:rPr>
          <w:bCs/>
          <w:sz w:val="28"/>
          <w:szCs w:val="28"/>
          <w:shd w:val="clear" w:color="auto" w:fill="FFFFFF"/>
        </w:rPr>
        <w:t xml:space="preserve">ставила 321,7 тыс. </w:t>
      </w:r>
      <w:r w:rsidRPr="00B73CF5">
        <w:rPr>
          <w:bCs/>
          <w:sz w:val="28"/>
          <w:szCs w:val="28"/>
          <w:shd w:val="clear" w:color="auto" w:fill="FFFFFF"/>
        </w:rPr>
        <w:t>человек. За последние пять лет число жителей республики увел</w:t>
      </w:r>
      <w:r w:rsidRPr="00B73CF5">
        <w:rPr>
          <w:bCs/>
          <w:sz w:val="28"/>
          <w:szCs w:val="28"/>
          <w:shd w:val="clear" w:color="auto" w:fill="FFFFFF"/>
        </w:rPr>
        <w:t>и</w:t>
      </w:r>
      <w:r w:rsidRPr="00B73CF5">
        <w:rPr>
          <w:bCs/>
          <w:sz w:val="28"/>
          <w:szCs w:val="28"/>
          <w:shd w:val="clear" w:color="auto" w:fill="FFFFFF"/>
        </w:rPr>
        <w:t>чилось</w:t>
      </w:r>
      <w:r w:rsidR="00D5542E">
        <w:rPr>
          <w:bCs/>
          <w:sz w:val="28"/>
          <w:szCs w:val="28"/>
          <w:shd w:val="clear" w:color="auto" w:fill="FFFFFF"/>
        </w:rPr>
        <w:t xml:space="preserve"> </w:t>
      </w:r>
      <w:r w:rsidRPr="00AB6DDB">
        <w:rPr>
          <w:bCs/>
          <w:sz w:val="28"/>
          <w:szCs w:val="28"/>
          <w:shd w:val="clear" w:color="auto" w:fill="FFFFFF"/>
        </w:rPr>
        <w:t>практически на 10 тыс. человек или на 3,2</w:t>
      </w:r>
      <w:r w:rsidR="00D5542E">
        <w:rPr>
          <w:bCs/>
          <w:sz w:val="28"/>
          <w:szCs w:val="28"/>
          <w:shd w:val="clear" w:color="auto" w:fill="FFFFFF"/>
        </w:rPr>
        <w:t xml:space="preserve"> процента</w:t>
      </w:r>
      <w:r w:rsidRPr="00AB6DDB">
        <w:rPr>
          <w:bCs/>
          <w:sz w:val="28"/>
          <w:szCs w:val="28"/>
          <w:shd w:val="clear" w:color="auto" w:fill="FFFFFF"/>
        </w:rPr>
        <w:t>.</w:t>
      </w:r>
    </w:p>
    <w:p w:rsidR="007F5D3D" w:rsidRDefault="007F5D3D" w:rsidP="00D5542E">
      <w:pPr>
        <w:ind w:firstLine="709"/>
        <w:jc w:val="both"/>
        <w:rPr>
          <w:sz w:val="28"/>
          <w:szCs w:val="28"/>
        </w:rPr>
      </w:pPr>
      <w:r w:rsidRPr="00CA2832">
        <w:rPr>
          <w:sz w:val="28"/>
          <w:szCs w:val="28"/>
        </w:rPr>
        <w:t>Удельный вес городского населения составил 54,0</w:t>
      </w:r>
      <w:r w:rsidR="00D5542E">
        <w:rPr>
          <w:sz w:val="28"/>
          <w:szCs w:val="28"/>
        </w:rPr>
        <w:t xml:space="preserve"> процента</w:t>
      </w:r>
      <w:r w:rsidRPr="00CA2832">
        <w:rPr>
          <w:sz w:val="28"/>
          <w:szCs w:val="28"/>
        </w:rPr>
        <w:t xml:space="preserve">, сельского </w:t>
      </w:r>
      <w:r w:rsidR="00481332">
        <w:rPr>
          <w:sz w:val="28"/>
          <w:szCs w:val="28"/>
        </w:rPr>
        <w:t xml:space="preserve">– </w:t>
      </w:r>
      <w:r w:rsidRPr="00CA2832">
        <w:rPr>
          <w:sz w:val="28"/>
          <w:szCs w:val="28"/>
        </w:rPr>
        <w:t>46,0</w:t>
      </w:r>
      <w:r w:rsidR="00D5542E">
        <w:rPr>
          <w:sz w:val="28"/>
          <w:szCs w:val="28"/>
        </w:rPr>
        <w:t xml:space="preserve"> процент</w:t>
      </w:r>
      <w:r w:rsidR="00481332">
        <w:rPr>
          <w:sz w:val="28"/>
          <w:szCs w:val="28"/>
        </w:rPr>
        <w:t>ов</w:t>
      </w:r>
      <w:r w:rsidRPr="00CA2832">
        <w:rPr>
          <w:sz w:val="28"/>
          <w:szCs w:val="28"/>
        </w:rPr>
        <w:t xml:space="preserve">. </w:t>
      </w:r>
      <w:r w:rsidRPr="00DB4A0A">
        <w:rPr>
          <w:sz w:val="28"/>
          <w:szCs w:val="28"/>
        </w:rPr>
        <w:t>В среднем по Российской Федерации доля городского населения соста</w:t>
      </w:r>
      <w:r w:rsidRPr="00DB4A0A">
        <w:rPr>
          <w:sz w:val="28"/>
          <w:szCs w:val="28"/>
        </w:rPr>
        <w:t>в</w:t>
      </w:r>
      <w:r w:rsidRPr="00DB4A0A">
        <w:rPr>
          <w:sz w:val="28"/>
          <w:szCs w:val="28"/>
        </w:rPr>
        <w:t>ляет</w:t>
      </w:r>
      <w:r w:rsidR="00D5542E">
        <w:rPr>
          <w:sz w:val="28"/>
          <w:szCs w:val="28"/>
        </w:rPr>
        <w:t xml:space="preserve"> </w:t>
      </w:r>
      <w:r w:rsidRPr="00DB4A0A">
        <w:rPr>
          <w:sz w:val="28"/>
          <w:szCs w:val="28"/>
        </w:rPr>
        <w:t>74,4</w:t>
      </w:r>
      <w:r w:rsidR="00D5542E">
        <w:rPr>
          <w:sz w:val="28"/>
          <w:szCs w:val="28"/>
        </w:rPr>
        <w:t xml:space="preserve"> процента</w:t>
      </w:r>
      <w:r w:rsidRPr="00DB4A0A">
        <w:rPr>
          <w:sz w:val="28"/>
          <w:szCs w:val="28"/>
        </w:rPr>
        <w:t>, сельского – 25,6</w:t>
      </w:r>
      <w:r w:rsidR="00D5542E">
        <w:rPr>
          <w:sz w:val="28"/>
          <w:szCs w:val="28"/>
        </w:rPr>
        <w:t xml:space="preserve"> процент</w:t>
      </w:r>
      <w:r w:rsidR="00481332">
        <w:rPr>
          <w:sz w:val="28"/>
          <w:szCs w:val="28"/>
        </w:rPr>
        <w:t>а</w:t>
      </w:r>
      <w:r w:rsidRPr="00DB4A0A">
        <w:rPr>
          <w:sz w:val="28"/>
          <w:szCs w:val="28"/>
        </w:rPr>
        <w:t>.</w:t>
      </w:r>
    </w:p>
    <w:p w:rsidR="007F5D3D" w:rsidRPr="009B664D" w:rsidRDefault="007F5D3D" w:rsidP="007F5D3D">
      <w:pPr>
        <w:jc w:val="center"/>
        <w:rPr>
          <w:color w:val="00B050"/>
          <w:sz w:val="28"/>
          <w:szCs w:val="28"/>
        </w:rPr>
      </w:pPr>
      <w:r w:rsidRPr="009B664D">
        <w:rPr>
          <w:noProof/>
          <w:color w:val="00B050"/>
          <w:sz w:val="28"/>
          <w:szCs w:val="28"/>
        </w:rPr>
        <w:drawing>
          <wp:inline distT="0" distB="0" distL="0" distR="0">
            <wp:extent cx="6353175" cy="2409825"/>
            <wp:effectExtent l="0" t="0" r="0" b="0"/>
            <wp:docPr id="1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5542E" w:rsidRDefault="007F5D3D" w:rsidP="00D5542E">
      <w:pPr>
        <w:ind w:firstLine="720"/>
        <w:jc w:val="center"/>
        <w:rPr>
          <w:i/>
        </w:rPr>
      </w:pPr>
      <w:r w:rsidRPr="001B40C8">
        <w:rPr>
          <w:i/>
        </w:rPr>
        <w:t xml:space="preserve">Рис. 1. Численность постоянного населения Республики Тыва </w:t>
      </w:r>
    </w:p>
    <w:p w:rsidR="007F5D3D" w:rsidRPr="001B40C8" w:rsidRDefault="007F5D3D" w:rsidP="00D5542E">
      <w:pPr>
        <w:ind w:firstLine="720"/>
        <w:jc w:val="center"/>
        <w:rPr>
          <w:i/>
        </w:rPr>
      </w:pPr>
      <w:r w:rsidRPr="001B40C8">
        <w:rPr>
          <w:i/>
        </w:rPr>
        <w:t>(на начало года, тыс. человек)</w:t>
      </w:r>
    </w:p>
    <w:p w:rsidR="007F5D3D" w:rsidRDefault="007F5D3D" w:rsidP="007F5D3D">
      <w:pPr>
        <w:ind w:firstLine="720"/>
        <w:jc w:val="both"/>
        <w:rPr>
          <w:sz w:val="28"/>
        </w:rPr>
      </w:pPr>
    </w:p>
    <w:p w:rsidR="007F5D3D" w:rsidRPr="007671C1" w:rsidRDefault="007F5D3D" w:rsidP="00D5542E">
      <w:pPr>
        <w:ind w:firstLine="709"/>
        <w:jc w:val="both"/>
        <w:rPr>
          <w:sz w:val="28"/>
        </w:rPr>
      </w:pPr>
      <w:r w:rsidRPr="007671C1">
        <w:rPr>
          <w:sz w:val="28"/>
        </w:rPr>
        <w:t>Основной причиной увеличения численности населения республики являлся естественный прирост населения.</w:t>
      </w:r>
    </w:p>
    <w:p w:rsidR="001D0F60" w:rsidRDefault="001D0F60" w:rsidP="007F5D3D">
      <w:pPr>
        <w:pStyle w:val="1"/>
        <w:spacing w:before="0" w:after="0"/>
        <w:jc w:val="right"/>
        <w:rPr>
          <w:rFonts w:ascii="Times New Roman" w:hAnsi="Times New Roman" w:cs="Times New Roman"/>
          <w:b w:val="0"/>
          <w:sz w:val="28"/>
          <w:szCs w:val="28"/>
        </w:rPr>
      </w:pPr>
    </w:p>
    <w:p w:rsidR="007F5D3D" w:rsidRPr="00FE6F80" w:rsidRDefault="007F5D3D" w:rsidP="007F5D3D">
      <w:pPr>
        <w:pStyle w:val="1"/>
        <w:spacing w:before="0" w:after="0"/>
        <w:jc w:val="right"/>
        <w:rPr>
          <w:rFonts w:ascii="Times New Roman" w:hAnsi="Times New Roman" w:cs="Times New Roman"/>
          <w:b w:val="0"/>
          <w:sz w:val="28"/>
          <w:szCs w:val="28"/>
        </w:rPr>
      </w:pPr>
      <w:r w:rsidRPr="00FE6F80">
        <w:rPr>
          <w:rFonts w:ascii="Times New Roman" w:hAnsi="Times New Roman" w:cs="Times New Roman"/>
          <w:b w:val="0"/>
          <w:sz w:val="28"/>
          <w:szCs w:val="28"/>
        </w:rPr>
        <w:t>Таблица 1</w:t>
      </w:r>
    </w:p>
    <w:p w:rsidR="007F5D3D" w:rsidRPr="00D5542E" w:rsidRDefault="007F5D3D" w:rsidP="007F5D3D">
      <w:pPr>
        <w:jc w:val="center"/>
        <w:rPr>
          <w:sz w:val="28"/>
          <w:szCs w:val="28"/>
          <w:highlight w:val="yellow"/>
        </w:rPr>
      </w:pPr>
      <w:r w:rsidRPr="00D5542E">
        <w:rPr>
          <w:sz w:val="28"/>
          <w:szCs w:val="28"/>
        </w:rPr>
        <w:t>Компоненты изменения</w:t>
      </w:r>
      <w:r w:rsidR="00D5542E" w:rsidRPr="00D5542E">
        <w:rPr>
          <w:sz w:val="28"/>
          <w:szCs w:val="28"/>
        </w:rPr>
        <w:t xml:space="preserve"> </w:t>
      </w:r>
      <w:r w:rsidRPr="00D5542E">
        <w:rPr>
          <w:sz w:val="28"/>
          <w:szCs w:val="28"/>
        </w:rPr>
        <w:t>общей численности населения</w:t>
      </w:r>
    </w:p>
    <w:p w:rsidR="007F5D3D" w:rsidRPr="00A00FBA" w:rsidRDefault="007F5D3D" w:rsidP="00D5542E">
      <w:pPr>
        <w:jc w:val="right"/>
        <w:rPr>
          <w:i/>
          <w:sz w:val="28"/>
          <w:szCs w:val="28"/>
        </w:rPr>
      </w:pPr>
      <w:r w:rsidRPr="00A00FBA">
        <w:rPr>
          <w:i/>
          <w:sz w:val="28"/>
          <w:szCs w:val="28"/>
        </w:rPr>
        <w:t>(человек)</w:t>
      </w:r>
    </w:p>
    <w:tbl>
      <w:tblPr>
        <w:tblW w:w="93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2"/>
        <w:gridCol w:w="2116"/>
        <w:gridCol w:w="1980"/>
        <w:gridCol w:w="2160"/>
        <w:gridCol w:w="2014"/>
      </w:tblGrid>
      <w:tr w:rsidR="007F5D3D" w:rsidRPr="00A00FBA" w:rsidTr="007F5D3D">
        <w:tc>
          <w:tcPr>
            <w:tcW w:w="1052" w:type="dxa"/>
            <w:vMerge w:val="restart"/>
            <w:vAlign w:val="center"/>
          </w:tcPr>
          <w:p w:rsidR="007F5D3D" w:rsidRPr="00A00FBA" w:rsidRDefault="007F5D3D" w:rsidP="007F5D3D">
            <w:pPr>
              <w:jc w:val="center"/>
            </w:pPr>
            <w:r w:rsidRPr="00A00FBA">
              <w:t>Годы</w:t>
            </w:r>
          </w:p>
        </w:tc>
        <w:tc>
          <w:tcPr>
            <w:tcW w:w="2116" w:type="dxa"/>
            <w:vMerge w:val="restart"/>
            <w:vAlign w:val="center"/>
          </w:tcPr>
          <w:p w:rsidR="007F5D3D" w:rsidRPr="00A00FBA" w:rsidRDefault="007F5D3D" w:rsidP="007F5D3D">
            <w:pPr>
              <w:jc w:val="center"/>
            </w:pPr>
            <w:r w:rsidRPr="00A00FBA">
              <w:t>Численность н</w:t>
            </w:r>
            <w:r w:rsidRPr="00A00FBA">
              <w:t>а</w:t>
            </w:r>
            <w:r w:rsidRPr="00A00FBA">
              <w:t xml:space="preserve">селения </w:t>
            </w:r>
          </w:p>
          <w:p w:rsidR="007F5D3D" w:rsidRPr="00A00FBA" w:rsidRDefault="007F5D3D" w:rsidP="007F5D3D">
            <w:pPr>
              <w:jc w:val="center"/>
            </w:pPr>
            <w:r w:rsidRPr="00A00FBA">
              <w:t>на 1 января</w:t>
            </w:r>
          </w:p>
        </w:tc>
        <w:tc>
          <w:tcPr>
            <w:tcW w:w="6154" w:type="dxa"/>
            <w:gridSpan w:val="3"/>
            <w:vAlign w:val="center"/>
          </w:tcPr>
          <w:p w:rsidR="007F5D3D" w:rsidRPr="00A00FBA" w:rsidRDefault="007F5D3D" w:rsidP="007F5D3D">
            <w:pPr>
              <w:jc w:val="center"/>
              <w:rPr>
                <w:highlight w:val="yellow"/>
              </w:rPr>
            </w:pPr>
            <w:r w:rsidRPr="00A00FBA">
              <w:t>Изменения за год</w:t>
            </w:r>
          </w:p>
        </w:tc>
      </w:tr>
      <w:tr w:rsidR="007F5D3D" w:rsidRPr="00A00FBA" w:rsidTr="007F5D3D">
        <w:tc>
          <w:tcPr>
            <w:tcW w:w="1052" w:type="dxa"/>
            <w:vMerge/>
            <w:vAlign w:val="center"/>
          </w:tcPr>
          <w:p w:rsidR="007F5D3D" w:rsidRPr="00A00FBA" w:rsidRDefault="007F5D3D" w:rsidP="007F5D3D">
            <w:pPr>
              <w:jc w:val="center"/>
              <w:rPr>
                <w:highlight w:val="yellow"/>
              </w:rPr>
            </w:pPr>
          </w:p>
        </w:tc>
        <w:tc>
          <w:tcPr>
            <w:tcW w:w="2116" w:type="dxa"/>
            <w:vMerge/>
            <w:vAlign w:val="center"/>
          </w:tcPr>
          <w:p w:rsidR="007F5D3D" w:rsidRPr="00A00FBA" w:rsidRDefault="007F5D3D" w:rsidP="007F5D3D">
            <w:pPr>
              <w:jc w:val="center"/>
              <w:rPr>
                <w:highlight w:val="yellow"/>
              </w:rPr>
            </w:pPr>
          </w:p>
        </w:tc>
        <w:tc>
          <w:tcPr>
            <w:tcW w:w="1980" w:type="dxa"/>
            <w:vAlign w:val="center"/>
          </w:tcPr>
          <w:p w:rsidR="007F5D3D" w:rsidRPr="00A00FBA" w:rsidRDefault="007F5D3D" w:rsidP="007F5D3D">
            <w:pPr>
              <w:jc w:val="center"/>
            </w:pPr>
            <w:r w:rsidRPr="00A00FBA">
              <w:t>общий</w:t>
            </w:r>
          </w:p>
          <w:p w:rsidR="007F5D3D" w:rsidRPr="00A00FBA" w:rsidRDefault="007F5D3D" w:rsidP="007F5D3D">
            <w:pPr>
              <w:jc w:val="center"/>
              <w:rPr>
                <w:highlight w:val="yellow"/>
              </w:rPr>
            </w:pPr>
            <w:r w:rsidRPr="00A00FBA">
              <w:t>прирост, убыль (-)</w:t>
            </w:r>
          </w:p>
        </w:tc>
        <w:tc>
          <w:tcPr>
            <w:tcW w:w="2160" w:type="dxa"/>
            <w:vAlign w:val="center"/>
          </w:tcPr>
          <w:p w:rsidR="007F5D3D" w:rsidRPr="00A00FBA" w:rsidRDefault="007F5D3D" w:rsidP="007F5D3D">
            <w:pPr>
              <w:jc w:val="center"/>
            </w:pPr>
            <w:r w:rsidRPr="00A00FBA">
              <w:t>естественный прирост,</w:t>
            </w:r>
          </w:p>
          <w:p w:rsidR="007F5D3D" w:rsidRPr="00A00FBA" w:rsidRDefault="007F5D3D" w:rsidP="007F5D3D">
            <w:pPr>
              <w:jc w:val="center"/>
            </w:pPr>
            <w:r w:rsidRPr="00A00FBA">
              <w:t>убыль (-)</w:t>
            </w:r>
          </w:p>
        </w:tc>
        <w:tc>
          <w:tcPr>
            <w:tcW w:w="2014" w:type="dxa"/>
            <w:vAlign w:val="center"/>
          </w:tcPr>
          <w:p w:rsidR="007F5D3D" w:rsidRPr="00A00FBA" w:rsidRDefault="007F5D3D" w:rsidP="007F5D3D">
            <w:pPr>
              <w:jc w:val="center"/>
            </w:pPr>
            <w:r w:rsidRPr="00A00FBA">
              <w:t>миграционный прирост,</w:t>
            </w:r>
          </w:p>
          <w:p w:rsidR="007F5D3D" w:rsidRPr="00A00FBA" w:rsidRDefault="007F5D3D" w:rsidP="007F5D3D">
            <w:pPr>
              <w:jc w:val="center"/>
              <w:rPr>
                <w:highlight w:val="yellow"/>
              </w:rPr>
            </w:pPr>
            <w:r w:rsidRPr="00A00FBA">
              <w:t>убыль (-)</w:t>
            </w:r>
          </w:p>
        </w:tc>
      </w:tr>
      <w:tr w:rsidR="007F5D3D" w:rsidRPr="00A00FBA" w:rsidTr="007F5D3D">
        <w:tc>
          <w:tcPr>
            <w:tcW w:w="9322" w:type="dxa"/>
            <w:gridSpan w:val="5"/>
          </w:tcPr>
          <w:p w:rsidR="007F5D3D" w:rsidRPr="00A00FBA" w:rsidRDefault="007F5D3D" w:rsidP="007F5D3D">
            <w:pPr>
              <w:jc w:val="center"/>
              <w:rPr>
                <w:highlight w:val="yellow"/>
              </w:rPr>
            </w:pPr>
            <w:r w:rsidRPr="00A00FBA">
              <w:t>Все население</w:t>
            </w:r>
          </w:p>
        </w:tc>
      </w:tr>
      <w:tr w:rsidR="007F5D3D" w:rsidRPr="009B664D" w:rsidTr="007F5D3D">
        <w:tc>
          <w:tcPr>
            <w:tcW w:w="1052" w:type="dxa"/>
          </w:tcPr>
          <w:p w:rsidR="007F5D3D" w:rsidRPr="00896A6C" w:rsidRDefault="007F5D3D" w:rsidP="007F5D3D">
            <w:pPr>
              <w:jc w:val="center"/>
              <w:rPr>
                <w:highlight w:val="yellow"/>
              </w:rPr>
            </w:pPr>
            <w:r w:rsidRPr="00896A6C">
              <w:t>2014</w:t>
            </w:r>
            <w:r>
              <w:t xml:space="preserve"> г.</w:t>
            </w:r>
          </w:p>
        </w:tc>
        <w:tc>
          <w:tcPr>
            <w:tcW w:w="2116" w:type="dxa"/>
          </w:tcPr>
          <w:p w:rsidR="007F5D3D" w:rsidRPr="00C33A42" w:rsidRDefault="007F5D3D" w:rsidP="007F5D3D">
            <w:pPr>
              <w:jc w:val="center"/>
            </w:pPr>
            <w:r w:rsidRPr="00C33A42">
              <w:t>311761</w:t>
            </w:r>
          </w:p>
        </w:tc>
        <w:tc>
          <w:tcPr>
            <w:tcW w:w="1980" w:type="dxa"/>
          </w:tcPr>
          <w:p w:rsidR="007F5D3D" w:rsidRPr="00C33A42" w:rsidRDefault="007F5D3D" w:rsidP="007F5D3D">
            <w:pPr>
              <w:jc w:val="center"/>
            </w:pPr>
            <w:r w:rsidRPr="00C33A42">
              <w:t>2016</w:t>
            </w:r>
          </w:p>
        </w:tc>
        <w:tc>
          <w:tcPr>
            <w:tcW w:w="2160" w:type="dxa"/>
          </w:tcPr>
          <w:p w:rsidR="007F5D3D" w:rsidRPr="00C33A42" w:rsidRDefault="007F5D3D" w:rsidP="007F5D3D">
            <w:pPr>
              <w:jc w:val="center"/>
            </w:pPr>
            <w:r w:rsidRPr="00C33A42">
              <w:t>4502</w:t>
            </w:r>
          </w:p>
        </w:tc>
        <w:tc>
          <w:tcPr>
            <w:tcW w:w="2014" w:type="dxa"/>
          </w:tcPr>
          <w:p w:rsidR="007F5D3D" w:rsidRPr="00C33A42" w:rsidRDefault="007F5D3D" w:rsidP="007F5D3D">
            <w:pPr>
              <w:jc w:val="center"/>
            </w:pPr>
            <w:r w:rsidRPr="00C33A42">
              <w:t>-2486</w:t>
            </w:r>
          </w:p>
        </w:tc>
      </w:tr>
      <w:tr w:rsidR="007F5D3D" w:rsidRPr="009B664D" w:rsidTr="007F5D3D">
        <w:tc>
          <w:tcPr>
            <w:tcW w:w="1052" w:type="dxa"/>
          </w:tcPr>
          <w:p w:rsidR="007F5D3D" w:rsidRPr="00896A6C" w:rsidRDefault="007F5D3D" w:rsidP="007F5D3D">
            <w:pPr>
              <w:jc w:val="center"/>
              <w:rPr>
                <w:highlight w:val="yellow"/>
              </w:rPr>
            </w:pPr>
            <w:r w:rsidRPr="00896A6C">
              <w:t>2015</w:t>
            </w:r>
            <w:r>
              <w:t xml:space="preserve"> г.</w:t>
            </w:r>
          </w:p>
        </w:tc>
        <w:tc>
          <w:tcPr>
            <w:tcW w:w="2116" w:type="dxa"/>
          </w:tcPr>
          <w:p w:rsidR="007F5D3D" w:rsidRPr="00C33A42" w:rsidRDefault="007F5D3D" w:rsidP="007F5D3D">
            <w:pPr>
              <w:jc w:val="center"/>
            </w:pPr>
            <w:r w:rsidRPr="00C33A42">
              <w:t>313777</w:t>
            </w:r>
          </w:p>
        </w:tc>
        <w:tc>
          <w:tcPr>
            <w:tcW w:w="1980" w:type="dxa"/>
          </w:tcPr>
          <w:p w:rsidR="007F5D3D" w:rsidRPr="00C33A42" w:rsidRDefault="007F5D3D" w:rsidP="007F5D3D">
            <w:pPr>
              <w:jc w:val="center"/>
            </w:pPr>
            <w:r w:rsidRPr="00C33A42">
              <w:t>1860</w:t>
            </w:r>
          </w:p>
        </w:tc>
        <w:tc>
          <w:tcPr>
            <w:tcW w:w="2160" w:type="dxa"/>
          </w:tcPr>
          <w:p w:rsidR="007F5D3D" w:rsidRPr="00C33A42" w:rsidRDefault="007F5D3D" w:rsidP="007F5D3D">
            <w:pPr>
              <w:jc w:val="center"/>
            </w:pPr>
            <w:r w:rsidRPr="00C33A42">
              <w:t>4240</w:t>
            </w:r>
          </w:p>
        </w:tc>
        <w:tc>
          <w:tcPr>
            <w:tcW w:w="2014" w:type="dxa"/>
          </w:tcPr>
          <w:p w:rsidR="007F5D3D" w:rsidRPr="00C33A42" w:rsidRDefault="007F5D3D" w:rsidP="007F5D3D">
            <w:pPr>
              <w:jc w:val="center"/>
            </w:pPr>
            <w:r w:rsidRPr="00C33A42">
              <w:t>-2380</w:t>
            </w:r>
          </w:p>
        </w:tc>
      </w:tr>
      <w:tr w:rsidR="007F5D3D" w:rsidRPr="009B664D" w:rsidTr="007F5D3D">
        <w:tc>
          <w:tcPr>
            <w:tcW w:w="1052" w:type="dxa"/>
          </w:tcPr>
          <w:p w:rsidR="007F5D3D" w:rsidRPr="00896A6C" w:rsidRDefault="007F5D3D" w:rsidP="007F5D3D">
            <w:pPr>
              <w:jc w:val="center"/>
              <w:rPr>
                <w:highlight w:val="yellow"/>
              </w:rPr>
            </w:pPr>
            <w:r w:rsidRPr="00896A6C">
              <w:t>2016</w:t>
            </w:r>
            <w:r>
              <w:t xml:space="preserve"> г.</w:t>
            </w:r>
          </w:p>
        </w:tc>
        <w:tc>
          <w:tcPr>
            <w:tcW w:w="2116" w:type="dxa"/>
          </w:tcPr>
          <w:p w:rsidR="007F5D3D" w:rsidRPr="00C33A42" w:rsidRDefault="007F5D3D" w:rsidP="007F5D3D">
            <w:pPr>
              <w:jc w:val="center"/>
            </w:pPr>
            <w:r w:rsidRPr="00C33A42">
              <w:t>315637</w:t>
            </w:r>
          </w:p>
        </w:tc>
        <w:tc>
          <w:tcPr>
            <w:tcW w:w="1980" w:type="dxa"/>
          </w:tcPr>
          <w:p w:rsidR="007F5D3D" w:rsidRPr="00C33A42" w:rsidRDefault="007F5D3D" w:rsidP="007F5D3D">
            <w:pPr>
              <w:jc w:val="center"/>
            </w:pPr>
            <w:r w:rsidRPr="00C33A42">
              <w:t>2913</w:t>
            </w:r>
          </w:p>
        </w:tc>
        <w:tc>
          <w:tcPr>
            <w:tcW w:w="2160" w:type="dxa"/>
          </w:tcPr>
          <w:p w:rsidR="007F5D3D" w:rsidRPr="00C33A42" w:rsidRDefault="007F5D3D" w:rsidP="007F5D3D">
            <w:pPr>
              <w:jc w:val="center"/>
            </w:pPr>
            <w:r w:rsidRPr="00C33A42">
              <w:t>4256</w:t>
            </w:r>
          </w:p>
        </w:tc>
        <w:tc>
          <w:tcPr>
            <w:tcW w:w="2014" w:type="dxa"/>
          </w:tcPr>
          <w:p w:rsidR="007F5D3D" w:rsidRPr="00C33A42" w:rsidRDefault="007F5D3D" w:rsidP="007F5D3D">
            <w:pPr>
              <w:jc w:val="center"/>
            </w:pPr>
            <w:r w:rsidRPr="00C33A42">
              <w:t>-1343</w:t>
            </w:r>
          </w:p>
        </w:tc>
      </w:tr>
      <w:tr w:rsidR="007F5D3D" w:rsidRPr="009B664D" w:rsidTr="007F5D3D">
        <w:tc>
          <w:tcPr>
            <w:tcW w:w="1052" w:type="dxa"/>
          </w:tcPr>
          <w:p w:rsidR="007F5D3D" w:rsidRPr="00896A6C" w:rsidRDefault="007F5D3D" w:rsidP="007F5D3D">
            <w:pPr>
              <w:jc w:val="center"/>
              <w:rPr>
                <w:highlight w:val="yellow"/>
              </w:rPr>
            </w:pPr>
            <w:r w:rsidRPr="00896A6C">
              <w:t>2017</w:t>
            </w:r>
            <w:r>
              <w:t xml:space="preserve"> г.</w:t>
            </w:r>
          </w:p>
        </w:tc>
        <w:tc>
          <w:tcPr>
            <w:tcW w:w="2116" w:type="dxa"/>
          </w:tcPr>
          <w:p w:rsidR="007F5D3D" w:rsidRPr="00C33A42" w:rsidRDefault="007F5D3D" w:rsidP="007F5D3D">
            <w:pPr>
              <w:jc w:val="center"/>
            </w:pPr>
            <w:r w:rsidRPr="00C33A42">
              <w:t>318550</w:t>
            </w:r>
          </w:p>
        </w:tc>
        <w:tc>
          <w:tcPr>
            <w:tcW w:w="1980" w:type="dxa"/>
          </w:tcPr>
          <w:p w:rsidR="007F5D3D" w:rsidRPr="00C33A42" w:rsidRDefault="007F5D3D" w:rsidP="007F5D3D">
            <w:pPr>
              <w:jc w:val="center"/>
            </w:pPr>
            <w:r w:rsidRPr="00C33A42">
              <w:t>3172</w:t>
            </w:r>
          </w:p>
        </w:tc>
        <w:tc>
          <w:tcPr>
            <w:tcW w:w="2160" w:type="dxa"/>
          </w:tcPr>
          <w:p w:rsidR="007F5D3D" w:rsidRPr="00C33A42" w:rsidRDefault="007F5D3D" w:rsidP="007F5D3D">
            <w:pPr>
              <w:jc w:val="center"/>
            </w:pPr>
            <w:r w:rsidRPr="00C33A42">
              <w:t>4227</w:t>
            </w:r>
          </w:p>
        </w:tc>
        <w:tc>
          <w:tcPr>
            <w:tcW w:w="2014" w:type="dxa"/>
          </w:tcPr>
          <w:p w:rsidR="007F5D3D" w:rsidRPr="00C33A42" w:rsidRDefault="007F5D3D" w:rsidP="007F5D3D">
            <w:pPr>
              <w:jc w:val="center"/>
            </w:pPr>
            <w:r w:rsidRPr="00C33A42">
              <w:t>-1055</w:t>
            </w:r>
          </w:p>
        </w:tc>
      </w:tr>
      <w:tr w:rsidR="007F5D3D" w:rsidRPr="009B664D" w:rsidTr="007F5D3D">
        <w:tc>
          <w:tcPr>
            <w:tcW w:w="1052" w:type="dxa"/>
          </w:tcPr>
          <w:p w:rsidR="007F5D3D" w:rsidRPr="00217FE7" w:rsidRDefault="007F5D3D" w:rsidP="007F5D3D">
            <w:pPr>
              <w:jc w:val="center"/>
            </w:pPr>
            <w:r w:rsidRPr="00393E64">
              <w:rPr>
                <w:lang w:val="en-US"/>
              </w:rPr>
              <w:t>2018</w:t>
            </w:r>
            <w:r>
              <w:t xml:space="preserve"> г.</w:t>
            </w:r>
          </w:p>
        </w:tc>
        <w:tc>
          <w:tcPr>
            <w:tcW w:w="2116" w:type="dxa"/>
          </w:tcPr>
          <w:p w:rsidR="007F5D3D" w:rsidRPr="00C33A42" w:rsidRDefault="007F5D3D" w:rsidP="007F5D3D">
            <w:pPr>
              <w:jc w:val="center"/>
              <w:rPr>
                <w:lang w:val="en-US"/>
              </w:rPr>
            </w:pPr>
            <w:r w:rsidRPr="00C33A42">
              <w:rPr>
                <w:lang w:val="en-US"/>
              </w:rPr>
              <w:t>321722</w:t>
            </w:r>
          </w:p>
        </w:tc>
        <w:tc>
          <w:tcPr>
            <w:tcW w:w="1980" w:type="dxa"/>
          </w:tcPr>
          <w:p w:rsidR="007F5D3D" w:rsidRPr="00C33A42" w:rsidRDefault="007F5D3D" w:rsidP="007F5D3D">
            <w:pPr>
              <w:jc w:val="center"/>
            </w:pPr>
            <w:r w:rsidRPr="00C33A42">
              <w:t>2698</w:t>
            </w:r>
          </w:p>
        </w:tc>
        <w:tc>
          <w:tcPr>
            <w:tcW w:w="2160" w:type="dxa"/>
          </w:tcPr>
          <w:p w:rsidR="007F5D3D" w:rsidRPr="00C33A42" w:rsidRDefault="007F5D3D" w:rsidP="007F5D3D">
            <w:pPr>
              <w:jc w:val="center"/>
            </w:pPr>
            <w:r w:rsidRPr="00C33A42">
              <w:t>3678</w:t>
            </w:r>
          </w:p>
        </w:tc>
        <w:tc>
          <w:tcPr>
            <w:tcW w:w="2014" w:type="dxa"/>
          </w:tcPr>
          <w:p w:rsidR="007F5D3D" w:rsidRPr="00C33A42" w:rsidRDefault="007F5D3D" w:rsidP="007F5D3D">
            <w:pPr>
              <w:jc w:val="center"/>
            </w:pPr>
            <w:r w:rsidRPr="00C33A42">
              <w:t>-980</w:t>
            </w:r>
          </w:p>
        </w:tc>
      </w:tr>
    </w:tbl>
    <w:p w:rsidR="007F5D3D" w:rsidRPr="009B664D" w:rsidRDefault="007F5D3D" w:rsidP="007F5D3D">
      <w:pPr>
        <w:ind w:firstLine="708"/>
        <w:jc w:val="both"/>
        <w:rPr>
          <w:color w:val="00B050"/>
          <w:sz w:val="28"/>
          <w:szCs w:val="28"/>
        </w:rPr>
      </w:pPr>
    </w:p>
    <w:p w:rsidR="007F5D3D" w:rsidRPr="00DC5213" w:rsidRDefault="007F5D3D" w:rsidP="00194BEC">
      <w:pPr>
        <w:ind w:firstLine="709"/>
        <w:jc w:val="both"/>
        <w:rPr>
          <w:sz w:val="28"/>
          <w:szCs w:val="28"/>
        </w:rPr>
      </w:pPr>
      <w:r>
        <w:rPr>
          <w:sz w:val="28"/>
          <w:szCs w:val="28"/>
        </w:rPr>
        <w:t xml:space="preserve">В возрастной структуре </w:t>
      </w:r>
      <w:r w:rsidRPr="001306C6">
        <w:rPr>
          <w:sz w:val="28"/>
          <w:szCs w:val="28"/>
        </w:rPr>
        <w:t>населения</w:t>
      </w:r>
      <w:r>
        <w:rPr>
          <w:sz w:val="28"/>
          <w:szCs w:val="28"/>
        </w:rPr>
        <w:t xml:space="preserve"> республики</w:t>
      </w:r>
      <w:r w:rsidR="00D5542E">
        <w:rPr>
          <w:sz w:val="28"/>
          <w:szCs w:val="28"/>
        </w:rPr>
        <w:t xml:space="preserve"> </w:t>
      </w:r>
      <w:r>
        <w:rPr>
          <w:sz w:val="28"/>
          <w:szCs w:val="28"/>
        </w:rPr>
        <w:t xml:space="preserve">на </w:t>
      </w:r>
      <w:r w:rsidRPr="001306C6">
        <w:rPr>
          <w:sz w:val="28"/>
          <w:szCs w:val="28"/>
        </w:rPr>
        <w:t>дол</w:t>
      </w:r>
      <w:r>
        <w:rPr>
          <w:sz w:val="28"/>
          <w:szCs w:val="28"/>
        </w:rPr>
        <w:t>ю</w:t>
      </w:r>
      <w:r w:rsidRPr="001306C6">
        <w:rPr>
          <w:sz w:val="28"/>
          <w:szCs w:val="28"/>
        </w:rPr>
        <w:t xml:space="preserve"> лиц моложе трудосп</w:t>
      </w:r>
      <w:r w:rsidRPr="001306C6">
        <w:rPr>
          <w:sz w:val="28"/>
          <w:szCs w:val="28"/>
        </w:rPr>
        <w:t>о</w:t>
      </w:r>
      <w:r w:rsidRPr="001306C6">
        <w:rPr>
          <w:sz w:val="28"/>
          <w:szCs w:val="28"/>
        </w:rPr>
        <w:t>собного</w:t>
      </w:r>
      <w:r>
        <w:rPr>
          <w:sz w:val="28"/>
          <w:szCs w:val="28"/>
        </w:rPr>
        <w:t xml:space="preserve"> возраста</w:t>
      </w:r>
      <w:r w:rsidRPr="001306C6">
        <w:rPr>
          <w:sz w:val="28"/>
          <w:szCs w:val="28"/>
        </w:rPr>
        <w:t xml:space="preserve"> (0-15 лет)</w:t>
      </w:r>
      <w:r>
        <w:rPr>
          <w:sz w:val="28"/>
          <w:szCs w:val="28"/>
        </w:rPr>
        <w:t xml:space="preserve"> приходится 34,6</w:t>
      </w:r>
      <w:r w:rsidR="00D5542E">
        <w:rPr>
          <w:sz w:val="28"/>
          <w:szCs w:val="28"/>
        </w:rPr>
        <w:t xml:space="preserve"> процент</w:t>
      </w:r>
      <w:r w:rsidR="00481332">
        <w:rPr>
          <w:sz w:val="28"/>
          <w:szCs w:val="28"/>
        </w:rPr>
        <w:t>а</w:t>
      </w:r>
      <w:r w:rsidRPr="000F1D7A">
        <w:rPr>
          <w:sz w:val="28"/>
          <w:szCs w:val="28"/>
        </w:rPr>
        <w:t xml:space="preserve"> от общей численности</w:t>
      </w:r>
      <w:r>
        <w:rPr>
          <w:sz w:val="28"/>
          <w:szCs w:val="28"/>
        </w:rPr>
        <w:t xml:space="preserve"> нас</w:t>
      </w:r>
      <w:r>
        <w:rPr>
          <w:sz w:val="28"/>
          <w:szCs w:val="28"/>
        </w:rPr>
        <w:t>е</w:t>
      </w:r>
      <w:r>
        <w:rPr>
          <w:sz w:val="28"/>
          <w:szCs w:val="28"/>
        </w:rPr>
        <w:t>ления</w:t>
      </w:r>
      <w:r w:rsidRPr="00845344">
        <w:rPr>
          <w:sz w:val="28"/>
          <w:szCs w:val="28"/>
        </w:rPr>
        <w:t>, трудоспособное население</w:t>
      </w:r>
      <w:r>
        <w:rPr>
          <w:sz w:val="28"/>
          <w:szCs w:val="28"/>
        </w:rPr>
        <w:t xml:space="preserve"> составляет</w:t>
      </w:r>
      <w:r w:rsidR="00D5542E">
        <w:rPr>
          <w:sz w:val="28"/>
          <w:szCs w:val="28"/>
        </w:rPr>
        <w:t xml:space="preserve"> </w:t>
      </w:r>
      <w:r w:rsidRPr="00845344">
        <w:rPr>
          <w:sz w:val="28"/>
          <w:szCs w:val="28"/>
        </w:rPr>
        <w:t>54,0</w:t>
      </w:r>
      <w:r w:rsidR="00D5542E">
        <w:rPr>
          <w:sz w:val="28"/>
          <w:szCs w:val="28"/>
        </w:rPr>
        <w:t xml:space="preserve"> процента</w:t>
      </w:r>
      <w:r>
        <w:rPr>
          <w:sz w:val="28"/>
          <w:szCs w:val="28"/>
        </w:rPr>
        <w:t>,</w:t>
      </w:r>
      <w:r w:rsidR="00D5542E">
        <w:rPr>
          <w:sz w:val="28"/>
          <w:szCs w:val="28"/>
        </w:rPr>
        <w:t xml:space="preserve"> </w:t>
      </w:r>
      <w:r>
        <w:rPr>
          <w:sz w:val="28"/>
          <w:szCs w:val="28"/>
        </w:rPr>
        <w:t>доля лиц</w:t>
      </w:r>
      <w:r w:rsidR="00D5542E">
        <w:rPr>
          <w:sz w:val="28"/>
          <w:szCs w:val="28"/>
        </w:rPr>
        <w:t xml:space="preserve"> </w:t>
      </w:r>
      <w:r w:rsidRPr="00DC5213">
        <w:rPr>
          <w:sz w:val="28"/>
          <w:szCs w:val="28"/>
        </w:rPr>
        <w:t>старше труд</w:t>
      </w:r>
      <w:r w:rsidRPr="00DC5213">
        <w:rPr>
          <w:sz w:val="28"/>
          <w:szCs w:val="28"/>
        </w:rPr>
        <w:t>о</w:t>
      </w:r>
      <w:r w:rsidRPr="00DC5213">
        <w:rPr>
          <w:sz w:val="28"/>
          <w:szCs w:val="28"/>
        </w:rPr>
        <w:t xml:space="preserve">способного возраста </w:t>
      </w:r>
      <w:r w:rsidR="00D5542E">
        <w:rPr>
          <w:sz w:val="28"/>
          <w:szCs w:val="28"/>
        </w:rPr>
        <w:t>–</w:t>
      </w:r>
      <w:r w:rsidRPr="00DC5213">
        <w:rPr>
          <w:sz w:val="28"/>
          <w:szCs w:val="28"/>
        </w:rPr>
        <w:t xml:space="preserve"> </w:t>
      </w:r>
      <w:r>
        <w:rPr>
          <w:sz w:val="28"/>
          <w:szCs w:val="28"/>
        </w:rPr>
        <w:t>1</w:t>
      </w:r>
      <w:r w:rsidRPr="00DC5213">
        <w:rPr>
          <w:sz w:val="28"/>
          <w:szCs w:val="28"/>
        </w:rPr>
        <w:t>1,4</w:t>
      </w:r>
      <w:r w:rsidR="00D5542E">
        <w:rPr>
          <w:sz w:val="28"/>
          <w:szCs w:val="28"/>
        </w:rPr>
        <w:t xml:space="preserve"> процента</w:t>
      </w:r>
      <w:r w:rsidRPr="00DC5213">
        <w:rPr>
          <w:sz w:val="28"/>
          <w:szCs w:val="28"/>
        </w:rPr>
        <w:t xml:space="preserve">. </w:t>
      </w:r>
    </w:p>
    <w:p w:rsidR="007F5D3D" w:rsidRPr="00EF3AF8" w:rsidRDefault="007F5D3D" w:rsidP="00194BEC">
      <w:pPr>
        <w:ind w:firstLine="709"/>
        <w:jc w:val="both"/>
        <w:rPr>
          <w:sz w:val="28"/>
          <w:szCs w:val="28"/>
        </w:rPr>
      </w:pPr>
      <w:r w:rsidRPr="006A09DA">
        <w:rPr>
          <w:sz w:val="28"/>
          <w:szCs w:val="28"/>
        </w:rPr>
        <w:t>За последние пять лет численность населения моложе трудоспособного во</w:t>
      </w:r>
      <w:r w:rsidRPr="006A09DA">
        <w:rPr>
          <w:sz w:val="28"/>
          <w:szCs w:val="28"/>
        </w:rPr>
        <w:t>з</w:t>
      </w:r>
      <w:r w:rsidRPr="006A09DA">
        <w:rPr>
          <w:sz w:val="28"/>
          <w:szCs w:val="28"/>
        </w:rPr>
        <w:t xml:space="preserve">раста увеличилась на 8,9 тыс. человек и на начало 2018 г. составила </w:t>
      </w:r>
      <w:r>
        <w:rPr>
          <w:sz w:val="28"/>
          <w:szCs w:val="28"/>
        </w:rPr>
        <w:t>111,4</w:t>
      </w:r>
      <w:r w:rsidRPr="006A09DA">
        <w:rPr>
          <w:sz w:val="28"/>
          <w:szCs w:val="28"/>
        </w:rPr>
        <w:t xml:space="preserve"> тыс. </w:t>
      </w:r>
      <w:r w:rsidRPr="00AA63BE">
        <w:rPr>
          <w:sz w:val="28"/>
          <w:szCs w:val="28"/>
        </w:rPr>
        <w:t>чел</w:t>
      </w:r>
      <w:r w:rsidRPr="00AA63BE">
        <w:rPr>
          <w:sz w:val="28"/>
          <w:szCs w:val="28"/>
        </w:rPr>
        <w:t>о</w:t>
      </w:r>
      <w:r w:rsidRPr="00AA63BE">
        <w:rPr>
          <w:sz w:val="28"/>
          <w:szCs w:val="28"/>
        </w:rPr>
        <w:lastRenderedPageBreak/>
        <w:t>век. Численность населения в трудоспособном возрасте снизилась на 3,5 тыс. чел</w:t>
      </w:r>
      <w:r w:rsidRPr="00AA63BE">
        <w:rPr>
          <w:sz w:val="28"/>
          <w:szCs w:val="28"/>
        </w:rPr>
        <w:t>о</w:t>
      </w:r>
      <w:r w:rsidRPr="00AA63BE">
        <w:rPr>
          <w:sz w:val="28"/>
          <w:szCs w:val="28"/>
        </w:rPr>
        <w:t xml:space="preserve">век и составила 173,6 тыс. человек. Число лиц в возрасте старше </w:t>
      </w:r>
      <w:r w:rsidRPr="00A112AE">
        <w:rPr>
          <w:sz w:val="28"/>
          <w:szCs w:val="28"/>
        </w:rPr>
        <w:t>трудоспособного возросло на 4,5 тыс. человек и составило 36,7 тыс. человек</w:t>
      </w:r>
      <w:r w:rsidRPr="00A112AE">
        <w:rPr>
          <w:spacing w:val="8"/>
          <w:sz w:val="28"/>
          <w:szCs w:val="28"/>
        </w:rPr>
        <w:t>.</w:t>
      </w:r>
      <w:r w:rsidR="00D5542E">
        <w:rPr>
          <w:spacing w:val="8"/>
          <w:sz w:val="28"/>
          <w:szCs w:val="28"/>
        </w:rPr>
        <w:t xml:space="preserve"> </w:t>
      </w:r>
      <w:r w:rsidRPr="00EF3AF8">
        <w:rPr>
          <w:sz w:val="28"/>
          <w:szCs w:val="28"/>
        </w:rPr>
        <w:t>В среднем по Росси</w:t>
      </w:r>
      <w:r w:rsidRPr="00EF3AF8">
        <w:rPr>
          <w:sz w:val="28"/>
          <w:szCs w:val="28"/>
        </w:rPr>
        <w:t>й</w:t>
      </w:r>
      <w:r w:rsidRPr="00EF3AF8">
        <w:rPr>
          <w:sz w:val="28"/>
          <w:szCs w:val="28"/>
        </w:rPr>
        <w:t>ской Федерации на возраст моложе трудоспособного приходится 18,6</w:t>
      </w:r>
      <w:r w:rsidR="00481332">
        <w:rPr>
          <w:sz w:val="28"/>
          <w:szCs w:val="28"/>
        </w:rPr>
        <w:t xml:space="preserve"> процента </w:t>
      </w:r>
      <w:r w:rsidRPr="00EF3AF8">
        <w:rPr>
          <w:sz w:val="28"/>
          <w:szCs w:val="28"/>
        </w:rPr>
        <w:t>от общей численности населения, на трудоспособное население</w:t>
      </w:r>
      <w:r w:rsidR="00D5542E">
        <w:rPr>
          <w:sz w:val="28"/>
          <w:szCs w:val="28"/>
        </w:rPr>
        <w:t xml:space="preserve"> – </w:t>
      </w:r>
      <w:r w:rsidRPr="00EF3AF8">
        <w:rPr>
          <w:sz w:val="28"/>
          <w:szCs w:val="28"/>
        </w:rPr>
        <w:t>56,0</w:t>
      </w:r>
      <w:r w:rsidR="00D5542E">
        <w:rPr>
          <w:sz w:val="28"/>
          <w:szCs w:val="28"/>
        </w:rPr>
        <w:t xml:space="preserve"> процент</w:t>
      </w:r>
      <w:r w:rsidR="00481332">
        <w:rPr>
          <w:sz w:val="28"/>
          <w:szCs w:val="28"/>
        </w:rPr>
        <w:t>ов</w:t>
      </w:r>
      <w:r w:rsidRPr="00EF3AF8">
        <w:rPr>
          <w:sz w:val="28"/>
          <w:szCs w:val="28"/>
        </w:rPr>
        <w:t>, на возраст старше трудоспособного</w:t>
      </w:r>
      <w:r w:rsidR="00D5542E">
        <w:rPr>
          <w:sz w:val="28"/>
          <w:szCs w:val="28"/>
        </w:rPr>
        <w:t xml:space="preserve"> </w:t>
      </w:r>
      <w:r w:rsidRPr="00EF3AF8">
        <w:rPr>
          <w:sz w:val="28"/>
          <w:szCs w:val="28"/>
        </w:rPr>
        <w:t>–</w:t>
      </w:r>
      <w:r w:rsidR="00D5542E">
        <w:rPr>
          <w:sz w:val="28"/>
          <w:szCs w:val="28"/>
        </w:rPr>
        <w:t xml:space="preserve"> </w:t>
      </w:r>
      <w:r w:rsidRPr="00EF3AF8">
        <w:rPr>
          <w:sz w:val="28"/>
          <w:szCs w:val="28"/>
        </w:rPr>
        <w:t>25,4</w:t>
      </w:r>
      <w:r w:rsidR="00D5542E">
        <w:rPr>
          <w:sz w:val="28"/>
          <w:szCs w:val="28"/>
        </w:rPr>
        <w:t xml:space="preserve"> процента</w:t>
      </w:r>
      <w:r w:rsidRPr="00EF3AF8">
        <w:rPr>
          <w:sz w:val="28"/>
          <w:szCs w:val="28"/>
        </w:rPr>
        <w:t>.</w:t>
      </w:r>
    </w:p>
    <w:p w:rsidR="007F5D3D" w:rsidRPr="009B664D" w:rsidRDefault="007F5D3D" w:rsidP="00194BEC">
      <w:pPr>
        <w:ind w:firstLine="709"/>
        <w:jc w:val="both"/>
        <w:rPr>
          <w:color w:val="00B050"/>
          <w:sz w:val="28"/>
          <w:szCs w:val="28"/>
        </w:rPr>
      </w:pPr>
    </w:p>
    <w:p w:rsidR="007F5D3D" w:rsidRPr="009B664D" w:rsidRDefault="007F5D3D" w:rsidP="007F5D3D">
      <w:pPr>
        <w:jc w:val="both"/>
        <w:rPr>
          <w:color w:val="00B050"/>
          <w:sz w:val="28"/>
          <w:szCs w:val="28"/>
        </w:rPr>
      </w:pPr>
      <w:r w:rsidRPr="009B664D">
        <w:rPr>
          <w:noProof/>
          <w:color w:val="00B050"/>
          <w:sz w:val="28"/>
          <w:szCs w:val="28"/>
        </w:rPr>
        <w:drawing>
          <wp:inline distT="0" distB="0" distL="0" distR="0">
            <wp:extent cx="6324600" cy="2505075"/>
            <wp:effectExtent l="0" t="0" r="0" b="0"/>
            <wp:docPr id="1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F5D3D" w:rsidRPr="00B81309" w:rsidRDefault="007F5D3D" w:rsidP="007F5D3D">
      <w:pPr>
        <w:ind w:firstLine="720"/>
        <w:jc w:val="both"/>
        <w:rPr>
          <w:i/>
        </w:rPr>
      </w:pPr>
      <w:r w:rsidRPr="00B81309">
        <w:rPr>
          <w:i/>
        </w:rPr>
        <w:t>Рис. 2. Динамика возрастного состава населения Республики Тыва (тыс. человек)</w:t>
      </w:r>
    </w:p>
    <w:p w:rsidR="007F5D3D" w:rsidRPr="009B664D" w:rsidRDefault="007F5D3D" w:rsidP="00194BEC">
      <w:pPr>
        <w:ind w:firstLine="709"/>
        <w:jc w:val="both"/>
        <w:rPr>
          <w:color w:val="00B050"/>
          <w:sz w:val="28"/>
          <w:szCs w:val="28"/>
        </w:rPr>
      </w:pPr>
    </w:p>
    <w:p w:rsidR="007F5D3D" w:rsidRPr="00947A8C" w:rsidRDefault="007F5D3D" w:rsidP="00194BEC">
      <w:pPr>
        <w:pStyle w:val="1--"/>
        <w:numPr>
          <w:ilvl w:val="0"/>
          <w:numId w:val="0"/>
        </w:numPr>
        <w:ind w:firstLine="709"/>
        <w:rPr>
          <w:highlight w:val="yellow"/>
        </w:rPr>
      </w:pPr>
      <w:r w:rsidRPr="00CA41E6">
        <w:t>Средний возраст населения республики составляет 29,6 лет, в том числе у</w:t>
      </w:r>
      <w:r w:rsidR="00D5542E">
        <w:t xml:space="preserve"> </w:t>
      </w:r>
      <w:r w:rsidRPr="00CA41E6">
        <w:t xml:space="preserve">мужчин </w:t>
      </w:r>
      <w:r w:rsidR="00481332">
        <w:t xml:space="preserve">– </w:t>
      </w:r>
      <w:r w:rsidRPr="00CA41E6">
        <w:t xml:space="preserve">27,7 лет, у женщин </w:t>
      </w:r>
      <w:r w:rsidR="00481332">
        <w:t xml:space="preserve">– </w:t>
      </w:r>
      <w:r w:rsidRPr="00CA41E6">
        <w:t>31,4 года</w:t>
      </w:r>
      <w:r w:rsidRPr="00947A8C">
        <w:t>. В среднем по Российской Федерации оба</w:t>
      </w:r>
      <w:r w:rsidR="00D5542E">
        <w:t xml:space="preserve"> </w:t>
      </w:r>
      <w:r w:rsidRPr="00947A8C">
        <w:t xml:space="preserve">пола </w:t>
      </w:r>
      <w:r w:rsidR="00481332">
        <w:t xml:space="preserve">– </w:t>
      </w:r>
      <w:r w:rsidRPr="00947A8C">
        <w:t>39,8 лет, в т</w:t>
      </w:r>
      <w:r w:rsidR="001D0F60">
        <w:t>ом числе</w:t>
      </w:r>
      <w:r w:rsidRPr="00947A8C">
        <w:t xml:space="preserve"> мужчины </w:t>
      </w:r>
      <w:r w:rsidR="00481332">
        <w:t xml:space="preserve">– </w:t>
      </w:r>
      <w:r w:rsidRPr="00947A8C">
        <w:t xml:space="preserve">37,1, женщины </w:t>
      </w:r>
      <w:r w:rsidR="00481332">
        <w:t xml:space="preserve">– </w:t>
      </w:r>
      <w:r w:rsidRPr="00947A8C">
        <w:t xml:space="preserve">42,2. </w:t>
      </w:r>
    </w:p>
    <w:p w:rsidR="007F5D3D" w:rsidRPr="00985EBD" w:rsidRDefault="007F5D3D" w:rsidP="00194BEC">
      <w:pPr>
        <w:ind w:firstLine="709"/>
        <w:jc w:val="both"/>
        <w:rPr>
          <w:sz w:val="28"/>
          <w:szCs w:val="28"/>
        </w:rPr>
      </w:pPr>
      <w:r>
        <w:rPr>
          <w:sz w:val="28"/>
          <w:szCs w:val="28"/>
        </w:rPr>
        <w:t>Как и в прошлые годы отмечается превышение числа женского населения над мужским</w:t>
      </w:r>
      <w:r w:rsidRPr="00FA7B54">
        <w:rPr>
          <w:sz w:val="28"/>
          <w:szCs w:val="28"/>
        </w:rPr>
        <w:t>.</w:t>
      </w:r>
      <w:r w:rsidR="00D5542E">
        <w:rPr>
          <w:sz w:val="28"/>
          <w:szCs w:val="28"/>
        </w:rPr>
        <w:t xml:space="preserve"> </w:t>
      </w:r>
      <w:r w:rsidRPr="0058788A">
        <w:rPr>
          <w:sz w:val="28"/>
          <w:szCs w:val="28"/>
        </w:rPr>
        <w:t>Удельный вес женщин в общей численности населения</w:t>
      </w:r>
      <w:r w:rsidR="00D5542E">
        <w:rPr>
          <w:sz w:val="28"/>
          <w:szCs w:val="28"/>
        </w:rPr>
        <w:t xml:space="preserve"> </w:t>
      </w:r>
      <w:r w:rsidRPr="0058788A">
        <w:rPr>
          <w:sz w:val="28"/>
          <w:szCs w:val="28"/>
        </w:rPr>
        <w:t>на начало 2018</w:t>
      </w:r>
      <w:r w:rsidR="00D5542E">
        <w:rPr>
          <w:sz w:val="28"/>
          <w:szCs w:val="28"/>
        </w:rPr>
        <w:t xml:space="preserve"> года</w:t>
      </w:r>
      <w:r w:rsidRPr="0058788A">
        <w:rPr>
          <w:sz w:val="28"/>
          <w:szCs w:val="28"/>
        </w:rPr>
        <w:t xml:space="preserve"> составил 52,1</w:t>
      </w:r>
      <w:r w:rsidR="00D5542E">
        <w:rPr>
          <w:sz w:val="28"/>
          <w:szCs w:val="28"/>
        </w:rPr>
        <w:t xml:space="preserve"> процент</w:t>
      </w:r>
      <w:r w:rsidR="00481332">
        <w:rPr>
          <w:sz w:val="28"/>
          <w:szCs w:val="28"/>
        </w:rPr>
        <w:t>а</w:t>
      </w:r>
      <w:r w:rsidRPr="0058788A">
        <w:rPr>
          <w:sz w:val="28"/>
          <w:szCs w:val="28"/>
        </w:rPr>
        <w:t xml:space="preserve">, мужчин </w:t>
      </w:r>
      <w:r w:rsidR="00481332">
        <w:rPr>
          <w:sz w:val="28"/>
          <w:szCs w:val="28"/>
        </w:rPr>
        <w:t xml:space="preserve">– </w:t>
      </w:r>
      <w:r w:rsidRPr="0058788A">
        <w:rPr>
          <w:sz w:val="28"/>
          <w:szCs w:val="28"/>
        </w:rPr>
        <w:t>47</w:t>
      </w:r>
      <w:r w:rsidRPr="00E21E46">
        <w:rPr>
          <w:sz w:val="28"/>
          <w:szCs w:val="28"/>
        </w:rPr>
        <w:t>,9</w:t>
      </w:r>
      <w:r w:rsidR="00D5542E">
        <w:rPr>
          <w:sz w:val="28"/>
          <w:szCs w:val="28"/>
        </w:rPr>
        <w:t xml:space="preserve"> процент</w:t>
      </w:r>
      <w:r w:rsidR="00481332">
        <w:rPr>
          <w:sz w:val="28"/>
          <w:szCs w:val="28"/>
        </w:rPr>
        <w:t>а</w:t>
      </w:r>
      <w:r w:rsidRPr="00E21E46">
        <w:rPr>
          <w:sz w:val="28"/>
          <w:szCs w:val="28"/>
        </w:rPr>
        <w:t>. На каждую тысячу мужчин приходится 1088 женщин. В среднем по Российской</w:t>
      </w:r>
      <w:r w:rsidRPr="004002B3">
        <w:rPr>
          <w:sz w:val="28"/>
          <w:szCs w:val="28"/>
        </w:rPr>
        <w:t xml:space="preserve"> Федерации удельный вес же</w:t>
      </w:r>
      <w:r w:rsidRPr="004002B3">
        <w:rPr>
          <w:sz w:val="28"/>
          <w:szCs w:val="28"/>
        </w:rPr>
        <w:t>н</w:t>
      </w:r>
      <w:r w:rsidRPr="004002B3">
        <w:rPr>
          <w:sz w:val="28"/>
          <w:szCs w:val="28"/>
        </w:rPr>
        <w:t>щин составл</w:t>
      </w:r>
      <w:r w:rsidRPr="00985EBD">
        <w:rPr>
          <w:sz w:val="28"/>
          <w:szCs w:val="28"/>
        </w:rPr>
        <w:t>яет 53,6</w:t>
      </w:r>
      <w:r w:rsidR="00194BEC">
        <w:rPr>
          <w:sz w:val="28"/>
          <w:szCs w:val="28"/>
        </w:rPr>
        <w:t xml:space="preserve"> процент</w:t>
      </w:r>
      <w:r w:rsidR="00481332">
        <w:rPr>
          <w:sz w:val="28"/>
          <w:szCs w:val="28"/>
        </w:rPr>
        <w:t>а</w:t>
      </w:r>
      <w:r w:rsidRPr="00985EBD">
        <w:rPr>
          <w:sz w:val="28"/>
          <w:szCs w:val="28"/>
        </w:rPr>
        <w:t>, мужчин – 46,4</w:t>
      </w:r>
      <w:r w:rsidR="00194BEC">
        <w:rPr>
          <w:sz w:val="28"/>
          <w:szCs w:val="28"/>
        </w:rPr>
        <w:t xml:space="preserve"> процент</w:t>
      </w:r>
      <w:r w:rsidR="00481332">
        <w:rPr>
          <w:sz w:val="28"/>
          <w:szCs w:val="28"/>
        </w:rPr>
        <w:t>а</w:t>
      </w:r>
      <w:r w:rsidRPr="00985EBD">
        <w:rPr>
          <w:sz w:val="28"/>
          <w:szCs w:val="28"/>
        </w:rPr>
        <w:t>, на каждую тысячу мужчин приходится 1156 женщин.</w:t>
      </w:r>
      <w:r w:rsidRPr="00985EBD">
        <w:rPr>
          <w:rFonts w:ascii="Arial" w:hAnsi="Arial" w:cs="Arial"/>
          <w:sz w:val="32"/>
          <w:szCs w:val="32"/>
          <w:shd w:val="clear" w:color="auto" w:fill="FFFFFF"/>
        </w:rPr>
        <w:t> </w:t>
      </w:r>
    </w:p>
    <w:p w:rsidR="007F5D3D" w:rsidRPr="00B81309" w:rsidRDefault="007F5D3D" w:rsidP="007F5D3D">
      <w:pPr>
        <w:jc w:val="right"/>
        <w:rPr>
          <w:sz w:val="28"/>
          <w:szCs w:val="28"/>
        </w:rPr>
      </w:pPr>
      <w:r w:rsidRPr="00B81309">
        <w:rPr>
          <w:sz w:val="28"/>
          <w:szCs w:val="28"/>
        </w:rPr>
        <w:t>Таблица 2</w:t>
      </w:r>
    </w:p>
    <w:p w:rsidR="007F5D3D" w:rsidRPr="00194BEC" w:rsidRDefault="007F5D3D" w:rsidP="007F5D3D">
      <w:pPr>
        <w:jc w:val="center"/>
        <w:rPr>
          <w:sz w:val="28"/>
          <w:szCs w:val="28"/>
        </w:rPr>
      </w:pPr>
      <w:r w:rsidRPr="00194BEC">
        <w:rPr>
          <w:sz w:val="28"/>
          <w:szCs w:val="28"/>
        </w:rPr>
        <w:t>Распределение населения по полу</w:t>
      </w:r>
    </w:p>
    <w:p w:rsidR="007F5D3D" w:rsidRPr="00194BEC" w:rsidRDefault="007F5D3D" w:rsidP="00194BEC">
      <w:pPr>
        <w:jc w:val="right"/>
      </w:pPr>
      <w:r w:rsidRPr="00194BEC">
        <w:t>(тысяч человек)</w:t>
      </w:r>
    </w:p>
    <w:tbl>
      <w:tblPr>
        <w:tblStyle w:val="af7"/>
        <w:tblW w:w="0" w:type="auto"/>
        <w:tblInd w:w="392" w:type="dxa"/>
        <w:tblLook w:val="04A0"/>
      </w:tblPr>
      <w:tblGrid>
        <w:gridCol w:w="992"/>
        <w:gridCol w:w="2126"/>
        <w:gridCol w:w="1356"/>
        <w:gridCol w:w="1387"/>
        <w:gridCol w:w="1168"/>
        <w:gridCol w:w="1199"/>
        <w:gridCol w:w="1257"/>
      </w:tblGrid>
      <w:tr w:rsidR="007F5D3D" w:rsidRPr="00BC05DC" w:rsidTr="007F5D3D">
        <w:tc>
          <w:tcPr>
            <w:tcW w:w="992" w:type="dxa"/>
            <w:vMerge w:val="restart"/>
            <w:vAlign w:val="center"/>
          </w:tcPr>
          <w:p w:rsidR="007F5D3D" w:rsidRPr="00BC05DC" w:rsidRDefault="007F5D3D" w:rsidP="007F5D3D">
            <w:pPr>
              <w:jc w:val="center"/>
              <w:rPr>
                <w:sz w:val="22"/>
                <w:szCs w:val="22"/>
              </w:rPr>
            </w:pPr>
            <w:r w:rsidRPr="00BC05DC">
              <w:rPr>
                <w:sz w:val="22"/>
                <w:szCs w:val="22"/>
              </w:rPr>
              <w:t>Годы</w:t>
            </w:r>
          </w:p>
        </w:tc>
        <w:tc>
          <w:tcPr>
            <w:tcW w:w="2126" w:type="dxa"/>
            <w:vMerge w:val="restart"/>
            <w:vAlign w:val="center"/>
          </w:tcPr>
          <w:p w:rsidR="007F5D3D" w:rsidRPr="00BC05DC" w:rsidRDefault="007F5D3D" w:rsidP="007F5D3D">
            <w:pPr>
              <w:jc w:val="center"/>
              <w:rPr>
                <w:sz w:val="22"/>
                <w:szCs w:val="22"/>
              </w:rPr>
            </w:pPr>
            <w:r w:rsidRPr="00BC05DC">
              <w:rPr>
                <w:sz w:val="22"/>
                <w:szCs w:val="22"/>
              </w:rPr>
              <w:t>Численность нас</w:t>
            </w:r>
            <w:r w:rsidRPr="00BC05DC">
              <w:rPr>
                <w:sz w:val="22"/>
                <w:szCs w:val="22"/>
              </w:rPr>
              <w:t>е</w:t>
            </w:r>
            <w:r w:rsidRPr="00BC05DC">
              <w:rPr>
                <w:sz w:val="22"/>
                <w:szCs w:val="22"/>
              </w:rPr>
              <w:t>ления на начало года</w:t>
            </w:r>
          </w:p>
        </w:tc>
        <w:tc>
          <w:tcPr>
            <w:tcW w:w="2743" w:type="dxa"/>
            <w:gridSpan w:val="2"/>
            <w:vAlign w:val="center"/>
          </w:tcPr>
          <w:p w:rsidR="007F5D3D" w:rsidRPr="00BC05DC" w:rsidRDefault="007F5D3D" w:rsidP="007F5D3D">
            <w:pPr>
              <w:jc w:val="center"/>
              <w:rPr>
                <w:sz w:val="22"/>
                <w:szCs w:val="22"/>
              </w:rPr>
            </w:pPr>
            <w:r w:rsidRPr="00BC05DC">
              <w:rPr>
                <w:sz w:val="22"/>
                <w:szCs w:val="22"/>
              </w:rPr>
              <w:t>в том числе</w:t>
            </w:r>
          </w:p>
        </w:tc>
        <w:tc>
          <w:tcPr>
            <w:tcW w:w="2367" w:type="dxa"/>
            <w:gridSpan w:val="2"/>
            <w:vAlign w:val="center"/>
          </w:tcPr>
          <w:p w:rsidR="007F5D3D" w:rsidRPr="00BC05DC" w:rsidRDefault="007F5D3D" w:rsidP="007F5D3D">
            <w:pPr>
              <w:jc w:val="center"/>
              <w:rPr>
                <w:sz w:val="22"/>
                <w:szCs w:val="22"/>
              </w:rPr>
            </w:pPr>
            <w:r w:rsidRPr="00BC05DC">
              <w:rPr>
                <w:sz w:val="22"/>
                <w:szCs w:val="22"/>
              </w:rPr>
              <w:t>Доля в общей числе</w:t>
            </w:r>
            <w:r w:rsidRPr="00BC05DC">
              <w:rPr>
                <w:sz w:val="22"/>
                <w:szCs w:val="22"/>
              </w:rPr>
              <w:t>н</w:t>
            </w:r>
            <w:r w:rsidRPr="00BC05DC">
              <w:rPr>
                <w:sz w:val="22"/>
                <w:szCs w:val="22"/>
              </w:rPr>
              <w:t>ности населения, %</w:t>
            </w:r>
          </w:p>
        </w:tc>
        <w:tc>
          <w:tcPr>
            <w:tcW w:w="1257" w:type="dxa"/>
            <w:vMerge w:val="restart"/>
            <w:vAlign w:val="center"/>
          </w:tcPr>
          <w:p w:rsidR="007F5D3D" w:rsidRPr="00BC05DC" w:rsidRDefault="007F5D3D" w:rsidP="007F5D3D">
            <w:pPr>
              <w:jc w:val="center"/>
              <w:rPr>
                <w:sz w:val="22"/>
                <w:szCs w:val="22"/>
              </w:rPr>
            </w:pPr>
            <w:r w:rsidRPr="00BC05DC">
              <w:rPr>
                <w:sz w:val="22"/>
                <w:szCs w:val="22"/>
              </w:rPr>
              <w:t>Женщин на 1000 мужчин</w:t>
            </w:r>
          </w:p>
        </w:tc>
      </w:tr>
      <w:tr w:rsidR="007F5D3D" w:rsidRPr="00BC05DC" w:rsidTr="007F5D3D">
        <w:tc>
          <w:tcPr>
            <w:tcW w:w="992" w:type="dxa"/>
            <w:vMerge/>
            <w:vAlign w:val="center"/>
          </w:tcPr>
          <w:p w:rsidR="007F5D3D" w:rsidRPr="00BC05DC" w:rsidRDefault="007F5D3D" w:rsidP="007F5D3D">
            <w:pPr>
              <w:jc w:val="center"/>
              <w:rPr>
                <w:sz w:val="22"/>
                <w:szCs w:val="22"/>
              </w:rPr>
            </w:pPr>
          </w:p>
        </w:tc>
        <w:tc>
          <w:tcPr>
            <w:tcW w:w="2126" w:type="dxa"/>
            <w:vMerge/>
            <w:vAlign w:val="center"/>
          </w:tcPr>
          <w:p w:rsidR="007F5D3D" w:rsidRPr="00BC05DC" w:rsidRDefault="007F5D3D" w:rsidP="007F5D3D">
            <w:pPr>
              <w:jc w:val="center"/>
              <w:rPr>
                <w:sz w:val="22"/>
                <w:szCs w:val="22"/>
              </w:rPr>
            </w:pPr>
          </w:p>
        </w:tc>
        <w:tc>
          <w:tcPr>
            <w:tcW w:w="1356" w:type="dxa"/>
            <w:vAlign w:val="center"/>
          </w:tcPr>
          <w:p w:rsidR="007F5D3D" w:rsidRPr="00BC05DC" w:rsidRDefault="007F5D3D" w:rsidP="007F5D3D">
            <w:pPr>
              <w:jc w:val="center"/>
              <w:rPr>
                <w:sz w:val="22"/>
                <w:szCs w:val="22"/>
              </w:rPr>
            </w:pPr>
            <w:r w:rsidRPr="00BC05DC">
              <w:rPr>
                <w:sz w:val="22"/>
                <w:szCs w:val="22"/>
              </w:rPr>
              <w:t>мужчины</w:t>
            </w:r>
          </w:p>
        </w:tc>
        <w:tc>
          <w:tcPr>
            <w:tcW w:w="1387" w:type="dxa"/>
            <w:vAlign w:val="center"/>
          </w:tcPr>
          <w:p w:rsidR="007F5D3D" w:rsidRPr="00BC05DC" w:rsidRDefault="007F5D3D" w:rsidP="007F5D3D">
            <w:pPr>
              <w:jc w:val="center"/>
              <w:rPr>
                <w:sz w:val="22"/>
                <w:szCs w:val="22"/>
              </w:rPr>
            </w:pPr>
            <w:r w:rsidRPr="00BC05DC">
              <w:rPr>
                <w:sz w:val="22"/>
                <w:szCs w:val="22"/>
              </w:rPr>
              <w:t>женщины</w:t>
            </w:r>
          </w:p>
        </w:tc>
        <w:tc>
          <w:tcPr>
            <w:tcW w:w="1168" w:type="dxa"/>
            <w:vAlign w:val="center"/>
          </w:tcPr>
          <w:p w:rsidR="007F5D3D" w:rsidRPr="00BC05DC" w:rsidRDefault="007F5D3D" w:rsidP="007F5D3D">
            <w:pPr>
              <w:jc w:val="center"/>
              <w:rPr>
                <w:sz w:val="22"/>
                <w:szCs w:val="22"/>
              </w:rPr>
            </w:pPr>
            <w:r w:rsidRPr="00BC05DC">
              <w:rPr>
                <w:sz w:val="22"/>
                <w:szCs w:val="22"/>
              </w:rPr>
              <w:t>мужчин</w:t>
            </w:r>
          </w:p>
        </w:tc>
        <w:tc>
          <w:tcPr>
            <w:tcW w:w="1199" w:type="dxa"/>
            <w:vAlign w:val="center"/>
          </w:tcPr>
          <w:p w:rsidR="007F5D3D" w:rsidRPr="00BC05DC" w:rsidRDefault="007F5D3D" w:rsidP="007F5D3D">
            <w:pPr>
              <w:jc w:val="center"/>
              <w:rPr>
                <w:sz w:val="22"/>
                <w:szCs w:val="22"/>
              </w:rPr>
            </w:pPr>
            <w:r w:rsidRPr="00BC05DC">
              <w:rPr>
                <w:sz w:val="22"/>
                <w:szCs w:val="22"/>
              </w:rPr>
              <w:t>женщин</w:t>
            </w:r>
          </w:p>
        </w:tc>
        <w:tc>
          <w:tcPr>
            <w:tcW w:w="1257" w:type="dxa"/>
            <w:vMerge/>
          </w:tcPr>
          <w:p w:rsidR="007F5D3D" w:rsidRPr="00BC05DC" w:rsidRDefault="007F5D3D" w:rsidP="007F5D3D">
            <w:pPr>
              <w:jc w:val="center"/>
              <w:rPr>
                <w:sz w:val="22"/>
                <w:szCs w:val="22"/>
              </w:rPr>
            </w:pPr>
          </w:p>
        </w:tc>
      </w:tr>
      <w:tr w:rsidR="007F5D3D" w:rsidRPr="009B664D" w:rsidTr="007F5D3D">
        <w:tc>
          <w:tcPr>
            <w:tcW w:w="992" w:type="dxa"/>
          </w:tcPr>
          <w:p w:rsidR="007F5D3D" w:rsidRPr="007556FE" w:rsidRDefault="007F5D3D" w:rsidP="007F5D3D">
            <w:pPr>
              <w:jc w:val="center"/>
              <w:rPr>
                <w:sz w:val="22"/>
                <w:szCs w:val="22"/>
              </w:rPr>
            </w:pPr>
            <w:r w:rsidRPr="007556FE">
              <w:rPr>
                <w:sz w:val="22"/>
                <w:szCs w:val="22"/>
              </w:rPr>
              <w:t>2014 г.</w:t>
            </w:r>
          </w:p>
        </w:tc>
        <w:tc>
          <w:tcPr>
            <w:tcW w:w="2126" w:type="dxa"/>
          </w:tcPr>
          <w:p w:rsidR="007F5D3D" w:rsidRPr="007556FE" w:rsidRDefault="007F5D3D" w:rsidP="007F5D3D">
            <w:pPr>
              <w:jc w:val="center"/>
              <w:rPr>
                <w:sz w:val="22"/>
                <w:szCs w:val="22"/>
              </w:rPr>
            </w:pPr>
            <w:r w:rsidRPr="007556FE">
              <w:rPr>
                <w:sz w:val="22"/>
                <w:szCs w:val="22"/>
              </w:rPr>
              <w:t>311,8</w:t>
            </w:r>
          </w:p>
        </w:tc>
        <w:tc>
          <w:tcPr>
            <w:tcW w:w="1356" w:type="dxa"/>
          </w:tcPr>
          <w:p w:rsidR="007F5D3D" w:rsidRPr="007556FE" w:rsidRDefault="007F5D3D" w:rsidP="007F5D3D">
            <w:pPr>
              <w:jc w:val="center"/>
              <w:rPr>
                <w:sz w:val="22"/>
                <w:szCs w:val="22"/>
              </w:rPr>
            </w:pPr>
            <w:r w:rsidRPr="007556FE">
              <w:rPr>
                <w:sz w:val="22"/>
                <w:szCs w:val="22"/>
              </w:rPr>
              <w:t>148,7</w:t>
            </w:r>
          </w:p>
        </w:tc>
        <w:tc>
          <w:tcPr>
            <w:tcW w:w="1387" w:type="dxa"/>
          </w:tcPr>
          <w:p w:rsidR="007F5D3D" w:rsidRPr="007556FE" w:rsidRDefault="007F5D3D" w:rsidP="007F5D3D">
            <w:pPr>
              <w:jc w:val="center"/>
              <w:rPr>
                <w:sz w:val="22"/>
                <w:szCs w:val="22"/>
              </w:rPr>
            </w:pPr>
            <w:r w:rsidRPr="007556FE">
              <w:rPr>
                <w:sz w:val="22"/>
                <w:szCs w:val="22"/>
              </w:rPr>
              <w:t>163,1</w:t>
            </w:r>
          </w:p>
        </w:tc>
        <w:tc>
          <w:tcPr>
            <w:tcW w:w="1168" w:type="dxa"/>
          </w:tcPr>
          <w:p w:rsidR="007F5D3D" w:rsidRPr="007556FE" w:rsidRDefault="007F5D3D" w:rsidP="007F5D3D">
            <w:pPr>
              <w:jc w:val="center"/>
              <w:rPr>
                <w:sz w:val="22"/>
                <w:szCs w:val="22"/>
              </w:rPr>
            </w:pPr>
            <w:r w:rsidRPr="007556FE">
              <w:rPr>
                <w:sz w:val="22"/>
                <w:szCs w:val="22"/>
              </w:rPr>
              <w:t>47,7</w:t>
            </w:r>
          </w:p>
        </w:tc>
        <w:tc>
          <w:tcPr>
            <w:tcW w:w="1199" w:type="dxa"/>
          </w:tcPr>
          <w:p w:rsidR="007F5D3D" w:rsidRPr="007556FE" w:rsidRDefault="007F5D3D" w:rsidP="007F5D3D">
            <w:pPr>
              <w:jc w:val="center"/>
              <w:rPr>
                <w:sz w:val="22"/>
                <w:szCs w:val="22"/>
              </w:rPr>
            </w:pPr>
            <w:r w:rsidRPr="007556FE">
              <w:rPr>
                <w:sz w:val="22"/>
                <w:szCs w:val="22"/>
              </w:rPr>
              <w:t>52,3</w:t>
            </w:r>
          </w:p>
        </w:tc>
        <w:tc>
          <w:tcPr>
            <w:tcW w:w="1257" w:type="dxa"/>
          </w:tcPr>
          <w:p w:rsidR="007F5D3D" w:rsidRPr="007556FE" w:rsidRDefault="007F5D3D" w:rsidP="007F5D3D">
            <w:pPr>
              <w:jc w:val="center"/>
              <w:rPr>
                <w:sz w:val="22"/>
                <w:szCs w:val="22"/>
              </w:rPr>
            </w:pPr>
            <w:r w:rsidRPr="007556FE">
              <w:rPr>
                <w:sz w:val="22"/>
                <w:szCs w:val="22"/>
              </w:rPr>
              <w:t>1097</w:t>
            </w:r>
          </w:p>
        </w:tc>
      </w:tr>
      <w:tr w:rsidR="007F5D3D" w:rsidRPr="009B664D" w:rsidTr="007F5D3D">
        <w:tc>
          <w:tcPr>
            <w:tcW w:w="992" w:type="dxa"/>
          </w:tcPr>
          <w:p w:rsidR="007F5D3D" w:rsidRPr="007556FE" w:rsidRDefault="007F5D3D" w:rsidP="007F5D3D">
            <w:pPr>
              <w:jc w:val="center"/>
              <w:rPr>
                <w:sz w:val="22"/>
                <w:szCs w:val="22"/>
              </w:rPr>
            </w:pPr>
            <w:r w:rsidRPr="007556FE">
              <w:rPr>
                <w:sz w:val="22"/>
                <w:szCs w:val="22"/>
              </w:rPr>
              <w:t>2015 г.</w:t>
            </w:r>
          </w:p>
        </w:tc>
        <w:tc>
          <w:tcPr>
            <w:tcW w:w="2126" w:type="dxa"/>
          </w:tcPr>
          <w:p w:rsidR="007F5D3D" w:rsidRPr="007556FE" w:rsidRDefault="007F5D3D" w:rsidP="007F5D3D">
            <w:pPr>
              <w:jc w:val="center"/>
              <w:rPr>
                <w:sz w:val="22"/>
                <w:szCs w:val="22"/>
              </w:rPr>
            </w:pPr>
            <w:r w:rsidRPr="007556FE">
              <w:rPr>
                <w:sz w:val="22"/>
                <w:szCs w:val="22"/>
              </w:rPr>
              <w:t>313,8</w:t>
            </w:r>
          </w:p>
        </w:tc>
        <w:tc>
          <w:tcPr>
            <w:tcW w:w="1356" w:type="dxa"/>
          </w:tcPr>
          <w:p w:rsidR="007F5D3D" w:rsidRPr="007556FE" w:rsidRDefault="007F5D3D" w:rsidP="007F5D3D">
            <w:pPr>
              <w:jc w:val="center"/>
              <w:rPr>
                <w:sz w:val="22"/>
                <w:szCs w:val="22"/>
              </w:rPr>
            </w:pPr>
            <w:r w:rsidRPr="007556FE">
              <w:rPr>
                <w:sz w:val="22"/>
                <w:szCs w:val="22"/>
              </w:rPr>
              <w:t>150,0</w:t>
            </w:r>
          </w:p>
        </w:tc>
        <w:tc>
          <w:tcPr>
            <w:tcW w:w="1387" w:type="dxa"/>
          </w:tcPr>
          <w:p w:rsidR="007F5D3D" w:rsidRPr="007556FE" w:rsidRDefault="007F5D3D" w:rsidP="007F5D3D">
            <w:pPr>
              <w:jc w:val="center"/>
              <w:rPr>
                <w:sz w:val="22"/>
                <w:szCs w:val="22"/>
              </w:rPr>
            </w:pPr>
            <w:r w:rsidRPr="007556FE">
              <w:rPr>
                <w:sz w:val="22"/>
                <w:szCs w:val="22"/>
              </w:rPr>
              <w:t>163,8</w:t>
            </w:r>
          </w:p>
        </w:tc>
        <w:tc>
          <w:tcPr>
            <w:tcW w:w="1168" w:type="dxa"/>
          </w:tcPr>
          <w:p w:rsidR="007F5D3D" w:rsidRPr="007556FE" w:rsidRDefault="007F5D3D" w:rsidP="007F5D3D">
            <w:pPr>
              <w:jc w:val="center"/>
              <w:rPr>
                <w:sz w:val="22"/>
                <w:szCs w:val="22"/>
              </w:rPr>
            </w:pPr>
            <w:r w:rsidRPr="007556FE">
              <w:rPr>
                <w:sz w:val="22"/>
                <w:szCs w:val="22"/>
              </w:rPr>
              <w:t>47,8</w:t>
            </w:r>
          </w:p>
        </w:tc>
        <w:tc>
          <w:tcPr>
            <w:tcW w:w="1199" w:type="dxa"/>
          </w:tcPr>
          <w:p w:rsidR="007F5D3D" w:rsidRPr="007556FE" w:rsidRDefault="007F5D3D" w:rsidP="007F5D3D">
            <w:pPr>
              <w:jc w:val="center"/>
              <w:rPr>
                <w:sz w:val="22"/>
                <w:szCs w:val="22"/>
              </w:rPr>
            </w:pPr>
            <w:r w:rsidRPr="007556FE">
              <w:rPr>
                <w:sz w:val="22"/>
                <w:szCs w:val="22"/>
              </w:rPr>
              <w:t>52,2</w:t>
            </w:r>
          </w:p>
        </w:tc>
        <w:tc>
          <w:tcPr>
            <w:tcW w:w="1257" w:type="dxa"/>
          </w:tcPr>
          <w:p w:rsidR="007F5D3D" w:rsidRPr="007556FE" w:rsidRDefault="007F5D3D" w:rsidP="007F5D3D">
            <w:pPr>
              <w:jc w:val="center"/>
              <w:rPr>
                <w:sz w:val="22"/>
                <w:szCs w:val="22"/>
              </w:rPr>
            </w:pPr>
            <w:r w:rsidRPr="007556FE">
              <w:rPr>
                <w:sz w:val="22"/>
                <w:szCs w:val="22"/>
              </w:rPr>
              <w:t>1092</w:t>
            </w:r>
          </w:p>
        </w:tc>
      </w:tr>
      <w:tr w:rsidR="007F5D3D" w:rsidRPr="009B664D" w:rsidTr="007F5D3D">
        <w:tc>
          <w:tcPr>
            <w:tcW w:w="992" w:type="dxa"/>
          </w:tcPr>
          <w:p w:rsidR="007F5D3D" w:rsidRPr="007556FE" w:rsidRDefault="007F5D3D" w:rsidP="007F5D3D">
            <w:pPr>
              <w:jc w:val="center"/>
              <w:rPr>
                <w:sz w:val="22"/>
                <w:szCs w:val="22"/>
              </w:rPr>
            </w:pPr>
            <w:r w:rsidRPr="007556FE">
              <w:rPr>
                <w:sz w:val="22"/>
                <w:szCs w:val="22"/>
              </w:rPr>
              <w:t>2016 г.</w:t>
            </w:r>
          </w:p>
        </w:tc>
        <w:tc>
          <w:tcPr>
            <w:tcW w:w="2126" w:type="dxa"/>
          </w:tcPr>
          <w:p w:rsidR="007F5D3D" w:rsidRPr="007556FE" w:rsidRDefault="007F5D3D" w:rsidP="007F5D3D">
            <w:pPr>
              <w:jc w:val="center"/>
              <w:rPr>
                <w:sz w:val="22"/>
                <w:szCs w:val="22"/>
              </w:rPr>
            </w:pPr>
            <w:r w:rsidRPr="007556FE">
              <w:rPr>
                <w:sz w:val="22"/>
                <w:szCs w:val="22"/>
              </w:rPr>
              <w:t>315,6</w:t>
            </w:r>
          </w:p>
        </w:tc>
        <w:tc>
          <w:tcPr>
            <w:tcW w:w="1356" w:type="dxa"/>
          </w:tcPr>
          <w:p w:rsidR="007F5D3D" w:rsidRPr="007556FE" w:rsidRDefault="007F5D3D" w:rsidP="007F5D3D">
            <w:pPr>
              <w:jc w:val="center"/>
              <w:rPr>
                <w:sz w:val="22"/>
                <w:szCs w:val="22"/>
              </w:rPr>
            </w:pPr>
            <w:r w:rsidRPr="007556FE">
              <w:rPr>
                <w:sz w:val="22"/>
                <w:szCs w:val="22"/>
              </w:rPr>
              <w:t>150,8</w:t>
            </w:r>
          </w:p>
        </w:tc>
        <w:tc>
          <w:tcPr>
            <w:tcW w:w="1387" w:type="dxa"/>
          </w:tcPr>
          <w:p w:rsidR="007F5D3D" w:rsidRPr="007556FE" w:rsidRDefault="007F5D3D" w:rsidP="007F5D3D">
            <w:pPr>
              <w:jc w:val="center"/>
              <w:rPr>
                <w:sz w:val="22"/>
                <w:szCs w:val="22"/>
              </w:rPr>
            </w:pPr>
            <w:r w:rsidRPr="007556FE">
              <w:rPr>
                <w:sz w:val="22"/>
                <w:szCs w:val="22"/>
              </w:rPr>
              <w:t>164,8</w:t>
            </w:r>
          </w:p>
        </w:tc>
        <w:tc>
          <w:tcPr>
            <w:tcW w:w="1168" w:type="dxa"/>
          </w:tcPr>
          <w:p w:rsidR="007F5D3D" w:rsidRPr="007556FE" w:rsidRDefault="007F5D3D" w:rsidP="007F5D3D">
            <w:pPr>
              <w:jc w:val="center"/>
              <w:rPr>
                <w:sz w:val="22"/>
                <w:szCs w:val="22"/>
              </w:rPr>
            </w:pPr>
            <w:r w:rsidRPr="007556FE">
              <w:rPr>
                <w:sz w:val="22"/>
                <w:szCs w:val="22"/>
              </w:rPr>
              <w:t>47,8</w:t>
            </w:r>
          </w:p>
        </w:tc>
        <w:tc>
          <w:tcPr>
            <w:tcW w:w="1199" w:type="dxa"/>
          </w:tcPr>
          <w:p w:rsidR="007F5D3D" w:rsidRPr="007556FE" w:rsidRDefault="007F5D3D" w:rsidP="007F5D3D">
            <w:pPr>
              <w:jc w:val="center"/>
              <w:rPr>
                <w:sz w:val="22"/>
                <w:szCs w:val="22"/>
              </w:rPr>
            </w:pPr>
            <w:r w:rsidRPr="007556FE">
              <w:rPr>
                <w:sz w:val="22"/>
                <w:szCs w:val="22"/>
              </w:rPr>
              <w:t>52,2</w:t>
            </w:r>
          </w:p>
        </w:tc>
        <w:tc>
          <w:tcPr>
            <w:tcW w:w="1257" w:type="dxa"/>
          </w:tcPr>
          <w:p w:rsidR="007F5D3D" w:rsidRPr="007556FE" w:rsidRDefault="007F5D3D" w:rsidP="007F5D3D">
            <w:pPr>
              <w:jc w:val="center"/>
              <w:rPr>
                <w:sz w:val="22"/>
                <w:szCs w:val="22"/>
              </w:rPr>
            </w:pPr>
            <w:r w:rsidRPr="007556FE">
              <w:rPr>
                <w:sz w:val="22"/>
                <w:szCs w:val="22"/>
              </w:rPr>
              <w:t>1093</w:t>
            </w:r>
          </w:p>
        </w:tc>
      </w:tr>
      <w:tr w:rsidR="007F5D3D" w:rsidRPr="009B664D" w:rsidTr="007F5D3D">
        <w:tc>
          <w:tcPr>
            <w:tcW w:w="992" w:type="dxa"/>
          </w:tcPr>
          <w:p w:rsidR="007F5D3D" w:rsidRPr="007556FE" w:rsidRDefault="007F5D3D" w:rsidP="007F5D3D">
            <w:pPr>
              <w:jc w:val="center"/>
              <w:rPr>
                <w:sz w:val="22"/>
                <w:szCs w:val="22"/>
              </w:rPr>
            </w:pPr>
            <w:r w:rsidRPr="007556FE">
              <w:rPr>
                <w:sz w:val="22"/>
                <w:szCs w:val="22"/>
              </w:rPr>
              <w:t>2017 г.</w:t>
            </w:r>
          </w:p>
        </w:tc>
        <w:tc>
          <w:tcPr>
            <w:tcW w:w="2126" w:type="dxa"/>
          </w:tcPr>
          <w:p w:rsidR="007F5D3D" w:rsidRPr="007556FE" w:rsidRDefault="007F5D3D" w:rsidP="007F5D3D">
            <w:pPr>
              <w:jc w:val="center"/>
              <w:rPr>
                <w:sz w:val="22"/>
                <w:szCs w:val="22"/>
              </w:rPr>
            </w:pPr>
            <w:r w:rsidRPr="007556FE">
              <w:rPr>
                <w:sz w:val="22"/>
                <w:szCs w:val="22"/>
              </w:rPr>
              <w:t>318,6</w:t>
            </w:r>
          </w:p>
        </w:tc>
        <w:tc>
          <w:tcPr>
            <w:tcW w:w="1356" w:type="dxa"/>
          </w:tcPr>
          <w:p w:rsidR="007F5D3D" w:rsidRPr="007556FE" w:rsidRDefault="007F5D3D" w:rsidP="007F5D3D">
            <w:pPr>
              <w:jc w:val="center"/>
              <w:rPr>
                <w:sz w:val="22"/>
                <w:szCs w:val="22"/>
              </w:rPr>
            </w:pPr>
            <w:r w:rsidRPr="007556FE">
              <w:rPr>
                <w:sz w:val="22"/>
                <w:szCs w:val="22"/>
              </w:rPr>
              <w:t>152,5</w:t>
            </w:r>
          </w:p>
        </w:tc>
        <w:tc>
          <w:tcPr>
            <w:tcW w:w="1387" w:type="dxa"/>
          </w:tcPr>
          <w:p w:rsidR="007F5D3D" w:rsidRPr="007556FE" w:rsidRDefault="007F5D3D" w:rsidP="007F5D3D">
            <w:pPr>
              <w:jc w:val="center"/>
              <w:rPr>
                <w:sz w:val="22"/>
                <w:szCs w:val="22"/>
              </w:rPr>
            </w:pPr>
            <w:r w:rsidRPr="007556FE">
              <w:rPr>
                <w:sz w:val="22"/>
                <w:szCs w:val="22"/>
              </w:rPr>
              <w:t>166,1</w:t>
            </w:r>
          </w:p>
        </w:tc>
        <w:tc>
          <w:tcPr>
            <w:tcW w:w="1168" w:type="dxa"/>
          </w:tcPr>
          <w:p w:rsidR="007F5D3D" w:rsidRPr="007556FE" w:rsidRDefault="007F5D3D" w:rsidP="007F5D3D">
            <w:pPr>
              <w:jc w:val="center"/>
              <w:rPr>
                <w:sz w:val="22"/>
                <w:szCs w:val="22"/>
              </w:rPr>
            </w:pPr>
            <w:r w:rsidRPr="007556FE">
              <w:rPr>
                <w:sz w:val="22"/>
                <w:szCs w:val="22"/>
              </w:rPr>
              <w:t>47,9</w:t>
            </w:r>
          </w:p>
        </w:tc>
        <w:tc>
          <w:tcPr>
            <w:tcW w:w="1199" w:type="dxa"/>
          </w:tcPr>
          <w:p w:rsidR="007F5D3D" w:rsidRPr="007556FE" w:rsidRDefault="007F5D3D" w:rsidP="007F5D3D">
            <w:pPr>
              <w:jc w:val="center"/>
              <w:rPr>
                <w:sz w:val="22"/>
                <w:szCs w:val="22"/>
              </w:rPr>
            </w:pPr>
            <w:r w:rsidRPr="007556FE">
              <w:rPr>
                <w:sz w:val="22"/>
                <w:szCs w:val="22"/>
              </w:rPr>
              <w:t>52,1</w:t>
            </w:r>
          </w:p>
        </w:tc>
        <w:tc>
          <w:tcPr>
            <w:tcW w:w="1257" w:type="dxa"/>
          </w:tcPr>
          <w:p w:rsidR="007F5D3D" w:rsidRPr="007556FE" w:rsidRDefault="007F5D3D" w:rsidP="007F5D3D">
            <w:pPr>
              <w:jc w:val="center"/>
              <w:rPr>
                <w:sz w:val="22"/>
                <w:szCs w:val="22"/>
              </w:rPr>
            </w:pPr>
            <w:r w:rsidRPr="007556FE">
              <w:rPr>
                <w:sz w:val="22"/>
                <w:szCs w:val="22"/>
              </w:rPr>
              <w:t>1089</w:t>
            </w:r>
          </w:p>
        </w:tc>
      </w:tr>
      <w:tr w:rsidR="007F5D3D" w:rsidRPr="009B664D" w:rsidTr="007F5D3D">
        <w:tc>
          <w:tcPr>
            <w:tcW w:w="992" w:type="dxa"/>
          </w:tcPr>
          <w:p w:rsidR="007F5D3D" w:rsidRPr="007556FE" w:rsidRDefault="007F5D3D" w:rsidP="007F5D3D">
            <w:pPr>
              <w:jc w:val="center"/>
              <w:rPr>
                <w:sz w:val="22"/>
                <w:szCs w:val="22"/>
              </w:rPr>
            </w:pPr>
            <w:r w:rsidRPr="007556FE">
              <w:rPr>
                <w:sz w:val="22"/>
                <w:szCs w:val="22"/>
                <w:lang w:val="en-US"/>
              </w:rPr>
              <w:t>2018</w:t>
            </w:r>
            <w:r w:rsidRPr="007556FE">
              <w:rPr>
                <w:sz w:val="22"/>
                <w:szCs w:val="22"/>
              </w:rPr>
              <w:t xml:space="preserve"> г.</w:t>
            </w:r>
          </w:p>
        </w:tc>
        <w:tc>
          <w:tcPr>
            <w:tcW w:w="2126" w:type="dxa"/>
          </w:tcPr>
          <w:p w:rsidR="007F5D3D" w:rsidRPr="007556FE" w:rsidRDefault="007F5D3D" w:rsidP="007F5D3D">
            <w:pPr>
              <w:jc w:val="center"/>
              <w:rPr>
                <w:sz w:val="22"/>
                <w:szCs w:val="22"/>
                <w:lang w:val="en-US"/>
              </w:rPr>
            </w:pPr>
            <w:r w:rsidRPr="007556FE">
              <w:rPr>
                <w:sz w:val="22"/>
                <w:szCs w:val="22"/>
                <w:lang w:val="en-US"/>
              </w:rPr>
              <w:t>321</w:t>
            </w:r>
            <w:r w:rsidRPr="007556FE">
              <w:rPr>
                <w:sz w:val="22"/>
                <w:szCs w:val="22"/>
              </w:rPr>
              <w:t>,</w:t>
            </w:r>
            <w:r w:rsidRPr="007556FE">
              <w:rPr>
                <w:sz w:val="22"/>
                <w:szCs w:val="22"/>
                <w:lang w:val="en-US"/>
              </w:rPr>
              <w:t>7</w:t>
            </w:r>
          </w:p>
        </w:tc>
        <w:tc>
          <w:tcPr>
            <w:tcW w:w="1356" w:type="dxa"/>
          </w:tcPr>
          <w:p w:rsidR="007F5D3D" w:rsidRPr="007556FE" w:rsidRDefault="007F5D3D" w:rsidP="007F5D3D">
            <w:pPr>
              <w:jc w:val="center"/>
              <w:rPr>
                <w:sz w:val="22"/>
                <w:szCs w:val="22"/>
              </w:rPr>
            </w:pPr>
            <w:r w:rsidRPr="007556FE">
              <w:rPr>
                <w:sz w:val="22"/>
                <w:szCs w:val="22"/>
              </w:rPr>
              <w:t>154,0</w:t>
            </w:r>
          </w:p>
        </w:tc>
        <w:tc>
          <w:tcPr>
            <w:tcW w:w="1387" w:type="dxa"/>
          </w:tcPr>
          <w:p w:rsidR="007F5D3D" w:rsidRPr="007556FE" w:rsidRDefault="007F5D3D" w:rsidP="007F5D3D">
            <w:pPr>
              <w:jc w:val="center"/>
              <w:rPr>
                <w:sz w:val="22"/>
                <w:szCs w:val="22"/>
              </w:rPr>
            </w:pPr>
            <w:r w:rsidRPr="007556FE">
              <w:rPr>
                <w:sz w:val="22"/>
                <w:szCs w:val="22"/>
              </w:rPr>
              <w:t>167,7</w:t>
            </w:r>
          </w:p>
        </w:tc>
        <w:tc>
          <w:tcPr>
            <w:tcW w:w="1168" w:type="dxa"/>
          </w:tcPr>
          <w:p w:rsidR="007F5D3D" w:rsidRPr="007556FE" w:rsidRDefault="007F5D3D" w:rsidP="007F5D3D">
            <w:pPr>
              <w:jc w:val="center"/>
              <w:rPr>
                <w:sz w:val="22"/>
                <w:szCs w:val="22"/>
              </w:rPr>
            </w:pPr>
            <w:r w:rsidRPr="007556FE">
              <w:rPr>
                <w:sz w:val="22"/>
                <w:szCs w:val="22"/>
              </w:rPr>
              <w:t>47,9</w:t>
            </w:r>
          </w:p>
        </w:tc>
        <w:tc>
          <w:tcPr>
            <w:tcW w:w="1199" w:type="dxa"/>
          </w:tcPr>
          <w:p w:rsidR="007F5D3D" w:rsidRPr="007556FE" w:rsidRDefault="007F5D3D" w:rsidP="007F5D3D">
            <w:pPr>
              <w:jc w:val="center"/>
              <w:rPr>
                <w:sz w:val="22"/>
                <w:szCs w:val="22"/>
              </w:rPr>
            </w:pPr>
            <w:r w:rsidRPr="007556FE">
              <w:rPr>
                <w:sz w:val="22"/>
                <w:szCs w:val="22"/>
              </w:rPr>
              <w:t>52,1</w:t>
            </w:r>
          </w:p>
        </w:tc>
        <w:tc>
          <w:tcPr>
            <w:tcW w:w="1257" w:type="dxa"/>
          </w:tcPr>
          <w:p w:rsidR="007F5D3D" w:rsidRPr="007556FE" w:rsidRDefault="007F5D3D" w:rsidP="007F5D3D">
            <w:pPr>
              <w:jc w:val="center"/>
              <w:rPr>
                <w:sz w:val="22"/>
                <w:szCs w:val="22"/>
              </w:rPr>
            </w:pPr>
            <w:r w:rsidRPr="007556FE">
              <w:rPr>
                <w:sz w:val="22"/>
                <w:szCs w:val="22"/>
              </w:rPr>
              <w:t>1088</w:t>
            </w:r>
          </w:p>
        </w:tc>
      </w:tr>
    </w:tbl>
    <w:p w:rsidR="007F5D3D" w:rsidRPr="009B664D" w:rsidRDefault="007F5D3D" w:rsidP="007F5D3D">
      <w:pPr>
        <w:jc w:val="center"/>
        <w:rPr>
          <w:color w:val="00B050"/>
          <w:sz w:val="28"/>
          <w:szCs w:val="28"/>
        </w:rPr>
      </w:pPr>
    </w:p>
    <w:p w:rsidR="007F5D3D" w:rsidRPr="009B664D" w:rsidRDefault="007F5D3D" w:rsidP="00194BEC">
      <w:pPr>
        <w:ind w:firstLine="709"/>
        <w:jc w:val="both"/>
        <w:rPr>
          <w:color w:val="00B050"/>
          <w:sz w:val="28"/>
          <w:szCs w:val="28"/>
        </w:rPr>
      </w:pPr>
      <w:r w:rsidRPr="00783AA5">
        <w:rPr>
          <w:sz w:val="28"/>
          <w:szCs w:val="28"/>
        </w:rPr>
        <w:t>Чи</w:t>
      </w:r>
      <w:r w:rsidRPr="00483B51">
        <w:rPr>
          <w:sz w:val="28"/>
          <w:szCs w:val="28"/>
        </w:rPr>
        <w:t xml:space="preserve">сленность женского населения </w:t>
      </w:r>
      <w:r>
        <w:rPr>
          <w:sz w:val="28"/>
          <w:szCs w:val="28"/>
        </w:rPr>
        <w:t>фертильного возраста (15-49 лет)</w:t>
      </w:r>
      <w:r w:rsidRPr="00483B51">
        <w:rPr>
          <w:sz w:val="28"/>
          <w:szCs w:val="28"/>
        </w:rPr>
        <w:t xml:space="preserve"> уменьш</w:t>
      </w:r>
      <w:r w:rsidRPr="00483B51">
        <w:rPr>
          <w:sz w:val="28"/>
          <w:szCs w:val="28"/>
        </w:rPr>
        <w:t>и</w:t>
      </w:r>
      <w:r w:rsidRPr="00483B51">
        <w:rPr>
          <w:sz w:val="28"/>
          <w:szCs w:val="28"/>
        </w:rPr>
        <w:t>лась на 2,9</w:t>
      </w:r>
      <w:r w:rsidR="00194BEC">
        <w:rPr>
          <w:sz w:val="28"/>
          <w:szCs w:val="28"/>
        </w:rPr>
        <w:t xml:space="preserve"> процент</w:t>
      </w:r>
      <w:r w:rsidR="00481332">
        <w:rPr>
          <w:sz w:val="28"/>
          <w:szCs w:val="28"/>
        </w:rPr>
        <w:t>а</w:t>
      </w:r>
      <w:r w:rsidRPr="00483B51">
        <w:rPr>
          <w:sz w:val="28"/>
          <w:szCs w:val="28"/>
        </w:rPr>
        <w:t xml:space="preserve"> с</w:t>
      </w:r>
      <w:r w:rsidR="00194BEC">
        <w:rPr>
          <w:sz w:val="28"/>
          <w:szCs w:val="28"/>
        </w:rPr>
        <w:t xml:space="preserve"> </w:t>
      </w:r>
      <w:r w:rsidRPr="00483B51">
        <w:rPr>
          <w:sz w:val="28"/>
          <w:szCs w:val="28"/>
        </w:rPr>
        <w:t>82,4 тыс. человек в 2014</w:t>
      </w:r>
      <w:r w:rsidR="00194BEC">
        <w:rPr>
          <w:sz w:val="28"/>
          <w:szCs w:val="28"/>
        </w:rPr>
        <w:t xml:space="preserve"> </w:t>
      </w:r>
      <w:r w:rsidRPr="00483B51">
        <w:rPr>
          <w:sz w:val="28"/>
          <w:szCs w:val="28"/>
        </w:rPr>
        <w:t>г</w:t>
      </w:r>
      <w:r w:rsidR="00194BEC">
        <w:rPr>
          <w:sz w:val="28"/>
          <w:szCs w:val="28"/>
        </w:rPr>
        <w:t>оду</w:t>
      </w:r>
      <w:r w:rsidRPr="00483B51">
        <w:rPr>
          <w:sz w:val="28"/>
          <w:szCs w:val="28"/>
        </w:rPr>
        <w:t xml:space="preserve"> до 79,5 тыс. человек</w:t>
      </w:r>
      <w:r w:rsidR="00194BEC">
        <w:rPr>
          <w:sz w:val="28"/>
          <w:szCs w:val="28"/>
        </w:rPr>
        <w:t xml:space="preserve"> </w:t>
      </w:r>
      <w:r>
        <w:rPr>
          <w:sz w:val="28"/>
          <w:szCs w:val="28"/>
        </w:rPr>
        <w:t>в</w:t>
      </w:r>
      <w:r w:rsidRPr="00483B51">
        <w:rPr>
          <w:sz w:val="28"/>
          <w:szCs w:val="28"/>
        </w:rPr>
        <w:t xml:space="preserve"> 2018</w:t>
      </w:r>
      <w:r w:rsidR="00194BEC">
        <w:rPr>
          <w:sz w:val="28"/>
          <w:szCs w:val="28"/>
        </w:rPr>
        <w:t xml:space="preserve"> году</w:t>
      </w:r>
      <w:r>
        <w:rPr>
          <w:sz w:val="28"/>
          <w:szCs w:val="28"/>
        </w:rPr>
        <w:t xml:space="preserve"> и составила</w:t>
      </w:r>
      <w:r w:rsidRPr="00483B51">
        <w:rPr>
          <w:sz w:val="28"/>
          <w:szCs w:val="28"/>
        </w:rPr>
        <w:t xml:space="preserve"> 47,4</w:t>
      </w:r>
      <w:r w:rsidR="00194BEC">
        <w:rPr>
          <w:sz w:val="28"/>
          <w:szCs w:val="28"/>
        </w:rPr>
        <w:t xml:space="preserve"> процента</w:t>
      </w:r>
      <w:r w:rsidRPr="00483B51">
        <w:rPr>
          <w:sz w:val="28"/>
          <w:szCs w:val="28"/>
        </w:rPr>
        <w:t xml:space="preserve"> от общей численности женщин.</w:t>
      </w:r>
    </w:p>
    <w:p w:rsidR="007F5D3D" w:rsidRPr="00A624D7" w:rsidRDefault="007F5D3D" w:rsidP="00194BEC">
      <w:pPr>
        <w:pStyle w:val="14"/>
        <w:spacing w:before="0"/>
        <w:ind w:firstLine="709"/>
        <w:rPr>
          <w:rFonts w:ascii="Times New Roman" w:hAnsi="Times New Roman" w:cs="Times New Roman"/>
          <w:sz w:val="28"/>
          <w:szCs w:val="28"/>
          <w:shd w:val="clear" w:color="auto" w:fill="FFFFFF"/>
        </w:rPr>
      </w:pPr>
      <w:r w:rsidRPr="00761A2E">
        <w:rPr>
          <w:rFonts w:ascii="Times New Roman" w:hAnsi="Times New Roman" w:cs="Times New Roman"/>
          <w:sz w:val="28"/>
          <w:szCs w:val="28"/>
          <w:shd w:val="clear" w:color="auto" w:fill="FFFFFF"/>
        </w:rPr>
        <w:lastRenderedPageBreak/>
        <w:t>Сохраняется</w:t>
      </w:r>
      <w:r w:rsidRPr="007F6FE6">
        <w:rPr>
          <w:rFonts w:ascii="Times New Roman" w:hAnsi="Times New Roman" w:cs="Times New Roman"/>
          <w:sz w:val="28"/>
          <w:szCs w:val="28"/>
          <w:shd w:val="clear" w:color="auto" w:fill="FFFFFF"/>
        </w:rPr>
        <w:t xml:space="preserve"> тенденция снижения уровня рождаемости</w:t>
      </w:r>
      <w:r w:rsidRPr="00EB48A5">
        <w:rPr>
          <w:rFonts w:ascii="Times New Roman" w:hAnsi="Times New Roman" w:cs="Times New Roman"/>
          <w:sz w:val="28"/>
          <w:szCs w:val="28"/>
          <w:shd w:val="clear" w:color="auto" w:fill="FFFFFF"/>
        </w:rPr>
        <w:t>.</w:t>
      </w:r>
      <w:r w:rsidR="00194BE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П</w:t>
      </w:r>
      <w:r w:rsidRPr="00EB48A5">
        <w:rPr>
          <w:rFonts w:ascii="Times New Roman" w:hAnsi="Times New Roman" w:cs="Times New Roman"/>
          <w:sz w:val="28"/>
          <w:szCs w:val="28"/>
          <w:shd w:val="clear" w:color="auto" w:fill="FFFFFF"/>
        </w:rPr>
        <w:t>оказатель рождаем</w:t>
      </w:r>
      <w:r w:rsidRPr="00EB48A5">
        <w:rPr>
          <w:rFonts w:ascii="Times New Roman" w:hAnsi="Times New Roman" w:cs="Times New Roman"/>
          <w:sz w:val="28"/>
          <w:szCs w:val="28"/>
          <w:shd w:val="clear" w:color="auto" w:fill="FFFFFF"/>
        </w:rPr>
        <w:t>о</w:t>
      </w:r>
      <w:r w:rsidRPr="00EB48A5">
        <w:rPr>
          <w:rFonts w:ascii="Times New Roman" w:hAnsi="Times New Roman" w:cs="Times New Roman"/>
          <w:sz w:val="28"/>
          <w:szCs w:val="28"/>
          <w:shd w:val="clear" w:color="auto" w:fill="FFFFFF"/>
        </w:rPr>
        <w:t xml:space="preserve">сти снизился </w:t>
      </w:r>
      <w:r w:rsidRPr="003E723C">
        <w:rPr>
          <w:rFonts w:ascii="Times New Roman" w:hAnsi="Times New Roman" w:cs="Times New Roman"/>
          <w:sz w:val="28"/>
          <w:szCs w:val="28"/>
          <w:shd w:val="clear" w:color="auto" w:fill="FFFFFF"/>
        </w:rPr>
        <w:t>на 19,4</w:t>
      </w:r>
      <w:r w:rsidR="00194BEC">
        <w:rPr>
          <w:rFonts w:ascii="Times New Roman" w:hAnsi="Times New Roman" w:cs="Times New Roman"/>
          <w:sz w:val="28"/>
          <w:szCs w:val="28"/>
          <w:shd w:val="clear" w:color="auto" w:fill="FFFFFF"/>
        </w:rPr>
        <w:t xml:space="preserve"> процента</w:t>
      </w:r>
      <w:r>
        <w:rPr>
          <w:rFonts w:ascii="Times New Roman" w:hAnsi="Times New Roman" w:cs="Times New Roman"/>
          <w:sz w:val="28"/>
          <w:szCs w:val="28"/>
          <w:shd w:val="clear" w:color="auto" w:fill="FFFFFF"/>
        </w:rPr>
        <w:t>, с 25,3 на 1000 населения в 2014 г</w:t>
      </w:r>
      <w:r w:rsidR="00194BEC">
        <w:rPr>
          <w:rFonts w:ascii="Times New Roman" w:hAnsi="Times New Roman" w:cs="Times New Roman"/>
          <w:sz w:val="28"/>
          <w:szCs w:val="28"/>
          <w:shd w:val="clear" w:color="auto" w:fill="FFFFFF"/>
        </w:rPr>
        <w:t>оду</w:t>
      </w:r>
      <w:r w:rsidRPr="001119F4">
        <w:rPr>
          <w:rFonts w:ascii="Times New Roman" w:hAnsi="Times New Roman" w:cs="Times New Roman"/>
          <w:sz w:val="28"/>
          <w:szCs w:val="28"/>
          <w:shd w:val="clear" w:color="auto" w:fill="FFFFFF"/>
        </w:rPr>
        <w:t xml:space="preserve"> до 20,4</w:t>
      </w:r>
      <w:r w:rsidR="00194BEC">
        <w:rPr>
          <w:rFonts w:ascii="Times New Roman" w:hAnsi="Times New Roman" w:cs="Times New Roman"/>
          <w:sz w:val="28"/>
          <w:szCs w:val="28"/>
          <w:shd w:val="clear" w:color="auto" w:fill="FFFFFF"/>
        </w:rPr>
        <w:t xml:space="preserve"> </w:t>
      </w:r>
      <w:r w:rsidRPr="001119F4">
        <w:rPr>
          <w:rFonts w:ascii="Times New Roman" w:hAnsi="Times New Roman" w:cs="Times New Roman"/>
          <w:sz w:val="28"/>
          <w:szCs w:val="28"/>
        </w:rPr>
        <w:t>в 2018 г</w:t>
      </w:r>
      <w:r w:rsidR="00194BEC">
        <w:rPr>
          <w:rFonts w:ascii="Times New Roman" w:hAnsi="Times New Roman" w:cs="Times New Roman"/>
          <w:sz w:val="28"/>
          <w:szCs w:val="28"/>
        </w:rPr>
        <w:t>оду</w:t>
      </w:r>
      <w:r>
        <w:rPr>
          <w:rFonts w:ascii="Times New Roman" w:hAnsi="Times New Roman" w:cs="Times New Roman"/>
          <w:sz w:val="28"/>
          <w:szCs w:val="28"/>
        </w:rPr>
        <w:t>, удерживая</w:t>
      </w:r>
      <w:r w:rsidRPr="002D3DC8">
        <w:rPr>
          <w:rFonts w:ascii="Times New Roman" w:hAnsi="Times New Roman" w:cs="Times New Roman"/>
          <w:sz w:val="28"/>
          <w:szCs w:val="28"/>
        </w:rPr>
        <w:t xml:space="preserve"> позицию лидера по рождаемости</w:t>
      </w:r>
      <w:r>
        <w:rPr>
          <w:rFonts w:ascii="Times New Roman" w:hAnsi="Times New Roman" w:cs="Times New Roman"/>
          <w:sz w:val="28"/>
          <w:szCs w:val="28"/>
        </w:rPr>
        <w:t>, остается</w:t>
      </w:r>
      <w:r w:rsidR="00194BEC">
        <w:rPr>
          <w:rFonts w:ascii="Times New Roman" w:hAnsi="Times New Roman" w:cs="Times New Roman"/>
          <w:sz w:val="28"/>
          <w:szCs w:val="28"/>
        </w:rPr>
        <w:t xml:space="preserve"> </w:t>
      </w:r>
      <w:r w:rsidRPr="00A17E37">
        <w:rPr>
          <w:rFonts w:ascii="Times New Roman" w:hAnsi="Times New Roman" w:cs="Times New Roman"/>
          <w:sz w:val="28"/>
          <w:szCs w:val="28"/>
        </w:rPr>
        <w:t>выше показателя</w:t>
      </w:r>
      <w:r w:rsidR="00194BEC">
        <w:rPr>
          <w:rFonts w:ascii="Times New Roman" w:hAnsi="Times New Roman" w:cs="Times New Roman"/>
          <w:sz w:val="28"/>
          <w:szCs w:val="28"/>
        </w:rPr>
        <w:t xml:space="preserve"> </w:t>
      </w:r>
      <w:r w:rsidRPr="00A624D7">
        <w:rPr>
          <w:rFonts w:ascii="Times New Roman" w:hAnsi="Times New Roman" w:cs="Times New Roman"/>
          <w:sz w:val="28"/>
          <w:szCs w:val="28"/>
        </w:rPr>
        <w:t>С</w:t>
      </w:r>
      <w:r w:rsidR="00481332">
        <w:rPr>
          <w:rFonts w:ascii="Times New Roman" w:hAnsi="Times New Roman" w:cs="Times New Roman"/>
          <w:sz w:val="28"/>
          <w:szCs w:val="28"/>
        </w:rPr>
        <w:t>иби</w:t>
      </w:r>
      <w:r w:rsidR="00481332">
        <w:rPr>
          <w:rFonts w:ascii="Times New Roman" w:hAnsi="Times New Roman" w:cs="Times New Roman"/>
          <w:sz w:val="28"/>
          <w:szCs w:val="28"/>
        </w:rPr>
        <w:t>р</w:t>
      </w:r>
      <w:r w:rsidR="00481332">
        <w:rPr>
          <w:rFonts w:ascii="Times New Roman" w:hAnsi="Times New Roman" w:cs="Times New Roman"/>
          <w:sz w:val="28"/>
          <w:szCs w:val="28"/>
        </w:rPr>
        <w:t xml:space="preserve">ского федерального округа </w:t>
      </w:r>
      <w:r w:rsidRPr="00A624D7">
        <w:rPr>
          <w:rFonts w:ascii="Times New Roman" w:hAnsi="Times New Roman" w:cs="Times New Roman"/>
          <w:sz w:val="28"/>
          <w:szCs w:val="28"/>
        </w:rPr>
        <w:t xml:space="preserve">в 1,6 раза и показателя </w:t>
      </w:r>
      <w:r w:rsidR="003E39A9" w:rsidRPr="003E39A9">
        <w:rPr>
          <w:rFonts w:ascii="Times New Roman" w:hAnsi="Times New Roman" w:cs="Times New Roman"/>
          <w:sz w:val="28"/>
          <w:szCs w:val="28"/>
        </w:rPr>
        <w:t>Российской Федерации</w:t>
      </w:r>
      <w:r w:rsidRPr="00A624D7">
        <w:rPr>
          <w:rFonts w:ascii="Times New Roman" w:hAnsi="Times New Roman" w:cs="Times New Roman"/>
          <w:sz w:val="28"/>
          <w:szCs w:val="28"/>
        </w:rPr>
        <w:t xml:space="preserve"> в 1,8 раза.</w:t>
      </w:r>
    </w:p>
    <w:p w:rsidR="001D0F60" w:rsidRDefault="001D0F60" w:rsidP="007F5D3D">
      <w:pPr>
        <w:ind w:firstLine="709"/>
        <w:jc w:val="right"/>
        <w:rPr>
          <w:sz w:val="28"/>
          <w:szCs w:val="28"/>
        </w:rPr>
      </w:pPr>
    </w:p>
    <w:p w:rsidR="007F5D3D" w:rsidRPr="002710F6" w:rsidRDefault="007F5D3D" w:rsidP="007F5D3D">
      <w:pPr>
        <w:ind w:firstLine="709"/>
        <w:jc w:val="right"/>
        <w:rPr>
          <w:sz w:val="28"/>
          <w:szCs w:val="28"/>
        </w:rPr>
      </w:pPr>
      <w:r w:rsidRPr="002710F6">
        <w:rPr>
          <w:sz w:val="28"/>
          <w:szCs w:val="28"/>
        </w:rPr>
        <w:t>Таблица 3</w:t>
      </w:r>
    </w:p>
    <w:p w:rsidR="007F5D3D" w:rsidRPr="00194BEC" w:rsidRDefault="007F5D3D" w:rsidP="007F5D3D">
      <w:pPr>
        <w:jc w:val="center"/>
        <w:rPr>
          <w:sz w:val="28"/>
          <w:szCs w:val="28"/>
        </w:rPr>
      </w:pPr>
      <w:r w:rsidRPr="00194BEC">
        <w:rPr>
          <w:sz w:val="28"/>
          <w:szCs w:val="28"/>
        </w:rPr>
        <w:t xml:space="preserve">Рождаемость </w:t>
      </w:r>
    </w:p>
    <w:p w:rsidR="007F5D3D" w:rsidRPr="009B664D" w:rsidRDefault="007F5D3D" w:rsidP="007F5D3D">
      <w:pPr>
        <w:ind w:firstLine="709"/>
        <w:jc w:val="right"/>
        <w:rPr>
          <w:color w:val="00B050"/>
          <w:sz w:val="28"/>
          <w:szCs w:val="28"/>
        </w:rPr>
      </w:pPr>
    </w:p>
    <w:tbl>
      <w:tblPr>
        <w:tblW w:w="893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61"/>
        <w:gridCol w:w="1227"/>
        <w:gridCol w:w="1159"/>
        <w:gridCol w:w="1016"/>
        <w:gridCol w:w="1157"/>
        <w:gridCol w:w="1115"/>
      </w:tblGrid>
      <w:tr w:rsidR="007F5D3D" w:rsidRPr="009B664D" w:rsidTr="007F5D3D">
        <w:tc>
          <w:tcPr>
            <w:tcW w:w="3261" w:type="dxa"/>
            <w:vMerge w:val="restart"/>
          </w:tcPr>
          <w:p w:rsidR="007F5D3D" w:rsidRPr="009B664D" w:rsidRDefault="007F5D3D" w:rsidP="007F5D3D">
            <w:pPr>
              <w:jc w:val="center"/>
              <w:rPr>
                <w:color w:val="00B050"/>
              </w:rPr>
            </w:pPr>
          </w:p>
        </w:tc>
        <w:tc>
          <w:tcPr>
            <w:tcW w:w="5674" w:type="dxa"/>
            <w:gridSpan w:val="5"/>
          </w:tcPr>
          <w:p w:rsidR="007F5D3D" w:rsidRPr="00361E49" w:rsidRDefault="007F5D3D" w:rsidP="007F5D3D">
            <w:pPr>
              <w:jc w:val="center"/>
            </w:pPr>
            <w:r w:rsidRPr="00361E49">
              <w:t xml:space="preserve">число родившихся на 1000 населения </w:t>
            </w:r>
          </w:p>
        </w:tc>
      </w:tr>
      <w:tr w:rsidR="007F5D3D" w:rsidRPr="009B664D" w:rsidTr="007F5D3D">
        <w:tc>
          <w:tcPr>
            <w:tcW w:w="3261" w:type="dxa"/>
            <w:vMerge/>
          </w:tcPr>
          <w:p w:rsidR="007F5D3D" w:rsidRPr="009B664D" w:rsidRDefault="007F5D3D" w:rsidP="007F5D3D">
            <w:pPr>
              <w:jc w:val="center"/>
              <w:rPr>
                <w:color w:val="00B050"/>
              </w:rPr>
            </w:pPr>
          </w:p>
        </w:tc>
        <w:tc>
          <w:tcPr>
            <w:tcW w:w="1227" w:type="dxa"/>
            <w:vAlign w:val="center"/>
          </w:tcPr>
          <w:p w:rsidR="007F5D3D" w:rsidRPr="00361E49" w:rsidRDefault="007F5D3D" w:rsidP="007F5D3D">
            <w:pPr>
              <w:jc w:val="center"/>
            </w:pPr>
            <w:r w:rsidRPr="00361E49">
              <w:t>2014 г.</w:t>
            </w:r>
          </w:p>
        </w:tc>
        <w:tc>
          <w:tcPr>
            <w:tcW w:w="1159" w:type="dxa"/>
            <w:vAlign w:val="center"/>
          </w:tcPr>
          <w:p w:rsidR="007F5D3D" w:rsidRPr="00361E49" w:rsidRDefault="007F5D3D" w:rsidP="007F5D3D">
            <w:pPr>
              <w:jc w:val="center"/>
            </w:pPr>
            <w:r w:rsidRPr="00361E49">
              <w:t>2015 г.</w:t>
            </w:r>
          </w:p>
        </w:tc>
        <w:tc>
          <w:tcPr>
            <w:tcW w:w="1016" w:type="dxa"/>
            <w:vAlign w:val="center"/>
          </w:tcPr>
          <w:p w:rsidR="007F5D3D" w:rsidRPr="00361E49" w:rsidRDefault="007F5D3D" w:rsidP="007F5D3D">
            <w:pPr>
              <w:jc w:val="center"/>
            </w:pPr>
            <w:r w:rsidRPr="00361E49">
              <w:t>2016 г.</w:t>
            </w:r>
          </w:p>
        </w:tc>
        <w:tc>
          <w:tcPr>
            <w:tcW w:w="1157" w:type="dxa"/>
            <w:vAlign w:val="center"/>
          </w:tcPr>
          <w:p w:rsidR="007F5D3D" w:rsidRPr="00361E49" w:rsidRDefault="007F5D3D" w:rsidP="007F5D3D">
            <w:pPr>
              <w:jc w:val="center"/>
            </w:pPr>
            <w:r w:rsidRPr="00361E49">
              <w:t>2017 г.</w:t>
            </w:r>
          </w:p>
        </w:tc>
        <w:tc>
          <w:tcPr>
            <w:tcW w:w="1115" w:type="dxa"/>
            <w:vAlign w:val="center"/>
          </w:tcPr>
          <w:p w:rsidR="007F5D3D" w:rsidRPr="00361E49" w:rsidRDefault="007F5D3D" w:rsidP="007F5D3D">
            <w:pPr>
              <w:jc w:val="center"/>
            </w:pPr>
            <w:r w:rsidRPr="00361E49">
              <w:t xml:space="preserve">2018 г. </w:t>
            </w:r>
          </w:p>
        </w:tc>
      </w:tr>
      <w:tr w:rsidR="007F5D3D" w:rsidRPr="009B664D" w:rsidTr="007F5D3D">
        <w:tc>
          <w:tcPr>
            <w:tcW w:w="3261" w:type="dxa"/>
          </w:tcPr>
          <w:p w:rsidR="007F5D3D" w:rsidRPr="007F1EB2" w:rsidRDefault="007F5D3D" w:rsidP="007F5D3D">
            <w:r w:rsidRPr="007F1EB2">
              <w:t>Российская Федерация</w:t>
            </w:r>
          </w:p>
        </w:tc>
        <w:tc>
          <w:tcPr>
            <w:tcW w:w="1227" w:type="dxa"/>
          </w:tcPr>
          <w:p w:rsidR="007F5D3D" w:rsidRPr="007F1EB2" w:rsidRDefault="007F5D3D" w:rsidP="007F5D3D">
            <w:pPr>
              <w:jc w:val="center"/>
            </w:pPr>
            <w:r w:rsidRPr="007F1EB2">
              <w:t>13,3</w:t>
            </w:r>
          </w:p>
        </w:tc>
        <w:tc>
          <w:tcPr>
            <w:tcW w:w="1159" w:type="dxa"/>
          </w:tcPr>
          <w:p w:rsidR="007F5D3D" w:rsidRPr="007F1EB2" w:rsidRDefault="007F5D3D" w:rsidP="007F5D3D">
            <w:pPr>
              <w:jc w:val="center"/>
            </w:pPr>
            <w:r w:rsidRPr="007F1EB2">
              <w:t>13,3</w:t>
            </w:r>
          </w:p>
        </w:tc>
        <w:tc>
          <w:tcPr>
            <w:tcW w:w="1016" w:type="dxa"/>
          </w:tcPr>
          <w:p w:rsidR="007F5D3D" w:rsidRPr="007F1EB2" w:rsidRDefault="007F5D3D" w:rsidP="007F5D3D">
            <w:pPr>
              <w:jc w:val="center"/>
            </w:pPr>
            <w:r w:rsidRPr="007F1EB2">
              <w:t>12,9</w:t>
            </w:r>
          </w:p>
        </w:tc>
        <w:tc>
          <w:tcPr>
            <w:tcW w:w="1157" w:type="dxa"/>
          </w:tcPr>
          <w:p w:rsidR="007F5D3D" w:rsidRPr="007F1EB2" w:rsidRDefault="007F5D3D" w:rsidP="007F5D3D">
            <w:pPr>
              <w:jc w:val="center"/>
            </w:pPr>
            <w:r w:rsidRPr="007F1EB2">
              <w:t>11,5</w:t>
            </w:r>
          </w:p>
        </w:tc>
        <w:tc>
          <w:tcPr>
            <w:tcW w:w="1115" w:type="dxa"/>
          </w:tcPr>
          <w:p w:rsidR="007F5D3D" w:rsidRPr="007F1EB2" w:rsidRDefault="007F5D3D" w:rsidP="007F5D3D">
            <w:pPr>
              <w:jc w:val="center"/>
            </w:pPr>
          </w:p>
        </w:tc>
      </w:tr>
      <w:tr w:rsidR="007F5D3D" w:rsidRPr="009B664D" w:rsidTr="007F5D3D">
        <w:tc>
          <w:tcPr>
            <w:tcW w:w="3261" w:type="dxa"/>
          </w:tcPr>
          <w:p w:rsidR="007F5D3D" w:rsidRPr="007F1EB2" w:rsidRDefault="007F5D3D" w:rsidP="007F5D3D">
            <w:r w:rsidRPr="007F1EB2">
              <w:t>Сибирский федеральный о</w:t>
            </w:r>
            <w:r w:rsidRPr="007F1EB2">
              <w:t>к</w:t>
            </w:r>
            <w:r w:rsidRPr="007F1EB2">
              <w:t>руг</w:t>
            </w:r>
          </w:p>
        </w:tc>
        <w:tc>
          <w:tcPr>
            <w:tcW w:w="1227" w:type="dxa"/>
          </w:tcPr>
          <w:p w:rsidR="007F5D3D" w:rsidRPr="007F1EB2" w:rsidRDefault="007F5D3D" w:rsidP="007F5D3D">
            <w:pPr>
              <w:jc w:val="center"/>
            </w:pPr>
            <w:r w:rsidRPr="007F1EB2">
              <w:t>14,7</w:t>
            </w:r>
          </w:p>
        </w:tc>
        <w:tc>
          <w:tcPr>
            <w:tcW w:w="1159" w:type="dxa"/>
          </w:tcPr>
          <w:p w:rsidR="007F5D3D" w:rsidRPr="007F1EB2" w:rsidRDefault="007F5D3D" w:rsidP="007F5D3D">
            <w:pPr>
              <w:jc w:val="center"/>
            </w:pPr>
            <w:r w:rsidRPr="007F1EB2">
              <w:t>14,4</w:t>
            </w:r>
          </w:p>
        </w:tc>
        <w:tc>
          <w:tcPr>
            <w:tcW w:w="1016" w:type="dxa"/>
          </w:tcPr>
          <w:p w:rsidR="007F5D3D" w:rsidRPr="007F1EB2" w:rsidRDefault="007F5D3D" w:rsidP="007F5D3D">
            <w:pPr>
              <w:jc w:val="center"/>
            </w:pPr>
            <w:r w:rsidRPr="007F1EB2">
              <w:t>13,8</w:t>
            </w:r>
          </w:p>
        </w:tc>
        <w:tc>
          <w:tcPr>
            <w:tcW w:w="1157" w:type="dxa"/>
          </w:tcPr>
          <w:p w:rsidR="007F5D3D" w:rsidRPr="007F1EB2" w:rsidRDefault="007F5D3D" w:rsidP="007F5D3D">
            <w:pPr>
              <w:jc w:val="center"/>
            </w:pPr>
            <w:r w:rsidRPr="007F1EB2">
              <w:t>12,3</w:t>
            </w:r>
          </w:p>
        </w:tc>
        <w:tc>
          <w:tcPr>
            <w:tcW w:w="1115" w:type="dxa"/>
          </w:tcPr>
          <w:p w:rsidR="007F5D3D" w:rsidRPr="007F1EB2" w:rsidRDefault="007F5D3D" w:rsidP="007F5D3D">
            <w:pPr>
              <w:jc w:val="center"/>
            </w:pPr>
          </w:p>
        </w:tc>
      </w:tr>
      <w:tr w:rsidR="007F5D3D" w:rsidRPr="009B664D" w:rsidTr="007F5D3D">
        <w:tc>
          <w:tcPr>
            <w:tcW w:w="3261" w:type="dxa"/>
          </w:tcPr>
          <w:p w:rsidR="007F5D3D" w:rsidRPr="00FD6D2F" w:rsidRDefault="007F5D3D" w:rsidP="007F5D3D">
            <w:r w:rsidRPr="00FD6D2F">
              <w:t>Республика Тыва</w:t>
            </w:r>
          </w:p>
        </w:tc>
        <w:tc>
          <w:tcPr>
            <w:tcW w:w="1227" w:type="dxa"/>
          </w:tcPr>
          <w:p w:rsidR="007F5D3D" w:rsidRPr="00361E49" w:rsidRDefault="007F5D3D" w:rsidP="007F5D3D">
            <w:pPr>
              <w:jc w:val="center"/>
            </w:pPr>
            <w:r w:rsidRPr="00361E49">
              <w:t>25,3</w:t>
            </w:r>
          </w:p>
        </w:tc>
        <w:tc>
          <w:tcPr>
            <w:tcW w:w="1159" w:type="dxa"/>
          </w:tcPr>
          <w:p w:rsidR="007F5D3D" w:rsidRPr="00361E49" w:rsidRDefault="007F5D3D" w:rsidP="007F5D3D">
            <w:pPr>
              <w:jc w:val="center"/>
            </w:pPr>
            <w:r w:rsidRPr="00361E49">
              <w:t>23,8</w:t>
            </w:r>
          </w:p>
        </w:tc>
        <w:tc>
          <w:tcPr>
            <w:tcW w:w="1016" w:type="dxa"/>
          </w:tcPr>
          <w:p w:rsidR="007F5D3D" w:rsidRPr="00361E49" w:rsidRDefault="007F5D3D" w:rsidP="007F5D3D">
            <w:pPr>
              <w:jc w:val="center"/>
            </w:pPr>
            <w:r w:rsidRPr="00361E49">
              <w:t>23,2</w:t>
            </w:r>
          </w:p>
        </w:tc>
        <w:tc>
          <w:tcPr>
            <w:tcW w:w="1157" w:type="dxa"/>
          </w:tcPr>
          <w:p w:rsidR="007F5D3D" w:rsidRPr="00361E49" w:rsidRDefault="007F5D3D" w:rsidP="007F5D3D">
            <w:pPr>
              <w:jc w:val="center"/>
            </w:pPr>
            <w:r w:rsidRPr="00361E49">
              <w:t>21,9</w:t>
            </w:r>
          </w:p>
        </w:tc>
        <w:tc>
          <w:tcPr>
            <w:tcW w:w="1115" w:type="dxa"/>
          </w:tcPr>
          <w:p w:rsidR="007F5D3D" w:rsidRPr="005F1A5B" w:rsidRDefault="007F5D3D" w:rsidP="007F5D3D">
            <w:pPr>
              <w:jc w:val="center"/>
            </w:pPr>
            <w:r>
              <w:t>20,4</w:t>
            </w:r>
          </w:p>
        </w:tc>
      </w:tr>
    </w:tbl>
    <w:p w:rsidR="007F5D3D" w:rsidRPr="009B664D" w:rsidRDefault="007F5D3D" w:rsidP="007F5D3D">
      <w:pPr>
        <w:ind w:firstLine="709"/>
        <w:jc w:val="both"/>
        <w:rPr>
          <w:color w:val="00B050"/>
          <w:spacing w:val="10"/>
          <w:sz w:val="28"/>
          <w:szCs w:val="28"/>
        </w:rPr>
      </w:pPr>
    </w:p>
    <w:p w:rsidR="007F5D3D" w:rsidRPr="001D0F60" w:rsidRDefault="007F5D3D" w:rsidP="00194BEC">
      <w:pPr>
        <w:ind w:firstLine="709"/>
        <w:jc w:val="both"/>
        <w:rPr>
          <w:sz w:val="28"/>
          <w:szCs w:val="28"/>
        </w:rPr>
      </w:pPr>
      <w:r w:rsidRPr="001D0F60">
        <w:rPr>
          <w:sz w:val="28"/>
          <w:szCs w:val="28"/>
        </w:rPr>
        <w:t>За анализируемый период динамика по снижению показателя рождаемости</w:t>
      </w:r>
      <w:r w:rsidR="00194BEC" w:rsidRPr="001D0F60">
        <w:rPr>
          <w:sz w:val="28"/>
          <w:szCs w:val="28"/>
        </w:rPr>
        <w:t xml:space="preserve"> </w:t>
      </w:r>
      <w:r w:rsidRPr="001D0F60">
        <w:rPr>
          <w:sz w:val="28"/>
          <w:szCs w:val="28"/>
        </w:rPr>
        <w:t>наблюдается в г</w:t>
      </w:r>
      <w:r w:rsidR="001D0F60">
        <w:rPr>
          <w:sz w:val="28"/>
          <w:szCs w:val="28"/>
        </w:rPr>
        <w:t>г.</w:t>
      </w:r>
      <w:r w:rsidRPr="001D0F60">
        <w:rPr>
          <w:sz w:val="28"/>
          <w:szCs w:val="28"/>
        </w:rPr>
        <w:t xml:space="preserve"> Кызыле, Ак-Довураке и во всех</w:t>
      </w:r>
      <w:r w:rsidR="00194BEC" w:rsidRPr="001D0F60">
        <w:rPr>
          <w:sz w:val="28"/>
          <w:szCs w:val="28"/>
        </w:rPr>
        <w:t xml:space="preserve"> </w:t>
      </w:r>
      <w:r w:rsidRPr="001D0F60">
        <w:rPr>
          <w:sz w:val="28"/>
          <w:szCs w:val="28"/>
        </w:rPr>
        <w:t xml:space="preserve">кожуунах республики. </w:t>
      </w:r>
    </w:p>
    <w:p w:rsidR="001D0F60" w:rsidRDefault="001D0F60" w:rsidP="007F5D3D">
      <w:pPr>
        <w:ind w:firstLine="709"/>
        <w:jc w:val="right"/>
        <w:rPr>
          <w:sz w:val="28"/>
          <w:szCs w:val="28"/>
        </w:rPr>
      </w:pPr>
    </w:p>
    <w:p w:rsidR="007F5D3D" w:rsidRPr="002710F6" w:rsidRDefault="007F5D3D" w:rsidP="007F5D3D">
      <w:pPr>
        <w:ind w:firstLine="709"/>
        <w:jc w:val="right"/>
        <w:rPr>
          <w:sz w:val="28"/>
          <w:szCs w:val="28"/>
        </w:rPr>
      </w:pPr>
      <w:r w:rsidRPr="002710F6">
        <w:rPr>
          <w:sz w:val="28"/>
          <w:szCs w:val="28"/>
        </w:rPr>
        <w:t>Таблица 4</w:t>
      </w:r>
    </w:p>
    <w:p w:rsidR="007F5D3D" w:rsidRPr="00194BEC" w:rsidRDefault="007F5D3D" w:rsidP="007F5D3D">
      <w:pPr>
        <w:pStyle w:val="41"/>
        <w:spacing w:before="0"/>
        <w:jc w:val="center"/>
        <w:rPr>
          <w:b w:val="0"/>
          <w:sz w:val="28"/>
          <w:szCs w:val="28"/>
        </w:rPr>
      </w:pPr>
      <w:r w:rsidRPr="00194BEC">
        <w:rPr>
          <w:b w:val="0"/>
          <w:sz w:val="28"/>
          <w:szCs w:val="28"/>
        </w:rPr>
        <w:t xml:space="preserve">Коэффициенты рождаемости </w:t>
      </w:r>
    </w:p>
    <w:p w:rsidR="007F5D3D" w:rsidRPr="00194BEC" w:rsidRDefault="007F5D3D" w:rsidP="00194BEC">
      <w:pPr>
        <w:pStyle w:val="14"/>
        <w:spacing w:before="0"/>
        <w:ind w:firstLine="0"/>
        <w:jc w:val="right"/>
        <w:rPr>
          <w:rFonts w:ascii="Times New Roman" w:hAnsi="Times New Roman" w:cs="Times New Roman"/>
          <w:i/>
          <w:sz w:val="24"/>
          <w:szCs w:val="24"/>
        </w:rPr>
      </w:pPr>
      <w:r w:rsidRPr="00194BEC">
        <w:rPr>
          <w:rFonts w:ascii="Times New Roman" w:hAnsi="Times New Roman" w:cs="Times New Roman"/>
          <w:i/>
          <w:sz w:val="24"/>
          <w:szCs w:val="24"/>
        </w:rPr>
        <w:t>(на 1000 населения)</w:t>
      </w:r>
    </w:p>
    <w:tbl>
      <w:tblPr>
        <w:tblW w:w="884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1"/>
        <w:gridCol w:w="1143"/>
        <w:gridCol w:w="1143"/>
        <w:gridCol w:w="1143"/>
        <w:gridCol w:w="1143"/>
        <w:gridCol w:w="1143"/>
      </w:tblGrid>
      <w:tr w:rsidR="007F5D3D" w:rsidRPr="009B664D" w:rsidTr="007F5D3D">
        <w:tc>
          <w:tcPr>
            <w:tcW w:w="3131" w:type="dxa"/>
            <w:vAlign w:val="center"/>
          </w:tcPr>
          <w:p w:rsidR="007F5D3D" w:rsidRPr="001A0EAC" w:rsidRDefault="007F5D3D" w:rsidP="007F5D3D">
            <w:pPr>
              <w:jc w:val="center"/>
              <w:rPr>
                <w:b/>
              </w:rPr>
            </w:pPr>
            <w:r w:rsidRPr="001A0EAC">
              <w:t>Территория</w:t>
            </w:r>
          </w:p>
        </w:tc>
        <w:tc>
          <w:tcPr>
            <w:tcW w:w="1143" w:type="dxa"/>
          </w:tcPr>
          <w:p w:rsidR="007F5D3D" w:rsidRPr="001A0EAC" w:rsidRDefault="007F5D3D" w:rsidP="007F5D3D">
            <w:pPr>
              <w:pStyle w:val="af5"/>
              <w:ind w:firstLine="0"/>
              <w:jc w:val="center"/>
              <w:rPr>
                <w:b w:val="0"/>
                <w:bCs w:val="0"/>
                <w:sz w:val="24"/>
              </w:rPr>
            </w:pPr>
            <w:r w:rsidRPr="001A0EAC">
              <w:rPr>
                <w:b w:val="0"/>
                <w:bCs w:val="0"/>
                <w:sz w:val="24"/>
              </w:rPr>
              <w:t>2014 г.</w:t>
            </w:r>
          </w:p>
        </w:tc>
        <w:tc>
          <w:tcPr>
            <w:tcW w:w="1143" w:type="dxa"/>
          </w:tcPr>
          <w:p w:rsidR="007F5D3D" w:rsidRPr="007F1EB2" w:rsidRDefault="007F5D3D" w:rsidP="007F5D3D">
            <w:pPr>
              <w:pStyle w:val="af5"/>
              <w:ind w:firstLine="0"/>
              <w:jc w:val="center"/>
              <w:rPr>
                <w:b w:val="0"/>
                <w:bCs w:val="0"/>
                <w:sz w:val="24"/>
              </w:rPr>
            </w:pPr>
            <w:r w:rsidRPr="007F1EB2">
              <w:rPr>
                <w:b w:val="0"/>
                <w:bCs w:val="0"/>
                <w:sz w:val="24"/>
              </w:rPr>
              <w:t>2015 г.</w:t>
            </w:r>
          </w:p>
        </w:tc>
        <w:tc>
          <w:tcPr>
            <w:tcW w:w="1143" w:type="dxa"/>
          </w:tcPr>
          <w:p w:rsidR="007F5D3D" w:rsidRPr="007F1EB2" w:rsidRDefault="007F5D3D" w:rsidP="007F5D3D">
            <w:pPr>
              <w:pStyle w:val="af5"/>
              <w:ind w:firstLine="0"/>
              <w:jc w:val="center"/>
              <w:rPr>
                <w:b w:val="0"/>
                <w:bCs w:val="0"/>
                <w:sz w:val="24"/>
              </w:rPr>
            </w:pPr>
            <w:r w:rsidRPr="007F1EB2">
              <w:rPr>
                <w:b w:val="0"/>
                <w:bCs w:val="0"/>
                <w:sz w:val="24"/>
              </w:rPr>
              <w:t>2016 г.</w:t>
            </w:r>
          </w:p>
        </w:tc>
        <w:tc>
          <w:tcPr>
            <w:tcW w:w="1143" w:type="dxa"/>
          </w:tcPr>
          <w:p w:rsidR="007F5D3D" w:rsidRPr="007F1EB2" w:rsidRDefault="007F5D3D" w:rsidP="007F5D3D">
            <w:pPr>
              <w:pStyle w:val="af5"/>
              <w:ind w:firstLine="0"/>
              <w:jc w:val="center"/>
              <w:rPr>
                <w:b w:val="0"/>
                <w:bCs w:val="0"/>
                <w:sz w:val="24"/>
              </w:rPr>
            </w:pPr>
            <w:r w:rsidRPr="007F1EB2">
              <w:rPr>
                <w:b w:val="0"/>
                <w:bCs w:val="0"/>
                <w:sz w:val="24"/>
              </w:rPr>
              <w:t>2017 г.</w:t>
            </w:r>
          </w:p>
        </w:tc>
        <w:tc>
          <w:tcPr>
            <w:tcW w:w="1143" w:type="dxa"/>
          </w:tcPr>
          <w:p w:rsidR="007F5D3D" w:rsidRPr="007F1EB2" w:rsidRDefault="007F5D3D" w:rsidP="007F5D3D">
            <w:pPr>
              <w:pStyle w:val="af5"/>
              <w:ind w:firstLine="0"/>
              <w:jc w:val="center"/>
              <w:rPr>
                <w:b w:val="0"/>
                <w:bCs w:val="0"/>
                <w:sz w:val="24"/>
              </w:rPr>
            </w:pPr>
            <w:r w:rsidRPr="007F1EB2">
              <w:rPr>
                <w:b w:val="0"/>
                <w:bCs w:val="0"/>
                <w:sz w:val="24"/>
              </w:rPr>
              <w:t>2018 г.*</w:t>
            </w:r>
          </w:p>
        </w:tc>
      </w:tr>
      <w:tr w:rsidR="007F5D3D" w:rsidRPr="009B664D" w:rsidTr="007F5D3D">
        <w:tc>
          <w:tcPr>
            <w:tcW w:w="3131" w:type="dxa"/>
            <w:vAlign w:val="center"/>
          </w:tcPr>
          <w:p w:rsidR="007F5D3D" w:rsidRPr="001A0EAC" w:rsidRDefault="007F5D3D" w:rsidP="007F5D3D">
            <w:r w:rsidRPr="001A0EAC">
              <w:t>Российская Федерация</w:t>
            </w:r>
          </w:p>
        </w:tc>
        <w:tc>
          <w:tcPr>
            <w:tcW w:w="1143" w:type="dxa"/>
          </w:tcPr>
          <w:p w:rsidR="007F5D3D" w:rsidRPr="001A0EAC" w:rsidRDefault="007F5D3D" w:rsidP="007F5D3D">
            <w:pPr>
              <w:pStyle w:val="af5"/>
              <w:ind w:firstLine="0"/>
              <w:jc w:val="center"/>
              <w:rPr>
                <w:b w:val="0"/>
                <w:bCs w:val="0"/>
                <w:sz w:val="24"/>
              </w:rPr>
            </w:pPr>
            <w:r w:rsidRPr="001A0EAC">
              <w:rPr>
                <w:b w:val="0"/>
                <w:bCs w:val="0"/>
                <w:sz w:val="24"/>
              </w:rPr>
              <w:t>13,3</w:t>
            </w:r>
          </w:p>
        </w:tc>
        <w:tc>
          <w:tcPr>
            <w:tcW w:w="1143" w:type="dxa"/>
          </w:tcPr>
          <w:p w:rsidR="007F5D3D" w:rsidRPr="007F1EB2" w:rsidRDefault="007F5D3D" w:rsidP="007F5D3D">
            <w:pPr>
              <w:pStyle w:val="af5"/>
              <w:ind w:firstLine="0"/>
              <w:jc w:val="center"/>
              <w:rPr>
                <w:b w:val="0"/>
                <w:bCs w:val="0"/>
                <w:sz w:val="24"/>
              </w:rPr>
            </w:pPr>
            <w:r w:rsidRPr="007F1EB2">
              <w:rPr>
                <w:b w:val="0"/>
                <w:bCs w:val="0"/>
                <w:sz w:val="24"/>
              </w:rPr>
              <w:t>13,3</w:t>
            </w:r>
          </w:p>
        </w:tc>
        <w:tc>
          <w:tcPr>
            <w:tcW w:w="1143" w:type="dxa"/>
          </w:tcPr>
          <w:p w:rsidR="007F5D3D" w:rsidRPr="007F1EB2" w:rsidRDefault="007F5D3D" w:rsidP="007F5D3D">
            <w:pPr>
              <w:pStyle w:val="af5"/>
              <w:ind w:firstLine="0"/>
              <w:jc w:val="center"/>
              <w:rPr>
                <w:b w:val="0"/>
                <w:bCs w:val="0"/>
                <w:sz w:val="24"/>
              </w:rPr>
            </w:pPr>
            <w:r w:rsidRPr="007F1EB2">
              <w:rPr>
                <w:b w:val="0"/>
                <w:bCs w:val="0"/>
                <w:sz w:val="24"/>
              </w:rPr>
              <w:t>12,9</w:t>
            </w:r>
          </w:p>
        </w:tc>
        <w:tc>
          <w:tcPr>
            <w:tcW w:w="1143" w:type="dxa"/>
          </w:tcPr>
          <w:p w:rsidR="007F5D3D" w:rsidRPr="007F1EB2" w:rsidRDefault="007F5D3D" w:rsidP="007F5D3D">
            <w:pPr>
              <w:pStyle w:val="af5"/>
              <w:ind w:firstLine="0"/>
              <w:jc w:val="center"/>
              <w:rPr>
                <w:b w:val="0"/>
                <w:bCs w:val="0"/>
                <w:sz w:val="24"/>
              </w:rPr>
            </w:pPr>
            <w:r w:rsidRPr="007F1EB2">
              <w:rPr>
                <w:b w:val="0"/>
                <w:bCs w:val="0"/>
                <w:sz w:val="24"/>
              </w:rPr>
              <w:t>11,5</w:t>
            </w:r>
          </w:p>
        </w:tc>
        <w:tc>
          <w:tcPr>
            <w:tcW w:w="1143" w:type="dxa"/>
          </w:tcPr>
          <w:p w:rsidR="007F5D3D" w:rsidRPr="007F1EB2" w:rsidRDefault="007F5D3D" w:rsidP="007F5D3D">
            <w:pPr>
              <w:pStyle w:val="af5"/>
              <w:ind w:firstLine="0"/>
              <w:jc w:val="center"/>
              <w:rPr>
                <w:b w:val="0"/>
                <w:bCs w:val="0"/>
                <w:sz w:val="24"/>
              </w:rPr>
            </w:pPr>
          </w:p>
        </w:tc>
      </w:tr>
      <w:tr w:rsidR="007F5D3D" w:rsidRPr="009B664D" w:rsidTr="007F5D3D">
        <w:tc>
          <w:tcPr>
            <w:tcW w:w="3131" w:type="dxa"/>
            <w:vAlign w:val="center"/>
          </w:tcPr>
          <w:p w:rsidR="007F5D3D" w:rsidRPr="001A0EAC" w:rsidRDefault="007F5D3D" w:rsidP="007F5D3D">
            <w:r w:rsidRPr="001A0EAC">
              <w:t>Республика Тыва</w:t>
            </w:r>
          </w:p>
        </w:tc>
        <w:tc>
          <w:tcPr>
            <w:tcW w:w="1143" w:type="dxa"/>
          </w:tcPr>
          <w:p w:rsidR="007F5D3D" w:rsidRPr="00FA0011" w:rsidRDefault="007F5D3D" w:rsidP="007F5D3D">
            <w:pPr>
              <w:pStyle w:val="af5"/>
              <w:ind w:firstLine="0"/>
              <w:jc w:val="center"/>
              <w:rPr>
                <w:b w:val="0"/>
                <w:bCs w:val="0"/>
                <w:sz w:val="24"/>
              </w:rPr>
            </w:pPr>
            <w:r w:rsidRPr="00FA0011">
              <w:rPr>
                <w:b w:val="0"/>
                <w:bCs w:val="0"/>
                <w:sz w:val="24"/>
              </w:rPr>
              <w:t>25,3</w:t>
            </w:r>
          </w:p>
        </w:tc>
        <w:tc>
          <w:tcPr>
            <w:tcW w:w="1143" w:type="dxa"/>
          </w:tcPr>
          <w:p w:rsidR="007F5D3D" w:rsidRPr="00FA0011" w:rsidRDefault="007F5D3D" w:rsidP="007F5D3D">
            <w:pPr>
              <w:pStyle w:val="af5"/>
              <w:ind w:firstLine="0"/>
              <w:jc w:val="center"/>
              <w:rPr>
                <w:b w:val="0"/>
                <w:bCs w:val="0"/>
                <w:sz w:val="24"/>
              </w:rPr>
            </w:pPr>
            <w:r w:rsidRPr="00FA0011">
              <w:rPr>
                <w:b w:val="0"/>
                <w:bCs w:val="0"/>
                <w:sz w:val="24"/>
              </w:rPr>
              <w:t>23,8</w:t>
            </w:r>
          </w:p>
        </w:tc>
        <w:tc>
          <w:tcPr>
            <w:tcW w:w="1143" w:type="dxa"/>
          </w:tcPr>
          <w:p w:rsidR="007F5D3D" w:rsidRPr="004D4443" w:rsidRDefault="007F5D3D" w:rsidP="007F5D3D">
            <w:pPr>
              <w:pStyle w:val="af5"/>
              <w:ind w:firstLine="0"/>
              <w:jc w:val="center"/>
              <w:rPr>
                <w:b w:val="0"/>
                <w:bCs w:val="0"/>
                <w:sz w:val="24"/>
              </w:rPr>
            </w:pPr>
            <w:r w:rsidRPr="004D4443">
              <w:rPr>
                <w:b w:val="0"/>
                <w:bCs w:val="0"/>
                <w:sz w:val="24"/>
              </w:rPr>
              <w:t>23,2</w:t>
            </w:r>
          </w:p>
        </w:tc>
        <w:tc>
          <w:tcPr>
            <w:tcW w:w="1143" w:type="dxa"/>
          </w:tcPr>
          <w:p w:rsidR="007F5D3D" w:rsidRPr="004D4443" w:rsidRDefault="007F5D3D" w:rsidP="007F5D3D">
            <w:pPr>
              <w:pStyle w:val="af5"/>
              <w:ind w:firstLine="0"/>
              <w:jc w:val="center"/>
              <w:rPr>
                <w:b w:val="0"/>
                <w:bCs w:val="0"/>
                <w:sz w:val="24"/>
                <w:lang w:val="en-US"/>
              </w:rPr>
            </w:pPr>
            <w:r w:rsidRPr="004D4443">
              <w:rPr>
                <w:b w:val="0"/>
                <w:bCs w:val="0"/>
                <w:sz w:val="24"/>
                <w:lang w:val="en-US"/>
              </w:rPr>
              <w:t>21</w:t>
            </w:r>
            <w:r>
              <w:rPr>
                <w:b w:val="0"/>
                <w:bCs w:val="0"/>
                <w:sz w:val="24"/>
              </w:rPr>
              <w:t>,</w:t>
            </w:r>
            <w:r w:rsidRPr="004D4443">
              <w:rPr>
                <w:b w:val="0"/>
                <w:bCs w:val="0"/>
                <w:sz w:val="24"/>
                <w:lang w:val="en-US"/>
              </w:rPr>
              <w:t>9</w:t>
            </w:r>
          </w:p>
        </w:tc>
        <w:tc>
          <w:tcPr>
            <w:tcW w:w="1143" w:type="dxa"/>
          </w:tcPr>
          <w:p w:rsidR="007F5D3D" w:rsidRPr="007F1EB2" w:rsidRDefault="007F5D3D" w:rsidP="007F5D3D">
            <w:pPr>
              <w:pStyle w:val="af5"/>
              <w:ind w:firstLine="0"/>
              <w:jc w:val="center"/>
              <w:rPr>
                <w:b w:val="0"/>
                <w:bCs w:val="0"/>
                <w:sz w:val="24"/>
              </w:rPr>
            </w:pPr>
            <w:r w:rsidRPr="007F1EB2">
              <w:rPr>
                <w:b w:val="0"/>
                <w:bCs w:val="0"/>
                <w:sz w:val="24"/>
              </w:rPr>
              <w:t>20,4</w:t>
            </w:r>
          </w:p>
        </w:tc>
      </w:tr>
      <w:tr w:rsidR="007F5D3D" w:rsidRPr="009B664D" w:rsidTr="007F5D3D">
        <w:tc>
          <w:tcPr>
            <w:tcW w:w="3131" w:type="dxa"/>
            <w:vAlign w:val="center"/>
          </w:tcPr>
          <w:p w:rsidR="007F5D3D" w:rsidRPr="001A0EAC" w:rsidRDefault="007F5D3D" w:rsidP="007F5D3D">
            <w:r w:rsidRPr="001A0EAC">
              <w:t>г.</w:t>
            </w:r>
            <w:r w:rsidR="00194BEC">
              <w:t xml:space="preserve"> </w:t>
            </w:r>
            <w:r w:rsidRPr="001A0EAC">
              <w:t>Кызыл</w:t>
            </w:r>
          </w:p>
        </w:tc>
        <w:tc>
          <w:tcPr>
            <w:tcW w:w="1143" w:type="dxa"/>
          </w:tcPr>
          <w:p w:rsidR="007F5D3D" w:rsidRPr="001A0EAC" w:rsidRDefault="007F5D3D" w:rsidP="007F5D3D">
            <w:pPr>
              <w:pStyle w:val="af5"/>
              <w:ind w:firstLine="0"/>
              <w:jc w:val="center"/>
              <w:rPr>
                <w:b w:val="0"/>
                <w:bCs w:val="0"/>
                <w:sz w:val="24"/>
              </w:rPr>
            </w:pPr>
            <w:r w:rsidRPr="001A0EAC">
              <w:rPr>
                <w:b w:val="0"/>
                <w:bCs w:val="0"/>
                <w:sz w:val="24"/>
              </w:rPr>
              <w:t>19,8</w:t>
            </w:r>
          </w:p>
        </w:tc>
        <w:tc>
          <w:tcPr>
            <w:tcW w:w="1143" w:type="dxa"/>
          </w:tcPr>
          <w:p w:rsidR="007F5D3D" w:rsidRPr="001A0EAC" w:rsidRDefault="007F5D3D" w:rsidP="007F5D3D">
            <w:pPr>
              <w:pStyle w:val="af5"/>
              <w:ind w:firstLine="0"/>
              <w:jc w:val="center"/>
              <w:rPr>
                <w:b w:val="0"/>
                <w:bCs w:val="0"/>
                <w:sz w:val="24"/>
              </w:rPr>
            </w:pPr>
            <w:r w:rsidRPr="001A0EAC">
              <w:rPr>
                <w:b w:val="0"/>
                <w:bCs w:val="0"/>
                <w:sz w:val="24"/>
              </w:rPr>
              <w:t>24,6</w:t>
            </w:r>
          </w:p>
        </w:tc>
        <w:tc>
          <w:tcPr>
            <w:tcW w:w="1143" w:type="dxa"/>
          </w:tcPr>
          <w:p w:rsidR="007F5D3D" w:rsidRPr="004D4443" w:rsidRDefault="007F5D3D" w:rsidP="007F5D3D">
            <w:pPr>
              <w:pStyle w:val="af5"/>
              <w:ind w:firstLine="0"/>
              <w:jc w:val="center"/>
              <w:rPr>
                <w:b w:val="0"/>
                <w:bCs w:val="0"/>
                <w:sz w:val="24"/>
              </w:rPr>
            </w:pPr>
            <w:r w:rsidRPr="004D4443">
              <w:rPr>
                <w:b w:val="0"/>
                <w:bCs w:val="0"/>
                <w:sz w:val="24"/>
              </w:rPr>
              <w:t>18,7</w:t>
            </w:r>
          </w:p>
        </w:tc>
        <w:tc>
          <w:tcPr>
            <w:tcW w:w="1143" w:type="dxa"/>
          </w:tcPr>
          <w:p w:rsidR="007F5D3D" w:rsidRPr="004D4443" w:rsidRDefault="007F5D3D" w:rsidP="007F5D3D">
            <w:pPr>
              <w:pStyle w:val="af5"/>
              <w:ind w:firstLine="0"/>
              <w:jc w:val="center"/>
              <w:rPr>
                <w:b w:val="0"/>
                <w:bCs w:val="0"/>
                <w:sz w:val="24"/>
              </w:rPr>
            </w:pPr>
            <w:r w:rsidRPr="004D4443">
              <w:rPr>
                <w:b w:val="0"/>
                <w:bCs w:val="0"/>
                <w:sz w:val="24"/>
              </w:rPr>
              <w:t>18,1</w:t>
            </w:r>
          </w:p>
        </w:tc>
        <w:tc>
          <w:tcPr>
            <w:tcW w:w="1143" w:type="dxa"/>
          </w:tcPr>
          <w:p w:rsidR="007F5D3D" w:rsidRPr="00BD0F88" w:rsidRDefault="007F5D3D" w:rsidP="007F5D3D">
            <w:pPr>
              <w:pStyle w:val="af5"/>
              <w:ind w:firstLine="0"/>
              <w:jc w:val="center"/>
              <w:rPr>
                <w:b w:val="0"/>
                <w:bCs w:val="0"/>
                <w:sz w:val="24"/>
              </w:rPr>
            </w:pPr>
            <w:r>
              <w:rPr>
                <w:b w:val="0"/>
                <w:bCs w:val="0"/>
                <w:sz w:val="24"/>
              </w:rPr>
              <w:t>16,0</w:t>
            </w:r>
          </w:p>
        </w:tc>
      </w:tr>
      <w:tr w:rsidR="007F5D3D" w:rsidRPr="009B664D" w:rsidTr="007F5D3D">
        <w:tc>
          <w:tcPr>
            <w:tcW w:w="3131" w:type="dxa"/>
            <w:vAlign w:val="center"/>
          </w:tcPr>
          <w:p w:rsidR="007F5D3D" w:rsidRPr="001A0EAC" w:rsidRDefault="007F5D3D" w:rsidP="007F5D3D">
            <w:r w:rsidRPr="001A0EAC">
              <w:t>г.</w:t>
            </w:r>
            <w:r w:rsidR="00194BEC">
              <w:t xml:space="preserve"> </w:t>
            </w:r>
            <w:r w:rsidRPr="001A0EAC">
              <w:t>Ак-Довурак</w:t>
            </w:r>
          </w:p>
        </w:tc>
        <w:tc>
          <w:tcPr>
            <w:tcW w:w="1143" w:type="dxa"/>
          </w:tcPr>
          <w:p w:rsidR="007F5D3D" w:rsidRPr="001A0EAC" w:rsidRDefault="007F5D3D" w:rsidP="007F5D3D">
            <w:pPr>
              <w:pStyle w:val="af5"/>
              <w:ind w:firstLine="0"/>
              <w:jc w:val="center"/>
              <w:rPr>
                <w:b w:val="0"/>
                <w:bCs w:val="0"/>
                <w:sz w:val="24"/>
              </w:rPr>
            </w:pPr>
            <w:r w:rsidRPr="001A0EAC">
              <w:rPr>
                <w:b w:val="0"/>
                <w:bCs w:val="0"/>
                <w:sz w:val="24"/>
              </w:rPr>
              <w:t>24,1</w:t>
            </w:r>
          </w:p>
        </w:tc>
        <w:tc>
          <w:tcPr>
            <w:tcW w:w="1143" w:type="dxa"/>
          </w:tcPr>
          <w:p w:rsidR="007F5D3D" w:rsidRPr="001A0EAC" w:rsidRDefault="007F5D3D" w:rsidP="007F5D3D">
            <w:pPr>
              <w:pStyle w:val="af5"/>
              <w:ind w:firstLine="0"/>
              <w:jc w:val="center"/>
              <w:rPr>
                <w:b w:val="0"/>
                <w:bCs w:val="0"/>
                <w:sz w:val="24"/>
              </w:rPr>
            </w:pPr>
            <w:r w:rsidRPr="001A0EAC">
              <w:rPr>
                <w:b w:val="0"/>
                <w:bCs w:val="0"/>
                <w:sz w:val="24"/>
              </w:rPr>
              <w:t>20,0</w:t>
            </w:r>
          </w:p>
        </w:tc>
        <w:tc>
          <w:tcPr>
            <w:tcW w:w="1143" w:type="dxa"/>
          </w:tcPr>
          <w:p w:rsidR="007F5D3D" w:rsidRPr="004D4443" w:rsidRDefault="007F5D3D" w:rsidP="007F5D3D">
            <w:pPr>
              <w:pStyle w:val="af5"/>
              <w:ind w:firstLine="0"/>
              <w:jc w:val="center"/>
              <w:rPr>
                <w:b w:val="0"/>
                <w:bCs w:val="0"/>
                <w:sz w:val="24"/>
              </w:rPr>
            </w:pPr>
            <w:r w:rsidRPr="004D4443">
              <w:rPr>
                <w:b w:val="0"/>
                <w:bCs w:val="0"/>
                <w:sz w:val="24"/>
              </w:rPr>
              <w:t>21,1</w:t>
            </w:r>
          </w:p>
        </w:tc>
        <w:tc>
          <w:tcPr>
            <w:tcW w:w="1143" w:type="dxa"/>
          </w:tcPr>
          <w:p w:rsidR="007F5D3D" w:rsidRPr="004D4443" w:rsidRDefault="007F5D3D" w:rsidP="007F5D3D">
            <w:pPr>
              <w:pStyle w:val="af5"/>
              <w:ind w:firstLine="0"/>
              <w:jc w:val="center"/>
              <w:rPr>
                <w:b w:val="0"/>
                <w:bCs w:val="0"/>
                <w:sz w:val="24"/>
              </w:rPr>
            </w:pPr>
            <w:r w:rsidRPr="004D4443">
              <w:rPr>
                <w:b w:val="0"/>
                <w:bCs w:val="0"/>
                <w:sz w:val="24"/>
              </w:rPr>
              <w:t>22,4</w:t>
            </w:r>
          </w:p>
        </w:tc>
        <w:tc>
          <w:tcPr>
            <w:tcW w:w="1143" w:type="dxa"/>
          </w:tcPr>
          <w:p w:rsidR="007F5D3D" w:rsidRPr="00BD0F88" w:rsidRDefault="007F5D3D" w:rsidP="007F5D3D">
            <w:pPr>
              <w:pStyle w:val="af5"/>
              <w:ind w:firstLine="0"/>
              <w:jc w:val="center"/>
              <w:rPr>
                <w:b w:val="0"/>
                <w:bCs w:val="0"/>
                <w:sz w:val="24"/>
              </w:rPr>
            </w:pPr>
            <w:r>
              <w:rPr>
                <w:b w:val="0"/>
                <w:bCs w:val="0"/>
                <w:sz w:val="24"/>
              </w:rPr>
              <w:t>19,9</w:t>
            </w:r>
          </w:p>
        </w:tc>
      </w:tr>
      <w:tr w:rsidR="007F5D3D" w:rsidRPr="009B664D" w:rsidTr="007F5D3D">
        <w:tc>
          <w:tcPr>
            <w:tcW w:w="3131" w:type="dxa"/>
            <w:vAlign w:val="center"/>
          </w:tcPr>
          <w:p w:rsidR="007F5D3D" w:rsidRPr="001A0EAC" w:rsidRDefault="007F5D3D" w:rsidP="007F5D3D">
            <w:r w:rsidRPr="001A0EAC">
              <w:t>Бай-Тайгинский</w:t>
            </w:r>
          </w:p>
        </w:tc>
        <w:tc>
          <w:tcPr>
            <w:tcW w:w="1143" w:type="dxa"/>
          </w:tcPr>
          <w:p w:rsidR="007F5D3D" w:rsidRPr="001A0EAC" w:rsidRDefault="007F5D3D" w:rsidP="007F5D3D">
            <w:pPr>
              <w:pStyle w:val="af5"/>
              <w:ind w:firstLine="0"/>
              <w:jc w:val="center"/>
              <w:rPr>
                <w:b w:val="0"/>
                <w:bCs w:val="0"/>
                <w:sz w:val="24"/>
              </w:rPr>
            </w:pPr>
            <w:r w:rsidRPr="001A0EAC">
              <w:rPr>
                <w:b w:val="0"/>
                <w:bCs w:val="0"/>
                <w:sz w:val="24"/>
              </w:rPr>
              <w:t>33,7</w:t>
            </w:r>
          </w:p>
        </w:tc>
        <w:tc>
          <w:tcPr>
            <w:tcW w:w="1143" w:type="dxa"/>
          </w:tcPr>
          <w:p w:rsidR="007F5D3D" w:rsidRPr="001A0EAC" w:rsidRDefault="007F5D3D" w:rsidP="007F5D3D">
            <w:pPr>
              <w:pStyle w:val="af5"/>
              <w:ind w:firstLine="0"/>
              <w:jc w:val="center"/>
              <w:rPr>
                <w:b w:val="0"/>
                <w:bCs w:val="0"/>
                <w:sz w:val="24"/>
              </w:rPr>
            </w:pPr>
            <w:r w:rsidRPr="001A0EAC">
              <w:rPr>
                <w:b w:val="0"/>
                <w:bCs w:val="0"/>
                <w:sz w:val="24"/>
              </w:rPr>
              <w:t>26,5</w:t>
            </w:r>
          </w:p>
        </w:tc>
        <w:tc>
          <w:tcPr>
            <w:tcW w:w="1143" w:type="dxa"/>
          </w:tcPr>
          <w:p w:rsidR="007F5D3D" w:rsidRPr="004D4443" w:rsidRDefault="007F5D3D" w:rsidP="007F5D3D">
            <w:pPr>
              <w:pStyle w:val="af5"/>
              <w:ind w:firstLine="0"/>
              <w:jc w:val="center"/>
              <w:rPr>
                <w:b w:val="0"/>
                <w:bCs w:val="0"/>
                <w:sz w:val="24"/>
              </w:rPr>
            </w:pPr>
            <w:r w:rsidRPr="004D4443">
              <w:rPr>
                <w:b w:val="0"/>
                <w:bCs w:val="0"/>
                <w:sz w:val="24"/>
              </w:rPr>
              <w:t>29,2</w:t>
            </w:r>
          </w:p>
        </w:tc>
        <w:tc>
          <w:tcPr>
            <w:tcW w:w="1143" w:type="dxa"/>
          </w:tcPr>
          <w:p w:rsidR="007F5D3D" w:rsidRPr="004D4443" w:rsidRDefault="007F5D3D" w:rsidP="007F5D3D">
            <w:pPr>
              <w:pStyle w:val="af5"/>
              <w:ind w:firstLine="0"/>
              <w:jc w:val="center"/>
              <w:rPr>
                <w:b w:val="0"/>
                <w:bCs w:val="0"/>
                <w:sz w:val="24"/>
              </w:rPr>
            </w:pPr>
            <w:r w:rsidRPr="004D4443">
              <w:rPr>
                <w:b w:val="0"/>
                <w:bCs w:val="0"/>
                <w:sz w:val="24"/>
              </w:rPr>
              <w:t>24,6</w:t>
            </w:r>
          </w:p>
        </w:tc>
        <w:tc>
          <w:tcPr>
            <w:tcW w:w="1143" w:type="dxa"/>
          </w:tcPr>
          <w:p w:rsidR="007F5D3D" w:rsidRPr="00320DCE" w:rsidRDefault="007F5D3D" w:rsidP="007F5D3D">
            <w:pPr>
              <w:pStyle w:val="af5"/>
              <w:ind w:firstLine="0"/>
              <w:jc w:val="center"/>
              <w:rPr>
                <w:b w:val="0"/>
                <w:bCs w:val="0"/>
                <w:sz w:val="24"/>
              </w:rPr>
            </w:pPr>
            <w:r>
              <w:rPr>
                <w:b w:val="0"/>
                <w:bCs w:val="0"/>
                <w:sz w:val="24"/>
              </w:rPr>
              <w:t>23,4</w:t>
            </w:r>
          </w:p>
        </w:tc>
      </w:tr>
      <w:tr w:rsidR="007F5D3D" w:rsidRPr="009B664D" w:rsidTr="007F5D3D">
        <w:tc>
          <w:tcPr>
            <w:tcW w:w="3131" w:type="dxa"/>
            <w:vAlign w:val="center"/>
          </w:tcPr>
          <w:p w:rsidR="007F5D3D" w:rsidRPr="001A0EAC" w:rsidRDefault="007F5D3D" w:rsidP="007F5D3D">
            <w:r w:rsidRPr="001A0EAC">
              <w:t>Барун-Хемчикский (село)</w:t>
            </w:r>
          </w:p>
        </w:tc>
        <w:tc>
          <w:tcPr>
            <w:tcW w:w="1143" w:type="dxa"/>
          </w:tcPr>
          <w:p w:rsidR="007F5D3D" w:rsidRPr="001A0EAC" w:rsidRDefault="007F5D3D" w:rsidP="007F5D3D">
            <w:pPr>
              <w:pStyle w:val="af5"/>
              <w:ind w:firstLine="0"/>
              <w:jc w:val="center"/>
              <w:rPr>
                <w:b w:val="0"/>
                <w:bCs w:val="0"/>
                <w:sz w:val="24"/>
              </w:rPr>
            </w:pPr>
            <w:r w:rsidRPr="001A0EAC">
              <w:rPr>
                <w:b w:val="0"/>
                <w:bCs w:val="0"/>
                <w:sz w:val="24"/>
              </w:rPr>
              <w:t>28,5</w:t>
            </w:r>
          </w:p>
        </w:tc>
        <w:tc>
          <w:tcPr>
            <w:tcW w:w="1143" w:type="dxa"/>
          </w:tcPr>
          <w:p w:rsidR="007F5D3D" w:rsidRPr="001A0EAC" w:rsidRDefault="007F5D3D" w:rsidP="007F5D3D">
            <w:pPr>
              <w:pStyle w:val="af5"/>
              <w:ind w:firstLine="0"/>
              <w:jc w:val="center"/>
              <w:rPr>
                <w:b w:val="0"/>
                <w:bCs w:val="0"/>
                <w:sz w:val="24"/>
              </w:rPr>
            </w:pPr>
            <w:r w:rsidRPr="001A0EAC">
              <w:rPr>
                <w:b w:val="0"/>
                <w:bCs w:val="0"/>
                <w:sz w:val="24"/>
              </w:rPr>
              <w:t>22,4</w:t>
            </w:r>
          </w:p>
        </w:tc>
        <w:tc>
          <w:tcPr>
            <w:tcW w:w="1143" w:type="dxa"/>
          </w:tcPr>
          <w:p w:rsidR="007F5D3D" w:rsidRPr="004D4443" w:rsidRDefault="007F5D3D" w:rsidP="007F5D3D">
            <w:pPr>
              <w:pStyle w:val="af5"/>
              <w:ind w:firstLine="0"/>
              <w:jc w:val="center"/>
              <w:rPr>
                <w:b w:val="0"/>
                <w:bCs w:val="0"/>
                <w:sz w:val="24"/>
              </w:rPr>
            </w:pPr>
            <w:r w:rsidRPr="004D4443">
              <w:rPr>
                <w:b w:val="0"/>
                <w:bCs w:val="0"/>
                <w:sz w:val="24"/>
              </w:rPr>
              <w:t>24,6</w:t>
            </w:r>
          </w:p>
        </w:tc>
        <w:tc>
          <w:tcPr>
            <w:tcW w:w="1143" w:type="dxa"/>
          </w:tcPr>
          <w:p w:rsidR="007F5D3D" w:rsidRPr="004D4443" w:rsidRDefault="007F5D3D" w:rsidP="007F5D3D">
            <w:pPr>
              <w:pStyle w:val="af5"/>
              <w:ind w:firstLine="0"/>
              <w:jc w:val="center"/>
              <w:rPr>
                <w:b w:val="0"/>
                <w:bCs w:val="0"/>
                <w:sz w:val="24"/>
              </w:rPr>
            </w:pPr>
            <w:r w:rsidRPr="004D4443">
              <w:rPr>
                <w:b w:val="0"/>
                <w:bCs w:val="0"/>
                <w:sz w:val="24"/>
              </w:rPr>
              <w:t>24,1</w:t>
            </w:r>
          </w:p>
        </w:tc>
        <w:tc>
          <w:tcPr>
            <w:tcW w:w="1143" w:type="dxa"/>
          </w:tcPr>
          <w:p w:rsidR="007F5D3D" w:rsidRPr="00BD4BCD" w:rsidRDefault="007F5D3D" w:rsidP="007F5D3D">
            <w:pPr>
              <w:pStyle w:val="af5"/>
              <w:ind w:firstLine="0"/>
              <w:jc w:val="center"/>
              <w:rPr>
                <w:b w:val="0"/>
                <w:bCs w:val="0"/>
                <w:sz w:val="24"/>
              </w:rPr>
            </w:pPr>
            <w:r>
              <w:rPr>
                <w:b w:val="0"/>
                <w:bCs w:val="0"/>
                <w:sz w:val="24"/>
              </w:rPr>
              <w:t>22,2</w:t>
            </w:r>
          </w:p>
        </w:tc>
      </w:tr>
      <w:tr w:rsidR="007F5D3D" w:rsidRPr="009B664D" w:rsidTr="007F5D3D">
        <w:tc>
          <w:tcPr>
            <w:tcW w:w="3131" w:type="dxa"/>
            <w:vAlign w:val="center"/>
          </w:tcPr>
          <w:p w:rsidR="007F5D3D" w:rsidRPr="001A0EAC" w:rsidRDefault="007F5D3D" w:rsidP="007F5D3D">
            <w:r w:rsidRPr="001A0EAC">
              <w:t>Дзун-Хемчикский</w:t>
            </w:r>
          </w:p>
        </w:tc>
        <w:tc>
          <w:tcPr>
            <w:tcW w:w="1143" w:type="dxa"/>
          </w:tcPr>
          <w:p w:rsidR="007F5D3D" w:rsidRPr="001A0EAC" w:rsidRDefault="007F5D3D" w:rsidP="007F5D3D">
            <w:pPr>
              <w:pStyle w:val="af5"/>
              <w:ind w:firstLine="0"/>
              <w:jc w:val="center"/>
              <w:rPr>
                <w:b w:val="0"/>
                <w:bCs w:val="0"/>
                <w:sz w:val="24"/>
              </w:rPr>
            </w:pPr>
            <w:r w:rsidRPr="001A0EAC">
              <w:rPr>
                <w:b w:val="0"/>
                <w:bCs w:val="0"/>
                <w:sz w:val="24"/>
              </w:rPr>
              <w:t>34,4</w:t>
            </w:r>
          </w:p>
        </w:tc>
        <w:tc>
          <w:tcPr>
            <w:tcW w:w="1143" w:type="dxa"/>
          </w:tcPr>
          <w:p w:rsidR="007F5D3D" w:rsidRPr="001A0EAC" w:rsidRDefault="007F5D3D" w:rsidP="007F5D3D">
            <w:pPr>
              <w:pStyle w:val="af5"/>
              <w:ind w:firstLine="0"/>
              <w:jc w:val="center"/>
              <w:rPr>
                <w:b w:val="0"/>
                <w:bCs w:val="0"/>
                <w:sz w:val="24"/>
              </w:rPr>
            </w:pPr>
            <w:r w:rsidRPr="001A0EAC">
              <w:rPr>
                <w:b w:val="0"/>
                <w:bCs w:val="0"/>
                <w:sz w:val="24"/>
              </w:rPr>
              <w:t>28,2</w:t>
            </w:r>
          </w:p>
        </w:tc>
        <w:tc>
          <w:tcPr>
            <w:tcW w:w="1143" w:type="dxa"/>
          </w:tcPr>
          <w:p w:rsidR="007F5D3D" w:rsidRPr="004D4443" w:rsidRDefault="007F5D3D" w:rsidP="007F5D3D">
            <w:pPr>
              <w:pStyle w:val="af5"/>
              <w:ind w:firstLine="0"/>
              <w:jc w:val="center"/>
              <w:rPr>
                <w:b w:val="0"/>
                <w:bCs w:val="0"/>
                <w:sz w:val="24"/>
              </w:rPr>
            </w:pPr>
            <w:r w:rsidRPr="004D4443">
              <w:rPr>
                <w:b w:val="0"/>
                <w:bCs w:val="0"/>
                <w:sz w:val="24"/>
              </w:rPr>
              <w:t>31,0</w:t>
            </w:r>
          </w:p>
        </w:tc>
        <w:tc>
          <w:tcPr>
            <w:tcW w:w="1143" w:type="dxa"/>
          </w:tcPr>
          <w:p w:rsidR="007F5D3D" w:rsidRPr="004D4443" w:rsidRDefault="007F5D3D" w:rsidP="007F5D3D">
            <w:pPr>
              <w:pStyle w:val="af5"/>
              <w:ind w:firstLine="0"/>
              <w:jc w:val="center"/>
              <w:rPr>
                <w:b w:val="0"/>
                <w:bCs w:val="0"/>
                <w:sz w:val="24"/>
              </w:rPr>
            </w:pPr>
            <w:r w:rsidRPr="004D4443">
              <w:rPr>
                <w:b w:val="0"/>
                <w:bCs w:val="0"/>
                <w:sz w:val="24"/>
              </w:rPr>
              <w:t>28,2</w:t>
            </w:r>
          </w:p>
        </w:tc>
        <w:tc>
          <w:tcPr>
            <w:tcW w:w="1143" w:type="dxa"/>
          </w:tcPr>
          <w:p w:rsidR="007F5D3D" w:rsidRPr="00723550" w:rsidRDefault="007F5D3D" w:rsidP="007F5D3D">
            <w:pPr>
              <w:pStyle w:val="af5"/>
              <w:ind w:firstLine="0"/>
              <w:jc w:val="center"/>
              <w:rPr>
                <w:b w:val="0"/>
                <w:bCs w:val="0"/>
                <w:sz w:val="24"/>
              </w:rPr>
            </w:pPr>
            <w:r>
              <w:rPr>
                <w:b w:val="0"/>
                <w:bCs w:val="0"/>
                <w:sz w:val="24"/>
              </w:rPr>
              <w:t>25,7</w:t>
            </w:r>
          </w:p>
        </w:tc>
      </w:tr>
      <w:tr w:rsidR="007F5D3D" w:rsidRPr="009B664D" w:rsidTr="007F5D3D">
        <w:tc>
          <w:tcPr>
            <w:tcW w:w="3131" w:type="dxa"/>
            <w:vAlign w:val="center"/>
          </w:tcPr>
          <w:p w:rsidR="007F5D3D" w:rsidRPr="001A0EAC" w:rsidRDefault="007F5D3D" w:rsidP="007F5D3D">
            <w:r w:rsidRPr="001A0EAC">
              <w:t>Каа-Хемский</w:t>
            </w:r>
          </w:p>
        </w:tc>
        <w:tc>
          <w:tcPr>
            <w:tcW w:w="1143" w:type="dxa"/>
          </w:tcPr>
          <w:p w:rsidR="007F5D3D" w:rsidRPr="001A0EAC" w:rsidRDefault="007F5D3D" w:rsidP="007F5D3D">
            <w:pPr>
              <w:pStyle w:val="af5"/>
              <w:ind w:firstLine="0"/>
              <w:jc w:val="center"/>
              <w:rPr>
                <w:b w:val="0"/>
                <w:bCs w:val="0"/>
                <w:sz w:val="24"/>
              </w:rPr>
            </w:pPr>
            <w:r w:rsidRPr="001A0EAC">
              <w:rPr>
                <w:b w:val="0"/>
                <w:bCs w:val="0"/>
                <w:sz w:val="24"/>
              </w:rPr>
              <w:t>26,2</w:t>
            </w:r>
          </w:p>
        </w:tc>
        <w:tc>
          <w:tcPr>
            <w:tcW w:w="1143" w:type="dxa"/>
          </w:tcPr>
          <w:p w:rsidR="007F5D3D" w:rsidRPr="001A0EAC" w:rsidRDefault="007F5D3D" w:rsidP="007F5D3D">
            <w:pPr>
              <w:pStyle w:val="af5"/>
              <w:ind w:firstLine="0"/>
              <w:jc w:val="center"/>
              <w:rPr>
                <w:b w:val="0"/>
                <w:bCs w:val="0"/>
                <w:sz w:val="24"/>
              </w:rPr>
            </w:pPr>
            <w:r w:rsidRPr="001A0EAC">
              <w:rPr>
                <w:b w:val="0"/>
                <w:bCs w:val="0"/>
                <w:sz w:val="24"/>
              </w:rPr>
              <w:t>25,6</w:t>
            </w:r>
          </w:p>
        </w:tc>
        <w:tc>
          <w:tcPr>
            <w:tcW w:w="1143" w:type="dxa"/>
          </w:tcPr>
          <w:p w:rsidR="007F5D3D" w:rsidRPr="004D4443" w:rsidRDefault="007F5D3D" w:rsidP="007F5D3D">
            <w:pPr>
              <w:pStyle w:val="af5"/>
              <w:ind w:firstLine="0"/>
              <w:jc w:val="center"/>
              <w:rPr>
                <w:b w:val="0"/>
                <w:bCs w:val="0"/>
                <w:sz w:val="24"/>
              </w:rPr>
            </w:pPr>
            <w:r w:rsidRPr="004D4443">
              <w:rPr>
                <w:b w:val="0"/>
                <w:bCs w:val="0"/>
                <w:sz w:val="24"/>
              </w:rPr>
              <w:t>21,0</w:t>
            </w:r>
          </w:p>
        </w:tc>
        <w:tc>
          <w:tcPr>
            <w:tcW w:w="1143" w:type="dxa"/>
          </w:tcPr>
          <w:p w:rsidR="007F5D3D" w:rsidRPr="004D4443" w:rsidRDefault="007F5D3D" w:rsidP="007F5D3D">
            <w:pPr>
              <w:pStyle w:val="af5"/>
              <w:ind w:firstLine="0"/>
              <w:jc w:val="center"/>
              <w:rPr>
                <w:b w:val="0"/>
                <w:bCs w:val="0"/>
                <w:sz w:val="24"/>
              </w:rPr>
            </w:pPr>
            <w:r w:rsidRPr="004D4443">
              <w:rPr>
                <w:b w:val="0"/>
                <w:bCs w:val="0"/>
                <w:sz w:val="24"/>
              </w:rPr>
              <w:t>23,8</w:t>
            </w:r>
          </w:p>
        </w:tc>
        <w:tc>
          <w:tcPr>
            <w:tcW w:w="1143" w:type="dxa"/>
          </w:tcPr>
          <w:p w:rsidR="007F5D3D" w:rsidRPr="000C0515" w:rsidRDefault="007F5D3D" w:rsidP="007F5D3D">
            <w:pPr>
              <w:pStyle w:val="af5"/>
              <w:ind w:firstLine="0"/>
              <w:jc w:val="center"/>
              <w:rPr>
                <w:b w:val="0"/>
                <w:bCs w:val="0"/>
                <w:sz w:val="24"/>
              </w:rPr>
            </w:pPr>
            <w:r>
              <w:rPr>
                <w:b w:val="0"/>
                <w:bCs w:val="0"/>
                <w:sz w:val="24"/>
              </w:rPr>
              <w:t>23,2</w:t>
            </w:r>
          </w:p>
        </w:tc>
      </w:tr>
      <w:tr w:rsidR="007F5D3D" w:rsidRPr="009B664D" w:rsidTr="007F5D3D">
        <w:tc>
          <w:tcPr>
            <w:tcW w:w="3131" w:type="dxa"/>
            <w:vAlign w:val="center"/>
          </w:tcPr>
          <w:p w:rsidR="007F5D3D" w:rsidRPr="001A0EAC" w:rsidRDefault="007F5D3D" w:rsidP="007F5D3D">
            <w:r w:rsidRPr="001A0EAC">
              <w:t>Кызылский</w:t>
            </w:r>
          </w:p>
        </w:tc>
        <w:tc>
          <w:tcPr>
            <w:tcW w:w="1143" w:type="dxa"/>
          </w:tcPr>
          <w:p w:rsidR="007F5D3D" w:rsidRPr="001A0EAC" w:rsidRDefault="007F5D3D" w:rsidP="007F5D3D">
            <w:pPr>
              <w:pStyle w:val="af5"/>
              <w:ind w:firstLine="0"/>
              <w:jc w:val="center"/>
              <w:rPr>
                <w:b w:val="0"/>
                <w:bCs w:val="0"/>
                <w:sz w:val="24"/>
              </w:rPr>
            </w:pPr>
            <w:r w:rsidRPr="001A0EAC">
              <w:rPr>
                <w:b w:val="0"/>
                <w:bCs w:val="0"/>
                <w:sz w:val="24"/>
              </w:rPr>
              <w:t>24,5</w:t>
            </w:r>
          </w:p>
        </w:tc>
        <w:tc>
          <w:tcPr>
            <w:tcW w:w="1143" w:type="dxa"/>
          </w:tcPr>
          <w:p w:rsidR="007F5D3D" w:rsidRPr="001A0EAC" w:rsidRDefault="007F5D3D" w:rsidP="007F5D3D">
            <w:pPr>
              <w:pStyle w:val="af5"/>
              <w:ind w:firstLine="0"/>
              <w:jc w:val="center"/>
              <w:rPr>
                <w:b w:val="0"/>
                <w:bCs w:val="0"/>
                <w:sz w:val="24"/>
              </w:rPr>
            </w:pPr>
            <w:r w:rsidRPr="001A0EAC">
              <w:rPr>
                <w:b w:val="0"/>
                <w:bCs w:val="0"/>
                <w:sz w:val="24"/>
              </w:rPr>
              <w:t>20,4</w:t>
            </w:r>
          </w:p>
        </w:tc>
        <w:tc>
          <w:tcPr>
            <w:tcW w:w="1143" w:type="dxa"/>
          </w:tcPr>
          <w:p w:rsidR="007F5D3D" w:rsidRPr="004D4443" w:rsidRDefault="007F5D3D" w:rsidP="007F5D3D">
            <w:pPr>
              <w:pStyle w:val="af5"/>
              <w:ind w:firstLine="0"/>
              <w:jc w:val="center"/>
              <w:rPr>
                <w:b w:val="0"/>
                <w:bCs w:val="0"/>
                <w:sz w:val="24"/>
              </w:rPr>
            </w:pPr>
            <w:r w:rsidRPr="004D4443">
              <w:rPr>
                <w:b w:val="0"/>
                <w:bCs w:val="0"/>
                <w:sz w:val="24"/>
              </w:rPr>
              <w:t>25,8</w:t>
            </w:r>
          </w:p>
        </w:tc>
        <w:tc>
          <w:tcPr>
            <w:tcW w:w="1143" w:type="dxa"/>
          </w:tcPr>
          <w:p w:rsidR="007F5D3D" w:rsidRPr="004D4443" w:rsidRDefault="007F5D3D" w:rsidP="007F5D3D">
            <w:pPr>
              <w:pStyle w:val="af5"/>
              <w:ind w:firstLine="0"/>
              <w:jc w:val="center"/>
              <w:rPr>
                <w:b w:val="0"/>
                <w:bCs w:val="0"/>
                <w:sz w:val="24"/>
              </w:rPr>
            </w:pPr>
            <w:r w:rsidRPr="004D4443">
              <w:rPr>
                <w:b w:val="0"/>
                <w:bCs w:val="0"/>
                <w:sz w:val="24"/>
              </w:rPr>
              <w:t>22,7</w:t>
            </w:r>
          </w:p>
        </w:tc>
        <w:tc>
          <w:tcPr>
            <w:tcW w:w="1143" w:type="dxa"/>
          </w:tcPr>
          <w:p w:rsidR="007F5D3D" w:rsidRPr="000C0515" w:rsidRDefault="007F5D3D" w:rsidP="007F5D3D">
            <w:pPr>
              <w:pStyle w:val="af5"/>
              <w:ind w:firstLine="0"/>
              <w:jc w:val="center"/>
              <w:rPr>
                <w:b w:val="0"/>
                <w:bCs w:val="0"/>
                <w:sz w:val="24"/>
              </w:rPr>
            </w:pPr>
            <w:r>
              <w:rPr>
                <w:b w:val="0"/>
                <w:bCs w:val="0"/>
                <w:sz w:val="24"/>
              </w:rPr>
              <w:t>21,3</w:t>
            </w:r>
          </w:p>
        </w:tc>
      </w:tr>
      <w:tr w:rsidR="007F5D3D" w:rsidRPr="009B664D" w:rsidTr="007F5D3D">
        <w:tc>
          <w:tcPr>
            <w:tcW w:w="3131" w:type="dxa"/>
            <w:vAlign w:val="center"/>
          </w:tcPr>
          <w:p w:rsidR="007F5D3D" w:rsidRPr="001A0EAC" w:rsidRDefault="007F5D3D" w:rsidP="007F5D3D">
            <w:r w:rsidRPr="001A0EAC">
              <w:t>Монгун-Тайгинский</w:t>
            </w:r>
          </w:p>
        </w:tc>
        <w:tc>
          <w:tcPr>
            <w:tcW w:w="1143" w:type="dxa"/>
          </w:tcPr>
          <w:p w:rsidR="007F5D3D" w:rsidRPr="001A0EAC" w:rsidRDefault="007F5D3D" w:rsidP="007F5D3D">
            <w:pPr>
              <w:pStyle w:val="af5"/>
              <w:ind w:firstLine="0"/>
              <w:jc w:val="center"/>
              <w:rPr>
                <w:b w:val="0"/>
                <w:bCs w:val="0"/>
                <w:sz w:val="24"/>
              </w:rPr>
            </w:pPr>
            <w:r w:rsidRPr="001A0EAC">
              <w:rPr>
                <w:b w:val="0"/>
                <w:bCs w:val="0"/>
                <w:sz w:val="24"/>
              </w:rPr>
              <w:t>36,3</w:t>
            </w:r>
          </w:p>
        </w:tc>
        <w:tc>
          <w:tcPr>
            <w:tcW w:w="1143" w:type="dxa"/>
          </w:tcPr>
          <w:p w:rsidR="007F5D3D" w:rsidRPr="001A0EAC" w:rsidRDefault="007F5D3D" w:rsidP="007F5D3D">
            <w:pPr>
              <w:pStyle w:val="af5"/>
              <w:ind w:firstLine="0"/>
              <w:jc w:val="center"/>
              <w:rPr>
                <w:b w:val="0"/>
                <w:bCs w:val="0"/>
                <w:sz w:val="24"/>
              </w:rPr>
            </w:pPr>
            <w:r w:rsidRPr="001A0EAC">
              <w:rPr>
                <w:b w:val="0"/>
                <w:bCs w:val="0"/>
                <w:sz w:val="24"/>
              </w:rPr>
              <w:t>27,5</w:t>
            </w:r>
          </w:p>
        </w:tc>
        <w:tc>
          <w:tcPr>
            <w:tcW w:w="1143" w:type="dxa"/>
          </w:tcPr>
          <w:p w:rsidR="007F5D3D" w:rsidRPr="002D0FC5" w:rsidRDefault="007F5D3D" w:rsidP="007F5D3D">
            <w:pPr>
              <w:pStyle w:val="af5"/>
              <w:ind w:firstLine="0"/>
              <w:jc w:val="center"/>
              <w:rPr>
                <w:b w:val="0"/>
                <w:bCs w:val="0"/>
                <w:sz w:val="24"/>
              </w:rPr>
            </w:pPr>
            <w:r w:rsidRPr="002D0FC5">
              <w:rPr>
                <w:b w:val="0"/>
                <w:bCs w:val="0"/>
                <w:sz w:val="24"/>
              </w:rPr>
              <w:t>32,4</w:t>
            </w:r>
          </w:p>
        </w:tc>
        <w:tc>
          <w:tcPr>
            <w:tcW w:w="1143" w:type="dxa"/>
          </w:tcPr>
          <w:p w:rsidR="007F5D3D" w:rsidRPr="002D0FC5" w:rsidRDefault="007F5D3D" w:rsidP="007F5D3D">
            <w:pPr>
              <w:pStyle w:val="af5"/>
              <w:ind w:firstLine="0"/>
              <w:jc w:val="center"/>
              <w:rPr>
                <w:b w:val="0"/>
                <w:bCs w:val="0"/>
                <w:sz w:val="24"/>
              </w:rPr>
            </w:pPr>
            <w:r w:rsidRPr="002D0FC5">
              <w:rPr>
                <w:b w:val="0"/>
                <w:bCs w:val="0"/>
                <w:sz w:val="24"/>
              </w:rPr>
              <w:t>26,9</w:t>
            </w:r>
          </w:p>
        </w:tc>
        <w:tc>
          <w:tcPr>
            <w:tcW w:w="1143" w:type="dxa"/>
          </w:tcPr>
          <w:p w:rsidR="007F5D3D" w:rsidRPr="000C0515" w:rsidRDefault="007F5D3D" w:rsidP="007F5D3D">
            <w:pPr>
              <w:pStyle w:val="af5"/>
              <w:ind w:firstLine="0"/>
              <w:jc w:val="center"/>
              <w:rPr>
                <w:b w:val="0"/>
                <w:bCs w:val="0"/>
                <w:sz w:val="24"/>
              </w:rPr>
            </w:pPr>
            <w:r>
              <w:rPr>
                <w:b w:val="0"/>
                <w:bCs w:val="0"/>
                <w:sz w:val="24"/>
              </w:rPr>
              <w:t>26,9</w:t>
            </w:r>
          </w:p>
        </w:tc>
      </w:tr>
      <w:tr w:rsidR="007F5D3D" w:rsidRPr="009B664D" w:rsidTr="007F5D3D">
        <w:tc>
          <w:tcPr>
            <w:tcW w:w="3131" w:type="dxa"/>
            <w:vAlign w:val="center"/>
          </w:tcPr>
          <w:p w:rsidR="007F5D3D" w:rsidRPr="001A0EAC" w:rsidRDefault="007F5D3D" w:rsidP="007F5D3D">
            <w:r w:rsidRPr="001A0EAC">
              <w:t>Овюрский</w:t>
            </w:r>
          </w:p>
        </w:tc>
        <w:tc>
          <w:tcPr>
            <w:tcW w:w="1143" w:type="dxa"/>
          </w:tcPr>
          <w:p w:rsidR="007F5D3D" w:rsidRPr="001A0EAC" w:rsidRDefault="007F5D3D" w:rsidP="007F5D3D">
            <w:pPr>
              <w:pStyle w:val="af5"/>
              <w:ind w:firstLine="0"/>
              <w:jc w:val="center"/>
              <w:rPr>
                <w:b w:val="0"/>
                <w:bCs w:val="0"/>
                <w:sz w:val="24"/>
              </w:rPr>
            </w:pPr>
            <w:r w:rsidRPr="001A0EAC">
              <w:rPr>
                <w:b w:val="0"/>
                <w:bCs w:val="0"/>
                <w:sz w:val="24"/>
              </w:rPr>
              <w:t>33,9</w:t>
            </w:r>
          </w:p>
        </w:tc>
        <w:tc>
          <w:tcPr>
            <w:tcW w:w="1143" w:type="dxa"/>
          </w:tcPr>
          <w:p w:rsidR="007F5D3D" w:rsidRPr="001A0EAC" w:rsidRDefault="007F5D3D" w:rsidP="007F5D3D">
            <w:pPr>
              <w:pStyle w:val="af5"/>
              <w:ind w:firstLine="0"/>
              <w:jc w:val="center"/>
              <w:rPr>
                <w:b w:val="0"/>
                <w:bCs w:val="0"/>
                <w:sz w:val="24"/>
              </w:rPr>
            </w:pPr>
            <w:r w:rsidRPr="001A0EAC">
              <w:rPr>
                <w:b w:val="0"/>
                <w:bCs w:val="0"/>
                <w:sz w:val="24"/>
              </w:rPr>
              <w:t>23,2</w:t>
            </w:r>
          </w:p>
        </w:tc>
        <w:tc>
          <w:tcPr>
            <w:tcW w:w="1143" w:type="dxa"/>
          </w:tcPr>
          <w:p w:rsidR="007F5D3D" w:rsidRPr="00876795" w:rsidRDefault="007F5D3D" w:rsidP="007F5D3D">
            <w:pPr>
              <w:pStyle w:val="af5"/>
              <w:ind w:firstLine="0"/>
              <w:jc w:val="center"/>
              <w:rPr>
                <w:b w:val="0"/>
                <w:bCs w:val="0"/>
                <w:sz w:val="24"/>
              </w:rPr>
            </w:pPr>
            <w:r w:rsidRPr="00876795">
              <w:rPr>
                <w:b w:val="0"/>
                <w:bCs w:val="0"/>
                <w:sz w:val="24"/>
              </w:rPr>
              <w:t>27,0</w:t>
            </w:r>
          </w:p>
        </w:tc>
        <w:tc>
          <w:tcPr>
            <w:tcW w:w="1143" w:type="dxa"/>
          </w:tcPr>
          <w:p w:rsidR="007F5D3D" w:rsidRPr="00876795" w:rsidRDefault="007F5D3D" w:rsidP="007F5D3D">
            <w:pPr>
              <w:pStyle w:val="af5"/>
              <w:ind w:firstLine="0"/>
              <w:jc w:val="center"/>
              <w:rPr>
                <w:b w:val="0"/>
                <w:bCs w:val="0"/>
                <w:sz w:val="24"/>
              </w:rPr>
            </w:pPr>
            <w:r w:rsidRPr="00876795">
              <w:rPr>
                <w:b w:val="0"/>
                <w:bCs w:val="0"/>
                <w:sz w:val="24"/>
              </w:rPr>
              <w:t>26,4</w:t>
            </w:r>
          </w:p>
        </w:tc>
        <w:tc>
          <w:tcPr>
            <w:tcW w:w="1143" w:type="dxa"/>
          </w:tcPr>
          <w:p w:rsidR="007F5D3D" w:rsidRPr="00A5305B" w:rsidRDefault="007F5D3D" w:rsidP="007F5D3D">
            <w:pPr>
              <w:pStyle w:val="af5"/>
              <w:ind w:firstLine="0"/>
              <w:jc w:val="center"/>
              <w:rPr>
                <w:b w:val="0"/>
                <w:bCs w:val="0"/>
                <w:sz w:val="24"/>
              </w:rPr>
            </w:pPr>
            <w:r>
              <w:rPr>
                <w:b w:val="0"/>
                <w:bCs w:val="0"/>
                <w:sz w:val="24"/>
              </w:rPr>
              <w:t>26,5</w:t>
            </w:r>
          </w:p>
        </w:tc>
      </w:tr>
      <w:tr w:rsidR="007F5D3D" w:rsidRPr="009B664D" w:rsidTr="007F5D3D">
        <w:tc>
          <w:tcPr>
            <w:tcW w:w="3131" w:type="dxa"/>
            <w:vAlign w:val="center"/>
          </w:tcPr>
          <w:p w:rsidR="007F5D3D" w:rsidRPr="001A0EAC" w:rsidRDefault="007F5D3D" w:rsidP="007F5D3D">
            <w:r w:rsidRPr="001A0EAC">
              <w:t>Пий-Хемский</w:t>
            </w:r>
          </w:p>
        </w:tc>
        <w:tc>
          <w:tcPr>
            <w:tcW w:w="1143" w:type="dxa"/>
          </w:tcPr>
          <w:p w:rsidR="007F5D3D" w:rsidRPr="001A0EAC" w:rsidRDefault="007F5D3D" w:rsidP="007F5D3D">
            <w:pPr>
              <w:pStyle w:val="af5"/>
              <w:ind w:firstLine="0"/>
              <w:jc w:val="center"/>
              <w:rPr>
                <w:b w:val="0"/>
                <w:bCs w:val="0"/>
                <w:sz w:val="24"/>
              </w:rPr>
            </w:pPr>
            <w:r w:rsidRPr="001A0EAC">
              <w:rPr>
                <w:b w:val="0"/>
                <w:bCs w:val="0"/>
                <w:sz w:val="24"/>
              </w:rPr>
              <w:t>23,1</w:t>
            </w:r>
          </w:p>
        </w:tc>
        <w:tc>
          <w:tcPr>
            <w:tcW w:w="1143" w:type="dxa"/>
          </w:tcPr>
          <w:p w:rsidR="007F5D3D" w:rsidRPr="001A0EAC" w:rsidRDefault="007F5D3D" w:rsidP="007F5D3D">
            <w:pPr>
              <w:pStyle w:val="af5"/>
              <w:ind w:firstLine="0"/>
              <w:jc w:val="center"/>
              <w:rPr>
                <w:b w:val="0"/>
                <w:bCs w:val="0"/>
                <w:sz w:val="24"/>
              </w:rPr>
            </w:pPr>
            <w:r w:rsidRPr="001A0EAC">
              <w:rPr>
                <w:b w:val="0"/>
                <w:bCs w:val="0"/>
                <w:sz w:val="24"/>
              </w:rPr>
              <w:t>18,4</w:t>
            </w:r>
          </w:p>
        </w:tc>
        <w:tc>
          <w:tcPr>
            <w:tcW w:w="1143" w:type="dxa"/>
          </w:tcPr>
          <w:p w:rsidR="007F5D3D" w:rsidRPr="00876795" w:rsidRDefault="007F5D3D" w:rsidP="007F5D3D">
            <w:pPr>
              <w:pStyle w:val="af5"/>
              <w:ind w:firstLine="0"/>
              <w:jc w:val="center"/>
              <w:rPr>
                <w:b w:val="0"/>
                <w:bCs w:val="0"/>
                <w:sz w:val="24"/>
              </w:rPr>
            </w:pPr>
            <w:r w:rsidRPr="00876795">
              <w:rPr>
                <w:b w:val="0"/>
                <w:bCs w:val="0"/>
                <w:sz w:val="24"/>
              </w:rPr>
              <w:t>22,0</w:t>
            </w:r>
          </w:p>
        </w:tc>
        <w:tc>
          <w:tcPr>
            <w:tcW w:w="1143" w:type="dxa"/>
          </w:tcPr>
          <w:p w:rsidR="007F5D3D" w:rsidRPr="00876795" w:rsidRDefault="007F5D3D" w:rsidP="007F5D3D">
            <w:pPr>
              <w:pStyle w:val="af5"/>
              <w:ind w:firstLine="0"/>
              <w:jc w:val="center"/>
              <w:rPr>
                <w:b w:val="0"/>
                <w:bCs w:val="0"/>
                <w:sz w:val="24"/>
              </w:rPr>
            </w:pPr>
            <w:r w:rsidRPr="00876795">
              <w:rPr>
                <w:b w:val="0"/>
                <w:bCs w:val="0"/>
                <w:sz w:val="24"/>
              </w:rPr>
              <w:t>18,7</w:t>
            </w:r>
          </w:p>
        </w:tc>
        <w:tc>
          <w:tcPr>
            <w:tcW w:w="1143" w:type="dxa"/>
          </w:tcPr>
          <w:p w:rsidR="007F5D3D" w:rsidRPr="00A5305B" w:rsidRDefault="007F5D3D" w:rsidP="007F5D3D">
            <w:pPr>
              <w:pStyle w:val="af5"/>
              <w:ind w:firstLine="0"/>
              <w:jc w:val="center"/>
              <w:rPr>
                <w:b w:val="0"/>
                <w:bCs w:val="0"/>
                <w:sz w:val="24"/>
              </w:rPr>
            </w:pPr>
            <w:r>
              <w:rPr>
                <w:b w:val="0"/>
                <w:bCs w:val="0"/>
                <w:sz w:val="24"/>
              </w:rPr>
              <w:t>20,7</w:t>
            </w:r>
          </w:p>
        </w:tc>
      </w:tr>
      <w:tr w:rsidR="007F5D3D" w:rsidRPr="009B664D" w:rsidTr="007F5D3D">
        <w:tc>
          <w:tcPr>
            <w:tcW w:w="3131" w:type="dxa"/>
            <w:vAlign w:val="center"/>
          </w:tcPr>
          <w:p w:rsidR="007F5D3D" w:rsidRPr="001A0EAC" w:rsidRDefault="007F5D3D" w:rsidP="007F5D3D">
            <w:r w:rsidRPr="001A0EAC">
              <w:t>Сут-Хольский</w:t>
            </w:r>
          </w:p>
        </w:tc>
        <w:tc>
          <w:tcPr>
            <w:tcW w:w="1143" w:type="dxa"/>
          </w:tcPr>
          <w:p w:rsidR="007F5D3D" w:rsidRPr="001A0EAC" w:rsidRDefault="007F5D3D" w:rsidP="007F5D3D">
            <w:pPr>
              <w:pStyle w:val="af5"/>
              <w:ind w:firstLine="0"/>
              <w:jc w:val="center"/>
              <w:rPr>
                <w:b w:val="0"/>
                <w:bCs w:val="0"/>
                <w:sz w:val="24"/>
              </w:rPr>
            </w:pPr>
            <w:r w:rsidRPr="001A0EAC">
              <w:rPr>
                <w:b w:val="0"/>
                <w:bCs w:val="0"/>
                <w:sz w:val="24"/>
              </w:rPr>
              <w:t>25,6</w:t>
            </w:r>
          </w:p>
        </w:tc>
        <w:tc>
          <w:tcPr>
            <w:tcW w:w="1143" w:type="dxa"/>
          </w:tcPr>
          <w:p w:rsidR="007F5D3D" w:rsidRPr="001A0EAC" w:rsidRDefault="007F5D3D" w:rsidP="007F5D3D">
            <w:pPr>
              <w:pStyle w:val="af5"/>
              <w:ind w:firstLine="0"/>
              <w:jc w:val="center"/>
              <w:rPr>
                <w:b w:val="0"/>
                <w:bCs w:val="0"/>
                <w:sz w:val="24"/>
              </w:rPr>
            </w:pPr>
            <w:r w:rsidRPr="001A0EAC">
              <w:rPr>
                <w:b w:val="0"/>
                <w:bCs w:val="0"/>
                <w:sz w:val="24"/>
              </w:rPr>
              <w:t>26,8</w:t>
            </w:r>
          </w:p>
        </w:tc>
        <w:tc>
          <w:tcPr>
            <w:tcW w:w="1143" w:type="dxa"/>
          </w:tcPr>
          <w:p w:rsidR="007F5D3D" w:rsidRPr="00876795" w:rsidRDefault="007F5D3D" w:rsidP="007F5D3D">
            <w:pPr>
              <w:pStyle w:val="af5"/>
              <w:ind w:firstLine="0"/>
              <w:jc w:val="center"/>
              <w:rPr>
                <w:b w:val="0"/>
                <w:bCs w:val="0"/>
                <w:sz w:val="24"/>
              </w:rPr>
            </w:pPr>
            <w:r w:rsidRPr="00876795">
              <w:rPr>
                <w:b w:val="0"/>
                <w:bCs w:val="0"/>
                <w:sz w:val="24"/>
              </w:rPr>
              <w:t>27,5</w:t>
            </w:r>
          </w:p>
        </w:tc>
        <w:tc>
          <w:tcPr>
            <w:tcW w:w="1143" w:type="dxa"/>
          </w:tcPr>
          <w:p w:rsidR="007F5D3D" w:rsidRPr="00701648" w:rsidRDefault="007F5D3D" w:rsidP="007F5D3D">
            <w:pPr>
              <w:pStyle w:val="af5"/>
              <w:ind w:firstLine="0"/>
              <w:jc w:val="center"/>
              <w:rPr>
                <w:b w:val="0"/>
                <w:bCs w:val="0"/>
                <w:sz w:val="24"/>
              </w:rPr>
            </w:pPr>
            <w:r w:rsidRPr="00701648">
              <w:rPr>
                <w:b w:val="0"/>
                <w:bCs w:val="0"/>
                <w:sz w:val="24"/>
              </w:rPr>
              <w:t>24,2</w:t>
            </w:r>
          </w:p>
        </w:tc>
        <w:tc>
          <w:tcPr>
            <w:tcW w:w="1143" w:type="dxa"/>
          </w:tcPr>
          <w:p w:rsidR="007F5D3D" w:rsidRPr="007B7937" w:rsidRDefault="007F5D3D" w:rsidP="007F5D3D">
            <w:pPr>
              <w:pStyle w:val="af5"/>
              <w:ind w:firstLine="0"/>
              <w:jc w:val="center"/>
              <w:rPr>
                <w:b w:val="0"/>
                <w:bCs w:val="0"/>
                <w:sz w:val="24"/>
              </w:rPr>
            </w:pPr>
            <w:r>
              <w:rPr>
                <w:b w:val="0"/>
                <w:bCs w:val="0"/>
                <w:sz w:val="24"/>
              </w:rPr>
              <w:t>23,6</w:t>
            </w:r>
          </w:p>
        </w:tc>
      </w:tr>
      <w:tr w:rsidR="007F5D3D" w:rsidRPr="009B664D" w:rsidTr="007F5D3D">
        <w:tc>
          <w:tcPr>
            <w:tcW w:w="3131" w:type="dxa"/>
            <w:vAlign w:val="center"/>
          </w:tcPr>
          <w:p w:rsidR="007F5D3D" w:rsidRPr="001A0EAC" w:rsidRDefault="007F5D3D" w:rsidP="007F5D3D">
            <w:r w:rsidRPr="001A0EAC">
              <w:t>Тандинский</w:t>
            </w:r>
          </w:p>
        </w:tc>
        <w:tc>
          <w:tcPr>
            <w:tcW w:w="1143" w:type="dxa"/>
          </w:tcPr>
          <w:p w:rsidR="007F5D3D" w:rsidRPr="001A0EAC" w:rsidRDefault="007F5D3D" w:rsidP="007F5D3D">
            <w:pPr>
              <w:pStyle w:val="af5"/>
              <w:ind w:firstLine="0"/>
              <w:jc w:val="center"/>
              <w:rPr>
                <w:b w:val="0"/>
                <w:bCs w:val="0"/>
                <w:sz w:val="24"/>
              </w:rPr>
            </w:pPr>
            <w:r w:rsidRPr="001A0EAC">
              <w:rPr>
                <w:b w:val="0"/>
                <w:bCs w:val="0"/>
                <w:sz w:val="24"/>
              </w:rPr>
              <w:t>24,6</w:t>
            </w:r>
          </w:p>
        </w:tc>
        <w:tc>
          <w:tcPr>
            <w:tcW w:w="1143" w:type="dxa"/>
          </w:tcPr>
          <w:p w:rsidR="007F5D3D" w:rsidRPr="001A0EAC" w:rsidRDefault="007F5D3D" w:rsidP="007F5D3D">
            <w:pPr>
              <w:pStyle w:val="af5"/>
              <w:ind w:firstLine="0"/>
              <w:jc w:val="center"/>
              <w:rPr>
                <w:b w:val="0"/>
                <w:bCs w:val="0"/>
                <w:sz w:val="24"/>
              </w:rPr>
            </w:pPr>
            <w:r w:rsidRPr="001A0EAC">
              <w:rPr>
                <w:b w:val="0"/>
                <w:bCs w:val="0"/>
                <w:sz w:val="24"/>
              </w:rPr>
              <w:t>21,3</w:t>
            </w:r>
          </w:p>
        </w:tc>
        <w:tc>
          <w:tcPr>
            <w:tcW w:w="1143" w:type="dxa"/>
          </w:tcPr>
          <w:p w:rsidR="007F5D3D" w:rsidRPr="00701648" w:rsidRDefault="007F5D3D" w:rsidP="007F5D3D">
            <w:pPr>
              <w:pStyle w:val="af5"/>
              <w:ind w:firstLine="0"/>
              <w:jc w:val="center"/>
              <w:rPr>
                <w:b w:val="0"/>
                <w:bCs w:val="0"/>
                <w:sz w:val="24"/>
              </w:rPr>
            </w:pPr>
            <w:r w:rsidRPr="00701648">
              <w:rPr>
                <w:b w:val="0"/>
                <w:bCs w:val="0"/>
                <w:sz w:val="24"/>
              </w:rPr>
              <w:t>22,7</w:t>
            </w:r>
          </w:p>
        </w:tc>
        <w:tc>
          <w:tcPr>
            <w:tcW w:w="1143" w:type="dxa"/>
          </w:tcPr>
          <w:p w:rsidR="007F5D3D" w:rsidRPr="00701648" w:rsidRDefault="007F5D3D" w:rsidP="007F5D3D">
            <w:pPr>
              <w:pStyle w:val="af5"/>
              <w:ind w:firstLine="0"/>
              <w:jc w:val="center"/>
              <w:rPr>
                <w:b w:val="0"/>
                <w:bCs w:val="0"/>
                <w:sz w:val="24"/>
              </w:rPr>
            </w:pPr>
            <w:r w:rsidRPr="00701648">
              <w:rPr>
                <w:b w:val="0"/>
                <w:bCs w:val="0"/>
                <w:sz w:val="24"/>
              </w:rPr>
              <w:t>23,1</w:t>
            </w:r>
          </w:p>
        </w:tc>
        <w:tc>
          <w:tcPr>
            <w:tcW w:w="1143" w:type="dxa"/>
          </w:tcPr>
          <w:p w:rsidR="007F5D3D" w:rsidRPr="007B7937" w:rsidRDefault="007F5D3D" w:rsidP="007F5D3D">
            <w:pPr>
              <w:pStyle w:val="af5"/>
              <w:ind w:firstLine="0"/>
              <w:jc w:val="center"/>
              <w:rPr>
                <w:b w:val="0"/>
                <w:bCs w:val="0"/>
                <w:sz w:val="24"/>
              </w:rPr>
            </w:pPr>
            <w:r>
              <w:rPr>
                <w:b w:val="0"/>
                <w:bCs w:val="0"/>
                <w:sz w:val="24"/>
              </w:rPr>
              <w:t>19,2</w:t>
            </w:r>
          </w:p>
        </w:tc>
      </w:tr>
      <w:tr w:rsidR="007F5D3D" w:rsidRPr="009B664D" w:rsidTr="007F5D3D">
        <w:tc>
          <w:tcPr>
            <w:tcW w:w="3131" w:type="dxa"/>
            <w:vAlign w:val="center"/>
          </w:tcPr>
          <w:p w:rsidR="007F5D3D" w:rsidRPr="001A0EAC" w:rsidRDefault="007F5D3D" w:rsidP="007F5D3D">
            <w:r w:rsidRPr="001A0EAC">
              <w:t>Тере-Хольский</w:t>
            </w:r>
          </w:p>
        </w:tc>
        <w:tc>
          <w:tcPr>
            <w:tcW w:w="1143" w:type="dxa"/>
          </w:tcPr>
          <w:p w:rsidR="007F5D3D" w:rsidRPr="001A0EAC" w:rsidRDefault="007F5D3D" w:rsidP="007F5D3D">
            <w:pPr>
              <w:pStyle w:val="14"/>
              <w:spacing w:before="0"/>
              <w:ind w:firstLine="0"/>
              <w:jc w:val="center"/>
              <w:rPr>
                <w:rFonts w:ascii="Times New Roman" w:hAnsi="Times New Roman" w:cs="Times New Roman"/>
                <w:bCs/>
                <w:sz w:val="24"/>
                <w:szCs w:val="24"/>
              </w:rPr>
            </w:pPr>
            <w:r w:rsidRPr="001A0EAC">
              <w:rPr>
                <w:rFonts w:ascii="Times New Roman" w:hAnsi="Times New Roman" w:cs="Times New Roman"/>
                <w:bCs/>
                <w:sz w:val="24"/>
                <w:szCs w:val="24"/>
              </w:rPr>
              <w:t>35,4</w:t>
            </w:r>
          </w:p>
        </w:tc>
        <w:tc>
          <w:tcPr>
            <w:tcW w:w="1143" w:type="dxa"/>
          </w:tcPr>
          <w:p w:rsidR="007F5D3D" w:rsidRPr="001A0EAC" w:rsidRDefault="007F5D3D" w:rsidP="007F5D3D">
            <w:pPr>
              <w:pStyle w:val="14"/>
              <w:spacing w:before="0"/>
              <w:ind w:firstLine="0"/>
              <w:jc w:val="center"/>
              <w:rPr>
                <w:rFonts w:ascii="Times New Roman" w:hAnsi="Times New Roman" w:cs="Times New Roman"/>
                <w:bCs/>
                <w:sz w:val="24"/>
                <w:szCs w:val="24"/>
              </w:rPr>
            </w:pPr>
            <w:r w:rsidRPr="001A0EAC">
              <w:rPr>
                <w:rFonts w:ascii="Times New Roman" w:hAnsi="Times New Roman" w:cs="Times New Roman"/>
                <w:bCs/>
                <w:sz w:val="24"/>
                <w:szCs w:val="24"/>
              </w:rPr>
              <w:t>27,7</w:t>
            </w:r>
          </w:p>
        </w:tc>
        <w:tc>
          <w:tcPr>
            <w:tcW w:w="1143" w:type="dxa"/>
          </w:tcPr>
          <w:p w:rsidR="007F5D3D" w:rsidRPr="00E03811" w:rsidRDefault="007F5D3D" w:rsidP="007F5D3D">
            <w:pPr>
              <w:pStyle w:val="14"/>
              <w:spacing w:before="0"/>
              <w:ind w:firstLine="0"/>
              <w:jc w:val="center"/>
              <w:rPr>
                <w:rFonts w:ascii="Times New Roman" w:hAnsi="Times New Roman" w:cs="Times New Roman"/>
                <w:bCs/>
                <w:sz w:val="24"/>
                <w:szCs w:val="24"/>
              </w:rPr>
            </w:pPr>
            <w:r w:rsidRPr="00E03811">
              <w:rPr>
                <w:rFonts w:ascii="Times New Roman" w:hAnsi="Times New Roman" w:cs="Times New Roman"/>
                <w:bCs/>
                <w:sz w:val="24"/>
                <w:szCs w:val="24"/>
              </w:rPr>
              <w:t>32,4</w:t>
            </w:r>
          </w:p>
        </w:tc>
        <w:tc>
          <w:tcPr>
            <w:tcW w:w="1143" w:type="dxa"/>
          </w:tcPr>
          <w:p w:rsidR="007F5D3D" w:rsidRPr="00E03811" w:rsidRDefault="007F5D3D" w:rsidP="007F5D3D">
            <w:pPr>
              <w:pStyle w:val="14"/>
              <w:spacing w:before="0"/>
              <w:ind w:firstLine="0"/>
              <w:jc w:val="center"/>
              <w:rPr>
                <w:rFonts w:ascii="Times New Roman" w:hAnsi="Times New Roman" w:cs="Times New Roman"/>
                <w:bCs/>
                <w:sz w:val="24"/>
                <w:szCs w:val="24"/>
              </w:rPr>
            </w:pPr>
            <w:r w:rsidRPr="00E03811">
              <w:rPr>
                <w:rFonts w:ascii="Times New Roman" w:hAnsi="Times New Roman" w:cs="Times New Roman"/>
                <w:bCs/>
                <w:sz w:val="24"/>
                <w:szCs w:val="24"/>
              </w:rPr>
              <w:t>26,2</w:t>
            </w:r>
          </w:p>
        </w:tc>
        <w:tc>
          <w:tcPr>
            <w:tcW w:w="1143" w:type="dxa"/>
          </w:tcPr>
          <w:p w:rsidR="007F5D3D" w:rsidRPr="007B7937" w:rsidRDefault="007F5D3D" w:rsidP="007F5D3D">
            <w:pPr>
              <w:pStyle w:val="14"/>
              <w:spacing w:before="0"/>
              <w:ind w:firstLine="0"/>
              <w:jc w:val="center"/>
              <w:rPr>
                <w:rFonts w:ascii="Times New Roman" w:hAnsi="Times New Roman" w:cs="Times New Roman"/>
                <w:bCs/>
                <w:sz w:val="24"/>
                <w:szCs w:val="24"/>
              </w:rPr>
            </w:pPr>
            <w:r>
              <w:rPr>
                <w:rFonts w:ascii="Times New Roman" w:hAnsi="Times New Roman" w:cs="Times New Roman"/>
                <w:bCs/>
                <w:sz w:val="24"/>
                <w:szCs w:val="24"/>
              </w:rPr>
              <w:t>32,0</w:t>
            </w:r>
          </w:p>
        </w:tc>
      </w:tr>
      <w:tr w:rsidR="007F5D3D" w:rsidRPr="009B664D" w:rsidTr="007F5D3D">
        <w:tc>
          <w:tcPr>
            <w:tcW w:w="3131" w:type="dxa"/>
            <w:vAlign w:val="center"/>
          </w:tcPr>
          <w:p w:rsidR="007F5D3D" w:rsidRPr="001A0EAC" w:rsidRDefault="007F5D3D" w:rsidP="007F5D3D">
            <w:r w:rsidRPr="001A0EAC">
              <w:t>Тес-Хемский</w:t>
            </w:r>
          </w:p>
        </w:tc>
        <w:tc>
          <w:tcPr>
            <w:tcW w:w="1143" w:type="dxa"/>
          </w:tcPr>
          <w:p w:rsidR="007F5D3D" w:rsidRPr="001A0EAC" w:rsidRDefault="007F5D3D" w:rsidP="007F5D3D">
            <w:pPr>
              <w:pStyle w:val="14"/>
              <w:spacing w:before="0"/>
              <w:ind w:firstLine="0"/>
              <w:jc w:val="center"/>
              <w:rPr>
                <w:rFonts w:ascii="Times New Roman" w:hAnsi="Times New Roman" w:cs="Times New Roman"/>
                <w:bCs/>
                <w:sz w:val="24"/>
                <w:szCs w:val="24"/>
              </w:rPr>
            </w:pPr>
            <w:r w:rsidRPr="001A0EAC">
              <w:rPr>
                <w:rFonts w:ascii="Times New Roman" w:hAnsi="Times New Roman" w:cs="Times New Roman"/>
                <w:bCs/>
                <w:sz w:val="24"/>
                <w:szCs w:val="24"/>
              </w:rPr>
              <w:t>34,3</w:t>
            </w:r>
          </w:p>
        </w:tc>
        <w:tc>
          <w:tcPr>
            <w:tcW w:w="1143" w:type="dxa"/>
          </w:tcPr>
          <w:p w:rsidR="007F5D3D" w:rsidRPr="001A0EAC" w:rsidRDefault="007F5D3D" w:rsidP="007F5D3D">
            <w:pPr>
              <w:pStyle w:val="14"/>
              <w:spacing w:before="0"/>
              <w:ind w:firstLine="0"/>
              <w:jc w:val="center"/>
              <w:rPr>
                <w:rFonts w:ascii="Times New Roman" w:hAnsi="Times New Roman" w:cs="Times New Roman"/>
                <w:bCs/>
                <w:sz w:val="24"/>
                <w:szCs w:val="24"/>
              </w:rPr>
            </w:pPr>
            <w:r w:rsidRPr="001A0EAC">
              <w:rPr>
                <w:rFonts w:ascii="Times New Roman" w:hAnsi="Times New Roman" w:cs="Times New Roman"/>
                <w:bCs/>
                <w:sz w:val="24"/>
                <w:szCs w:val="24"/>
              </w:rPr>
              <w:t>23,5</w:t>
            </w:r>
          </w:p>
        </w:tc>
        <w:tc>
          <w:tcPr>
            <w:tcW w:w="1143" w:type="dxa"/>
          </w:tcPr>
          <w:p w:rsidR="007F5D3D" w:rsidRPr="00E03811" w:rsidRDefault="007F5D3D" w:rsidP="007F5D3D">
            <w:pPr>
              <w:pStyle w:val="14"/>
              <w:spacing w:before="0"/>
              <w:ind w:firstLine="0"/>
              <w:jc w:val="center"/>
              <w:rPr>
                <w:rFonts w:ascii="Times New Roman" w:hAnsi="Times New Roman" w:cs="Times New Roman"/>
                <w:bCs/>
                <w:sz w:val="24"/>
                <w:szCs w:val="24"/>
              </w:rPr>
            </w:pPr>
            <w:r w:rsidRPr="00E03811">
              <w:rPr>
                <w:rFonts w:ascii="Times New Roman" w:hAnsi="Times New Roman" w:cs="Times New Roman"/>
                <w:bCs/>
                <w:sz w:val="24"/>
                <w:szCs w:val="24"/>
              </w:rPr>
              <w:t>28,1</w:t>
            </w:r>
          </w:p>
        </w:tc>
        <w:tc>
          <w:tcPr>
            <w:tcW w:w="1143" w:type="dxa"/>
          </w:tcPr>
          <w:p w:rsidR="007F5D3D" w:rsidRPr="00E03811" w:rsidRDefault="007F5D3D" w:rsidP="007F5D3D">
            <w:pPr>
              <w:pStyle w:val="14"/>
              <w:spacing w:before="0"/>
              <w:ind w:firstLine="0"/>
              <w:jc w:val="center"/>
              <w:rPr>
                <w:rFonts w:ascii="Times New Roman" w:hAnsi="Times New Roman" w:cs="Times New Roman"/>
                <w:bCs/>
                <w:sz w:val="24"/>
                <w:szCs w:val="24"/>
              </w:rPr>
            </w:pPr>
            <w:r w:rsidRPr="00E03811">
              <w:rPr>
                <w:rFonts w:ascii="Times New Roman" w:hAnsi="Times New Roman" w:cs="Times New Roman"/>
                <w:bCs/>
                <w:sz w:val="24"/>
                <w:szCs w:val="24"/>
              </w:rPr>
              <w:t>26,6</w:t>
            </w:r>
          </w:p>
        </w:tc>
        <w:tc>
          <w:tcPr>
            <w:tcW w:w="1143" w:type="dxa"/>
          </w:tcPr>
          <w:p w:rsidR="007F5D3D" w:rsidRPr="007B7937" w:rsidRDefault="007F5D3D" w:rsidP="007F5D3D">
            <w:pPr>
              <w:pStyle w:val="14"/>
              <w:spacing w:before="0"/>
              <w:ind w:firstLine="0"/>
              <w:jc w:val="center"/>
              <w:rPr>
                <w:rFonts w:ascii="Times New Roman" w:hAnsi="Times New Roman" w:cs="Times New Roman"/>
                <w:bCs/>
                <w:sz w:val="24"/>
                <w:szCs w:val="24"/>
              </w:rPr>
            </w:pPr>
            <w:r>
              <w:rPr>
                <w:rFonts w:ascii="Times New Roman" w:hAnsi="Times New Roman" w:cs="Times New Roman"/>
                <w:bCs/>
                <w:sz w:val="24"/>
                <w:szCs w:val="24"/>
              </w:rPr>
              <w:t>23,3</w:t>
            </w:r>
          </w:p>
        </w:tc>
      </w:tr>
      <w:tr w:rsidR="007F5D3D" w:rsidRPr="009B664D" w:rsidTr="007F5D3D">
        <w:tc>
          <w:tcPr>
            <w:tcW w:w="3131" w:type="dxa"/>
            <w:vAlign w:val="center"/>
          </w:tcPr>
          <w:p w:rsidR="007F5D3D" w:rsidRPr="001A0EAC" w:rsidRDefault="007F5D3D" w:rsidP="007F5D3D">
            <w:r w:rsidRPr="001A0EAC">
              <w:t>Тоджинский</w:t>
            </w:r>
          </w:p>
        </w:tc>
        <w:tc>
          <w:tcPr>
            <w:tcW w:w="1143" w:type="dxa"/>
          </w:tcPr>
          <w:p w:rsidR="007F5D3D" w:rsidRPr="001A0EAC" w:rsidRDefault="007F5D3D" w:rsidP="007F5D3D">
            <w:pPr>
              <w:pStyle w:val="14"/>
              <w:spacing w:before="0"/>
              <w:ind w:firstLine="0"/>
              <w:jc w:val="center"/>
              <w:rPr>
                <w:rFonts w:ascii="Times New Roman" w:hAnsi="Times New Roman" w:cs="Times New Roman"/>
                <w:bCs/>
                <w:sz w:val="24"/>
                <w:szCs w:val="24"/>
              </w:rPr>
            </w:pPr>
            <w:r w:rsidRPr="001A0EAC">
              <w:rPr>
                <w:rFonts w:ascii="Times New Roman" w:hAnsi="Times New Roman" w:cs="Times New Roman"/>
                <w:bCs/>
                <w:sz w:val="24"/>
                <w:szCs w:val="24"/>
              </w:rPr>
              <w:t>34,6</w:t>
            </w:r>
          </w:p>
        </w:tc>
        <w:tc>
          <w:tcPr>
            <w:tcW w:w="1143" w:type="dxa"/>
          </w:tcPr>
          <w:p w:rsidR="007F5D3D" w:rsidRPr="001A0EAC" w:rsidRDefault="007F5D3D" w:rsidP="007F5D3D">
            <w:pPr>
              <w:pStyle w:val="14"/>
              <w:spacing w:before="0"/>
              <w:ind w:firstLine="0"/>
              <w:jc w:val="center"/>
              <w:rPr>
                <w:rFonts w:ascii="Times New Roman" w:hAnsi="Times New Roman" w:cs="Times New Roman"/>
                <w:bCs/>
                <w:sz w:val="24"/>
                <w:szCs w:val="24"/>
              </w:rPr>
            </w:pPr>
            <w:r w:rsidRPr="001A0EAC">
              <w:rPr>
                <w:rFonts w:ascii="Times New Roman" w:hAnsi="Times New Roman" w:cs="Times New Roman"/>
                <w:bCs/>
                <w:sz w:val="24"/>
                <w:szCs w:val="24"/>
              </w:rPr>
              <w:t>29,3</w:t>
            </w:r>
          </w:p>
        </w:tc>
        <w:tc>
          <w:tcPr>
            <w:tcW w:w="1143" w:type="dxa"/>
          </w:tcPr>
          <w:p w:rsidR="007F5D3D" w:rsidRPr="00E03811" w:rsidRDefault="007F5D3D" w:rsidP="007F5D3D">
            <w:pPr>
              <w:pStyle w:val="14"/>
              <w:spacing w:before="0"/>
              <w:ind w:firstLine="0"/>
              <w:jc w:val="center"/>
              <w:rPr>
                <w:rFonts w:ascii="Times New Roman" w:hAnsi="Times New Roman" w:cs="Times New Roman"/>
                <w:bCs/>
                <w:sz w:val="24"/>
                <w:szCs w:val="24"/>
              </w:rPr>
            </w:pPr>
            <w:r w:rsidRPr="00E03811">
              <w:rPr>
                <w:rFonts w:ascii="Times New Roman" w:hAnsi="Times New Roman" w:cs="Times New Roman"/>
                <w:bCs/>
                <w:sz w:val="24"/>
                <w:szCs w:val="24"/>
              </w:rPr>
              <w:t>24,8</w:t>
            </w:r>
          </w:p>
        </w:tc>
        <w:tc>
          <w:tcPr>
            <w:tcW w:w="1143" w:type="dxa"/>
          </w:tcPr>
          <w:p w:rsidR="007F5D3D" w:rsidRPr="00E03811" w:rsidRDefault="007F5D3D" w:rsidP="007F5D3D">
            <w:pPr>
              <w:pStyle w:val="14"/>
              <w:spacing w:before="0"/>
              <w:ind w:firstLine="0"/>
              <w:jc w:val="center"/>
              <w:rPr>
                <w:rFonts w:ascii="Times New Roman" w:hAnsi="Times New Roman" w:cs="Times New Roman"/>
                <w:bCs/>
                <w:sz w:val="24"/>
                <w:szCs w:val="24"/>
              </w:rPr>
            </w:pPr>
            <w:r w:rsidRPr="00E03811">
              <w:rPr>
                <w:rFonts w:ascii="Times New Roman" w:hAnsi="Times New Roman" w:cs="Times New Roman"/>
                <w:bCs/>
                <w:sz w:val="24"/>
                <w:szCs w:val="24"/>
              </w:rPr>
              <w:t>27,9</w:t>
            </w:r>
          </w:p>
        </w:tc>
        <w:tc>
          <w:tcPr>
            <w:tcW w:w="1143" w:type="dxa"/>
          </w:tcPr>
          <w:p w:rsidR="007F5D3D" w:rsidRPr="007B7937" w:rsidRDefault="007F5D3D" w:rsidP="007F5D3D">
            <w:pPr>
              <w:pStyle w:val="14"/>
              <w:spacing w:before="0"/>
              <w:ind w:firstLine="0"/>
              <w:jc w:val="center"/>
              <w:rPr>
                <w:rFonts w:ascii="Times New Roman" w:hAnsi="Times New Roman" w:cs="Times New Roman"/>
                <w:bCs/>
                <w:sz w:val="24"/>
                <w:szCs w:val="24"/>
              </w:rPr>
            </w:pPr>
            <w:r>
              <w:rPr>
                <w:rFonts w:ascii="Times New Roman" w:hAnsi="Times New Roman" w:cs="Times New Roman"/>
                <w:bCs/>
                <w:sz w:val="24"/>
                <w:szCs w:val="24"/>
              </w:rPr>
              <w:t>22,5</w:t>
            </w:r>
          </w:p>
        </w:tc>
      </w:tr>
      <w:tr w:rsidR="007F5D3D" w:rsidRPr="009B664D" w:rsidTr="007F5D3D">
        <w:tc>
          <w:tcPr>
            <w:tcW w:w="3131" w:type="dxa"/>
            <w:vAlign w:val="center"/>
          </w:tcPr>
          <w:p w:rsidR="007F5D3D" w:rsidRPr="001A0EAC" w:rsidRDefault="007F5D3D" w:rsidP="007F5D3D">
            <w:r w:rsidRPr="001A0EAC">
              <w:t>Улуг-Хемский</w:t>
            </w:r>
          </w:p>
        </w:tc>
        <w:tc>
          <w:tcPr>
            <w:tcW w:w="1143" w:type="dxa"/>
          </w:tcPr>
          <w:p w:rsidR="007F5D3D" w:rsidRPr="001A0EAC" w:rsidRDefault="007F5D3D" w:rsidP="007F5D3D">
            <w:pPr>
              <w:pStyle w:val="14"/>
              <w:spacing w:before="0"/>
              <w:ind w:firstLine="0"/>
              <w:jc w:val="center"/>
              <w:rPr>
                <w:rFonts w:ascii="Times New Roman" w:hAnsi="Times New Roman" w:cs="Times New Roman"/>
                <w:bCs/>
                <w:sz w:val="24"/>
                <w:szCs w:val="24"/>
              </w:rPr>
            </w:pPr>
            <w:r w:rsidRPr="001A0EAC">
              <w:rPr>
                <w:rFonts w:ascii="Times New Roman" w:hAnsi="Times New Roman" w:cs="Times New Roman"/>
                <w:bCs/>
                <w:sz w:val="24"/>
                <w:szCs w:val="24"/>
              </w:rPr>
              <w:t>28,9</w:t>
            </w:r>
          </w:p>
        </w:tc>
        <w:tc>
          <w:tcPr>
            <w:tcW w:w="1143" w:type="dxa"/>
          </w:tcPr>
          <w:p w:rsidR="007F5D3D" w:rsidRPr="001A0EAC" w:rsidRDefault="007F5D3D" w:rsidP="007F5D3D">
            <w:pPr>
              <w:pStyle w:val="14"/>
              <w:spacing w:before="0"/>
              <w:ind w:firstLine="0"/>
              <w:jc w:val="center"/>
              <w:rPr>
                <w:rFonts w:ascii="Times New Roman" w:hAnsi="Times New Roman" w:cs="Times New Roman"/>
                <w:bCs/>
                <w:sz w:val="24"/>
                <w:szCs w:val="24"/>
              </w:rPr>
            </w:pPr>
            <w:r w:rsidRPr="001A0EAC">
              <w:rPr>
                <w:rFonts w:ascii="Times New Roman" w:hAnsi="Times New Roman" w:cs="Times New Roman"/>
                <w:bCs/>
                <w:sz w:val="24"/>
                <w:szCs w:val="24"/>
              </w:rPr>
              <w:t>24,2</w:t>
            </w:r>
          </w:p>
        </w:tc>
        <w:tc>
          <w:tcPr>
            <w:tcW w:w="1143" w:type="dxa"/>
          </w:tcPr>
          <w:p w:rsidR="007F5D3D" w:rsidRPr="001A3D70" w:rsidRDefault="007F5D3D" w:rsidP="007F5D3D">
            <w:pPr>
              <w:pStyle w:val="14"/>
              <w:spacing w:before="0"/>
              <w:ind w:firstLine="0"/>
              <w:jc w:val="center"/>
              <w:rPr>
                <w:rFonts w:ascii="Times New Roman" w:hAnsi="Times New Roman" w:cs="Times New Roman"/>
                <w:bCs/>
                <w:sz w:val="24"/>
                <w:szCs w:val="24"/>
              </w:rPr>
            </w:pPr>
            <w:r w:rsidRPr="001A3D70">
              <w:rPr>
                <w:rFonts w:ascii="Times New Roman" w:hAnsi="Times New Roman" w:cs="Times New Roman"/>
                <w:bCs/>
                <w:sz w:val="24"/>
                <w:szCs w:val="24"/>
              </w:rPr>
              <w:t>26,9</w:t>
            </w:r>
          </w:p>
        </w:tc>
        <w:tc>
          <w:tcPr>
            <w:tcW w:w="1143" w:type="dxa"/>
          </w:tcPr>
          <w:p w:rsidR="007F5D3D" w:rsidRPr="001A3D70" w:rsidRDefault="007F5D3D" w:rsidP="007F5D3D">
            <w:pPr>
              <w:pStyle w:val="14"/>
              <w:spacing w:before="0"/>
              <w:ind w:firstLine="0"/>
              <w:jc w:val="center"/>
              <w:rPr>
                <w:rFonts w:ascii="Times New Roman" w:hAnsi="Times New Roman" w:cs="Times New Roman"/>
                <w:bCs/>
                <w:sz w:val="24"/>
                <w:szCs w:val="24"/>
              </w:rPr>
            </w:pPr>
            <w:r w:rsidRPr="001A3D70">
              <w:rPr>
                <w:rFonts w:ascii="Times New Roman" w:hAnsi="Times New Roman" w:cs="Times New Roman"/>
                <w:bCs/>
                <w:sz w:val="24"/>
                <w:szCs w:val="24"/>
              </w:rPr>
              <w:t>23,5</w:t>
            </w:r>
          </w:p>
        </w:tc>
        <w:tc>
          <w:tcPr>
            <w:tcW w:w="1143" w:type="dxa"/>
          </w:tcPr>
          <w:p w:rsidR="007F5D3D" w:rsidRPr="007B7937" w:rsidRDefault="007F5D3D" w:rsidP="007F5D3D">
            <w:pPr>
              <w:pStyle w:val="14"/>
              <w:spacing w:before="0"/>
              <w:ind w:firstLine="0"/>
              <w:jc w:val="center"/>
              <w:rPr>
                <w:rFonts w:ascii="Times New Roman" w:hAnsi="Times New Roman" w:cs="Times New Roman"/>
                <w:bCs/>
                <w:sz w:val="24"/>
                <w:szCs w:val="24"/>
              </w:rPr>
            </w:pPr>
            <w:r>
              <w:rPr>
                <w:rFonts w:ascii="Times New Roman" w:hAnsi="Times New Roman" w:cs="Times New Roman"/>
                <w:bCs/>
                <w:sz w:val="24"/>
                <w:szCs w:val="24"/>
              </w:rPr>
              <w:t>22,7</w:t>
            </w:r>
          </w:p>
        </w:tc>
      </w:tr>
      <w:tr w:rsidR="007F5D3D" w:rsidRPr="009B664D" w:rsidTr="007F5D3D">
        <w:tc>
          <w:tcPr>
            <w:tcW w:w="3131" w:type="dxa"/>
            <w:vAlign w:val="center"/>
          </w:tcPr>
          <w:p w:rsidR="007F5D3D" w:rsidRPr="001A0EAC" w:rsidRDefault="007F5D3D" w:rsidP="007F5D3D">
            <w:r w:rsidRPr="001A0EAC">
              <w:t>Чаа-Хольский</w:t>
            </w:r>
          </w:p>
        </w:tc>
        <w:tc>
          <w:tcPr>
            <w:tcW w:w="1143" w:type="dxa"/>
          </w:tcPr>
          <w:p w:rsidR="007F5D3D" w:rsidRPr="001A0EAC" w:rsidRDefault="007F5D3D" w:rsidP="007F5D3D">
            <w:pPr>
              <w:pStyle w:val="14"/>
              <w:spacing w:before="0"/>
              <w:ind w:firstLine="0"/>
              <w:jc w:val="center"/>
              <w:rPr>
                <w:rFonts w:ascii="Times New Roman" w:hAnsi="Times New Roman" w:cs="Times New Roman"/>
                <w:bCs/>
                <w:sz w:val="24"/>
                <w:szCs w:val="24"/>
              </w:rPr>
            </w:pPr>
            <w:r w:rsidRPr="001A0EAC">
              <w:rPr>
                <w:rFonts w:ascii="Times New Roman" w:hAnsi="Times New Roman" w:cs="Times New Roman"/>
                <w:bCs/>
                <w:sz w:val="24"/>
                <w:szCs w:val="24"/>
              </w:rPr>
              <w:t>29,2</w:t>
            </w:r>
          </w:p>
        </w:tc>
        <w:tc>
          <w:tcPr>
            <w:tcW w:w="1143" w:type="dxa"/>
          </w:tcPr>
          <w:p w:rsidR="007F5D3D" w:rsidRPr="001A0EAC" w:rsidRDefault="007F5D3D" w:rsidP="007F5D3D">
            <w:pPr>
              <w:pStyle w:val="14"/>
              <w:spacing w:before="0"/>
              <w:ind w:firstLine="0"/>
              <w:jc w:val="center"/>
              <w:rPr>
                <w:rFonts w:ascii="Times New Roman" w:hAnsi="Times New Roman" w:cs="Times New Roman"/>
                <w:bCs/>
                <w:sz w:val="24"/>
                <w:szCs w:val="24"/>
              </w:rPr>
            </w:pPr>
            <w:r w:rsidRPr="001A0EAC">
              <w:rPr>
                <w:rFonts w:ascii="Times New Roman" w:hAnsi="Times New Roman" w:cs="Times New Roman"/>
                <w:bCs/>
                <w:sz w:val="24"/>
                <w:szCs w:val="24"/>
              </w:rPr>
              <w:t>22,2</w:t>
            </w:r>
          </w:p>
        </w:tc>
        <w:tc>
          <w:tcPr>
            <w:tcW w:w="1143" w:type="dxa"/>
          </w:tcPr>
          <w:p w:rsidR="007F5D3D" w:rsidRPr="001A3D70" w:rsidRDefault="007F5D3D" w:rsidP="007F5D3D">
            <w:pPr>
              <w:pStyle w:val="14"/>
              <w:spacing w:before="0"/>
              <w:ind w:firstLine="0"/>
              <w:jc w:val="center"/>
              <w:rPr>
                <w:rFonts w:ascii="Times New Roman" w:hAnsi="Times New Roman" w:cs="Times New Roman"/>
                <w:bCs/>
                <w:sz w:val="24"/>
                <w:szCs w:val="24"/>
              </w:rPr>
            </w:pPr>
            <w:r w:rsidRPr="001A3D70">
              <w:rPr>
                <w:rFonts w:ascii="Times New Roman" w:hAnsi="Times New Roman" w:cs="Times New Roman"/>
                <w:bCs/>
                <w:sz w:val="24"/>
                <w:szCs w:val="24"/>
              </w:rPr>
              <w:t>28,2</w:t>
            </w:r>
          </w:p>
        </w:tc>
        <w:tc>
          <w:tcPr>
            <w:tcW w:w="1143" w:type="dxa"/>
          </w:tcPr>
          <w:p w:rsidR="007F5D3D" w:rsidRPr="001A3D70" w:rsidRDefault="007F5D3D" w:rsidP="007F5D3D">
            <w:pPr>
              <w:pStyle w:val="14"/>
              <w:spacing w:before="0"/>
              <w:ind w:firstLine="0"/>
              <w:jc w:val="center"/>
              <w:rPr>
                <w:rFonts w:ascii="Times New Roman" w:hAnsi="Times New Roman" w:cs="Times New Roman"/>
                <w:bCs/>
                <w:sz w:val="24"/>
                <w:szCs w:val="24"/>
              </w:rPr>
            </w:pPr>
            <w:r w:rsidRPr="001A3D70">
              <w:rPr>
                <w:rFonts w:ascii="Times New Roman" w:hAnsi="Times New Roman" w:cs="Times New Roman"/>
                <w:bCs/>
                <w:sz w:val="24"/>
                <w:szCs w:val="24"/>
              </w:rPr>
              <w:t>26,4</w:t>
            </w:r>
          </w:p>
        </w:tc>
        <w:tc>
          <w:tcPr>
            <w:tcW w:w="1143" w:type="dxa"/>
          </w:tcPr>
          <w:p w:rsidR="007F5D3D" w:rsidRPr="00BD0F88" w:rsidRDefault="007F5D3D" w:rsidP="007F5D3D">
            <w:pPr>
              <w:pStyle w:val="14"/>
              <w:spacing w:before="0"/>
              <w:ind w:firstLine="0"/>
              <w:jc w:val="center"/>
              <w:rPr>
                <w:rFonts w:ascii="Times New Roman" w:hAnsi="Times New Roman" w:cs="Times New Roman"/>
                <w:bCs/>
                <w:sz w:val="24"/>
                <w:szCs w:val="24"/>
              </w:rPr>
            </w:pPr>
            <w:r w:rsidRPr="00BD0F88">
              <w:rPr>
                <w:rFonts w:ascii="Times New Roman" w:hAnsi="Times New Roman" w:cs="Times New Roman"/>
                <w:bCs/>
                <w:sz w:val="24"/>
                <w:szCs w:val="24"/>
              </w:rPr>
              <w:t>25,4</w:t>
            </w:r>
          </w:p>
        </w:tc>
      </w:tr>
      <w:tr w:rsidR="007F5D3D" w:rsidRPr="009B664D" w:rsidTr="007F5D3D">
        <w:tc>
          <w:tcPr>
            <w:tcW w:w="3131" w:type="dxa"/>
            <w:vAlign w:val="center"/>
          </w:tcPr>
          <w:p w:rsidR="007F5D3D" w:rsidRPr="001A0EAC" w:rsidRDefault="007F5D3D" w:rsidP="007F5D3D">
            <w:r w:rsidRPr="001A0EAC">
              <w:t>Чеди-Хольский</w:t>
            </w:r>
          </w:p>
        </w:tc>
        <w:tc>
          <w:tcPr>
            <w:tcW w:w="1143" w:type="dxa"/>
          </w:tcPr>
          <w:p w:rsidR="007F5D3D" w:rsidRPr="001A0EAC" w:rsidRDefault="007F5D3D" w:rsidP="007F5D3D">
            <w:pPr>
              <w:pStyle w:val="14"/>
              <w:spacing w:before="0"/>
              <w:ind w:firstLine="0"/>
              <w:jc w:val="center"/>
              <w:rPr>
                <w:rFonts w:ascii="Times New Roman" w:hAnsi="Times New Roman" w:cs="Times New Roman"/>
                <w:bCs/>
                <w:sz w:val="24"/>
                <w:szCs w:val="24"/>
              </w:rPr>
            </w:pPr>
            <w:r w:rsidRPr="001A0EAC">
              <w:rPr>
                <w:rFonts w:ascii="Times New Roman" w:hAnsi="Times New Roman" w:cs="Times New Roman"/>
                <w:bCs/>
                <w:sz w:val="24"/>
                <w:szCs w:val="24"/>
              </w:rPr>
              <w:t>29,3</w:t>
            </w:r>
          </w:p>
        </w:tc>
        <w:tc>
          <w:tcPr>
            <w:tcW w:w="1143" w:type="dxa"/>
          </w:tcPr>
          <w:p w:rsidR="007F5D3D" w:rsidRPr="001A0EAC" w:rsidRDefault="007F5D3D" w:rsidP="007F5D3D">
            <w:pPr>
              <w:pStyle w:val="14"/>
              <w:spacing w:before="0"/>
              <w:ind w:firstLine="0"/>
              <w:jc w:val="center"/>
              <w:rPr>
                <w:rFonts w:ascii="Times New Roman" w:hAnsi="Times New Roman" w:cs="Times New Roman"/>
                <w:bCs/>
                <w:sz w:val="24"/>
                <w:szCs w:val="24"/>
              </w:rPr>
            </w:pPr>
            <w:r w:rsidRPr="001A0EAC">
              <w:rPr>
                <w:rFonts w:ascii="Times New Roman" w:hAnsi="Times New Roman" w:cs="Times New Roman"/>
                <w:bCs/>
                <w:sz w:val="24"/>
                <w:szCs w:val="24"/>
              </w:rPr>
              <w:t>22,1</w:t>
            </w:r>
          </w:p>
        </w:tc>
        <w:tc>
          <w:tcPr>
            <w:tcW w:w="1143" w:type="dxa"/>
          </w:tcPr>
          <w:p w:rsidR="007F5D3D" w:rsidRPr="001A3D70" w:rsidRDefault="007F5D3D" w:rsidP="007F5D3D">
            <w:pPr>
              <w:pStyle w:val="14"/>
              <w:spacing w:before="0"/>
              <w:ind w:firstLine="0"/>
              <w:jc w:val="center"/>
              <w:rPr>
                <w:rFonts w:ascii="Times New Roman" w:hAnsi="Times New Roman" w:cs="Times New Roman"/>
                <w:bCs/>
                <w:sz w:val="24"/>
                <w:szCs w:val="24"/>
              </w:rPr>
            </w:pPr>
            <w:r w:rsidRPr="001A3D70">
              <w:rPr>
                <w:rFonts w:ascii="Times New Roman" w:hAnsi="Times New Roman" w:cs="Times New Roman"/>
                <w:bCs/>
                <w:sz w:val="24"/>
                <w:szCs w:val="24"/>
              </w:rPr>
              <w:t>25,5</w:t>
            </w:r>
          </w:p>
        </w:tc>
        <w:tc>
          <w:tcPr>
            <w:tcW w:w="1143" w:type="dxa"/>
          </w:tcPr>
          <w:p w:rsidR="007F5D3D" w:rsidRPr="001A3D70" w:rsidRDefault="007F5D3D" w:rsidP="007F5D3D">
            <w:pPr>
              <w:pStyle w:val="14"/>
              <w:spacing w:before="0"/>
              <w:ind w:firstLine="0"/>
              <w:jc w:val="center"/>
              <w:rPr>
                <w:rFonts w:ascii="Times New Roman" w:hAnsi="Times New Roman" w:cs="Times New Roman"/>
                <w:bCs/>
                <w:sz w:val="24"/>
                <w:szCs w:val="24"/>
              </w:rPr>
            </w:pPr>
            <w:r w:rsidRPr="001A3D70">
              <w:rPr>
                <w:rFonts w:ascii="Times New Roman" w:hAnsi="Times New Roman" w:cs="Times New Roman"/>
                <w:bCs/>
                <w:sz w:val="24"/>
                <w:szCs w:val="24"/>
              </w:rPr>
              <w:t>23,8</w:t>
            </w:r>
          </w:p>
        </w:tc>
        <w:tc>
          <w:tcPr>
            <w:tcW w:w="1143" w:type="dxa"/>
          </w:tcPr>
          <w:p w:rsidR="007F5D3D" w:rsidRPr="00BD0F88" w:rsidRDefault="007F5D3D" w:rsidP="007F5D3D">
            <w:pPr>
              <w:pStyle w:val="14"/>
              <w:spacing w:before="0"/>
              <w:ind w:firstLine="0"/>
              <w:jc w:val="center"/>
              <w:rPr>
                <w:rFonts w:ascii="Times New Roman" w:hAnsi="Times New Roman" w:cs="Times New Roman"/>
                <w:bCs/>
                <w:sz w:val="24"/>
                <w:szCs w:val="24"/>
              </w:rPr>
            </w:pPr>
            <w:r>
              <w:rPr>
                <w:rFonts w:ascii="Times New Roman" w:hAnsi="Times New Roman" w:cs="Times New Roman"/>
                <w:bCs/>
                <w:sz w:val="24"/>
                <w:szCs w:val="24"/>
              </w:rPr>
              <w:t>20,8</w:t>
            </w:r>
          </w:p>
        </w:tc>
      </w:tr>
      <w:tr w:rsidR="007F5D3D" w:rsidRPr="009B664D" w:rsidTr="007F5D3D">
        <w:tc>
          <w:tcPr>
            <w:tcW w:w="3131" w:type="dxa"/>
            <w:vAlign w:val="center"/>
          </w:tcPr>
          <w:p w:rsidR="007F5D3D" w:rsidRPr="001A0EAC" w:rsidRDefault="007F5D3D" w:rsidP="007F5D3D">
            <w:r w:rsidRPr="001A0EAC">
              <w:t>Эрзинский</w:t>
            </w:r>
          </w:p>
        </w:tc>
        <w:tc>
          <w:tcPr>
            <w:tcW w:w="1143" w:type="dxa"/>
          </w:tcPr>
          <w:p w:rsidR="007F5D3D" w:rsidRPr="001A0EAC" w:rsidRDefault="007F5D3D" w:rsidP="007F5D3D">
            <w:pPr>
              <w:pStyle w:val="14"/>
              <w:spacing w:before="0"/>
              <w:ind w:firstLine="0"/>
              <w:jc w:val="center"/>
              <w:rPr>
                <w:rFonts w:ascii="Times New Roman" w:hAnsi="Times New Roman" w:cs="Times New Roman"/>
                <w:bCs/>
                <w:sz w:val="24"/>
                <w:szCs w:val="24"/>
              </w:rPr>
            </w:pPr>
            <w:r w:rsidRPr="001A0EAC">
              <w:rPr>
                <w:rFonts w:ascii="Times New Roman" w:hAnsi="Times New Roman" w:cs="Times New Roman"/>
                <w:bCs/>
                <w:sz w:val="24"/>
                <w:szCs w:val="24"/>
              </w:rPr>
              <w:t>24,2</w:t>
            </w:r>
          </w:p>
        </w:tc>
        <w:tc>
          <w:tcPr>
            <w:tcW w:w="1143" w:type="dxa"/>
          </w:tcPr>
          <w:p w:rsidR="007F5D3D" w:rsidRPr="001A0EAC" w:rsidRDefault="007F5D3D" w:rsidP="007F5D3D">
            <w:pPr>
              <w:pStyle w:val="14"/>
              <w:spacing w:before="0"/>
              <w:ind w:firstLine="0"/>
              <w:jc w:val="center"/>
              <w:rPr>
                <w:rFonts w:ascii="Times New Roman" w:hAnsi="Times New Roman" w:cs="Times New Roman"/>
                <w:bCs/>
                <w:sz w:val="24"/>
                <w:szCs w:val="24"/>
              </w:rPr>
            </w:pPr>
            <w:r w:rsidRPr="001A0EAC">
              <w:rPr>
                <w:rFonts w:ascii="Times New Roman" w:hAnsi="Times New Roman" w:cs="Times New Roman"/>
                <w:bCs/>
                <w:sz w:val="24"/>
                <w:szCs w:val="24"/>
              </w:rPr>
              <w:t>19,3</w:t>
            </w:r>
          </w:p>
        </w:tc>
        <w:tc>
          <w:tcPr>
            <w:tcW w:w="1143" w:type="dxa"/>
          </w:tcPr>
          <w:p w:rsidR="007F5D3D" w:rsidRPr="001A3D70" w:rsidRDefault="007F5D3D" w:rsidP="007F5D3D">
            <w:pPr>
              <w:pStyle w:val="14"/>
              <w:spacing w:before="0"/>
              <w:ind w:firstLine="0"/>
              <w:jc w:val="center"/>
              <w:rPr>
                <w:rFonts w:ascii="Times New Roman" w:hAnsi="Times New Roman" w:cs="Times New Roman"/>
                <w:bCs/>
                <w:sz w:val="24"/>
                <w:szCs w:val="24"/>
              </w:rPr>
            </w:pPr>
            <w:r w:rsidRPr="001A3D70">
              <w:rPr>
                <w:rFonts w:ascii="Times New Roman" w:hAnsi="Times New Roman" w:cs="Times New Roman"/>
                <w:bCs/>
                <w:sz w:val="24"/>
                <w:szCs w:val="24"/>
              </w:rPr>
              <w:t>22,7</w:t>
            </w:r>
          </w:p>
        </w:tc>
        <w:tc>
          <w:tcPr>
            <w:tcW w:w="1143" w:type="dxa"/>
          </w:tcPr>
          <w:p w:rsidR="007F5D3D" w:rsidRPr="001A3D70" w:rsidRDefault="007F5D3D" w:rsidP="007F5D3D">
            <w:pPr>
              <w:pStyle w:val="14"/>
              <w:spacing w:before="0"/>
              <w:ind w:firstLine="0"/>
              <w:jc w:val="center"/>
              <w:rPr>
                <w:rFonts w:ascii="Times New Roman" w:hAnsi="Times New Roman" w:cs="Times New Roman"/>
                <w:bCs/>
                <w:sz w:val="24"/>
                <w:szCs w:val="24"/>
              </w:rPr>
            </w:pPr>
            <w:r w:rsidRPr="001A3D70">
              <w:rPr>
                <w:rFonts w:ascii="Times New Roman" w:hAnsi="Times New Roman" w:cs="Times New Roman"/>
                <w:bCs/>
                <w:sz w:val="24"/>
                <w:szCs w:val="24"/>
              </w:rPr>
              <w:t>19,7</w:t>
            </w:r>
          </w:p>
        </w:tc>
        <w:tc>
          <w:tcPr>
            <w:tcW w:w="1143" w:type="dxa"/>
          </w:tcPr>
          <w:p w:rsidR="007F5D3D" w:rsidRPr="00BD0F88" w:rsidRDefault="007F5D3D" w:rsidP="007F5D3D">
            <w:pPr>
              <w:pStyle w:val="14"/>
              <w:spacing w:before="0"/>
              <w:ind w:firstLine="0"/>
              <w:jc w:val="center"/>
              <w:rPr>
                <w:rFonts w:ascii="Times New Roman" w:hAnsi="Times New Roman" w:cs="Times New Roman"/>
                <w:bCs/>
                <w:sz w:val="24"/>
                <w:szCs w:val="24"/>
              </w:rPr>
            </w:pPr>
            <w:r>
              <w:rPr>
                <w:rFonts w:ascii="Times New Roman" w:hAnsi="Times New Roman" w:cs="Times New Roman"/>
                <w:bCs/>
                <w:sz w:val="24"/>
                <w:szCs w:val="24"/>
              </w:rPr>
              <w:t>21,0</w:t>
            </w:r>
          </w:p>
        </w:tc>
      </w:tr>
    </w:tbl>
    <w:p w:rsidR="007F5D3D" w:rsidRPr="009B664D" w:rsidRDefault="007F5D3D" w:rsidP="007F5D3D">
      <w:pPr>
        <w:rPr>
          <w:color w:val="00B050"/>
          <w:sz w:val="29"/>
          <w:szCs w:val="29"/>
        </w:rPr>
      </w:pPr>
      <w:r w:rsidRPr="009B664D">
        <w:rPr>
          <w:color w:val="00B050"/>
          <w:sz w:val="29"/>
          <w:szCs w:val="29"/>
        </w:rPr>
        <w:tab/>
      </w:r>
    </w:p>
    <w:p w:rsidR="007F5D3D" w:rsidRPr="00194BEC" w:rsidRDefault="007F5D3D" w:rsidP="00194BEC">
      <w:pPr>
        <w:ind w:firstLine="709"/>
        <w:jc w:val="both"/>
        <w:rPr>
          <w:sz w:val="28"/>
          <w:szCs w:val="28"/>
        </w:rPr>
      </w:pPr>
      <w:r w:rsidRPr="00194BEC">
        <w:rPr>
          <w:sz w:val="28"/>
          <w:szCs w:val="28"/>
        </w:rPr>
        <w:t>На начало 2018</w:t>
      </w:r>
      <w:r w:rsidR="00194BEC">
        <w:rPr>
          <w:sz w:val="28"/>
          <w:szCs w:val="28"/>
        </w:rPr>
        <w:t xml:space="preserve"> </w:t>
      </w:r>
      <w:r w:rsidRPr="00194BEC">
        <w:rPr>
          <w:sz w:val="28"/>
          <w:szCs w:val="28"/>
        </w:rPr>
        <w:t>г</w:t>
      </w:r>
      <w:r w:rsidR="00194BEC">
        <w:rPr>
          <w:sz w:val="28"/>
          <w:szCs w:val="28"/>
        </w:rPr>
        <w:t>ода</w:t>
      </w:r>
      <w:r w:rsidRPr="00194BEC">
        <w:rPr>
          <w:sz w:val="28"/>
          <w:szCs w:val="28"/>
        </w:rPr>
        <w:t xml:space="preserve"> по республике суммарный коэффициент рождаемости</w:t>
      </w:r>
      <w:r w:rsidR="00194BEC">
        <w:rPr>
          <w:sz w:val="28"/>
          <w:szCs w:val="28"/>
        </w:rPr>
        <w:t xml:space="preserve"> </w:t>
      </w:r>
      <w:r w:rsidRPr="00194BEC">
        <w:rPr>
          <w:sz w:val="28"/>
          <w:szCs w:val="28"/>
        </w:rPr>
        <w:t>(число детей, рожденных женщиной в течение жизни) составил 3,19 рождений в расчете на 1 женщину, что практически в 2 раза выше среднероссийского уровня.</w:t>
      </w:r>
      <w:r w:rsidR="00194BEC">
        <w:rPr>
          <w:sz w:val="28"/>
          <w:szCs w:val="28"/>
        </w:rPr>
        <w:t xml:space="preserve"> </w:t>
      </w:r>
      <w:r w:rsidR="001D0F60">
        <w:rPr>
          <w:sz w:val="28"/>
          <w:szCs w:val="28"/>
        </w:rPr>
        <w:t xml:space="preserve">         </w:t>
      </w:r>
      <w:r w:rsidRPr="00194BEC">
        <w:rPr>
          <w:sz w:val="28"/>
          <w:szCs w:val="28"/>
        </w:rPr>
        <w:lastRenderedPageBreak/>
        <w:t>В городской местности значение коэффициента составило 2,30, в сельской местн</w:t>
      </w:r>
      <w:r w:rsidRPr="00194BEC">
        <w:rPr>
          <w:sz w:val="28"/>
          <w:szCs w:val="28"/>
        </w:rPr>
        <w:t>о</w:t>
      </w:r>
      <w:r w:rsidRPr="00194BEC">
        <w:rPr>
          <w:sz w:val="28"/>
          <w:szCs w:val="28"/>
        </w:rPr>
        <w:t xml:space="preserve">сти – 5,88 (РФ </w:t>
      </w:r>
      <w:r w:rsidR="00481332">
        <w:rPr>
          <w:sz w:val="28"/>
          <w:szCs w:val="28"/>
        </w:rPr>
        <w:t xml:space="preserve">в </w:t>
      </w:r>
      <w:r w:rsidRPr="00194BEC">
        <w:rPr>
          <w:sz w:val="28"/>
          <w:szCs w:val="28"/>
        </w:rPr>
        <w:t>2017</w:t>
      </w:r>
      <w:r w:rsidR="00194BEC">
        <w:rPr>
          <w:sz w:val="28"/>
          <w:szCs w:val="28"/>
        </w:rPr>
        <w:t xml:space="preserve"> </w:t>
      </w:r>
      <w:r w:rsidRPr="00194BEC">
        <w:rPr>
          <w:sz w:val="28"/>
          <w:szCs w:val="28"/>
        </w:rPr>
        <w:t>г.– 1,62).</w:t>
      </w:r>
    </w:p>
    <w:p w:rsidR="007F5D3D" w:rsidRPr="00194BEC" w:rsidRDefault="007F5D3D" w:rsidP="00194BEC">
      <w:pPr>
        <w:pStyle w:val="42"/>
        <w:ind w:firstLine="709"/>
        <w:jc w:val="both"/>
        <w:rPr>
          <w:b w:val="0"/>
          <w:color w:val="00B050"/>
          <w:sz w:val="28"/>
          <w:szCs w:val="28"/>
        </w:rPr>
      </w:pPr>
      <w:r w:rsidRPr="00194BEC">
        <w:rPr>
          <w:b w:val="0"/>
          <w:bCs w:val="0"/>
          <w:sz w:val="28"/>
          <w:szCs w:val="28"/>
        </w:rPr>
        <w:t>Наряду с рождаемостью, смертность является одним из двух главных процессов воспроизводства населения.</w:t>
      </w:r>
    </w:p>
    <w:p w:rsidR="007F5D3D" w:rsidRPr="00194BEC" w:rsidRDefault="007F5D3D" w:rsidP="00194BEC">
      <w:pPr>
        <w:pStyle w:val="42"/>
        <w:ind w:firstLine="709"/>
        <w:jc w:val="both"/>
        <w:rPr>
          <w:b w:val="0"/>
          <w:sz w:val="28"/>
          <w:szCs w:val="28"/>
        </w:rPr>
      </w:pPr>
      <w:r w:rsidRPr="00194BEC">
        <w:rPr>
          <w:b w:val="0"/>
          <w:sz w:val="28"/>
          <w:szCs w:val="28"/>
        </w:rPr>
        <w:t>Показатель смертности снизился на 19,3</w:t>
      </w:r>
      <w:r w:rsidR="00194BEC">
        <w:rPr>
          <w:b w:val="0"/>
          <w:sz w:val="28"/>
          <w:szCs w:val="28"/>
        </w:rPr>
        <w:t xml:space="preserve"> процента</w:t>
      </w:r>
      <w:r w:rsidRPr="00194BEC">
        <w:rPr>
          <w:b w:val="0"/>
          <w:sz w:val="28"/>
          <w:szCs w:val="28"/>
        </w:rPr>
        <w:t>, с 10,9 на 1000 населения в 2014</w:t>
      </w:r>
      <w:r w:rsidR="00194BEC">
        <w:rPr>
          <w:b w:val="0"/>
          <w:sz w:val="28"/>
          <w:szCs w:val="28"/>
        </w:rPr>
        <w:t xml:space="preserve"> </w:t>
      </w:r>
      <w:r w:rsidRPr="00194BEC">
        <w:rPr>
          <w:b w:val="0"/>
          <w:sz w:val="28"/>
          <w:szCs w:val="28"/>
        </w:rPr>
        <w:t>г</w:t>
      </w:r>
      <w:r w:rsidR="00194BEC">
        <w:rPr>
          <w:b w:val="0"/>
          <w:sz w:val="28"/>
          <w:szCs w:val="28"/>
        </w:rPr>
        <w:t>оду</w:t>
      </w:r>
      <w:r w:rsidRPr="00194BEC">
        <w:rPr>
          <w:b w:val="0"/>
          <w:sz w:val="28"/>
          <w:szCs w:val="28"/>
        </w:rPr>
        <w:t xml:space="preserve"> до 8,8 в 2018</w:t>
      </w:r>
      <w:r w:rsidR="00194BEC">
        <w:rPr>
          <w:b w:val="0"/>
          <w:sz w:val="28"/>
          <w:szCs w:val="28"/>
        </w:rPr>
        <w:t xml:space="preserve"> </w:t>
      </w:r>
      <w:r w:rsidRPr="00194BEC">
        <w:rPr>
          <w:b w:val="0"/>
          <w:sz w:val="28"/>
          <w:szCs w:val="28"/>
        </w:rPr>
        <w:t>г</w:t>
      </w:r>
      <w:r w:rsidR="00194BEC">
        <w:rPr>
          <w:b w:val="0"/>
          <w:sz w:val="28"/>
          <w:szCs w:val="28"/>
        </w:rPr>
        <w:t>оду</w:t>
      </w:r>
      <w:r w:rsidRPr="00194BEC">
        <w:rPr>
          <w:b w:val="0"/>
          <w:sz w:val="28"/>
          <w:szCs w:val="28"/>
        </w:rPr>
        <w:t>, что ниже показателя по С</w:t>
      </w:r>
      <w:r w:rsidR="00481332">
        <w:rPr>
          <w:b w:val="0"/>
          <w:sz w:val="28"/>
          <w:szCs w:val="28"/>
        </w:rPr>
        <w:t xml:space="preserve">ибирскому федералдьному округу </w:t>
      </w:r>
      <w:r w:rsidRPr="00194BEC">
        <w:rPr>
          <w:b w:val="0"/>
          <w:sz w:val="28"/>
          <w:szCs w:val="28"/>
        </w:rPr>
        <w:t>на 30,7</w:t>
      </w:r>
      <w:r w:rsidR="00194BEC">
        <w:rPr>
          <w:b w:val="0"/>
          <w:sz w:val="28"/>
          <w:szCs w:val="28"/>
        </w:rPr>
        <w:t xml:space="preserve"> процента</w:t>
      </w:r>
      <w:r w:rsidRPr="00194BEC">
        <w:rPr>
          <w:b w:val="0"/>
          <w:sz w:val="28"/>
          <w:szCs w:val="28"/>
        </w:rPr>
        <w:t xml:space="preserve"> и Р</w:t>
      </w:r>
      <w:r w:rsidR="00481332">
        <w:rPr>
          <w:b w:val="0"/>
          <w:sz w:val="28"/>
          <w:szCs w:val="28"/>
        </w:rPr>
        <w:t xml:space="preserve">оссийской </w:t>
      </w:r>
      <w:r w:rsidRPr="00194BEC">
        <w:rPr>
          <w:b w:val="0"/>
          <w:sz w:val="28"/>
          <w:szCs w:val="28"/>
        </w:rPr>
        <w:t>Ф</w:t>
      </w:r>
      <w:r w:rsidR="00481332">
        <w:rPr>
          <w:b w:val="0"/>
          <w:sz w:val="28"/>
          <w:szCs w:val="28"/>
        </w:rPr>
        <w:t>едерации</w:t>
      </w:r>
      <w:r w:rsidRPr="00194BEC">
        <w:rPr>
          <w:b w:val="0"/>
          <w:sz w:val="28"/>
          <w:szCs w:val="28"/>
        </w:rPr>
        <w:t xml:space="preserve"> на 29</w:t>
      </w:r>
      <w:r w:rsidR="00194BEC">
        <w:rPr>
          <w:b w:val="0"/>
          <w:sz w:val="28"/>
          <w:szCs w:val="28"/>
        </w:rPr>
        <w:t xml:space="preserve"> процентов</w:t>
      </w:r>
      <w:r w:rsidRPr="00194BEC">
        <w:rPr>
          <w:b w:val="0"/>
          <w:sz w:val="28"/>
          <w:szCs w:val="28"/>
        </w:rPr>
        <w:t>.</w:t>
      </w:r>
    </w:p>
    <w:p w:rsidR="007F5D3D" w:rsidRDefault="007F5D3D" w:rsidP="007F5D3D">
      <w:pPr>
        <w:ind w:firstLine="709"/>
        <w:jc w:val="right"/>
        <w:rPr>
          <w:sz w:val="28"/>
          <w:szCs w:val="28"/>
        </w:rPr>
      </w:pPr>
    </w:p>
    <w:p w:rsidR="007F5D3D" w:rsidRPr="00D45B65" w:rsidRDefault="007F5D3D" w:rsidP="007F5D3D">
      <w:pPr>
        <w:ind w:firstLine="709"/>
        <w:jc w:val="right"/>
        <w:rPr>
          <w:sz w:val="28"/>
          <w:szCs w:val="28"/>
        </w:rPr>
      </w:pPr>
      <w:r w:rsidRPr="00D45B65">
        <w:rPr>
          <w:sz w:val="28"/>
          <w:szCs w:val="28"/>
        </w:rPr>
        <w:t>Таблица 5</w:t>
      </w:r>
    </w:p>
    <w:p w:rsidR="007F5D3D" w:rsidRPr="00194BEC" w:rsidRDefault="007F5D3D" w:rsidP="007F5D3D">
      <w:pPr>
        <w:jc w:val="center"/>
        <w:rPr>
          <w:i/>
          <w:sz w:val="28"/>
          <w:szCs w:val="28"/>
        </w:rPr>
      </w:pPr>
      <w:r w:rsidRPr="00194BEC">
        <w:rPr>
          <w:sz w:val="28"/>
          <w:szCs w:val="28"/>
        </w:rPr>
        <w:t xml:space="preserve">Общая смертность </w:t>
      </w:r>
    </w:p>
    <w:p w:rsidR="007F5D3D" w:rsidRPr="00D45B65" w:rsidRDefault="007F5D3D" w:rsidP="007F5D3D">
      <w:pPr>
        <w:pStyle w:val="41"/>
        <w:spacing w:before="0"/>
      </w:pPr>
    </w:p>
    <w:tbl>
      <w:tblPr>
        <w:tblW w:w="94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27"/>
        <w:gridCol w:w="1134"/>
        <w:gridCol w:w="1134"/>
        <w:gridCol w:w="1134"/>
        <w:gridCol w:w="1134"/>
        <w:gridCol w:w="1135"/>
      </w:tblGrid>
      <w:tr w:rsidR="007F5D3D" w:rsidRPr="00D45B65" w:rsidTr="00194BEC">
        <w:tc>
          <w:tcPr>
            <w:tcW w:w="3827" w:type="dxa"/>
            <w:vMerge w:val="restart"/>
          </w:tcPr>
          <w:p w:rsidR="007F5D3D" w:rsidRPr="00D45B65" w:rsidRDefault="007F5D3D" w:rsidP="007F5D3D">
            <w:pPr>
              <w:jc w:val="center"/>
            </w:pPr>
          </w:p>
        </w:tc>
        <w:tc>
          <w:tcPr>
            <w:tcW w:w="5671" w:type="dxa"/>
            <w:gridSpan w:val="5"/>
          </w:tcPr>
          <w:p w:rsidR="007F5D3D" w:rsidRPr="00D45B65" w:rsidRDefault="007F5D3D" w:rsidP="007F5D3D">
            <w:pPr>
              <w:jc w:val="center"/>
            </w:pPr>
            <w:r w:rsidRPr="00D45B65">
              <w:t>число умерших на 1000 населения</w:t>
            </w:r>
          </w:p>
        </w:tc>
      </w:tr>
      <w:tr w:rsidR="007F5D3D" w:rsidRPr="00D45B65" w:rsidTr="00194BEC">
        <w:tc>
          <w:tcPr>
            <w:tcW w:w="3827" w:type="dxa"/>
            <w:vMerge/>
          </w:tcPr>
          <w:p w:rsidR="007F5D3D" w:rsidRPr="00D45B65" w:rsidRDefault="007F5D3D" w:rsidP="007F5D3D">
            <w:pPr>
              <w:jc w:val="center"/>
            </w:pPr>
          </w:p>
        </w:tc>
        <w:tc>
          <w:tcPr>
            <w:tcW w:w="1134" w:type="dxa"/>
            <w:vAlign w:val="center"/>
          </w:tcPr>
          <w:p w:rsidR="007F5D3D" w:rsidRPr="00D45B65" w:rsidRDefault="007F5D3D" w:rsidP="007F5D3D">
            <w:pPr>
              <w:jc w:val="center"/>
            </w:pPr>
            <w:r w:rsidRPr="00D45B65">
              <w:t>2014 г.</w:t>
            </w:r>
          </w:p>
        </w:tc>
        <w:tc>
          <w:tcPr>
            <w:tcW w:w="1134" w:type="dxa"/>
            <w:vAlign w:val="center"/>
          </w:tcPr>
          <w:p w:rsidR="007F5D3D" w:rsidRPr="00D45B65" w:rsidRDefault="007F5D3D" w:rsidP="007F5D3D">
            <w:pPr>
              <w:jc w:val="center"/>
            </w:pPr>
            <w:r w:rsidRPr="00D45B65">
              <w:t>2015 г.</w:t>
            </w:r>
          </w:p>
        </w:tc>
        <w:tc>
          <w:tcPr>
            <w:tcW w:w="1134" w:type="dxa"/>
            <w:vAlign w:val="center"/>
          </w:tcPr>
          <w:p w:rsidR="007F5D3D" w:rsidRPr="00D45B65" w:rsidRDefault="007F5D3D" w:rsidP="007F5D3D">
            <w:pPr>
              <w:jc w:val="center"/>
            </w:pPr>
            <w:r w:rsidRPr="00D45B65">
              <w:t>2016 г.</w:t>
            </w:r>
          </w:p>
        </w:tc>
        <w:tc>
          <w:tcPr>
            <w:tcW w:w="1134" w:type="dxa"/>
            <w:vAlign w:val="center"/>
          </w:tcPr>
          <w:p w:rsidR="007F5D3D" w:rsidRPr="00D45B65" w:rsidRDefault="007F5D3D" w:rsidP="007F5D3D">
            <w:pPr>
              <w:jc w:val="center"/>
            </w:pPr>
            <w:r w:rsidRPr="00D45B65">
              <w:t>2017 г.</w:t>
            </w:r>
          </w:p>
        </w:tc>
        <w:tc>
          <w:tcPr>
            <w:tcW w:w="1135" w:type="dxa"/>
            <w:vAlign w:val="center"/>
          </w:tcPr>
          <w:p w:rsidR="007F5D3D" w:rsidRPr="00D45B65" w:rsidRDefault="007F5D3D" w:rsidP="007F5D3D">
            <w:pPr>
              <w:jc w:val="center"/>
            </w:pPr>
            <w:r w:rsidRPr="00D45B65">
              <w:t xml:space="preserve">2018 г. </w:t>
            </w:r>
          </w:p>
        </w:tc>
      </w:tr>
      <w:tr w:rsidR="007F5D3D" w:rsidRPr="00D45B65" w:rsidTr="00194BEC">
        <w:tc>
          <w:tcPr>
            <w:tcW w:w="3827" w:type="dxa"/>
          </w:tcPr>
          <w:p w:rsidR="007F5D3D" w:rsidRPr="00D45B65" w:rsidRDefault="007F5D3D" w:rsidP="007F5D3D">
            <w:r w:rsidRPr="00D45B65">
              <w:t>Российская Федерация</w:t>
            </w:r>
          </w:p>
        </w:tc>
        <w:tc>
          <w:tcPr>
            <w:tcW w:w="1134" w:type="dxa"/>
          </w:tcPr>
          <w:p w:rsidR="007F5D3D" w:rsidRPr="00D45B65" w:rsidRDefault="007F5D3D" w:rsidP="007F5D3D">
            <w:pPr>
              <w:jc w:val="center"/>
            </w:pPr>
            <w:r w:rsidRPr="00D45B65">
              <w:t>13,1</w:t>
            </w:r>
          </w:p>
        </w:tc>
        <w:tc>
          <w:tcPr>
            <w:tcW w:w="1134" w:type="dxa"/>
          </w:tcPr>
          <w:p w:rsidR="007F5D3D" w:rsidRPr="00D45B65" w:rsidRDefault="007F5D3D" w:rsidP="007F5D3D">
            <w:pPr>
              <w:jc w:val="center"/>
            </w:pPr>
            <w:r w:rsidRPr="00D45B65">
              <w:t>13,0</w:t>
            </w:r>
          </w:p>
        </w:tc>
        <w:tc>
          <w:tcPr>
            <w:tcW w:w="1134" w:type="dxa"/>
          </w:tcPr>
          <w:p w:rsidR="007F5D3D" w:rsidRPr="00D45B65" w:rsidRDefault="007F5D3D" w:rsidP="007F5D3D">
            <w:pPr>
              <w:jc w:val="center"/>
            </w:pPr>
            <w:r w:rsidRPr="00D45B65">
              <w:t>12,9</w:t>
            </w:r>
          </w:p>
        </w:tc>
        <w:tc>
          <w:tcPr>
            <w:tcW w:w="1134" w:type="dxa"/>
          </w:tcPr>
          <w:p w:rsidR="007F5D3D" w:rsidRPr="00D45B65" w:rsidRDefault="007F5D3D" w:rsidP="007F5D3D">
            <w:pPr>
              <w:jc w:val="center"/>
            </w:pPr>
            <w:r w:rsidRPr="00D45B65">
              <w:t>12,4</w:t>
            </w:r>
          </w:p>
        </w:tc>
        <w:tc>
          <w:tcPr>
            <w:tcW w:w="1135" w:type="dxa"/>
          </w:tcPr>
          <w:p w:rsidR="007F5D3D" w:rsidRPr="00D45B65" w:rsidRDefault="007F5D3D" w:rsidP="007F5D3D">
            <w:pPr>
              <w:jc w:val="center"/>
            </w:pPr>
          </w:p>
        </w:tc>
      </w:tr>
      <w:tr w:rsidR="007F5D3D" w:rsidRPr="00D45B65" w:rsidTr="00194BEC">
        <w:tc>
          <w:tcPr>
            <w:tcW w:w="3827" w:type="dxa"/>
          </w:tcPr>
          <w:p w:rsidR="007F5D3D" w:rsidRPr="00D45B65" w:rsidRDefault="007F5D3D" w:rsidP="007F5D3D">
            <w:r w:rsidRPr="00D45B65">
              <w:t>Сибирский федеральный округ</w:t>
            </w:r>
          </w:p>
        </w:tc>
        <w:tc>
          <w:tcPr>
            <w:tcW w:w="1134" w:type="dxa"/>
          </w:tcPr>
          <w:p w:rsidR="007F5D3D" w:rsidRPr="00D45B65" w:rsidRDefault="007F5D3D" w:rsidP="007F5D3D">
            <w:pPr>
              <w:jc w:val="center"/>
            </w:pPr>
            <w:r w:rsidRPr="00D45B65">
              <w:t>13,2</w:t>
            </w:r>
          </w:p>
        </w:tc>
        <w:tc>
          <w:tcPr>
            <w:tcW w:w="1134" w:type="dxa"/>
          </w:tcPr>
          <w:p w:rsidR="007F5D3D" w:rsidRPr="00D45B65" w:rsidRDefault="007F5D3D" w:rsidP="007F5D3D">
            <w:pPr>
              <w:jc w:val="center"/>
            </w:pPr>
            <w:r w:rsidRPr="00D45B65">
              <w:t>13,2</w:t>
            </w:r>
          </w:p>
        </w:tc>
        <w:tc>
          <w:tcPr>
            <w:tcW w:w="1134" w:type="dxa"/>
          </w:tcPr>
          <w:p w:rsidR="007F5D3D" w:rsidRPr="00D45B65" w:rsidRDefault="007F5D3D" w:rsidP="007F5D3D">
            <w:pPr>
              <w:jc w:val="center"/>
            </w:pPr>
            <w:r w:rsidRPr="00D45B65">
              <w:t>13,0</w:t>
            </w:r>
          </w:p>
        </w:tc>
        <w:tc>
          <w:tcPr>
            <w:tcW w:w="1134" w:type="dxa"/>
          </w:tcPr>
          <w:p w:rsidR="007F5D3D" w:rsidRPr="00D45B65" w:rsidRDefault="007F5D3D" w:rsidP="007F5D3D">
            <w:pPr>
              <w:jc w:val="center"/>
            </w:pPr>
            <w:r w:rsidRPr="00D45B65">
              <w:t>12,7</w:t>
            </w:r>
          </w:p>
        </w:tc>
        <w:tc>
          <w:tcPr>
            <w:tcW w:w="1135" w:type="dxa"/>
          </w:tcPr>
          <w:p w:rsidR="007F5D3D" w:rsidRPr="00D45B65" w:rsidRDefault="007F5D3D" w:rsidP="007F5D3D">
            <w:pPr>
              <w:jc w:val="center"/>
            </w:pPr>
          </w:p>
        </w:tc>
      </w:tr>
      <w:tr w:rsidR="007F5D3D" w:rsidRPr="00D45B65" w:rsidTr="00194BEC">
        <w:tc>
          <w:tcPr>
            <w:tcW w:w="3827" w:type="dxa"/>
          </w:tcPr>
          <w:p w:rsidR="007F5D3D" w:rsidRPr="00D45B65" w:rsidRDefault="007F5D3D" w:rsidP="007F5D3D">
            <w:r w:rsidRPr="00D45B65">
              <w:t>Республика Тыва</w:t>
            </w:r>
          </w:p>
        </w:tc>
        <w:tc>
          <w:tcPr>
            <w:tcW w:w="1134" w:type="dxa"/>
          </w:tcPr>
          <w:p w:rsidR="007F5D3D" w:rsidRPr="00D45B65" w:rsidRDefault="007F5D3D" w:rsidP="007F5D3D">
            <w:pPr>
              <w:jc w:val="center"/>
            </w:pPr>
            <w:r w:rsidRPr="00D45B65">
              <w:t>10,9</w:t>
            </w:r>
          </w:p>
        </w:tc>
        <w:tc>
          <w:tcPr>
            <w:tcW w:w="1134" w:type="dxa"/>
          </w:tcPr>
          <w:p w:rsidR="007F5D3D" w:rsidRPr="00D45B65" w:rsidRDefault="007F5D3D" w:rsidP="007F5D3D">
            <w:pPr>
              <w:jc w:val="center"/>
            </w:pPr>
            <w:r w:rsidRPr="00D45B65">
              <w:t>10,3</w:t>
            </w:r>
          </w:p>
        </w:tc>
        <w:tc>
          <w:tcPr>
            <w:tcW w:w="1134" w:type="dxa"/>
          </w:tcPr>
          <w:p w:rsidR="007F5D3D" w:rsidRPr="00D45B65" w:rsidRDefault="007F5D3D" w:rsidP="007F5D3D">
            <w:pPr>
              <w:jc w:val="center"/>
            </w:pPr>
            <w:r w:rsidRPr="00D45B65">
              <w:t>9,8</w:t>
            </w:r>
          </w:p>
        </w:tc>
        <w:tc>
          <w:tcPr>
            <w:tcW w:w="1134" w:type="dxa"/>
          </w:tcPr>
          <w:p w:rsidR="007F5D3D" w:rsidRPr="00D45B65" w:rsidRDefault="007F5D3D" w:rsidP="007F5D3D">
            <w:pPr>
              <w:jc w:val="center"/>
              <w:rPr>
                <w:lang w:val="en-US"/>
              </w:rPr>
            </w:pPr>
            <w:r w:rsidRPr="00D45B65">
              <w:rPr>
                <w:lang w:val="en-US"/>
              </w:rPr>
              <w:t>8</w:t>
            </w:r>
            <w:r w:rsidRPr="00D45B65">
              <w:t>,</w:t>
            </w:r>
            <w:r w:rsidRPr="00D45B65">
              <w:rPr>
                <w:lang w:val="en-US"/>
              </w:rPr>
              <w:t>7</w:t>
            </w:r>
          </w:p>
        </w:tc>
        <w:tc>
          <w:tcPr>
            <w:tcW w:w="1135" w:type="dxa"/>
          </w:tcPr>
          <w:p w:rsidR="007F5D3D" w:rsidRPr="00D45B65" w:rsidRDefault="007F5D3D" w:rsidP="007F5D3D">
            <w:pPr>
              <w:jc w:val="center"/>
            </w:pPr>
            <w:r w:rsidRPr="00D45B65">
              <w:t>8,8</w:t>
            </w:r>
          </w:p>
        </w:tc>
      </w:tr>
    </w:tbl>
    <w:p w:rsidR="007F5D3D" w:rsidRPr="009B664D" w:rsidRDefault="007F5D3D" w:rsidP="007F5D3D">
      <w:pPr>
        <w:ind w:firstLine="708"/>
        <w:jc w:val="both"/>
        <w:rPr>
          <w:color w:val="00B050"/>
          <w:sz w:val="28"/>
          <w:szCs w:val="28"/>
        </w:rPr>
      </w:pPr>
    </w:p>
    <w:p w:rsidR="007F5D3D" w:rsidRPr="00481332" w:rsidRDefault="007F5D3D" w:rsidP="007F5D3D">
      <w:pPr>
        <w:ind w:firstLine="709"/>
        <w:jc w:val="both"/>
        <w:rPr>
          <w:sz w:val="28"/>
          <w:szCs w:val="28"/>
        </w:rPr>
      </w:pPr>
      <w:r w:rsidRPr="00481332">
        <w:rPr>
          <w:sz w:val="28"/>
          <w:szCs w:val="28"/>
        </w:rPr>
        <w:t>В динамике</w:t>
      </w:r>
      <w:r w:rsidR="00194BEC" w:rsidRPr="00481332">
        <w:rPr>
          <w:sz w:val="28"/>
          <w:szCs w:val="28"/>
        </w:rPr>
        <w:t xml:space="preserve"> </w:t>
      </w:r>
      <w:r w:rsidRPr="00481332">
        <w:rPr>
          <w:sz w:val="28"/>
          <w:szCs w:val="28"/>
        </w:rPr>
        <w:t>к 2014 г</w:t>
      </w:r>
      <w:r w:rsidR="00194BEC" w:rsidRPr="00481332">
        <w:rPr>
          <w:sz w:val="28"/>
          <w:szCs w:val="28"/>
        </w:rPr>
        <w:t>оду</w:t>
      </w:r>
      <w:r w:rsidRPr="00481332">
        <w:rPr>
          <w:sz w:val="28"/>
          <w:szCs w:val="28"/>
        </w:rPr>
        <w:t xml:space="preserve"> регистрируется снижение показателя смертности</w:t>
      </w:r>
      <w:r w:rsidR="00194BEC" w:rsidRPr="00481332">
        <w:rPr>
          <w:sz w:val="28"/>
          <w:szCs w:val="28"/>
        </w:rPr>
        <w:t xml:space="preserve"> </w:t>
      </w:r>
      <w:r w:rsidRPr="00481332">
        <w:rPr>
          <w:sz w:val="28"/>
          <w:szCs w:val="28"/>
        </w:rPr>
        <w:t>во всех 17 кожуунах республики,</w:t>
      </w:r>
      <w:r w:rsidR="00194BEC" w:rsidRPr="00481332">
        <w:rPr>
          <w:sz w:val="28"/>
          <w:szCs w:val="28"/>
        </w:rPr>
        <w:t xml:space="preserve"> </w:t>
      </w:r>
      <w:r w:rsidRPr="00481332">
        <w:rPr>
          <w:sz w:val="28"/>
          <w:szCs w:val="28"/>
        </w:rPr>
        <w:t>гг.</w:t>
      </w:r>
      <w:r w:rsidR="00194BEC" w:rsidRPr="00481332">
        <w:rPr>
          <w:sz w:val="28"/>
          <w:szCs w:val="28"/>
        </w:rPr>
        <w:t xml:space="preserve"> </w:t>
      </w:r>
      <w:r w:rsidRPr="00481332">
        <w:rPr>
          <w:sz w:val="28"/>
          <w:szCs w:val="28"/>
        </w:rPr>
        <w:t>Кызыле и Ак-Довураке.</w:t>
      </w:r>
    </w:p>
    <w:p w:rsidR="007F5D3D" w:rsidRPr="009B664D" w:rsidRDefault="007F5D3D" w:rsidP="007F5D3D">
      <w:pPr>
        <w:ind w:firstLine="709"/>
        <w:jc w:val="both"/>
        <w:rPr>
          <w:color w:val="00B050"/>
          <w:spacing w:val="10"/>
          <w:sz w:val="28"/>
          <w:szCs w:val="28"/>
        </w:rPr>
      </w:pPr>
    </w:p>
    <w:p w:rsidR="007F5D3D" w:rsidRPr="002710F6" w:rsidRDefault="007F5D3D" w:rsidP="007F5D3D">
      <w:pPr>
        <w:pStyle w:val="42"/>
        <w:ind w:firstLine="708"/>
        <w:jc w:val="right"/>
        <w:rPr>
          <w:b w:val="0"/>
          <w:bCs w:val="0"/>
          <w:sz w:val="28"/>
          <w:szCs w:val="28"/>
        </w:rPr>
      </w:pPr>
      <w:r w:rsidRPr="002710F6">
        <w:rPr>
          <w:b w:val="0"/>
          <w:bCs w:val="0"/>
          <w:sz w:val="28"/>
          <w:szCs w:val="28"/>
        </w:rPr>
        <w:t>Таблица 6</w:t>
      </w:r>
    </w:p>
    <w:p w:rsidR="007F5D3D" w:rsidRPr="00194BEC" w:rsidRDefault="007F5D3D" w:rsidP="007F5D3D">
      <w:pPr>
        <w:pStyle w:val="41"/>
        <w:spacing w:before="0"/>
        <w:jc w:val="center"/>
        <w:rPr>
          <w:b w:val="0"/>
          <w:sz w:val="28"/>
          <w:szCs w:val="28"/>
        </w:rPr>
      </w:pPr>
      <w:r w:rsidRPr="00194BEC">
        <w:rPr>
          <w:b w:val="0"/>
          <w:sz w:val="28"/>
          <w:szCs w:val="28"/>
        </w:rPr>
        <w:t xml:space="preserve">Коэффициенты смертности </w:t>
      </w:r>
    </w:p>
    <w:p w:rsidR="007F5D3D" w:rsidRPr="00194BEC" w:rsidRDefault="007F5D3D" w:rsidP="00194BEC">
      <w:pPr>
        <w:pStyle w:val="14"/>
        <w:spacing w:before="0"/>
        <w:ind w:firstLine="0"/>
        <w:jc w:val="right"/>
        <w:rPr>
          <w:rFonts w:ascii="Times New Roman" w:hAnsi="Times New Roman" w:cs="Times New Roman"/>
          <w:i/>
          <w:sz w:val="24"/>
          <w:szCs w:val="24"/>
        </w:rPr>
      </w:pPr>
      <w:r w:rsidRPr="00194BEC">
        <w:rPr>
          <w:rFonts w:ascii="Times New Roman" w:hAnsi="Times New Roman" w:cs="Times New Roman"/>
          <w:i/>
          <w:sz w:val="24"/>
          <w:szCs w:val="24"/>
        </w:rPr>
        <w:t>(на 1000 населения)</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2"/>
        <w:gridCol w:w="1154"/>
        <w:gridCol w:w="1154"/>
        <w:gridCol w:w="1154"/>
        <w:gridCol w:w="1154"/>
        <w:gridCol w:w="1154"/>
      </w:tblGrid>
      <w:tr w:rsidR="007F5D3D" w:rsidRPr="009B664D" w:rsidTr="007F5D3D">
        <w:tc>
          <w:tcPr>
            <w:tcW w:w="3192" w:type="dxa"/>
            <w:vAlign w:val="center"/>
          </w:tcPr>
          <w:p w:rsidR="007F5D3D" w:rsidRPr="001A4E19" w:rsidRDefault="007F5D3D" w:rsidP="007F5D3D">
            <w:pPr>
              <w:jc w:val="center"/>
              <w:rPr>
                <w:b/>
              </w:rPr>
            </w:pPr>
            <w:r w:rsidRPr="001A4E19">
              <w:t>Территория</w:t>
            </w:r>
          </w:p>
        </w:tc>
        <w:tc>
          <w:tcPr>
            <w:tcW w:w="1154" w:type="dxa"/>
          </w:tcPr>
          <w:p w:rsidR="007F5D3D" w:rsidRPr="00563012" w:rsidRDefault="007F5D3D" w:rsidP="007F5D3D">
            <w:pPr>
              <w:pStyle w:val="af5"/>
              <w:ind w:firstLine="0"/>
              <w:jc w:val="center"/>
              <w:rPr>
                <w:b w:val="0"/>
                <w:bCs w:val="0"/>
                <w:sz w:val="24"/>
              </w:rPr>
            </w:pPr>
            <w:r w:rsidRPr="00563012">
              <w:rPr>
                <w:b w:val="0"/>
                <w:bCs w:val="0"/>
                <w:sz w:val="24"/>
              </w:rPr>
              <w:t>2014 г.</w:t>
            </w:r>
          </w:p>
        </w:tc>
        <w:tc>
          <w:tcPr>
            <w:tcW w:w="1154" w:type="dxa"/>
          </w:tcPr>
          <w:p w:rsidR="007F5D3D" w:rsidRPr="00563012" w:rsidRDefault="007F5D3D" w:rsidP="007F5D3D">
            <w:pPr>
              <w:pStyle w:val="af5"/>
              <w:ind w:firstLine="0"/>
              <w:jc w:val="center"/>
              <w:rPr>
                <w:b w:val="0"/>
                <w:bCs w:val="0"/>
                <w:sz w:val="24"/>
              </w:rPr>
            </w:pPr>
            <w:r w:rsidRPr="00563012">
              <w:rPr>
                <w:b w:val="0"/>
                <w:bCs w:val="0"/>
                <w:sz w:val="24"/>
              </w:rPr>
              <w:t>2015 г.</w:t>
            </w:r>
          </w:p>
        </w:tc>
        <w:tc>
          <w:tcPr>
            <w:tcW w:w="1154" w:type="dxa"/>
          </w:tcPr>
          <w:p w:rsidR="007F5D3D" w:rsidRPr="00563012" w:rsidRDefault="007F5D3D" w:rsidP="007F5D3D">
            <w:pPr>
              <w:pStyle w:val="af5"/>
              <w:ind w:firstLine="0"/>
              <w:jc w:val="center"/>
              <w:rPr>
                <w:b w:val="0"/>
                <w:bCs w:val="0"/>
                <w:sz w:val="24"/>
              </w:rPr>
            </w:pPr>
            <w:r w:rsidRPr="00563012">
              <w:rPr>
                <w:b w:val="0"/>
                <w:bCs w:val="0"/>
                <w:sz w:val="24"/>
              </w:rPr>
              <w:t>2016 г.</w:t>
            </w:r>
          </w:p>
        </w:tc>
        <w:tc>
          <w:tcPr>
            <w:tcW w:w="1154" w:type="dxa"/>
          </w:tcPr>
          <w:p w:rsidR="007F5D3D" w:rsidRPr="00563012" w:rsidRDefault="007F5D3D" w:rsidP="007F5D3D">
            <w:pPr>
              <w:pStyle w:val="af5"/>
              <w:ind w:firstLine="0"/>
              <w:jc w:val="center"/>
              <w:rPr>
                <w:b w:val="0"/>
                <w:bCs w:val="0"/>
                <w:sz w:val="24"/>
              </w:rPr>
            </w:pPr>
            <w:r w:rsidRPr="00563012">
              <w:rPr>
                <w:b w:val="0"/>
                <w:bCs w:val="0"/>
                <w:sz w:val="24"/>
              </w:rPr>
              <w:t>2017 г.</w:t>
            </w:r>
          </w:p>
        </w:tc>
        <w:tc>
          <w:tcPr>
            <w:tcW w:w="1154" w:type="dxa"/>
          </w:tcPr>
          <w:p w:rsidR="007F5D3D" w:rsidRPr="00563012" w:rsidRDefault="007F5D3D" w:rsidP="007F5D3D">
            <w:pPr>
              <w:pStyle w:val="af5"/>
              <w:ind w:firstLine="0"/>
              <w:jc w:val="center"/>
              <w:rPr>
                <w:b w:val="0"/>
                <w:bCs w:val="0"/>
                <w:sz w:val="24"/>
              </w:rPr>
            </w:pPr>
            <w:r w:rsidRPr="00563012">
              <w:rPr>
                <w:b w:val="0"/>
                <w:bCs w:val="0"/>
                <w:sz w:val="24"/>
              </w:rPr>
              <w:t>2018 г.*</w:t>
            </w:r>
          </w:p>
        </w:tc>
      </w:tr>
      <w:tr w:rsidR="007F5D3D" w:rsidRPr="00563012" w:rsidTr="007F5D3D">
        <w:tc>
          <w:tcPr>
            <w:tcW w:w="3192" w:type="dxa"/>
            <w:vAlign w:val="center"/>
          </w:tcPr>
          <w:p w:rsidR="007F5D3D" w:rsidRPr="001A4E19" w:rsidRDefault="007F5D3D" w:rsidP="007F5D3D">
            <w:r w:rsidRPr="001A4E19">
              <w:t>Российская Федерация</w:t>
            </w:r>
          </w:p>
        </w:tc>
        <w:tc>
          <w:tcPr>
            <w:tcW w:w="1154" w:type="dxa"/>
          </w:tcPr>
          <w:p w:rsidR="007F5D3D" w:rsidRPr="00563012" w:rsidRDefault="007F5D3D" w:rsidP="007F5D3D">
            <w:pPr>
              <w:pStyle w:val="af5"/>
              <w:ind w:firstLine="0"/>
              <w:jc w:val="center"/>
              <w:rPr>
                <w:b w:val="0"/>
                <w:bCs w:val="0"/>
                <w:sz w:val="24"/>
              </w:rPr>
            </w:pPr>
            <w:r w:rsidRPr="00563012">
              <w:rPr>
                <w:b w:val="0"/>
                <w:bCs w:val="0"/>
                <w:sz w:val="24"/>
              </w:rPr>
              <w:t>13,1</w:t>
            </w:r>
          </w:p>
        </w:tc>
        <w:tc>
          <w:tcPr>
            <w:tcW w:w="1154" w:type="dxa"/>
          </w:tcPr>
          <w:p w:rsidR="007F5D3D" w:rsidRPr="00563012" w:rsidRDefault="007F5D3D" w:rsidP="007F5D3D">
            <w:pPr>
              <w:pStyle w:val="af5"/>
              <w:ind w:firstLine="0"/>
              <w:jc w:val="center"/>
              <w:rPr>
                <w:b w:val="0"/>
                <w:bCs w:val="0"/>
                <w:sz w:val="24"/>
              </w:rPr>
            </w:pPr>
            <w:r w:rsidRPr="00563012">
              <w:rPr>
                <w:b w:val="0"/>
                <w:bCs w:val="0"/>
                <w:sz w:val="24"/>
              </w:rPr>
              <w:t>13,0</w:t>
            </w:r>
          </w:p>
        </w:tc>
        <w:tc>
          <w:tcPr>
            <w:tcW w:w="1154" w:type="dxa"/>
          </w:tcPr>
          <w:p w:rsidR="007F5D3D" w:rsidRPr="00563012" w:rsidRDefault="007F5D3D" w:rsidP="007F5D3D">
            <w:pPr>
              <w:pStyle w:val="af5"/>
              <w:ind w:firstLine="0"/>
              <w:jc w:val="center"/>
              <w:rPr>
                <w:b w:val="0"/>
                <w:bCs w:val="0"/>
                <w:sz w:val="24"/>
              </w:rPr>
            </w:pPr>
            <w:r w:rsidRPr="00563012">
              <w:rPr>
                <w:b w:val="0"/>
                <w:bCs w:val="0"/>
                <w:sz w:val="24"/>
              </w:rPr>
              <w:t>12,9</w:t>
            </w:r>
          </w:p>
        </w:tc>
        <w:tc>
          <w:tcPr>
            <w:tcW w:w="1154" w:type="dxa"/>
          </w:tcPr>
          <w:p w:rsidR="007F5D3D" w:rsidRPr="00563012" w:rsidRDefault="007F5D3D" w:rsidP="007F5D3D">
            <w:pPr>
              <w:pStyle w:val="af5"/>
              <w:ind w:firstLine="0"/>
              <w:jc w:val="center"/>
              <w:rPr>
                <w:b w:val="0"/>
                <w:bCs w:val="0"/>
                <w:sz w:val="24"/>
              </w:rPr>
            </w:pPr>
            <w:r w:rsidRPr="00563012">
              <w:rPr>
                <w:b w:val="0"/>
                <w:bCs w:val="0"/>
                <w:sz w:val="24"/>
              </w:rPr>
              <w:t>12,4</w:t>
            </w:r>
          </w:p>
        </w:tc>
        <w:tc>
          <w:tcPr>
            <w:tcW w:w="1154" w:type="dxa"/>
          </w:tcPr>
          <w:p w:rsidR="007F5D3D" w:rsidRPr="00563012" w:rsidRDefault="007F5D3D" w:rsidP="007F5D3D">
            <w:pPr>
              <w:pStyle w:val="af5"/>
              <w:ind w:firstLine="0"/>
              <w:jc w:val="center"/>
              <w:rPr>
                <w:b w:val="0"/>
                <w:bCs w:val="0"/>
                <w:sz w:val="24"/>
              </w:rPr>
            </w:pPr>
          </w:p>
        </w:tc>
      </w:tr>
      <w:tr w:rsidR="007F5D3D" w:rsidRPr="00563012" w:rsidTr="007F5D3D">
        <w:tc>
          <w:tcPr>
            <w:tcW w:w="3192" w:type="dxa"/>
            <w:vAlign w:val="center"/>
          </w:tcPr>
          <w:p w:rsidR="007F5D3D" w:rsidRPr="001A4E19" w:rsidRDefault="007F5D3D" w:rsidP="007F5D3D">
            <w:r w:rsidRPr="001A4E19">
              <w:t>Республика Тыва</w:t>
            </w:r>
          </w:p>
        </w:tc>
        <w:tc>
          <w:tcPr>
            <w:tcW w:w="1154" w:type="dxa"/>
          </w:tcPr>
          <w:p w:rsidR="007F5D3D" w:rsidRPr="009844E9" w:rsidRDefault="007F5D3D" w:rsidP="007F5D3D">
            <w:pPr>
              <w:pStyle w:val="af5"/>
              <w:ind w:firstLine="0"/>
              <w:jc w:val="center"/>
              <w:rPr>
                <w:b w:val="0"/>
                <w:bCs w:val="0"/>
                <w:sz w:val="24"/>
              </w:rPr>
            </w:pPr>
            <w:r w:rsidRPr="009844E9">
              <w:rPr>
                <w:b w:val="0"/>
                <w:bCs w:val="0"/>
                <w:sz w:val="24"/>
              </w:rPr>
              <w:t>10,9</w:t>
            </w:r>
          </w:p>
        </w:tc>
        <w:tc>
          <w:tcPr>
            <w:tcW w:w="1154" w:type="dxa"/>
          </w:tcPr>
          <w:p w:rsidR="007F5D3D" w:rsidRPr="009844E9" w:rsidRDefault="007F5D3D" w:rsidP="007F5D3D">
            <w:pPr>
              <w:pStyle w:val="af5"/>
              <w:ind w:firstLine="0"/>
              <w:jc w:val="center"/>
              <w:rPr>
                <w:b w:val="0"/>
                <w:bCs w:val="0"/>
                <w:sz w:val="24"/>
              </w:rPr>
            </w:pPr>
            <w:r w:rsidRPr="009844E9">
              <w:rPr>
                <w:b w:val="0"/>
                <w:bCs w:val="0"/>
                <w:sz w:val="24"/>
              </w:rPr>
              <w:t>10,3</w:t>
            </w:r>
          </w:p>
        </w:tc>
        <w:tc>
          <w:tcPr>
            <w:tcW w:w="1154" w:type="dxa"/>
          </w:tcPr>
          <w:p w:rsidR="007F5D3D" w:rsidRPr="009844E9" w:rsidRDefault="007F5D3D" w:rsidP="007F5D3D">
            <w:pPr>
              <w:pStyle w:val="af5"/>
              <w:ind w:firstLine="0"/>
              <w:jc w:val="center"/>
              <w:rPr>
                <w:b w:val="0"/>
                <w:bCs w:val="0"/>
                <w:sz w:val="24"/>
              </w:rPr>
            </w:pPr>
            <w:r w:rsidRPr="009844E9">
              <w:rPr>
                <w:b w:val="0"/>
                <w:bCs w:val="0"/>
                <w:sz w:val="24"/>
              </w:rPr>
              <w:t>9,8</w:t>
            </w:r>
          </w:p>
        </w:tc>
        <w:tc>
          <w:tcPr>
            <w:tcW w:w="1154" w:type="dxa"/>
          </w:tcPr>
          <w:p w:rsidR="007F5D3D" w:rsidRPr="00630458" w:rsidRDefault="007F5D3D" w:rsidP="007F5D3D">
            <w:pPr>
              <w:pStyle w:val="af5"/>
              <w:ind w:firstLine="0"/>
              <w:jc w:val="center"/>
              <w:rPr>
                <w:b w:val="0"/>
                <w:bCs w:val="0"/>
                <w:sz w:val="24"/>
              </w:rPr>
            </w:pPr>
            <w:r w:rsidRPr="00630458">
              <w:rPr>
                <w:b w:val="0"/>
                <w:bCs w:val="0"/>
                <w:sz w:val="24"/>
              </w:rPr>
              <w:t>8,7</w:t>
            </w:r>
          </w:p>
        </w:tc>
        <w:tc>
          <w:tcPr>
            <w:tcW w:w="1154" w:type="dxa"/>
          </w:tcPr>
          <w:p w:rsidR="007F5D3D" w:rsidRPr="00563012" w:rsidRDefault="007F5D3D" w:rsidP="007F5D3D">
            <w:pPr>
              <w:pStyle w:val="af5"/>
              <w:ind w:firstLine="0"/>
              <w:jc w:val="center"/>
              <w:rPr>
                <w:b w:val="0"/>
                <w:bCs w:val="0"/>
                <w:sz w:val="24"/>
              </w:rPr>
            </w:pPr>
            <w:r w:rsidRPr="00563012">
              <w:rPr>
                <w:b w:val="0"/>
                <w:bCs w:val="0"/>
                <w:sz w:val="24"/>
              </w:rPr>
              <w:t>8,8</w:t>
            </w:r>
          </w:p>
        </w:tc>
      </w:tr>
      <w:tr w:rsidR="007F5D3D" w:rsidRPr="00563012" w:rsidTr="007F5D3D">
        <w:tc>
          <w:tcPr>
            <w:tcW w:w="3192" w:type="dxa"/>
            <w:vAlign w:val="center"/>
          </w:tcPr>
          <w:p w:rsidR="007F5D3D" w:rsidRPr="001A4E19" w:rsidRDefault="007F5D3D" w:rsidP="007F5D3D">
            <w:r w:rsidRPr="001A4E19">
              <w:t>г.</w:t>
            </w:r>
            <w:r w:rsidR="00194BEC">
              <w:t xml:space="preserve"> </w:t>
            </w:r>
            <w:r w:rsidRPr="001A4E19">
              <w:t>Кызыл</w:t>
            </w:r>
          </w:p>
        </w:tc>
        <w:tc>
          <w:tcPr>
            <w:tcW w:w="1154" w:type="dxa"/>
          </w:tcPr>
          <w:p w:rsidR="007F5D3D" w:rsidRPr="001A4E19" w:rsidRDefault="007F5D3D" w:rsidP="007F5D3D">
            <w:pPr>
              <w:pStyle w:val="af5"/>
              <w:ind w:firstLine="0"/>
              <w:jc w:val="center"/>
              <w:rPr>
                <w:b w:val="0"/>
                <w:bCs w:val="0"/>
                <w:sz w:val="24"/>
              </w:rPr>
            </w:pPr>
            <w:r w:rsidRPr="001A4E19">
              <w:rPr>
                <w:b w:val="0"/>
                <w:bCs w:val="0"/>
                <w:sz w:val="24"/>
              </w:rPr>
              <w:t>8,9</w:t>
            </w:r>
          </w:p>
        </w:tc>
        <w:tc>
          <w:tcPr>
            <w:tcW w:w="1154" w:type="dxa"/>
          </w:tcPr>
          <w:p w:rsidR="007F5D3D" w:rsidRPr="001A4E19" w:rsidRDefault="007F5D3D" w:rsidP="007F5D3D">
            <w:pPr>
              <w:pStyle w:val="af5"/>
              <w:ind w:firstLine="0"/>
              <w:jc w:val="center"/>
              <w:rPr>
                <w:b w:val="0"/>
                <w:bCs w:val="0"/>
                <w:sz w:val="24"/>
              </w:rPr>
            </w:pPr>
            <w:r w:rsidRPr="001A4E19">
              <w:rPr>
                <w:b w:val="0"/>
                <w:bCs w:val="0"/>
                <w:sz w:val="24"/>
              </w:rPr>
              <w:t>8,1</w:t>
            </w:r>
          </w:p>
        </w:tc>
        <w:tc>
          <w:tcPr>
            <w:tcW w:w="1154" w:type="dxa"/>
          </w:tcPr>
          <w:p w:rsidR="007F5D3D" w:rsidRPr="00630458" w:rsidRDefault="007F5D3D" w:rsidP="007F5D3D">
            <w:pPr>
              <w:pStyle w:val="af5"/>
              <w:ind w:firstLine="0"/>
              <w:jc w:val="center"/>
              <w:rPr>
                <w:b w:val="0"/>
                <w:bCs w:val="0"/>
                <w:sz w:val="24"/>
              </w:rPr>
            </w:pPr>
            <w:r w:rsidRPr="00630458">
              <w:rPr>
                <w:b w:val="0"/>
                <w:bCs w:val="0"/>
                <w:sz w:val="24"/>
              </w:rPr>
              <w:t>8,2</w:t>
            </w:r>
          </w:p>
        </w:tc>
        <w:tc>
          <w:tcPr>
            <w:tcW w:w="1154" w:type="dxa"/>
          </w:tcPr>
          <w:p w:rsidR="007F5D3D" w:rsidRPr="00630458" w:rsidRDefault="007F5D3D" w:rsidP="007F5D3D">
            <w:pPr>
              <w:pStyle w:val="af5"/>
              <w:ind w:firstLine="0"/>
              <w:jc w:val="center"/>
              <w:rPr>
                <w:b w:val="0"/>
                <w:bCs w:val="0"/>
                <w:sz w:val="24"/>
              </w:rPr>
            </w:pPr>
            <w:r w:rsidRPr="00630458">
              <w:rPr>
                <w:b w:val="0"/>
                <w:bCs w:val="0"/>
                <w:sz w:val="24"/>
              </w:rPr>
              <w:t>6,8</w:t>
            </w:r>
          </w:p>
        </w:tc>
        <w:tc>
          <w:tcPr>
            <w:tcW w:w="1154" w:type="dxa"/>
          </w:tcPr>
          <w:p w:rsidR="007F5D3D" w:rsidRPr="00BD0F88" w:rsidRDefault="007F5D3D" w:rsidP="007F5D3D">
            <w:pPr>
              <w:pStyle w:val="af5"/>
              <w:ind w:firstLine="0"/>
              <w:jc w:val="center"/>
              <w:rPr>
                <w:b w:val="0"/>
                <w:bCs w:val="0"/>
                <w:sz w:val="24"/>
              </w:rPr>
            </w:pPr>
            <w:r w:rsidRPr="00BD0F88">
              <w:rPr>
                <w:b w:val="0"/>
                <w:bCs w:val="0"/>
                <w:sz w:val="24"/>
              </w:rPr>
              <w:t>7,4</w:t>
            </w:r>
          </w:p>
        </w:tc>
      </w:tr>
      <w:tr w:rsidR="007F5D3D" w:rsidRPr="00563012" w:rsidTr="007F5D3D">
        <w:tc>
          <w:tcPr>
            <w:tcW w:w="3192" w:type="dxa"/>
            <w:vAlign w:val="center"/>
          </w:tcPr>
          <w:p w:rsidR="007F5D3D" w:rsidRPr="001A4E19" w:rsidRDefault="007F5D3D" w:rsidP="007F5D3D">
            <w:r w:rsidRPr="001A4E19">
              <w:t>г.</w:t>
            </w:r>
            <w:r w:rsidR="00194BEC">
              <w:t xml:space="preserve"> </w:t>
            </w:r>
            <w:r w:rsidRPr="001A4E19">
              <w:t>Ак-Довурак</w:t>
            </w:r>
          </w:p>
        </w:tc>
        <w:tc>
          <w:tcPr>
            <w:tcW w:w="1154" w:type="dxa"/>
          </w:tcPr>
          <w:p w:rsidR="007F5D3D" w:rsidRPr="001A4E19" w:rsidRDefault="007F5D3D" w:rsidP="007F5D3D">
            <w:pPr>
              <w:pStyle w:val="af5"/>
              <w:ind w:firstLine="0"/>
              <w:jc w:val="center"/>
              <w:rPr>
                <w:b w:val="0"/>
                <w:bCs w:val="0"/>
                <w:sz w:val="24"/>
              </w:rPr>
            </w:pPr>
            <w:r w:rsidRPr="001A4E19">
              <w:rPr>
                <w:b w:val="0"/>
                <w:bCs w:val="0"/>
                <w:sz w:val="24"/>
              </w:rPr>
              <w:t>9,5</w:t>
            </w:r>
          </w:p>
        </w:tc>
        <w:tc>
          <w:tcPr>
            <w:tcW w:w="1154" w:type="dxa"/>
          </w:tcPr>
          <w:p w:rsidR="007F5D3D" w:rsidRPr="001A4E19" w:rsidRDefault="007F5D3D" w:rsidP="007F5D3D">
            <w:pPr>
              <w:pStyle w:val="af5"/>
              <w:ind w:firstLine="0"/>
              <w:jc w:val="center"/>
              <w:rPr>
                <w:b w:val="0"/>
                <w:bCs w:val="0"/>
                <w:sz w:val="24"/>
              </w:rPr>
            </w:pPr>
            <w:r w:rsidRPr="001A4E19">
              <w:rPr>
                <w:b w:val="0"/>
                <w:bCs w:val="0"/>
                <w:sz w:val="24"/>
              </w:rPr>
              <w:t>9,6</w:t>
            </w:r>
          </w:p>
        </w:tc>
        <w:tc>
          <w:tcPr>
            <w:tcW w:w="1154" w:type="dxa"/>
          </w:tcPr>
          <w:p w:rsidR="007F5D3D" w:rsidRPr="00065967" w:rsidRDefault="007F5D3D" w:rsidP="007F5D3D">
            <w:pPr>
              <w:pStyle w:val="af5"/>
              <w:ind w:firstLine="0"/>
              <w:jc w:val="center"/>
              <w:rPr>
                <w:b w:val="0"/>
                <w:bCs w:val="0"/>
                <w:sz w:val="24"/>
              </w:rPr>
            </w:pPr>
            <w:r w:rsidRPr="00065967">
              <w:rPr>
                <w:b w:val="0"/>
                <w:bCs w:val="0"/>
                <w:sz w:val="24"/>
              </w:rPr>
              <w:t>10,6</w:t>
            </w:r>
          </w:p>
        </w:tc>
        <w:tc>
          <w:tcPr>
            <w:tcW w:w="1154" w:type="dxa"/>
          </w:tcPr>
          <w:p w:rsidR="007F5D3D" w:rsidRPr="00065967" w:rsidRDefault="007F5D3D" w:rsidP="007F5D3D">
            <w:pPr>
              <w:pStyle w:val="af5"/>
              <w:ind w:firstLine="0"/>
              <w:jc w:val="center"/>
              <w:rPr>
                <w:b w:val="0"/>
                <w:bCs w:val="0"/>
                <w:sz w:val="24"/>
              </w:rPr>
            </w:pPr>
            <w:r w:rsidRPr="00065967">
              <w:rPr>
                <w:b w:val="0"/>
                <w:bCs w:val="0"/>
                <w:sz w:val="24"/>
              </w:rPr>
              <w:t>8,9</w:t>
            </w:r>
          </w:p>
        </w:tc>
        <w:tc>
          <w:tcPr>
            <w:tcW w:w="1154" w:type="dxa"/>
          </w:tcPr>
          <w:p w:rsidR="007F5D3D" w:rsidRPr="00BD0F88" w:rsidRDefault="007F5D3D" w:rsidP="007F5D3D">
            <w:pPr>
              <w:pStyle w:val="af5"/>
              <w:ind w:firstLine="0"/>
              <w:jc w:val="center"/>
              <w:rPr>
                <w:b w:val="0"/>
                <w:bCs w:val="0"/>
                <w:sz w:val="24"/>
              </w:rPr>
            </w:pPr>
            <w:r>
              <w:rPr>
                <w:b w:val="0"/>
                <w:bCs w:val="0"/>
                <w:sz w:val="24"/>
              </w:rPr>
              <w:t>6,7</w:t>
            </w:r>
          </w:p>
        </w:tc>
      </w:tr>
      <w:tr w:rsidR="007F5D3D" w:rsidRPr="00563012" w:rsidTr="007F5D3D">
        <w:tc>
          <w:tcPr>
            <w:tcW w:w="3192" w:type="dxa"/>
            <w:vAlign w:val="center"/>
          </w:tcPr>
          <w:p w:rsidR="007F5D3D" w:rsidRPr="001A4E19" w:rsidRDefault="007F5D3D" w:rsidP="007F5D3D">
            <w:r w:rsidRPr="001A4E19">
              <w:t>Бай-Тайгинский</w:t>
            </w:r>
          </w:p>
        </w:tc>
        <w:tc>
          <w:tcPr>
            <w:tcW w:w="1154" w:type="dxa"/>
          </w:tcPr>
          <w:p w:rsidR="007F5D3D" w:rsidRPr="001A4E19" w:rsidRDefault="007F5D3D" w:rsidP="007F5D3D">
            <w:pPr>
              <w:pStyle w:val="af5"/>
              <w:ind w:firstLine="0"/>
              <w:jc w:val="center"/>
              <w:rPr>
                <w:b w:val="0"/>
                <w:bCs w:val="0"/>
                <w:sz w:val="24"/>
              </w:rPr>
            </w:pPr>
            <w:r w:rsidRPr="001A4E19">
              <w:rPr>
                <w:b w:val="0"/>
                <w:bCs w:val="0"/>
                <w:sz w:val="24"/>
              </w:rPr>
              <w:t>12,7</w:t>
            </w:r>
          </w:p>
        </w:tc>
        <w:tc>
          <w:tcPr>
            <w:tcW w:w="1154" w:type="dxa"/>
          </w:tcPr>
          <w:p w:rsidR="007F5D3D" w:rsidRPr="001A4E19" w:rsidRDefault="007F5D3D" w:rsidP="007F5D3D">
            <w:pPr>
              <w:pStyle w:val="af5"/>
              <w:ind w:firstLine="0"/>
              <w:jc w:val="center"/>
              <w:rPr>
                <w:b w:val="0"/>
                <w:bCs w:val="0"/>
                <w:sz w:val="24"/>
              </w:rPr>
            </w:pPr>
            <w:r w:rsidRPr="001A4E19">
              <w:rPr>
                <w:b w:val="0"/>
                <w:bCs w:val="0"/>
                <w:sz w:val="24"/>
              </w:rPr>
              <w:t>12,9</w:t>
            </w:r>
          </w:p>
        </w:tc>
        <w:tc>
          <w:tcPr>
            <w:tcW w:w="1154" w:type="dxa"/>
          </w:tcPr>
          <w:p w:rsidR="007F5D3D" w:rsidRPr="00DF4ED6" w:rsidRDefault="007F5D3D" w:rsidP="007F5D3D">
            <w:pPr>
              <w:pStyle w:val="af5"/>
              <w:ind w:firstLine="0"/>
              <w:jc w:val="center"/>
              <w:rPr>
                <w:b w:val="0"/>
                <w:bCs w:val="0"/>
                <w:sz w:val="24"/>
              </w:rPr>
            </w:pPr>
            <w:r w:rsidRPr="00DF4ED6">
              <w:rPr>
                <w:b w:val="0"/>
                <w:bCs w:val="0"/>
                <w:sz w:val="24"/>
              </w:rPr>
              <w:t>9,8</w:t>
            </w:r>
          </w:p>
        </w:tc>
        <w:tc>
          <w:tcPr>
            <w:tcW w:w="1154" w:type="dxa"/>
          </w:tcPr>
          <w:p w:rsidR="007F5D3D" w:rsidRPr="00DF4ED6" w:rsidRDefault="007F5D3D" w:rsidP="007F5D3D">
            <w:pPr>
              <w:pStyle w:val="af5"/>
              <w:ind w:firstLine="0"/>
              <w:jc w:val="center"/>
              <w:rPr>
                <w:b w:val="0"/>
                <w:bCs w:val="0"/>
                <w:sz w:val="24"/>
              </w:rPr>
            </w:pPr>
            <w:r w:rsidRPr="00DF4ED6">
              <w:rPr>
                <w:b w:val="0"/>
                <w:bCs w:val="0"/>
                <w:sz w:val="24"/>
              </w:rPr>
              <w:t>11,5</w:t>
            </w:r>
          </w:p>
        </w:tc>
        <w:tc>
          <w:tcPr>
            <w:tcW w:w="1154" w:type="dxa"/>
          </w:tcPr>
          <w:p w:rsidR="007F5D3D" w:rsidRPr="00320DCE" w:rsidRDefault="007F5D3D" w:rsidP="007F5D3D">
            <w:pPr>
              <w:pStyle w:val="af5"/>
              <w:ind w:firstLine="0"/>
              <w:jc w:val="center"/>
              <w:rPr>
                <w:b w:val="0"/>
                <w:bCs w:val="0"/>
                <w:sz w:val="24"/>
              </w:rPr>
            </w:pPr>
            <w:r>
              <w:rPr>
                <w:b w:val="0"/>
                <w:bCs w:val="0"/>
                <w:sz w:val="24"/>
              </w:rPr>
              <w:t>9,9</w:t>
            </w:r>
          </w:p>
        </w:tc>
      </w:tr>
      <w:tr w:rsidR="007F5D3D" w:rsidRPr="00563012" w:rsidTr="007F5D3D">
        <w:tc>
          <w:tcPr>
            <w:tcW w:w="3192" w:type="dxa"/>
            <w:vAlign w:val="center"/>
          </w:tcPr>
          <w:p w:rsidR="007F5D3D" w:rsidRPr="001A4E19" w:rsidRDefault="007F5D3D" w:rsidP="007F5D3D">
            <w:r w:rsidRPr="001A4E19">
              <w:t>Барун-Хемчикский (село)</w:t>
            </w:r>
          </w:p>
        </w:tc>
        <w:tc>
          <w:tcPr>
            <w:tcW w:w="1154" w:type="dxa"/>
          </w:tcPr>
          <w:p w:rsidR="007F5D3D" w:rsidRPr="001A4E19" w:rsidRDefault="007F5D3D" w:rsidP="007F5D3D">
            <w:pPr>
              <w:pStyle w:val="af5"/>
              <w:ind w:firstLine="0"/>
              <w:jc w:val="center"/>
              <w:rPr>
                <w:b w:val="0"/>
                <w:bCs w:val="0"/>
                <w:sz w:val="24"/>
              </w:rPr>
            </w:pPr>
            <w:r w:rsidRPr="001A4E19">
              <w:rPr>
                <w:b w:val="0"/>
                <w:bCs w:val="0"/>
                <w:sz w:val="24"/>
              </w:rPr>
              <w:t>12,4</w:t>
            </w:r>
          </w:p>
        </w:tc>
        <w:tc>
          <w:tcPr>
            <w:tcW w:w="1154" w:type="dxa"/>
          </w:tcPr>
          <w:p w:rsidR="007F5D3D" w:rsidRPr="001A4E19" w:rsidRDefault="007F5D3D" w:rsidP="007F5D3D">
            <w:pPr>
              <w:pStyle w:val="af5"/>
              <w:ind w:firstLine="0"/>
              <w:jc w:val="center"/>
              <w:rPr>
                <w:b w:val="0"/>
                <w:bCs w:val="0"/>
                <w:sz w:val="24"/>
              </w:rPr>
            </w:pPr>
            <w:r w:rsidRPr="001A4E19">
              <w:rPr>
                <w:b w:val="0"/>
                <w:bCs w:val="0"/>
                <w:sz w:val="24"/>
              </w:rPr>
              <w:t>12,8</w:t>
            </w:r>
          </w:p>
        </w:tc>
        <w:tc>
          <w:tcPr>
            <w:tcW w:w="1154" w:type="dxa"/>
          </w:tcPr>
          <w:p w:rsidR="007F5D3D" w:rsidRPr="00DF4391" w:rsidRDefault="007F5D3D" w:rsidP="007F5D3D">
            <w:pPr>
              <w:pStyle w:val="af5"/>
              <w:ind w:firstLine="0"/>
              <w:jc w:val="center"/>
              <w:rPr>
                <w:b w:val="0"/>
                <w:bCs w:val="0"/>
                <w:sz w:val="24"/>
              </w:rPr>
            </w:pPr>
            <w:r w:rsidRPr="00DF4391">
              <w:rPr>
                <w:b w:val="0"/>
                <w:bCs w:val="0"/>
                <w:sz w:val="24"/>
              </w:rPr>
              <w:t>12,5</w:t>
            </w:r>
          </w:p>
        </w:tc>
        <w:tc>
          <w:tcPr>
            <w:tcW w:w="1154" w:type="dxa"/>
          </w:tcPr>
          <w:p w:rsidR="007F5D3D" w:rsidRPr="00DF4391" w:rsidRDefault="007F5D3D" w:rsidP="007F5D3D">
            <w:pPr>
              <w:pStyle w:val="af5"/>
              <w:ind w:firstLine="0"/>
              <w:jc w:val="center"/>
              <w:rPr>
                <w:b w:val="0"/>
                <w:bCs w:val="0"/>
                <w:sz w:val="24"/>
              </w:rPr>
            </w:pPr>
            <w:r w:rsidRPr="00DF4391">
              <w:rPr>
                <w:b w:val="0"/>
                <w:bCs w:val="0"/>
                <w:sz w:val="24"/>
              </w:rPr>
              <w:t>13,1</w:t>
            </w:r>
          </w:p>
        </w:tc>
        <w:tc>
          <w:tcPr>
            <w:tcW w:w="1154" w:type="dxa"/>
          </w:tcPr>
          <w:p w:rsidR="007F5D3D" w:rsidRPr="00BD4BCD" w:rsidRDefault="007F5D3D" w:rsidP="007F5D3D">
            <w:pPr>
              <w:pStyle w:val="af5"/>
              <w:ind w:firstLine="0"/>
              <w:jc w:val="center"/>
              <w:rPr>
                <w:b w:val="0"/>
                <w:bCs w:val="0"/>
                <w:sz w:val="24"/>
              </w:rPr>
            </w:pPr>
            <w:r>
              <w:rPr>
                <w:b w:val="0"/>
                <w:bCs w:val="0"/>
                <w:sz w:val="24"/>
              </w:rPr>
              <w:t>10,2</w:t>
            </w:r>
          </w:p>
        </w:tc>
      </w:tr>
      <w:tr w:rsidR="007F5D3D" w:rsidRPr="00563012" w:rsidTr="007F5D3D">
        <w:tc>
          <w:tcPr>
            <w:tcW w:w="3192" w:type="dxa"/>
            <w:vAlign w:val="center"/>
          </w:tcPr>
          <w:p w:rsidR="007F5D3D" w:rsidRPr="001A4E19" w:rsidRDefault="007F5D3D" w:rsidP="007F5D3D">
            <w:r w:rsidRPr="001A4E19">
              <w:t>Дзун-Хемчикский</w:t>
            </w:r>
          </w:p>
        </w:tc>
        <w:tc>
          <w:tcPr>
            <w:tcW w:w="1154" w:type="dxa"/>
          </w:tcPr>
          <w:p w:rsidR="007F5D3D" w:rsidRPr="001A4E19" w:rsidRDefault="007F5D3D" w:rsidP="007F5D3D">
            <w:pPr>
              <w:pStyle w:val="af5"/>
              <w:ind w:firstLine="0"/>
              <w:jc w:val="center"/>
              <w:rPr>
                <w:b w:val="0"/>
                <w:bCs w:val="0"/>
                <w:sz w:val="24"/>
              </w:rPr>
            </w:pPr>
            <w:r w:rsidRPr="001A4E19">
              <w:rPr>
                <w:b w:val="0"/>
                <w:bCs w:val="0"/>
                <w:sz w:val="24"/>
              </w:rPr>
              <w:t>13,2</w:t>
            </w:r>
          </w:p>
        </w:tc>
        <w:tc>
          <w:tcPr>
            <w:tcW w:w="1154" w:type="dxa"/>
          </w:tcPr>
          <w:p w:rsidR="007F5D3D" w:rsidRPr="001A4E19" w:rsidRDefault="007F5D3D" w:rsidP="007F5D3D">
            <w:pPr>
              <w:pStyle w:val="af5"/>
              <w:ind w:firstLine="0"/>
              <w:jc w:val="center"/>
              <w:rPr>
                <w:b w:val="0"/>
                <w:bCs w:val="0"/>
                <w:sz w:val="24"/>
              </w:rPr>
            </w:pPr>
            <w:r w:rsidRPr="001A4E19">
              <w:rPr>
                <w:b w:val="0"/>
                <w:bCs w:val="0"/>
                <w:sz w:val="24"/>
              </w:rPr>
              <w:t>14,8</w:t>
            </w:r>
          </w:p>
        </w:tc>
        <w:tc>
          <w:tcPr>
            <w:tcW w:w="1154" w:type="dxa"/>
          </w:tcPr>
          <w:p w:rsidR="007F5D3D" w:rsidRPr="00B33845" w:rsidRDefault="007F5D3D" w:rsidP="007F5D3D">
            <w:pPr>
              <w:pStyle w:val="af5"/>
              <w:ind w:firstLine="0"/>
              <w:jc w:val="center"/>
              <w:rPr>
                <w:b w:val="0"/>
                <w:bCs w:val="0"/>
                <w:sz w:val="24"/>
              </w:rPr>
            </w:pPr>
            <w:r w:rsidRPr="00B33845">
              <w:rPr>
                <w:b w:val="0"/>
                <w:bCs w:val="0"/>
                <w:sz w:val="24"/>
              </w:rPr>
              <w:t>10,4</w:t>
            </w:r>
          </w:p>
        </w:tc>
        <w:tc>
          <w:tcPr>
            <w:tcW w:w="1154" w:type="dxa"/>
          </w:tcPr>
          <w:p w:rsidR="007F5D3D" w:rsidRPr="00B33845" w:rsidRDefault="007F5D3D" w:rsidP="007F5D3D">
            <w:pPr>
              <w:pStyle w:val="af5"/>
              <w:ind w:firstLine="0"/>
              <w:jc w:val="center"/>
              <w:rPr>
                <w:b w:val="0"/>
                <w:bCs w:val="0"/>
                <w:sz w:val="24"/>
              </w:rPr>
            </w:pPr>
            <w:r w:rsidRPr="00B33845">
              <w:rPr>
                <w:b w:val="0"/>
                <w:bCs w:val="0"/>
                <w:sz w:val="24"/>
              </w:rPr>
              <w:t>9,8</w:t>
            </w:r>
          </w:p>
        </w:tc>
        <w:tc>
          <w:tcPr>
            <w:tcW w:w="1154" w:type="dxa"/>
          </w:tcPr>
          <w:p w:rsidR="007F5D3D" w:rsidRPr="00723550" w:rsidRDefault="007F5D3D" w:rsidP="007F5D3D">
            <w:pPr>
              <w:pStyle w:val="af5"/>
              <w:ind w:firstLine="0"/>
              <w:jc w:val="center"/>
              <w:rPr>
                <w:b w:val="0"/>
                <w:bCs w:val="0"/>
                <w:sz w:val="24"/>
              </w:rPr>
            </w:pPr>
            <w:r>
              <w:rPr>
                <w:b w:val="0"/>
                <w:bCs w:val="0"/>
                <w:sz w:val="24"/>
              </w:rPr>
              <w:t>10,3</w:t>
            </w:r>
          </w:p>
        </w:tc>
      </w:tr>
      <w:tr w:rsidR="007F5D3D" w:rsidRPr="00563012" w:rsidTr="007F5D3D">
        <w:tc>
          <w:tcPr>
            <w:tcW w:w="3192" w:type="dxa"/>
            <w:vAlign w:val="center"/>
          </w:tcPr>
          <w:p w:rsidR="007F5D3D" w:rsidRPr="001A4E19" w:rsidRDefault="007F5D3D" w:rsidP="007F5D3D">
            <w:r w:rsidRPr="001A4E19">
              <w:t>Каа-Хемский</w:t>
            </w:r>
          </w:p>
        </w:tc>
        <w:tc>
          <w:tcPr>
            <w:tcW w:w="1154" w:type="dxa"/>
          </w:tcPr>
          <w:p w:rsidR="007F5D3D" w:rsidRPr="001A4E19" w:rsidRDefault="007F5D3D" w:rsidP="007F5D3D">
            <w:pPr>
              <w:pStyle w:val="af5"/>
              <w:ind w:firstLine="0"/>
              <w:jc w:val="center"/>
              <w:rPr>
                <w:b w:val="0"/>
                <w:bCs w:val="0"/>
                <w:sz w:val="24"/>
              </w:rPr>
            </w:pPr>
            <w:r w:rsidRPr="001A4E19">
              <w:rPr>
                <w:b w:val="0"/>
                <w:bCs w:val="0"/>
                <w:sz w:val="24"/>
              </w:rPr>
              <w:t>13,9</w:t>
            </w:r>
          </w:p>
        </w:tc>
        <w:tc>
          <w:tcPr>
            <w:tcW w:w="1154" w:type="dxa"/>
          </w:tcPr>
          <w:p w:rsidR="007F5D3D" w:rsidRPr="001A4E19" w:rsidRDefault="007F5D3D" w:rsidP="007F5D3D">
            <w:pPr>
              <w:pStyle w:val="af5"/>
              <w:ind w:firstLine="0"/>
              <w:jc w:val="center"/>
              <w:rPr>
                <w:b w:val="0"/>
                <w:bCs w:val="0"/>
                <w:sz w:val="24"/>
              </w:rPr>
            </w:pPr>
            <w:r w:rsidRPr="001A4E19">
              <w:rPr>
                <w:b w:val="0"/>
                <w:bCs w:val="0"/>
                <w:sz w:val="24"/>
              </w:rPr>
              <w:t>12,7</w:t>
            </w:r>
          </w:p>
        </w:tc>
        <w:tc>
          <w:tcPr>
            <w:tcW w:w="1154" w:type="dxa"/>
          </w:tcPr>
          <w:p w:rsidR="007F5D3D" w:rsidRPr="00CC6917" w:rsidRDefault="007F5D3D" w:rsidP="007F5D3D">
            <w:pPr>
              <w:pStyle w:val="af5"/>
              <w:ind w:firstLine="0"/>
              <w:jc w:val="center"/>
              <w:rPr>
                <w:b w:val="0"/>
                <w:bCs w:val="0"/>
                <w:sz w:val="24"/>
              </w:rPr>
            </w:pPr>
            <w:r w:rsidRPr="00CC6917">
              <w:rPr>
                <w:b w:val="0"/>
                <w:bCs w:val="0"/>
                <w:sz w:val="24"/>
              </w:rPr>
              <w:t>10,9</w:t>
            </w:r>
          </w:p>
        </w:tc>
        <w:tc>
          <w:tcPr>
            <w:tcW w:w="1154" w:type="dxa"/>
          </w:tcPr>
          <w:p w:rsidR="007F5D3D" w:rsidRPr="00CC6917" w:rsidRDefault="007F5D3D" w:rsidP="007F5D3D">
            <w:pPr>
              <w:pStyle w:val="af5"/>
              <w:ind w:firstLine="0"/>
              <w:jc w:val="center"/>
              <w:rPr>
                <w:b w:val="0"/>
                <w:bCs w:val="0"/>
                <w:sz w:val="24"/>
              </w:rPr>
            </w:pPr>
            <w:r w:rsidRPr="00CC6917">
              <w:rPr>
                <w:b w:val="0"/>
                <w:bCs w:val="0"/>
                <w:sz w:val="24"/>
              </w:rPr>
              <w:t>11,1</w:t>
            </w:r>
          </w:p>
        </w:tc>
        <w:tc>
          <w:tcPr>
            <w:tcW w:w="1154" w:type="dxa"/>
          </w:tcPr>
          <w:p w:rsidR="007F5D3D" w:rsidRPr="000C0515" w:rsidRDefault="007F5D3D" w:rsidP="007F5D3D">
            <w:pPr>
              <w:pStyle w:val="af5"/>
              <w:ind w:firstLine="0"/>
              <w:jc w:val="center"/>
              <w:rPr>
                <w:b w:val="0"/>
                <w:bCs w:val="0"/>
                <w:sz w:val="24"/>
              </w:rPr>
            </w:pPr>
            <w:r>
              <w:rPr>
                <w:b w:val="0"/>
                <w:bCs w:val="0"/>
                <w:sz w:val="24"/>
              </w:rPr>
              <w:t>12,1</w:t>
            </w:r>
          </w:p>
        </w:tc>
      </w:tr>
      <w:tr w:rsidR="007F5D3D" w:rsidRPr="00563012" w:rsidTr="007F5D3D">
        <w:tc>
          <w:tcPr>
            <w:tcW w:w="3192" w:type="dxa"/>
            <w:vAlign w:val="center"/>
          </w:tcPr>
          <w:p w:rsidR="007F5D3D" w:rsidRPr="001A4E19" w:rsidRDefault="007F5D3D" w:rsidP="007F5D3D">
            <w:r w:rsidRPr="001A4E19">
              <w:t>Кызылский</w:t>
            </w:r>
          </w:p>
        </w:tc>
        <w:tc>
          <w:tcPr>
            <w:tcW w:w="1154" w:type="dxa"/>
          </w:tcPr>
          <w:p w:rsidR="007F5D3D" w:rsidRPr="001A4E19" w:rsidRDefault="007F5D3D" w:rsidP="007F5D3D">
            <w:pPr>
              <w:pStyle w:val="af5"/>
              <w:ind w:firstLine="0"/>
              <w:jc w:val="center"/>
              <w:rPr>
                <w:b w:val="0"/>
                <w:bCs w:val="0"/>
                <w:sz w:val="24"/>
              </w:rPr>
            </w:pPr>
            <w:r w:rsidRPr="001A4E19">
              <w:rPr>
                <w:b w:val="0"/>
                <w:bCs w:val="0"/>
                <w:sz w:val="24"/>
              </w:rPr>
              <w:t>9,1</w:t>
            </w:r>
          </w:p>
        </w:tc>
        <w:tc>
          <w:tcPr>
            <w:tcW w:w="1154" w:type="dxa"/>
          </w:tcPr>
          <w:p w:rsidR="007F5D3D" w:rsidRPr="001A4E19" w:rsidRDefault="007F5D3D" w:rsidP="007F5D3D">
            <w:pPr>
              <w:pStyle w:val="af5"/>
              <w:ind w:firstLine="0"/>
              <w:jc w:val="center"/>
              <w:rPr>
                <w:b w:val="0"/>
                <w:bCs w:val="0"/>
                <w:sz w:val="24"/>
              </w:rPr>
            </w:pPr>
            <w:r w:rsidRPr="001A4E19">
              <w:rPr>
                <w:b w:val="0"/>
                <w:bCs w:val="0"/>
                <w:sz w:val="24"/>
              </w:rPr>
              <w:t>8,5</w:t>
            </w:r>
          </w:p>
        </w:tc>
        <w:tc>
          <w:tcPr>
            <w:tcW w:w="1154" w:type="dxa"/>
          </w:tcPr>
          <w:p w:rsidR="007F5D3D" w:rsidRPr="00CC6917" w:rsidRDefault="007F5D3D" w:rsidP="007F5D3D">
            <w:pPr>
              <w:pStyle w:val="af5"/>
              <w:ind w:firstLine="0"/>
              <w:jc w:val="center"/>
              <w:rPr>
                <w:b w:val="0"/>
                <w:bCs w:val="0"/>
                <w:sz w:val="24"/>
              </w:rPr>
            </w:pPr>
            <w:r w:rsidRPr="00CC6917">
              <w:rPr>
                <w:b w:val="0"/>
                <w:bCs w:val="0"/>
                <w:sz w:val="24"/>
              </w:rPr>
              <w:t>8,5</w:t>
            </w:r>
          </w:p>
        </w:tc>
        <w:tc>
          <w:tcPr>
            <w:tcW w:w="1154" w:type="dxa"/>
          </w:tcPr>
          <w:p w:rsidR="007F5D3D" w:rsidRPr="00CC6917" w:rsidRDefault="007F5D3D" w:rsidP="007F5D3D">
            <w:pPr>
              <w:pStyle w:val="af5"/>
              <w:ind w:firstLine="0"/>
              <w:jc w:val="center"/>
              <w:rPr>
                <w:b w:val="0"/>
                <w:bCs w:val="0"/>
                <w:sz w:val="24"/>
              </w:rPr>
            </w:pPr>
            <w:r w:rsidRPr="00CC6917">
              <w:rPr>
                <w:b w:val="0"/>
                <w:bCs w:val="0"/>
                <w:sz w:val="24"/>
              </w:rPr>
              <w:t>8,0</w:t>
            </w:r>
          </w:p>
        </w:tc>
        <w:tc>
          <w:tcPr>
            <w:tcW w:w="1154" w:type="dxa"/>
          </w:tcPr>
          <w:p w:rsidR="007F5D3D" w:rsidRPr="000C0515" w:rsidRDefault="007F5D3D" w:rsidP="007F5D3D">
            <w:pPr>
              <w:pStyle w:val="af5"/>
              <w:ind w:firstLine="0"/>
              <w:jc w:val="center"/>
              <w:rPr>
                <w:b w:val="0"/>
                <w:bCs w:val="0"/>
                <w:sz w:val="24"/>
              </w:rPr>
            </w:pPr>
            <w:r>
              <w:rPr>
                <w:b w:val="0"/>
                <w:bCs w:val="0"/>
                <w:sz w:val="24"/>
              </w:rPr>
              <w:t>8,8</w:t>
            </w:r>
          </w:p>
        </w:tc>
      </w:tr>
      <w:tr w:rsidR="007F5D3D" w:rsidRPr="000C0515" w:rsidTr="007F5D3D">
        <w:tc>
          <w:tcPr>
            <w:tcW w:w="3192" w:type="dxa"/>
            <w:vAlign w:val="center"/>
          </w:tcPr>
          <w:p w:rsidR="007F5D3D" w:rsidRPr="001A4E19" w:rsidRDefault="007F5D3D" w:rsidP="007F5D3D">
            <w:r w:rsidRPr="001A4E19">
              <w:t>Монгун-Тайгинский</w:t>
            </w:r>
          </w:p>
        </w:tc>
        <w:tc>
          <w:tcPr>
            <w:tcW w:w="1154" w:type="dxa"/>
          </w:tcPr>
          <w:p w:rsidR="007F5D3D" w:rsidRPr="001A4E19" w:rsidRDefault="007F5D3D" w:rsidP="007F5D3D">
            <w:pPr>
              <w:pStyle w:val="af5"/>
              <w:ind w:firstLine="0"/>
              <w:jc w:val="center"/>
              <w:rPr>
                <w:b w:val="0"/>
                <w:bCs w:val="0"/>
                <w:sz w:val="24"/>
              </w:rPr>
            </w:pPr>
            <w:r w:rsidRPr="001A4E19">
              <w:rPr>
                <w:b w:val="0"/>
                <w:bCs w:val="0"/>
                <w:sz w:val="24"/>
              </w:rPr>
              <w:t>10,6</w:t>
            </w:r>
          </w:p>
        </w:tc>
        <w:tc>
          <w:tcPr>
            <w:tcW w:w="1154" w:type="dxa"/>
          </w:tcPr>
          <w:p w:rsidR="007F5D3D" w:rsidRPr="001A4E19" w:rsidRDefault="007F5D3D" w:rsidP="007F5D3D">
            <w:pPr>
              <w:pStyle w:val="af5"/>
              <w:ind w:firstLine="0"/>
              <w:jc w:val="center"/>
              <w:rPr>
                <w:b w:val="0"/>
                <w:bCs w:val="0"/>
                <w:sz w:val="24"/>
              </w:rPr>
            </w:pPr>
            <w:r w:rsidRPr="001A4E19">
              <w:rPr>
                <w:b w:val="0"/>
                <w:bCs w:val="0"/>
                <w:sz w:val="24"/>
              </w:rPr>
              <w:t>11,7</w:t>
            </w:r>
          </w:p>
        </w:tc>
        <w:tc>
          <w:tcPr>
            <w:tcW w:w="1154" w:type="dxa"/>
          </w:tcPr>
          <w:p w:rsidR="007F5D3D" w:rsidRPr="00CC6917" w:rsidRDefault="007F5D3D" w:rsidP="007F5D3D">
            <w:pPr>
              <w:pStyle w:val="af5"/>
              <w:ind w:firstLine="0"/>
              <w:jc w:val="center"/>
              <w:rPr>
                <w:b w:val="0"/>
                <w:bCs w:val="0"/>
                <w:sz w:val="24"/>
              </w:rPr>
            </w:pPr>
            <w:r w:rsidRPr="00CC6917">
              <w:rPr>
                <w:b w:val="0"/>
                <w:bCs w:val="0"/>
                <w:sz w:val="24"/>
              </w:rPr>
              <w:t>11,0</w:t>
            </w:r>
          </w:p>
        </w:tc>
        <w:tc>
          <w:tcPr>
            <w:tcW w:w="1154" w:type="dxa"/>
          </w:tcPr>
          <w:p w:rsidR="007F5D3D" w:rsidRPr="00CC6917" w:rsidRDefault="007F5D3D" w:rsidP="007F5D3D">
            <w:pPr>
              <w:pStyle w:val="af5"/>
              <w:ind w:firstLine="0"/>
              <w:jc w:val="center"/>
              <w:rPr>
                <w:b w:val="0"/>
                <w:bCs w:val="0"/>
                <w:sz w:val="24"/>
              </w:rPr>
            </w:pPr>
            <w:r w:rsidRPr="00CC6917">
              <w:rPr>
                <w:b w:val="0"/>
                <w:bCs w:val="0"/>
                <w:sz w:val="24"/>
              </w:rPr>
              <w:t>7,5</w:t>
            </w:r>
          </w:p>
        </w:tc>
        <w:tc>
          <w:tcPr>
            <w:tcW w:w="1154" w:type="dxa"/>
          </w:tcPr>
          <w:p w:rsidR="007F5D3D" w:rsidRPr="000C0515" w:rsidRDefault="007F5D3D" w:rsidP="007F5D3D">
            <w:pPr>
              <w:pStyle w:val="af5"/>
              <w:ind w:firstLine="0"/>
              <w:jc w:val="center"/>
              <w:rPr>
                <w:b w:val="0"/>
                <w:bCs w:val="0"/>
                <w:sz w:val="24"/>
              </w:rPr>
            </w:pPr>
            <w:r>
              <w:rPr>
                <w:b w:val="0"/>
                <w:bCs w:val="0"/>
                <w:sz w:val="24"/>
              </w:rPr>
              <w:t>7,9</w:t>
            </w:r>
          </w:p>
        </w:tc>
      </w:tr>
      <w:tr w:rsidR="007F5D3D" w:rsidRPr="00563012" w:rsidTr="007F5D3D">
        <w:tc>
          <w:tcPr>
            <w:tcW w:w="3192" w:type="dxa"/>
            <w:vAlign w:val="center"/>
          </w:tcPr>
          <w:p w:rsidR="007F5D3D" w:rsidRPr="001A4E19" w:rsidRDefault="007F5D3D" w:rsidP="007F5D3D">
            <w:r w:rsidRPr="001A4E19">
              <w:t>Овюрский</w:t>
            </w:r>
          </w:p>
        </w:tc>
        <w:tc>
          <w:tcPr>
            <w:tcW w:w="1154" w:type="dxa"/>
          </w:tcPr>
          <w:p w:rsidR="007F5D3D" w:rsidRPr="001A4E19" w:rsidRDefault="007F5D3D" w:rsidP="007F5D3D">
            <w:pPr>
              <w:pStyle w:val="af5"/>
              <w:ind w:firstLine="0"/>
              <w:jc w:val="center"/>
              <w:rPr>
                <w:b w:val="0"/>
                <w:bCs w:val="0"/>
                <w:sz w:val="24"/>
              </w:rPr>
            </w:pPr>
            <w:r w:rsidRPr="001A4E19">
              <w:rPr>
                <w:b w:val="0"/>
                <w:bCs w:val="0"/>
                <w:sz w:val="24"/>
              </w:rPr>
              <w:t>13,2</w:t>
            </w:r>
          </w:p>
        </w:tc>
        <w:tc>
          <w:tcPr>
            <w:tcW w:w="1154" w:type="dxa"/>
          </w:tcPr>
          <w:p w:rsidR="007F5D3D" w:rsidRPr="001A4E19" w:rsidRDefault="007F5D3D" w:rsidP="007F5D3D">
            <w:pPr>
              <w:pStyle w:val="af5"/>
              <w:ind w:firstLine="0"/>
              <w:jc w:val="center"/>
              <w:rPr>
                <w:b w:val="0"/>
                <w:bCs w:val="0"/>
                <w:sz w:val="24"/>
              </w:rPr>
            </w:pPr>
            <w:r w:rsidRPr="001A4E19">
              <w:rPr>
                <w:b w:val="0"/>
                <w:bCs w:val="0"/>
                <w:sz w:val="24"/>
              </w:rPr>
              <w:t>12,8</w:t>
            </w:r>
          </w:p>
        </w:tc>
        <w:tc>
          <w:tcPr>
            <w:tcW w:w="1154" w:type="dxa"/>
          </w:tcPr>
          <w:p w:rsidR="007F5D3D" w:rsidRPr="00CC6917" w:rsidRDefault="007F5D3D" w:rsidP="007F5D3D">
            <w:pPr>
              <w:pStyle w:val="af5"/>
              <w:ind w:firstLine="0"/>
              <w:jc w:val="center"/>
              <w:rPr>
                <w:b w:val="0"/>
                <w:bCs w:val="0"/>
                <w:sz w:val="24"/>
              </w:rPr>
            </w:pPr>
            <w:r w:rsidRPr="00CC6917">
              <w:rPr>
                <w:b w:val="0"/>
                <w:bCs w:val="0"/>
                <w:sz w:val="24"/>
              </w:rPr>
              <w:t>8,6</w:t>
            </w:r>
          </w:p>
        </w:tc>
        <w:tc>
          <w:tcPr>
            <w:tcW w:w="1154" w:type="dxa"/>
          </w:tcPr>
          <w:p w:rsidR="007F5D3D" w:rsidRPr="00CC6917" w:rsidRDefault="007F5D3D" w:rsidP="007F5D3D">
            <w:pPr>
              <w:pStyle w:val="af5"/>
              <w:ind w:firstLine="0"/>
              <w:jc w:val="center"/>
              <w:rPr>
                <w:b w:val="0"/>
                <w:bCs w:val="0"/>
                <w:sz w:val="24"/>
              </w:rPr>
            </w:pPr>
            <w:r w:rsidRPr="00CC6917">
              <w:rPr>
                <w:b w:val="0"/>
                <w:bCs w:val="0"/>
                <w:sz w:val="24"/>
              </w:rPr>
              <w:t>7,2</w:t>
            </w:r>
          </w:p>
        </w:tc>
        <w:tc>
          <w:tcPr>
            <w:tcW w:w="1154" w:type="dxa"/>
          </w:tcPr>
          <w:p w:rsidR="007F5D3D" w:rsidRPr="00A5305B" w:rsidRDefault="007F5D3D" w:rsidP="007F5D3D">
            <w:pPr>
              <w:pStyle w:val="af5"/>
              <w:ind w:firstLine="0"/>
              <w:jc w:val="center"/>
              <w:rPr>
                <w:b w:val="0"/>
                <w:bCs w:val="0"/>
                <w:sz w:val="24"/>
              </w:rPr>
            </w:pPr>
            <w:r>
              <w:rPr>
                <w:b w:val="0"/>
                <w:bCs w:val="0"/>
                <w:sz w:val="24"/>
              </w:rPr>
              <w:t>8,7</w:t>
            </w:r>
          </w:p>
        </w:tc>
      </w:tr>
      <w:tr w:rsidR="007F5D3D" w:rsidRPr="00563012" w:rsidTr="007F5D3D">
        <w:tc>
          <w:tcPr>
            <w:tcW w:w="3192" w:type="dxa"/>
            <w:vAlign w:val="center"/>
          </w:tcPr>
          <w:p w:rsidR="007F5D3D" w:rsidRPr="001A4E19" w:rsidRDefault="007F5D3D" w:rsidP="007F5D3D">
            <w:r w:rsidRPr="001A4E19">
              <w:t>Пий-Хемский</w:t>
            </w:r>
          </w:p>
        </w:tc>
        <w:tc>
          <w:tcPr>
            <w:tcW w:w="1154" w:type="dxa"/>
          </w:tcPr>
          <w:p w:rsidR="007F5D3D" w:rsidRPr="001A4E19" w:rsidRDefault="007F5D3D" w:rsidP="007F5D3D">
            <w:pPr>
              <w:pStyle w:val="af5"/>
              <w:ind w:firstLine="0"/>
              <w:jc w:val="center"/>
              <w:rPr>
                <w:b w:val="0"/>
                <w:bCs w:val="0"/>
                <w:sz w:val="24"/>
              </w:rPr>
            </w:pPr>
            <w:r w:rsidRPr="001A4E19">
              <w:rPr>
                <w:b w:val="0"/>
                <w:bCs w:val="0"/>
                <w:sz w:val="24"/>
              </w:rPr>
              <w:t>14,1</w:t>
            </w:r>
          </w:p>
        </w:tc>
        <w:tc>
          <w:tcPr>
            <w:tcW w:w="1154" w:type="dxa"/>
          </w:tcPr>
          <w:p w:rsidR="007F5D3D" w:rsidRPr="001A4E19" w:rsidRDefault="007F5D3D" w:rsidP="007F5D3D">
            <w:pPr>
              <w:pStyle w:val="af5"/>
              <w:ind w:firstLine="0"/>
              <w:jc w:val="center"/>
              <w:rPr>
                <w:b w:val="0"/>
                <w:bCs w:val="0"/>
                <w:sz w:val="24"/>
              </w:rPr>
            </w:pPr>
            <w:r w:rsidRPr="001A4E19">
              <w:rPr>
                <w:b w:val="0"/>
                <w:bCs w:val="0"/>
                <w:sz w:val="24"/>
              </w:rPr>
              <w:t>15,7</w:t>
            </w:r>
          </w:p>
        </w:tc>
        <w:tc>
          <w:tcPr>
            <w:tcW w:w="1154" w:type="dxa"/>
          </w:tcPr>
          <w:p w:rsidR="007F5D3D" w:rsidRPr="00805CE1" w:rsidRDefault="007F5D3D" w:rsidP="007F5D3D">
            <w:pPr>
              <w:pStyle w:val="af5"/>
              <w:ind w:firstLine="0"/>
              <w:jc w:val="center"/>
              <w:rPr>
                <w:b w:val="0"/>
                <w:bCs w:val="0"/>
                <w:sz w:val="24"/>
              </w:rPr>
            </w:pPr>
            <w:r w:rsidRPr="00805CE1">
              <w:rPr>
                <w:b w:val="0"/>
                <w:bCs w:val="0"/>
                <w:sz w:val="24"/>
              </w:rPr>
              <w:t>15,2</w:t>
            </w:r>
          </w:p>
        </w:tc>
        <w:tc>
          <w:tcPr>
            <w:tcW w:w="1154" w:type="dxa"/>
          </w:tcPr>
          <w:p w:rsidR="007F5D3D" w:rsidRPr="00805CE1" w:rsidRDefault="007F5D3D" w:rsidP="007F5D3D">
            <w:pPr>
              <w:pStyle w:val="af5"/>
              <w:ind w:firstLine="0"/>
              <w:jc w:val="center"/>
              <w:rPr>
                <w:b w:val="0"/>
                <w:bCs w:val="0"/>
                <w:sz w:val="24"/>
              </w:rPr>
            </w:pPr>
            <w:r w:rsidRPr="00805CE1">
              <w:rPr>
                <w:b w:val="0"/>
                <w:bCs w:val="0"/>
                <w:sz w:val="24"/>
              </w:rPr>
              <w:t>13,4</w:t>
            </w:r>
          </w:p>
        </w:tc>
        <w:tc>
          <w:tcPr>
            <w:tcW w:w="1154" w:type="dxa"/>
          </w:tcPr>
          <w:p w:rsidR="007F5D3D" w:rsidRPr="00A5305B" w:rsidRDefault="007F5D3D" w:rsidP="007F5D3D">
            <w:pPr>
              <w:pStyle w:val="af5"/>
              <w:ind w:firstLine="0"/>
              <w:jc w:val="center"/>
              <w:rPr>
                <w:b w:val="0"/>
                <w:bCs w:val="0"/>
                <w:sz w:val="24"/>
              </w:rPr>
            </w:pPr>
            <w:r>
              <w:rPr>
                <w:b w:val="0"/>
                <w:bCs w:val="0"/>
                <w:sz w:val="24"/>
              </w:rPr>
              <w:t>11,2</w:t>
            </w:r>
          </w:p>
        </w:tc>
      </w:tr>
      <w:tr w:rsidR="007F5D3D" w:rsidRPr="00563012" w:rsidTr="007F5D3D">
        <w:tc>
          <w:tcPr>
            <w:tcW w:w="3192" w:type="dxa"/>
            <w:vAlign w:val="center"/>
          </w:tcPr>
          <w:p w:rsidR="007F5D3D" w:rsidRPr="001A4E19" w:rsidRDefault="007F5D3D" w:rsidP="007F5D3D">
            <w:r w:rsidRPr="001A4E19">
              <w:t>Сут-Хольский</w:t>
            </w:r>
          </w:p>
        </w:tc>
        <w:tc>
          <w:tcPr>
            <w:tcW w:w="1154" w:type="dxa"/>
          </w:tcPr>
          <w:p w:rsidR="007F5D3D" w:rsidRPr="001A4E19" w:rsidRDefault="007F5D3D" w:rsidP="007F5D3D">
            <w:pPr>
              <w:pStyle w:val="af5"/>
              <w:ind w:firstLine="0"/>
              <w:jc w:val="center"/>
              <w:rPr>
                <w:b w:val="0"/>
                <w:bCs w:val="0"/>
                <w:sz w:val="24"/>
              </w:rPr>
            </w:pPr>
            <w:r w:rsidRPr="001A4E19">
              <w:rPr>
                <w:b w:val="0"/>
                <w:bCs w:val="0"/>
                <w:sz w:val="24"/>
              </w:rPr>
              <w:t>12,2</w:t>
            </w:r>
          </w:p>
        </w:tc>
        <w:tc>
          <w:tcPr>
            <w:tcW w:w="1154" w:type="dxa"/>
          </w:tcPr>
          <w:p w:rsidR="007F5D3D" w:rsidRPr="001A4E19" w:rsidRDefault="007F5D3D" w:rsidP="007F5D3D">
            <w:pPr>
              <w:pStyle w:val="af5"/>
              <w:ind w:firstLine="0"/>
              <w:jc w:val="center"/>
              <w:rPr>
                <w:b w:val="0"/>
                <w:bCs w:val="0"/>
                <w:sz w:val="24"/>
              </w:rPr>
            </w:pPr>
            <w:r w:rsidRPr="001A4E19">
              <w:rPr>
                <w:b w:val="0"/>
                <w:bCs w:val="0"/>
                <w:sz w:val="24"/>
              </w:rPr>
              <w:t>9,4</w:t>
            </w:r>
          </w:p>
        </w:tc>
        <w:tc>
          <w:tcPr>
            <w:tcW w:w="1154" w:type="dxa"/>
          </w:tcPr>
          <w:p w:rsidR="007F5D3D" w:rsidRPr="002E0F67" w:rsidRDefault="007F5D3D" w:rsidP="007F5D3D">
            <w:pPr>
              <w:pStyle w:val="af5"/>
              <w:ind w:firstLine="0"/>
              <w:jc w:val="center"/>
              <w:rPr>
                <w:b w:val="0"/>
                <w:bCs w:val="0"/>
                <w:sz w:val="24"/>
              </w:rPr>
            </w:pPr>
            <w:r w:rsidRPr="002E0F67">
              <w:rPr>
                <w:b w:val="0"/>
                <w:bCs w:val="0"/>
                <w:sz w:val="24"/>
              </w:rPr>
              <w:t>7,7</w:t>
            </w:r>
          </w:p>
        </w:tc>
        <w:tc>
          <w:tcPr>
            <w:tcW w:w="1154" w:type="dxa"/>
          </w:tcPr>
          <w:p w:rsidR="007F5D3D" w:rsidRPr="002E0F67" w:rsidRDefault="007F5D3D" w:rsidP="007F5D3D">
            <w:pPr>
              <w:pStyle w:val="af5"/>
              <w:ind w:firstLine="0"/>
              <w:jc w:val="center"/>
              <w:rPr>
                <w:b w:val="0"/>
                <w:bCs w:val="0"/>
                <w:sz w:val="24"/>
              </w:rPr>
            </w:pPr>
            <w:r w:rsidRPr="002E0F67">
              <w:rPr>
                <w:b w:val="0"/>
                <w:bCs w:val="0"/>
                <w:sz w:val="24"/>
              </w:rPr>
              <w:t>8,9</w:t>
            </w:r>
          </w:p>
        </w:tc>
        <w:tc>
          <w:tcPr>
            <w:tcW w:w="1154" w:type="dxa"/>
          </w:tcPr>
          <w:p w:rsidR="007F5D3D" w:rsidRPr="007B7937" w:rsidRDefault="007F5D3D" w:rsidP="007F5D3D">
            <w:pPr>
              <w:pStyle w:val="af5"/>
              <w:ind w:firstLine="0"/>
              <w:jc w:val="center"/>
              <w:rPr>
                <w:b w:val="0"/>
                <w:bCs w:val="0"/>
                <w:sz w:val="24"/>
              </w:rPr>
            </w:pPr>
            <w:r>
              <w:rPr>
                <w:b w:val="0"/>
                <w:bCs w:val="0"/>
                <w:sz w:val="24"/>
              </w:rPr>
              <w:t>11,0</w:t>
            </w:r>
          </w:p>
        </w:tc>
      </w:tr>
      <w:tr w:rsidR="007F5D3D" w:rsidRPr="00563012" w:rsidTr="007F5D3D">
        <w:tc>
          <w:tcPr>
            <w:tcW w:w="3192" w:type="dxa"/>
            <w:vAlign w:val="center"/>
          </w:tcPr>
          <w:p w:rsidR="007F5D3D" w:rsidRPr="001A4E19" w:rsidRDefault="007F5D3D" w:rsidP="007F5D3D">
            <w:r w:rsidRPr="001A4E19">
              <w:t>Тандинский</w:t>
            </w:r>
          </w:p>
        </w:tc>
        <w:tc>
          <w:tcPr>
            <w:tcW w:w="1154" w:type="dxa"/>
          </w:tcPr>
          <w:p w:rsidR="007F5D3D" w:rsidRPr="001A4E19" w:rsidRDefault="007F5D3D" w:rsidP="007F5D3D">
            <w:pPr>
              <w:pStyle w:val="af5"/>
              <w:ind w:firstLine="0"/>
              <w:jc w:val="center"/>
              <w:rPr>
                <w:b w:val="0"/>
                <w:bCs w:val="0"/>
                <w:sz w:val="24"/>
              </w:rPr>
            </w:pPr>
            <w:r w:rsidRPr="001A4E19">
              <w:rPr>
                <w:b w:val="0"/>
                <w:bCs w:val="0"/>
                <w:sz w:val="24"/>
              </w:rPr>
              <w:t>10,9</w:t>
            </w:r>
          </w:p>
        </w:tc>
        <w:tc>
          <w:tcPr>
            <w:tcW w:w="1154" w:type="dxa"/>
          </w:tcPr>
          <w:p w:rsidR="007F5D3D" w:rsidRPr="001A4E19" w:rsidRDefault="007F5D3D" w:rsidP="007F5D3D">
            <w:pPr>
              <w:pStyle w:val="af5"/>
              <w:ind w:firstLine="0"/>
              <w:jc w:val="center"/>
              <w:rPr>
                <w:b w:val="0"/>
                <w:bCs w:val="0"/>
                <w:sz w:val="24"/>
              </w:rPr>
            </w:pPr>
            <w:r w:rsidRPr="001A4E19">
              <w:rPr>
                <w:b w:val="0"/>
                <w:bCs w:val="0"/>
                <w:sz w:val="24"/>
              </w:rPr>
              <w:t>11,9</w:t>
            </w:r>
          </w:p>
        </w:tc>
        <w:tc>
          <w:tcPr>
            <w:tcW w:w="1154" w:type="dxa"/>
          </w:tcPr>
          <w:p w:rsidR="007F5D3D" w:rsidRPr="002E0F67" w:rsidRDefault="007F5D3D" w:rsidP="007F5D3D">
            <w:pPr>
              <w:pStyle w:val="af5"/>
              <w:ind w:firstLine="0"/>
              <w:jc w:val="center"/>
              <w:rPr>
                <w:b w:val="0"/>
                <w:bCs w:val="0"/>
                <w:sz w:val="24"/>
              </w:rPr>
            </w:pPr>
            <w:r w:rsidRPr="002E0F67">
              <w:rPr>
                <w:b w:val="0"/>
                <w:bCs w:val="0"/>
                <w:sz w:val="24"/>
              </w:rPr>
              <w:t>9,5</w:t>
            </w:r>
          </w:p>
        </w:tc>
        <w:tc>
          <w:tcPr>
            <w:tcW w:w="1154" w:type="dxa"/>
          </w:tcPr>
          <w:p w:rsidR="007F5D3D" w:rsidRPr="002E0F67" w:rsidRDefault="007F5D3D" w:rsidP="007F5D3D">
            <w:pPr>
              <w:pStyle w:val="af5"/>
              <w:ind w:firstLine="0"/>
              <w:jc w:val="center"/>
              <w:rPr>
                <w:b w:val="0"/>
                <w:bCs w:val="0"/>
                <w:sz w:val="24"/>
              </w:rPr>
            </w:pPr>
            <w:r w:rsidRPr="002E0F67">
              <w:rPr>
                <w:b w:val="0"/>
                <w:bCs w:val="0"/>
                <w:sz w:val="24"/>
              </w:rPr>
              <w:t>8,0</w:t>
            </w:r>
          </w:p>
        </w:tc>
        <w:tc>
          <w:tcPr>
            <w:tcW w:w="1154" w:type="dxa"/>
          </w:tcPr>
          <w:p w:rsidR="007F5D3D" w:rsidRPr="007B7937" w:rsidRDefault="007F5D3D" w:rsidP="007F5D3D">
            <w:pPr>
              <w:pStyle w:val="af5"/>
              <w:ind w:firstLine="0"/>
              <w:jc w:val="center"/>
              <w:rPr>
                <w:b w:val="0"/>
                <w:bCs w:val="0"/>
                <w:sz w:val="24"/>
              </w:rPr>
            </w:pPr>
            <w:r>
              <w:rPr>
                <w:b w:val="0"/>
                <w:bCs w:val="0"/>
                <w:sz w:val="24"/>
              </w:rPr>
              <w:t>8,5</w:t>
            </w:r>
          </w:p>
        </w:tc>
      </w:tr>
      <w:tr w:rsidR="007F5D3D" w:rsidRPr="00563012" w:rsidTr="007F5D3D">
        <w:tc>
          <w:tcPr>
            <w:tcW w:w="3192" w:type="dxa"/>
            <w:vAlign w:val="center"/>
          </w:tcPr>
          <w:p w:rsidR="007F5D3D" w:rsidRPr="001A4E19" w:rsidRDefault="007F5D3D" w:rsidP="007F5D3D">
            <w:r w:rsidRPr="001A4E19">
              <w:t>Тере-Хольский</w:t>
            </w:r>
          </w:p>
        </w:tc>
        <w:tc>
          <w:tcPr>
            <w:tcW w:w="1154" w:type="dxa"/>
          </w:tcPr>
          <w:p w:rsidR="007F5D3D" w:rsidRPr="001A4E19" w:rsidRDefault="007F5D3D" w:rsidP="007F5D3D">
            <w:pPr>
              <w:pStyle w:val="14"/>
              <w:spacing w:before="0"/>
              <w:ind w:firstLine="0"/>
              <w:jc w:val="center"/>
              <w:rPr>
                <w:rFonts w:ascii="Times New Roman" w:hAnsi="Times New Roman" w:cs="Times New Roman"/>
                <w:bCs/>
                <w:sz w:val="24"/>
                <w:szCs w:val="24"/>
              </w:rPr>
            </w:pPr>
            <w:r w:rsidRPr="001A4E19">
              <w:rPr>
                <w:rFonts w:ascii="Times New Roman" w:hAnsi="Times New Roman" w:cs="Times New Roman"/>
                <w:bCs/>
                <w:sz w:val="24"/>
                <w:szCs w:val="24"/>
              </w:rPr>
              <w:t>12,3</w:t>
            </w:r>
          </w:p>
        </w:tc>
        <w:tc>
          <w:tcPr>
            <w:tcW w:w="1154" w:type="dxa"/>
          </w:tcPr>
          <w:p w:rsidR="007F5D3D" w:rsidRPr="001A4E19" w:rsidRDefault="007F5D3D" w:rsidP="007F5D3D">
            <w:pPr>
              <w:pStyle w:val="14"/>
              <w:spacing w:before="0"/>
              <w:ind w:firstLine="0"/>
              <w:jc w:val="center"/>
              <w:rPr>
                <w:rFonts w:ascii="Times New Roman" w:hAnsi="Times New Roman" w:cs="Times New Roman"/>
                <w:bCs/>
                <w:sz w:val="24"/>
                <w:szCs w:val="24"/>
              </w:rPr>
            </w:pPr>
            <w:r w:rsidRPr="001A4E19">
              <w:rPr>
                <w:rFonts w:ascii="Times New Roman" w:hAnsi="Times New Roman" w:cs="Times New Roman"/>
                <w:bCs/>
                <w:sz w:val="24"/>
                <w:szCs w:val="24"/>
              </w:rPr>
              <w:t>13,9</w:t>
            </w:r>
          </w:p>
        </w:tc>
        <w:tc>
          <w:tcPr>
            <w:tcW w:w="1154" w:type="dxa"/>
          </w:tcPr>
          <w:p w:rsidR="007F5D3D" w:rsidRPr="002E0F67" w:rsidRDefault="007F5D3D" w:rsidP="007F5D3D">
            <w:pPr>
              <w:pStyle w:val="14"/>
              <w:spacing w:before="0"/>
              <w:ind w:firstLine="0"/>
              <w:jc w:val="center"/>
              <w:rPr>
                <w:rFonts w:ascii="Times New Roman" w:hAnsi="Times New Roman" w:cs="Times New Roman"/>
                <w:bCs/>
                <w:sz w:val="24"/>
                <w:szCs w:val="24"/>
              </w:rPr>
            </w:pPr>
            <w:r w:rsidRPr="002E0F67">
              <w:rPr>
                <w:rFonts w:ascii="Times New Roman" w:hAnsi="Times New Roman" w:cs="Times New Roman"/>
                <w:bCs/>
                <w:sz w:val="24"/>
                <w:szCs w:val="24"/>
              </w:rPr>
              <w:t>19,6</w:t>
            </w:r>
          </w:p>
        </w:tc>
        <w:tc>
          <w:tcPr>
            <w:tcW w:w="1154" w:type="dxa"/>
          </w:tcPr>
          <w:p w:rsidR="007F5D3D" w:rsidRPr="002E0F67" w:rsidRDefault="007F5D3D" w:rsidP="007F5D3D">
            <w:pPr>
              <w:pStyle w:val="14"/>
              <w:spacing w:before="0"/>
              <w:ind w:firstLine="0"/>
              <w:jc w:val="center"/>
              <w:rPr>
                <w:rFonts w:ascii="Times New Roman" w:hAnsi="Times New Roman" w:cs="Times New Roman"/>
                <w:bCs/>
                <w:sz w:val="24"/>
                <w:szCs w:val="24"/>
              </w:rPr>
            </w:pPr>
            <w:r w:rsidRPr="002E0F67">
              <w:rPr>
                <w:rFonts w:ascii="Times New Roman" w:hAnsi="Times New Roman" w:cs="Times New Roman"/>
                <w:bCs/>
                <w:sz w:val="24"/>
                <w:szCs w:val="24"/>
              </w:rPr>
              <w:t>12,6</w:t>
            </w:r>
          </w:p>
        </w:tc>
        <w:tc>
          <w:tcPr>
            <w:tcW w:w="1154" w:type="dxa"/>
          </w:tcPr>
          <w:p w:rsidR="007F5D3D" w:rsidRPr="007B7937" w:rsidRDefault="007F5D3D" w:rsidP="007F5D3D">
            <w:pPr>
              <w:pStyle w:val="14"/>
              <w:spacing w:before="0"/>
              <w:ind w:firstLine="0"/>
              <w:jc w:val="center"/>
              <w:rPr>
                <w:rFonts w:ascii="Times New Roman" w:hAnsi="Times New Roman" w:cs="Times New Roman"/>
                <w:bCs/>
                <w:sz w:val="24"/>
                <w:szCs w:val="24"/>
              </w:rPr>
            </w:pPr>
            <w:r>
              <w:rPr>
                <w:rFonts w:ascii="Times New Roman" w:hAnsi="Times New Roman" w:cs="Times New Roman"/>
                <w:bCs/>
                <w:sz w:val="24"/>
                <w:szCs w:val="24"/>
              </w:rPr>
              <w:t>10,8</w:t>
            </w:r>
          </w:p>
        </w:tc>
      </w:tr>
      <w:tr w:rsidR="007F5D3D" w:rsidRPr="00563012" w:rsidTr="007F5D3D">
        <w:tc>
          <w:tcPr>
            <w:tcW w:w="3192" w:type="dxa"/>
            <w:vAlign w:val="center"/>
          </w:tcPr>
          <w:p w:rsidR="007F5D3D" w:rsidRPr="001A4E19" w:rsidRDefault="007F5D3D" w:rsidP="007F5D3D">
            <w:r w:rsidRPr="001A4E19">
              <w:t>Тес-Хемский</w:t>
            </w:r>
          </w:p>
        </w:tc>
        <w:tc>
          <w:tcPr>
            <w:tcW w:w="1154" w:type="dxa"/>
          </w:tcPr>
          <w:p w:rsidR="007F5D3D" w:rsidRPr="001A4E19" w:rsidRDefault="007F5D3D" w:rsidP="007F5D3D">
            <w:pPr>
              <w:pStyle w:val="14"/>
              <w:spacing w:before="0"/>
              <w:ind w:firstLine="0"/>
              <w:jc w:val="center"/>
              <w:rPr>
                <w:rFonts w:ascii="Times New Roman" w:hAnsi="Times New Roman" w:cs="Times New Roman"/>
                <w:bCs/>
                <w:sz w:val="24"/>
                <w:szCs w:val="24"/>
              </w:rPr>
            </w:pPr>
            <w:r w:rsidRPr="001A4E19">
              <w:rPr>
                <w:rFonts w:ascii="Times New Roman" w:hAnsi="Times New Roman" w:cs="Times New Roman"/>
                <w:bCs/>
                <w:sz w:val="24"/>
                <w:szCs w:val="24"/>
              </w:rPr>
              <w:t>12,9</w:t>
            </w:r>
          </w:p>
        </w:tc>
        <w:tc>
          <w:tcPr>
            <w:tcW w:w="1154" w:type="dxa"/>
          </w:tcPr>
          <w:p w:rsidR="007F5D3D" w:rsidRPr="001A4E19" w:rsidRDefault="007F5D3D" w:rsidP="007F5D3D">
            <w:pPr>
              <w:pStyle w:val="14"/>
              <w:spacing w:before="0"/>
              <w:ind w:firstLine="0"/>
              <w:jc w:val="center"/>
              <w:rPr>
                <w:rFonts w:ascii="Times New Roman" w:hAnsi="Times New Roman" w:cs="Times New Roman"/>
                <w:bCs/>
                <w:sz w:val="24"/>
                <w:szCs w:val="24"/>
              </w:rPr>
            </w:pPr>
            <w:r w:rsidRPr="001A4E19">
              <w:rPr>
                <w:rFonts w:ascii="Times New Roman" w:hAnsi="Times New Roman" w:cs="Times New Roman"/>
                <w:bCs/>
                <w:sz w:val="24"/>
                <w:szCs w:val="24"/>
              </w:rPr>
              <w:t>12,2</w:t>
            </w:r>
          </w:p>
        </w:tc>
        <w:tc>
          <w:tcPr>
            <w:tcW w:w="1154" w:type="dxa"/>
          </w:tcPr>
          <w:p w:rsidR="007F5D3D" w:rsidRPr="002E0F67" w:rsidRDefault="007F5D3D" w:rsidP="007F5D3D">
            <w:pPr>
              <w:pStyle w:val="14"/>
              <w:spacing w:before="0"/>
              <w:ind w:firstLine="0"/>
              <w:jc w:val="center"/>
              <w:rPr>
                <w:rFonts w:ascii="Times New Roman" w:hAnsi="Times New Roman" w:cs="Times New Roman"/>
                <w:bCs/>
                <w:sz w:val="24"/>
                <w:szCs w:val="24"/>
              </w:rPr>
            </w:pPr>
            <w:r w:rsidRPr="002E0F67">
              <w:rPr>
                <w:rFonts w:ascii="Times New Roman" w:hAnsi="Times New Roman" w:cs="Times New Roman"/>
                <w:bCs/>
                <w:sz w:val="24"/>
                <w:szCs w:val="24"/>
              </w:rPr>
              <w:t>9,8</w:t>
            </w:r>
          </w:p>
        </w:tc>
        <w:tc>
          <w:tcPr>
            <w:tcW w:w="1154" w:type="dxa"/>
          </w:tcPr>
          <w:p w:rsidR="007F5D3D" w:rsidRPr="002E0F67" w:rsidRDefault="007F5D3D" w:rsidP="007F5D3D">
            <w:pPr>
              <w:pStyle w:val="14"/>
              <w:spacing w:before="0"/>
              <w:ind w:firstLine="0"/>
              <w:jc w:val="center"/>
              <w:rPr>
                <w:rFonts w:ascii="Times New Roman" w:hAnsi="Times New Roman" w:cs="Times New Roman"/>
                <w:bCs/>
                <w:sz w:val="24"/>
                <w:szCs w:val="24"/>
              </w:rPr>
            </w:pPr>
            <w:r w:rsidRPr="002E0F67">
              <w:rPr>
                <w:rFonts w:ascii="Times New Roman" w:hAnsi="Times New Roman" w:cs="Times New Roman"/>
                <w:bCs/>
                <w:sz w:val="24"/>
                <w:szCs w:val="24"/>
              </w:rPr>
              <w:t>10,0</w:t>
            </w:r>
          </w:p>
        </w:tc>
        <w:tc>
          <w:tcPr>
            <w:tcW w:w="1154" w:type="dxa"/>
          </w:tcPr>
          <w:p w:rsidR="007F5D3D" w:rsidRPr="007B7937" w:rsidRDefault="007F5D3D" w:rsidP="007F5D3D">
            <w:pPr>
              <w:pStyle w:val="14"/>
              <w:spacing w:before="0"/>
              <w:ind w:firstLine="0"/>
              <w:jc w:val="center"/>
              <w:rPr>
                <w:rFonts w:ascii="Times New Roman" w:hAnsi="Times New Roman" w:cs="Times New Roman"/>
                <w:bCs/>
                <w:sz w:val="24"/>
                <w:szCs w:val="24"/>
              </w:rPr>
            </w:pPr>
            <w:r>
              <w:rPr>
                <w:rFonts w:ascii="Times New Roman" w:hAnsi="Times New Roman" w:cs="Times New Roman"/>
                <w:bCs/>
                <w:sz w:val="24"/>
                <w:szCs w:val="24"/>
              </w:rPr>
              <w:t>8,5</w:t>
            </w:r>
          </w:p>
        </w:tc>
      </w:tr>
      <w:tr w:rsidR="007F5D3D" w:rsidRPr="00563012" w:rsidTr="007F5D3D">
        <w:tc>
          <w:tcPr>
            <w:tcW w:w="3192" w:type="dxa"/>
            <w:vAlign w:val="center"/>
          </w:tcPr>
          <w:p w:rsidR="007F5D3D" w:rsidRPr="001A4E19" w:rsidRDefault="007F5D3D" w:rsidP="007F5D3D">
            <w:r w:rsidRPr="001A4E19">
              <w:t>Тоджинский</w:t>
            </w:r>
          </w:p>
        </w:tc>
        <w:tc>
          <w:tcPr>
            <w:tcW w:w="1154" w:type="dxa"/>
          </w:tcPr>
          <w:p w:rsidR="007F5D3D" w:rsidRPr="001A4E19" w:rsidRDefault="007F5D3D" w:rsidP="007F5D3D">
            <w:pPr>
              <w:pStyle w:val="14"/>
              <w:spacing w:before="0"/>
              <w:ind w:firstLine="0"/>
              <w:jc w:val="center"/>
              <w:rPr>
                <w:rFonts w:ascii="Times New Roman" w:hAnsi="Times New Roman" w:cs="Times New Roman"/>
                <w:bCs/>
                <w:sz w:val="24"/>
                <w:szCs w:val="24"/>
              </w:rPr>
            </w:pPr>
            <w:r w:rsidRPr="001A4E19">
              <w:rPr>
                <w:rFonts w:ascii="Times New Roman" w:hAnsi="Times New Roman" w:cs="Times New Roman"/>
                <w:bCs/>
                <w:sz w:val="24"/>
                <w:szCs w:val="24"/>
              </w:rPr>
              <w:t>14,7</w:t>
            </w:r>
          </w:p>
        </w:tc>
        <w:tc>
          <w:tcPr>
            <w:tcW w:w="1154" w:type="dxa"/>
          </w:tcPr>
          <w:p w:rsidR="007F5D3D" w:rsidRPr="001A4E19" w:rsidRDefault="007F5D3D" w:rsidP="007F5D3D">
            <w:pPr>
              <w:pStyle w:val="14"/>
              <w:spacing w:before="0"/>
              <w:ind w:firstLine="0"/>
              <w:jc w:val="center"/>
              <w:rPr>
                <w:rFonts w:ascii="Times New Roman" w:hAnsi="Times New Roman" w:cs="Times New Roman"/>
                <w:bCs/>
                <w:sz w:val="24"/>
                <w:szCs w:val="24"/>
              </w:rPr>
            </w:pPr>
            <w:r w:rsidRPr="001A4E19">
              <w:rPr>
                <w:rFonts w:ascii="Times New Roman" w:hAnsi="Times New Roman" w:cs="Times New Roman"/>
                <w:bCs/>
                <w:sz w:val="24"/>
                <w:szCs w:val="24"/>
              </w:rPr>
              <w:t>11,6</w:t>
            </w:r>
          </w:p>
        </w:tc>
        <w:tc>
          <w:tcPr>
            <w:tcW w:w="1154" w:type="dxa"/>
          </w:tcPr>
          <w:p w:rsidR="007F5D3D" w:rsidRPr="002E0F67" w:rsidRDefault="007F5D3D" w:rsidP="007F5D3D">
            <w:pPr>
              <w:pStyle w:val="14"/>
              <w:spacing w:before="0"/>
              <w:ind w:firstLine="0"/>
              <w:jc w:val="center"/>
              <w:rPr>
                <w:rFonts w:ascii="Times New Roman" w:hAnsi="Times New Roman" w:cs="Times New Roman"/>
                <w:bCs/>
                <w:sz w:val="24"/>
                <w:szCs w:val="24"/>
              </w:rPr>
            </w:pPr>
            <w:r w:rsidRPr="002E0F67">
              <w:rPr>
                <w:rFonts w:ascii="Times New Roman" w:hAnsi="Times New Roman" w:cs="Times New Roman"/>
                <w:bCs/>
                <w:sz w:val="24"/>
                <w:szCs w:val="24"/>
              </w:rPr>
              <w:t>12,7</w:t>
            </w:r>
          </w:p>
        </w:tc>
        <w:tc>
          <w:tcPr>
            <w:tcW w:w="1154" w:type="dxa"/>
          </w:tcPr>
          <w:p w:rsidR="007F5D3D" w:rsidRPr="002E0F67" w:rsidRDefault="007F5D3D" w:rsidP="007F5D3D">
            <w:pPr>
              <w:pStyle w:val="14"/>
              <w:spacing w:before="0"/>
              <w:ind w:firstLine="0"/>
              <w:jc w:val="center"/>
              <w:rPr>
                <w:rFonts w:ascii="Times New Roman" w:hAnsi="Times New Roman" w:cs="Times New Roman"/>
                <w:bCs/>
                <w:sz w:val="24"/>
                <w:szCs w:val="24"/>
              </w:rPr>
            </w:pPr>
            <w:r w:rsidRPr="002E0F67">
              <w:rPr>
                <w:rFonts w:ascii="Times New Roman" w:hAnsi="Times New Roman" w:cs="Times New Roman"/>
                <w:bCs/>
                <w:sz w:val="24"/>
                <w:szCs w:val="24"/>
              </w:rPr>
              <w:t>11,2</w:t>
            </w:r>
          </w:p>
        </w:tc>
        <w:tc>
          <w:tcPr>
            <w:tcW w:w="1154" w:type="dxa"/>
          </w:tcPr>
          <w:p w:rsidR="007F5D3D" w:rsidRPr="007B7937" w:rsidRDefault="007F5D3D" w:rsidP="007F5D3D">
            <w:pPr>
              <w:pStyle w:val="14"/>
              <w:spacing w:before="0"/>
              <w:ind w:firstLine="0"/>
              <w:jc w:val="center"/>
              <w:rPr>
                <w:rFonts w:ascii="Times New Roman" w:hAnsi="Times New Roman" w:cs="Times New Roman"/>
                <w:bCs/>
                <w:sz w:val="24"/>
                <w:szCs w:val="24"/>
              </w:rPr>
            </w:pPr>
            <w:r>
              <w:rPr>
                <w:rFonts w:ascii="Times New Roman" w:hAnsi="Times New Roman" w:cs="Times New Roman"/>
                <w:bCs/>
                <w:sz w:val="24"/>
                <w:szCs w:val="24"/>
              </w:rPr>
              <w:t>12,8</w:t>
            </w:r>
          </w:p>
        </w:tc>
      </w:tr>
      <w:tr w:rsidR="007F5D3D" w:rsidRPr="00563012" w:rsidTr="007F5D3D">
        <w:tc>
          <w:tcPr>
            <w:tcW w:w="3192" w:type="dxa"/>
            <w:vAlign w:val="center"/>
          </w:tcPr>
          <w:p w:rsidR="007F5D3D" w:rsidRPr="001A4E19" w:rsidRDefault="007F5D3D" w:rsidP="007F5D3D">
            <w:r w:rsidRPr="001A4E19">
              <w:t>Улуг-Хемский</w:t>
            </w:r>
          </w:p>
        </w:tc>
        <w:tc>
          <w:tcPr>
            <w:tcW w:w="1154" w:type="dxa"/>
          </w:tcPr>
          <w:p w:rsidR="007F5D3D" w:rsidRPr="001A4E19" w:rsidRDefault="007F5D3D" w:rsidP="007F5D3D">
            <w:pPr>
              <w:pStyle w:val="14"/>
              <w:spacing w:before="0"/>
              <w:ind w:firstLine="0"/>
              <w:jc w:val="center"/>
              <w:rPr>
                <w:rFonts w:ascii="Times New Roman" w:hAnsi="Times New Roman" w:cs="Times New Roman"/>
                <w:bCs/>
                <w:sz w:val="24"/>
                <w:szCs w:val="24"/>
              </w:rPr>
            </w:pPr>
            <w:r w:rsidRPr="001A4E19">
              <w:rPr>
                <w:rFonts w:ascii="Times New Roman" w:hAnsi="Times New Roman" w:cs="Times New Roman"/>
                <w:bCs/>
                <w:sz w:val="24"/>
                <w:szCs w:val="24"/>
              </w:rPr>
              <w:t>14,3</w:t>
            </w:r>
          </w:p>
        </w:tc>
        <w:tc>
          <w:tcPr>
            <w:tcW w:w="1154" w:type="dxa"/>
          </w:tcPr>
          <w:p w:rsidR="007F5D3D" w:rsidRPr="001A4E19" w:rsidRDefault="007F5D3D" w:rsidP="007F5D3D">
            <w:pPr>
              <w:pStyle w:val="14"/>
              <w:spacing w:before="0"/>
              <w:ind w:firstLine="0"/>
              <w:jc w:val="center"/>
              <w:rPr>
                <w:rFonts w:ascii="Times New Roman" w:hAnsi="Times New Roman" w:cs="Times New Roman"/>
                <w:bCs/>
                <w:sz w:val="24"/>
                <w:szCs w:val="24"/>
              </w:rPr>
            </w:pPr>
            <w:r w:rsidRPr="001A4E19">
              <w:rPr>
                <w:rFonts w:ascii="Times New Roman" w:hAnsi="Times New Roman" w:cs="Times New Roman"/>
                <w:bCs/>
                <w:sz w:val="24"/>
                <w:szCs w:val="24"/>
              </w:rPr>
              <w:t>11,5</w:t>
            </w:r>
          </w:p>
        </w:tc>
        <w:tc>
          <w:tcPr>
            <w:tcW w:w="1154" w:type="dxa"/>
          </w:tcPr>
          <w:p w:rsidR="007F5D3D" w:rsidRPr="002E0F67" w:rsidRDefault="007F5D3D" w:rsidP="007F5D3D">
            <w:pPr>
              <w:pStyle w:val="14"/>
              <w:spacing w:before="0"/>
              <w:ind w:firstLine="0"/>
              <w:jc w:val="center"/>
              <w:rPr>
                <w:rFonts w:ascii="Times New Roman" w:hAnsi="Times New Roman" w:cs="Times New Roman"/>
                <w:bCs/>
                <w:sz w:val="24"/>
                <w:szCs w:val="24"/>
              </w:rPr>
            </w:pPr>
            <w:r w:rsidRPr="002E0F67">
              <w:rPr>
                <w:rFonts w:ascii="Times New Roman" w:hAnsi="Times New Roman" w:cs="Times New Roman"/>
                <w:bCs/>
                <w:sz w:val="24"/>
                <w:szCs w:val="24"/>
              </w:rPr>
              <w:t>13,1</w:t>
            </w:r>
          </w:p>
        </w:tc>
        <w:tc>
          <w:tcPr>
            <w:tcW w:w="1154" w:type="dxa"/>
          </w:tcPr>
          <w:p w:rsidR="007F5D3D" w:rsidRPr="002E0F67" w:rsidRDefault="007F5D3D" w:rsidP="007F5D3D">
            <w:pPr>
              <w:pStyle w:val="14"/>
              <w:spacing w:before="0"/>
              <w:ind w:firstLine="0"/>
              <w:jc w:val="center"/>
              <w:rPr>
                <w:rFonts w:ascii="Times New Roman" w:hAnsi="Times New Roman" w:cs="Times New Roman"/>
                <w:bCs/>
                <w:sz w:val="24"/>
                <w:szCs w:val="24"/>
              </w:rPr>
            </w:pPr>
            <w:r w:rsidRPr="002E0F67">
              <w:rPr>
                <w:rFonts w:ascii="Times New Roman" w:hAnsi="Times New Roman" w:cs="Times New Roman"/>
                <w:bCs/>
                <w:sz w:val="24"/>
                <w:szCs w:val="24"/>
              </w:rPr>
              <w:t>9,7</w:t>
            </w:r>
          </w:p>
        </w:tc>
        <w:tc>
          <w:tcPr>
            <w:tcW w:w="1154" w:type="dxa"/>
          </w:tcPr>
          <w:p w:rsidR="007F5D3D" w:rsidRPr="007B7937" w:rsidRDefault="007F5D3D" w:rsidP="007F5D3D">
            <w:pPr>
              <w:pStyle w:val="14"/>
              <w:spacing w:before="0"/>
              <w:ind w:firstLine="0"/>
              <w:jc w:val="center"/>
              <w:rPr>
                <w:rFonts w:ascii="Times New Roman" w:hAnsi="Times New Roman" w:cs="Times New Roman"/>
                <w:bCs/>
                <w:sz w:val="24"/>
                <w:szCs w:val="24"/>
              </w:rPr>
            </w:pPr>
            <w:r>
              <w:rPr>
                <w:rFonts w:ascii="Times New Roman" w:hAnsi="Times New Roman" w:cs="Times New Roman"/>
                <w:bCs/>
                <w:sz w:val="24"/>
                <w:szCs w:val="24"/>
              </w:rPr>
              <w:t>10,4</w:t>
            </w:r>
          </w:p>
        </w:tc>
      </w:tr>
      <w:tr w:rsidR="007F5D3D" w:rsidRPr="00563012" w:rsidTr="007F5D3D">
        <w:tc>
          <w:tcPr>
            <w:tcW w:w="3192" w:type="dxa"/>
            <w:vAlign w:val="center"/>
          </w:tcPr>
          <w:p w:rsidR="007F5D3D" w:rsidRPr="001A4E19" w:rsidRDefault="007F5D3D" w:rsidP="007F5D3D">
            <w:r w:rsidRPr="001A4E19">
              <w:t>Чаа-Хольский</w:t>
            </w:r>
          </w:p>
        </w:tc>
        <w:tc>
          <w:tcPr>
            <w:tcW w:w="1154" w:type="dxa"/>
          </w:tcPr>
          <w:p w:rsidR="007F5D3D" w:rsidRPr="001A4E19" w:rsidRDefault="007F5D3D" w:rsidP="007F5D3D">
            <w:pPr>
              <w:pStyle w:val="14"/>
              <w:spacing w:before="0"/>
              <w:ind w:firstLine="0"/>
              <w:jc w:val="center"/>
              <w:rPr>
                <w:rFonts w:ascii="Times New Roman" w:hAnsi="Times New Roman" w:cs="Times New Roman"/>
                <w:bCs/>
                <w:sz w:val="24"/>
                <w:szCs w:val="24"/>
              </w:rPr>
            </w:pPr>
            <w:r w:rsidRPr="001A4E19">
              <w:rPr>
                <w:rFonts w:ascii="Times New Roman" w:hAnsi="Times New Roman" w:cs="Times New Roman"/>
                <w:bCs/>
                <w:sz w:val="24"/>
                <w:szCs w:val="24"/>
              </w:rPr>
              <w:t>12,1</w:t>
            </w:r>
          </w:p>
        </w:tc>
        <w:tc>
          <w:tcPr>
            <w:tcW w:w="1154" w:type="dxa"/>
          </w:tcPr>
          <w:p w:rsidR="007F5D3D" w:rsidRPr="001A4E19" w:rsidRDefault="007F5D3D" w:rsidP="007F5D3D">
            <w:pPr>
              <w:pStyle w:val="14"/>
              <w:spacing w:before="0"/>
              <w:ind w:firstLine="0"/>
              <w:jc w:val="center"/>
              <w:rPr>
                <w:rFonts w:ascii="Times New Roman" w:hAnsi="Times New Roman" w:cs="Times New Roman"/>
                <w:bCs/>
                <w:sz w:val="24"/>
                <w:szCs w:val="24"/>
              </w:rPr>
            </w:pPr>
            <w:r w:rsidRPr="001A4E19">
              <w:rPr>
                <w:rFonts w:ascii="Times New Roman" w:hAnsi="Times New Roman" w:cs="Times New Roman"/>
                <w:bCs/>
                <w:sz w:val="24"/>
                <w:szCs w:val="24"/>
              </w:rPr>
              <w:t>13,8</w:t>
            </w:r>
          </w:p>
        </w:tc>
        <w:tc>
          <w:tcPr>
            <w:tcW w:w="1154" w:type="dxa"/>
          </w:tcPr>
          <w:p w:rsidR="007F5D3D" w:rsidRPr="002E0F67" w:rsidRDefault="007F5D3D" w:rsidP="007F5D3D">
            <w:pPr>
              <w:pStyle w:val="14"/>
              <w:spacing w:before="0"/>
              <w:ind w:firstLine="0"/>
              <w:jc w:val="center"/>
              <w:rPr>
                <w:rFonts w:ascii="Times New Roman" w:hAnsi="Times New Roman" w:cs="Times New Roman"/>
                <w:bCs/>
                <w:sz w:val="24"/>
                <w:szCs w:val="24"/>
              </w:rPr>
            </w:pPr>
            <w:r w:rsidRPr="002E0F67">
              <w:rPr>
                <w:rFonts w:ascii="Times New Roman" w:hAnsi="Times New Roman" w:cs="Times New Roman"/>
                <w:bCs/>
                <w:sz w:val="24"/>
                <w:szCs w:val="24"/>
              </w:rPr>
              <w:t>12,5</w:t>
            </w:r>
          </w:p>
        </w:tc>
        <w:tc>
          <w:tcPr>
            <w:tcW w:w="1154" w:type="dxa"/>
          </w:tcPr>
          <w:p w:rsidR="007F5D3D" w:rsidRPr="002E0F67" w:rsidRDefault="007F5D3D" w:rsidP="007F5D3D">
            <w:pPr>
              <w:pStyle w:val="14"/>
              <w:spacing w:before="0"/>
              <w:ind w:firstLine="0"/>
              <w:jc w:val="center"/>
              <w:rPr>
                <w:rFonts w:ascii="Times New Roman" w:hAnsi="Times New Roman" w:cs="Times New Roman"/>
                <w:bCs/>
                <w:sz w:val="24"/>
                <w:szCs w:val="24"/>
              </w:rPr>
            </w:pPr>
            <w:r w:rsidRPr="002E0F67">
              <w:rPr>
                <w:rFonts w:ascii="Times New Roman" w:hAnsi="Times New Roman" w:cs="Times New Roman"/>
                <w:bCs/>
                <w:sz w:val="24"/>
                <w:szCs w:val="24"/>
              </w:rPr>
              <w:t>13,0</w:t>
            </w:r>
          </w:p>
        </w:tc>
        <w:tc>
          <w:tcPr>
            <w:tcW w:w="1154" w:type="dxa"/>
          </w:tcPr>
          <w:p w:rsidR="007F5D3D" w:rsidRPr="00BD0F88" w:rsidRDefault="007F5D3D" w:rsidP="007F5D3D">
            <w:pPr>
              <w:pStyle w:val="14"/>
              <w:spacing w:before="0"/>
              <w:ind w:firstLine="0"/>
              <w:jc w:val="center"/>
              <w:rPr>
                <w:rFonts w:ascii="Times New Roman" w:hAnsi="Times New Roman" w:cs="Times New Roman"/>
                <w:bCs/>
                <w:sz w:val="24"/>
                <w:szCs w:val="24"/>
              </w:rPr>
            </w:pPr>
            <w:r>
              <w:rPr>
                <w:rFonts w:ascii="Times New Roman" w:hAnsi="Times New Roman" w:cs="Times New Roman"/>
                <w:bCs/>
                <w:sz w:val="24"/>
                <w:szCs w:val="24"/>
              </w:rPr>
              <w:t>9,9</w:t>
            </w:r>
          </w:p>
        </w:tc>
      </w:tr>
      <w:tr w:rsidR="007F5D3D" w:rsidRPr="00563012" w:rsidTr="007F5D3D">
        <w:tc>
          <w:tcPr>
            <w:tcW w:w="3192" w:type="dxa"/>
            <w:vAlign w:val="center"/>
          </w:tcPr>
          <w:p w:rsidR="007F5D3D" w:rsidRPr="001A4E19" w:rsidRDefault="007F5D3D" w:rsidP="007F5D3D">
            <w:r w:rsidRPr="001A4E19">
              <w:t>Чеди-Хольский</w:t>
            </w:r>
          </w:p>
        </w:tc>
        <w:tc>
          <w:tcPr>
            <w:tcW w:w="1154" w:type="dxa"/>
          </w:tcPr>
          <w:p w:rsidR="007F5D3D" w:rsidRPr="001A4E19" w:rsidRDefault="007F5D3D" w:rsidP="007F5D3D">
            <w:pPr>
              <w:pStyle w:val="14"/>
              <w:spacing w:before="0"/>
              <w:ind w:firstLine="0"/>
              <w:jc w:val="center"/>
              <w:rPr>
                <w:rFonts w:ascii="Times New Roman" w:hAnsi="Times New Roman" w:cs="Times New Roman"/>
                <w:bCs/>
                <w:sz w:val="24"/>
                <w:szCs w:val="24"/>
              </w:rPr>
            </w:pPr>
            <w:r w:rsidRPr="001A4E19">
              <w:rPr>
                <w:rFonts w:ascii="Times New Roman" w:hAnsi="Times New Roman" w:cs="Times New Roman"/>
                <w:bCs/>
                <w:sz w:val="24"/>
                <w:szCs w:val="24"/>
              </w:rPr>
              <w:t>12,7</w:t>
            </w:r>
          </w:p>
        </w:tc>
        <w:tc>
          <w:tcPr>
            <w:tcW w:w="1154" w:type="dxa"/>
          </w:tcPr>
          <w:p w:rsidR="007F5D3D" w:rsidRPr="001A4E19" w:rsidRDefault="007F5D3D" w:rsidP="007F5D3D">
            <w:pPr>
              <w:pStyle w:val="14"/>
              <w:spacing w:before="0"/>
              <w:ind w:firstLine="0"/>
              <w:jc w:val="center"/>
              <w:rPr>
                <w:rFonts w:ascii="Times New Roman" w:hAnsi="Times New Roman" w:cs="Times New Roman"/>
                <w:bCs/>
                <w:sz w:val="24"/>
                <w:szCs w:val="24"/>
              </w:rPr>
            </w:pPr>
            <w:r w:rsidRPr="001A4E19">
              <w:rPr>
                <w:rFonts w:ascii="Times New Roman" w:hAnsi="Times New Roman" w:cs="Times New Roman"/>
                <w:bCs/>
                <w:sz w:val="24"/>
                <w:szCs w:val="24"/>
              </w:rPr>
              <w:t>11,8</w:t>
            </w:r>
          </w:p>
        </w:tc>
        <w:tc>
          <w:tcPr>
            <w:tcW w:w="1154" w:type="dxa"/>
          </w:tcPr>
          <w:p w:rsidR="007F5D3D" w:rsidRPr="002E0F67" w:rsidRDefault="007F5D3D" w:rsidP="007F5D3D">
            <w:pPr>
              <w:pStyle w:val="14"/>
              <w:spacing w:before="0"/>
              <w:ind w:firstLine="0"/>
              <w:jc w:val="center"/>
              <w:rPr>
                <w:rFonts w:ascii="Times New Roman" w:hAnsi="Times New Roman" w:cs="Times New Roman"/>
                <w:bCs/>
                <w:sz w:val="24"/>
                <w:szCs w:val="24"/>
              </w:rPr>
            </w:pPr>
            <w:r w:rsidRPr="002E0F67">
              <w:rPr>
                <w:rFonts w:ascii="Times New Roman" w:hAnsi="Times New Roman" w:cs="Times New Roman"/>
                <w:bCs/>
                <w:sz w:val="24"/>
                <w:szCs w:val="24"/>
              </w:rPr>
              <w:t>10,4</w:t>
            </w:r>
          </w:p>
        </w:tc>
        <w:tc>
          <w:tcPr>
            <w:tcW w:w="1154" w:type="dxa"/>
          </w:tcPr>
          <w:p w:rsidR="007F5D3D" w:rsidRPr="002E0F67" w:rsidRDefault="007F5D3D" w:rsidP="007F5D3D">
            <w:pPr>
              <w:pStyle w:val="14"/>
              <w:spacing w:before="0"/>
              <w:ind w:firstLine="0"/>
              <w:jc w:val="center"/>
              <w:rPr>
                <w:rFonts w:ascii="Times New Roman" w:hAnsi="Times New Roman" w:cs="Times New Roman"/>
                <w:bCs/>
                <w:sz w:val="24"/>
                <w:szCs w:val="24"/>
              </w:rPr>
            </w:pPr>
            <w:r w:rsidRPr="002E0F67">
              <w:rPr>
                <w:rFonts w:ascii="Times New Roman" w:hAnsi="Times New Roman" w:cs="Times New Roman"/>
                <w:bCs/>
                <w:sz w:val="24"/>
                <w:szCs w:val="24"/>
              </w:rPr>
              <w:t>9,3</w:t>
            </w:r>
          </w:p>
        </w:tc>
        <w:tc>
          <w:tcPr>
            <w:tcW w:w="1154" w:type="dxa"/>
          </w:tcPr>
          <w:p w:rsidR="007F5D3D" w:rsidRPr="00BD0F88" w:rsidRDefault="007F5D3D" w:rsidP="007F5D3D">
            <w:pPr>
              <w:pStyle w:val="14"/>
              <w:spacing w:before="0"/>
              <w:ind w:firstLine="0"/>
              <w:jc w:val="center"/>
              <w:rPr>
                <w:rFonts w:ascii="Times New Roman" w:hAnsi="Times New Roman" w:cs="Times New Roman"/>
                <w:bCs/>
                <w:sz w:val="24"/>
                <w:szCs w:val="24"/>
              </w:rPr>
            </w:pPr>
            <w:r>
              <w:rPr>
                <w:rFonts w:ascii="Times New Roman" w:hAnsi="Times New Roman" w:cs="Times New Roman"/>
                <w:bCs/>
                <w:sz w:val="24"/>
                <w:szCs w:val="24"/>
              </w:rPr>
              <w:t>8,0</w:t>
            </w:r>
          </w:p>
        </w:tc>
      </w:tr>
      <w:tr w:rsidR="007F5D3D" w:rsidRPr="00563012" w:rsidTr="007F5D3D">
        <w:tc>
          <w:tcPr>
            <w:tcW w:w="3192" w:type="dxa"/>
            <w:vAlign w:val="center"/>
          </w:tcPr>
          <w:p w:rsidR="007F5D3D" w:rsidRPr="001A4E19" w:rsidRDefault="007F5D3D" w:rsidP="007F5D3D">
            <w:r w:rsidRPr="001A4E19">
              <w:t>Эрзинский</w:t>
            </w:r>
          </w:p>
        </w:tc>
        <w:tc>
          <w:tcPr>
            <w:tcW w:w="1154" w:type="dxa"/>
          </w:tcPr>
          <w:p w:rsidR="007F5D3D" w:rsidRPr="001A4E19" w:rsidRDefault="007F5D3D" w:rsidP="007F5D3D">
            <w:pPr>
              <w:pStyle w:val="14"/>
              <w:spacing w:before="0"/>
              <w:ind w:firstLine="0"/>
              <w:jc w:val="center"/>
              <w:rPr>
                <w:rFonts w:ascii="Times New Roman" w:hAnsi="Times New Roman" w:cs="Times New Roman"/>
                <w:bCs/>
                <w:sz w:val="24"/>
                <w:szCs w:val="24"/>
              </w:rPr>
            </w:pPr>
            <w:r w:rsidRPr="001A4E19">
              <w:rPr>
                <w:rFonts w:ascii="Times New Roman" w:hAnsi="Times New Roman" w:cs="Times New Roman"/>
                <w:bCs/>
                <w:sz w:val="24"/>
                <w:szCs w:val="24"/>
              </w:rPr>
              <w:t>11,1</w:t>
            </w:r>
          </w:p>
        </w:tc>
        <w:tc>
          <w:tcPr>
            <w:tcW w:w="1154" w:type="dxa"/>
          </w:tcPr>
          <w:p w:rsidR="007F5D3D" w:rsidRPr="001A4E19" w:rsidRDefault="007F5D3D" w:rsidP="007F5D3D">
            <w:pPr>
              <w:pStyle w:val="14"/>
              <w:spacing w:before="0"/>
              <w:ind w:firstLine="0"/>
              <w:jc w:val="center"/>
              <w:rPr>
                <w:rFonts w:ascii="Times New Roman" w:hAnsi="Times New Roman" w:cs="Times New Roman"/>
                <w:bCs/>
                <w:sz w:val="24"/>
                <w:szCs w:val="24"/>
              </w:rPr>
            </w:pPr>
            <w:r w:rsidRPr="001A4E19">
              <w:rPr>
                <w:rFonts w:ascii="Times New Roman" w:hAnsi="Times New Roman" w:cs="Times New Roman"/>
                <w:bCs/>
                <w:sz w:val="24"/>
                <w:szCs w:val="24"/>
              </w:rPr>
              <w:t>10,0</w:t>
            </w:r>
          </w:p>
        </w:tc>
        <w:tc>
          <w:tcPr>
            <w:tcW w:w="1154" w:type="dxa"/>
          </w:tcPr>
          <w:p w:rsidR="007F5D3D" w:rsidRPr="002E0F67" w:rsidRDefault="007F5D3D" w:rsidP="007F5D3D">
            <w:pPr>
              <w:pStyle w:val="14"/>
              <w:spacing w:before="0"/>
              <w:ind w:firstLine="0"/>
              <w:jc w:val="center"/>
              <w:rPr>
                <w:rFonts w:ascii="Times New Roman" w:hAnsi="Times New Roman" w:cs="Times New Roman"/>
                <w:bCs/>
                <w:sz w:val="24"/>
                <w:szCs w:val="24"/>
              </w:rPr>
            </w:pPr>
            <w:r w:rsidRPr="002E0F67">
              <w:rPr>
                <w:rFonts w:ascii="Times New Roman" w:hAnsi="Times New Roman" w:cs="Times New Roman"/>
                <w:bCs/>
                <w:sz w:val="24"/>
                <w:szCs w:val="24"/>
              </w:rPr>
              <w:t>11,9</w:t>
            </w:r>
          </w:p>
        </w:tc>
        <w:tc>
          <w:tcPr>
            <w:tcW w:w="1154" w:type="dxa"/>
          </w:tcPr>
          <w:p w:rsidR="007F5D3D" w:rsidRPr="002E0F67" w:rsidRDefault="007F5D3D" w:rsidP="007F5D3D">
            <w:pPr>
              <w:pStyle w:val="14"/>
              <w:spacing w:before="0"/>
              <w:ind w:firstLine="0"/>
              <w:jc w:val="center"/>
              <w:rPr>
                <w:rFonts w:ascii="Times New Roman" w:hAnsi="Times New Roman" w:cs="Times New Roman"/>
                <w:bCs/>
                <w:sz w:val="24"/>
                <w:szCs w:val="24"/>
              </w:rPr>
            </w:pPr>
            <w:r w:rsidRPr="002E0F67">
              <w:rPr>
                <w:rFonts w:ascii="Times New Roman" w:hAnsi="Times New Roman" w:cs="Times New Roman"/>
                <w:bCs/>
                <w:sz w:val="24"/>
                <w:szCs w:val="24"/>
              </w:rPr>
              <w:t>8,8</w:t>
            </w:r>
          </w:p>
        </w:tc>
        <w:tc>
          <w:tcPr>
            <w:tcW w:w="1154" w:type="dxa"/>
          </w:tcPr>
          <w:p w:rsidR="007F5D3D" w:rsidRPr="00BD0F88" w:rsidRDefault="007F5D3D" w:rsidP="007F5D3D">
            <w:pPr>
              <w:pStyle w:val="14"/>
              <w:spacing w:before="0"/>
              <w:ind w:firstLine="0"/>
              <w:jc w:val="center"/>
              <w:rPr>
                <w:rFonts w:ascii="Times New Roman" w:hAnsi="Times New Roman" w:cs="Times New Roman"/>
                <w:bCs/>
                <w:sz w:val="24"/>
                <w:szCs w:val="24"/>
              </w:rPr>
            </w:pPr>
            <w:r>
              <w:rPr>
                <w:rFonts w:ascii="Times New Roman" w:hAnsi="Times New Roman" w:cs="Times New Roman"/>
                <w:bCs/>
                <w:sz w:val="24"/>
                <w:szCs w:val="24"/>
              </w:rPr>
              <w:t>9,8</w:t>
            </w:r>
          </w:p>
        </w:tc>
      </w:tr>
    </w:tbl>
    <w:p w:rsidR="007F5D3D" w:rsidRPr="009B664D" w:rsidRDefault="007F5D3D" w:rsidP="007F5D3D">
      <w:pPr>
        <w:pStyle w:val="14"/>
        <w:spacing w:before="0"/>
        <w:ind w:firstLine="0"/>
        <w:jc w:val="center"/>
        <w:rPr>
          <w:rFonts w:ascii="Times New Roman" w:hAnsi="Times New Roman" w:cs="Times New Roman"/>
          <w:b/>
          <w:bCs/>
          <w:color w:val="00B050"/>
          <w:sz w:val="16"/>
          <w:szCs w:val="16"/>
        </w:rPr>
      </w:pPr>
    </w:p>
    <w:p w:rsidR="007F5D3D" w:rsidRPr="00E762F3" w:rsidRDefault="007F5D3D" w:rsidP="00194BEC">
      <w:pPr>
        <w:ind w:firstLine="709"/>
        <w:jc w:val="both"/>
        <w:rPr>
          <w:sz w:val="28"/>
          <w:szCs w:val="28"/>
        </w:rPr>
      </w:pPr>
      <w:r w:rsidRPr="00E762F3">
        <w:rPr>
          <w:sz w:val="28"/>
          <w:szCs w:val="28"/>
        </w:rPr>
        <w:t>Основными причинами смертности в республике являются болезни системы кровообращения – 37,6</w:t>
      </w:r>
      <w:r w:rsidR="00194BEC">
        <w:rPr>
          <w:sz w:val="28"/>
          <w:szCs w:val="28"/>
        </w:rPr>
        <w:t xml:space="preserve"> процент</w:t>
      </w:r>
      <w:r w:rsidR="00481332">
        <w:rPr>
          <w:sz w:val="28"/>
          <w:szCs w:val="28"/>
        </w:rPr>
        <w:t>а</w:t>
      </w:r>
      <w:r w:rsidR="00194BEC">
        <w:rPr>
          <w:sz w:val="28"/>
          <w:szCs w:val="28"/>
        </w:rPr>
        <w:t>, внешние причины – 23,6 процент</w:t>
      </w:r>
      <w:r w:rsidR="00481332">
        <w:rPr>
          <w:sz w:val="28"/>
          <w:szCs w:val="28"/>
        </w:rPr>
        <w:t>а</w:t>
      </w:r>
      <w:r w:rsidRPr="00E762F3">
        <w:rPr>
          <w:sz w:val="28"/>
          <w:szCs w:val="28"/>
        </w:rPr>
        <w:t>, новообразов</w:t>
      </w:r>
      <w:r w:rsidRPr="00E762F3">
        <w:rPr>
          <w:sz w:val="28"/>
          <w:szCs w:val="28"/>
        </w:rPr>
        <w:t>а</w:t>
      </w:r>
      <w:r w:rsidRPr="00E762F3">
        <w:rPr>
          <w:sz w:val="28"/>
          <w:szCs w:val="28"/>
        </w:rPr>
        <w:lastRenderedPageBreak/>
        <w:t xml:space="preserve">ния – </w:t>
      </w:r>
      <w:r>
        <w:rPr>
          <w:sz w:val="28"/>
          <w:szCs w:val="28"/>
        </w:rPr>
        <w:t>14</w:t>
      </w:r>
      <w:r w:rsidR="00194BEC">
        <w:rPr>
          <w:sz w:val="28"/>
          <w:szCs w:val="28"/>
        </w:rPr>
        <w:t xml:space="preserve"> процентов</w:t>
      </w:r>
      <w:r w:rsidRPr="00E762F3">
        <w:rPr>
          <w:sz w:val="28"/>
          <w:szCs w:val="28"/>
        </w:rPr>
        <w:t>,</w:t>
      </w:r>
      <w:r w:rsidR="00194BEC">
        <w:rPr>
          <w:sz w:val="28"/>
          <w:szCs w:val="28"/>
        </w:rPr>
        <w:t xml:space="preserve"> </w:t>
      </w:r>
      <w:r w:rsidRPr="00E762F3">
        <w:rPr>
          <w:sz w:val="28"/>
          <w:szCs w:val="28"/>
        </w:rPr>
        <w:t xml:space="preserve">болезни органов пищеварения – </w:t>
      </w:r>
      <w:r>
        <w:rPr>
          <w:sz w:val="28"/>
          <w:szCs w:val="28"/>
        </w:rPr>
        <w:t>6,8</w:t>
      </w:r>
      <w:r w:rsidR="00194BEC">
        <w:rPr>
          <w:sz w:val="28"/>
          <w:szCs w:val="28"/>
        </w:rPr>
        <w:t xml:space="preserve"> процент</w:t>
      </w:r>
      <w:r w:rsidR="00481332">
        <w:rPr>
          <w:sz w:val="28"/>
          <w:szCs w:val="28"/>
        </w:rPr>
        <w:t>а</w:t>
      </w:r>
      <w:r w:rsidRPr="00E762F3">
        <w:rPr>
          <w:sz w:val="28"/>
          <w:szCs w:val="28"/>
        </w:rPr>
        <w:t>, инфекционные болезни – 6,1</w:t>
      </w:r>
      <w:r w:rsidR="00194BEC">
        <w:rPr>
          <w:sz w:val="28"/>
          <w:szCs w:val="28"/>
        </w:rPr>
        <w:t xml:space="preserve"> процент</w:t>
      </w:r>
      <w:r w:rsidR="00481332">
        <w:rPr>
          <w:sz w:val="28"/>
          <w:szCs w:val="28"/>
        </w:rPr>
        <w:t>а</w:t>
      </w:r>
      <w:r w:rsidRPr="00E762F3">
        <w:rPr>
          <w:sz w:val="28"/>
          <w:szCs w:val="28"/>
        </w:rPr>
        <w:t xml:space="preserve"> в т</w:t>
      </w:r>
      <w:r w:rsidR="001D0F60">
        <w:rPr>
          <w:sz w:val="28"/>
          <w:szCs w:val="28"/>
        </w:rPr>
        <w:t>ом числе</w:t>
      </w:r>
      <w:r w:rsidR="00194BEC">
        <w:rPr>
          <w:sz w:val="28"/>
          <w:szCs w:val="28"/>
        </w:rPr>
        <w:t xml:space="preserve"> </w:t>
      </w:r>
      <w:r w:rsidRPr="00E762F3">
        <w:rPr>
          <w:sz w:val="28"/>
          <w:szCs w:val="28"/>
        </w:rPr>
        <w:t>туберкулез (4,9</w:t>
      </w:r>
      <w:r w:rsidR="00194BEC">
        <w:rPr>
          <w:sz w:val="28"/>
          <w:szCs w:val="28"/>
        </w:rPr>
        <w:t xml:space="preserve"> процент</w:t>
      </w:r>
      <w:r w:rsidR="00481332">
        <w:rPr>
          <w:sz w:val="28"/>
          <w:szCs w:val="28"/>
        </w:rPr>
        <w:t>а</w:t>
      </w:r>
      <w:r w:rsidRPr="00E762F3">
        <w:rPr>
          <w:sz w:val="28"/>
          <w:szCs w:val="28"/>
        </w:rPr>
        <w:t>), болезни органов д</w:t>
      </w:r>
      <w:r w:rsidRPr="00E762F3">
        <w:rPr>
          <w:sz w:val="28"/>
          <w:szCs w:val="28"/>
        </w:rPr>
        <w:t>ы</w:t>
      </w:r>
      <w:r w:rsidRPr="00E762F3">
        <w:rPr>
          <w:sz w:val="28"/>
          <w:szCs w:val="28"/>
        </w:rPr>
        <w:t>хания – 4,5</w:t>
      </w:r>
      <w:r w:rsidR="00194BEC">
        <w:rPr>
          <w:sz w:val="28"/>
          <w:szCs w:val="28"/>
        </w:rPr>
        <w:t xml:space="preserve"> процент</w:t>
      </w:r>
      <w:r w:rsidR="00481332">
        <w:rPr>
          <w:sz w:val="28"/>
          <w:szCs w:val="28"/>
        </w:rPr>
        <w:t>а</w:t>
      </w:r>
      <w:r w:rsidRPr="00E762F3">
        <w:rPr>
          <w:sz w:val="28"/>
          <w:szCs w:val="28"/>
        </w:rPr>
        <w:t>.</w:t>
      </w:r>
    </w:p>
    <w:p w:rsidR="007F5D3D" w:rsidRPr="009B664D" w:rsidRDefault="007F5D3D" w:rsidP="007F5D3D">
      <w:pPr>
        <w:ind w:firstLine="708"/>
        <w:jc w:val="both"/>
        <w:rPr>
          <w:color w:val="00B050"/>
          <w:sz w:val="28"/>
          <w:szCs w:val="28"/>
        </w:rPr>
      </w:pPr>
      <w:r w:rsidRPr="009B664D">
        <w:rPr>
          <w:noProof/>
          <w:color w:val="00B050"/>
          <w:sz w:val="28"/>
          <w:szCs w:val="28"/>
        </w:rPr>
        <w:drawing>
          <wp:inline distT="0" distB="0" distL="0" distR="0">
            <wp:extent cx="5486400" cy="2667000"/>
            <wp:effectExtent l="0" t="0" r="0" b="0"/>
            <wp:docPr id="1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F5D3D" w:rsidRPr="00154D50" w:rsidRDefault="007F5D3D" w:rsidP="007F5D3D">
      <w:pPr>
        <w:ind w:firstLine="708"/>
        <w:jc w:val="both"/>
        <w:rPr>
          <w:i/>
        </w:rPr>
      </w:pPr>
      <w:r w:rsidRPr="00154D50">
        <w:rPr>
          <w:i/>
        </w:rPr>
        <w:t>Рис.3. Структура общей смертности населения Республики Тыва в 201</w:t>
      </w:r>
      <w:r>
        <w:rPr>
          <w:i/>
        </w:rPr>
        <w:t>8</w:t>
      </w:r>
      <w:r w:rsidRPr="00154D50">
        <w:rPr>
          <w:i/>
        </w:rPr>
        <w:t xml:space="preserve"> г. (%)</w:t>
      </w:r>
    </w:p>
    <w:p w:rsidR="007F5D3D" w:rsidRPr="009B664D" w:rsidRDefault="007F5D3D" w:rsidP="007F5D3D">
      <w:pPr>
        <w:ind w:firstLine="708"/>
        <w:jc w:val="both"/>
        <w:rPr>
          <w:color w:val="00B050"/>
          <w:sz w:val="28"/>
          <w:szCs w:val="28"/>
        </w:rPr>
      </w:pPr>
    </w:p>
    <w:p w:rsidR="007F5D3D" w:rsidRPr="00893D25" w:rsidRDefault="007F5D3D" w:rsidP="00194BEC">
      <w:pPr>
        <w:ind w:firstLine="709"/>
        <w:jc w:val="both"/>
        <w:rPr>
          <w:sz w:val="28"/>
          <w:szCs w:val="28"/>
        </w:rPr>
      </w:pPr>
      <w:r w:rsidRPr="00CA4D18">
        <w:rPr>
          <w:sz w:val="28"/>
          <w:szCs w:val="28"/>
        </w:rPr>
        <w:t>В течение последних пяти</w:t>
      </w:r>
      <w:r w:rsidRPr="00725F0A">
        <w:rPr>
          <w:sz w:val="28"/>
          <w:szCs w:val="28"/>
        </w:rPr>
        <w:t xml:space="preserve"> лет </w:t>
      </w:r>
      <w:r>
        <w:rPr>
          <w:sz w:val="28"/>
          <w:szCs w:val="28"/>
        </w:rPr>
        <w:t>отмечается</w:t>
      </w:r>
      <w:r w:rsidRPr="00725F0A">
        <w:rPr>
          <w:sz w:val="28"/>
          <w:szCs w:val="28"/>
        </w:rPr>
        <w:t xml:space="preserve"> стабильная динамика по снижению смертности от</w:t>
      </w:r>
      <w:r>
        <w:rPr>
          <w:sz w:val="28"/>
          <w:szCs w:val="28"/>
        </w:rPr>
        <w:t xml:space="preserve"> некоторых</w:t>
      </w:r>
      <w:r w:rsidRPr="00725F0A">
        <w:rPr>
          <w:sz w:val="28"/>
          <w:szCs w:val="28"/>
        </w:rPr>
        <w:t xml:space="preserve"> основных </w:t>
      </w:r>
      <w:r w:rsidRPr="008F4CE1">
        <w:rPr>
          <w:sz w:val="28"/>
          <w:szCs w:val="28"/>
        </w:rPr>
        <w:t>причин.</w:t>
      </w:r>
      <w:r w:rsidRPr="00362B69">
        <w:rPr>
          <w:sz w:val="28"/>
          <w:szCs w:val="28"/>
        </w:rPr>
        <w:t xml:space="preserve"> Наибольшее снижение смертности </w:t>
      </w:r>
      <w:r w:rsidRPr="00833018">
        <w:rPr>
          <w:sz w:val="28"/>
          <w:szCs w:val="28"/>
        </w:rPr>
        <w:t>р</w:t>
      </w:r>
      <w:r w:rsidRPr="00833018">
        <w:rPr>
          <w:sz w:val="28"/>
          <w:szCs w:val="28"/>
        </w:rPr>
        <w:t>е</w:t>
      </w:r>
      <w:r w:rsidRPr="00833018">
        <w:rPr>
          <w:sz w:val="28"/>
          <w:szCs w:val="28"/>
        </w:rPr>
        <w:t xml:space="preserve">гистрируется от болезней органов дыхания на </w:t>
      </w:r>
      <w:r>
        <w:rPr>
          <w:sz w:val="28"/>
          <w:szCs w:val="28"/>
        </w:rPr>
        <w:t>41,8</w:t>
      </w:r>
      <w:r w:rsidR="00194BEC">
        <w:rPr>
          <w:sz w:val="28"/>
          <w:szCs w:val="28"/>
        </w:rPr>
        <w:t xml:space="preserve"> процент</w:t>
      </w:r>
      <w:r w:rsidR="00481332">
        <w:rPr>
          <w:sz w:val="28"/>
          <w:szCs w:val="28"/>
        </w:rPr>
        <w:t>а</w:t>
      </w:r>
      <w:r>
        <w:rPr>
          <w:sz w:val="28"/>
          <w:szCs w:val="28"/>
        </w:rPr>
        <w:t>, с 67,5 на 100 тыс. н</w:t>
      </w:r>
      <w:r>
        <w:rPr>
          <w:sz w:val="28"/>
          <w:szCs w:val="28"/>
        </w:rPr>
        <w:t>а</w:t>
      </w:r>
      <w:r>
        <w:rPr>
          <w:sz w:val="28"/>
          <w:szCs w:val="28"/>
        </w:rPr>
        <w:t>селения до 39,3</w:t>
      </w:r>
      <w:r w:rsidRPr="00893D25">
        <w:rPr>
          <w:sz w:val="28"/>
          <w:szCs w:val="28"/>
        </w:rPr>
        <w:t>, от внешних причин</w:t>
      </w:r>
      <w:r>
        <w:rPr>
          <w:sz w:val="28"/>
          <w:szCs w:val="28"/>
        </w:rPr>
        <w:t xml:space="preserve"> </w:t>
      </w:r>
      <w:r w:rsidR="00481332">
        <w:rPr>
          <w:sz w:val="28"/>
          <w:szCs w:val="28"/>
        </w:rPr>
        <w:t xml:space="preserve">– </w:t>
      </w:r>
      <w:r>
        <w:rPr>
          <w:sz w:val="28"/>
          <w:szCs w:val="28"/>
        </w:rPr>
        <w:t>на 31,7</w:t>
      </w:r>
      <w:r w:rsidR="00194BEC">
        <w:rPr>
          <w:sz w:val="28"/>
          <w:szCs w:val="28"/>
        </w:rPr>
        <w:t xml:space="preserve"> процент</w:t>
      </w:r>
      <w:r w:rsidR="00481332">
        <w:rPr>
          <w:sz w:val="28"/>
          <w:szCs w:val="28"/>
        </w:rPr>
        <w:t>а</w:t>
      </w:r>
      <w:r>
        <w:rPr>
          <w:sz w:val="28"/>
          <w:szCs w:val="28"/>
        </w:rPr>
        <w:t>, с 304,1 до 207,7,</w:t>
      </w:r>
      <w:r w:rsidR="00481332">
        <w:rPr>
          <w:sz w:val="28"/>
          <w:szCs w:val="28"/>
        </w:rPr>
        <w:t xml:space="preserve"> </w:t>
      </w:r>
      <w:r>
        <w:rPr>
          <w:sz w:val="28"/>
          <w:szCs w:val="28"/>
        </w:rPr>
        <w:t>от туберк</w:t>
      </w:r>
      <w:r>
        <w:rPr>
          <w:sz w:val="28"/>
          <w:szCs w:val="28"/>
        </w:rPr>
        <w:t>у</w:t>
      </w:r>
      <w:r>
        <w:rPr>
          <w:sz w:val="28"/>
          <w:szCs w:val="28"/>
        </w:rPr>
        <w:t xml:space="preserve">леза </w:t>
      </w:r>
      <w:r w:rsidR="00481332">
        <w:rPr>
          <w:sz w:val="28"/>
          <w:szCs w:val="28"/>
        </w:rPr>
        <w:t xml:space="preserve">– </w:t>
      </w:r>
      <w:r>
        <w:rPr>
          <w:sz w:val="28"/>
          <w:szCs w:val="28"/>
        </w:rPr>
        <w:t>на 19,6</w:t>
      </w:r>
      <w:r w:rsidR="00194BEC">
        <w:rPr>
          <w:sz w:val="28"/>
          <w:szCs w:val="28"/>
        </w:rPr>
        <w:t xml:space="preserve"> процент</w:t>
      </w:r>
      <w:r w:rsidR="00481332">
        <w:rPr>
          <w:sz w:val="28"/>
          <w:szCs w:val="28"/>
        </w:rPr>
        <w:t>а</w:t>
      </w:r>
      <w:r>
        <w:rPr>
          <w:sz w:val="28"/>
          <w:szCs w:val="28"/>
        </w:rPr>
        <w:t>, с 53,1 до 42,7. Смертность от болезней органов пищевар</w:t>
      </w:r>
      <w:r>
        <w:rPr>
          <w:sz w:val="28"/>
          <w:szCs w:val="28"/>
        </w:rPr>
        <w:t>е</w:t>
      </w:r>
      <w:r>
        <w:rPr>
          <w:sz w:val="28"/>
          <w:szCs w:val="28"/>
        </w:rPr>
        <w:t>ния снизилась на 17,4</w:t>
      </w:r>
      <w:r w:rsidR="00194BEC">
        <w:rPr>
          <w:sz w:val="28"/>
          <w:szCs w:val="28"/>
        </w:rPr>
        <w:t xml:space="preserve"> процента</w:t>
      </w:r>
      <w:r>
        <w:rPr>
          <w:sz w:val="28"/>
          <w:szCs w:val="28"/>
        </w:rPr>
        <w:t>, с 71,9 до 59,4, от болезней системы кровообращ</w:t>
      </w:r>
      <w:r>
        <w:rPr>
          <w:sz w:val="28"/>
          <w:szCs w:val="28"/>
        </w:rPr>
        <w:t>е</w:t>
      </w:r>
      <w:r>
        <w:rPr>
          <w:sz w:val="28"/>
          <w:szCs w:val="28"/>
        </w:rPr>
        <w:t xml:space="preserve">ния </w:t>
      </w:r>
      <w:r w:rsidR="00481332">
        <w:rPr>
          <w:sz w:val="28"/>
          <w:szCs w:val="28"/>
        </w:rPr>
        <w:t xml:space="preserve">– </w:t>
      </w:r>
      <w:r>
        <w:rPr>
          <w:sz w:val="28"/>
          <w:szCs w:val="28"/>
        </w:rPr>
        <w:t>на 13,7</w:t>
      </w:r>
      <w:r w:rsidR="00194BEC">
        <w:rPr>
          <w:sz w:val="28"/>
          <w:szCs w:val="28"/>
        </w:rPr>
        <w:t xml:space="preserve"> процент</w:t>
      </w:r>
      <w:r w:rsidR="00481332">
        <w:rPr>
          <w:sz w:val="28"/>
          <w:szCs w:val="28"/>
        </w:rPr>
        <w:t>а</w:t>
      </w:r>
      <w:r>
        <w:rPr>
          <w:sz w:val="28"/>
          <w:szCs w:val="28"/>
        </w:rPr>
        <w:t>, с 383,0 до 330,5.</w:t>
      </w:r>
    </w:p>
    <w:p w:rsidR="007F5D3D" w:rsidRDefault="007F5D3D" w:rsidP="00194BEC">
      <w:pPr>
        <w:ind w:firstLine="709"/>
        <w:jc w:val="both"/>
        <w:rPr>
          <w:color w:val="00B050"/>
          <w:sz w:val="28"/>
          <w:szCs w:val="28"/>
        </w:rPr>
      </w:pPr>
      <w:r w:rsidRPr="00F97DBC">
        <w:rPr>
          <w:sz w:val="28"/>
          <w:szCs w:val="28"/>
        </w:rPr>
        <w:t xml:space="preserve">Увеличение регистрируется по показателю смертности </w:t>
      </w:r>
      <w:r>
        <w:rPr>
          <w:sz w:val="28"/>
          <w:szCs w:val="28"/>
        </w:rPr>
        <w:t xml:space="preserve">от </w:t>
      </w:r>
      <w:r w:rsidRPr="00F97DBC">
        <w:rPr>
          <w:sz w:val="28"/>
          <w:szCs w:val="28"/>
        </w:rPr>
        <w:t>новообразований на 7</w:t>
      </w:r>
      <w:r w:rsidR="00194BEC">
        <w:rPr>
          <w:sz w:val="28"/>
          <w:szCs w:val="28"/>
        </w:rPr>
        <w:t xml:space="preserve"> процентов</w:t>
      </w:r>
      <w:r>
        <w:rPr>
          <w:sz w:val="28"/>
          <w:szCs w:val="28"/>
        </w:rPr>
        <w:t>,</w:t>
      </w:r>
      <w:r w:rsidRPr="00F97DBC">
        <w:rPr>
          <w:sz w:val="28"/>
          <w:szCs w:val="28"/>
        </w:rPr>
        <w:t xml:space="preserve"> с 115,1 до 123,2 на 100 тыс. населения.</w:t>
      </w:r>
    </w:p>
    <w:p w:rsidR="001D0F60" w:rsidRDefault="001D0F60" w:rsidP="007F5D3D">
      <w:pPr>
        <w:pStyle w:val="42"/>
        <w:jc w:val="right"/>
        <w:rPr>
          <w:b w:val="0"/>
          <w:bCs w:val="0"/>
          <w:sz w:val="28"/>
          <w:szCs w:val="28"/>
        </w:rPr>
      </w:pPr>
    </w:p>
    <w:p w:rsidR="007F5D3D" w:rsidRPr="002710F6" w:rsidRDefault="007F5D3D" w:rsidP="007F5D3D">
      <w:pPr>
        <w:pStyle w:val="42"/>
        <w:jc w:val="right"/>
        <w:rPr>
          <w:b w:val="0"/>
          <w:bCs w:val="0"/>
          <w:sz w:val="28"/>
          <w:szCs w:val="28"/>
        </w:rPr>
      </w:pPr>
      <w:r w:rsidRPr="002710F6">
        <w:rPr>
          <w:b w:val="0"/>
          <w:bCs w:val="0"/>
          <w:sz w:val="28"/>
          <w:szCs w:val="28"/>
        </w:rPr>
        <w:t>Таблица 7</w:t>
      </w:r>
    </w:p>
    <w:p w:rsidR="007F5D3D" w:rsidRPr="00194BEC" w:rsidRDefault="007F5D3D" w:rsidP="007F5D3D">
      <w:pPr>
        <w:pStyle w:val="41"/>
        <w:spacing w:before="0"/>
        <w:jc w:val="center"/>
        <w:rPr>
          <w:b w:val="0"/>
          <w:sz w:val="28"/>
          <w:szCs w:val="28"/>
        </w:rPr>
      </w:pPr>
      <w:r w:rsidRPr="00194BEC">
        <w:rPr>
          <w:b w:val="0"/>
          <w:sz w:val="28"/>
          <w:szCs w:val="28"/>
        </w:rPr>
        <w:t>Основные причины смертности</w:t>
      </w:r>
    </w:p>
    <w:p w:rsidR="007F5D3D" w:rsidRPr="00194BEC" w:rsidRDefault="007F5D3D" w:rsidP="007F5D3D">
      <w:pPr>
        <w:pStyle w:val="14"/>
        <w:spacing w:before="0"/>
        <w:ind w:firstLine="0"/>
        <w:jc w:val="center"/>
        <w:rPr>
          <w:rFonts w:ascii="Times New Roman" w:hAnsi="Times New Roman" w:cs="Times New Roman"/>
          <w:i/>
          <w:color w:val="00B050"/>
          <w:sz w:val="16"/>
          <w:szCs w:val="16"/>
        </w:rPr>
      </w:pPr>
    </w:p>
    <w:tbl>
      <w:tblPr>
        <w:tblW w:w="9885" w:type="dxa"/>
        <w:jc w:val="center"/>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12"/>
        <w:gridCol w:w="985"/>
        <w:gridCol w:w="919"/>
        <w:gridCol w:w="954"/>
        <w:gridCol w:w="1002"/>
        <w:gridCol w:w="1113"/>
      </w:tblGrid>
      <w:tr w:rsidR="007F5D3D" w:rsidRPr="009B664D" w:rsidTr="00194BEC">
        <w:trPr>
          <w:trHeight w:val="255"/>
          <w:jc w:val="center"/>
        </w:trPr>
        <w:tc>
          <w:tcPr>
            <w:tcW w:w="4912" w:type="dxa"/>
            <w:vMerge w:val="restart"/>
            <w:vAlign w:val="center"/>
          </w:tcPr>
          <w:p w:rsidR="007F5D3D" w:rsidRPr="008145A4" w:rsidRDefault="007F5D3D" w:rsidP="007F5D3D">
            <w:pPr>
              <w:jc w:val="center"/>
            </w:pPr>
            <w:r w:rsidRPr="008145A4">
              <w:t>Причины смерти</w:t>
            </w:r>
          </w:p>
        </w:tc>
        <w:tc>
          <w:tcPr>
            <w:tcW w:w="4973" w:type="dxa"/>
            <w:gridSpan w:val="5"/>
            <w:vAlign w:val="center"/>
          </w:tcPr>
          <w:p w:rsidR="007F5D3D" w:rsidRPr="00F94B25" w:rsidRDefault="007F5D3D" w:rsidP="007F5D3D">
            <w:pPr>
              <w:jc w:val="center"/>
            </w:pPr>
            <w:r w:rsidRPr="00F94B25">
              <w:t>Число умерших на 100 тыс.нас.</w:t>
            </w:r>
          </w:p>
        </w:tc>
      </w:tr>
      <w:tr w:rsidR="007F5D3D" w:rsidRPr="009B664D" w:rsidTr="00194BEC">
        <w:trPr>
          <w:trHeight w:val="255"/>
          <w:jc w:val="center"/>
        </w:trPr>
        <w:tc>
          <w:tcPr>
            <w:tcW w:w="4912" w:type="dxa"/>
            <w:vMerge/>
            <w:vAlign w:val="center"/>
          </w:tcPr>
          <w:p w:rsidR="007F5D3D" w:rsidRPr="008145A4" w:rsidRDefault="007F5D3D" w:rsidP="007F5D3D">
            <w:pPr>
              <w:jc w:val="center"/>
            </w:pPr>
          </w:p>
        </w:tc>
        <w:tc>
          <w:tcPr>
            <w:tcW w:w="985" w:type="dxa"/>
            <w:vAlign w:val="center"/>
          </w:tcPr>
          <w:p w:rsidR="007F5D3D" w:rsidRPr="008145A4" w:rsidRDefault="007F5D3D" w:rsidP="007F5D3D">
            <w:pPr>
              <w:jc w:val="center"/>
            </w:pPr>
            <w:r w:rsidRPr="008145A4">
              <w:t>2014 г.</w:t>
            </w:r>
          </w:p>
        </w:tc>
        <w:tc>
          <w:tcPr>
            <w:tcW w:w="919" w:type="dxa"/>
            <w:vAlign w:val="center"/>
          </w:tcPr>
          <w:p w:rsidR="007F5D3D" w:rsidRPr="008145A4" w:rsidRDefault="007F5D3D" w:rsidP="007F5D3D">
            <w:pPr>
              <w:jc w:val="center"/>
            </w:pPr>
            <w:r w:rsidRPr="008145A4">
              <w:t>2015 г.</w:t>
            </w:r>
          </w:p>
        </w:tc>
        <w:tc>
          <w:tcPr>
            <w:tcW w:w="954" w:type="dxa"/>
          </w:tcPr>
          <w:p w:rsidR="007F5D3D" w:rsidRPr="00297F1F" w:rsidRDefault="007F5D3D" w:rsidP="007F5D3D">
            <w:pPr>
              <w:jc w:val="center"/>
            </w:pPr>
            <w:r w:rsidRPr="00297F1F">
              <w:t>2016 г.</w:t>
            </w:r>
          </w:p>
        </w:tc>
        <w:tc>
          <w:tcPr>
            <w:tcW w:w="1002" w:type="dxa"/>
          </w:tcPr>
          <w:p w:rsidR="007F5D3D" w:rsidRPr="00297F1F" w:rsidRDefault="007F5D3D" w:rsidP="007F5D3D">
            <w:pPr>
              <w:jc w:val="center"/>
            </w:pPr>
            <w:r w:rsidRPr="00297F1F">
              <w:t>2017 г.</w:t>
            </w:r>
          </w:p>
        </w:tc>
        <w:tc>
          <w:tcPr>
            <w:tcW w:w="1113" w:type="dxa"/>
          </w:tcPr>
          <w:p w:rsidR="007F5D3D" w:rsidRPr="00297F1F" w:rsidRDefault="007F5D3D" w:rsidP="007F5D3D">
            <w:pPr>
              <w:jc w:val="center"/>
            </w:pPr>
            <w:r w:rsidRPr="00297F1F">
              <w:t>2018 г.*</w:t>
            </w:r>
          </w:p>
        </w:tc>
      </w:tr>
      <w:tr w:rsidR="007F5D3D" w:rsidRPr="009B664D" w:rsidTr="00194BEC">
        <w:trPr>
          <w:trHeight w:val="255"/>
          <w:jc w:val="center"/>
        </w:trPr>
        <w:tc>
          <w:tcPr>
            <w:tcW w:w="4912" w:type="dxa"/>
            <w:vAlign w:val="bottom"/>
          </w:tcPr>
          <w:p w:rsidR="007F5D3D" w:rsidRPr="008145A4" w:rsidRDefault="007F5D3D" w:rsidP="001D0F60">
            <w:r w:rsidRPr="008145A4">
              <w:t>Всего зарегистрировано умерших от всех причин</w:t>
            </w:r>
            <w:r w:rsidR="001D0F60">
              <w:t>,</w:t>
            </w:r>
            <w:r w:rsidRPr="008145A4">
              <w:t xml:space="preserve"> в т</w:t>
            </w:r>
            <w:r w:rsidR="001D0F60">
              <w:t>ом числе</w:t>
            </w:r>
            <w:r w:rsidRPr="008145A4">
              <w:t>.</w:t>
            </w:r>
          </w:p>
        </w:tc>
        <w:tc>
          <w:tcPr>
            <w:tcW w:w="985" w:type="dxa"/>
            <w:vAlign w:val="center"/>
          </w:tcPr>
          <w:p w:rsidR="007F5D3D" w:rsidRPr="008145A4" w:rsidRDefault="007F5D3D" w:rsidP="007F5D3D">
            <w:pPr>
              <w:jc w:val="center"/>
            </w:pPr>
            <w:r w:rsidRPr="008145A4">
              <w:t>1093,1</w:t>
            </w:r>
          </w:p>
        </w:tc>
        <w:tc>
          <w:tcPr>
            <w:tcW w:w="919" w:type="dxa"/>
            <w:vAlign w:val="center"/>
          </w:tcPr>
          <w:p w:rsidR="007F5D3D" w:rsidRPr="008145A4" w:rsidRDefault="007F5D3D" w:rsidP="007F5D3D">
            <w:pPr>
              <w:jc w:val="center"/>
            </w:pPr>
            <w:r w:rsidRPr="008145A4">
              <w:t>1033,3</w:t>
            </w:r>
          </w:p>
        </w:tc>
        <w:tc>
          <w:tcPr>
            <w:tcW w:w="954" w:type="dxa"/>
            <w:vAlign w:val="center"/>
          </w:tcPr>
          <w:p w:rsidR="007F5D3D" w:rsidRPr="00482DF2" w:rsidRDefault="007F5D3D" w:rsidP="007F5D3D">
            <w:pPr>
              <w:jc w:val="center"/>
            </w:pPr>
            <w:r w:rsidRPr="00482DF2">
              <w:t>982,7</w:t>
            </w:r>
          </w:p>
        </w:tc>
        <w:tc>
          <w:tcPr>
            <w:tcW w:w="1002" w:type="dxa"/>
            <w:vAlign w:val="center"/>
          </w:tcPr>
          <w:p w:rsidR="007F5D3D" w:rsidRPr="00482DF2" w:rsidRDefault="007F5D3D" w:rsidP="007F5D3D">
            <w:pPr>
              <w:jc w:val="center"/>
            </w:pPr>
            <w:r>
              <w:t>869,0</w:t>
            </w:r>
          </w:p>
        </w:tc>
        <w:tc>
          <w:tcPr>
            <w:tcW w:w="1113" w:type="dxa"/>
            <w:vAlign w:val="center"/>
          </w:tcPr>
          <w:p w:rsidR="007F5D3D" w:rsidRPr="00482DF2" w:rsidRDefault="007F5D3D" w:rsidP="007F5D3D">
            <w:pPr>
              <w:jc w:val="center"/>
            </w:pPr>
            <w:r>
              <w:t>878,9</w:t>
            </w:r>
          </w:p>
        </w:tc>
      </w:tr>
      <w:tr w:rsidR="007F5D3D" w:rsidRPr="009B664D" w:rsidTr="00194BEC">
        <w:trPr>
          <w:trHeight w:val="255"/>
          <w:jc w:val="center"/>
        </w:trPr>
        <w:tc>
          <w:tcPr>
            <w:tcW w:w="4912" w:type="dxa"/>
            <w:vAlign w:val="bottom"/>
          </w:tcPr>
          <w:p w:rsidR="007F5D3D" w:rsidRPr="008145A4" w:rsidRDefault="007F5D3D" w:rsidP="007F5D3D">
            <w:r w:rsidRPr="008145A4">
              <w:t>Инфекционных и паразитарных болезней</w:t>
            </w:r>
          </w:p>
        </w:tc>
        <w:tc>
          <w:tcPr>
            <w:tcW w:w="985" w:type="dxa"/>
            <w:vAlign w:val="center"/>
          </w:tcPr>
          <w:p w:rsidR="007F5D3D" w:rsidRPr="008145A4" w:rsidRDefault="007F5D3D" w:rsidP="007F5D3D">
            <w:pPr>
              <w:jc w:val="center"/>
            </w:pPr>
            <w:r w:rsidRPr="008145A4">
              <w:t>62,7</w:t>
            </w:r>
          </w:p>
        </w:tc>
        <w:tc>
          <w:tcPr>
            <w:tcW w:w="919" w:type="dxa"/>
            <w:vAlign w:val="center"/>
          </w:tcPr>
          <w:p w:rsidR="007F5D3D" w:rsidRPr="008145A4" w:rsidRDefault="007F5D3D" w:rsidP="007F5D3D">
            <w:pPr>
              <w:jc w:val="center"/>
            </w:pPr>
            <w:r w:rsidRPr="008145A4">
              <w:t>52,4</w:t>
            </w:r>
          </w:p>
        </w:tc>
        <w:tc>
          <w:tcPr>
            <w:tcW w:w="954" w:type="dxa"/>
            <w:vAlign w:val="center"/>
          </w:tcPr>
          <w:p w:rsidR="007F5D3D" w:rsidRPr="00297F1F" w:rsidRDefault="007F5D3D" w:rsidP="007F5D3D">
            <w:pPr>
              <w:jc w:val="center"/>
            </w:pPr>
            <w:r w:rsidRPr="00297F1F">
              <w:t>51,4</w:t>
            </w:r>
          </w:p>
        </w:tc>
        <w:tc>
          <w:tcPr>
            <w:tcW w:w="1002" w:type="dxa"/>
            <w:vAlign w:val="center"/>
          </w:tcPr>
          <w:p w:rsidR="007F5D3D" w:rsidRPr="00515B93" w:rsidRDefault="007F5D3D" w:rsidP="007F5D3D">
            <w:pPr>
              <w:jc w:val="center"/>
            </w:pPr>
            <w:r w:rsidRPr="00515B93">
              <w:rPr>
                <w:lang w:val="en-US"/>
              </w:rPr>
              <w:t>48</w:t>
            </w:r>
            <w:r w:rsidRPr="00515B93">
              <w:t>,1</w:t>
            </w:r>
          </w:p>
        </w:tc>
        <w:tc>
          <w:tcPr>
            <w:tcW w:w="1113" w:type="dxa"/>
            <w:vAlign w:val="center"/>
          </w:tcPr>
          <w:p w:rsidR="007F5D3D" w:rsidRPr="00482DF2" w:rsidRDefault="007F5D3D" w:rsidP="007F5D3D">
            <w:pPr>
              <w:jc w:val="center"/>
            </w:pPr>
            <w:r>
              <w:t>53,2</w:t>
            </w:r>
          </w:p>
        </w:tc>
      </w:tr>
      <w:tr w:rsidR="007F5D3D" w:rsidRPr="009B664D" w:rsidTr="00194BEC">
        <w:trPr>
          <w:trHeight w:val="255"/>
          <w:jc w:val="center"/>
        </w:trPr>
        <w:tc>
          <w:tcPr>
            <w:tcW w:w="4912" w:type="dxa"/>
            <w:shd w:val="clear" w:color="auto" w:fill="auto"/>
            <w:vAlign w:val="bottom"/>
          </w:tcPr>
          <w:p w:rsidR="007F5D3D" w:rsidRPr="008145A4" w:rsidRDefault="007F5D3D" w:rsidP="001D0F60">
            <w:pPr>
              <w:rPr>
                <w:i/>
              </w:rPr>
            </w:pPr>
            <w:r w:rsidRPr="008145A4">
              <w:rPr>
                <w:i/>
              </w:rPr>
              <w:t>из них: туберкулеза (всех форм)</w:t>
            </w:r>
          </w:p>
        </w:tc>
        <w:tc>
          <w:tcPr>
            <w:tcW w:w="985" w:type="dxa"/>
            <w:shd w:val="clear" w:color="auto" w:fill="auto"/>
            <w:vAlign w:val="center"/>
          </w:tcPr>
          <w:p w:rsidR="007F5D3D" w:rsidRPr="008145A4" w:rsidRDefault="007F5D3D" w:rsidP="007F5D3D">
            <w:pPr>
              <w:jc w:val="center"/>
            </w:pPr>
            <w:r w:rsidRPr="008145A4">
              <w:t>53,1</w:t>
            </w:r>
          </w:p>
        </w:tc>
        <w:tc>
          <w:tcPr>
            <w:tcW w:w="919" w:type="dxa"/>
            <w:shd w:val="clear" w:color="auto" w:fill="auto"/>
            <w:vAlign w:val="center"/>
          </w:tcPr>
          <w:p w:rsidR="007F5D3D" w:rsidRPr="008145A4" w:rsidRDefault="007F5D3D" w:rsidP="007F5D3D">
            <w:pPr>
              <w:jc w:val="center"/>
            </w:pPr>
            <w:r w:rsidRPr="008145A4">
              <w:t>46,7</w:t>
            </w:r>
          </w:p>
        </w:tc>
        <w:tc>
          <w:tcPr>
            <w:tcW w:w="954" w:type="dxa"/>
            <w:shd w:val="clear" w:color="auto" w:fill="auto"/>
            <w:vAlign w:val="center"/>
          </w:tcPr>
          <w:p w:rsidR="007F5D3D" w:rsidRPr="00515B93" w:rsidRDefault="007F5D3D" w:rsidP="007F5D3D">
            <w:pPr>
              <w:jc w:val="center"/>
            </w:pPr>
            <w:r w:rsidRPr="00515B93">
              <w:t>46,4</w:t>
            </w:r>
          </w:p>
        </w:tc>
        <w:tc>
          <w:tcPr>
            <w:tcW w:w="1002" w:type="dxa"/>
            <w:shd w:val="clear" w:color="auto" w:fill="auto"/>
            <w:vAlign w:val="center"/>
          </w:tcPr>
          <w:p w:rsidR="007F5D3D" w:rsidRPr="00515B93" w:rsidRDefault="007F5D3D" w:rsidP="007F5D3D">
            <w:pPr>
              <w:jc w:val="center"/>
            </w:pPr>
            <w:r>
              <w:t>45,6</w:t>
            </w:r>
          </w:p>
        </w:tc>
        <w:tc>
          <w:tcPr>
            <w:tcW w:w="1113" w:type="dxa"/>
            <w:shd w:val="clear" w:color="auto" w:fill="auto"/>
            <w:vAlign w:val="center"/>
          </w:tcPr>
          <w:p w:rsidR="007F5D3D" w:rsidRPr="00482DF2" w:rsidRDefault="007F5D3D" w:rsidP="007F5D3D">
            <w:pPr>
              <w:jc w:val="center"/>
            </w:pPr>
            <w:r>
              <w:t>42,7</w:t>
            </w:r>
          </w:p>
        </w:tc>
      </w:tr>
      <w:tr w:rsidR="007F5D3D" w:rsidRPr="009B664D" w:rsidTr="00194BEC">
        <w:trPr>
          <w:trHeight w:val="255"/>
          <w:jc w:val="center"/>
        </w:trPr>
        <w:tc>
          <w:tcPr>
            <w:tcW w:w="4912" w:type="dxa"/>
            <w:vAlign w:val="bottom"/>
          </w:tcPr>
          <w:p w:rsidR="007F5D3D" w:rsidRPr="008145A4" w:rsidRDefault="007F5D3D" w:rsidP="007F5D3D">
            <w:r w:rsidRPr="008145A4">
              <w:t>Новообразований</w:t>
            </w:r>
          </w:p>
        </w:tc>
        <w:tc>
          <w:tcPr>
            <w:tcW w:w="985" w:type="dxa"/>
            <w:vAlign w:val="center"/>
          </w:tcPr>
          <w:p w:rsidR="007F5D3D" w:rsidRPr="008145A4" w:rsidRDefault="007F5D3D" w:rsidP="007F5D3D">
            <w:pPr>
              <w:jc w:val="center"/>
            </w:pPr>
            <w:r w:rsidRPr="008145A4">
              <w:t>115,1</w:t>
            </w:r>
          </w:p>
        </w:tc>
        <w:tc>
          <w:tcPr>
            <w:tcW w:w="919" w:type="dxa"/>
            <w:vAlign w:val="center"/>
          </w:tcPr>
          <w:p w:rsidR="007F5D3D" w:rsidRPr="008145A4" w:rsidRDefault="007F5D3D" w:rsidP="007F5D3D">
            <w:pPr>
              <w:jc w:val="center"/>
            </w:pPr>
            <w:r w:rsidRPr="008145A4">
              <w:t>122,7</w:t>
            </w:r>
          </w:p>
        </w:tc>
        <w:tc>
          <w:tcPr>
            <w:tcW w:w="954" w:type="dxa"/>
            <w:vAlign w:val="center"/>
          </w:tcPr>
          <w:p w:rsidR="007F5D3D" w:rsidRPr="00482DF2" w:rsidRDefault="007F5D3D" w:rsidP="007F5D3D">
            <w:pPr>
              <w:jc w:val="center"/>
            </w:pPr>
            <w:r w:rsidRPr="00482DF2">
              <w:t>118,9</w:t>
            </w:r>
          </w:p>
        </w:tc>
        <w:tc>
          <w:tcPr>
            <w:tcW w:w="1002" w:type="dxa"/>
            <w:vAlign w:val="center"/>
          </w:tcPr>
          <w:p w:rsidR="007F5D3D" w:rsidRPr="00482DF2" w:rsidRDefault="007F5D3D" w:rsidP="007F5D3D">
            <w:pPr>
              <w:jc w:val="center"/>
            </w:pPr>
            <w:r>
              <w:t>117,1</w:t>
            </w:r>
          </w:p>
        </w:tc>
        <w:tc>
          <w:tcPr>
            <w:tcW w:w="1113" w:type="dxa"/>
            <w:vAlign w:val="center"/>
          </w:tcPr>
          <w:p w:rsidR="007F5D3D" w:rsidRPr="00482DF2" w:rsidRDefault="007F5D3D" w:rsidP="007F5D3D">
            <w:pPr>
              <w:jc w:val="center"/>
            </w:pPr>
            <w:r>
              <w:t>123,2</w:t>
            </w:r>
          </w:p>
        </w:tc>
      </w:tr>
      <w:tr w:rsidR="007F5D3D" w:rsidRPr="009B664D" w:rsidTr="00194BEC">
        <w:trPr>
          <w:trHeight w:val="255"/>
          <w:jc w:val="center"/>
        </w:trPr>
        <w:tc>
          <w:tcPr>
            <w:tcW w:w="4912" w:type="dxa"/>
            <w:vAlign w:val="bottom"/>
          </w:tcPr>
          <w:p w:rsidR="007F5D3D" w:rsidRPr="008145A4" w:rsidRDefault="007F5D3D" w:rsidP="007F5D3D">
            <w:r w:rsidRPr="008145A4">
              <w:t>Болезн</w:t>
            </w:r>
            <w:r>
              <w:t>ей</w:t>
            </w:r>
            <w:r w:rsidRPr="008145A4">
              <w:t xml:space="preserve"> системы кровообращения</w:t>
            </w:r>
          </w:p>
        </w:tc>
        <w:tc>
          <w:tcPr>
            <w:tcW w:w="985" w:type="dxa"/>
            <w:vAlign w:val="center"/>
          </w:tcPr>
          <w:p w:rsidR="007F5D3D" w:rsidRPr="008145A4" w:rsidRDefault="007F5D3D" w:rsidP="007F5D3D">
            <w:pPr>
              <w:jc w:val="center"/>
            </w:pPr>
            <w:r w:rsidRPr="008145A4">
              <w:t>383,0</w:t>
            </w:r>
          </w:p>
        </w:tc>
        <w:tc>
          <w:tcPr>
            <w:tcW w:w="919" w:type="dxa"/>
            <w:vAlign w:val="center"/>
          </w:tcPr>
          <w:p w:rsidR="007F5D3D" w:rsidRPr="008145A4" w:rsidRDefault="007F5D3D" w:rsidP="007F5D3D">
            <w:pPr>
              <w:jc w:val="center"/>
            </w:pPr>
            <w:r w:rsidRPr="008145A4">
              <w:t>347,0</w:t>
            </w:r>
          </w:p>
        </w:tc>
        <w:tc>
          <w:tcPr>
            <w:tcW w:w="954" w:type="dxa"/>
            <w:vAlign w:val="center"/>
          </w:tcPr>
          <w:p w:rsidR="007F5D3D" w:rsidRPr="00482DF2" w:rsidRDefault="007F5D3D" w:rsidP="007F5D3D">
            <w:pPr>
              <w:jc w:val="center"/>
            </w:pPr>
            <w:r w:rsidRPr="00482DF2">
              <w:t>343,8</w:t>
            </w:r>
          </w:p>
        </w:tc>
        <w:tc>
          <w:tcPr>
            <w:tcW w:w="1002" w:type="dxa"/>
            <w:vAlign w:val="center"/>
          </w:tcPr>
          <w:p w:rsidR="007F5D3D" w:rsidRPr="00482DF2" w:rsidRDefault="007F5D3D" w:rsidP="007F5D3D">
            <w:pPr>
              <w:jc w:val="center"/>
            </w:pPr>
            <w:r>
              <w:t>310,2</w:t>
            </w:r>
          </w:p>
        </w:tc>
        <w:tc>
          <w:tcPr>
            <w:tcW w:w="1113" w:type="dxa"/>
            <w:vAlign w:val="center"/>
          </w:tcPr>
          <w:p w:rsidR="007F5D3D" w:rsidRPr="00482DF2" w:rsidRDefault="007F5D3D" w:rsidP="007F5D3D">
            <w:pPr>
              <w:jc w:val="center"/>
            </w:pPr>
            <w:r>
              <w:t>330,5</w:t>
            </w:r>
          </w:p>
        </w:tc>
      </w:tr>
      <w:tr w:rsidR="007F5D3D" w:rsidRPr="009B664D" w:rsidTr="00194BEC">
        <w:trPr>
          <w:trHeight w:val="255"/>
          <w:jc w:val="center"/>
        </w:trPr>
        <w:tc>
          <w:tcPr>
            <w:tcW w:w="4912" w:type="dxa"/>
            <w:vAlign w:val="bottom"/>
          </w:tcPr>
          <w:p w:rsidR="007F5D3D" w:rsidRPr="008145A4" w:rsidRDefault="007F5D3D" w:rsidP="007F5D3D">
            <w:r w:rsidRPr="008145A4">
              <w:t>Болезн</w:t>
            </w:r>
            <w:r>
              <w:t>ей</w:t>
            </w:r>
            <w:r w:rsidRPr="008145A4">
              <w:t xml:space="preserve"> органов дыхания</w:t>
            </w:r>
          </w:p>
        </w:tc>
        <w:tc>
          <w:tcPr>
            <w:tcW w:w="985" w:type="dxa"/>
            <w:vAlign w:val="center"/>
          </w:tcPr>
          <w:p w:rsidR="007F5D3D" w:rsidRPr="008145A4" w:rsidRDefault="007F5D3D" w:rsidP="007F5D3D">
            <w:pPr>
              <w:jc w:val="center"/>
            </w:pPr>
            <w:r w:rsidRPr="008145A4">
              <w:t>67,5</w:t>
            </w:r>
          </w:p>
        </w:tc>
        <w:tc>
          <w:tcPr>
            <w:tcW w:w="919" w:type="dxa"/>
            <w:vAlign w:val="center"/>
          </w:tcPr>
          <w:p w:rsidR="007F5D3D" w:rsidRPr="008145A4" w:rsidRDefault="007F5D3D" w:rsidP="007F5D3D">
            <w:pPr>
              <w:jc w:val="center"/>
            </w:pPr>
            <w:r w:rsidRPr="008145A4">
              <w:t>56,9</w:t>
            </w:r>
          </w:p>
        </w:tc>
        <w:tc>
          <w:tcPr>
            <w:tcW w:w="954" w:type="dxa"/>
            <w:vAlign w:val="center"/>
          </w:tcPr>
          <w:p w:rsidR="007F5D3D" w:rsidRPr="008311B4" w:rsidRDefault="007F5D3D" w:rsidP="007F5D3D">
            <w:pPr>
              <w:jc w:val="center"/>
            </w:pPr>
            <w:r w:rsidRPr="008311B4">
              <w:t>57,4</w:t>
            </w:r>
          </w:p>
        </w:tc>
        <w:tc>
          <w:tcPr>
            <w:tcW w:w="1002" w:type="dxa"/>
            <w:vAlign w:val="center"/>
          </w:tcPr>
          <w:p w:rsidR="007F5D3D" w:rsidRPr="008311B4" w:rsidRDefault="007F5D3D" w:rsidP="007F5D3D">
            <w:pPr>
              <w:jc w:val="center"/>
            </w:pPr>
            <w:r w:rsidRPr="008311B4">
              <w:t>41,2</w:t>
            </w:r>
          </w:p>
        </w:tc>
        <w:tc>
          <w:tcPr>
            <w:tcW w:w="1113" w:type="dxa"/>
            <w:vAlign w:val="center"/>
          </w:tcPr>
          <w:p w:rsidR="007F5D3D" w:rsidRPr="00482DF2" w:rsidRDefault="007F5D3D" w:rsidP="007F5D3D">
            <w:pPr>
              <w:jc w:val="center"/>
            </w:pPr>
            <w:r>
              <w:t>39,3</w:t>
            </w:r>
          </w:p>
        </w:tc>
      </w:tr>
      <w:tr w:rsidR="007F5D3D" w:rsidRPr="009B664D" w:rsidTr="00194BEC">
        <w:trPr>
          <w:trHeight w:val="255"/>
          <w:jc w:val="center"/>
        </w:trPr>
        <w:tc>
          <w:tcPr>
            <w:tcW w:w="4912" w:type="dxa"/>
            <w:vAlign w:val="bottom"/>
          </w:tcPr>
          <w:p w:rsidR="007F5D3D" w:rsidRPr="008145A4" w:rsidRDefault="007F5D3D" w:rsidP="007F5D3D">
            <w:r w:rsidRPr="008145A4">
              <w:t>Болезн</w:t>
            </w:r>
            <w:r>
              <w:t>ей</w:t>
            </w:r>
            <w:r w:rsidRPr="008145A4">
              <w:t xml:space="preserve"> органов пищеварения</w:t>
            </w:r>
          </w:p>
        </w:tc>
        <w:tc>
          <w:tcPr>
            <w:tcW w:w="985" w:type="dxa"/>
            <w:vAlign w:val="center"/>
          </w:tcPr>
          <w:p w:rsidR="007F5D3D" w:rsidRPr="008145A4" w:rsidRDefault="007F5D3D" w:rsidP="007F5D3D">
            <w:pPr>
              <w:jc w:val="center"/>
            </w:pPr>
            <w:r w:rsidRPr="008145A4">
              <w:t>71,9</w:t>
            </w:r>
          </w:p>
        </w:tc>
        <w:tc>
          <w:tcPr>
            <w:tcW w:w="919" w:type="dxa"/>
            <w:vAlign w:val="center"/>
          </w:tcPr>
          <w:p w:rsidR="007F5D3D" w:rsidRPr="008145A4" w:rsidRDefault="007F5D3D" w:rsidP="007F5D3D">
            <w:pPr>
              <w:jc w:val="center"/>
            </w:pPr>
            <w:r w:rsidRPr="008145A4">
              <w:t>82,3</w:t>
            </w:r>
          </w:p>
        </w:tc>
        <w:tc>
          <w:tcPr>
            <w:tcW w:w="954" w:type="dxa"/>
            <w:vAlign w:val="center"/>
          </w:tcPr>
          <w:p w:rsidR="007F5D3D" w:rsidRPr="00CC4D74" w:rsidRDefault="007F5D3D" w:rsidP="007F5D3D">
            <w:pPr>
              <w:jc w:val="center"/>
            </w:pPr>
            <w:r w:rsidRPr="00CC4D74">
              <w:t>67,2</w:t>
            </w:r>
          </w:p>
        </w:tc>
        <w:tc>
          <w:tcPr>
            <w:tcW w:w="1002" w:type="dxa"/>
            <w:vAlign w:val="center"/>
          </w:tcPr>
          <w:p w:rsidR="007F5D3D" w:rsidRPr="00CC4D74" w:rsidRDefault="007F5D3D" w:rsidP="007F5D3D">
            <w:pPr>
              <w:jc w:val="center"/>
            </w:pPr>
            <w:r w:rsidRPr="00CC4D74">
              <w:t>73,7</w:t>
            </w:r>
          </w:p>
        </w:tc>
        <w:tc>
          <w:tcPr>
            <w:tcW w:w="1113" w:type="dxa"/>
            <w:vAlign w:val="center"/>
          </w:tcPr>
          <w:p w:rsidR="007F5D3D" w:rsidRPr="00482DF2" w:rsidRDefault="007F5D3D" w:rsidP="007F5D3D">
            <w:pPr>
              <w:jc w:val="center"/>
            </w:pPr>
            <w:r>
              <w:t>59,4</w:t>
            </w:r>
          </w:p>
        </w:tc>
      </w:tr>
      <w:tr w:rsidR="007F5D3D" w:rsidRPr="009B664D" w:rsidTr="00194BEC">
        <w:trPr>
          <w:trHeight w:val="255"/>
          <w:jc w:val="center"/>
        </w:trPr>
        <w:tc>
          <w:tcPr>
            <w:tcW w:w="4912" w:type="dxa"/>
            <w:vAlign w:val="bottom"/>
          </w:tcPr>
          <w:p w:rsidR="007F5D3D" w:rsidRPr="008145A4" w:rsidRDefault="007F5D3D" w:rsidP="007F5D3D">
            <w:r>
              <w:t>Внешних причин</w:t>
            </w:r>
          </w:p>
        </w:tc>
        <w:tc>
          <w:tcPr>
            <w:tcW w:w="985" w:type="dxa"/>
            <w:vAlign w:val="center"/>
          </w:tcPr>
          <w:p w:rsidR="007F5D3D" w:rsidRPr="008145A4" w:rsidRDefault="007F5D3D" w:rsidP="007F5D3D">
            <w:pPr>
              <w:jc w:val="center"/>
            </w:pPr>
            <w:r w:rsidRPr="008145A4">
              <w:t>304,1</w:t>
            </w:r>
          </w:p>
        </w:tc>
        <w:tc>
          <w:tcPr>
            <w:tcW w:w="919" w:type="dxa"/>
            <w:vAlign w:val="center"/>
          </w:tcPr>
          <w:p w:rsidR="007F5D3D" w:rsidRPr="008145A4" w:rsidRDefault="007F5D3D" w:rsidP="007F5D3D">
            <w:pPr>
              <w:jc w:val="center"/>
            </w:pPr>
            <w:r w:rsidRPr="008145A4">
              <w:t>286,9</w:t>
            </w:r>
          </w:p>
        </w:tc>
        <w:tc>
          <w:tcPr>
            <w:tcW w:w="954" w:type="dxa"/>
            <w:vAlign w:val="center"/>
          </w:tcPr>
          <w:p w:rsidR="007F5D3D" w:rsidRPr="00482DF2" w:rsidRDefault="007F5D3D" w:rsidP="007F5D3D">
            <w:pPr>
              <w:jc w:val="center"/>
            </w:pPr>
            <w:r w:rsidRPr="00482DF2">
              <w:t>261,8</w:t>
            </w:r>
          </w:p>
        </w:tc>
        <w:tc>
          <w:tcPr>
            <w:tcW w:w="1002" w:type="dxa"/>
            <w:vAlign w:val="center"/>
          </w:tcPr>
          <w:p w:rsidR="007F5D3D" w:rsidRPr="00482DF2" w:rsidRDefault="007F5D3D" w:rsidP="007F5D3D">
            <w:pPr>
              <w:jc w:val="center"/>
            </w:pPr>
            <w:r w:rsidRPr="00482DF2">
              <w:t>215,5</w:t>
            </w:r>
          </w:p>
        </w:tc>
        <w:tc>
          <w:tcPr>
            <w:tcW w:w="1113" w:type="dxa"/>
            <w:vAlign w:val="center"/>
          </w:tcPr>
          <w:p w:rsidR="007F5D3D" w:rsidRPr="00482DF2" w:rsidRDefault="007F5D3D" w:rsidP="007F5D3D">
            <w:pPr>
              <w:jc w:val="center"/>
            </w:pPr>
            <w:r>
              <w:t>207,7</w:t>
            </w:r>
          </w:p>
        </w:tc>
      </w:tr>
      <w:tr w:rsidR="007F5D3D" w:rsidRPr="009B664D" w:rsidTr="00194BEC">
        <w:trPr>
          <w:trHeight w:val="255"/>
          <w:jc w:val="center"/>
        </w:trPr>
        <w:tc>
          <w:tcPr>
            <w:tcW w:w="4912" w:type="dxa"/>
            <w:vAlign w:val="bottom"/>
          </w:tcPr>
          <w:p w:rsidR="007F5D3D" w:rsidRPr="008145A4" w:rsidRDefault="007F5D3D" w:rsidP="001D0F60">
            <w:pPr>
              <w:rPr>
                <w:i/>
              </w:rPr>
            </w:pPr>
            <w:r w:rsidRPr="008145A4">
              <w:rPr>
                <w:i/>
              </w:rPr>
              <w:t>из них:  от транспортных (всех видов) травм</w:t>
            </w:r>
          </w:p>
        </w:tc>
        <w:tc>
          <w:tcPr>
            <w:tcW w:w="985" w:type="dxa"/>
            <w:vAlign w:val="center"/>
          </w:tcPr>
          <w:p w:rsidR="007F5D3D" w:rsidRPr="008145A4" w:rsidRDefault="007F5D3D" w:rsidP="007F5D3D">
            <w:pPr>
              <w:jc w:val="center"/>
            </w:pPr>
            <w:r w:rsidRPr="008145A4">
              <w:t>49,9</w:t>
            </w:r>
          </w:p>
        </w:tc>
        <w:tc>
          <w:tcPr>
            <w:tcW w:w="919" w:type="dxa"/>
            <w:vAlign w:val="center"/>
          </w:tcPr>
          <w:p w:rsidR="007F5D3D" w:rsidRPr="008145A4" w:rsidRDefault="007F5D3D" w:rsidP="007F5D3D">
            <w:pPr>
              <w:jc w:val="center"/>
            </w:pPr>
            <w:r w:rsidRPr="008145A4">
              <w:t>45,8</w:t>
            </w:r>
          </w:p>
        </w:tc>
        <w:tc>
          <w:tcPr>
            <w:tcW w:w="954" w:type="dxa"/>
            <w:vAlign w:val="center"/>
          </w:tcPr>
          <w:p w:rsidR="007F5D3D" w:rsidRPr="00F83107" w:rsidRDefault="007F5D3D" w:rsidP="007F5D3D">
            <w:pPr>
              <w:jc w:val="center"/>
            </w:pPr>
            <w:r w:rsidRPr="00F83107">
              <w:t>38,5</w:t>
            </w:r>
          </w:p>
        </w:tc>
        <w:tc>
          <w:tcPr>
            <w:tcW w:w="1002" w:type="dxa"/>
            <w:vAlign w:val="center"/>
          </w:tcPr>
          <w:p w:rsidR="007F5D3D" w:rsidRPr="00F83107" w:rsidRDefault="007F5D3D" w:rsidP="007F5D3D">
            <w:pPr>
              <w:jc w:val="center"/>
            </w:pPr>
            <w:r w:rsidRPr="00F83107">
              <w:t>33,4</w:t>
            </w:r>
          </w:p>
        </w:tc>
        <w:tc>
          <w:tcPr>
            <w:tcW w:w="1113" w:type="dxa"/>
            <w:vAlign w:val="center"/>
          </w:tcPr>
          <w:p w:rsidR="007F5D3D" w:rsidRPr="00482DF2" w:rsidRDefault="007F5D3D" w:rsidP="007F5D3D">
            <w:pPr>
              <w:jc w:val="center"/>
            </w:pPr>
            <w:r>
              <w:t>30,6</w:t>
            </w:r>
          </w:p>
        </w:tc>
      </w:tr>
      <w:tr w:rsidR="007F5D3D" w:rsidRPr="009B664D" w:rsidTr="00194BEC">
        <w:trPr>
          <w:trHeight w:val="255"/>
          <w:jc w:val="center"/>
        </w:trPr>
        <w:tc>
          <w:tcPr>
            <w:tcW w:w="4912" w:type="dxa"/>
            <w:vAlign w:val="bottom"/>
          </w:tcPr>
          <w:p w:rsidR="007F5D3D" w:rsidRPr="008145A4" w:rsidRDefault="007F5D3D" w:rsidP="001D0F60">
            <w:pPr>
              <w:rPr>
                <w:i/>
              </w:rPr>
            </w:pPr>
            <w:r w:rsidRPr="008145A4">
              <w:rPr>
                <w:i/>
              </w:rPr>
              <w:t>в том числе от ДТП</w:t>
            </w:r>
          </w:p>
        </w:tc>
        <w:tc>
          <w:tcPr>
            <w:tcW w:w="985" w:type="dxa"/>
            <w:vAlign w:val="center"/>
          </w:tcPr>
          <w:p w:rsidR="007F5D3D" w:rsidRPr="008145A4" w:rsidRDefault="007F5D3D" w:rsidP="007F5D3D">
            <w:pPr>
              <w:jc w:val="center"/>
            </w:pPr>
            <w:r w:rsidRPr="008145A4">
              <w:t>31,3</w:t>
            </w:r>
          </w:p>
        </w:tc>
        <w:tc>
          <w:tcPr>
            <w:tcW w:w="919" w:type="dxa"/>
            <w:vAlign w:val="center"/>
          </w:tcPr>
          <w:p w:rsidR="007F5D3D" w:rsidRPr="008145A4" w:rsidRDefault="007F5D3D" w:rsidP="007F5D3D">
            <w:pPr>
              <w:jc w:val="center"/>
            </w:pPr>
            <w:r w:rsidRPr="008145A4">
              <w:t>32,7</w:t>
            </w:r>
          </w:p>
        </w:tc>
        <w:tc>
          <w:tcPr>
            <w:tcW w:w="954" w:type="dxa"/>
            <w:vAlign w:val="center"/>
          </w:tcPr>
          <w:p w:rsidR="007F5D3D" w:rsidRPr="006A222B" w:rsidRDefault="007F5D3D" w:rsidP="007F5D3D">
            <w:pPr>
              <w:jc w:val="center"/>
            </w:pPr>
            <w:r w:rsidRPr="006A222B">
              <w:t>24,9</w:t>
            </w:r>
          </w:p>
        </w:tc>
        <w:tc>
          <w:tcPr>
            <w:tcW w:w="1002" w:type="dxa"/>
            <w:vAlign w:val="center"/>
          </w:tcPr>
          <w:p w:rsidR="007F5D3D" w:rsidRPr="006A222B" w:rsidRDefault="007F5D3D" w:rsidP="007F5D3D">
            <w:pPr>
              <w:jc w:val="center"/>
            </w:pPr>
            <w:r>
              <w:t>18,7</w:t>
            </w:r>
          </w:p>
        </w:tc>
        <w:tc>
          <w:tcPr>
            <w:tcW w:w="1113" w:type="dxa"/>
            <w:vAlign w:val="center"/>
          </w:tcPr>
          <w:p w:rsidR="007F5D3D" w:rsidRPr="00482DF2" w:rsidRDefault="007F5D3D" w:rsidP="007F5D3D">
            <w:pPr>
              <w:jc w:val="center"/>
            </w:pPr>
            <w:r>
              <w:t>17,0</w:t>
            </w:r>
          </w:p>
        </w:tc>
      </w:tr>
      <w:tr w:rsidR="007F5D3D" w:rsidRPr="009B664D" w:rsidTr="00194BEC">
        <w:trPr>
          <w:trHeight w:val="255"/>
          <w:jc w:val="center"/>
        </w:trPr>
        <w:tc>
          <w:tcPr>
            <w:tcW w:w="4912" w:type="dxa"/>
            <w:vAlign w:val="bottom"/>
          </w:tcPr>
          <w:p w:rsidR="007F5D3D" w:rsidRPr="008145A4" w:rsidRDefault="007F5D3D" w:rsidP="001D0F60">
            <w:pPr>
              <w:rPr>
                <w:i/>
              </w:rPr>
            </w:pPr>
            <w:r w:rsidRPr="008145A4">
              <w:rPr>
                <w:i/>
              </w:rPr>
              <w:t>случайных отравлений алкоголем</w:t>
            </w:r>
          </w:p>
        </w:tc>
        <w:tc>
          <w:tcPr>
            <w:tcW w:w="985" w:type="dxa"/>
            <w:vAlign w:val="center"/>
          </w:tcPr>
          <w:p w:rsidR="007F5D3D" w:rsidRPr="008145A4" w:rsidRDefault="007F5D3D" w:rsidP="007F5D3D">
            <w:pPr>
              <w:jc w:val="center"/>
            </w:pPr>
            <w:r w:rsidRPr="008145A4">
              <w:t>26,5</w:t>
            </w:r>
          </w:p>
        </w:tc>
        <w:tc>
          <w:tcPr>
            <w:tcW w:w="919" w:type="dxa"/>
            <w:vAlign w:val="center"/>
          </w:tcPr>
          <w:p w:rsidR="007F5D3D" w:rsidRPr="008145A4" w:rsidRDefault="007F5D3D" w:rsidP="007F5D3D">
            <w:pPr>
              <w:jc w:val="center"/>
            </w:pPr>
            <w:r w:rsidRPr="008145A4">
              <w:t>23,5</w:t>
            </w:r>
          </w:p>
        </w:tc>
        <w:tc>
          <w:tcPr>
            <w:tcW w:w="954" w:type="dxa"/>
            <w:vAlign w:val="center"/>
          </w:tcPr>
          <w:p w:rsidR="007F5D3D" w:rsidRPr="00F83107" w:rsidRDefault="007F5D3D" w:rsidP="007F5D3D">
            <w:pPr>
              <w:jc w:val="center"/>
            </w:pPr>
            <w:r w:rsidRPr="00F83107">
              <w:t>23,0</w:t>
            </w:r>
          </w:p>
        </w:tc>
        <w:tc>
          <w:tcPr>
            <w:tcW w:w="1002" w:type="dxa"/>
            <w:vAlign w:val="center"/>
          </w:tcPr>
          <w:p w:rsidR="007F5D3D" w:rsidRPr="00F83107" w:rsidRDefault="007F5D3D" w:rsidP="007F5D3D">
            <w:pPr>
              <w:jc w:val="center"/>
            </w:pPr>
            <w:r>
              <w:t>14,7</w:t>
            </w:r>
          </w:p>
        </w:tc>
        <w:tc>
          <w:tcPr>
            <w:tcW w:w="1113" w:type="dxa"/>
            <w:vAlign w:val="center"/>
          </w:tcPr>
          <w:p w:rsidR="007F5D3D" w:rsidRPr="00482DF2" w:rsidRDefault="007F5D3D" w:rsidP="007F5D3D">
            <w:pPr>
              <w:jc w:val="center"/>
            </w:pPr>
            <w:r>
              <w:t>13,3</w:t>
            </w:r>
          </w:p>
        </w:tc>
      </w:tr>
    </w:tbl>
    <w:p w:rsidR="001D0F60" w:rsidRDefault="001D0F60"/>
    <w:p w:rsidR="001D0F60" w:rsidRDefault="001D0F60"/>
    <w:tbl>
      <w:tblPr>
        <w:tblW w:w="9885" w:type="dxa"/>
        <w:jc w:val="center"/>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12"/>
        <w:gridCol w:w="985"/>
        <w:gridCol w:w="919"/>
        <w:gridCol w:w="954"/>
        <w:gridCol w:w="1002"/>
        <w:gridCol w:w="1113"/>
      </w:tblGrid>
      <w:tr w:rsidR="001D0F60" w:rsidRPr="009B664D" w:rsidTr="00696F2B">
        <w:trPr>
          <w:trHeight w:val="255"/>
          <w:jc w:val="center"/>
        </w:trPr>
        <w:tc>
          <w:tcPr>
            <w:tcW w:w="4912" w:type="dxa"/>
            <w:vMerge w:val="restart"/>
            <w:vAlign w:val="center"/>
          </w:tcPr>
          <w:p w:rsidR="001D0F60" w:rsidRPr="008145A4" w:rsidRDefault="001D0F60" w:rsidP="00696F2B">
            <w:pPr>
              <w:jc w:val="center"/>
            </w:pPr>
            <w:r w:rsidRPr="008145A4">
              <w:t>Причины смерти</w:t>
            </w:r>
          </w:p>
        </w:tc>
        <w:tc>
          <w:tcPr>
            <w:tcW w:w="4973" w:type="dxa"/>
            <w:gridSpan w:val="5"/>
            <w:vAlign w:val="center"/>
          </w:tcPr>
          <w:p w:rsidR="001D0F60" w:rsidRPr="00F94B25" w:rsidRDefault="001D0F60" w:rsidP="00696F2B">
            <w:pPr>
              <w:jc w:val="center"/>
            </w:pPr>
            <w:r w:rsidRPr="00F94B25">
              <w:t>Число умерших на 100 тыс.нас.</w:t>
            </w:r>
          </w:p>
        </w:tc>
      </w:tr>
      <w:tr w:rsidR="001D0F60" w:rsidRPr="009B664D" w:rsidTr="00696F2B">
        <w:trPr>
          <w:trHeight w:val="255"/>
          <w:jc w:val="center"/>
        </w:trPr>
        <w:tc>
          <w:tcPr>
            <w:tcW w:w="4912" w:type="dxa"/>
            <w:vMerge/>
            <w:vAlign w:val="center"/>
          </w:tcPr>
          <w:p w:rsidR="001D0F60" w:rsidRPr="008145A4" w:rsidRDefault="001D0F60" w:rsidP="00696F2B">
            <w:pPr>
              <w:jc w:val="center"/>
            </w:pPr>
          </w:p>
        </w:tc>
        <w:tc>
          <w:tcPr>
            <w:tcW w:w="985" w:type="dxa"/>
            <w:vAlign w:val="center"/>
          </w:tcPr>
          <w:p w:rsidR="001D0F60" w:rsidRPr="008145A4" w:rsidRDefault="001D0F60" w:rsidP="00696F2B">
            <w:pPr>
              <w:jc w:val="center"/>
            </w:pPr>
            <w:r w:rsidRPr="008145A4">
              <w:t>2014 г.</w:t>
            </w:r>
          </w:p>
        </w:tc>
        <w:tc>
          <w:tcPr>
            <w:tcW w:w="919" w:type="dxa"/>
            <w:vAlign w:val="center"/>
          </w:tcPr>
          <w:p w:rsidR="001D0F60" w:rsidRPr="008145A4" w:rsidRDefault="001D0F60" w:rsidP="00696F2B">
            <w:pPr>
              <w:jc w:val="center"/>
            </w:pPr>
            <w:r w:rsidRPr="008145A4">
              <w:t>2015 г.</w:t>
            </w:r>
          </w:p>
        </w:tc>
        <w:tc>
          <w:tcPr>
            <w:tcW w:w="954" w:type="dxa"/>
          </w:tcPr>
          <w:p w:rsidR="001D0F60" w:rsidRPr="00297F1F" w:rsidRDefault="001D0F60" w:rsidP="00696F2B">
            <w:pPr>
              <w:jc w:val="center"/>
            </w:pPr>
            <w:r w:rsidRPr="00297F1F">
              <w:t>2016 г.</w:t>
            </w:r>
          </w:p>
        </w:tc>
        <w:tc>
          <w:tcPr>
            <w:tcW w:w="1002" w:type="dxa"/>
          </w:tcPr>
          <w:p w:rsidR="001D0F60" w:rsidRPr="00297F1F" w:rsidRDefault="001D0F60" w:rsidP="00696F2B">
            <w:pPr>
              <w:jc w:val="center"/>
            </w:pPr>
            <w:r w:rsidRPr="00297F1F">
              <w:t>2017 г.</w:t>
            </w:r>
          </w:p>
        </w:tc>
        <w:tc>
          <w:tcPr>
            <w:tcW w:w="1113" w:type="dxa"/>
          </w:tcPr>
          <w:p w:rsidR="001D0F60" w:rsidRPr="00297F1F" w:rsidRDefault="001D0F60" w:rsidP="00696F2B">
            <w:pPr>
              <w:jc w:val="center"/>
            </w:pPr>
            <w:r w:rsidRPr="00297F1F">
              <w:t>2018 г.*</w:t>
            </w:r>
          </w:p>
        </w:tc>
      </w:tr>
      <w:tr w:rsidR="007F5D3D" w:rsidRPr="009B664D" w:rsidTr="001D0F60">
        <w:trPr>
          <w:trHeight w:val="255"/>
          <w:jc w:val="center"/>
        </w:trPr>
        <w:tc>
          <w:tcPr>
            <w:tcW w:w="4912" w:type="dxa"/>
            <w:vAlign w:val="bottom"/>
          </w:tcPr>
          <w:p w:rsidR="007F5D3D" w:rsidRPr="008145A4" w:rsidRDefault="007F5D3D" w:rsidP="001D0F60">
            <w:pPr>
              <w:rPr>
                <w:i/>
              </w:rPr>
            </w:pPr>
            <w:r w:rsidRPr="008145A4">
              <w:rPr>
                <w:i/>
              </w:rPr>
              <w:t>самоубийств</w:t>
            </w:r>
          </w:p>
        </w:tc>
        <w:tc>
          <w:tcPr>
            <w:tcW w:w="985" w:type="dxa"/>
          </w:tcPr>
          <w:p w:rsidR="007F5D3D" w:rsidRPr="008145A4" w:rsidRDefault="007F5D3D" w:rsidP="001D0F60">
            <w:pPr>
              <w:jc w:val="center"/>
            </w:pPr>
            <w:r w:rsidRPr="008145A4">
              <w:t>9,6</w:t>
            </w:r>
          </w:p>
        </w:tc>
        <w:tc>
          <w:tcPr>
            <w:tcW w:w="919" w:type="dxa"/>
          </w:tcPr>
          <w:p w:rsidR="007F5D3D" w:rsidRPr="008145A4" w:rsidRDefault="007F5D3D" w:rsidP="001D0F60">
            <w:pPr>
              <w:jc w:val="center"/>
            </w:pPr>
            <w:r w:rsidRPr="008145A4">
              <w:t>13,7</w:t>
            </w:r>
          </w:p>
        </w:tc>
        <w:tc>
          <w:tcPr>
            <w:tcW w:w="954" w:type="dxa"/>
          </w:tcPr>
          <w:p w:rsidR="007F5D3D" w:rsidRPr="006A222B" w:rsidRDefault="007F5D3D" w:rsidP="001D0F60">
            <w:pPr>
              <w:jc w:val="center"/>
            </w:pPr>
            <w:r w:rsidRPr="006A222B">
              <w:t>10,1</w:t>
            </w:r>
          </w:p>
        </w:tc>
        <w:tc>
          <w:tcPr>
            <w:tcW w:w="1002" w:type="dxa"/>
          </w:tcPr>
          <w:p w:rsidR="007F5D3D" w:rsidRPr="006A222B" w:rsidRDefault="007F5D3D" w:rsidP="001D0F60">
            <w:pPr>
              <w:jc w:val="center"/>
            </w:pPr>
            <w:r w:rsidRPr="006A222B">
              <w:t>5,6</w:t>
            </w:r>
          </w:p>
        </w:tc>
        <w:tc>
          <w:tcPr>
            <w:tcW w:w="1113" w:type="dxa"/>
          </w:tcPr>
          <w:p w:rsidR="007F5D3D" w:rsidRPr="00482DF2" w:rsidRDefault="007F5D3D" w:rsidP="001D0F60">
            <w:pPr>
              <w:jc w:val="center"/>
            </w:pPr>
            <w:r>
              <w:t>13,0</w:t>
            </w:r>
          </w:p>
        </w:tc>
      </w:tr>
      <w:tr w:rsidR="007F5D3D" w:rsidRPr="009B664D" w:rsidTr="001D0F60">
        <w:trPr>
          <w:trHeight w:val="255"/>
          <w:jc w:val="center"/>
        </w:trPr>
        <w:tc>
          <w:tcPr>
            <w:tcW w:w="4912" w:type="dxa"/>
            <w:vAlign w:val="bottom"/>
          </w:tcPr>
          <w:p w:rsidR="007F5D3D" w:rsidRPr="008145A4" w:rsidRDefault="007F5D3D" w:rsidP="001D0F60">
            <w:pPr>
              <w:rPr>
                <w:i/>
              </w:rPr>
            </w:pPr>
            <w:r w:rsidRPr="008145A4">
              <w:rPr>
                <w:i/>
              </w:rPr>
              <w:t>убийств</w:t>
            </w:r>
          </w:p>
        </w:tc>
        <w:tc>
          <w:tcPr>
            <w:tcW w:w="985" w:type="dxa"/>
          </w:tcPr>
          <w:p w:rsidR="007F5D3D" w:rsidRPr="008145A4" w:rsidRDefault="007F5D3D" w:rsidP="001D0F60">
            <w:pPr>
              <w:jc w:val="center"/>
            </w:pPr>
            <w:r w:rsidRPr="008145A4">
              <w:t>37,1</w:t>
            </w:r>
          </w:p>
        </w:tc>
        <w:tc>
          <w:tcPr>
            <w:tcW w:w="919" w:type="dxa"/>
          </w:tcPr>
          <w:p w:rsidR="007F5D3D" w:rsidRPr="008145A4" w:rsidRDefault="007F5D3D" w:rsidP="001D0F60">
            <w:pPr>
              <w:jc w:val="center"/>
            </w:pPr>
            <w:r w:rsidRPr="008145A4">
              <w:t>32,7</w:t>
            </w:r>
          </w:p>
        </w:tc>
        <w:tc>
          <w:tcPr>
            <w:tcW w:w="954" w:type="dxa"/>
          </w:tcPr>
          <w:p w:rsidR="007F5D3D" w:rsidRPr="00015903" w:rsidRDefault="007F5D3D" w:rsidP="001D0F60">
            <w:pPr>
              <w:jc w:val="center"/>
            </w:pPr>
            <w:r w:rsidRPr="00015903">
              <w:t>33,1</w:t>
            </w:r>
          </w:p>
        </w:tc>
        <w:tc>
          <w:tcPr>
            <w:tcW w:w="1002" w:type="dxa"/>
          </w:tcPr>
          <w:p w:rsidR="007F5D3D" w:rsidRPr="00015903" w:rsidRDefault="007F5D3D" w:rsidP="001D0F60">
            <w:pPr>
              <w:jc w:val="center"/>
            </w:pPr>
            <w:r>
              <w:t>24,1</w:t>
            </w:r>
          </w:p>
        </w:tc>
        <w:tc>
          <w:tcPr>
            <w:tcW w:w="1113" w:type="dxa"/>
          </w:tcPr>
          <w:p w:rsidR="007F5D3D" w:rsidRPr="00482DF2" w:rsidRDefault="007F5D3D" w:rsidP="001D0F60">
            <w:pPr>
              <w:jc w:val="center"/>
            </w:pPr>
            <w:r>
              <w:t>25,7</w:t>
            </w:r>
          </w:p>
        </w:tc>
      </w:tr>
      <w:tr w:rsidR="007F5D3D" w:rsidRPr="009B664D" w:rsidTr="001D0F60">
        <w:trPr>
          <w:trHeight w:val="255"/>
          <w:jc w:val="center"/>
        </w:trPr>
        <w:tc>
          <w:tcPr>
            <w:tcW w:w="4912" w:type="dxa"/>
            <w:vAlign w:val="bottom"/>
          </w:tcPr>
          <w:p w:rsidR="007F5D3D" w:rsidRPr="008145A4" w:rsidRDefault="007F5D3D" w:rsidP="001D0F60">
            <w:pPr>
              <w:rPr>
                <w:i/>
              </w:rPr>
            </w:pPr>
            <w:r w:rsidRPr="008145A4">
              <w:rPr>
                <w:i/>
              </w:rPr>
              <w:t>повреждений с неопределенными намер</w:t>
            </w:r>
            <w:r w:rsidRPr="008145A4">
              <w:rPr>
                <w:i/>
              </w:rPr>
              <w:t>е</w:t>
            </w:r>
            <w:r w:rsidRPr="008145A4">
              <w:rPr>
                <w:i/>
              </w:rPr>
              <w:t>ниями</w:t>
            </w:r>
          </w:p>
        </w:tc>
        <w:tc>
          <w:tcPr>
            <w:tcW w:w="985" w:type="dxa"/>
          </w:tcPr>
          <w:p w:rsidR="007F5D3D" w:rsidRPr="008145A4" w:rsidRDefault="007F5D3D" w:rsidP="001D0F60">
            <w:pPr>
              <w:jc w:val="center"/>
            </w:pPr>
            <w:r w:rsidRPr="008145A4">
              <w:t>109,7</w:t>
            </w:r>
          </w:p>
        </w:tc>
        <w:tc>
          <w:tcPr>
            <w:tcW w:w="919" w:type="dxa"/>
          </w:tcPr>
          <w:p w:rsidR="007F5D3D" w:rsidRPr="008145A4" w:rsidRDefault="007F5D3D" w:rsidP="001D0F60">
            <w:pPr>
              <w:jc w:val="center"/>
              <w:rPr>
                <w:highlight w:val="yellow"/>
              </w:rPr>
            </w:pPr>
            <w:r w:rsidRPr="008145A4">
              <w:t>99,1</w:t>
            </w:r>
          </w:p>
        </w:tc>
        <w:tc>
          <w:tcPr>
            <w:tcW w:w="954" w:type="dxa"/>
          </w:tcPr>
          <w:p w:rsidR="007F5D3D" w:rsidRPr="00922C4A" w:rsidRDefault="007F5D3D" w:rsidP="001D0F60">
            <w:pPr>
              <w:jc w:val="center"/>
              <w:rPr>
                <w:highlight w:val="yellow"/>
              </w:rPr>
            </w:pPr>
            <w:r w:rsidRPr="00922C4A">
              <w:t>88,6</w:t>
            </w:r>
          </w:p>
        </w:tc>
        <w:tc>
          <w:tcPr>
            <w:tcW w:w="1002" w:type="dxa"/>
          </w:tcPr>
          <w:p w:rsidR="007F5D3D" w:rsidRPr="00922C4A" w:rsidRDefault="007F5D3D" w:rsidP="001D0F60">
            <w:pPr>
              <w:jc w:val="center"/>
              <w:rPr>
                <w:highlight w:val="yellow"/>
              </w:rPr>
            </w:pPr>
            <w:r w:rsidRPr="00922C4A">
              <w:t>90,3</w:t>
            </w:r>
          </w:p>
        </w:tc>
        <w:tc>
          <w:tcPr>
            <w:tcW w:w="1113" w:type="dxa"/>
            <w:shd w:val="clear" w:color="auto" w:fill="auto"/>
          </w:tcPr>
          <w:p w:rsidR="007F5D3D" w:rsidRPr="00482DF2" w:rsidRDefault="007F5D3D" w:rsidP="001D0F60">
            <w:pPr>
              <w:jc w:val="center"/>
              <w:rPr>
                <w:highlight w:val="yellow"/>
              </w:rPr>
            </w:pPr>
            <w:r w:rsidRPr="001D1086">
              <w:t>75,2</w:t>
            </w:r>
          </w:p>
        </w:tc>
      </w:tr>
    </w:tbl>
    <w:p w:rsidR="007F5D3D" w:rsidRPr="009B664D" w:rsidRDefault="007F5D3D" w:rsidP="007F5D3D">
      <w:pPr>
        <w:pStyle w:val="1--"/>
        <w:numPr>
          <w:ilvl w:val="0"/>
          <w:numId w:val="0"/>
        </w:numPr>
        <w:ind w:firstLine="709"/>
        <w:rPr>
          <w:color w:val="00B050"/>
        </w:rPr>
      </w:pPr>
    </w:p>
    <w:p w:rsidR="007F5D3D" w:rsidRPr="00EB495F" w:rsidRDefault="007F5D3D" w:rsidP="00194BEC">
      <w:pPr>
        <w:pStyle w:val="1--"/>
        <w:numPr>
          <w:ilvl w:val="0"/>
          <w:numId w:val="0"/>
        </w:numPr>
        <w:ind w:firstLine="709"/>
      </w:pPr>
      <w:r w:rsidRPr="001C2AC8">
        <w:t>Отмечается устойчивое снижение</w:t>
      </w:r>
      <w:r w:rsidR="00194BEC">
        <w:t xml:space="preserve"> </w:t>
      </w:r>
      <w:r w:rsidRPr="001C2AC8">
        <w:t>смертности среди лиц трудоспособного во</w:t>
      </w:r>
      <w:r w:rsidRPr="001C2AC8">
        <w:t>з</w:t>
      </w:r>
      <w:r w:rsidRPr="001C2AC8">
        <w:t>раста. За анализиру</w:t>
      </w:r>
      <w:r w:rsidR="006B5A21">
        <w:t xml:space="preserve">емый период снижение составило </w:t>
      </w:r>
      <w:r w:rsidRPr="001C2AC8">
        <w:t>27,3</w:t>
      </w:r>
      <w:r w:rsidR="00194BEC">
        <w:t xml:space="preserve"> процента</w:t>
      </w:r>
      <w:r w:rsidRPr="001C2AC8">
        <w:t>, с 943,5 на 100 тыс. населения соответствующего возраста в 2014 г</w:t>
      </w:r>
      <w:r w:rsidR="009218F5">
        <w:t>оду</w:t>
      </w:r>
      <w:r w:rsidR="00194BEC">
        <w:t xml:space="preserve"> </w:t>
      </w:r>
      <w:r w:rsidRPr="001C2AC8">
        <w:t>до 685,5 в 2018 г. Тем не м</w:t>
      </w:r>
      <w:r w:rsidRPr="001C2AC8">
        <w:t>е</w:t>
      </w:r>
      <w:r w:rsidRPr="001C2AC8">
        <w:t>нее, республиканский показатель остается выше среднероссийского</w:t>
      </w:r>
      <w:r w:rsidR="00194BEC">
        <w:t xml:space="preserve"> </w:t>
      </w:r>
      <w:r w:rsidRPr="001C2AC8">
        <w:t>уровня</w:t>
      </w:r>
      <w:r w:rsidR="00194BEC">
        <w:t xml:space="preserve"> </w:t>
      </w:r>
      <w:r w:rsidRPr="001C2AC8">
        <w:t>на</w:t>
      </w:r>
      <w:r w:rsidR="00194BEC">
        <w:t xml:space="preserve"> </w:t>
      </w:r>
      <w:r w:rsidRPr="001C2AC8">
        <w:t>44,8</w:t>
      </w:r>
      <w:r w:rsidR="00194BEC">
        <w:t xml:space="preserve"> процент</w:t>
      </w:r>
      <w:r w:rsidR="006B5A21">
        <w:t>а</w:t>
      </w:r>
      <w:r w:rsidRPr="001C2AC8">
        <w:t xml:space="preserve"> (РФ </w:t>
      </w:r>
      <w:r w:rsidR="006B5A21">
        <w:t xml:space="preserve">в </w:t>
      </w:r>
      <w:r w:rsidRPr="001C2AC8">
        <w:t>2017</w:t>
      </w:r>
      <w:r w:rsidR="00194BEC">
        <w:t xml:space="preserve"> </w:t>
      </w:r>
      <w:r w:rsidRPr="001C2AC8">
        <w:t>г</w:t>
      </w:r>
      <w:r w:rsidR="006B5A21">
        <w:t>.</w:t>
      </w:r>
      <w:r w:rsidRPr="001C2AC8">
        <w:t xml:space="preserve"> – 473,4).</w:t>
      </w:r>
      <w:r w:rsidR="006B5A21">
        <w:t xml:space="preserve"> </w:t>
      </w:r>
      <w:r w:rsidRPr="001C2AC8">
        <w:t>Смертность от внешних причин остается главным фактором потерь населения в трудоспособном возрасте.</w:t>
      </w:r>
    </w:p>
    <w:p w:rsidR="007F5D3D" w:rsidRPr="004079E4" w:rsidRDefault="007F5D3D" w:rsidP="00194BEC">
      <w:pPr>
        <w:pStyle w:val="1--"/>
        <w:numPr>
          <w:ilvl w:val="0"/>
          <w:numId w:val="0"/>
        </w:numPr>
        <w:ind w:firstLine="709"/>
      </w:pPr>
      <w:r w:rsidRPr="004079E4">
        <w:rPr>
          <w:shd w:val="clear" w:color="auto" w:fill="FFFFFF"/>
        </w:rPr>
        <w:t xml:space="preserve">Коэффициент естественного прироста населения республики имеет тенденцию к снижению, за последние пять лет снижение составило </w:t>
      </w:r>
      <w:r w:rsidRPr="004079E4">
        <w:t>19,4</w:t>
      </w:r>
      <w:r w:rsidR="009218F5">
        <w:t xml:space="preserve"> процент</w:t>
      </w:r>
      <w:r w:rsidR="006B5A21">
        <w:t>а</w:t>
      </w:r>
      <w:r w:rsidRPr="004079E4">
        <w:t>, с 14,4 на 1000 населения до 11,6.</w:t>
      </w:r>
    </w:p>
    <w:p w:rsidR="001D0F60" w:rsidRDefault="001D0F60" w:rsidP="007F5D3D">
      <w:pPr>
        <w:ind w:firstLine="709"/>
        <w:jc w:val="right"/>
        <w:rPr>
          <w:sz w:val="28"/>
          <w:szCs w:val="28"/>
        </w:rPr>
      </w:pPr>
    </w:p>
    <w:p w:rsidR="007F5D3D" w:rsidRPr="008B0A34" w:rsidRDefault="007F5D3D" w:rsidP="007F5D3D">
      <w:pPr>
        <w:ind w:firstLine="709"/>
        <w:jc w:val="right"/>
        <w:rPr>
          <w:sz w:val="28"/>
          <w:szCs w:val="28"/>
        </w:rPr>
      </w:pPr>
      <w:r w:rsidRPr="008B0A34">
        <w:rPr>
          <w:sz w:val="28"/>
          <w:szCs w:val="28"/>
        </w:rPr>
        <w:t>Таблица 8</w:t>
      </w:r>
    </w:p>
    <w:p w:rsidR="007F5D3D" w:rsidRPr="009218F5" w:rsidRDefault="007F5D3D" w:rsidP="007F5D3D">
      <w:pPr>
        <w:jc w:val="center"/>
        <w:rPr>
          <w:sz w:val="28"/>
          <w:szCs w:val="28"/>
        </w:rPr>
      </w:pPr>
      <w:r w:rsidRPr="009218F5">
        <w:rPr>
          <w:sz w:val="28"/>
          <w:szCs w:val="28"/>
        </w:rPr>
        <w:t>Естественный прирост (убыли)</w:t>
      </w:r>
    </w:p>
    <w:p w:rsidR="007F5D3D" w:rsidRPr="008B0A34" w:rsidRDefault="007F5D3D" w:rsidP="007F5D3D">
      <w:pPr>
        <w:pStyle w:val="1--"/>
        <w:numPr>
          <w:ilvl w:val="0"/>
          <w:numId w:val="0"/>
        </w:numPr>
        <w:ind w:firstLine="709"/>
        <w:rPr>
          <w:sz w:val="16"/>
          <w:szCs w:val="16"/>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44"/>
        <w:gridCol w:w="1276"/>
        <w:gridCol w:w="1134"/>
        <w:gridCol w:w="1134"/>
        <w:gridCol w:w="1134"/>
        <w:gridCol w:w="1842"/>
      </w:tblGrid>
      <w:tr w:rsidR="007F5D3D" w:rsidRPr="008B0A34" w:rsidTr="009218F5">
        <w:tc>
          <w:tcPr>
            <w:tcW w:w="3544" w:type="dxa"/>
            <w:vMerge w:val="restart"/>
          </w:tcPr>
          <w:p w:rsidR="007F5D3D" w:rsidRPr="008B0A34" w:rsidRDefault="007F5D3D" w:rsidP="007F5D3D">
            <w:pPr>
              <w:jc w:val="center"/>
            </w:pPr>
          </w:p>
        </w:tc>
        <w:tc>
          <w:tcPr>
            <w:tcW w:w="6520" w:type="dxa"/>
            <w:gridSpan w:val="5"/>
          </w:tcPr>
          <w:p w:rsidR="007F5D3D" w:rsidRPr="008B0A34" w:rsidRDefault="007F5D3D" w:rsidP="007F5D3D">
            <w:pPr>
              <w:jc w:val="center"/>
            </w:pPr>
            <w:r w:rsidRPr="008B0A34">
              <w:t>Естественный прирост/убыль на 1000 населения</w:t>
            </w:r>
          </w:p>
        </w:tc>
      </w:tr>
      <w:tr w:rsidR="007F5D3D" w:rsidRPr="008B0A34" w:rsidTr="009218F5">
        <w:tc>
          <w:tcPr>
            <w:tcW w:w="3544" w:type="dxa"/>
            <w:vMerge/>
          </w:tcPr>
          <w:p w:rsidR="007F5D3D" w:rsidRPr="008B0A34" w:rsidRDefault="007F5D3D" w:rsidP="007F5D3D">
            <w:pPr>
              <w:jc w:val="center"/>
            </w:pPr>
          </w:p>
        </w:tc>
        <w:tc>
          <w:tcPr>
            <w:tcW w:w="1276" w:type="dxa"/>
            <w:vAlign w:val="center"/>
          </w:tcPr>
          <w:p w:rsidR="007F5D3D" w:rsidRPr="008B0A34" w:rsidRDefault="007F5D3D" w:rsidP="007F5D3D">
            <w:pPr>
              <w:jc w:val="center"/>
            </w:pPr>
            <w:r w:rsidRPr="008B0A34">
              <w:t>2014 г.</w:t>
            </w:r>
          </w:p>
        </w:tc>
        <w:tc>
          <w:tcPr>
            <w:tcW w:w="1134" w:type="dxa"/>
            <w:vAlign w:val="center"/>
          </w:tcPr>
          <w:p w:rsidR="007F5D3D" w:rsidRPr="008B0A34" w:rsidRDefault="007F5D3D" w:rsidP="007F5D3D">
            <w:pPr>
              <w:jc w:val="center"/>
            </w:pPr>
            <w:r w:rsidRPr="008B0A34">
              <w:t>2015 г.</w:t>
            </w:r>
          </w:p>
        </w:tc>
        <w:tc>
          <w:tcPr>
            <w:tcW w:w="1134" w:type="dxa"/>
            <w:vAlign w:val="center"/>
          </w:tcPr>
          <w:p w:rsidR="007F5D3D" w:rsidRPr="008B0A34" w:rsidRDefault="007F5D3D" w:rsidP="007F5D3D">
            <w:pPr>
              <w:jc w:val="center"/>
            </w:pPr>
            <w:r w:rsidRPr="008B0A34">
              <w:t>2016 г.</w:t>
            </w:r>
          </w:p>
        </w:tc>
        <w:tc>
          <w:tcPr>
            <w:tcW w:w="1134" w:type="dxa"/>
            <w:vAlign w:val="center"/>
          </w:tcPr>
          <w:p w:rsidR="007F5D3D" w:rsidRPr="008B0A34" w:rsidRDefault="007F5D3D" w:rsidP="007F5D3D">
            <w:pPr>
              <w:jc w:val="center"/>
            </w:pPr>
            <w:r w:rsidRPr="008B0A34">
              <w:t>2017 г.</w:t>
            </w:r>
          </w:p>
        </w:tc>
        <w:tc>
          <w:tcPr>
            <w:tcW w:w="1842" w:type="dxa"/>
            <w:vAlign w:val="center"/>
          </w:tcPr>
          <w:p w:rsidR="007F5D3D" w:rsidRPr="008B0A34" w:rsidRDefault="007F5D3D" w:rsidP="007F5D3D">
            <w:pPr>
              <w:jc w:val="center"/>
            </w:pPr>
            <w:r w:rsidRPr="008B0A34">
              <w:t xml:space="preserve">2018 г. </w:t>
            </w:r>
          </w:p>
        </w:tc>
      </w:tr>
      <w:tr w:rsidR="007F5D3D" w:rsidRPr="008B0A34" w:rsidTr="009218F5">
        <w:tc>
          <w:tcPr>
            <w:tcW w:w="3544" w:type="dxa"/>
          </w:tcPr>
          <w:p w:rsidR="007F5D3D" w:rsidRPr="008B0A34" w:rsidRDefault="007F5D3D" w:rsidP="007F5D3D">
            <w:r w:rsidRPr="008B0A34">
              <w:t>Российская Федерация</w:t>
            </w:r>
          </w:p>
        </w:tc>
        <w:tc>
          <w:tcPr>
            <w:tcW w:w="1276" w:type="dxa"/>
          </w:tcPr>
          <w:p w:rsidR="007F5D3D" w:rsidRPr="008B0A34" w:rsidRDefault="007F5D3D" w:rsidP="007F5D3D">
            <w:pPr>
              <w:jc w:val="center"/>
            </w:pPr>
            <w:r w:rsidRPr="008B0A34">
              <w:t>0,2</w:t>
            </w:r>
          </w:p>
        </w:tc>
        <w:tc>
          <w:tcPr>
            <w:tcW w:w="1134" w:type="dxa"/>
          </w:tcPr>
          <w:p w:rsidR="007F5D3D" w:rsidRPr="008B0A34" w:rsidRDefault="007F5D3D" w:rsidP="007F5D3D">
            <w:pPr>
              <w:jc w:val="center"/>
            </w:pPr>
            <w:r w:rsidRPr="008B0A34">
              <w:t>0,3</w:t>
            </w:r>
          </w:p>
        </w:tc>
        <w:tc>
          <w:tcPr>
            <w:tcW w:w="1134" w:type="dxa"/>
          </w:tcPr>
          <w:p w:rsidR="007F5D3D" w:rsidRPr="008B0A34" w:rsidRDefault="007F5D3D" w:rsidP="007F5D3D">
            <w:pPr>
              <w:jc w:val="center"/>
            </w:pPr>
            <w:r w:rsidRPr="008B0A34">
              <w:t>0,0</w:t>
            </w:r>
          </w:p>
        </w:tc>
        <w:tc>
          <w:tcPr>
            <w:tcW w:w="1134" w:type="dxa"/>
          </w:tcPr>
          <w:p w:rsidR="007F5D3D" w:rsidRPr="008B0A34" w:rsidRDefault="007F5D3D" w:rsidP="007F5D3D">
            <w:pPr>
              <w:jc w:val="center"/>
            </w:pPr>
            <w:r w:rsidRPr="008B0A34">
              <w:t>-0,9</w:t>
            </w:r>
          </w:p>
        </w:tc>
        <w:tc>
          <w:tcPr>
            <w:tcW w:w="1842" w:type="dxa"/>
          </w:tcPr>
          <w:p w:rsidR="007F5D3D" w:rsidRPr="008B0A34" w:rsidRDefault="007F5D3D" w:rsidP="007F5D3D">
            <w:pPr>
              <w:jc w:val="center"/>
            </w:pPr>
          </w:p>
        </w:tc>
      </w:tr>
      <w:tr w:rsidR="007F5D3D" w:rsidRPr="008B0A34" w:rsidTr="009218F5">
        <w:tc>
          <w:tcPr>
            <w:tcW w:w="3544" w:type="dxa"/>
          </w:tcPr>
          <w:p w:rsidR="007F5D3D" w:rsidRPr="008B0A34" w:rsidRDefault="007F5D3D" w:rsidP="007F5D3D">
            <w:r w:rsidRPr="008B0A34">
              <w:t>Сибирский федеральный округ</w:t>
            </w:r>
          </w:p>
        </w:tc>
        <w:tc>
          <w:tcPr>
            <w:tcW w:w="1276" w:type="dxa"/>
          </w:tcPr>
          <w:p w:rsidR="007F5D3D" w:rsidRPr="008B0A34" w:rsidRDefault="007F5D3D" w:rsidP="007F5D3D">
            <w:pPr>
              <w:jc w:val="center"/>
            </w:pPr>
            <w:r w:rsidRPr="008B0A34">
              <w:t>1,5</w:t>
            </w:r>
          </w:p>
        </w:tc>
        <w:tc>
          <w:tcPr>
            <w:tcW w:w="1134" w:type="dxa"/>
          </w:tcPr>
          <w:p w:rsidR="007F5D3D" w:rsidRPr="008B0A34" w:rsidRDefault="007F5D3D" w:rsidP="007F5D3D">
            <w:pPr>
              <w:jc w:val="center"/>
            </w:pPr>
            <w:r w:rsidRPr="008B0A34">
              <w:t>1,2</w:t>
            </w:r>
          </w:p>
        </w:tc>
        <w:tc>
          <w:tcPr>
            <w:tcW w:w="1134" w:type="dxa"/>
          </w:tcPr>
          <w:p w:rsidR="007F5D3D" w:rsidRPr="008B0A34" w:rsidRDefault="007F5D3D" w:rsidP="007F5D3D">
            <w:pPr>
              <w:jc w:val="center"/>
            </w:pPr>
            <w:r w:rsidRPr="008B0A34">
              <w:t>0,8</w:t>
            </w:r>
          </w:p>
        </w:tc>
        <w:tc>
          <w:tcPr>
            <w:tcW w:w="1134" w:type="dxa"/>
          </w:tcPr>
          <w:p w:rsidR="007F5D3D" w:rsidRPr="008B0A34" w:rsidRDefault="007F5D3D" w:rsidP="007F5D3D">
            <w:pPr>
              <w:jc w:val="center"/>
            </w:pPr>
            <w:r w:rsidRPr="008B0A34">
              <w:t>-0,4</w:t>
            </w:r>
          </w:p>
        </w:tc>
        <w:tc>
          <w:tcPr>
            <w:tcW w:w="1842" w:type="dxa"/>
          </w:tcPr>
          <w:p w:rsidR="007F5D3D" w:rsidRPr="008B0A34" w:rsidRDefault="007F5D3D" w:rsidP="007F5D3D">
            <w:pPr>
              <w:jc w:val="center"/>
            </w:pPr>
          </w:p>
        </w:tc>
      </w:tr>
      <w:tr w:rsidR="007F5D3D" w:rsidRPr="008B0A34" w:rsidTr="009218F5">
        <w:tc>
          <w:tcPr>
            <w:tcW w:w="3544" w:type="dxa"/>
          </w:tcPr>
          <w:p w:rsidR="007F5D3D" w:rsidRPr="008B0A34" w:rsidRDefault="007F5D3D" w:rsidP="007F5D3D">
            <w:r w:rsidRPr="008B0A34">
              <w:t>Республика Тыва</w:t>
            </w:r>
          </w:p>
        </w:tc>
        <w:tc>
          <w:tcPr>
            <w:tcW w:w="1276" w:type="dxa"/>
          </w:tcPr>
          <w:p w:rsidR="007F5D3D" w:rsidRPr="008B0A34" w:rsidRDefault="007F5D3D" w:rsidP="007F5D3D">
            <w:pPr>
              <w:jc w:val="center"/>
            </w:pPr>
            <w:r w:rsidRPr="008B0A34">
              <w:t>14,4</w:t>
            </w:r>
          </w:p>
        </w:tc>
        <w:tc>
          <w:tcPr>
            <w:tcW w:w="1134" w:type="dxa"/>
          </w:tcPr>
          <w:p w:rsidR="007F5D3D" w:rsidRPr="008B0A34" w:rsidRDefault="007F5D3D" w:rsidP="007F5D3D">
            <w:pPr>
              <w:jc w:val="center"/>
            </w:pPr>
            <w:r w:rsidRPr="008B0A34">
              <w:t>13,5</w:t>
            </w:r>
          </w:p>
        </w:tc>
        <w:tc>
          <w:tcPr>
            <w:tcW w:w="1134" w:type="dxa"/>
          </w:tcPr>
          <w:p w:rsidR="007F5D3D" w:rsidRPr="008B0A34" w:rsidRDefault="007F5D3D" w:rsidP="007F5D3D">
            <w:pPr>
              <w:jc w:val="center"/>
            </w:pPr>
            <w:r w:rsidRPr="008B0A34">
              <w:t>13,4</w:t>
            </w:r>
          </w:p>
        </w:tc>
        <w:tc>
          <w:tcPr>
            <w:tcW w:w="1134" w:type="dxa"/>
          </w:tcPr>
          <w:p w:rsidR="007F5D3D" w:rsidRPr="008B0A34" w:rsidRDefault="007F5D3D" w:rsidP="007F5D3D">
            <w:pPr>
              <w:jc w:val="center"/>
            </w:pPr>
            <w:r w:rsidRPr="008B0A34">
              <w:t>13,2</w:t>
            </w:r>
          </w:p>
        </w:tc>
        <w:tc>
          <w:tcPr>
            <w:tcW w:w="1842" w:type="dxa"/>
          </w:tcPr>
          <w:p w:rsidR="007F5D3D" w:rsidRPr="008B0A34" w:rsidRDefault="007F5D3D" w:rsidP="007F5D3D">
            <w:pPr>
              <w:jc w:val="center"/>
            </w:pPr>
            <w:r w:rsidRPr="008B0A34">
              <w:t>11,6</w:t>
            </w:r>
          </w:p>
        </w:tc>
      </w:tr>
    </w:tbl>
    <w:p w:rsidR="007F5D3D" w:rsidRPr="009B664D" w:rsidRDefault="007F5D3D" w:rsidP="007F5D3D">
      <w:pPr>
        <w:pStyle w:val="42"/>
        <w:ind w:firstLine="708"/>
        <w:jc w:val="both"/>
        <w:rPr>
          <w:b w:val="0"/>
          <w:color w:val="00B050"/>
          <w:sz w:val="16"/>
          <w:szCs w:val="16"/>
        </w:rPr>
      </w:pPr>
    </w:p>
    <w:p w:rsidR="007F5D3D" w:rsidRPr="00672C90" w:rsidRDefault="007F5D3D" w:rsidP="009218F5">
      <w:pPr>
        <w:pStyle w:val="42"/>
        <w:ind w:firstLine="709"/>
        <w:jc w:val="both"/>
        <w:rPr>
          <w:b w:val="0"/>
          <w:bCs w:val="0"/>
          <w:sz w:val="28"/>
          <w:szCs w:val="28"/>
        </w:rPr>
      </w:pPr>
      <w:r w:rsidRPr="00672C90">
        <w:rPr>
          <w:b w:val="0"/>
          <w:sz w:val="28"/>
          <w:szCs w:val="28"/>
        </w:rPr>
        <w:t>За анализируемый период естественная убыль населения в кожуунах республики не регистрировалась.</w:t>
      </w:r>
    </w:p>
    <w:p w:rsidR="001D0F60" w:rsidRDefault="001D0F60" w:rsidP="007F5D3D">
      <w:pPr>
        <w:pStyle w:val="42"/>
        <w:jc w:val="right"/>
        <w:rPr>
          <w:b w:val="0"/>
          <w:bCs w:val="0"/>
          <w:sz w:val="28"/>
          <w:szCs w:val="28"/>
        </w:rPr>
      </w:pPr>
    </w:p>
    <w:p w:rsidR="007F5D3D" w:rsidRPr="002710F6" w:rsidRDefault="007F5D3D" w:rsidP="007F5D3D">
      <w:pPr>
        <w:pStyle w:val="42"/>
        <w:jc w:val="right"/>
        <w:rPr>
          <w:b w:val="0"/>
          <w:bCs w:val="0"/>
          <w:sz w:val="28"/>
          <w:szCs w:val="28"/>
        </w:rPr>
      </w:pPr>
      <w:r w:rsidRPr="002710F6">
        <w:rPr>
          <w:b w:val="0"/>
          <w:bCs w:val="0"/>
          <w:sz w:val="28"/>
          <w:szCs w:val="28"/>
        </w:rPr>
        <w:t>Таблица 9</w:t>
      </w:r>
    </w:p>
    <w:p w:rsidR="007F5D3D" w:rsidRPr="009218F5" w:rsidRDefault="007F5D3D" w:rsidP="007F5D3D">
      <w:pPr>
        <w:pStyle w:val="41"/>
        <w:spacing w:before="0"/>
        <w:jc w:val="center"/>
        <w:rPr>
          <w:b w:val="0"/>
          <w:sz w:val="28"/>
          <w:szCs w:val="28"/>
        </w:rPr>
      </w:pPr>
      <w:r w:rsidRPr="009218F5">
        <w:rPr>
          <w:b w:val="0"/>
          <w:sz w:val="28"/>
          <w:szCs w:val="28"/>
        </w:rPr>
        <w:t>Коэффициенты естественного прироста (убыли)</w:t>
      </w:r>
    </w:p>
    <w:p w:rsidR="007F5D3D" w:rsidRPr="009218F5" w:rsidRDefault="007F5D3D" w:rsidP="009218F5">
      <w:pPr>
        <w:pStyle w:val="14"/>
        <w:spacing w:before="0"/>
        <w:ind w:firstLine="0"/>
        <w:jc w:val="right"/>
        <w:rPr>
          <w:rFonts w:ascii="Times New Roman" w:hAnsi="Times New Roman" w:cs="Times New Roman"/>
          <w:i/>
          <w:sz w:val="24"/>
          <w:szCs w:val="24"/>
        </w:rPr>
      </w:pPr>
      <w:r w:rsidRPr="009218F5">
        <w:rPr>
          <w:rFonts w:ascii="Times New Roman" w:hAnsi="Times New Roman" w:cs="Times New Roman"/>
          <w:i/>
          <w:sz w:val="24"/>
          <w:szCs w:val="24"/>
        </w:rPr>
        <w:t>(на 1000 населения)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98"/>
        <w:gridCol w:w="1044"/>
        <w:gridCol w:w="1214"/>
        <w:gridCol w:w="1214"/>
        <w:gridCol w:w="1214"/>
        <w:gridCol w:w="1214"/>
      </w:tblGrid>
      <w:tr w:rsidR="007F5D3D" w:rsidRPr="009B664D" w:rsidTr="00020282">
        <w:tc>
          <w:tcPr>
            <w:tcW w:w="3698" w:type="dxa"/>
            <w:vAlign w:val="center"/>
          </w:tcPr>
          <w:p w:rsidR="007F5D3D" w:rsidRPr="0098485A" w:rsidRDefault="007F5D3D" w:rsidP="007F5D3D">
            <w:pPr>
              <w:jc w:val="center"/>
              <w:rPr>
                <w:b/>
              </w:rPr>
            </w:pPr>
            <w:r w:rsidRPr="0098485A">
              <w:t>Территория</w:t>
            </w:r>
          </w:p>
        </w:tc>
        <w:tc>
          <w:tcPr>
            <w:tcW w:w="1044" w:type="dxa"/>
          </w:tcPr>
          <w:p w:rsidR="007F5D3D" w:rsidRPr="0098485A" w:rsidRDefault="007F5D3D" w:rsidP="007F5D3D">
            <w:pPr>
              <w:pStyle w:val="af5"/>
              <w:ind w:firstLine="0"/>
              <w:jc w:val="center"/>
              <w:rPr>
                <w:b w:val="0"/>
                <w:bCs w:val="0"/>
                <w:sz w:val="24"/>
              </w:rPr>
            </w:pPr>
            <w:r w:rsidRPr="0098485A">
              <w:rPr>
                <w:b w:val="0"/>
                <w:bCs w:val="0"/>
                <w:sz w:val="24"/>
              </w:rPr>
              <w:t>2014 г.</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2015 г.</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2016 г.</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2017 г.</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2018 г.*</w:t>
            </w:r>
          </w:p>
        </w:tc>
      </w:tr>
      <w:tr w:rsidR="007F5D3D" w:rsidRPr="003B10EE" w:rsidTr="00020282">
        <w:tc>
          <w:tcPr>
            <w:tcW w:w="3698" w:type="dxa"/>
            <w:vAlign w:val="center"/>
          </w:tcPr>
          <w:p w:rsidR="007F5D3D" w:rsidRPr="003B10EE" w:rsidRDefault="007F5D3D" w:rsidP="007F5D3D">
            <w:r w:rsidRPr="003B10EE">
              <w:t>Российская Федерация</w:t>
            </w:r>
          </w:p>
        </w:tc>
        <w:tc>
          <w:tcPr>
            <w:tcW w:w="1044" w:type="dxa"/>
          </w:tcPr>
          <w:p w:rsidR="007F5D3D" w:rsidRPr="003B10EE" w:rsidRDefault="007F5D3D" w:rsidP="007F5D3D">
            <w:pPr>
              <w:pStyle w:val="af5"/>
              <w:ind w:firstLine="0"/>
              <w:jc w:val="center"/>
              <w:rPr>
                <w:b w:val="0"/>
                <w:bCs w:val="0"/>
                <w:sz w:val="24"/>
              </w:rPr>
            </w:pPr>
            <w:r w:rsidRPr="003B10EE">
              <w:rPr>
                <w:b w:val="0"/>
                <w:bCs w:val="0"/>
                <w:sz w:val="24"/>
              </w:rPr>
              <w:t>0,2</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0,3</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0,0</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-0,9</w:t>
            </w:r>
          </w:p>
        </w:tc>
        <w:tc>
          <w:tcPr>
            <w:tcW w:w="1214" w:type="dxa"/>
          </w:tcPr>
          <w:p w:rsidR="007F5D3D" w:rsidRPr="003B10EE" w:rsidRDefault="007F5D3D" w:rsidP="007F5D3D">
            <w:pPr>
              <w:pStyle w:val="af5"/>
              <w:ind w:firstLine="0"/>
              <w:jc w:val="center"/>
              <w:rPr>
                <w:b w:val="0"/>
                <w:bCs w:val="0"/>
                <w:sz w:val="24"/>
              </w:rPr>
            </w:pPr>
          </w:p>
        </w:tc>
      </w:tr>
      <w:tr w:rsidR="007F5D3D" w:rsidRPr="003B10EE" w:rsidTr="00020282">
        <w:tc>
          <w:tcPr>
            <w:tcW w:w="3698" w:type="dxa"/>
            <w:vAlign w:val="center"/>
          </w:tcPr>
          <w:p w:rsidR="007F5D3D" w:rsidRPr="003B10EE" w:rsidRDefault="007F5D3D" w:rsidP="007F5D3D">
            <w:r w:rsidRPr="003B10EE">
              <w:t>Республика Тыва</w:t>
            </w:r>
          </w:p>
        </w:tc>
        <w:tc>
          <w:tcPr>
            <w:tcW w:w="1044" w:type="dxa"/>
          </w:tcPr>
          <w:p w:rsidR="007F5D3D" w:rsidRPr="003B10EE" w:rsidRDefault="007F5D3D" w:rsidP="007F5D3D">
            <w:pPr>
              <w:pStyle w:val="af5"/>
              <w:ind w:firstLine="0"/>
              <w:jc w:val="center"/>
              <w:rPr>
                <w:b w:val="0"/>
                <w:bCs w:val="0"/>
                <w:sz w:val="24"/>
              </w:rPr>
            </w:pPr>
            <w:r w:rsidRPr="003B10EE">
              <w:rPr>
                <w:b w:val="0"/>
                <w:bCs w:val="0"/>
                <w:sz w:val="24"/>
              </w:rPr>
              <w:t>14,4</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13,5</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13,4</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13,2</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11,6</w:t>
            </w:r>
          </w:p>
        </w:tc>
      </w:tr>
      <w:tr w:rsidR="007F5D3D" w:rsidRPr="003B10EE" w:rsidTr="00020282">
        <w:tc>
          <w:tcPr>
            <w:tcW w:w="3698" w:type="dxa"/>
            <w:vAlign w:val="center"/>
          </w:tcPr>
          <w:p w:rsidR="007F5D3D" w:rsidRPr="003B10EE" w:rsidRDefault="007F5D3D" w:rsidP="007F5D3D">
            <w:r w:rsidRPr="003B10EE">
              <w:t>г.</w:t>
            </w:r>
            <w:r w:rsidR="009218F5">
              <w:t xml:space="preserve"> </w:t>
            </w:r>
            <w:r w:rsidRPr="003B10EE">
              <w:t>Кызыл</w:t>
            </w:r>
          </w:p>
        </w:tc>
        <w:tc>
          <w:tcPr>
            <w:tcW w:w="1044" w:type="dxa"/>
          </w:tcPr>
          <w:p w:rsidR="007F5D3D" w:rsidRPr="003B10EE" w:rsidRDefault="007F5D3D" w:rsidP="007F5D3D">
            <w:pPr>
              <w:pStyle w:val="af5"/>
              <w:ind w:firstLine="0"/>
              <w:jc w:val="center"/>
              <w:rPr>
                <w:b w:val="0"/>
                <w:bCs w:val="0"/>
                <w:sz w:val="24"/>
              </w:rPr>
            </w:pPr>
            <w:r w:rsidRPr="003B10EE">
              <w:rPr>
                <w:b w:val="0"/>
                <w:bCs w:val="0"/>
                <w:sz w:val="24"/>
              </w:rPr>
              <w:t>10,9</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16,5</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10,5</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11,3</w:t>
            </w:r>
          </w:p>
        </w:tc>
        <w:tc>
          <w:tcPr>
            <w:tcW w:w="1214" w:type="dxa"/>
          </w:tcPr>
          <w:p w:rsidR="007F5D3D" w:rsidRPr="00BD0F88" w:rsidRDefault="007F5D3D" w:rsidP="007F5D3D">
            <w:pPr>
              <w:pStyle w:val="af5"/>
              <w:ind w:firstLine="0"/>
              <w:jc w:val="center"/>
              <w:rPr>
                <w:b w:val="0"/>
                <w:bCs w:val="0"/>
                <w:sz w:val="24"/>
              </w:rPr>
            </w:pPr>
            <w:r>
              <w:rPr>
                <w:b w:val="0"/>
                <w:bCs w:val="0"/>
                <w:sz w:val="24"/>
              </w:rPr>
              <w:t>8,6</w:t>
            </w:r>
          </w:p>
        </w:tc>
      </w:tr>
      <w:tr w:rsidR="007F5D3D" w:rsidRPr="003B10EE" w:rsidTr="00020282">
        <w:tc>
          <w:tcPr>
            <w:tcW w:w="3698" w:type="dxa"/>
            <w:vAlign w:val="center"/>
          </w:tcPr>
          <w:p w:rsidR="007F5D3D" w:rsidRPr="003B10EE" w:rsidRDefault="007F5D3D" w:rsidP="007F5D3D">
            <w:r w:rsidRPr="003B10EE">
              <w:t>г.</w:t>
            </w:r>
            <w:r w:rsidR="009218F5">
              <w:t xml:space="preserve"> </w:t>
            </w:r>
            <w:r w:rsidRPr="003B10EE">
              <w:t>Ак-Довурак</w:t>
            </w:r>
          </w:p>
        </w:tc>
        <w:tc>
          <w:tcPr>
            <w:tcW w:w="1044" w:type="dxa"/>
          </w:tcPr>
          <w:p w:rsidR="007F5D3D" w:rsidRPr="003B10EE" w:rsidRDefault="007F5D3D" w:rsidP="007F5D3D">
            <w:pPr>
              <w:pStyle w:val="af5"/>
              <w:ind w:firstLine="0"/>
              <w:jc w:val="center"/>
              <w:rPr>
                <w:b w:val="0"/>
                <w:bCs w:val="0"/>
                <w:sz w:val="24"/>
              </w:rPr>
            </w:pPr>
            <w:r w:rsidRPr="003B10EE">
              <w:rPr>
                <w:b w:val="0"/>
                <w:bCs w:val="0"/>
                <w:sz w:val="24"/>
              </w:rPr>
              <w:t>14,6</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10,4</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10,5</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13,5</w:t>
            </w:r>
          </w:p>
        </w:tc>
        <w:tc>
          <w:tcPr>
            <w:tcW w:w="1214" w:type="dxa"/>
          </w:tcPr>
          <w:p w:rsidR="007F5D3D" w:rsidRPr="00BD0F88" w:rsidRDefault="007F5D3D" w:rsidP="007F5D3D">
            <w:pPr>
              <w:pStyle w:val="af5"/>
              <w:ind w:firstLine="0"/>
              <w:jc w:val="center"/>
              <w:rPr>
                <w:b w:val="0"/>
                <w:bCs w:val="0"/>
                <w:sz w:val="24"/>
              </w:rPr>
            </w:pPr>
            <w:r>
              <w:rPr>
                <w:b w:val="0"/>
                <w:bCs w:val="0"/>
                <w:sz w:val="24"/>
              </w:rPr>
              <w:t>13,2</w:t>
            </w:r>
          </w:p>
        </w:tc>
      </w:tr>
      <w:tr w:rsidR="007F5D3D" w:rsidRPr="003B10EE" w:rsidTr="00020282">
        <w:tc>
          <w:tcPr>
            <w:tcW w:w="3698" w:type="dxa"/>
            <w:vAlign w:val="center"/>
          </w:tcPr>
          <w:p w:rsidR="007F5D3D" w:rsidRPr="003B10EE" w:rsidRDefault="007F5D3D" w:rsidP="007F5D3D">
            <w:r w:rsidRPr="003B10EE">
              <w:t>Бай-Тайгинский</w:t>
            </w:r>
            <w:r w:rsidR="00020282">
              <w:t xml:space="preserve"> кожуун</w:t>
            </w:r>
          </w:p>
        </w:tc>
        <w:tc>
          <w:tcPr>
            <w:tcW w:w="1044" w:type="dxa"/>
          </w:tcPr>
          <w:p w:rsidR="007F5D3D" w:rsidRPr="003B10EE" w:rsidRDefault="007F5D3D" w:rsidP="007F5D3D">
            <w:pPr>
              <w:pStyle w:val="af5"/>
              <w:ind w:firstLine="0"/>
              <w:jc w:val="center"/>
              <w:rPr>
                <w:b w:val="0"/>
                <w:bCs w:val="0"/>
                <w:sz w:val="24"/>
              </w:rPr>
            </w:pPr>
            <w:r w:rsidRPr="003B10EE">
              <w:rPr>
                <w:b w:val="0"/>
                <w:bCs w:val="0"/>
                <w:sz w:val="24"/>
              </w:rPr>
              <w:t>21,0</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13,6</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19,4</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13,1</w:t>
            </w:r>
          </w:p>
        </w:tc>
        <w:tc>
          <w:tcPr>
            <w:tcW w:w="1214" w:type="dxa"/>
          </w:tcPr>
          <w:p w:rsidR="007F5D3D" w:rsidRPr="00320DCE" w:rsidRDefault="007F5D3D" w:rsidP="007F5D3D">
            <w:pPr>
              <w:pStyle w:val="af5"/>
              <w:ind w:firstLine="0"/>
              <w:jc w:val="center"/>
              <w:rPr>
                <w:b w:val="0"/>
                <w:bCs w:val="0"/>
                <w:sz w:val="24"/>
              </w:rPr>
            </w:pPr>
            <w:r>
              <w:rPr>
                <w:b w:val="0"/>
                <w:bCs w:val="0"/>
                <w:sz w:val="24"/>
              </w:rPr>
              <w:t>13,5</w:t>
            </w:r>
          </w:p>
        </w:tc>
      </w:tr>
      <w:tr w:rsidR="007F5D3D" w:rsidRPr="003B10EE" w:rsidTr="00020282">
        <w:tc>
          <w:tcPr>
            <w:tcW w:w="3698" w:type="dxa"/>
            <w:vAlign w:val="center"/>
          </w:tcPr>
          <w:p w:rsidR="007F5D3D" w:rsidRPr="003B10EE" w:rsidRDefault="007F5D3D" w:rsidP="007F5D3D">
            <w:r w:rsidRPr="003B10EE">
              <w:t>Барун-Хемчикский (село)</w:t>
            </w:r>
            <w:r w:rsidR="00020282">
              <w:t xml:space="preserve"> кожуун</w:t>
            </w:r>
          </w:p>
        </w:tc>
        <w:tc>
          <w:tcPr>
            <w:tcW w:w="1044" w:type="dxa"/>
          </w:tcPr>
          <w:p w:rsidR="007F5D3D" w:rsidRPr="003B10EE" w:rsidRDefault="007F5D3D" w:rsidP="007F5D3D">
            <w:pPr>
              <w:pStyle w:val="af5"/>
              <w:ind w:firstLine="0"/>
              <w:jc w:val="center"/>
              <w:rPr>
                <w:b w:val="0"/>
                <w:bCs w:val="0"/>
                <w:sz w:val="24"/>
              </w:rPr>
            </w:pPr>
            <w:r w:rsidRPr="003B10EE">
              <w:rPr>
                <w:b w:val="0"/>
                <w:bCs w:val="0"/>
                <w:sz w:val="24"/>
              </w:rPr>
              <w:t>16,1</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9,6</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12,1</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11,0</w:t>
            </w:r>
          </w:p>
        </w:tc>
        <w:tc>
          <w:tcPr>
            <w:tcW w:w="1214" w:type="dxa"/>
          </w:tcPr>
          <w:p w:rsidR="007F5D3D" w:rsidRPr="00BD4BCD" w:rsidRDefault="007F5D3D" w:rsidP="007F5D3D">
            <w:pPr>
              <w:pStyle w:val="af5"/>
              <w:ind w:firstLine="0"/>
              <w:jc w:val="center"/>
              <w:rPr>
                <w:b w:val="0"/>
                <w:bCs w:val="0"/>
                <w:sz w:val="24"/>
              </w:rPr>
            </w:pPr>
            <w:r>
              <w:rPr>
                <w:b w:val="0"/>
                <w:bCs w:val="0"/>
                <w:sz w:val="24"/>
              </w:rPr>
              <w:t>12,0</w:t>
            </w:r>
          </w:p>
        </w:tc>
      </w:tr>
      <w:tr w:rsidR="007F5D3D" w:rsidRPr="003B10EE" w:rsidTr="00020282">
        <w:tc>
          <w:tcPr>
            <w:tcW w:w="3698" w:type="dxa"/>
            <w:vAlign w:val="center"/>
          </w:tcPr>
          <w:p w:rsidR="007F5D3D" w:rsidRPr="003B10EE" w:rsidRDefault="007F5D3D" w:rsidP="007F5D3D">
            <w:r w:rsidRPr="003B10EE">
              <w:t>Дзун-Хемчикский</w:t>
            </w:r>
            <w:r w:rsidR="00020282">
              <w:t xml:space="preserve"> кожуун </w:t>
            </w:r>
          </w:p>
        </w:tc>
        <w:tc>
          <w:tcPr>
            <w:tcW w:w="1044" w:type="dxa"/>
          </w:tcPr>
          <w:p w:rsidR="007F5D3D" w:rsidRPr="003B10EE" w:rsidRDefault="007F5D3D" w:rsidP="007F5D3D">
            <w:pPr>
              <w:pStyle w:val="af5"/>
              <w:ind w:firstLine="0"/>
              <w:jc w:val="center"/>
              <w:rPr>
                <w:b w:val="0"/>
                <w:bCs w:val="0"/>
                <w:sz w:val="24"/>
              </w:rPr>
            </w:pPr>
            <w:r w:rsidRPr="003B10EE">
              <w:rPr>
                <w:b w:val="0"/>
                <w:bCs w:val="0"/>
                <w:sz w:val="24"/>
              </w:rPr>
              <w:t>21,2</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13,4</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20,6</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18,4</w:t>
            </w:r>
          </w:p>
        </w:tc>
        <w:tc>
          <w:tcPr>
            <w:tcW w:w="1214" w:type="dxa"/>
          </w:tcPr>
          <w:p w:rsidR="007F5D3D" w:rsidRPr="00723550" w:rsidRDefault="007F5D3D" w:rsidP="007F5D3D">
            <w:pPr>
              <w:pStyle w:val="af5"/>
              <w:ind w:firstLine="0"/>
              <w:jc w:val="center"/>
              <w:rPr>
                <w:b w:val="0"/>
                <w:bCs w:val="0"/>
                <w:sz w:val="24"/>
              </w:rPr>
            </w:pPr>
            <w:r>
              <w:rPr>
                <w:b w:val="0"/>
                <w:bCs w:val="0"/>
                <w:sz w:val="24"/>
              </w:rPr>
              <w:t>15,4</w:t>
            </w:r>
          </w:p>
        </w:tc>
      </w:tr>
      <w:tr w:rsidR="007F5D3D" w:rsidRPr="003B10EE" w:rsidTr="00020282">
        <w:tc>
          <w:tcPr>
            <w:tcW w:w="3698" w:type="dxa"/>
            <w:vAlign w:val="center"/>
          </w:tcPr>
          <w:p w:rsidR="007F5D3D" w:rsidRPr="003B10EE" w:rsidRDefault="007F5D3D" w:rsidP="007F5D3D">
            <w:r w:rsidRPr="003B10EE">
              <w:t>Каа-Хемский</w:t>
            </w:r>
            <w:r w:rsidR="00020282">
              <w:t xml:space="preserve"> кожуун</w:t>
            </w:r>
          </w:p>
        </w:tc>
        <w:tc>
          <w:tcPr>
            <w:tcW w:w="1044" w:type="dxa"/>
          </w:tcPr>
          <w:p w:rsidR="007F5D3D" w:rsidRPr="003B10EE" w:rsidRDefault="007F5D3D" w:rsidP="007F5D3D">
            <w:pPr>
              <w:pStyle w:val="af5"/>
              <w:ind w:firstLine="0"/>
              <w:jc w:val="center"/>
              <w:rPr>
                <w:b w:val="0"/>
                <w:bCs w:val="0"/>
                <w:sz w:val="24"/>
              </w:rPr>
            </w:pPr>
            <w:r w:rsidRPr="003B10EE">
              <w:rPr>
                <w:b w:val="0"/>
                <w:bCs w:val="0"/>
                <w:sz w:val="24"/>
              </w:rPr>
              <w:t>12,3</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12,9</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10,1</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12,7</w:t>
            </w:r>
          </w:p>
        </w:tc>
        <w:tc>
          <w:tcPr>
            <w:tcW w:w="1214" w:type="dxa"/>
          </w:tcPr>
          <w:p w:rsidR="007F5D3D" w:rsidRPr="000C0515" w:rsidRDefault="007F5D3D" w:rsidP="007F5D3D">
            <w:pPr>
              <w:pStyle w:val="af5"/>
              <w:ind w:firstLine="0"/>
              <w:jc w:val="center"/>
              <w:rPr>
                <w:b w:val="0"/>
                <w:bCs w:val="0"/>
                <w:sz w:val="24"/>
              </w:rPr>
            </w:pPr>
            <w:r>
              <w:rPr>
                <w:b w:val="0"/>
                <w:bCs w:val="0"/>
                <w:sz w:val="24"/>
              </w:rPr>
              <w:t>11,1</w:t>
            </w:r>
          </w:p>
        </w:tc>
      </w:tr>
      <w:tr w:rsidR="007F5D3D" w:rsidRPr="003B10EE" w:rsidTr="00020282">
        <w:tc>
          <w:tcPr>
            <w:tcW w:w="3698" w:type="dxa"/>
            <w:vAlign w:val="center"/>
          </w:tcPr>
          <w:p w:rsidR="007F5D3D" w:rsidRPr="003B10EE" w:rsidRDefault="007F5D3D" w:rsidP="007F5D3D">
            <w:r w:rsidRPr="003B10EE">
              <w:t>Кызылский</w:t>
            </w:r>
            <w:r w:rsidR="00020282">
              <w:t xml:space="preserve"> кожуун</w:t>
            </w:r>
          </w:p>
        </w:tc>
        <w:tc>
          <w:tcPr>
            <w:tcW w:w="1044" w:type="dxa"/>
          </w:tcPr>
          <w:p w:rsidR="007F5D3D" w:rsidRPr="003B10EE" w:rsidRDefault="007F5D3D" w:rsidP="007F5D3D">
            <w:pPr>
              <w:pStyle w:val="af5"/>
              <w:ind w:firstLine="0"/>
              <w:jc w:val="center"/>
              <w:rPr>
                <w:b w:val="0"/>
                <w:bCs w:val="0"/>
                <w:sz w:val="24"/>
              </w:rPr>
            </w:pPr>
            <w:r w:rsidRPr="003B10EE">
              <w:rPr>
                <w:b w:val="0"/>
                <w:bCs w:val="0"/>
                <w:sz w:val="24"/>
              </w:rPr>
              <w:t>15,4</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11,9</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17,3</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14,7</w:t>
            </w:r>
          </w:p>
        </w:tc>
        <w:tc>
          <w:tcPr>
            <w:tcW w:w="1214" w:type="dxa"/>
          </w:tcPr>
          <w:p w:rsidR="007F5D3D" w:rsidRPr="000C0515" w:rsidRDefault="007F5D3D" w:rsidP="007F5D3D">
            <w:pPr>
              <w:pStyle w:val="af5"/>
              <w:ind w:firstLine="0"/>
              <w:jc w:val="center"/>
              <w:rPr>
                <w:b w:val="0"/>
                <w:bCs w:val="0"/>
                <w:sz w:val="24"/>
              </w:rPr>
            </w:pPr>
            <w:r>
              <w:rPr>
                <w:b w:val="0"/>
                <w:bCs w:val="0"/>
                <w:sz w:val="24"/>
              </w:rPr>
              <w:t>12,5</w:t>
            </w:r>
          </w:p>
        </w:tc>
      </w:tr>
      <w:tr w:rsidR="007F5D3D" w:rsidRPr="003B10EE" w:rsidTr="00020282">
        <w:tc>
          <w:tcPr>
            <w:tcW w:w="3698" w:type="dxa"/>
            <w:vAlign w:val="center"/>
          </w:tcPr>
          <w:p w:rsidR="007F5D3D" w:rsidRPr="003B10EE" w:rsidRDefault="007F5D3D" w:rsidP="007F5D3D">
            <w:r w:rsidRPr="003B10EE">
              <w:t>Монгун-Тайгинский</w:t>
            </w:r>
            <w:r w:rsidR="00020282">
              <w:t xml:space="preserve"> кожуун</w:t>
            </w:r>
          </w:p>
        </w:tc>
        <w:tc>
          <w:tcPr>
            <w:tcW w:w="1044" w:type="dxa"/>
          </w:tcPr>
          <w:p w:rsidR="007F5D3D" w:rsidRPr="003B10EE" w:rsidRDefault="007F5D3D" w:rsidP="007F5D3D">
            <w:pPr>
              <w:pStyle w:val="af5"/>
              <w:ind w:firstLine="0"/>
              <w:jc w:val="center"/>
              <w:rPr>
                <w:b w:val="0"/>
                <w:bCs w:val="0"/>
                <w:sz w:val="24"/>
              </w:rPr>
            </w:pPr>
            <w:r w:rsidRPr="003B10EE">
              <w:rPr>
                <w:b w:val="0"/>
                <w:bCs w:val="0"/>
                <w:sz w:val="24"/>
              </w:rPr>
              <w:t>25,7</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15,8</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21,4</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19,4</w:t>
            </w:r>
          </w:p>
        </w:tc>
        <w:tc>
          <w:tcPr>
            <w:tcW w:w="1214" w:type="dxa"/>
          </w:tcPr>
          <w:p w:rsidR="007F5D3D" w:rsidRPr="000C0515" w:rsidRDefault="007F5D3D" w:rsidP="007F5D3D">
            <w:pPr>
              <w:pStyle w:val="af5"/>
              <w:ind w:firstLine="0"/>
              <w:jc w:val="center"/>
              <w:rPr>
                <w:b w:val="0"/>
                <w:bCs w:val="0"/>
                <w:sz w:val="24"/>
              </w:rPr>
            </w:pPr>
            <w:r>
              <w:rPr>
                <w:b w:val="0"/>
                <w:bCs w:val="0"/>
                <w:sz w:val="24"/>
              </w:rPr>
              <w:t>19,0</w:t>
            </w:r>
          </w:p>
        </w:tc>
      </w:tr>
      <w:tr w:rsidR="007F5D3D" w:rsidRPr="003B10EE" w:rsidTr="00020282">
        <w:tc>
          <w:tcPr>
            <w:tcW w:w="3698" w:type="dxa"/>
            <w:vAlign w:val="center"/>
          </w:tcPr>
          <w:p w:rsidR="007F5D3D" w:rsidRPr="003B10EE" w:rsidRDefault="007F5D3D" w:rsidP="007F5D3D">
            <w:r w:rsidRPr="003B10EE">
              <w:t>Овюрский</w:t>
            </w:r>
            <w:r w:rsidR="00020282">
              <w:t xml:space="preserve"> кожуун</w:t>
            </w:r>
          </w:p>
        </w:tc>
        <w:tc>
          <w:tcPr>
            <w:tcW w:w="1044" w:type="dxa"/>
          </w:tcPr>
          <w:p w:rsidR="007F5D3D" w:rsidRPr="003B10EE" w:rsidRDefault="007F5D3D" w:rsidP="007F5D3D">
            <w:pPr>
              <w:pStyle w:val="af5"/>
              <w:ind w:firstLine="0"/>
              <w:jc w:val="center"/>
              <w:rPr>
                <w:b w:val="0"/>
                <w:bCs w:val="0"/>
                <w:sz w:val="24"/>
              </w:rPr>
            </w:pPr>
            <w:r w:rsidRPr="003B10EE">
              <w:rPr>
                <w:b w:val="0"/>
                <w:bCs w:val="0"/>
                <w:sz w:val="24"/>
              </w:rPr>
              <w:t>20,7</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10,4</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18,4</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19,2</w:t>
            </w:r>
          </w:p>
        </w:tc>
        <w:tc>
          <w:tcPr>
            <w:tcW w:w="1214" w:type="dxa"/>
          </w:tcPr>
          <w:p w:rsidR="007F5D3D" w:rsidRPr="00A5305B" w:rsidRDefault="007F5D3D" w:rsidP="007F5D3D">
            <w:pPr>
              <w:pStyle w:val="af5"/>
              <w:ind w:firstLine="0"/>
              <w:jc w:val="center"/>
              <w:rPr>
                <w:b w:val="0"/>
                <w:bCs w:val="0"/>
                <w:sz w:val="24"/>
              </w:rPr>
            </w:pPr>
            <w:r>
              <w:rPr>
                <w:b w:val="0"/>
                <w:bCs w:val="0"/>
                <w:sz w:val="24"/>
              </w:rPr>
              <w:t>17,8</w:t>
            </w:r>
          </w:p>
        </w:tc>
      </w:tr>
      <w:tr w:rsidR="007F5D3D" w:rsidRPr="003B10EE" w:rsidTr="00020282">
        <w:tc>
          <w:tcPr>
            <w:tcW w:w="3698" w:type="dxa"/>
            <w:vAlign w:val="center"/>
          </w:tcPr>
          <w:p w:rsidR="007F5D3D" w:rsidRPr="003B10EE" w:rsidRDefault="007F5D3D" w:rsidP="007F5D3D">
            <w:r w:rsidRPr="003B10EE">
              <w:t>Пий-Хемский</w:t>
            </w:r>
            <w:r w:rsidR="00020282">
              <w:t xml:space="preserve"> кожуун</w:t>
            </w:r>
          </w:p>
        </w:tc>
        <w:tc>
          <w:tcPr>
            <w:tcW w:w="1044" w:type="dxa"/>
          </w:tcPr>
          <w:p w:rsidR="007F5D3D" w:rsidRPr="003B10EE" w:rsidRDefault="007F5D3D" w:rsidP="007F5D3D">
            <w:pPr>
              <w:pStyle w:val="af5"/>
              <w:ind w:firstLine="0"/>
              <w:jc w:val="center"/>
              <w:rPr>
                <w:b w:val="0"/>
                <w:bCs w:val="0"/>
                <w:sz w:val="24"/>
              </w:rPr>
            </w:pPr>
            <w:r w:rsidRPr="003B10EE">
              <w:rPr>
                <w:b w:val="0"/>
                <w:bCs w:val="0"/>
                <w:sz w:val="24"/>
              </w:rPr>
              <w:t>9,0</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2,7</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6,8</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5,3</w:t>
            </w:r>
          </w:p>
        </w:tc>
        <w:tc>
          <w:tcPr>
            <w:tcW w:w="1214" w:type="dxa"/>
          </w:tcPr>
          <w:p w:rsidR="007F5D3D" w:rsidRPr="00A5305B" w:rsidRDefault="007F5D3D" w:rsidP="007F5D3D">
            <w:pPr>
              <w:pStyle w:val="af5"/>
              <w:ind w:firstLine="0"/>
              <w:jc w:val="center"/>
              <w:rPr>
                <w:b w:val="0"/>
                <w:bCs w:val="0"/>
                <w:sz w:val="24"/>
              </w:rPr>
            </w:pPr>
            <w:r>
              <w:rPr>
                <w:b w:val="0"/>
                <w:bCs w:val="0"/>
                <w:sz w:val="24"/>
              </w:rPr>
              <w:t>9,5</w:t>
            </w:r>
          </w:p>
        </w:tc>
      </w:tr>
    </w:tbl>
    <w:p w:rsidR="001D0F60" w:rsidRDefault="001D0F60"/>
    <w:p w:rsidR="001D0F60" w:rsidRDefault="001D0F60"/>
    <w:p w:rsidR="001D0F60" w:rsidRDefault="001D0F60"/>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1214"/>
        <w:gridCol w:w="1214"/>
        <w:gridCol w:w="1214"/>
        <w:gridCol w:w="1214"/>
        <w:gridCol w:w="1214"/>
      </w:tblGrid>
      <w:tr w:rsidR="001D0F60" w:rsidRPr="009B664D" w:rsidTr="00696F2B">
        <w:tc>
          <w:tcPr>
            <w:tcW w:w="3528" w:type="dxa"/>
            <w:vAlign w:val="center"/>
          </w:tcPr>
          <w:p w:rsidR="001D0F60" w:rsidRPr="0098485A" w:rsidRDefault="001D0F60" w:rsidP="00696F2B">
            <w:pPr>
              <w:jc w:val="center"/>
              <w:rPr>
                <w:b/>
              </w:rPr>
            </w:pPr>
            <w:r w:rsidRPr="0098485A">
              <w:lastRenderedPageBreak/>
              <w:t>Территория</w:t>
            </w:r>
          </w:p>
        </w:tc>
        <w:tc>
          <w:tcPr>
            <w:tcW w:w="1214" w:type="dxa"/>
          </w:tcPr>
          <w:p w:rsidR="001D0F60" w:rsidRPr="0098485A" w:rsidRDefault="001D0F60" w:rsidP="00696F2B">
            <w:pPr>
              <w:pStyle w:val="af5"/>
              <w:ind w:firstLine="0"/>
              <w:jc w:val="center"/>
              <w:rPr>
                <w:b w:val="0"/>
                <w:bCs w:val="0"/>
                <w:sz w:val="24"/>
              </w:rPr>
            </w:pPr>
            <w:r w:rsidRPr="0098485A">
              <w:rPr>
                <w:b w:val="0"/>
                <w:bCs w:val="0"/>
                <w:sz w:val="24"/>
              </w:rPr>
              <w:t>2014 г.</w:t>
            </w:r>
          </w:p>
        </w:tc>
        <w:tc>
          <w:tcPr>
            <w:tcW w:w="1214" w:type="dxa"/>
          </w:tcPr>
          <w:p w:rsidR="001D0F60" w:rsidRPr="003B10EE" w:rsidRDefault="001D0F60" w:rsidP="00696F2B">
            <w:pPr>
              <w:pStyle w:val="af5"/>
              <w:ind w:firstLine="0"/>
              <w:jc w:val="center"/>
              <w:rPr>
                <w:b w:val="0"/>
                <w:bCs w:val="0"/>
                <w:sz w:val="24"/>
              </w:rPr>
            </w:pPr>
            <w:r w:rsidRPr="003B10EE">
              <w:rPr>
                <w:b w:val="0"/>
                <w:bCs w:val="0"/>
                <w:sz w:val="24"/>
              </w:rPr>
              <w:t>2015 г.</w:t>
            </w:r>
          </w:p>
        </w:tc>
        <w:tc>
          <w:tcPr>
            <w:tcW w:w="1214" w:type="dxa"/>
          </w:tcPr>
          <w:p w:rsidR="001D0F60" w:rsidRPr="003B10EE" w:rsidRDefault="001D0F60" w:rsidP="00696F2B">
            <w:pPr>
              <w:pStyle w:val="af5"/>
              <w:ind w:firstLine="0"/>
              <w:jc w:val="center"/>
              <w:rPr>
                <w:b w:val="0"/>
                <w:bCs w:val="0"/>
                <w:sz w:val="24"/>
              </w:rPr>
            </w:pPr>
            <w:r w:rsidRPr="003B10EE">
              <w:rPr>
                <w:b w:val="0"/>
                <w:bCs w:val="0"/>
                <w:sz w:val="24"/>
              </w:rPr>
              <w:t>2016 г.</w:t>
            </w:r>
          </w:p>
        </w:tc>
        <w:tc>
          <w:tcPr>
            <w:tcW w:w="1214" w:type="dxa"/>
          </w:tcPr>
          <w:p w:rsidR="001D0F60" w:rsidRPr="003B10EE" w:rsidRDefault="001D0F60" w:rsidP="00696F2B">
            <w:pPr>
              <w:pStyle w:val="af5"/>
              <w:ind w:firstLine="0"/>
              <w:jc w:val="center"/>
              <w:rPr>
                <w:b w:val="0"/>
                <w:bCs w:val="0"/>
                <w:sz w:val="24"/>
              </w:rPr>
            </w:pPr>
            <w:r w:rsidRPr="003B10EE">
              <w:rPr>
                <w:b w:val="0"/>
                <w:bCs w:val="0"/>
                <w:sz w:val="24"/>
              </w:rPr>
              <w:t>2017 г.</w:t>
            </w:r>
          </w:p>
        </w:tc>
        <w:tc>
          <w:tcPr>
            <w:tcW w:w="1214" w:type="dxa"/>
          </w:tcPr>
          <w:p w:rsidR="001D0F60" w:rsidRPr="003B10EE" w:rsidRDefault="001D0F60" w:rsidP="00696F2B">
            <w:pPr>
              <w:pStyle w:val="af5"/>
              <w:ind w:firstLine="0"/>
              <w:jc w:val="center"/>
              <w:rPr>
                <w:b w:val="0"/>
                <w:bCs w:val="0"/>
                <w:sz w:val="24"/>
              </w:rPr>
            </w:pPr>
            <w:r w:rsidRPr="003B10EE">
              <w:rPr>
                <w:b w:val="0"/>
                <w:bCs w:val="0"/>
                <w:sz w:val="24"/>
              </w:rPr>
              <w:t>2018 г.*</w:t>
            </w:r>
          </w:p>
        </w:tc>
      </w:tr>
      <w:tr w:rsidR="007F5D3D" w:rsidRPr="003B10EE" w:rsidTr="007F5D3D">
        <w:tc>
          <w:tcPr>
            <w:tcW w:w="3528" w:type="dxa"/>
            <w:vAlign w:val="center"/>
          </w:tcPr>
          <w:p w:rsidR="007F5D3D" w:rsidRPr="003B10EE" w:rsidRDefault="007F5D3D" w:rsidP="007F5D3D">
            <w:r w:rsidRPr="003B10EE">
              <w:t>Сут-Хольский</w:t>
            </w:r>
            <w:r w:rsidR="00020282">
              <w:t xml:space="preserve"> кожуун</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13,4</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17,4</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19,8</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15,3</w:t>
            </w:r>
          </w:p>
        </w:tc>
        <w:tc>
          <w:tcPr>
            <w:tcW w:w="1214" w:type="dxa"/>
          </w:tcPr>
          <w:p w:rsidR="007F5D3D" w:rsidRPr="007B7937" w:rsidRDefault="007F5D3D" w:rsidP="007F5D3D">
            <w:pPr>
              <w:pStyle w:val="af5"/>
              <w:ind w:firstLine="0"/>
              <w:jc w:val="center"/>
              <w:rPr>
                <w:b w:val="0"/>
                <w:bCs w:val="0"/>
                <w:sz w:val="24"/>
              </w:rPr>
            </w:pPr>
            <w:r>
              <w:rPr>
                <w:b w:val="0"/>
                <w:bCs w:val="0"/>
                <w:sz w:val="24"/>
              </w:rPr>
              <w:t>12,6</w:t>
            </w:r>
          </w:p>
        </w:tc>
      </w:tr>
      <w:tr w:rsidR="007F5D3D" w:rsidRPr="003B10EE" w:rsidTr="007F5D3D">
        <w:tc>
          <w:tcPr>
            <w:tcW w:w="3528" w:type="dxa"/>
            <w:vAlign w:val="center"/>
          </w:tcPr>
          <w:p w:rsidR="007F5D3D" w:rsidRPr="003B10EE" w:rsidRDefault="007F5D3D" w:rsidP="007F5D3D">
            <w:r w:rsidRPr="003B10EE">
              <w:t>Тандинский</w:t>
            </w:r>
            <w:r w:rsidR="00020282">
              <w:t xml:space="preserve"> кожуун</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13,7</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9,4</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13,2</w:t>
            </w:r>
          </w:p>
        </w:tc>
        <w:tc>
          <w:tcPr>
            <w:tcW w:w="1214" w:type="dxa"/>
          </w:tcPr>
          <w:p w:rsidR="007F5D3D" w:rsidRPr="003B10EE" w:rsidRDefault="007F5D3D" w:rsidP="007F5D3D">
            <w:pPr>
              <w:pStyle w:val="af5"/>
              <w:ind w:firstLine="0"/>
              <w:jc w:val="center"/>
              <w:rPr>
                <w:b w:val="0"/>
                <w:bCs w:val="0"/>
                <w:sz w:val="24"/>
              </w:rPr>
            </w:pPr>
            <w:r w:rsidRPr="003B10EE">
              <w:rPr>
                <w:b w:val="0"/>
                <w:bCs w:val="0"/>
                <w:sz w:val="24"/>
              </w:rPr>
              <w:t>15,1</w:t>
            </w:r>
          </w:p>
        </w:tc>
        <w:tc>
          <w:tcPr>
            <w:tcW w:w="1214" w:type="dxa"/>
          </w:tcPr>
          <w:p w:rsidR="007F5D3D" w:rsidRPr="007B7937" w:rsidRDefault="007F5D3D" w:rsidP="007F5D3D">
            <w:pPr>
              <w:pStyle w:val="af5"/>
              <w:ind w:firstLine="0"/>
              <w:jc w:val="center"/>
              <w:rPr>
                <w:b w:val="0"/>
                <w:bCs w:val="0"/>
                <w:sz w:val="24"/>
              </w:rPr>
            </w:pPr>
            <w:r>
              <w:rPr>
                <w:b w:val="0"/>
                <w:bCs w:val="0"/>
                <w:sz w:val="24"/>
              </w:rPr>
              <w:t>10,7</w:t>
            </w:r>
          </w:p>
        </w:tc>
      </w:tr>
      <w:tr w:rsidR="007F5D3D" w:rsidRPr="003B10EE" w:rsidTr="007F5D3D">
        <w:tc>
          <w:tcPr>
            <w:tcW w:w="3528" w:type="dxa"/>
            <w:vAlign w:val="center"/>
          </w:tcPr>
          <w:p w:rsidR="007F5D3D" w:rsidRPr="003B10EE" w:rsidRDefault="007F5D3D" w:rsidP="007F5D3D">
            <w:r w:rsidRPr="003B10EE">
              <w:t>Тере-Хольский</w:t>
            </w:r>
            <w:r w:rsidR="00020282">
              <w:t xml:space="preserve"> кожуун</w:t>
            </w:r>
          </w:p>
        </w:tc>
        <w:tc>
          <w:tcPr>
            <w:tcW w:w="1214" w:type="dxa"/>
          </w:tcPr>
          <w:p w:rsidR="007F5D3D" w:rsidRPr="003B10EE" w:rsidRDefault="007F5D3D" w:rsidP="007F5D3D">
            <w:pPr>
              <w:pStyle w:val="14"/>
              <w:spacing w:before="0"/>
              <w:ind w:firstLine="0"/>
              <w:jc w:val="center"/>
              <w:rPr>
                <w:rFonts w:ascii="Times New Roman" w:hAnsi="Times New Roman" w:cs="Times New Roman"/>
                <w:bCs/>
                <w:sz w:val="24"/>
                <w:szCs w:val="24"/>
              </w:rPr>
            </w:pPr>
            <w:r w:rsidRPr="003B10EE">
              <w:rPr>
                <w:rFonts w:ascii="Times New Roman" w:hAnsi="Times New Roman" w:cs="Times New Roman"/>
                <w:bCs/>
                <w:sz w:val="24"/>
                <w:szCs w:val="24"/>
              </w:rPr>
              <w:t>23,1</w:t>
            </w:r>
          </w:p>
        </w:tc>
        <w:tc>
          <w:tcPr>
            <w:tcW w:w="1214" w:type="dxa"/>
          </w:tcPr>
          <w:p w:rsidR="007F5D3D" w:rsidRPr="003B10EE" w:rsidRDefault="007F5D3D" w:rsidP="007F5D3D">
            <w:pPr>
              <w:pStyle w:val="14"/>
              <w:spacing w:before="0"/>
              <w:ind w:firstLine="0"/>
              <w:jc w:val="center"/>
              <w:rPr>
                <w:rFonts w:ascii="Times New Roman" w:hAnsi="Times New Roman" w:cs="Times New Roman"/>
                <w:bCs/>
                <w:sz w:val="24"/>
                <w:szCs w:val="24"/>
              </w:rPr>
            </w:pPr>
            <w:r w:rsidRPr="003B10EE">
              <w:rPr>
                <w:rFonts w:ascii="Times New Roman" w:hAnsi="Times New Roman" w:cs="Times New Roman"/>
                <w:bCs/>
                <w:sz w:val="24"/>
                <w:szCs w:val="24"/>
              </w:rPr>
              <w:t>13,8</w:t>
            </w:r>
          </w:p>
        </w:tc>
        <w:tc>
          <w:tcPr>
            <w:tcW w:w="1214" w:type="dxa"/>
          </w:tcPr>
          <w:p w:rsidR="007F5D3D" w:rsidRPr="003B10EE" w:rsidRDefault="007F5D3D" w:rsidP="007F5D3D">
            <w:pPr>
              <w:pStyle w:val="14"/>
              <w:spacing w:before="0"/>
              <w:ind w:firstLine="0"/>
              <w:jc w:val="center"/>
              <w:rPr>
                <w:rFonts w:ascii="Times New Roman" w:hAnsi="Times New Roman" w:cs="Times New Roman"/>
                <w:bCs/>
                <w:sz w:val="24"/>
                <w:szCs w:val="24"/>
              </w:rPr>
            </w:pPr>
            <w:r w:rsidRPr="003B10EE">
              <w:rPr>
                <w:rFonts w:ascii="Times New Roman" w:hAnsi="Times New Roman" w:cs="Times New Roman"/>
                <w:bCs/>
                <w:sz w:val="24"/>
                <w:szCs w:val="24"/>
              </w:rPr>
              <w:t>12,8</w:t>
            </w:r>
          </w:p>
        </w:tc>
        <w:tc>
          <w:tcPr>
            <w:tcW w:w="1214" w:type="dxa"/>
          </w:tcPr>
          <w:p w:rsidR="007F5D3D" w:rsidRPr="003B10EE" w:rsidRDefault="007F5D3D" w:rsidP="007F5D3D">
            <w:pPr>
              <w:pStyle w:val="14"/>
              <w:spacing w:before="0"/>
              <w:ind w:firstLine="0"/>
              <w:jc w:val="center"/>
              <w:rPr>
                <w:rFonts w:ascii="Times New Roman" w:hAnsi="Times New Roman" w:cs="Times New Roman"/>
                <w:bCs/>
                <w:sz w:val="24"/>
                <w:szCs w:val="24"/>
              </w:rPr>
            </w:pPr>
            <w:r w:rsidRPr="003B10EE">
              <w:rPr>
                <w:rFonts w:ascii="Times New Roman" w:hAnsi="Times New Roman" w:cs="Times New Roman"/>
                <w:bCs/>
                <w:sz w:val="24"/>
                <w:szCs w:val="24"/>
              </w:rPr>
              <w:t>13,6</w:t>
            </w:r>
          </w:p>
        </w:tc>
        <w:tc>
          <w:tcPr>
            <w:tcW w:w="1214" w:type="dxa"/>
          </w:tcPr>
          <w:p w:rsidR="007F5D3D" w:rsidRPr="007B7937" w:rsidRDefault="007F5D3D" w:rsidP="007F5D3D">
            <w:pPr>
              <w:pStyle w:val="14"/>
              <w:spacing w:before="0"/>
              <w:ind w:firstLine="0"/>
              <w:jc w:val="center"/>
              <w:rPr>
                <w:rFonts w:ascii="Times New Roman" w:hAnsi="Times New Roman" w:cs="Times New Roman"/>
                <w:bCs/>
                <w:sz w:val="24"/>
                <w:szCs w:val="24"/>
              </w:rPr>
            </w:pPr>
            <w:r>
              <w:rPr>
                <w:rFonts w:ascii="Times New Roman" w:hAnsi="Times New Roman" w:cs="Times New Roman"/>
                <w:bCs/>
                <w:sz w:val="24"/>
                <w:szCs w:val="24"/>
              </w:rPr>
              <w:t>21,2</w:t>
            </w:r>
          </w:p>
        </w:tc>
      </w:tr>
      <w:tr w:rsidR="007F5D3D" w:rsidRPr="003B10EE" w:rsidTr="007F5D3D">
        <w:tc>
          <w:tcPr>
            <w:tcW w:w="3528" w:type="dxa"/>
            <w:vAlign w:val="center"/>
          </w:tcPr>
          <w:p w:rsidR="007F5D3D" w:rsidRPr="003B10EE" w:rsidRDefault="007F5D3D" w:rsidP="007F5D3D">
            <w:r w:rsidRPr="003B10EE">
              <w:t>Тес-Хемский</w:t>
            </w:r>
            <w:r w:rsidR="00020282">
              <w:t xml:space="preserve"> кожуун</w:t>
            </w:r>
          </w:p>
        </w:tc>
        <w:tc>
          <w:tcPr>
            <w:tcW w:w="1214" w:type="dxa"/>
          </w:tcPr>
          <w:p w:rsidR="007F5D3D" w:rsidRPr="003B10EE" w:rsidRDefault="007F5D3D" w:rsidP="007F5D3D">
            <w:pPr>
              <w:pStyle w:val="14"/>
              <w:spacing w:before="0"/>
              <w:ind w:firstLine="0"/>
              <w:jc w:val="center"/>
              <w:rPr>
                <w:rFonts w:ascii="Times New Roman" w:hAnsi="Times New Roman" w:cs="Times New Roman"/>
                <w:bCs/>
                <w:sz w:val="24"/>
                <w:szCs w:val="24"/>
              </w:rPr>
            </w:pPr>
            <w:r w:rsidRPr="003B10EE">
              <w:rPr>
                <w:rFonts w:ascii="Times New Roman" w:hAnsi="Times New Roman" w:cs="Times New Roman"/>
                <w:bCs/>
                <w:sz w:val="24"/>
                <w:szCs w:val="24"/>
              </w:rPr>
              <w:t>21,4</w:t>
            </w:r>
          </w:p>
        </w:tc>
        <w:tc>
          <w:tcPr>
            <w:tcW w:w="1214" w:type="dxa"/>
          </w:tcPr>
          <w:p w:rsidR="007F5D3D" w:rsidRPr="003B10EE" w:rsidRDefault="007F5D3D" w:rsidP="007F5D3D">
            <w:pPr>
              <w:pStyle w:val="14"/>
              <w:spacing w:before="0"/>
              <w:ind w:firstLine="0"/>
              <w:jc w:val="center"/>
              <w:rPr>
                <w:rFonts w:ascii="Times New Roman" w:hAnsi="Times New Roman" w:cs="Times New Roman"/>
                <w:bCs/>
                <w:sz w:val="24"/>
                <w:szCs w:val="24"/>
              </w:rPr>
            </w:pPr>
            <w:r w:rsidRPr="003B10EE">
              <w:rPr>
                <w:rFonts w:ascii="Times New Roman" w:hAnsi="Times New Roman" w:cs="Times New Roman"/>
                <w:bCs/>
                <w:sz w:val="24"/>
                <w:szCs w:val="24"/>
              </w:rPr>
              <w:t>11,3</w:t>
            </w:r>
          </w:p>
        </w:tc>
        <w:tc>
          <w:tcPr>
            <w:tcW w:w="1214" w:type="dxa"/>
          </w:tcPr>
          <w:p w:rsidR="007F5D3D" w:rsidRPr="003B10EE" w:rsidRDefault="007F5D3D" w:rsidP="007F5D3D">
            <w:pPr>
              <w:pStyle w:val="14"/>
              <w:spacing w:before="0"/>
              <w:ind w:firstLine="0"/>
              <w:jc w:val="center"/>
              <w:rPr>
                <w:rFonts w:ascii="Times New Roman" w:hAnsi="Times New Roman" w:cs="Times New Roman"/>
                <w:bCs/>
                <w:sz w:val="24"/>
                <w:szCs w:val="24"/>
              </w:rPr>
            </w:pPr>
            <w:r w:rsidRPr="003B10EE">
              <w:rPr>
                <w:rFonts w:ascii="Times New Roman" w:hAnsi="Times New Roman" w:cs="Times New Roman"/>
                <w:bCs/>
                <w:sz w:val="24"/>
                <w:szCs w:val="24"/>
              </w:rPr>
              <w:t>18,3</w:t>
            </w:r>
          </w:p>
        </w:tc>
        <w:tc>
          <w:tcPr>
            <w:tcW w:w="1214" w:type="dxa"/>
          </w:tcPr>
          <w:p w:rsidR="007F5D3D" w:rsidRPr="003B10EE" w:rsidRDefault="007F5D3D" w:rsidP="007F5D3D">
            <w:pPr>
              <w:pStyle w:val="14"/>
              <w:spacing w:before="0"/>
              <w:ind w:firstLine="0"/>
              <w:jc w:val="center"/>
              <w:rPr>
                <w:rFonts w:ascii="Times New Roman" w:hAnsi="Times New Roman" w:cs="Times New Roman"/>
                <w:bCs/>
                <w:sz w:val="24"/>
                <w:szCs w:val="24"/>
              </w:rPr>
            </w:pPr>
            <w:r w:rsidRPr="003B10EE">
              <w:rPr>
                <w:rFonts w:ascii="Times New Roman" w:hAnsi="Times New Roman" w:cs="Times New Roman"/>
                <w:bCs/>
                <w:sz w:val="24"/>
                <w:szCs w:val="24"/>
              </w:rPr>
              <w:t>16,6</w:t>
            </w:r>
          </w:p>
        </w:tc>
        <w:tc>
          <w:tcPr>
            <w:tcW w:w="1214" w:type="dxa"/>
          </w:tcPr>
          <w:p w:rsidR="007F5D3D" w:rsidRPr="007B7937" w:rsidRDefault="007F5D3D" w:rsidP="007F5D3D">
            <w:pPr>
              <w:pStyle w:val="14"/>
              <w:spacing w:before="0"/>
              <w:ind w:firstLine="0"/>
              <w:jc w:val="center"/>
              <w:rPr>
                <w:rFonts w:ascii="Times New Roman" w:hAnsi="Times New Roman" w:cs="Times New Roman"/>
                <w:bCs/>
                <w:sz w:val="24"/>
                <w:szCs w:val="24"/>
              </w:rPr>
            </w:pPr>
            <w:r>
              <w:rPr>
                <w:rFonts w:ascii="Times New Roman" w:hAnsi="Times New Roman" w:cs="Times New Roman"/>
                <w:bCs/>
                <w:sz w:val="24"/>
                <w:szCs w:val="24"/>
              </w:rPr>
              <w:t>14,8</w:t>
            </w:r>
          </w:p>
        </w:tc>
      </w:tr>
      <w:tr w:rsidR="007F5D3D" w:rsidRPr="003B10EE" w:rsidTr="007F5D3D">
        <w:tc>
          <w:tcPr>
            <w:tcW w:w="3528" w:type="dxa"/>
            <w:vAlign w:val="center"/>
          </w:tcPr>
          <w:p w:rsidR="007F5D3D" w:rsidRPr="003B10EE" w:rsidRDefault="007F5D3D" w:rsidP="007F5D3D">
            <w:r w:rsidRPr="003B10EE">
              <w:t>Тоджинский</w:t>
            </w:r>
            <w:r w:rsidR="00020282">
              <w:t xml:space="preserve"> кожуун</w:t>
            </w:r>
          </w:p>
        </w:tc>
        <w:tc>
          <w:tcPr>
            <w:tcW w:w="1214" w:type="dxa"/>
          </w:tcPr>
          <w:p w:rsidR="007F5D3D" w:rsidRPr="003B10EE" w:rsidRDefault="007F5D3D" w:rsidP="007F5D3D">
            <w:pPr>
              <w:pStyle w:val="14"/>
              <w:spacing w:before="0"/>
              <w:ind w:firstLine="0"/>
              <w:jc w:val="center"/>
              <w:rPr>
                <w:rFonts w:ascii="Times New Roman" w:hAnsi="Times New Roman" w:cs="Times New Roman"/>
                <w:bCs/>
                <w:sz w:val="24"/>
                <w:szCs w:val="24"/>
              </w:rPr>
            </w:pPr>
            <w:r w:rsidRPr="003B10EE">
              <w:rPr>
                <w:rFonts w:ascii="Times New Roman" w:hAnsi="Times New Roman" w:cs="Times New Roman"/>
                <w:bCs/>
                <w:sz w:val="24"/>
                <w:szCs w:val="24"/>
              </w:rPr>
              <w:t>19,9</w:t>
            </w:r>
          </w:p>
        </w:tc>
        <w:tc>
          <w:tcPr>
            <w:tcW w:w="1214" w:type="dxa"/>
          </w:tcPr>
          <w:p w:rsidR="007F5D3D" w:rsidRPr="003B10EE" w:rsidRDefault="007F5D3D" w:rsidP="007F5D3D">
            <w:pPr>
              <w:pStyle w:val="14"/>
              <w:spacing w:before="0"/>
              <w:ind w:firstLine="0"/>
              <w:jc w:val="center"/>
              <w:rPr>
                <w:rFonts w:ascii="Times New Roman" w:hAnsi="Times New Roman" w:cs="Times New Roman"/>
                <w:bCs/>
                <w:sz w:val="24"/>
                <w:szCs w:val="24"/>
              </w:rPr>
            </w:pPr>
            <w:r w:rsidRPr="003B10EE">
              <w:rPr>
                <w:rFonts w:ascii="Times New Roman" w:hAnsi="Times New Roman" w:cs="Times New Roman"/>
                <w:bCs/>
                <w:sz w:val="24"/>
                <w:szCs w:val="24"/>
              </w:rPr>
              <w:t>17,7</w:t>
            </w:r>
          </w:p>
        </w:tc>
        <w:tc>
          <w:tcPr>
            <w:tcW w:w="1214" w:type="dxa"/>
          </w:tcPr>
          <w:p w:rsidR="007F5D3D" w:rsidRPr="003B10EE" w:rsidRDefault="007F5D3D" w:rsidP="007F5D3D">
            <w:pPr>
              <w:pStyle w:val="14"/>
              <w:spacing w:before="0"/>
              <w:ind w:firstLine="0"/>
              <w:jc w:val="center"/>
              <w:rPr>
                <w:rFonts w:ascii="Times New Roman" w:hAnsi="Times New Roman" w:cs="Times New Roman"/>
                <w:bCs/>
                <w:sz w:val="24"/>
                <w:szCs w:val="24"/>
              </w:rPr>
            </w:pPr>
            <w:r w:rsidRPr="003B10EE">
              <w:rPr>
                <w:rFonts w:ascii="Times New Roman" w:hAnsi="Times New Roman" w:cs="Times New Roman"/>
                <w:bCs/>
                <w:sz w:val="24"/>
                <w:szCs w:val="24"/>
              </w:rPr>
              <w:t>12,1</w:t>
            </w:r>
          </w:p>
        </w:tc>
        <w:tc>
          <w:tcPr>
            <w:tcW w:w="1214" w:type="dxa"/>
          </w:tcPr>
          <w:p w:rsidR="007F5D3D" w:rsidRPr="003B10EE" w:rsidRDefault="007F5D3D" w:rsidP="007F5D3D">
            <w:pPr>
              <w:pStyle w:val="14"/>
              <w:spacing w:before="0"/>
              <w:ind w:firstLine="0"/>
              <w:jc w:val="center"/>
              <w:rPr>
                <w:rFonts w:ascii="Times New Roman" w:hAnsi="Times New Roman" w:cs="Times New Roman"/>
                <w:bCs/>
                <w:sz w:val="24"/>
                <w:szCs w:val="24"/>
              </w:rPr>
            </w:pPr>
            <w:r w:rsidRPr="003B10EE">
              <w:rPr>
                <w:rFonts w:ascii="Times New Roman" w:hAnsi="Times New Roman" w:cs="Times New Roman"/>
                <w:bCs/>
                <w:sz w:val="24"/>
                <w:szCs w:val="24"/>
              </w:rPr>
              <w:t>16,7</w:t>
            </w:r>
          </w:p>
        </w:tc>
        <w:tc>
          <w:tcPr>
            <w:tcW w:w="1214" w:type="dxa"/>
          </w:tcPr>
          <w:p w:rsidR="007F5D3D" w:rsidRPr="007B7937" w:rsidRDefault="007F5D3D" w:rsidP="007F5D3D">
            <w:pPr>
              <w:pStyle w:val="14"/>
              <w:spacing w:before="0"/>
              <w:ind w:firstLine="0"/>
              <w:jc w:val="center"/>
              <w:rPr>
                <w:rFonts w:ascii="Times New Roman" w:hAnsi="Times New Roman" w:cs="Times New Roman"/>
                <w:bCs/>
                <w:sz w:val="24"/>
                <w:szCs w:val="24"/>
              </w:rPr>
            </w:pPr>
            <w:r>
              <w:rPr>
                <w:rFonts w:ascii="Times New Roman" w:hAnsi="Times New Roman" w:cs="Times New Roman"/>
                <w:bCs/>
                <w:sz w:val="24"/>
                <w:szCs w:val="24"/>
              </w:rPr>
              <w:t>9,7</w:t>
            </w:r>
          </w:p>
        </w:tc>
      </w:tr>
      <w:tr w:rsidR="007F5D3D" w:rsidRPr="003B10EE" w:rsidTr="007F5D3D">
        <w:tc>
          <w:tcPr>
            <w:tcW w:w="3528" w:type="dxa"/>
            <w:vAlign w:val="center"/>
          </w:tcPr>
          <w:p w:rsidR="007F5D3D" w:rsidRPr="003B10EE" w:rsidRDefault="007F5D3D" w:rsidP="007F5D3D">
            <w:r w:rsidRPr="003B10EE">
              <w:t>Улуг-Хемский</w:t>
            </w:r>
            <w:r w:rsidR="00020282">
              <w:t xml:space="preserve"> кожуун</w:t>
            </w:r>
          </w:p>
        </w:tc>
        <w:tc>
          <w:tcPr>
            <w:tcW w:w="1214" w:type="dxa"/>
          </w:tcPr>
          <w:p w:rsidR="007F5D3D" w:rsidRPr="003B10EE" w:rsidRDefault="007F5D3D" w:rsidP="007F5D3D">
            <w:pPr>
              <w:pStyle w:val="14"/>
              <w:spacing w:before="0"/>
              <w:ind w:firstLine="0"/>
              <w:jc w:val="center"/>
              <w:rPr>
                <w:rFonts w:ascii="Times New Roman" w:hAnsi="Times New Roman" w:cs="Times New Roman"/>
                <w:bCs/>
                <w:sz w:val="24"/>
                <w:szCs w:val="24"/>
              </w:rPr>
            </w:pPr>
            <w:r w:rsidRPr="003B10EE">
              <w:rPr>
                <w:rFonts w:ascii="Times New Roman" w:hAnsi="Times New Roman" w:cs="Times New Roman"/>
                <w:bCs/>
                <w:sz w:val="24"/>
                <w:szCs w:val="24"/>
              </w:rPr>
              <w:t>14,6</w:t>
            </w:r>
          </w:p>
        </w:tc>
        <w:tc>
          <w:tcPr>
            <w:tcW w:w="1214" w:type="dxa"/>
          </w:tcPr>
          <w:p w:rsidR="007F5D3D" w:rsidRPr="003B10EE" w:rsidRDefault="007F5D3D" w:rsidP="007F5D3D">
            <w:pPr>
              <w:pStyle w:val="14"/>
              <w:spacing w:before="0"/>
              <w:ind w:firstLine="0"/>
              <w:jc w:val="center"/>
              <w:rPr>
                <w:rFonts w:ascii="Times New Roman" w:hAnsi="Times New Roman" w:cs="Times New Roman"/>
                <w:bCs/>
                <w:sz w:val="24"/>
                <w:szCs w:val="24"/>
              </w:rPr>
            </w:pPr>
            <w:r w:rsidRPr="003B10EE">
              <w:rPr>
                <w:rFonts w:ascii="Times New Roman" w:hAnsi="Times New Roman" w:cs="Times New Roman"/>
                <w:bCs/>
                <w:sz w:val="24"/>
                <w:szCs w:val="24"/>
              </w:rPr>
              <w:t>12,7</w:t>
            </w:r>
          </w:p>
        </w:tc>
        <w:tc>
          <w:tcPr>
            <w:tcW w:w="1214" w:type="dxa"/>
          </w:tcPr>
          <w:p w:rsidR="007F5D3D" w:rsidRPr="003B10EE" w:rsidRDefault="007F5D3D" w:rsidP="007F5D3D">
            <w:pPr>
              <w:pStyle w:val="14"/>
              <w:spacing w:before="0"/>
              <w:ind w:firstLine="0"/>
              <w:jc w:val="center"/>
              <w:rPr>
                <w:rFonts w:ascii="Times New Roman" w:hAnsi="Times New Roman" w:cs="Times New Roman"/>
                <w:bCs/>
                <w:sz w:val="24"/>
                <w:szCs w:val="24"/>
              </w:rPr>
            </w:pPr>
            <w:r w:rsidRPr="003B10EE">
              <w:rPr>
                <w:rFonts w:ascii="Times New Roman" w:hAnsi="Times New Roman" w:cs="Times New Roman"/>
                <w:bCs/>
                <w:sz w:val="24"/>
                <w:szCs w:val="24"/>
              </w:rPr>
              <w:t>13,8</w:t>
            </w:r>
          </w:p>
        </w:tc>
        <w:tc>
          <w:tcPr>
            <w:tcW w:w="1214" w:type="dxa"/>
          </w:tcPr>
          <w:p w:rsidR="007F5D3D" w:rsidRPr="003B10EE" w:rsidRDefault="007F5D3D" w:rsidP="007F5D3D">
            <w:pPr>
              <w:pStyle w:val="14"/>
              <w:spacing w:before="0"/>
              <w:ind w:firstLine="0"/>
              <w:jc w:val="center"/>
              <w:rPr>
                <w:rFonts w:ascii="Times New Roman" w:hAnsi="Times New Roman" w:cs="Times New Roman"/>
                <w:bCs/>
                <w:sz w:val="24"/>
                <w:szCs w:val="24"/>
              </w:rPr>
            </w:pPr>
            <w:r w:rsidRPr="003B10EE">
              <w:rPr>
                <w:rFonts w:ascii="Times New Roman" w:hAnsi="Times New Roman" w:cs="Times New Roman"/>
                <w:bCs/>
                <w:sz w:val="24"/>
                <w:szCs w:val="24"/>
              </w:rPr>
              <w:t>13,8</w:t>
            </w:r>
          </w:p>
        </w:tc>
        <w:tc>
          <w:tcPr>
            <w:tcW w:w="1214" w:type="dxa"/>
          </w:tcPr>
          <w:p w:rsidR="007F5D3D" w:rsidRPr="007B7937" w:rsidRDefault="007F5D3D" w:rsidP="007F5D3D">
            <w:pPr>
              <w:pStyle w:val="14"/>
              <w:spacing w:before="0"/>
              <w:ind w:firstLine="0"/>
              <w:jc w:val="center"/>
              <w:rPr>
                <w:rFonts w:ascii="Times New Roman" w:hAnsi="Times New Roman" w:cs="Times New Roman"/>
                <w:bCs/>
                <w:sz w:val="24"/>
                <w:szCs w:val="24"/>
              </w:rPr>
            </w:pPr>
            <w:r>
              <w:rPr>
                <w:rFonts w:ascii="Times New Roman" w:hAnsi="Times New Roman" w:cs="Times New Roman"/>
                <w:bCs/>
                <w:sz w:val="24"/>
                <w:szCs w:val="24"/>
              </w:rPr>
              <w:t>12,3</w:t>
            </w:r>
          </w:p>
        </w:tc>
      </w:tr>
      <w:tr w:rsidR="007F5D3D" w:rsidRPr="003B10EE" w:rsidTr="007F5D3D">
        <w:tc>
          <w:tcPr>
            <w:tcW w:w="3528" w:type="dxa"/>
            <w:vAlign w:val="center"/>
          </w:tcPr>
          <w:p w:rsidR="007F5D3D" w:rsidRPr="003B10EE" w:rsidRDefault="007F5D3D" w:rsidP="007F5D3D">
            <w:r w:rsidRPr="003B10EE">
              <w:t>Чаа-Хольский</w:t>
            </w:r>
            <w:r w:rsidR="00020282">
              <w:t xml:space="preserve"> кожуун</w:t>
            </w:r>
          </w:p>
        </w:tc>
        <w:tc>
          <w:tcPr>
            <w:tcW w:w="1214" w:type="dxa"/>
          </w:tcPr>
          <w:p w:rsidR="007F5D3D" w:rsidRPr="003B10EE" w:rsidRDefault="007F5D3D" w:rsidP="007F5D3D">
            <w:pPr>
              <w:pStyle w:val="14"/>
              <w:spacing w:before="0"/>
              <w:ind w:firstLine="0"/>
              <w:jc w:val="center"/>
              <w:rPr>
                <w:rFonts w:ascii="Times New Roman" w:hAnsi="Times New Roman" w:cs="Times New Roman"/>
                <w:bCs/>
                <w:sz w:val="24"/>
                <w:szCs w:val="24"/>
              </w:rPr>
            </w:pPr>
            <w:r w:rsidRPr="003B10EE">
              <w:rPr>
                <w:rFonts w:ascii="Times New Roman" w:hAnsi="Times New Roman" w:cs="Times New Roman"/>
                <w:bCs/>
                <w:sz w:val="24"/>
                <w:szCs w:val="24"/>
              </w:rPr>
              <w:t>17,1</w:t>
            </w:r>
          </w:p>
        </w:tc>
        <w:tc>
          <w:tcPr>
            <w:tcW w:w="1214" w:type="dxa"/>
          </w:tcPr>
          <w:p w:rsidR="007F5D3D" w:rsidRPr="003B10EE" w:rsidRDefault="007F5D3D" w:rsidP="007F5D3D">
            <w:pPr>
              <w:pStyle w:val="14"/>
              <w:spacing w:before="0"/>
              <w:ind w:firstLine="0"/>
              <w:jc w:val="center"/>
              <w:rPr>
                <w:rFonts w:ascii="Times New Roman" w:hAnsi="Times New Roman" w:cs="Times New Roman"/>
                <w:bCs/>
                <w:sz w:val="24"/>
                <w:szCs w:val="24"/>
              </w:rPr>
            </w:pPr>
            <w:r w:rsidRPr="003B10EE">
              <w:rPr>
                <w:rFonts w:ascii="Times New Roman" w:hAnsi="Times New Roman" w:cs="Times New Roman"/>
                <w:bCs/>
                <w:sz w:val="24"/>
                <w:szCs w:val="24"/>
              </w:rPr>
              <w:t>8,4</w:t>
            </w:r>
          </w:p>
        </w:tc>
        <w:tc>
          <w:tcPr>
            <w:tcW w:w="1214" w:type="dxa"/>
          </w:tcPr>
          <w:p w:rsidR="007F5D3D" w:rsidRPr="003B10EE" w:rsidRDefault="007F5D3D" w:rsidP="007F5D3D">
            <w:pPr>
              <w:pStyle w:val="14"/>
              <w:spacing w:before="0"/>
              <w:ind w:firstLine="0"/>
              <w:jc w:val="center"/>
              <w:rPr>
                <w:rFonts w:ascii="Times New Roman" w:hAnsi="Times New Roman" w:cs="Times New Roman"/>
                <w:bCs/>
                <w:sz w:val="24"/>
                <w:szCs w:val="24"/>
              </w:rPr>
            </w:pPr>
            <w:r w:rsidRPr="003B10EE">
              <w:rPr>
                <w:rFonts w:ascii="Times New Roman" w:hAnsi="Times New Roman" w:cs="Times New Roman"/>
                <w:bCs/>
                <w:sz w:val="24"/>
                <w:szCs w:val="24"/>
              </w:rPr>
              <w:t>15,7</w:t>
            </w:r>
          </w:p>
        </w:tc>
        <w:tc>
          <w:tcPr>
            <w:tcW w:w="1214" w:type="dxa"/>
          </w:tcPr>
          <w:p w:rsidR="007F5D3D" w:rsidRPr="003B10EE" w:rsidRDefault="007F5D3D" w:rsidP="007F5D3D">
            <w:pPr>
              <w:pStyle w:val="14"/>
              <w:spacing w:before="0"/>
              <w:ind w:firstLine="0"/>
              <w:jc w:val="center"/>
              <w:rPr>
                <w:rFonts w:ascii="Times New Roman" w:hAnsi="Times New Roman" w:cs="Times New Roman"/>
                <w:bCs/>
                <w:sz w:val="24"/>
                <w:szCs w:val="24"/>
              </w:rPr>
            </w:pPr>
            <w:r w:rsidRPr="003B10EE">
              <w:rPr>
                <w:rFonts w:ascii="Times New Roman" w:hAnsi="Times New Roman" w:cs="Times New Roman"/>
                <w:bCs/>
                <w:sz w:val="24"/>
                <w:szCs w:val="24"/>
              </w:rPr>
              <w:t>13,4</w:t>
            </w:r>
          </w:p>
        </w:tc>
        <w:tc>
          <w:tcPr>
            <w:tcW w:w="1214" w:type="dxa"/>
          </w:tcPr>
          <w:p w:rsidR="007F5D3D" w:rsidRPr="00BD0F88" w:rsidRDefault="007F5D3D" w:rsidP="007F5D3D">
            <w:pPr>
              <w:pStyle w:val="14"/>
              <w:spacing w:before="0"/>
              <w:ind w:firstLine="0"/>
              <w:jc w:val="center"/>
              <w:rPr>
                <w:rFonts w:ascii="Times New Roman" w:hAnsi="Times New Roman" w:cs="Times New Roman"/>
                <w:bCs/>
                <w:sz w:val="24"/>
                <w:szCs w:val="24"/>
              </w:rPr>
            </w:pPr>
            <w:r w:rsidRPr="00BD0F88">
              <w:rPr>
                <w:rFonts w:ascii="Times New Roman" w:hAnsi="Times New Roman" w:cs="Times New Roman"/>
                <w:bCs/>
                <w:sz w:val="24"/>
                <w:szCs w:val="24"/>
              </w:rPr>
              <w:t>15,5</w:t>
            </w:r>
          </w:p>
        </w:tc>
      </w:tr>
      <w:tr w:rsidR="007F5D3D" w:rsidRPr="003B10EE" w:rsidTr="007F5D3D">
        <w:tc>
          <w:tcPr>
            <w:tcW w:w="3528" w:type="dxa"/>
            <w:vAlign w:val="center"/>
          </w:tcPr>
          <w:p w:rsidR="007F5D3D" w:rsidRPr="003B10EE" w:rsidRDefault="007F5D3D" w:rsidP="007F5D3D">
            <w:r w:rsidRPr="003B10EE">
              <w:t>Чеди-Хольский</w:t>
            </w:r>
            <w:r w:rsidR="00020282">
              <w:t xml:space="preserve"> кожуун</w:t>
            </w:r>
          </w:p>
        </w:tc>
        <w:tc>
          <w:tcPr>
            <w:tcW w:w="1214" w:type="dxa"/>
          </w:tcPr>
          <w:p w:rsidR="007F5D3D" w:rsidRPr="003B10EE" w:rsidRDefault="007F5D3D" w:rsidP="007F5D3D">
            <w:pPr>
              <w:pStyle w:val="14"/>
              <w:spacing w:before="0"/>
              <w:ind w:firstLine="0"/>
              <w:jc w:val="center"/>
              <w:rPr>
                <w:rFonts w:ascii="Times New Roman" w:hAnsi="Times New Roman" w:cs="Times New Roman"/>
                <w:bCs/>
                <w:sz w:val="24"/>
                <w:szCs w:val="24"/>
              </w:rPr>
            </w:pPr>
            <w:r w:rsidRPr="003B10EE">
              <w:rPr>
                <w:rFonts w:ascii="Times New Roman" w:hAnsi="Times New Roman" w:cs="Times New Roman"/>
                <w:bCs/>
                <w:sz w:val="24"/>
                <w:szCs w:val="24"/>
              </w:rPr>
              <w:t>16,6</w:t>
            </w:r>
          </w:p>
        </w:tc>
        <w:tc>
          <w:tcPr>
            <w:tcW w:w="1214" w:type="dxa"/>
          </w:tcPr>
          <w:p w:rsidR="007F5D3D" w:rsidRPr="003B10EE" w:rsidRDefault="007F5D3D" w:rsidP="007F5D3D">
            <w:pPr>
              <w:pStyle w:val="14"/>
              <w:spacing w:before="0"/>
              <w:ind w:firstLine="0"/>
              <w:jc w:val="center"/>
              <w:rPr>
                <w:rFonts w:ascii="Times New Roman" w:hAnsi="Times New Roman" w:cs="Times New Roman"/>
                <w:bCs/>
                <w:sz w:val="24"/>
                <w:szCs w:val="24"/>
              </w:rPr>
            </w:pPr>
            <w:r w:rsidRPr="003B10EE">
              <w:rPr>
                <w:rFonts w:ascii="Times New Roman" w:hAnsi="Times New Roman" w:cs="Times New Roman"/>
                <w:bCs/>
                <w:sz w:val="24"/>
                <w:szCs w:val="24"/>
              </w:rPr>
              <w:t>10,3</w:t>
            </w:r>
          </w:p>
        </w:tc>
        <w:tc>
          <w:tcPr>
            <w:tcW w:w="1214" w:type="dxa"/>
          </w:tcPr>
          <w:p w:rsidR="007F5D3D" w:rsidRPr="003B10EE" w:rsidRDefault="007F5D3D" w:rsidP="007F5D3D">
            <w:pPr>
              <w:pStyle w:val="14"/>
              <w:spacing w:before="0"/>
              <w:ind w:firstLine="0"/>
              <w:jc w:val="center"/>
              <w:rPr>
                <w:rFonts w:ascii="Times New Roman" w:hAnsi="Times New Roman" w:cs="Times New Roman"/>
                <w:bCs/>
                <w:sz w:val="24"/>
                <w:szCs w:val="24"/>
              </w:rPr>
            </w:pPr>
            <w:r w:rsidRPr="003B10EE">
              <w:rPr>
                <w:rFonts w:ascii="Times New Roman" w:hAnsi="Times New Roman" w:cs="Times New Roman"/>
                <w:bCs/>
                <w:sz w:val="24"/>
                <w:szCs w:val="24"/>
              </w:rPr>
              <w:t>15,1</w:t>
            </w:r>
          </w:p>
        </w:tc>
        <w:tc>
          <w:tcPr>
            <w:tcW w:w="1214" w:type="dxa"/>
          </w:tcPr>
          <w:p w:rsidR="007F5D3D" w:rsidRPr="003B10EE" w:rsidRDefault="007F5D3D" w:rsidP="007F5D3D">
            <w:pPr>
              <w:pStyle w:val="14"/>
              <w:spacing w:before="0"/>
              <w:ind w:firstLine="0"/>
              <w:jc w:val="center"/>
              <w:rPr>
                <w:rFonts w:ascii="Times New Roman" w:hAnsi="Times New Roman" w:cs="Times New Roman"/>
                <w:bCs/>
                <w:sz w:val="24"/>
                <w:szCs w:val="24"/>
              </w:rPr>
            </w:pPr>
            <w:r w:rsidRPr="003B10EE">
              <w:rPr>
                <w:rFonts w:ascii="Times New Roman" w:hAnsi="Times New Roman" w:cs="Times New Roman"/>
                <w:bCs/>
                <w:sz w:val="24"/>
                <w:szCs w:val="24"/>
              </w:rPr>
              <w:t>14,5</w:t>
            </w:r>
          </w:p>
        </w:tc>
        <w:tc>
          <w:tcPr>
            <w:tcW w:w="1214" w:type="dxa"/>
          </w:tcPr>
          <w:p w:rsidR="007F5D3D" w:rsidRPr="00BD0F88" w:rsidRDefault="007F5D3D" w:rsidP="007F5D3D">
            <w:pPr>
              <w:pStyle w:val="14"/>
              <w:spacing w:before="0"/>
              <w:ind w:firstLine="0"/>
              <w:jc w:val="center"/>
              <w:rPr>
                <w:rFonts w:ascii="Times New Roman" w:hAnsi="Times New Roman" w:cs="Times New Roman"/>
                <w:bCs/>
                <w:sz w:val="24"/>
                <w:szCs w:val="24"/>
              </w:rPr>
            </w:pPr>
            <w:r>
              <w:rPr>
                <w:rFonts w:ascii="Times New Roman" w:hAnsi="Times New Roman" w:cs="Times New Roman"/>
                <w:bCs/>
                <w:sz w:val="24"/>
                <w:szCs w:val="24"/>
              </w:rPr>
              <w:t>12,8</w:t>
            </w:r>
          </w:p>
        </w:tc>
      </w:tr>
      <w:tr w:rsidR="007F5D3D" w:rsidRPr="003B10EE" w:rsidTr="007F5D3D">
        <w:tc>
          <w:tcPr>
            <w:tcW w:w="3528" w:type="dxa"/>
            <w:vAlign w:val="center"/>
          </w:tcPr>
          <w:p w:rsidR="007F5D3D" w:rsidRPr="003B10EE" w:rsidRDefault="007F5D3D" w:rsidP="007F5D3D">
            <w:r w:rsidRPr="003B10EE">
              <w:t>Эрзинский</w:t>
            </w:r>
            <w:r w:rsidR="00020282">
              <w:t xml:space="preserve"> кожуун</w:t>
            </w:r>
          </w:p>
        </w:tc>
        <w:tc>
          <w:tcPr>
            <w:tcW w:w="1214" w:type="dxa"/>
          </w:tcPr>
          <w:p w:rsidR="007F5D3D" w:rsidRPr="003B10EE" w:rsidRDefault="007F5D3D" w:rsidP="007F5D3D">
            <w:pPr>
              <w:pStyle w:val="14"/>
              <w:spacing w:before="0"/>
              <w:ind w:firstLine="0"/>
              <w:jc w:val="center"/>
              <w:rPr>
                <w:rFonts w:ascii="Times New Roman" w:hAnsi="Times New Roman" w:cs="Times New Roman"/>
                <w:bCs/>
                <w:sz w:val="24"/>
                <w:szCs w:val="24"/>
              </w:rPr>
            </w:pPr>
            <w:r w:rsidRPr="003B10EE">
              <w:rPr>
                <w:rFonts w:ascii="Times New Roman" w:hAnsi="Times New Roman" w:cs="Times New Roman"/>
                <w:bCs/>
                <w:sz w:val="24"/>
                <w:szCs w:val="24"/>
              </w:rPr>
              <w:t>13,1</w:t>
            </w:r>
          </w:p>
        </w:tc>
        <w:tc>
          <w:tcPr>
            <w:tcW w:w="1214" w:type="dxa"/>
          </w:tcPr>
          <w:p w:rsidR="007F5D3D" w:rsidRPr="003B10EE" w:rsidRDefault="007F5D3D" w:rsidP="007F5D3D">
            <w:pPr>
              <w:pStyle w:val="14"/>
              <w:spacing w:before="0"/>
              <w:ind w:firstLine="0"/>
              <w:jc w:val="center"/>
              <w:rPr>
                <w:rFonts w:ascii="Times New Roman" w:hAnsi="Times New Roman" w:cs="Times New Roman"/>
                <w:bCs/>
                <w:sz w:val="24"/>
                <w:szCs w:val="24"/>
              </w:rPr>
            </w:pPr>
            <w:r w:rsidRPr="003B10EE">
              <w:rPr>
                <w:rFonts w:ascii="Times New Roman" w:hAnsi="Times New Roman" w:cs="Times New Roman"/>
                <w:bCs/>
                <w:sz w:val="24"/>
                <w:szCs w:val="24"/>
              </w:rPr>
              <w:t>9,3</w:t>
            </w:r>
          </w:p>
        </w:tc>
        <w:tc>
          <w:tcPr>
            <w:tcW w:w="1214" w:type="dxa"/>
          </w:tcPr>
          <w:p w:rsidR="007F5D3D" w:rsidRPr="003B10EE" w:rsidRDefault="007F5D3D" w:rsidP="007F5D3D">
            <w:pPr>
              <w:pStyle w:val="14"/>
              <w:spacing w:before="0"/>
              <w:ind w:firstLine="0"/>
              <w:jc w:val="center"/>
              <w:rPr>
                <w:rFonts w:ascii="Times New Roman" w:hAnsi="Times New Roman" w:cs="Times New Roman"/>
                <w:bCs/>
                <w:sz w:val="24"/>
                <w:szCs w:val="24"/>
              </w:rPr>
            </w:pPr>
            <w:r w:rsidRPr="003B10EE">
              <w:rPr>
                <w:rFonts w:ascii="Times New Roman" w:hAnsi="Times New Roman" w:cs="Times New Roman"/>
                <w:bCs/>
                <w:sz w:val="24"/>
                <w:szCs w:val="24"/>
              </w:rPr>
              <w:t>10,8</w:t>
            </w:r>
          </w:p>
        </w:tc>
        <w:tc>
          <w:tcPr>
            <w:tcW w:w="1214" w:type="dxa"/>
          </w:tcPr>
          <w:p w:rsidR="007F5D3D" w:rsidRPr="003B10EE" w:rsidRDefault="007F5D3D" w:rsidP="007F5D3D">
            <w:pPr>
              <w:pStyle w:val="14"/>
              <w:spacing w:before="0"/>
              <w:ind w:firstLine="0"/>
              <w:jc w:val="center"/>
              <w:rPr>
                <w:rFonts w:ascii="Times New Roman" w:hAnsi="Times New Roman" w:cs="Times New Roman"/>
                <w:bCs/>
                <w:sz w:val="24"/>
                <w:szCs w:val="24"/>
              </w:rPr>
            </w:pPr>
            <w:r w:rsidRPr="003B10EE">
              <w:rPr>
                <w:rFonts w:ascii="Times New Roman" w:hAnsi="Times New Roman" w:cs="Times New Roman"/>
                <w:bCs/>
                <w:sz w:val="24"/>
                <w:szCs w:val="24"/>
              </w:rPr>
              <w:t>10,9</w:t>
            </w:r>
          </w:p>
        </w:tc>
        <w:tc>
          <w:tcPr>
            <w:tcW w:w="1214" w:type="dxa"/>
          </w:tcPr>
          <w:p w:rsidR="007F5D3D" w:rsidRPr="00BD0F88" w:rsidRDefault="007F5D3D" w:rsidP="007F5D3D">
            <w:pPr>
              <w:pStyle w:val="14"/>
              <w:spacing w:before="0"/>
              <w:ind w:firstLine="0"/>
              <w:jc w:val="center"/>
              <w:rPr>
                <w:rFonts w:ascii="Times New Roman" w:hAnsi="Times New Roman" w:cs="Times New Roman"/>
                <w:bCs/>
                <w:sz w:val="24"/>
                <w:szCs w:val="24"/>
              </w:rPr>
            </w:pPr>
            <w:r>
              <w:rPr>
                <w:rFonts w:ascii="Times New Roman" w:hAnsi="Times New Roman" w:cs="Times New Roman"/>
                <w:bCs/>
                <w:sz w:val="24"/>
                <w:szCs w:val="24"/>
              </w:rPr>
              <w:t>11,2</w:t>
            </w:r>
          </w:p>
        </w:tc>
      </w:tr>
    </w:tbl>
    <w:p w:rsidR="007F5D3D" w:rsidRPr="003B10EE" w:rsidRDefault="007F5D3D" w:rsidP="007F5D3D">
      <w:pPr>
        <w:pStyle w:val="1--"/>
        <w:numPr>
          <w:ilvl w:val="0"/>
          <w:numId w:val="0"/>
        </w:numPr>
        <w:ind w:left="709"/>
        <w:rPr>
          <w:sz w:val="16"/>
          <w:szCs w:val="16"/>
        </w:rPr>
      </w:pPr>
    </w:p>
    <w:p w:rsidR="007F5D3D" w:rsidRDefault="009218F5" w:rsidP="009218F5">
      <w:pPr>
        <w:pStyle w:val="1--"/>
        <w:numPr>
          <w:ilvl w:val="0"/>
          <w:numId w:val="0"/>
        </w:numPr>
        <w:ind w:firstLine="709"/>
      </w:pPr>
      <w:r>
        <w:t>В 2018 году</w:t>
      </w:r>
      <w:r w:rsidR="007F5D3D" w:rsidRPr="00F3716C">
        <w:t xml:space="preserve"> в республике зарегистрировано</w:t>
      </w:r>
      <w:r>
        <w:t xml:space="preserve"> </w:t>
      </w:r>
      <w:r w:rsidR="007F5D3D" w:rsidRPr="00F3716C">
        <w:t>2 случая материнской смертности, показатель составил</w:t>
      </w:r>
      <w:r>
        <w:t xml:space="preserve"> </w:t>
      </w:r>
      <w:r w:rsidR="007F5D3D" w:rsidRPr="00F3716C">
        <w:t>30,6 на 100 тыс. родившихся живыми.</w:t>
      </w:r>
    </w:p>
    <w:p w:rsidR="001D0F60" w:rsidRDefault="001D0F60" w:rsidP="007F5D3D">
      <w:pPr>
        <w:ind w:firstLine="709"/>
        <w:jc w:val="right"/>
        <w:rPr>
          <w:sz w:val="28"/>
          <w:szCs w:val="28"/>
        </w:rPr>
      </w:pPr>
    </w:p>
    <w:p w:rsidR="007F5D3D" w:rsidRPr="002710F6" w:rsidRDefault="007F5D3D" w:rsidP="007F5D3D">
      <w:pPr>
        <w:ind w:firstLine="709"/>
        <w:jc w:val="right"/>
        <w:rPr>
          <w:sz w:val="28"/>
          <w:szCs w:val="28"/>
        </w:rPr>
      </w:pPr>
      <w:r w:rsidRPr="002710F6">
        <w:rPr>
          <w:sz w:val="28"/>
          <w:szCs w:val="28"/>
        </w:rPr>
        <w:t>Таблица 10</w:t>
      </w:r>
    </w:p>
    <w:p w:rsidR="007F5D3D" w:rsidRPr="009218F5" w:rsidRDefault="007F5D3D" w:rsidP="007F5D3D">
      <w:pPr>
        <w:jc w:val="center"/>
        <w:rPr>
          <w:i/>
          <w:sz w:val="28"/>
          <w:szCs w:val="28"/>
        </w:rPr>
      </w:pPr>
      <w:r w:rsidRPr="009218F5">
        <w:rPr>
          <w:sz w:val="28"/>
          <w:szCs w:val="28"/>
        </w:rPr>
        <w:t xml:space="preserve">Материнская смертность </w:t>
      </w:r>
    </w:p>
    <w:p w:rsidR="007F5D3D" w:rsidRPr="00CD11BB" w:rsidRDefault="007F5D3D" w:rsidP="007F5D3D">
      <w:pPr>
        <w:jc w:val="center"/>
        <w:rPr>
          <w:b/>
        </w:rPr>
      </w:pPr>
    </w:p>
    <w:tbl>
      <w:tblPr>
        <w:tblW w:w="923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56"/>
        <w:gridCol w:w="1080"/>
        <w:gridCol w:w="1134"/>
        <w:gridCol w:w="1134"/>
        <w:gridCol w:w="1275"/>
        <w:gridCol w:w="1158"/>
      </w:tblGrid>
      <w:tr w:rsidR="007F5D3D" w:rsidRPr="00CD11BB" w:rsidTr="007F5D3D">
        <w:tc>
          <w:tcPr>
            <w:tcW w:w="3456" w:type="dxa"/>
            <w:vMerge w:val="restart"/>
          </w:tcPr>
          <w:p w:rsidR="007F5D3D" w:rsidRPr="00CD11BB" w:rsidRDefault="007F5D3D" w:rsidP="007F5D3D">
            <w:pPr>
              <w:jc w:val="center"/>
            </w:pPr>
          </w:p>
        </w:tc>
        <w:tc>
          <w:tcPr>
            <w:tcW w:w="5781" w:type="dxa"/>
            <w:gridSpan w:val="5"/>
          </w:tcPr>
          <w:p w:rsidR="007F5D3D" w:rsidRPr="00CD11BB" w:rsidRDefault="007F5D3D" w:rsidP="007F5D3D">
            <w:pPr>
              <w:jc w:val="center"/>
            </w:pPr>
            <w:r w:rsidRPr="00CD11BB">
              <w:t xml:space="preserve">материнская смертность </w:t>
            </w:r>
          </w:p>
          <w:p w:rsidR="007F5D3D" w:rsidRPr="00CD11BB" w:rsidRDefault="007F5D3D" w:rsidP="007F5D3D">
            <w:pPr>
              <w:jc w:val="center"/>
            </w:pPr>
            <w:r w:rsidRPr="00CD11BB">
              <w:t>на 100 тыс. родившихся живыми</w:t>
            </w:r>
          </w:p>
        </w:tc>
      </w:tr>
      <w:tr w:rsidR="007F5D3D" w:rsidRPr="00CD11BB" w:rsidTr="007F5D3D">
        <w:tc>
          <w:tcPr>
            <w:tcW w:w="3456" w:type="dxa"/>
            <w:vMerge/>
          </w:tcPr>
          <w:p w:rsidR="007F5D3D" w:rsidRPr="00CD11BB" w:rsidRDefault="007F5D3D" w:rsidP="007F5D3D">
            <w:pPr>
              <w:jc w:val="center"/>
            </w:pPr>
          </w:p>
        </w:tc>
        <w:tc>
          <w:tcPr>
            <w:tcW w:w="1080" w:type="dxa"/>
            <w:vAlign w:val="center"/>
          </w:tcPr>
          <w:p w:rsidR="007F5D3D" w:rsidRPr="00CD11BB" w:rsidRDefault="007F5D3D" w:rsidP="007F5D3D">
            <w:pPr>
              <w:jc w:val="center"/>
            </w:pPr>
            <w:r w:rsidRPr="00CD11BB">
              <w:t>2014 г.</w:t>
            </w:r>
          </w:p>
        </w:tc>
        <w:tc>
          <w:tcPr>
            <w:tcW w:w="1134" w:type="dxa"/>
            <w:vAlign w:val="center"/>
          </w:tcPr>
          <w:p w:rsidR="007F5D3D" w:rsidRPr="00CD11BB" w:rsidRDefault="007F5D3D" w:rsidP="007F5D3D">
            <w:pPr>
              <w:jc w:val="center"/>
            </w:pPr>
            <w:r w:rsidRPr="00CD11BB">
              <w:t>2015 г.</w:t>
            </w:r>
          </w:p>
        </w:tc>
        <w:tc>
          <w:tcPr>
            <w:tcW w:w="1134" w:type="dxa"/>
            <w:vAlign w:val="center"/>
          </w:tcPr>
          <w:p w:rsidR="007F5D3D" w:rsidRPr="00CD11BB" w:rsidRDefault="007F5D3D" w:rsidP="007F5D3D">
            <w:pPr>
              <w:jc w:val="center"/>
            </w:pPr>
            <w:r w:rsidRPr="00CD11BB">
              <w:t>2016 г.</w:t>
            </w:r>
          </w:p>
        </w:tc>
        <w:tc>
          <w:tcPr>
            <w:tcW w:w="1275" w:type="dxa"/>
            <w:vAlign w:val="center"/>
          </w:tcPr>
          <w:p w:rsidR="007F5D3D" w:rsidRPr="00CD11BB" w:rsidRDefault="007F5D3D" w:rsidP="007F5D3D">
            <w:pPr>
              <w:jc w:val="center"/>
            </w:pPr>
            <w:r w:rsidRPr="00CD11BB">
              <w:t>2017 г.</w:t>
            </w:r>
          </w:p>
        </w:tc>
        <w:tc>
          <w:tcPr>
            <w:tcW w:w="1158" w:type="dxa"/>
            <w:vAlign w:val="center"/>
          </w:tcPr>
          <w:p w:rsidR="007F5D3D" w:rsidRPr="00CD11BB" w:rsidRDefault="007F5D3D" w:rsidP="007F5D3D">
            <w:pPr>
              <w:jc w:val="center"/>
            </w:pPr>
            <w:r w:rsidRPr="00CD11BB">
              <w:t xml:space="preserve">2018 г. </w:t>
            </w:r>
          </w:p>
        </w:tc>
      </w:tr>
      <w:tr w:rsidR="007F5D3D" w:rsidRPr="00CD11BB" w:rsidTr="007F5D3D">
        <w:tc>
          <w:tcPr>
            <w:tcW w:w="3456" w:type="dxa"/>
          </w:tcPr>
          <w:p w:rsidR="007F5D3D" w:rsidRPr="00CD11BB" w:rsidRDefault="007F5D3D" w:rsidP="007F5D3D">
            <w:r w:rsidRPr="00CD11BB">
              <w:t>Российская Федерация</w:t>
            </w:r>
          </w:p>
        </w:tc>
        <w:tc>
          <w:tcPr>
            <w:tcW w:w="1080" w:type="dxa"/>
          </w:tcPr>
          <w:p w:rsidR="007F5D3D" w:rsidRPr="00CD11BB" w:rsidRDefault="007F5D3D" w:rsidP="007F5D3D">
            <w:pPr>
              <w:jc w:val="center"/>
            </w:pPr>
            <w:r w:rsidRPr="00CD11BB">
              <w:t>10,8</w:t>
            </w:r>
          </w:p>
        </w:tc>
        <w:tc>
          <w:tcPr>
            <w:tcW w:w="1134" w:type="dxa"/>
          </w:tcPr>
          <w:p w:rsidR="007F5D3D" w:rsidRPr="00CD11BB" w:rsidRDefault="007F5D3D" w:rsidP="007F5D3D">
            <w:pPr>
              <w:jc w:val="center"/>
            </w:pPr>
            <w:r w:rsidRPr="00CD11BB">
              <w:t>10,1</w:t>
            </w:r>
          </w:p>
        </w:tc>
        <w:tc>
          <w:tcPr>
            <w:tcW w:w="1134" w:type="dxa"/>
          </w:tcPr>
          <w:p w:rsidR="007F5D3D" w:rsidRPr="00CD11BB" w:rsidRDefault="007F5D3D" w:rsidP="007F5D3D">
            <w:pPr>
              <w:jc w:val="center"/>
            </w:pPr>
            <w:r w:rsidRPr="00CD11BB">
              <w:t>10,0</w:t>
            </w:r>
          </w:p>
        </w:tc>
        <w:tc>
          <w:tcPr>
            <w:tcW w:w="1275" w:type="dxa"/>
          </w:tcPr>
          <w:p w:rsidR="007F5D3D" w:rsidRPr="00CD11BB" w:rsidRDefault="007F5D3D" w:rsidP="007F5D3D">
            <w:pPr>
              <w:jc w:val="center"/>
            </w:pPr>
            <w:r w:rsidRPr="00CD11BB">
              <w:t>8,8</w:t>
            </w:r>
          </w:p>
        </w:tc>
        <w:tc>
          <w:tcPr>
            <w:tcW w:w="1158" w:type="dxa"/>
          </w:tcPr>
          <w:p w:rsidR="007F5D3D" w:rsidRPr="00CD11BB" w:rsidRDefault="007F5D3D" w:rsidP="007F5D3D">
            <w:pPr>
              <w:jc w:val="center"/>
            </w:pPr>
          </w:p>
        </w:tc>
      </w:tr>
      <w:tr w:rsidR="007F5D3D" w:rsidRPr="00CD11BB" w:rsidTr="007F5D3D">
        <w:tc>
          <w:tcPr>
            <w:tcW w:w="3456" w:type="dxa"/>
          </w:tcPr>
          <w:p w:rsidR="007F5D3D" w:rsidRPr="00CD11BB" w:rsidRDefault="007F5D3D" w:rsidP="007F5D3D">
            <w:r w:rsidRPr="00CD11BB">
              <w:t>Сибирский федеральный округ</w:t>
            </w:r>
          </w:p>
        </w:tc>
        <w:tc>
          <w:tcPr>
            <w:tcW w:w="1080" w:type="dxa"/>
          </w:tcPr>
          <w:p w:rsidR="007F5D3D" w:rsidRPr="00CD11BB" w:rsidRDefault="007F5D3D" w:rsidP="007F5D3D">
            <w:pPr>
              <w:jc w:val="center"/>
            </w:pPr>
            <w:r w:rsidRPr="00CD11BB">
              <w:t>15,2</w:t>
            </w:r>
          </w:p>
        </w:tc>
        <w:tc>
          <w:tcPr>
            <w:tcW w:w="1134" w:type="dxa"/>
          </w:tcPr>
          <w:p w:rsidR="007F5D3D" w:rsidRPr="00CD11BB" w:rsidRDefault="007F5D3D" w:rsidP="007F5D3D">
            <w:pPr>
              <w:jc w:val="center"/>
            </w:pPr>
            <w:r w:rsidRPr="00CD11BB">
              <w:t>15,5</w:t>
            </w:r>
          </w:p>
        </w:tc>
        <w:tc>
          <w:tcPr>
            <w:tcW w:w="1134" w:type="dxa"/>
          </w:tcPr>
          <w:p w:rsidR="007F5D3D" w:rsidRPr="00CD11BB" w:rsidRDefault="007F5D3D" w:rsidP="007F5D3D">
            <w:pPr>
              <w:jc w:val="center"/>
            </w:pPr>
            <w:r w:rsidRPr="00CD11BB">
              <w:t>11,6</w:t>
            </w:r>
          </w:p>
        </w:tc>
        <w:tc>
          <w:tcPr>
            <w:tcW w:w="1275" w:type="dxa"/>
          </w:tcPr>
          <w:p w:rsidR="007F5D3D" w:rsidRPr="00CD11BB" w:rsidRDefault="007F5D3D" w:rsidP="007F5D3D">
            <w:pPr>
              <w:jc w:val="center"/>
            </w:pPr>
            <w:r w:rsidRPr="00CD11BB">
              <w:t>7,2</w:t>
            </w:r>
          </w:p>
        </w:tc>
        <w:tc>
          <w:tcPr>
            <w:tcW w:w="1158" w:type="dxa"/>
          </w:tcPr>
          <w:p w:rsidR="007F5D3D" w:rsidRPr="00CD11BB" w:rsidRDefault="007F5D3D" w:rsidP="007F5D3D">
            <w:pPr>
              <w:jc w:val="center"/>
            </w:pPr>
          </w:p>
        </w:tc>
      </w:tr>
      <w:tr w:rsidR="007F5D3D" w:rsidRPr="00CD11BB" w:rsidTr="007F5D3D">
        <w:tc>
          <w:tcPr>
            <w:tcW w:w="3456" w:type="dxa"/>
          </w:tcPr>
          <w:p w:rsidR="007F5D3D" w:rsidRPr="00CD11BB" w:rsidRDefault="007F5D3D" w:rsidP="007F5D3D">
            <w:r w:rsidRPr="00CD11BB">
              <w:t>Республика Тыва</w:t>
            </w:r>
          </w:p>
        </w:tc>
        <w:tc>
          <w:tcPr>
            <w:tcW w:w="1080" w:type="dxa"/>
          </w:tcPr>
          <w:p w:rsidR="007F5D3D" w:rsidRPr="00CD11BB" w:rsidRDefault="007F5D3D" w:rsidP="007F5D3D">
            <w:pPr>
              <w:jc w:val="center"/>
            </w:pPr>
            <w:r w:rsidRPr="00CD11BB">
              <w:t>-</w:t>
            </w:r>
          </w:p>
        </w:tc>
        <w:tc>
          <w:tcPr>
            <w:tcW w:w="1134" w:type="dxa"/>
          </w:tcPr>
          <w:p w:rsidR="007F5D3D" w:rsidRPr="00CD11BB" w:rsidRDefault="007F5D3D" w:rsidP="007F5D3D">
            <w:pPr>
              <w:jc w:val="center"/>
            </w:pPr>
            <w:r w:rsidRPr="00CD11BB">
              <w:t>-</w:t>
            </w:r>
          </w:p>
        </w:tc>
        <w:tc>
          <w:tcPr>
            <w:tcW w:w="1134" w:type="dxa"/>
          </w:tcPr>
          <w:p w:rsidR="007F5D3D" w:rsidRPr="00CD11BB" w:rsidRDefault="007F5D3D" w:rsidP="007F5D3D">
            <w:pPr>
              <w:jc w:val="center"/>
            </w:pPr>
            <w:r w:rsidRPr="00CD11BB">
              <w:t>-</w:t>
            </w:r>
          </w:p>
        </w:tc>
        <w:tc>
          <w:tcPr>
            <w:tcW w:w="1275" w:type="dxa"/>
          </w:tcPr>
          <w:p w:rsidR="007F5D3D" w:rsidRPr="00CD11BB" w:rsidRDefault="007F5D3D" w:rsidP="007F5D3D">
            <w:pPr>
              <w:jc w:val="center"/>
            </w:pPr>
            <w:r w:rsidRPr="00CD11BB">
              <w:t>14,3</w:t>
            </w:r>
          </w:p>
        </w:tc>
        <w:tc>
          <w:tcPr>
            <w:tcW w:w="1158" w:type="dxa"/>
          </w:tcPr>
          <w:p w:rsidR="007F5D3D" w:rsidRPr="00CD11BB" w:rsidRDefault="007F5D3D" w:rsidP="007F5D3D">
            <w:pPr>
              <w:jc w:val="center"/>
            </w:pPr>
            <w:r w:rsidRPr="00CD11BB">
              <w:t>30,6</w:t>
            </w:r>
          </w:p>
        </w:tc>
      </w:tr>
    </w:tbl>
    <w:p w:rsidR="007F5D3D" w:rsidRPr="009B664D" w:rsidRDefault="007F5D3D" w:rsidP="007F5D3D">
      <w:pPr>
        <w:pStyle w:val="1--"/>
        <w:numPr>
          <w:ilvl w:val="0"/>
          <w:numId w:val="0"/>
        </w:numPr>
        <w:ind w:left="709"/>
        <w:rPr>
          <w:color w:val="00B050"/>
        </w:rPr>
      </w:pPr>
    </w:p>
    <w:p w:rsidR="007F5D3D" w:rsidRPr="004D3D02" w:rsidRDefault="007F5D3D" w:rsidP="009218F5">
      <w:pPr>
        <w:pStyle w:val="1--"/>
        <w:numPr>
          <w:ilvl w:val="0"/>
          <w:numId w:val="0"/>
        </w:numPr>
        <w:ind w:firstLine="709"/>
      </w:pPr>
      <w:r>
        <w:t xml:space="preserve">В 2017 </w:t>
      </w:r>
      <w:r w:rsidR="009218F5">
        <w:t>году</w:t>
      </w:r>
      <w:r w:rsidRPr="00746B1A">
        <w:t xml:space="preserve"> </w:t>
      </w:r>
      <w:r>
        <w:t xml:space="preserve">ожидаемая </w:t>
      </w:r>
      <w:r w:rsidRPr="00746B1A">
        <w:t>продолжительность жизни населения</w:t>
      </w:r>
      <w:r>
        <w:t xml:space="preserve"> республики</w:t>
      </w:r>
      <w:r w:rsidR="009218F5">
        <w:t xml:space="preserve"> </w:t>
      </w:r>
      <w:r w:rsidRPr="00720496">
        <w:t>до</w:t>
      </w:r>
      <w:r w:rsidRPr="00720496">
        <w:t>с</w:t>
      </w:r>
      <w:r w:rsidRPr="00720496">
        <w:t>тигла исторического максимума</w:t>
      </w:r>
      <w:r>
        <w:t xml:space="preserve"> </w:t>
      </w:r>
      <w:r w:rsidR="009218F5">
        <w:t>–</w:t>
      </w:r>
      <w:r>
        <w:t xml:space="preserve"> </w:t>
      </w:r>
      <w:r w:rsidRPr="00746B1A">
        <w:t>66,3 лет</w:t>
      </w:r>
      <w:r w:rsidR="009218F5">
        <w:t>. В сравнении с 2014 годом</w:t>
      </w:r>
      <w:r>
        <w:t xml:space="preserve"> рост составил </w:t>
      </w:r>
      <w:r w:rsidRPr="004D3D02">
        <w:t>4,5 года</w:t>
      </w:r>
      <w:r w:rsidR="009218F5">
        <w:t xml:space="preserve"> </w:t>
      </w:r>
      <w:r w:rsidRPr="002941D9">
        <w:t>(</w:t>
      </w:r>
      <w:r w:rsidRPr="002941D9">
        <w:rPr>
          <w:rFonts w:eastAsia="Calibri"/>
          <w:lang w:eastAsia="en-US"/>
        </w:rPr>
        <w:t>РФ</w:t>
      </w:r>
      <w:r w:rsidR="00020282">
        <w:rPr>
          <w:rFonts w:eastAsia="Calibri"/>
          <w:lang w:eastAsia="en-US"/>
        </w:rPr>
        <w:t>,</w:t>
      </w:r>
      <w:r w:rsidRPr="002941D9">
        <w:rPr>
          <w:rFonts w:eastAsia="Calibri"/>
          <w:lang w:eastAsia="en-US"/>
        </w:rPr>
        <w:t xml:space="preserve"> 2017 г</w:t>
      </w:r>
      <w:r w:rsidR="00020282">
        <w:rPr>
          <w:rFonts w:eastAsia="Calibri"/>
          <w:lang w:eastAsia="en-US"/>
        </w:rPr>
        <w:t>.</w:t>
      </w:r>
      <w:r w:rsidRPr="002941D9">
        <w:rPr>
          <w:rFonts w:eastAsia="Calibri"/>
          <w:lang w:eastAsia="en-US"/>
        </w:rPr>
        <w:t xml:space="preserve"> оба</w:t>
      </w:r>
      <w:r w:rsidR="009218F5">
        <w:rPr>
          <w:rFonts w:eastAsia="Calibri"/>
          <w:lang w:eastAsia="en-US"/>
        </w:rPr>
        <w:t xml:space="preserve"> </w:t>
      </w:r>
      <w:r w:rsidRPr="00672206">
        <w:rPr>
          <w:rFonts w:eastAsia="Calibri"/>
          <w:lang w:eastAsia="en-US"/>
        </w:rPr>
        <w:t xml:space="preserve">пола – 72,7, мужчины – 67,5, женщины – 77,6).  </w:t>
      </w:r>
    </w:p>
    <w:p w:rsidR="007F5D3D" w:rsidRDefault="007F5D3D" w:rsidP="007F5D3D">
      <w:pPr>
        <w:pStyle w:val="1--"/>
        <w:numPr>
          <w:ilvl w:val="0"/>
          <w:numId w:val="0"/>
        </w:numPr>
      </w:pPr>
      <w:r w:rsidRPr="009B664D">
        <w:rPr>
          <w:noProof/>
          <w:color w:val="00B050"/>
        </w:rPr>
        <w:drawing>
          <wp:inline distT="0" distB="0" distL="0" distR="0">
            <wp:extent cx="6715125" cy="2776220"/>
            <wp:effectExtent l="0" t="0" r="0" b="0"/>
            <wp:docPr id="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F5D3D" w:rsidRPr="00B1115F" w:rsidRDefault="007F5D3D" w:rsidP="007F5D3D">
      <w:pPr>
        <w:pStyle w:val="1--"/>
        <w:numPr>
          <w:ilvl w:val="0"/>
          <w:numId w:val="0"/>
        </w:numPr>
        <w:ind w:firstLine="709"/>
        <w:rPr>
          <w:i/>
          <w:sz w:val="24"/>
          <w:szCs w:val="24"/>
        </w:rPr>
      </w:pPr>
      <w:r w:rsidRPr="00B1115F">
        <w:rPr>
          <w:i/>
          <w:sz w:val="24"/>
          <w:szCs w:val="24"/>
        </w:rPr>
        <w:t>Рис. 4. Ожидаемая продолжительность жизни в Республике Тыва (лет)</w:t>
      </w:r>
    </w:p>
    <w:p w:rsidR="007F5D3D" w:rsidRDefault="007F5D3D" w:rsidP="007F5D3D">
      <w:pPr>
        <w:pStyle w:val="1--"/>
        <w:numPr>
          <w:ilvl w:val="0"/>
          <w:numId w:val="0"/>
        </w:numPr>
        <w:ind w:firstLine="709"/>
      </w:pPr>
    </w:p>
    <w:p w:rsidR="007F5D3D" w:rsidRDefault="007F5D3D" w:rsidP="009218F5">
      <w:pPr>
        <w:pStyle w:val="1--"/>
        <w:numPr>
          <w:ilvl w:val="0"/>
          <w:numId w:val="0"/>
        </w:numPr>
        <w:ind w:firstLine="709"/>
      </w:pPr>
      <w:r w:rsidRPr="008113B9">
        <w:t>Сохраняется многолетняя тенденция, состоящая в том, что женщины, в сре</w:t>
      </w:r>
      <w:r w:rsidRPr="008113B9">
        <w:t>д</w:t>
      </w:r>
      <w:r w:rsidR="009218F5">
        <w:t>нем, живут примерно на 8-</w:t>
      </w:r>
      <w:r w:rsidRPr="008113B9">
        <w:t xml:space="preserve">10 лет </w:t>
      </w:r>
      <w:r>
        <w:t>больше</w:t>
      </w:r>
      <w:r w:rsidRPr="008113B9">
        <w:t xml:space="preserve">, чем мужчины. </w:t>
      </w:r>
    </w:p>
    <w:p w:rsidR="007F5D3D" w:rsidRPr="00672206" w:rsidRDefault="007F5D3D" w:rsidP="009218F5">
      <w:pPr>
        <w:pStyle w:val="1--"/>
        <w:numPr>
          <w:ilvl w:val="0"/>
          <w:numId w:val="0"/>
        </w:numPr>
        <w:ind w:firstLine="709"/>
      </w:pPr>
      <w:r w:rsidRPr="008A0BEC">
        <w:t>Важно отметить, что в городе живут дольше, чем в сельской местности. В</w:t>
      </w:r>
      <w:r w:rsidR="009218F5">
        <w:t xml:space="preserve"> </w:t>
      </w:r>
      <w:r w:rsidRPr="002941D9">
        <w:t>г</w:t>
      </w:r>
      <w:r w:rsidRPr="002941D9">
        <w:t>о</w:t>
      </w:r>
      <w:r w:rsidRPr="002941D9">
        <w:t>родской местности показатель составил</w:t>
      </w:r>
      <w:r w:rsidR="00020282">
        <w:t>:</w:t>
      </w:r>
      <w:r w:rsidRPr="002941D9">
        <w:t xml:space="preserve"> оба пола –</w:t>
      </w:r>
      <w:r w:rsidR="001D0F60">
        <w:t xml:space="preserve"> </w:t>
      </w:r>
      <w:r w:rsidRPr="002941D9">
        <w:t>69,7 лет с увеличением к 2014</w:t>
      </w:r>
      <w:r w:rsidR="009218F5">
        <w:t xml:space="preserve"> </w:t>
      </w:r>
      <w:r w:rsidR="009218F5">
        <w:lastRenderedPageBreak/>
        <w:t>году</w:t>
      </w:r>
      <w:r w:rsidRPr="002941D9">
        <w:t xml:space="preserve"> на 4,4 года и в сельской местности оба пола – 61,9</w:t>
      </w:r>
      <w:r w:rsidR="00020282">
        <w:t xml:space="preserve"> </w:t>
      </w:r>
      <w:r w:rsidRPr="002941D9">
        <w:t>год с увеличением к 2014</w:t>
      </w:r>
      <w:r w:rsidR="009218F5">
        <w:t xml:space="preserve"> </w:t>
      </w:r>
      <w:r w:rsidRPr="002941D9">
        <w:t>г</w:t>
      </w:r>
      <w:r w:rsidR="009218F5">
        <w:t>оду</w:t>
      </w:r>
      <w:r w:rsidRPr="002941D9">
        <w:t xml:space="preserve"> на 5 лет</w:t>
      </w:r>
      <w:r>
        <w:t>.</w:t>
      </w:r>
    </w:p>
    <w:p w:rsidR="007F5D3D" w:rsidRPr="002710F6" w:rsidRDefault="007F5D3D" w:rsidP="007F5D3D">
      <w:pPr>
        <w:pStyle w:val="afb"/>
        <w:spacing w:before="0" w:beforeAutospacing="0" w:after="0" w:afterAutospacing="0"/>
        <w:ind w:firstLine="708"/>
        <w:jc w:val="right"/>
        <w:rPr>
          <w:color w:val="auto"/>
          <w:sz w:val="28"/>
          <w:szCs w:val="28"/>
        </w:rPr>
      </w:pPr>
      <w:r w:rsidRPr="002710F6">
        <w:rPr>
          <w:color w:val="auto"/>
          <w:sz w:val="28"/>
          <w:szCs w:val="28"/>
        </w:rPr>
        <w:t>Таблица 11</w:t>
      </w:r>
    </w:p>
    <w:p w:rsidR="007F5D3D" w:rsidRPr="009218F5" w:rsidRDefault="007F5D3D" w:rsidP="007F5D3D">
      <w:pPr>
        <w:jc w:val="center"/>
      </w:pPr>
      <w:r w:rsidRPr="009218F5">
        <w:rPr>
          <w:bCs/>
          <w:sz w:val="28"/>
          <w:szCs w:val="28"/>
        </w:rPr>
        <w:t>Ожидаемая продолжительность жизни при рождении</w:t>
      </w:r>
    </w:p>
    <w:p w:rsidR="007F5D3D" w:rsidRPr="009218F5" w:rsidRDefault="007F5D3D" w:rsidP="009218F5">
      <w:pPr>
        <w:jc w:val="right"/>
        <w:rPr>
          <w:i/>
        </w:rPr>
      </w:pPr>
      <w:r w:rsidRPr="009218F5">
        <w:rPr>
          <w:i/>
        </w:rPr>
        <w:t>(число лет)</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5"/>
        <w:gridCol w:w="756"/>
        <w:gridCol w:w="1112"/>
        <w:gridCol w:w="1220"/>
        <w:gridCol w:w="756"/>
        <w:gridCol w:w="1112"/>
        <w:gridCol w:w="1101"/>
        <w:gridCol w:w="756"/>
        <w:gridCol w:w="1087"/>
        <w:gridCol w:w="1134"/>
      </w:tblGrid>
      <w:tr w:rsidR="007F5D3D" w:rsidRPr="000F2235" w:rsidTr="007F5D3D">
        <w:trPr>
          <w:jc w:val="center"/>
        </w:trPr>
        <w:tc>
          <w:tcPr>
            <w:tcW w:w="855" w:type="dxa"/>
            <w:vMerge w:val="restart"/>
            <w:vAlign w:val="center"/>
          </w:tcPr>
          <w:p w:rsidR="007F5D3D" w:rsidRPr="000F2235" w:rsidRDefault="007F5D3D" w:rsidP="007F5D3D">
            <w:pPr>
              <w:jc w:val="center"/>
            </w:pPr>
            <w:r w:rsidRPr="000F2235">
              <w:t>Годы</w:t>
            </w:r>
          </w:p>
        </w:tc>
        <w:tc>
          <w:tcPr>
            <w:tcW w:w="3088" w:type="dxa"/>
            <w:gridSpan w:val="3"/>
            <w:vAlign w:val="center"/>
          </w:tcPr>
          <w:p w:rsidR="007F5D3D" w:rsidRPr="000F2235" w:rsidRDefault="007F5D3D" w:rsidP="007F5D3D">
            <w:pPr>
              <w:pStyle w:val="14"/>
              <w:spacing w:before="0"/>
              <w:ind w:firstLine="0"/>
              <w:jc w:val="center"/>
              <w:rPr>
                <w:rFonts w:ascii="Times New Roman" w:hAnsi="Times New Roman" w:cs="Times New Roman"/>
                <w:sz w:val="22"/>
                <w:szCs w:val="22"/>
              </w:rPr>
            </w:pPr>
            <w:r w:rsidRPr="000F2235">
              <w:rPr>
                <w:rFonts w:ascii="Times New Roman" w:hAnsi="Times New Roman" w:cs="Times New Roman"/>
                <w:sz w:val="22"/>
                <w:szCs w:val="22"/>
              </w:rPr>
              <w:t>Все население</w:t>
            </w:r>
          </w:p>
        </w:tc>
        <w:tc>
          <w:tcPr>
            <w:tcW w:w="2969" w:type="dxa"/>
            <w:gridSpan w:val="3"/>
            <w:vAlign w:val="center"/>
          </w:tcPr>
          <w:p w:rsidR="007F5D3D" w:rsidRPr="000F2235" w:rsidRDefault="007F5D3D" w:rsidP="007F5D3D">
            <w:pPr>
              <w:pStyle w:val="14"/>
              <w:spacing w:before="0"/>
              <w:ind w:firstLine="0"/>
              <w:jc w:val="center"/>
              <w:rPr>
                <w:rFonts w:ascii="Times New Roman" w:hAnsi="Times New Roman" w:cs="Times New Roman"/>
                <w:sz w:val="22"/>
                <w:szCs w:val="22"/>
              </w:rPr>
            </w:pPr>
            <w:r w:rsidRPr="000F2235">
              <w:rPr>
                <w:rFonts w:ascii="Times New Roman" w:hAnsi="Times New Roman" w:cs="Times New Roman"/>
                <w:sz w:val="22"/>
                <w:szCs w:val="22"/>
              </w:rPr>
              <w:t>Городское население</w:t>
            </w:r>
          </w:p>
        </w:tc>
        <w:tc>
          <w:tcPr>
            <w:tcW w:w="2977" w:type="dxa"/>
            <w:gridSpan w:val="3"/>
            <w:vAlign w:val="center"/>
          </w:tcPr>
          <w:p w:rsidR="007F5D3D" w:rsidRPr="000F2235" w:rsidRDefault="007F5D3D" w:rsidP="007F5D3D">
            <w:pPr>
              <w:pStyle w:val="14"/>
              <w:spacing w:before="0"/>
              <w:ind w:firstLine="0"/>
              <w:jc w:val="center"/>
              <w:rPr>
                <w:rFonts w:ascii="Times New Roman" w:hAnsi="Times New Roman" w:cs="Times New Roman"/>
                <w:sz w:val="22"/>
                <w:szCs w:val="22"/>
              </w:rPr>
            </w:pPr>
            <w:r w:rsidRPr="000F2235">
              <w:rPr>
                <w:rFonts w:ascii="Times New Roman" w:hAnsi="Times New Roman" w:cs="Times New Roman"/>
                <w:sz w:val="22"/>
                <w:szCs w:val="22"/>
              </w:rPr>
              <w:t>Сельское население</w:t>
            </w:r>
          </w:p>
        </w:tc>
      </w:tr>
      <w:tr w:rsidR="007F5D3D" w:rsidRPr="000F2235" w:rsidTr="007F5D3D">
        <w:trPr>
          <w:jc w:val="center"/>
        </w:trPr>
        <w:tc>
          <w:tcPr>
            <w:tcW w:w="855" w:type="dxa"/>
            <w:vMerge/>
            <w:vAlign w:val="center"/>
          </w:tcPr>
          <w:p w:rsidR="007F5D3D" w:rsidRPr="000F2235" w:rsidRDefault="007F5D3D" w:rsidP="007F5D3D">
            <w:pPr>
              <w:jc w:val="center"/>
            </w:pPr>
          </w:p>
        </w:tc>
        <w:tc>
          <w:tcPr>
            <w:tcW w:w="756" w:type="dxa"/>
            <w:vAlign w:val="center"/>
          </w:tcPr>
          <w:p w:rsidR="007F5D3D" w:rsidRPr="000F2235" w:rsidRDefault="007F5D3D" w:rsidP="007F5D3D">
            <w:pPr>
              <w:pStyle w:val="14"/>
              <w:spacing w:before="0"/>
              <w:ind w:firstLine="0"/>
              <w:jc w:val="center"/>
              <w:rPr>
                <w:rFonts w:ascii="Times New Roman" w:hAnsi="Times New Roman" w:cs="Times New Roman"/>
                <w:sz w:val="20"/>
                <w:szCs w:val="20"/>
              </w:rPr>
            </w:pPr>
            <w:r w:rsidRPr="000F2235">
              <w:rPr>
                <w:rFonts w:ascii="Times New Roman" w:hAnsi="Times New Roman" w:cs="Times New Roman"/>
                <w:sz w:val="20"/>
                <w:szCs w:val="20"/>
              </w:rPr>
              <w:t>оба пола</w:t>
            </w:r>
          </w:p>
        </w:tc>
        <w:tc>
          <w:tcPr>
            <w:tcW w:w="1112" w:type="dxa"/>
            <w:vAlign w:val="center"/>
          </w:tcPr>
          <w:p w:rsidR="007F5D3D" w:rsidRPr="000F2235" w:rsidRDefault="007F5D3D" w:rsidP="007F5D3D">
            <w:pPr>
              <w:pStyle w:val="14"/>
              <w:spacing w:before="0"/>
              <w:ind w:firstLine="0"/>
              <w:jc w:val="center"/>
              <w:rPr>
                <w:rFonts w:ascii="Times New Roman" w:hAnsi="Times New Roman" w:cs="Times New Roman"/>
                <w:sz w:val="20"/>
                <w:szCs w:val="20"/>
              </w:rPr>
            </w:pPr>
            <w:r w:rsidRPr="000F2235">
              <w:rPr>
                <w:rFonts w:ascii="Times New Roman" w:hAnsi="Times New Roman" w:cs="Times New Roman"/>
                <w:sz w:val="20"/>
                <w:szCs w:val="20"/>
              </w:rPr>
              <w:t>мужчины</w:t>
            </w:r>
          </w:p>
        </w:tc>
        <w:tc>
          <w:tcPr>
            <w:tcW w:w="1220" w:type="dxa"/>
            <w:vAlign w:val="center"/>
          </w:tcPr>
          <w:p w:rsidR="007F5D3D" w:rsidRPr="000F2235" w:rsidRDefault="007F5D3D" w:rsidP="007F5D3D">
            <w:pPr>
              <w:pStyle w:val="14"/>
              <w:spacing w:before="0"/>
              <w:ind w:firstLine="0"/>
              <w:jc w:val="center"/>
              <w:rPr>
                <w:rFonts w:ascii="Times New Roman" w:hAnsi="Times New Roman" w:cs="Times New Roman"/>
                <w:sz w:val="20"/>
                <w:szCs w:val="20"/>
              </w:rPr>
            </w:pPr>
            <w:r w:rsidRPr="000F2235">
              <w:rPr>
                <w:rFonts w:ascii="Times New Roman" w:hAnsi="Times New Roman" w:cs="Times New Roman"/>
                <w:sz w:val="20"/>
                <w:szCs w:val="20"/>
              </w:rPr>
              <w:t>женщины</w:t>
            </w:r>
          </w:p>
        </w:tc>
        <w:tc>
          <w:tcPr>
            <w:tcW w:w="756" w:type="dxa"/>
            <w:vAlign w:val="center"/>
          </w:tcPr>
          <w:p w:rsidR="007F5D3D" w:rsidRPr="000F2235" w:rsidRDefault="007F5D3D" w:rsidP="007F5D3D">
            <w:pPr>
              <w:pStyle w:val="14"/>
              <w:spacing w:before="0"/>
              <w:ind w:firstLine="0"/>
              <w:jc w:val="center"/>
              <w:rPr>
                <w:rFonts w:ascii="Times New Roman" w:hAnsi="Times New Roman" w:cs="Times New Roman"/>
                <w:sz w:val="20"/>
                <w:szCs w:val="20"/>
              </w:rPr>
            </w:pPr>
            <w:r w:rsidRPr="000F2235">
              <w:rPr>
                <w:rFonts w:ascii="Times New Roman" w:hAnsi="Times New Roman" w:cs="Times New Roman"/>
                <w:sz w:val="20"/>
                <w:szCs w:val="20"/>
              </w:rPr>
              <w:t>оба пола</w:t>
            </w:r>
          </w:p>
        </w:tc>
        <w:tc>
          <w:tcPr>
            <w:tcW w:w="1112" w:type="dxa"/>
            <w:vAlign w:val="center"/>
          </w:tcPr>
          <w:p w:rsidR="007F5D3D" w:rsidRPr="000F2235" w:rsidRDefault="007F5D3D" w:rsidP="007F5D3D">
            <w:pPr>
              <w:pStyle w:val="14"/>
              <w:spacing w:before="0"/>
              <w:ind w:firstLine="0"/>
              <w:jc w:val="center"/>
              <w:rPr>
                <w:rFonts w:ascii="Times New Roman" w:hAnsi="Times New Roman" w:cs="Times New Roman"/>
                <w:sz w:val="20"/>
                <w:szCs w:val="20"/>
              </w:rPr>
            </w:pPr>
            <w:r w:rsidRPr="000F2235">
              <w:rPr>
                <w:rFonts w:ascii="Times New Roman" w:hAnsi="Times New Roman" w:cs="Times New Roman"/>
                <w:sz w:val="20"/>
                <w:szCs w:val="20"/>
              </w:rPr>
              <w:t>мужчины</w:t>
            </w:r>
          </w:p>
        </w:tc>
        <w:tc>
          <w:tcPr>
            <w:tcW w:w="1101" w:type="dxa"/>
            <w:vAlign w:val="center"/>
          </w:tcPr>
          <w:p w:rsidR="007F5D3D" w:rsidRPr="000F2235" w:rsidRDefault="007F5D3D" w:rsidP="007F5D3D">
            <w:pPr>
              <w:pStyle w:val="14"/>
              <w:spacing w:before="0"/>
              <w:ind w:firstLine="0"/>
              <w:jc w:val="center"/>
              <w:rPr>
                <w:rFonts w:ascii="Times New Roman" w:hAnsi="Times New Roman" w:cs="Times New Roman"/>
                <w:sz w:val="20"/>
                <w:szCs w:val="20"/>
              </w:rPr>
            </w:pPr>
            <w:r w:rsidRPr="000F2235">
              <w:rPr>
                <w:rFonts w:ascii="Times New Roman" w:hAnsi="Times New Roman" w:cs="Times New Roman"/>
                <w:sz w:val="20"/>
                <w:szCs w:val="20"/>
              </w:rPr>
              <w:t>женщины</w:t>
            </w:r>
          </w:p>
        </w:tc>
        <w:tc>
          <w:tcPr>
            <w:tcW w:w="756" w:type="dxa"/>
            <w:vAlign w:val="center"/>
          </w:tcPr>
          <w:p w:rsidR="007F5D3D" w:rsidRPr="000F2235" w:rsidRDefault="007F5D3D" w:rsidP="007F5D3D">
            <w:pPr>
              <w:pStyle w:val="14"/>
              <w:spacing w:before="0"/>
              <w:ind w:firstLine="0"/>
              <w:jc w:val="center"/>
              <w:rPr>
                <w:rFonts w:ascii="Times New Roman" w:hAnsi="Times New Roman" w:cs="Times New Roman"/>
                <w:sz w:val="20"/>
                <w:szCs w:val="20"/>
              </w:rPr>
            </w:pPr>
            <w:r w:rsidRPr="000F2235">
              <w:rPr>
                <w:rFonts w:ascii="Times New Roman" w:hAnsi="Times New Roman" w:cs="Times New Roman"/>
                <w:sz w:val="20"/>
                <w:szCs w:val="20"/>
              </w:rPr>
              <w:t>оба пола</w:t>
            </w:r>
          </w:p>
        </w:tc>
        <w:tc>
          <w:tcPr>
            <w:tcW w:w="1087" w:type="dxa"/>
            <w:vAlign w:val="center"/>
          </w:tcPr>
          <w:p w:rsidR="007F5D3D" w:rsidRPr="000F2235" w:rsidRDefault="007F5D3D" w:rsidP="007F5D3D">
            <w:pPr>
              <w:pStyle w:val="14"/>
              <w:spacing w:before="0"/>
              <w:ind w:firstLine="0"/>
              <w:jc w:val="center"/>
              <w:rPr>
                <w:rFonts w:ascii="Times New Roman" w:hAnsi="Times New Roman" w:cs="Times New Roman"/>
                <w:sz w:val="20"/>
                <w:szCs w:val="20"/>
              </w:rPr>
            </w:pPr>
            <w:r w:rsidRPr="000F2235">
              <w:rPr>
                <w:rFonts w:ascii="Times New Roman" w:hAnsi="Times New Roman" w:cs="Times New Roman"/>
                <w:sz w:val="20"/>
                <w:szCs w:val="20"/>
              </w:rPr>
              <w:t>мужчины</w:t>
            </w:r>
          </w:p>
        </w:tc>
        <w:tc>
          <w:tcPr>
            <w:tcW w:w="1134" w:type="dxa"/>
            <w:vAlign w:val="center"/>
          </w:tcPr>
          <w:p w:rsidR="007F5D3D" w:rsidRPr="000F2235" w:rsidRDefault="007F5D3D" w:rsidP="007F5D3D">
            <w:pPr>
              <w:pStyle w:val="14"/>
              <w:spacing w:before="0"/>
              <w:ind w:firstLine="0"/>
              <w:jc w:val="center"/>
              <w:rPr>
                <w:rFonts w:ascii="Times New Roman" w:hAnsi="Times New Roman" w:cs="Times New Roman"/>
                <w:sz w:val="20"/>
                <w:szCs w:val="20"/>
              </w:rPr>
            </w:pPr>
            <w:r w:rsidRPr="000F2235">
              <w:rPr>
                <w:rFonts w:ascii="Times New Roman" w:hAnsi="Times New Roman" w:cs="Times New Roman"/>
                <w:sz w:val="20"/>
                <w:szCs w:val="20"/>
              </w:rPr>
              <w:t>женщины</w:t>
            </w:r>
          </w:p>
        </w:tc>
      </w:tr>
      <w:tr w:rsidR="007F5D3D" w:rsidRPr="009B664D" w:rsidTr="007F5D3D">
        <w:trPr>
          <w:jc w:val="center"/>
        </w:trPr>
        <w:tc>
          <w:tcPr>
            <w:tcW w:w="855" w:type="dxa"/>
            <w:vAlign w:val="bottom"/>
          </w:tcPr>
          <w:p w:rsidR="007F5D3D" w:rsidRPr="00FE47D3" w:rsidRDefault="007F5D3D" w:rsidP="007F5D3D">
            <w:pPr>
              <w:jc w:val="center"/>
            </w:pPr>
            <w:r w:rsidRPr="00FE47D3">
              <w:t>2014</w:t>
            </w:r>
          </w:p>
        </w:tc>
        <w:tc>
          <w:tcPr>
            <w:tcW w:w="756" w:type="dxa"/>
            <w:vAlign w:val="bottom"/>
          </w:tcPr>
          <w:p w:rsidR="007F5D3D" w:rsidRPr="00FE47D3" w:rsidRDefault="007F5D3D" w:rsidP="007F5D3D">
            <w:pPr>
              <w:pStyle w:val="14"/>
              <w:spacing w:before="0"/>
              <w:ind w:firstLine="0"/>
              <w:jc w:val="center"/>
              <w:rPr>
                <w:rFonts w:ascii="Times New Roman" w:hAnsi="Times New Roman" w:cs="Times New Roman"/>
                <w:sz w:val="22"/>
                <w:szCs w:val="22"/>
              </w:rPr>
            </w:pPr>
            <w:r w:rsidRPr="00FE47D3">
              <w:rPr>
                <w:rFonts w:ascii="Times New Roman" w:hAnsi="Times New Roman" w:cs="Times New Roman"/>
                <w:sz w:val="22"/>
                <w:szCs w:val="22"/>
              </w:rPr>
              <w:t>61,8</w:t>
            </w:r>
          </w:p>
        </w:tc>
        <w:tc>
          <w:tcPr>
            <w:tcW w:w="1112" w:type="dxa"/>
            <w:vAlign w:val="bottom"/>
          </w:tcPr>
          <w:p w:rsidR="007F5D3D" w:rsidRPr="00FE47D3" w:rsidRDefault="007F5D3D" w:rsidP="007F5D3D">
            <w:pPr>
              <w:pStyle w:val="14"/>
              <w:spacing w:before="0"/>
              <w:ind w:firstLine="0"/>
              <w:jc w:val="center"/>
              <w:rPr>
                <w:rFonts w:ascii="Times New Roman" w:hAnsi="Times New Roman" w:cs="Times New Roman"/>
                <w:sz w:val="22"/>
                <w:szCs w:val="22"/>
              </w:rPr>
            </w:pPr>
            <w:r w:rsidRPr="00FE47D3">
              <w:rPr>
                <w:rFonts w:ascii="Times New Roman" w:hAnsi="Times New Roman" w:cs="Times New Roman"/>
                <w:sz w:val="22"/>
                <w:szCs w:val="22"/>
              </w:rPr>
              <w:t>56,6</w:t>
            </w:r>
          </w:p>
        </w:tc>
        <w:tc>
          <w:tcPr>
            <w:tcW w:w="1220" w:type="dxa"/>
            <w:vAlign w:val="bottom"/>
          </w:tcPr>
          <w:p w:rsidR="007F5D3D" w:rsidRPr="00FE47D3" w:rsidRDefault="007F5D3D" w:rsidP="007F5D3D">
            <w:pPr>
              <w:pStyle w:val="14"/>
              <w:spacing w:before="0"/>
              <w:ind w:firstLine="0"/>
              <w:jc w:val="center"/>
              <w:rPr>
                <w:rFonts w:ascii="Times New Roman" w:hAnsi="Times New Roman" w:cs="Times New Roman"/>
                <w:sz w:val="22"/>
                <w:szCs w:val="22"/>
              </w:rPr>
            </w:pPr>
            <w:r w:rsidRPr="00FE47D3">
              <w:rPr>
                <w:rFonts w:ascii="Times New Roman" w:hAnsi="Times New Roman" w:cs="Times New Roman"/>
                <w:sz w:val="22"/>
                <w:szCs w:val="22"/>
              </w:rPr>
              <w:t>67,2</w:t>
            </w:r>
          </w:p>
        </w:tc>
        <w:tc>
          <w:tcPr>
            <w:tcW w:w="756" w:type="dxa"/>
            <w:vAlign w:val="bottom"/>
          </w:tcPr>
          <w:p w:rsidR="007F5D3D" w:rsidRPr="00FE47D3" w:rsidRDefault="007F5D3D" w:rsidP="007F5D3D">
            <w:pPr>
              <w:pStyle w:val="14"/>
              <w:spacing w:before="0"/>
              <w:ind w:firstLine="0"/>
              <w:jc w:val="center"/>
              <w:rPr>
                <w:rFonts w:ascii="Times New Roman" w:hAnsi="Times New Roman" w:cs="Times New Roman"/>
                <w:sz w:val="22"/>
                <w:szCs w:val="22"/>
              </w:rPr>
            </w:pPr>
            <w:r w:rsidRPr="00FE47D3">
              <w:rPr>
                <w:rFonts w:ascii="Times New Roman" w:hAnsi="Times New Roman" w:cs="Times New Roman"/>
                <w:sz w:val="22"/>
                <w:szCs w:val="22"/>
              </w:rPr>
              <w:t>65,3</w:t>
            </w:r>
          </w:p>
        </w:tc>
        <w:tc>
          <w:tcPr>
            <w:tcW w:w="1112" w:type="dxa"/>
            <w:vAlign w:val="bottom"/>
          </w:tcPr>
          <w:p w:rsidR="007F5D3D" w:rsidRPr="00FE47D3" w:rsidRDefault="007F5D3D" w:rsidP="007F5D3D">
            <w:pPr>
              <w:pStyle w:val="14"/>
              <w:spacing w:before="0"/>
              <w:ind w:firstLine="0"/>
              <w:jc w:val="center"/>
              <w:rPr>
                <w:rFonts w:ascii="Times New Roman" w:hAnsi="Times New Roman" w:cs="Times New Roman"/>
                <w:sz w:val="22"/>
                <w:szCs w:val="22"/>
              </w:rPr>
            </w:pPr>
            <w:r w:rsidRPr="00FE47D3">
              <w:rPr>
                <w:rFonts w:ascii="Times New Roman" w:hAnsi="Times New Roman" w:cs="Times New Roman"/>
                <w:sz w:val="22"/>
                <w:szCs w:val="22"/>
              </w:rPr>
              <w:t>60,6</w:t>
            </w:r>
          </w:p>
        </w:tc>
        <w:tc>
          <w:tcPr>
            <w:tcW w:w="1101" w:type="dxa"/>
            <w:vAlign w:val="bottom"/>
          </w:tcPr>
          <w:p w:rsidR="007F5D3D" w:rsidRPr="00FE47D3" w:rsidRDefault="007F5D3D" w:rsidP="007F5D3D">
            <w:pPr>
              <w:pStyle w:val="14"/>
              <w:spacing w:before="0"/>
              <w:ind w:firstLine="0"/>
              <w:jc w:val="center"/>
              <w:rPr>
                <w:rFonts w:ascii="Times New Roman" w:hAnsi="Times New Roman" w:cs="Times New Roman"/>
                <w:sz w:val="22"/>
                <w:szCs w:val="22"/>
              </w:rPr>
            </w:pPr>
            <w:r w:rsidRPr="00FE47D3">
              <w:rPr>
                <w:rFonts w:ascii="Times New Roman" w:hAnsi="Times New Roman" w:cs="Times New Roman"/>
                <w:sz w:val="22"/>
                <w:szCs w:val="22"/>
              </w:rPr>
              <w:t>69,5</w:t>
            </w:r>
          </w:p>
        </w:tc>
        <w:tc>
          <w:tcPr>
            <w:tcW w:w="756" w:type="dxa"/>
            <w:vAlign w:val="bottom"/>
          </w:tcPr>
          <w:p w:rsidR="007F5D3D" w:rsidRPr="00FE47D3" w:rsidRDefault="007F5D3D" w:rsidP="007F5D3D">
            <w:pPr>
              <w:pStyle w:val="14"/>
              <w:spacing w:before="0"/>
              <w:ind w:firstLine="0"/>
              <w:jc w:val="center"/>
              <w:rPr>
                <w:rFonts w:ascii="Times New Roman" w:hAnsi="Times New Roman" w:cs="Times New Roman"/>
                <w:sz w:val="22"/>
                <w:szCs w:val="22"/>
              </w:rPr>
            </w:pPr>
            <w:r w:rsidRPr="00FE47D3">
              <w:rPr>
                <w:rFonts w:ascii="Times New Roman" w:hAnsi="Times New Roman" w:cs="Times New Roman"/>
                <w:sz w:val="22"/>
                <w:szCs w:val="22"/>
              </w:rPr>
              <w:t>56,9</w:t>
            </w:r>
          </w:p>
        </w:tc>
        <w:tc>
          <w:tcPr>
            <w:tcW w:w="1087" w:type="dxa"/>
            <w:vAlign w:val="bottom"/>
          </w:tcPr>
          <w:p w:rsidR="007F5D3D" w:rsidRPr="00FE47D3" w:rsidRDefault="007F5D3D" w:rsidP="007F5D3D">
            <w:pPr>
              <w:pStyle w:val="14"/>
              <w:spacing w:before="0"/>
              <w:ind w:firstLine="0"/>
              <w:jc w:val="center"/>
              <w:rPr>
                <w:rFonts w:ascii="Times New Roman" w:hAnsi="Times New Roman" w:cs="Times New Roman"/>
                <w:sz w:val="22"/>
                <w:szCs w:val="22"/>
              </w:rPr>
            </w:pPr>
            <w:r w:rsidRPr="00FE47D3">
              <w:rPr>
                <w:rFonts w:ascii="Times New Roman" w:hAnsi="Times New Roman" w:cs="Times New Roman"/>
                <w:sz w:val="22"/>
                <w:szCs w:val="22"/>
              </w:rPr>
              <w:t>51,7</w:t>
            </w:r>
          </w:p>
        </w:tc>
        <w:tc>
          <w:tcPr>
            <w:tcW w:w="1134" w:type="dxa"/>
            <w:vAlign w:val="bottom"/>
          </w:tcPr>
          <w:p w:rsidR="007F5D3D" w:rsidRPr="00FE47D3" w:rsidRDefault="007F5D3D" w:rsidP="007F5D3D">
            <w:pPr>
              <w:pStyle w:val="14"/>
              <w:spacing w:before="0"/>
              <w:ind w:firstLine="0"/>
              <w:jc w:val="center"/>
              <w:rPr>
                <w:rFonts w:ascii="Times New Roman" w:hAnsi="Times New Roman" w:cs="Times New Roman"/>
                <w:sz w:val="22"/>
                <w:szCs w:val="22"/>
              </w:rPr>
            </w:pPr>
            <w:r w:rsidRPr="00FE47D3">
              <w:rPr>
                <w:rFonts w:ascii="Times New Roman" w:hAnsi="Times New Roman" w:cs="Times New Roman"/>
                <w:sz w:val="22"/>
                <w:szCs w:val="22"/>
              </w:rPr>
              <w:t>64,0</w:t>
            </w:r>
          </w:p>
        </w:tc>
      </w:tr>
      <w:tr w:rsidR="007F5D3D" w:rsidRPr="009B664D" w:rsidTr="007F5D3D">
        <w:trPr>
          <w:jc w:val="center"/>
        </w:trPr>
        <w:tc>
          <w:tcPr>
            <w:tcW w:w="855" w:type="dxa"/>
            <w:vAlign w:val="bottom"/>
          </w:tcPr>
          <w:p w:rsidR="007F5D3D" w:rsidRPr="000F2235" w:rsidRDefault="007F5D3D" w:rsidP="007F5D3D">
            <w:pPr>
              <w:jc w:val="center"/>
            </w:pPr>
            <w:r w:rsidRPr="000F2235">
              <w:t>2015</w:t>
            </w:r>
          </w:p>
        </w:tc>
        <w:tc>
          <w:tcPr>
            <w:tcW w:w="756" w:type="dxa"/>
            <w:vAlign w:val="bottom"/>
          </w:tcPr>
          <w:p w:rsidR="007F5D3D" w:rsidRPr="00FE47D3" w:rsidRDefault="007F5D3D" w:rsidP="007F5D3D">
            <w:pPr>
              <w:pStyle w:val="14"/>
              <w:spacing w:before="0"/>
              <w:ind w:firstLine="0"/>
              <w:jc w:val="center"/>
              <w:rPr>
                <w:rFonts w:ascii="Times New Roman" w:hAnsi="Times New Roman" w:cs="Times New Roman"/>
                <w:sz w:val="22"/>
                <w:szCs w:val="22"/>
              </w:rPr>
            </w:pPr>
            <w:r w:rsidRPr="00FE47D3">
              <w:rPr>
                <w:rFonts w:ascii="Times New Roman" w:hAnsi="Times New Roman" w:cs="Times New Roman"/>
                <w:sz w:val="22"/>
                <w:szCs w:val="22"/>
              </w:rPr>
              <w:t>63,1</w:t>
            </w:r>
          </w:p>
        </w:tc>
        <w:tc>
          <w:tcPr>
            <w:tcW w:w="1112" w:type="dxa"/>
            <w:vAlign w:val="bottom"/>
          </w:tcPr>
          <w:p w:rsidR="007F5D3D" w:rsidRPr="00FE47D3" w:rsidRDefault="007F5D3D" w:rsidP="007F5D3D">
            <w:pPr>
              <w:pStyle w:val="14"/>
              <w:spacing w:before="0"/>
              <w:ind w:firstLine="0"/>
              <w:jc w:val="center"/>
              <w:rPr>
                <w:rFonts w:ascii="Times New Roman" w:hAnsi="Times New Roman" w:cs="Times New Roman"/>
                <w:sz w:val="22"/>
                <w:szCs w:val="22"/>
              </w:rPr>
            </w:pPr>
            <w:r w:rsidRPr="00FE47D3">
              <w:rPr>
                <w:rFonts w:ascii="Times New Roman" w:hAnsi="Times New Roman" w:cs="Times New Roman"/>
                <w:sz w:val="22"/>
                <w:szCs w:val="22"/>
              </w:rPr>
              <w:t>58,1</w:t>
            </w:r>
          </w:p>
        </w:tc>
        <w:tc>
          <w:tcPr>
            <w:tcW w:w="1220" w:type="dxa"/>
            <w:vAlign w:val="bottom"/>
          </w:tcPr>
          <w:p w:rsidR="007F5D3D" w:rsidRPr="00FE47D3" w:rsidRDefault="007F5D3D" w:rsidP="007F5D3D">
            <w:pPr>
              <w:pStyle w:val="14"/>
              <w:spacing w:before="0"/>
              <w:ind w:firstLine="0"/>
              <w:jc w:val="center"/>
              <w:rPr>
                <w:rFonts w:ascii="Times New Roman" w:hAnsi="Times New Roman" w:cs="Times New Roman"/>
                <w:sz w:val="22"/>
                <w:szCs w:val="22"/>
              </w:rPr>
            </w:pPr>
            <w:r w:rsidRPr="00FE47D3">
              <w:rPr>
                <w:rFonts w:ascii="Times New Roman" w:hAnsi="Times New Roman" w:cs="Times New Roman"/>
                <w:sz w:val="22"/>
                <w:szCs w:val="22"/>
              </w:rPr>
              <w:t>68,3</w:t>
            </w:r>
          </w:p>
        </w:tc>
        <w:tc>
          <w:tcPr>
            <w:tcW w:w="756" w:type="dxa"/>
            <w:vAlign w:val="bottom"/>
          </w:tcPr>
          <w:p w:rsidR="007F5D3D" w:rsidRPr="00FE47D3" w:rsidRDefault="007F5D3D" w:rsidP="007F5D3D">
            <w:pPr>
              <w:pStyle w:val="14"/>
              <w:spacing w:before="0"/>
              <w:ind w:firstLine="0"/>
              <w:jc w:val="center"/>
              <w:rPr>
                <w:rFonts w:ascii="Times New Roman" w:hAnsi="Times New Roman" w:cs="Times New Roman"/>
                <w:sz w:val="22"/>
                <w:szCs w:val="22"/>
              </w:rPr>
            </w:pPr>
            <w:r w:rsidRPr="00FE47D3">
              <w:rPr>
                <w:rFonts w:ascii="Times New Roman" w:hAnsi="Times New Roman" w:cs="Times New Roman"/>
                <w:sz w:val="22"/>
                <w:szCs w:val="22"/>
              </w:rPr>
              <w:t>66,8</w:t>
            </w:r>
          </w:p>
        </w:tc>
        <w:tc>
          <w:tcPr>
            <w:tcW w:w="1112" w:type="dxa"/>
            <w:vAlign w:val="bottom"/>
          </w:tcPr>
          <w:p w:rsidR="007F5D3D" w:rsidRPr="00FE47D3" w:rsidRDefault="007F5D3D" w:rsidP="007F5D3D">
            <w:pPr>
              <w:pStyle w:val="14"/>
              <w:spacing w:before="0"/>
              <w:ind w:firstLine="0"/>
              <w:jc w:val="center"/>
              <w:rPr>
                <w:rFonts w:ascii="Times New Roman" w:hAnsi="Times New Roman" w:cs="Times New Roman"/>
                <w:sz w:val="22"/>
                <w:szCs w:val="22"/>
              </w:rPr>
            </w:pPr>
            <w:r w:rsidRPr="00FE47D3">
              <w:rPr>
                <w:rFonts w:ascii="Times New Roman" w:hAnsi="Times New Roman" w:cs="Times New Roman"/>
                <w:sz w:val="22"/>
                <w:szCs w:val="22"/>
              </w:rPr>
              <w:t>61,5</w:t>
            </w:r>
          </w:p>
        </w:tc>
        <w:tc>
          <w:tcPr>
            <w:tcW w:w="1101" w:type="dxa"/>
            <w:vAlign w:val="bottom"/>
          </w:tcPr>
          <w:p w:rsidR="007F5D3D" w:rsidRPr="00FE47D3" w:rsidRDefault="007F5D3D" w:rsidP="007F5D3D">
            <w:pPr>
              <w:pStyle w:val="14"/>
              <w:spacing w:before="0"/>
              <w:ind w:firstLine="0"/>
              <w:jc w:val="center"/>
              <w:rPr>
                <w:rFonts w:ascii="Times New Roman" w:hAnsi="Times New Roman" w:cs="Times New Roman"/>
                <w:sz w:val="22"/>
                <w:szCs w:val="22"/>
              </w:rPr>
            </w:pPr>
            <w:r w:rsidRPr="00FE47D3">
              <w:rPr>
                <w:rFonts w:ascii="Times New Roman" w:hAnsi="Times New Roman" w:cs="Times New Roman"/>
                <w:sz w:val="22"/>
                <w:szCs w:val="22"/>
              </w:rPr>
              <w:t>71,7</w:t>
            </w:r>
          </w:p>
        </w:tc>
        <w:tc>
          <w:tcPr>
            <w:tcW w:w="756" w:type="dxa"/>
            <w:vAlign w:val="bottom"/>
          </w:tcPr>
          <w:p w:rsidR="007F5D3D" w:rsidRPr="00FE47D3" w:rsidRDefault="007F5D3D" w:rsidP="007F5D3D">
            <w:pPr>
              <w:pStyle w:val="14"/>
              <w:spacing w:before="0"/>
              <w:ind w:firstLine="0"/>
              <w:jc w:val="center"/>
              <w:rPr>
                <w:rFonts w:ascii="Times New Roman" w:hAnsi="Times New Roman" w:cs="Times New Roman"/>
                <w:sz w:val="22"/>
                <w:szCs w:val="22"/>
              </w:rPr>
            </w:pPr>
            <w:r w:rsidRPr="00FE47D3">
              <w:rPr>
                <w:rFonts w:ascii="Times New Roman" w:hAnsi="Times New Roman" w:cs="Times New Roman"/>
                <w:sz w:val="22"/>
                <w:szCs w:val="22"/>
              </w:rPr>
              <w:t>58,5</w:t>
            </w:r>
          </w:p>
        </w:tc>
        <w:tc>
          <w:tcPr>
            <w:tcW w:w="1087" w:type="dxa"/>
            <w:vAlign w:val="bottom"/>
          </w:tcPr>
          <w:p w:rsidR="007F5D3D" w:rsidRPr="00FE47D3" w:rsidRDefault="007F5D3D" w:rsidP="007F5D3D">
            <w:pPr>
              <w:pStyle w:val="14"/>
              <w:spacing w:before="0"/>
              <w:ind w:firstLine="0"/>
              <w:jc w:val="center"/>
              <w:rPr>
                <w:rFonts w:ascii="Times New Roman" w:hAnsi="Times New Roman" w:cs="Times New Roman"/>
                <w:sz w:val="22"/>
                <w:szCs w:val="22"/>
              </w:rPr>
            </w:pPr>
            <w:r w:rsidRPr="00FE47D3">
              <w:rPr>
                <w:rFonts w:ascii="Times New Roman" w:hAnsi="Times New Roman" w:cs="Times New Roman"/>
                <w:sz w:val="22"/>
                <w:szCs w:val="22"/>
              </w:rPr>
              <w:t>54,0</w:t>
            </w:r>
          </w:p>
        </w:tc>
        <w:tc>
          <w:tcPr>
            <w:tcW w:w="1134" w:type="dxa"/>
            <w:vAlign w:val="bottom"/>
          </w:tcPr>
          <w:p w:rsidR="007F5D3D" w:rsidRPr="00FE47D3" w:rsidRDefault="007F5D3D" w:rsidP="007F5D3D">
            <w:pPr>
              <w:pStyle w:val="14"/>
              <w:spacing w:before="0"/>
              <w:ind w:firstLine="0"/>
              <w:jc w:val="center"/>
              <w:rPr>
                <w:rFonts w:ascii="Times New Roman" w:hAnsi="Times New Roman" w:cs="Times New Roman"/>
                <w:sz w:val="22"/>
                <w:szCs w:val="22"/>
              </w:rPr>
            </w:pPr>
            <w:r w:rsidRPr="00FE47D3">
              <w:rPr>
                <w:rFonts w:ascii="Times New Roman" w:hAnsi="Times New Roman" w:cs="Times New Roman"/>
                <w:sz w:val="22"/>
                <w:szCs w:val="22"/>
              </w:rPr>
              <w:t>64,0</w:t>
            </w:r>
          </w:p>
        </w:tc>
      </w:tr>
      <w:tr w:rsidR="007F5D3D" w:rsidRPr="009B664D" w:rsidTr="007F5D3D">
        <w:trPr>
          <w:jc w:val="center"/>
        </w:trPr>
        <w:tc>
          <w:tcPr>
            <w:tcW w:w="855" w:type="dxa"/>
            <w:vAlign w:val="bottom"/>
          </w:tcPr>
          <w:p w:rsidR="007F5D3D" w:rsidRPr="000F2235" w:rsidRDefault="007F5D3D" w:rsidP="007F5D3D">
            <w:pPr>
              <w:jc w:val="center"/>
            </w:pPr>
            <w:r w:rsidRPr="000F2235">
              <w:t>2016</w:t>
            </w:r>
          </w:p>
        </w:tc>
        <w:tc>
          <w:tcPr>
            <w:tcW w:w="756" w:type="dxa"/>
            <w:vAlign w:val="bottom"/>
          </w:tcPr>
          <w:p w:rsidR="007F5D3D" w:rsidRPr="00AD67DC" w:rsidRDefault="007F5D3D" w:rsidP="007F5D3D">
            <w:pPr>
              <w:pStyle w:val="14"/>
              <w:spacing w:before="0"/>
              <w:ind w:firstLine="0"/>
              <w:jc w:val="center"/>
              <w:rPr>
                <w:rFonts w:ascii="Times New Roman" w:hAnsi="Times New Roman" w:cs="Times New Roman"/>
                <w:sz w:val="22"/>
                <w:szCs w:val="22"/>
              </w:rPr>
            </w:pPr>
            <w:r w:rsidRPr="00AD67DC">
              <w:rPr>
                <w:rFonts w:ascii="Times New Roman" w:hAnsi="Times New Roman" w:cs="Times New Roman"/>
                <w:sz w:val="22"/>
                <w:szCs w:val="22"/>
              </w:rPr>
              <w:t>64,2</w:t>
            </w:r>
          </w:p>
        </w:tc>
        <w:tc>
          <w:tcPr>
            <w:tcW w:w="1112" w:type="dxa"/>
            <w:vAlign w:val="bottom"/>
          </w:tcPr>
          <w:p w:rsidR="007F5D3D" w:rsidRPr="00AD67DC" w:rsidRDefault="007F5D3D" w:rsidP="007F5D3D">
            <w:pPr>
              <w:pStyle w:val="14"/>
              <w:spacing w:before="0"/>
              <w:ind w:firstLine="0"/>
              <w:jc w:val="center"/>
              <w:rPr>
                <w:rFonts w:ascii="Times New Roman" w:hAnsi="Times New Roman" w:cs="Times New Roman"/>
                <w:sz w:val="22"/>
                <w:szCs w:val="22"/>
              </w:rPr>
            </w:pPr>
            <w:r w:rsidRPr="00AD67DC">
              <w:rPr>
                <w:rFonts w:ascii="Times New Roman" w:hAnsi="Times New Roman" w:cs="Times New Roman"/>
                <w:sz w:val="22"/>
                <w:szCs w:val="22"/>
              </w:rPr>
              <w:t>59,1</w:t>
            </w:r>
          </w:p>
        </w:tc>
        <w:tc>
          <w:tcPr>
            <w:tcW w:w="1220" w:type="dxa"/>
            <w:vAlign w:val="bottom"/>
          </w:tcPr>
          <w:p w:rsidR="007F5D3D" w:rsidRPr="00AD67DC" w:rsidRDefault="007F5D3D" w:rsidP="007F5D3D">
            <w:pPr>
              <w:pStyle w:val="14"/>
              <w:spacing w:before="0"/>
              <w:ind w:firstLine="0"/>
              <w:jc w:val="center"/>
              <w:rPr>
                <w:rFonts w:ascii="Times New Roman" w:hAnsi="Times New Roman" w:cs="Times New Roman"/>
                <w:sz w:val="22"/>
                <w:szCs w:val="22"/>
              </w:rPr>
            </w:pPr>
            <w:r w:rsidRPr="00AD67DC">
              <w:rPr>
                <w:rFonts w:ascii="Times New Roman" w:hAnsi="Times New Roman" w:cs="Times New Roman"/>
                <w:sz w:val="22"/>
                <w:szCs w:val="22"/>
              </w:rPr>
              <w:t>69,4</w:t>
            </w:r>
          </w:p>
        </w:tc>
        <w:tc>
          <w:tcPr>
            <w:tcW w:w="756" w:type="dxa"/>
            <w:vAlign w:val="bottom"/>
          </w:tcPr>
          <w:p w:rsidR="007F5D3D" w:rsidRPr="00AD67DC" w:rsidRDefault="007F5D3D" w:rsidP="007F5D3D">
            <w:pPr>
              <w:pStyle w:val="14"/>
              <w:spacing w:before="0"/>
              <w:ind w:firstLine="0"/>
              <w:jc w:val="center"/>
              <w:rPr>
                <w:rFonts w:ascii="Times New Roman" w:hAnsi="Times New Roman" w:cs="Times New Roman"/>
                <w:sz w:val="22"/>
                <w:szCs w:val="22"/>
              </w:rPr>
            </w:pPr>
            <w:r w:rsidRPr="00AD67DC">
              <w:rPr>
                <w:rFonts w:ascii="Times New Roman" w:hAnsi="Times New Roman" w:cs="Times New Roman"/>
                <w:sz w:val="22"/>
                <w:szCs w:val="22"/>
              </w:rPr>
              <w:t>66,9</w:t>
            </w:r>
          </w:p>
        </w:tc>
        <w:tc>
          <w:tcPr>
            <w:tcW w:w="1112" w:type="dxa"/>
            <w:vAlign w:val="bottom"/>
          </w:tcPr>
          <w:p w:rsidR="007F5D3D" w:rsidRPr="00AD67DC" w:rsidRDefault="007F5D3D" w:rsidP="007F5D3D">
            <w:pPr>
              <w:pStyle w:val="14"/>
              <w:spacing w:before="0"/>
              <w:ind w:firstLine="0"/>
              <w:jc w:val="center"/>
              <w:rPr>
                <w:rFonts w:ascii="Times New Roman" w:hAnsi="Times New Roman" w:cs="Times New Roman"/>
                <w:sz w:val="22"/>
                <w:szCs w:val="22"/>
              </w:rPr>
            </w:pPr>
            <w:r w:rsidRPr="00AD67DC">
              <w:rPr>
                <w:rFonts w:ascii="Times New Roman" w:hAnsi="Times New Roman" w:cs="Times New Roman"/>
                <w:sz w:val="22"/>
                <w:szCs w:val="22"/>
              </w:rPr>
              <w:t>61,2</w:t>
            </w:r>
          </w:p>
        </w:tc>
        <w:tc>
          <w:tcPr>
            <w:tcW w:w="1101" w:type="dxa"/>
            <w:vAlign w:val="bottom"/>
          </w:tcPr>
          <w:p w:rsidR="007F5D3D" w:rsidRPr="00AD67DC" w:rsidRDefault="007F5D3D" w:rsidP="007F5D3D">
            <w:pPr>
              <w:pStyle w:val="14"/>
              <w:spacing w:before="0"/>
              <w:ind w:firstLine="0"/>
              <w:jc w:val="center"/>
              <w:rPr>
                <w:rFonts w:ascii="Times New Roman" w:hAnsi="Times New Roman" w:cs="Times New Roman"/>
                <w:sz w:val="22"/>
                <w:szCs w:val="22"/>
              </w:rPr>
            </w:pPr>
            <w:r w:rsidRPr="00AD67DC">
              <w:rPr>
                <w:rFonts w:ascii="Times New Roman" w:hAnsi="Times New Roman" w:cs="Times New Roman"/>
                <w:sz w:val="22"/>
                <w:szCs w:val="22"/>
              </w:rPr>
              <w:t>72,3</w:t>
            </w:r>
          </w:p>
        </w:tc>
        <w:tc>
          <w:tcPr>
            <w:tcW w:w="756" w:type="dxa"/>
            <w:vAlign w:val="bottom"/>
          </w:tcPr>
          <w:p w:rsidR="007F5D3D" w:rsidRPr="00AD67DC" w:rsidRDefault="007F5D3D" w:rsidP="007F5D3D">
            <w:pPr>
              <w:pStyle w:val="14"/>
              <w:spacing w:before="0"/>
              <w:ind w:firstLine="0"/>
              <w:jc w:val="center"/>
              <w:rPr>
                <w:rFonts w:ascii="Times New Roman" w:hAnsi="Times New Roman" w:cs="Times New Roman"/>
                <w:sz w:val="22"/>
                <w:szCs w:val="22"/>
              </w:rPr>
            </w:pPr>
            <w:r w:rsidRPr="00AD67DC">
              <w:rPr>
                <w:rFonts w:ascii="Times New Roman" w:hAnsi="Times New Roman" w:cs="Times New Roman"/>
                <w:sz w:val="22"/>
                <w:szCs w:val="22"/>
              </w:rPr>
              <w:t>60,4</w:t>
            </w:r>
          </w:p>
        </w:tc>
        <w:tc>
          <w:tcPr>
            <w:tcW w:w="1087" w:type="dxa"/>
            <w:vAlign w:val="bottom"/>
          </w:tcPr>
          <w:p w:rsidR="007F5D3D" w:rsidRPr="00AD67DC" w:rsidRDefault="007F5D3D" w:rsidP="007F5D3D">
            <w:pPr>
              <w:pStyle w:val="14"/>
              <w:spacing w:before="0"/>
              <w:ind w:firstLine="0"/>
              <w:jc w:val="center"/>
              <w:rPr>
                <w:rFonts w:ascii="Times New Roman" w:hAnsi="Times New Roman" w:cs="Times New Roman"/>
                <w:sz w:val="22"/>
                <w:szCs w:val="22"/>
              </w:rPr>
            </w:pPr>
            <w:r w:rsidRPr="00AD67DC">
              <w:rPr>
                <w:rFonts w:ascii="Times New Roman" w:hAnsi="Times New Roman" w:cs="Times New Roman"/>
                <w:sz w:val="22"/>
                <w:szCs w:val="22"/>
              </w:rPr>
              <w:t>56,2</w:t>
            </w:r>
          </w:p>
        </w:tc>
        <w:tc>
          <w:tcPr>
            <w:tcW w:w="1134" w:type="dxa"/>
            <w:vAlign w:val="bottom"/>
          </w:tcPr>
          <w:p w:rsidR="007F5D3D" w:rsidRPr="00AD67DC" w:rsidRDefault="007F5D3D" w:rsidP="007F5D3D">
            <w:pPr>
              <w:pStyle w:val="14"/>
              <w:spacing w:before="0"/>
              <w:ind w:firstLine="0"/>
              <w:jc w:val="center"/>
              <w:rPr>
                <w:rFonts w:ascii="Times New Roman" w:hAnsi="Times New Roman" w:cs="Times New Roman"/>
                <w:sz w:val="22"/>
                <w:szCs w:val="22"/>
              </w:rPr>
            </w:pPr>
            <w:r w:rsidRPr="00AD67DC">
              <w:rPr>
                <w:rFonts w:ascii="Times New Roman" w:hAnsi="Times New Roman" w:cs="Times New Roman"/>
                <w:sz w:val="22"/>
                <w:szCs w:val="22"/>
              </w:rPr>
              <w:t>65,3</w:t>
            </w:r>
          </w:p>
        </w:tc>
      </w:tr>
      <w:tr w:rsidR="007F5D3D" w:rsidRPr="009B664D" w:rsidTr="007F5D3D">
        <w:trPr>
          <w:jc w:val="center"/>
        </w:trPr>
        <w:tc>
          <w:tcPr>
            <w:tcW w:w="855" w:type="dxa"/>
            <w:vAlign w:val="bottom"/>
          </w:tcPr>
          <w:p w:rsidR="007F5D3D" w:rsidRPr="000F2235" w:rsidRDefault="007F5D3D" w:rsidP="007F5D3D">
            <w:pPr>
              <w:jc w:val="center"/>
            </w:pPr>
            <w:r>
              <w:t>2017</w:t>
            </w:r>
          </w:p>
        </w:tc>
        <w:tc>
          <w:tcPr>
            <w:tcW w:w="756" w:type="dxa"/>
            <w:vAlign w:val="bottom"/>
          </w:tcPr>
          <w:p w:rsidR="007F5D3D" w:rsidRPr="00AD67DC" w:rsidRDefault="007F5D3D" w:rsidP="007F5D3D">
            <w:pPr>
              <w:pStyle w:val="14"/>
              <w:spacing w:before="0"/>
              <w:ind w:firstLine="0"/>
              <w:jc w:val="center"/>
              <w:rPr>
                <w:rFonts w:ascii="Times New Roman" w:hAnsi="Times New Roman" w:cs="Times New Roman"/>
                <w:sz w:val="22"/>
                <w:szCs w:val="22"/>
              </w:rPr>
            </w:pPr>
            <w:r w:rsidRPr="00AD67DC">
              <w:rPr>
                <w:rFonts w:ascii="Times New Roman" w:hAnsi="Times New Roman" w:cs="Times New Roman"/>
                <w:sz w:val="22"/>
                <w:szCs w:val="22"/>
              </w:rPr>
              <w:t>66,3</w:t>
            </w:r>
          </w:p>
        </w:tc>
        <w:tc>
          <w:tcPr>
            <w:tcW w:w="1112" w:type="dxa"/>
            <w:vAlign w:val="bottom"/>
          </w:tcPr>
          <w:p w:rsidR="007F5D3D" w:rsidRPr="00AD67DC" w:rsidRDefault="007F5D3D" w:rsidP="007F5D3D">
            <w:pPr>
              <w:pStyle w:val="14"/>
              <w:spacing w:before="0"/>
              <w:ind w:firstLine="0"/>
              <w:jc w:val="center"/>
              <w:rPr>
                <w:rFonts w:ascii="Times New Roman" w:hAnsi="Times New Roman" w:cs="Times New Roman"/>
                <w:sz w:val="22"/>
                <w:szCs w:val="22"/>
              </w:rPr>
            </w:pPr>
            <w:r>
              <w:rPr>
                <w:rFonts w:ascii="Times New Roman" w:hAnsi="Times New Roman" w:cs="Times New Roman"/>
                <w:sz w:val="22"/>
                <w:szCs w:val="22"/>
              </w:rPr>
              <w:t>61,3</w:t>
            </w:r>
          </w:p>
        </w:tc>
        <w:tc>
          <w:tcPr>
            <w:tcW w:w="1220" w:type="dxa"/>
            <w:vAlign w:val="bottom"/>
          </w:tcPr>
          <w:p w:rsidR="007F5D3D" w:rsidRPr="00AD67DC" w:rsidRDefault="007F5D3D" w:rsidP="007F5D3D">
            <w:pPr>
              <w:pStyle w:val="14"/>
              <w:spacing w:before="0"/>
              <w:ind w:firstLine="0"/>
              <w:jc w:val="center"/>
              <w:rPr>
                <w:rFonts w:ascii="Times New Roman" w:hAnsi="Times New Roman" w:cs="Times New Roman"/>
                <w:sz w:val="22"/>
                <w:szCs w:val="22"/>
              </w:rPr>
            </w:pPr>
            <w:r>
              <w:rPr>
                <w:rFonts w:ascii="Times New Roman" w:hAnsi="Times New Roman" w:cs="Times New Roman"/>
                <w:sz w:val="22"/>
                <w:szCs w:val="22"/>
              </w:rPr>
              <w:t>71,2</w:t>
            </w:r>
          </w:p>
        </w:tc>
        <w:tc>
          <w:tcPr>
            <w:tcW w:w="756" w:type="dxa"/>
            <w:vAlign w:val="bottom"/>
          </w:tcPr>
          <w:p w:rsidR="007F5D3D" w:rsidRPr="00AD67DC" w:rsidRDefault="007F5D3D" w:rsidP="007F5D3D">
            <w:pPr>
              <w:pStyle w:val="14"/>
              <w:spacing w:before="0"/>
              <w:ind w:firstLine="0"/>
              <w:jc w:val="center"/>
              <w:rPr>
                <w:rFonts w:ascii="Times New Roman" w:hAnsi="Times New Roman" w:cs="Times New Roman"/>
                <w:sz w:val="22"/>
                <w:szCs w:val="22"/>
              </w:rPr>
            </w:pPr>
            <w:r>
              <w:rPr>
                <w:rFonts w:ascii="Times New Roman" w:hAnsi="Times New Roman" w:cs="Times New Roman"/>
                <w:sz w:val="22"/>
                <w:szCs w:val="22"/>
              </w:rPr>
              <w:t>69,7</w:t>
            </w:r>
          </w:p>
        </w:tc>
        <w:tc>
          <w:tcPr>
            <w:tcW w:w="1112" w:type="dxa"/>
            <w:vAlign w:val="bottom"/>
          </w:tcPr>
          <w:p w:rsidR="007F5D3D" w:rsidRPr="00AD67DC" w:rsidRDefault="007F5D3D" w:rsidP="007F5D3D">
            <w:pPr>
              <w:pStyle w:val="14"/>
              <w:spacing w:before="0"/>
              <w:ind w:firstLine="0"/>
              <w:jc w:val="center"/>
              <w:rPr>
                <w:rFonts w:ascii="Times New Roman" w:hAnsi="Times New Roman" w:cs="Times New Roman"/>
                <w:sz w:val="22"/>
                <w:szCs w:val="22"/>
              </w:rPr>
            </w:pPr>
            <w:r>
              <w:rPr>
                <w:rFonts w:ascii="Times New Roman" w:hAnsi="Times New Roman" w:cs="Times New Roman"/>
                <w:sz w:val="22"/>
                <w:szCs w:val="22"/>
              </w:rPr>
              <w:t>64,9</w:t>
            </w:r>
          </w:p>
        </w:tc>
        <w:tc>
          <w:tcPr>
            <w:tcW w:w="1101" w:type="dxa"/>
            <w:vAlign w:val="bottom"/>
          </w:tcPr>
          <w:p w:rsidR="007F5D3D" w:rsidRPr="00AD67DC" w:rsidRDefault="007F5D3D" w:rsidP="007F5D3D">
            <w:pPr>
              <w:pStyle w:val="14"/>
              <w:spacing w:before="0"/>
              <w:ind w:firstLine="0"/>
              <w:jc w:val="center"/>
              <w:rPr>
                <w:rFonts w:ascii="Times New Roman" w:hAnsi="Times New Roman" w:cs="Times New Roman"/>
                <w:sz w:val="22"/>
                <w:szCs w:val="22"/>
              </w:rPr>
            </w:pPr>
            <w:r>
              <w:rPr>
                <w:rFonts w:ascii="Times New Roman" w:hAnsi="Times New Roman" w:cs="Times New Roman"/>
                <w:sz w:val="22"/>
                <w:szCs w:val="22"/>
              </w:rPr>
              <w:t>73,9</w:t>
            </w:r>
          </w:p>
        </w:tc>
        <w:tc>
          <w:tcPr>
            <w:tcW w:w="756" w:type="dxa"/>
            <w:vAlign w:val="bottom"/>
          </w:tcPr>
          <w:p w:rsidR="007F5D3D" w:rsidRPr="00AD67DC" w:rsidRDefault="007F5D3D" w:rsidP="007F5D3D">
            <w:pPr>
              <w:pStyle w:val="14"/>
              <w:spacing w:before="0"/>
              <w:ind w:firstLine="0"/>
              <w:jc w:val="center"/>
              <w:rPr>
                <w:rFonts w:ascii="Times New Roman" w:hAnsi="Times New Roman" w:cs="Times New Roman"/>
                <w:sz w:val="22"/>
                <w:szCs w:val="22"/>
              </w:rPr>
            </w:pPr>
            <w:r>
              <w:rPr>
                <w:rFonts w:ascii="Times New Roman" w:hAnsi="Times New Roman" w:cs="Times New Roman"/>
                <w:sz w:val="22"/>
                <w:szCs w:val="22"/>
              </w:rPr>
              <w:t>61,9</w:t>
            </w:r>
          </w:p>
        </w:tc>
        <w:tc>
          <w:tcPr>
            <w:tcW w:w="1087" w:type="dxa"/>
            <w:vAlign w:val="bottom"/>
          </w:tcPr>
          <w:p w:rsidR="007F5D3D" w:rsidRPr="00AD67DC" w:rsidRDefault="007F5D3D" w:rsidP="007F5D3D">
            <w:pPr>
              <w:pStyle w:val="14"/>
              <w:spacing w:before="0"/>
              <w:ind w:firstLine="0"/>
              <w:jc w:val="center"/>
              <w:rPr>
                <w:rFonts w:ascii="Times New Roman" w:hAnsi="Times New Roman" w:cs="Times New Roman"/>
                <w:sz w:val="22"/>
                <w:szCs w:val="22"/>
              </w:rPr>
            </w:pPr>
            <w:r>
              <w:rPr>
                <w:rFonts w:ascii="Times New Roman" w:hAnsi="Times New Roman" w:cs="Times New Roman"/>
                <w:sz w:val="22"/>
                <w:szCs w:val="22"/>
              </w:rPr>
              <w:t>57,2</w:t>
            </w:r>
          </w:p>
        </w:tc>
        <w:tc>
          <w:tcPr>
            <w:tcW w:w="1134" w:type="dxa"/>
            <w:vAlign w:val="bottom"/>
          </w:tcPr>
          <w:p w:rsidR="007F5D3D" w:rsidRPr="00AD67DC" w:rsidRDefault="007F5D3D" w:rsidP="007F5D3D">
            <w:pPr>
              <w:pStyle w:val="14"/>
              <w:spacing w:before="0"/>
              <w:ind w:firstLine="0"/>
              <w:jc w:val="center"/>
              <w:rPr>
                <w:rFonts w:ascii="Times New Roman" w:hAnsi="Times New Roman" w:cs="Times New Roman"/>
                <w:sz w:val="22"/>
                <w:szCs w:val="22"/>
              </w:rPr>
            </w:pPr>
            <w:r>
              <w:rPr>
                <w:rFonts w:ascii="Times New Roman" w:hAnsi="Times New Roman" w:cs="Times New Roman"/>
                <w:sz w:val="22"/>
                <w:szCs w:val="22"/>
              </w:rPr>
              <w:t>67,2</w:t>
            </w:r>
          </w:p>
        </w:tc>
      </w:tr>
    </w:tbl>
    <w:p w:rsidR="001D0F60" w:rsidRPr="001D0F60" w:rsidRDefault="001D0F60" w:rsidP="009218F5">
      <w:pPr>
        <w:ind w:firstLine="709"/>
        <w:jc w:val="both"/>
        <w:rPr>
          <w:sz w:val="16"/>
          <w:szCs w:val="16"/>
        </w:rPr>
      </w:pPr>
    </w:p>
    <w:p w:rsidR="007F5D3D" w:rsidRPr="009238F7" w:rsidRDefault="007F5D3D" w:rsidP="009218F5">
      <w:pPr>
        <w:ind w:firstLine="709"/>
        <w:jc w:val="both"/>
        <w:rPr>
          <w:sz w:val="28"/>
          <w:szCs w:val="28"/>
        </w:rPr>
      </w:pPr>
      <w:r>
        <w:rPr>
          <w:sz w:val="28"/>
          <w:szCs w:val="28"/>
        </w:rPr>
        <w:t>П</w:t>
      </w:r>
      <w:r w:rsidRPr="00F3675F">
        <w:rPr>
          <w:sz w:val="28"/>
          <w:szCs w:val="28"/>
        </w:rPr>
        <w:t>оказатель брачности составил 5,4 на 1000 населения против 6,4 в 2014 г</w:t>
      </w:r>
      <w:r w:rsidR="009218F5">
        <w:rPr>
          <w:sz w:val="28"/>
          <w:szCs w:val="28"/>
        </w:rPr>
        <w:t>оду</w:t>
      </w:r>
      <w:r w:rsidRPr="00F3675F">
        <w:rPr>
          <w:sz w:val="28"/>
          <w:szCs w:val="28"/>
        </w:rPr>
        <w:t>, их абсолютное число в </w:t>
      </w:r>
      <w:r w:rsidRPr="009238F7">
        <w:rPr>
          <w:sz w:val="28"/>
          <w:szCs w:val="28"/>
        </w:rPr>
        <w:t>республике уменьшилось на </w:t>
      </w:r>
      <w:r w:rsidRPr="009218F5">
        <w:rPr>
          <w:rStyle w:val="aff1"/>
          <w:b w:val="0"/>
          <w:sz w:val="28"/>
          <w:szCs w:val="28"/>
        </w:rPr>
        <w:t>237</w:t>
      </w:r>
      <w:r w:rsidR="009218F5">
        <w:rPr>
          <w:rStyle w:val="aff1"/>
          <w:sz w:val="28"/>
          <w:szCs w:val="28"/>
        </w:rPr>
        <w:t xml:space="preserve"> </w:t>
      </w:r>
      <w:r w:rsidRPr="009238F7">
        <w:rPr>
          <w:sz w:val="28"/>
          <w:szCs w:val="28"/>
        </w:rPr>
        <w:t>или на 12</w:t>
      </w:r>
      <w:r w:rsidR="009218F5">
        <w:rPr>
          <w:sz w:val="28"/>
          <w:szCs w:val="28"/>
        </w:rPr>
        <w:t xml:space="preserve"> процентов</w:t>
      </w:r>
      <w:r w:rsidRPr="009238F7">
        <w:rPr>
          <w:sz w:val="28"/>
          <w:szCs w:val="28"/>
        </w:rPr>
        <w:t xml:space="preserve">. </w:t>
      </w:r>
    </w:p>
    <w:p w:rsidR="007F5D3D" w:rsidRDefault="007F5D3D" w:rsidP="009218F5">
      <w:pPr>
        <w:ind w:firstLine="709"/>
        <w:jc w:val="both"/>
        <w:rPr>
          <w:sz w:val="28"/>
          <w:szCs w:val="28"/>
        </w:rPr>
      </w:pPr>
      <w:r w:rsidRPr="004E1857">
        <w:rPr>
          <w:sz w:val="28"/>
          <w:szCs w:val="28"/>
        </w:rPr>
        <w:t>Показатель разводимости</w:t>
      </w:r>
      <w:r w:rsidR="009218F5">
        <w:rPr>
          <w:sz w:val="28"/>
          <w:szCs w:val="28"/>
        </w:rPr>
        <w:t xml:space="preserve"> </w:t>
      </w:r>
      <w:r w:rsidRPr="004E1857">
        <w:rPr>
          <w:sz w:val="28"/>
          <w:szCs w:val="28"/>
        </w:rPr>
        <w:t>составил</w:t>
      </w:r>
      <w:r>
        <w:rPr>
          <w:sz w:val="28"/>
          <w:szCs w:val="28"/>
        </w:rPr>
        <w:t xml:space="preserve"> 1,</w:t>
      </w:r>
      <w:r w:rsidRPr="004E1857">
        <w:rPr>
          <w:sz w:val="28"/>
          <w:szCs w:val="28"/>
        </w:rPr>
        <w:t>9 на 1000 населения</w:t>
      </w:r>
      <w:r>
        <w:rPr>
          <w:sz w:val="28"/>
          <w:szCs w:val="28"/>
        </w:rPr>
        <w:t>, что практически на уровне 2014 г</w:t>
      </w:r>
      <w:r w:rsidR="009218F5">
        <w:rPr>
          <w:sz w:val="28"/>
          <w:szCs w:val="28"/>
        </w:rPr>
        <w:t>ода</w:t>
      </w:r>
      <w:r>
        <w:rPr>
          <w:sz w:val="28"/>
          <w:szCs w:val="28"/>
        </w:rPr>
        <w:t xml:space="preserve"> – 2</w:t>
      </w:r>
      <w:r w:rsidRPr="004E1857">
        <w:rPr>
          <w:sz w:val="28"/>
          <w:szCs w:val="28"/>
        </w:rPr>
        <w:t>,0</w:t>
      </w:r>
      <w:r w:rsidR="009218F5">
        <w:rPr>
          <w:sz w:val="28"/>
          <w:szCs w:val="28"/>
        </w:rPr>
        <w:t xml:space="preserve"> </w:t>
      </w:r>
      <w:r w:rsidRPr="004E1857">
        <w:rPr>
          <w:sz w:val="28"/>
          <w:szCs w:val="28"/>
        </w:rPr>
        <w:t>(РФ 2017</w:t>
      </w:r>
      <w:r w:rsidR="009218F5">
        <w:rPr>
          <w:sz w:val="28"/>
          <w:szCs w:val="28"/>
        </w:rPr>
        <w:t xml:space="preserve"> году</w:t>
      </w:r>
      <w:r w:rsidRPr="004E1857">
        <w:rPr>
          <w:sz w:val="28"/>
          <w:szCs w:val="28"/>
        </w:rPr>
        <w:t>: браков – 7,1, разводов – 4,2).</w:t>
      </w:r>
    </w:p>
    <w:p w:rsidR="001D0F60" w:rsidRPr="001D0F60" w:rsidRDefault="001D0F60" w:rsidP="007F5D3D">
      <w:pPr>
        <w:pStyle w:val="42"/>
        <w:keepLines w:val="0"/>
        <w:suppressAutoHyphens w:val="0"/>
        <w:ind w:firstLine="709"/>
        <w:jc w:val="right"/>
        <w:rPr>
          <w:b w:val="0"/>
          <w:sz w:val="16"/>
          <w:szCs w:val="16"/>
        </w:rPr>
      </w:pPr>
    </w:p>
    <w:p w:rsidR="007F5D3D" w:rsidRPr="002710F6" w:rsidRDefault="007F5D3D" w:rsidP="007F5D3D">
      <w:pPr>
        <w:pStyle w:val="42"/>
        <w:keepLines w:val="0"/>
        <w:suppressAutoHyphens w:val="0"/>
        <w:ind w:firstLine="709"/>
        <w:jc w:val="right"/>
        <w:rPr>
          <w:b w:val="0"/>
          <w:bCs w:val="0"/>
          <w:sz w:val="28"/>
          <w:szCs w:val="28"/>
        </w:rPr>
      </w:pPr>
      <w:r w:rsidRPr="002710F6">
        <w:rPr>
          <w:b w:val="0"/>
          <w:sz w:val="28"/>
          <w:szCs w:val="28"/>
        </w:rPr>
        <w:t>Таблица 12</w:t>
      </w:r>
    </w:p>
    <w:p w:rsidR="007F5D3D" w:rsidRPr="009218F5" w:rsidRDefault="007F5D3D" w:rsidP="007F5D3D">
      <w:pPr>
        <w:pStyle w:val="1"/>
        <w:spacing w:before="0" w:after="0"/>
        <w:jc w:val="center"/>
        <w:rPr>
          <w:rFonts w:ascii="Times New Roman" w:hAnsi="Times New Roman" w:cs="Times New Roman"/>
          <w:b w:val="0"/>
          <w:sz w:val="28"/>
          <w:szCs w:val="28"/>
        </w:rPr>
      </w:pPr>
      <w:r w:rsidRPr="009218F5">
        <w:rPr>
          <w:rFonts w:ascii="Times New Roman" w:hAnsi="Times New Roman" w:cs="Times New Roman"/>
          <w:b w:val="0"/>
          <w:sz w:val="28"/>
          <w:szCs w:val="28"/>
        </w:rPr>
        <w:t>Браки и разводы</w:t>
      </w:r>
    </w:p>
    <w:p w:rsidR="007F5D3D" w:rsidRPr="001D0F60" w:rsidRDefault="007F5D3D" w:rsidP="007F5D3D">
      <w:pPr>
        <w:pStyle w:val="1"/>
        <w:spacing w:before="0" w:after="0"/>
        <w:jc w:val="center"/>
        <w:rPr>
          <w:rFonts w:ascii="Times New Roman" w:hAnsi="Times New Roman" w:cs="Times New Roman"/>
          <w:sz w:val="16"/>
          <w:szCs w:val="16"/>
        </w:rPr>
      </w:pPr>
    </w:p>
    <w:tbl>
      <w:tblPr>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76"/>
        <w:gridCol w:w="1547"/>
        <w:gridCol w:w="1581"/>
        <w:gridCol w:w="1598"/>
        <w:gridCol w:w="1671"/>
        <w:gridCol w:w="1543"/>
      </w:tblGrid>
      <w:tr w:rsidR="007F5D3D" w:rsidRPr="00EF60EE" w:rsidTr="007F5D3D">
        <w:trPr>
          <w:cantSplit/>
          <w:trHeight w:val="518"/>
          <w:jc w:val="center"/>
        </w:trPr>
        <w:tc>
          <w:tcPr>
            <w:tcW w:w="1476" w:type="dxa"/>
            <w:vMerge w:val="restart"/>
            <w:vAlign w:val="center"/>
          </w:tcPr>
          <w:p w:rsidR="007F5D3D" w:rsidRPr="00EF60EE" w:rsidRDefault="007F5D3D" w:rsidP="001D0F60">
            <w:pPr>
              <w:jc w:val="center"/>
            </w:pPr>
            <w:r w:rsidRPr="00EF60EE">
              <w:t>Годы</w:t>
            </w:r>
          </w:p>
        </w:tc>
        <w:tc>
          <w:tcPr>
            <w:tcW w:w="3128" w:type="dxa"/>
            <w:gridSpan w:val="2"/>
            <w:vAlign w:val="center"/>
          </w:tcPr>
          <w:p w:rsidR="007F5D3D" w:rsidRPr="00EF60EE" w:rsidRDefault="007F5D3D" w:rsidP="001D0F60">
            <w:pPr>
              <w:jc w:val="center"/>
            </w:pPr>
            <w:r w:rsidRPr="00EF60EE">
              <w:t>Число</w:t>
            </w:r>
          </w:p>
        </w:tc>
        <w:tc>
          <w:tcPr>
            <w:tcW w:w="1598" w:type="dxa"/>
            <w:vMerge w:val="restart"/>
          </w:tcPr>
          <w:p w:rsidR="007F5D3D" w:rsidRPr="00EF60EE" w:rsidRDefault="007F5D3D" w:rsidP="001D0F60">
            <w:pPr>
              <w:jc w:val="center"/>
            </w:pPr>
            <w:r w:rsidRPr="00EF60EE">
              <w:t>Число разв</w:t>
            </w:r>
            <w:r w:rsidRPr="00EF60EE">
              <w:t>о</w:t>
            </w:r>
            <w:r w:rsidRPr="00EF60EE">
              <w:t>дов на 1000 браков</w:t>
            </w:r>
          </w:p>
        </w:tc>
        <w:tc>
          <w:tcPr>
            <w:tcW w:w="3214" w:type="dxa"/>
            <w:gridSpan w:val="2"/>
            <w:vAlign w:val="center"/>
          </w:tcPr>
          <w:p w:rsidR="007F5D3D" w:rsidRPr="00EF60EE" w:rsidRDefault="007F5D3D" w:rsidP="001D0F60">
            <w:pPr>
              <w:jc w:val="center"/>
            </w:pPr>
            <w:r w:rsidRPr="00EF60EE">
              <w:t>На 1000 населения</w:t>
            </w:r>
          </w:p>
        </w:tc>
      </w:tr>
      <w:tr w:rsidR="007F5D3D" w:rsidRPr="00EF60EE" w:rsidTr="007F5D3D">
        <w:trPr>
          <w:cantSplit/>
          <w:trHeight w:val="313"/>
          <w:jc w:val="center"/>
        </w:trPr>
        <w:tc>
          <w:tcPr>
            <w:tcW w:w="1476" w:type="dxa"/>
            <w:vMerge/>
          </w:tcPr>
          <w:p w:rsidR="007F5D3D" w:rsidRPr="00EF60EE" w:rsidRDefault="007F5D3D" w:rsidP="001D0F60">
            <w:pPr>
              <w:jc w:val="center"/>
            </w:pPr>
          </w:p>
        </w:tc>
        <w:tc>
          <w:tcPr>
            <w:tcW w:w="1547" w:type="dxa"/>
            <w:vAlign w:val="center"/>
          </w:tcPr>
          <w:p w:rsidR="007F5D3D" w:rsidRPr="00EF60EE" w:rsidRDefault="007F5D3D" w:rsidP="001D0F60">
            <w:pPr>
              <w:jc w:val="center"/>
            </w:pPr>
            <w:r w:rsidRPr="00EF60EE">
              <w:t>браков</w:t>
            </w:r>
          </w:p>
        </w:tc>
        <w:tc>
          <w:tcPr>
            <w:tcW w:w="1581" w:type="dxa"/>
            <w:vAlign w:val="center"/>
          </w:tcPr>
          <w:p w:rsidR="007F5D3D" w:rsidRPr="00EF60EE" w:rsidRDefault="007F5D3D" w:rsidP="001D0F60">
            <w:pPr>
              <w:jc w:val="center"/>
            </w:pPr>
            <w:r w:rsidRPr="00EF60EE">
              <w:t>разводов</w:t>
            </w:r>
          </w:p>
        </w:tc>
        <w:tc>
          <w:tcPr>
            <w:tcW w:w="1598" w:type="dxa"/>
            <w:vMerge/>
          </w:tcPr>
          <w:p w:rsidR="007F5D3D" w:rsidRPr="00EF60EE" w:rsidRDefault="007F5D3D" w:rsidP="001D0F60">
            <w:pPr>
              <w:jc w:val="center"/>
            </w:pPr>
          </w:p>
        </w:tc>
        <w:tc>
          <w:tcPr>
            <w:tcW w:w="1671" w:type="dxa"/>
            <w:vAlign w:val="center"/>
          </w:tcPr>
          <w:p w:rsidR="007F5D3D" w:rsidRPr="00EF60EE" w:rsidRDefault="007F5D3D" w:rsidP="001D0F60">
            <w:pPr>
              <w:jc w:val="center"/>
            </w:pPr>
            <w:r w:rsidRPr="00EF60EE">
              <w:t>браков</w:t>
            </w:r>
          </w:p>
        </w:tc>
        <w:tc>
          <w:tcPr>
            <w:tcW w:w="1543" w:type="dxa"/>
            <w:vAlign w:val="center"/>
          </w:tcPr>
          <w:p w:rsidR="007F5D3D" w:rsidRPr="00EF60EE" w:rsidRDefault="007F5D3D" w:rsidP="001D0F60">
            <w:pPr>
              <w:jc w:val="center"/>
            </w:pPr>
            <w:r w:rsidRPr="00EF60EE">
              <w:t>разводов</w:t>
            </w:r>
          </w:p>
        </w:tc>
      </w:tr>
      <w:tr w:rsidR="007F5D3D" w:rsidRPr="00EF60EE" w:rsidTr="007F5D3D">
        <w:trPr>
          <w:cantSplit/>
          <w:trHeight w:val="553"/>
          <w:jc w:val="center"/>
        </w:trPr>
        <w:tc>
          <w:tcPr>
            <w:tcW w:w="9416" w:type="dxa"/>
            <w:gridSpan w:val="6"/>
            <w:vAlign w:val="center"/>
          </w:tcPr>
          <w:p w:rsidR="007F5D3D" w:rsidRPr="00EF60EE" w:rsidRDefault="007F5D3D" w:rsidP="001D0F60">
            <w:pPr>
              <w:jc w:val="center"/>
            </w:pPr>
            <w:r w:rsidRPr="00EF60EE">
              <w:t>Все население</w:t>
            </w:r>
          </w:p>
        </w:tc>
      </w:tr>
      <w:tr w:rsidR="007F5D3D" w:rsidRPr="009B664D" w:rsidTr="007F5D3D">
        <w:trPr>
          <w:jc w:val="center"/>
        </w:trPr>
        <w:tc>
          <w:tcPr>
            <w:tcW w:w="1476" w:type="dxa"/>
            <w:vAlign w:val="bottom"/>
          </w:tcPr>
          <w:p w:rsidR="007F5D3D" w:rsidRPr="008839F2" w:rsidRDefault="007F5D3D" w:rsidP="001D0F60">
            <w:pPr>
              <w:jc w:val="center"/>
            </w:pPr>
            <w:r w:rsidRPr="008839F2">
              <w:t>2014</w:t>
            </w:r>
            <w:r>
              <w:t xml:space="preserve"> г.</w:t>
            </w:r>
          </w:p>
        </w:tc>
        <w:tc>
          <w:tcPr>
            <w:tcW w:w="1547" w:type="dxa"/>
            <w:vAlign w:val="bottom"/>
          </w:tcPr>
          <w:p w:rsidR="007F5D3D" w:rsidRPr="008839F2" w:rsidRDefault="007F5D3D" w:rsidP="001D0F60">
            <w:pPr>
              <w:jc w:val="center"/>
            </w:pPr>
            <w:r w:rsidRPr="008839F2">
              <w:t>1988</w:t>
            </w:r>
          </w:p>
        </w:tc>
        <w:tc>
          <w:tcPr>
            <w:tcW w:w="1581" w:type="dxa"/>
            <w:vAlign w:val="bottom"/>
          </w:tcPr>
          <w:p w:rsidR="007F5D3D" w:rsidRPr="008839F2" w:rsidRDefault="007F5D3D" w:rsidP="001D0F60">
            <w:pPr>
              <w:jc w:val="center"/>
            </w:pPr>
            <w:r w:rsidRPr="008839F2">
              <w:t>635</w:t>
            </w:r>
          </w:p>
        </w:tc>
        <w:tc>
          <w:tcPr>
            <w:tcW w:w="1598" w:type="dxa"/>
          </w:tcPr>
          <w:p w:rsidR="007F5D3D" w:rsidRPr="008839F2" w:rsidRDefault="007F5D3D" w:rsidP="001D0F60">
            <w:pPr>
              <w:jc w:val="center"/>
            </w:pPr>
            <w:r w:rsidRPr="008839F2">
              <w:t>319</w:t>
            </w:r>
          </w:p>
        </w:tc>
        <w:tc>
          <w:tcPr>
            <w:tcW w:w="1671" w:type="dxa"/>
            <w:vAlign w:val="bottom"/>
          </w:tcPr>
          <w:p w:rsidR="007F5D3D" w:rsidRPr="008839F2" w:rsidRDefault="007F5D3D" w:rsidP="001D0F60">
            <w:pPr>
              <w:jc w:val="center"/>
            </w:pPr>
            <w:r w:rsidRPr="008839F2">
              <w:t>6,4</w:t>
            </w:r>
          </w:p>
        </w:tc>
        <w:tc>
          <w:tcPr>
            <w:tcW w:w="1543" w:type="dxa"/>
            <w:vAlign w:val="bottom"/>
          </w:tcPr>
          <w:p w:rsidR="007F5D3D" w:rsidRPr="008839F2" w:rsidRDefault="007F5D3D" w:rsidP="001D0F60">
            <w:pPr>
              <w:jc w:val="center"/>
            </w:pPr>
            <w:r w:rsidRPr="008839F2">
              <w:t>2,0</w:t>
            </w:r>
          </w:p>
        </w:tc>
      </w:tr>
      <w:tr w:rsidR="007F5D3D" w:rsidRPr="009B664D" w:rsidTr="007F5D3D">
        <w:trPr>
          <w:jc w:val="center"/>
        </w:trPr>
        <w:tc>
          <w:tcPr>
            <w:tcW w:w="1476" w:type="dxa"/>
            <w:vAlign w:val="bottom"/>
          </w:tcPr>
          <w:p w:rsidR="007F5D3D" w:rsidRPr="008839F2" w:rsidRDefault="007F5D3D" w:rsidP="001D0F60">
            <w:pPr>
              <w:jc w:val="center"/>
            </w:pPr>
            <w:r w:rsidRPr="008839F2">
              <w:t>2015</w:t>
            </w:r>
            <w:r>
              <w:t xml:space="preserve"> г.</w:t>
            </w:r>
          </w:p>
        </w:tc>
        <w:tc>
          <w:tcPr>
            <w:tcW w:w="1547" w:type="dxa"/>
            <w:vAlign w:val="bottom"/>
          </w:tcPr>
          <w:p w:rsidR="007F5D3D" w:rsidRPr="008839F2" w:rsidRDefault="007F5D3D" w:rsidP="001D0F60">
            <w:pPr>
              <w:jc w:val="center"/>
            </w:pPr>
            <w:r w:rsidRPr="008839F2">
              <w:t>1754</w:t>
            </w:r>
          </w:p>
        </w:tc>
        <w:tc>
          <w:tcPr>
            <w:tcW w:w="1581" w:type="dxa"/>
            <w:vAlign w:val="bottom"/>
          </w:tcPr>
          <w:p w:rsidR="007F5D3D" w:rsidRPr="008839F2" w:rsidRDefault="007F5D3D" w:rsidP="001D0F60">
            <w:pPr>
              <w:jc w:val="center"/>
            </w:pPr>
            <w:r w:rsidRPr="008839F2">
              <w:t>536</w:t>
            </w:r>
          </w:p>
        </w:tc>
        <w:tc>
          <w:tcPr>
            <w:tcW w:w="1598" w:type="dxa"/>
          </w:tcPr>
          <w:p w:rsidR="007F5D3D" w:rsidRPr="008839F2" w:rsidRDefault="007F5D3D" w:rsidP="001D0F60">
            <w:pPr>
              <w:jc w:val="center"/>
            </w:pPr>
            <w:r w:rsidRPr="008839F2">
              <w:t>306</w:t>
            </w:r>
          </w:p>
        </w:tc>
        <w:tc>
          <w:tcPr>
            <w:tcW w:w="1671" w:type="dxa"/>
            <w:vAlign w:val="bottom"/>
          </w:tcPr>
          <w:p w:rsidR="007F5D3D" w:rsidRPr="008839F2" w:rsidRDefault="007F5D3D" w:rsidP="001D0F60">
            <w:pPr>
              <w:jc w:val="center"/>
            </w:pPr>
            <w:r w:rsidRPr="008839F2">
              <w:t>5,6</w:t>
            </w:r>
          </w:p>
        </w:tc>
        <w:tc>
          <w:tcPr>
            <w:tcW w:w="1543" w:type="dxa"/>
            <w:vAlign w:val="bottom"/>
          </w:tcPr>
          <w:p w:rsidR="007F5D3D" w:rsidRPr="008839F2" w:rsidRDefault="007F5D3D" w:rsidP="001D0F60">
            <w:pPr>
              <w:jc w:val="center"/>
            </w:pPr>
            <w:r w:rsidRPr="008839F2">
              <w:t>1,7</w:t>
            </w:r>
          </w:p>
        </w:tc>
      </w:tr>
      <w:tr w:rsidR="007F5D3D" w:rsidRPr="009B664D" w:rsidTr="007F5D3D">
        <w:trPr>
          <w:jc w:val="center"/>
        </w:trPr>
        <w:tc>
          <w:tcPr>
            <w:tcW w:w="1476" w:type="dxa"/>
            <w:vAlign w:val="bottom"/>
          </w:tcPr>
          <w:p w:rsidR="007F5D3D" w:rsidRPr="008839F2" w:rsidRDefault="007F5D3D" w:rsidP="001D0F60">
            <w:pPr>
              <w:jc w:val="center"/>
            </w:pPr>
            <w:r w:rsidRPr="008839F2">
              <w:t>2016</w:t>
            </w:r>
            <w:r>
              <w:t xml:space="preserve"> г.</w:t>
            </w:r>
          </w:p>
        </w:tc>
        <w:tc>
          <w:tcPr>
            <w:tcW w:w="1547" w:type="dxa"/>
            <w:vAlign w:val="bottom"/>
          </w:tcPr>
          <w:p w:rsidR="007F5D3D" w:rsidRPr="008839F2" w:rsidRDefault="007F5D3D" w:rsidP="001D0F60">
            <w:pPr>
              <w:jc w:val="center"/>
            </w:pPr>
            <w:r w:rsidRPr="008839F2">
              <w:t>1756</w:t>
            </w:r>
          </w:p>
        </w:tc>
        <w:tc>
          <w:tcPr>
            <w:tcW w:w="1581" w:type="dxa"/>
            <w:vAlign w:val="bottom"/>
          </w:tcPr>
          <w:p w:rsidR="007F5D3D" w:rsidRPr="008839F2" w:rsidRDefault="007F5D3D" w:rsidP="001D0F60">
            <w:pPr>
              <w:jc w:val="center"/>
            </w:pPr>
            <w:r w:rsidRPr="008839F2">
              <w:t>509</w:t>
            </w:r>
          </w:p>
        </w:tc>
        <w:tc>
          <w:tcPr>
            <w:tcW w:w="1598" w:type="dxa"/>
          </w:tcPr>
          <w:p w:rsidR="007F5D3D" w:rsidRPr="008839F2" w:rsidRDefault="007F5D3D" w:rsidP="001D0F60">
            <w:pPr>
              <w:jc w:val="center"/>
            </w:pPr>
            <w:r w:rsidRPr="008839F2">
              <w:t>290</w:t>
            </w:r>
          </w:p>
        </w:tc>
        <w:tc>
          <w:tcPr>
            <w:tcW w:w="1671" w:type="dxa"/>
            <w:vAlign w:val="bottom"/>
          </w:tcPr>
          <w:p w:rsidR="007F5D3D" w:rsidRPr="008839F2" w:rsidRDefault="007F5D3D" w:rsidP="001D0F60">
            <w:pPr>
              <w:jc w:val="center"/>
            </w:pPr>
            <w:r w:rsidRPr="008839F2">
              <w:t>5,5</w:t>
            </w:r>
          </w:p>
        </w:tc>
        <w:tc>
          <w:tcPr>
            <w:tcW w:w="1543" w:type="dxa"/>
            <w:vAlign w:val="bottom"/>
          </w:tcPr>
          <w:p w:rsidR="007F5D3D" w:rsidRPr="008839F2" w:rsidRDefault="007F5D3D" w:rsidP="001D0F60">
            <w:pPr>
              <w:jc w:val="center"/>
            </w:pPr>
            <w:r w:rsidRPr="008839F2">
              <w:t>1,6</w:t>
            </w:r>
          </w:p>
        </w:tc>
      </w:tr>
      <w:tr w:rsidR="007F5D3D" w:rsidRPr="009B664D" w:rsidTr="007F5D3D">
        <w:trPr>
          <w:jc w:val="center"/>
        </w:trPr>
        <w:tc>
          <w:tcPr>
            <w:tcW w:w="1476" w:type="dxa"/>
            <w:vAlign w:val="bottom"/>
          </w:tcPr>
          <w:p w:rsidR="007F5D3D" w:rsidRPr="00EF60EE" w:rsidRDefault="007F5D3D" w:rsidP="001D0F60">
            <w:pPr>
              <w:jc w:val="center"/>
            </w:pPr>
            <w:r w:rsidRPr="00EF60EE">
              <w:t>2017</w:t>
            </w:r>
            <w:r>
              <w:t xml:space="preserve"> г.</w:t>
            </w:r>
          </w:p>
        </w:tc>
        <w:tc>
          <w:tcPr>
            <w:tcW w:w="1547" w:type="dxa"/>
            <w:vAlign w:val="bottom"/>
          </w:tcPr>
          <w:p w:rsidR="007F5D3D" w:rsidRPr="00EF60EE" w:rsidRDefault="007F5D3D" w:rsidP="001D0F60">
            <w:pPr>
              <w:jc w:val="center"/>
            </w:pPr>
            <w:r w:rsidRPr="00EF60EE">
              <w:t>2239</w:t>
            </w:r>
          </w:p>
        </w:tc>
        <w:tc>
          <w:tcPr>
            <w:tcW w:w="1581" w:type="dxa"/>
            <w:vAlign w:val="bottom"/>
          </w:tcPr>
          <w:p w:rsidR="007F5D3D" w:rsidRPr="00EF60EE" w:rsidRDefault="007F5D3D" w:rsidP="001D0F60">
            <w:pPr>
              <w:jc w:val="center"/>
            </w:pPr>
            <w:r w:rsidRPr="00EF60EE">
              <w:t>561</w:t>
            </w:r>
          </w:p>
        </w:tc>
        <w:tc>
          <w:tcPr>
            <w:tcW w:w="1598" w:type="dxa"/>
          </w:tcPr>
          <w:p w:rsidR="007F5D3D" w:rsidRPr="00EF60EE" w:rsidRDefault="007F5D3D" w:rsidP="001D0F60">
            <w:pPr>
              <w:jc w:val="center"/>
            </w:pPr>
            <w:r w:rsidRPr="00EF60EE">
              <w:t>251</w:t>
            </w:r>
          </w:p>
        </w:tc>
        <w:tc>
          <w:tcPr>
            <w:tcW w:w="1671" w:type="dxa"/>
            <w:vAlign w:val="bottom"/>
          </w:tcPr>
          <w:p w:rsidR="007F5D3D" w:rsidRPr="00EF60EE" w:rsidRDefault="007F5D3D" w:rsidP="001D0F60">
            <w:pPr>
              <w:jc w:val="center"/>
            </w:pPr>
            <w:r w:rsidRPr="00EF60EE">
              <w:t>7,0</w:t>
            </w:r>
          </w:p>
        </w:tc>
        <w:tc>
          <w:tcPr>
            <w:tcW w:w="1543" w:type="dxa"/>
            <w:vAlign w:val="bottom"/>
          </w:tcPr>
          <w:p w:rsidR="007F5D3D" w:rsidRPr="00EF60EE" w:rsidRDefault="007F5D3D" w:rsidP="001D0F60">
            <w:pPr>
              <w:jc w:val="center"/>
            </w:pPr>
            <w:r w:rsidRPr="00EF60EE">
              <w:t>1,</w:t>
            </w:r>
            <w:r>
              <w:t>8</w:t>
            </w:r>
          </w:p>
        </w:tc>
      </w:tr>
      <w:tr w:rsidR="007F5D3D" w:rsidRPr="009B664D" w:rsidTr="007F5D3D">
        <w:trPr>
          <w:jc w:val="center"/>
        </w:trPr>
        <w:tc>
          <w:tcPr>
            <w:tcW w:w="1476" w:type="dxa"/>
            <w:vAlign w:val="bottom"/>
          </w:tcPr>
          <w:p w:rsidR="007F5D3D" w:rsidRPr="00EF60EE" w:rsidRDefault="007F5D3D" w:rsidP="001D0F60">
            <w:pPr>
              <w:jc w:val="center"/>
            </w:pPr>
            <w:r w:rsidRPr="00EF60EE">
              <w:t>2018</w:t>
            </w:r>
            <w:r>
              <w:t xml:space="preserve"> г.</w:t>
            </w:r>
          </w:p>
        </w:tc>
        <w:tc>
          <w:tcPr>
            <w:tcW w:w="1547" w:type="dxa"/>
            <w:vAlign w:val="bottom"/>
          </w:tcPr>
          <w:p w:rsidR="007F5D3D" w:rsidRPr="00EF60EE" w:rsidRDefault="007F5D3D" w:rsidP="001D0F60">
            <w:pPr>
              <w:jc w:val="center"/>
            </w:pPr>
            <w:r>
              <w:t>1751</w:t>
            </w:r>
          </w:p>
        </w:tc>
        <w:tc>
          <w:tcPr>
            <w:tcW w:w="1581" w:type="dxa"/>
            <w:vAlign w:val="bottom"/>
          </w:tcPr>
          <w:p w:rsidR="007F5D3D" w:rsidRPr="00EF60EE" w:rsidRDefault="007F5D3D" w:rsidP="001D0F60">
            <w:pPr>
              <w:jc w:val="center"/>
            </w:pPr>
            <w:r>
              <w:t>628</w:t>
            </w:r>
          </w:p>
        </w:tc>
        <w:tc>
          <w:tcPr>
            <w:tcW w:w="1598" w:type="dxa"/>
          </w:tcPr>
          <w:p w:rsidR="007F5D3D" w:rsidRPr="00EF60EE" w:rsidRDefault="007F5D3D" w:rsidP="001D0F60">
            <w:pPr>
              <w:jc w:val="center"/>
            </w:pPr>
            <w:r>
              <w:t>359</w:t>
            </w:r>
          </w:p>
        </w:tc>
        <w:tc>
          <w:tcPr>
            <w:tcW w:w="1671" w:type="dxa"/>
            <w:vAlign w:val="bottom"/>
          </w:tcPr>
          <w:p w:rsidR="007F5D3D" w:rsidRPr="00EF60EE" w:rsidRDefault="007F5D3D" w:rsidP="001D0F60">
            <w:pPr>
              <w:jc w:val="center"/>
            </w:pPr>
            <w:r>
              <w:t>5,4</w:t>
            </w:r>
          </w:p>
        </w:tc>
        <w:tc>
          <w:tcPr>
            <w:tcW w:w="1543" w:type="dxa"/>
            <w:vAlign w:val="bottom"/>
          </w:tcPr>
          <w:p w:rsidR="007F5D3D" w:rsidRPr="00EF60EE" w:rsidRDefault="007F5D3D" w:rsidP="001D0F60">
            <w:pPr>
              <w:jc w:val="center"/>
            </w:pPr>
            <w:r>
              <w:t>1,9</w:t>
            </w:r>
          </w:p>
        </w:tc>
      </w:tr>
    </w:tbl>
    <w:p w:rsidR="007F5D3D" w:rsidRPr="009B664D" w:rsidRDefault="007F5D3D" w:rsidP="007F5D3D">
      <w:pPr>
        <w:ind w:firstLine="709"/>
        <w:jc w:val="both"/>
        <w:rPr>
          <w:color w:val="00B050"/>
          <w:sz w:val="28"/>
          <w:szCs w:val="28"/>
        </w:rPr>
      </w:pPr>
    </w:p>
    <w:p w:rsidR="007F5D3D" w:rsidRPr="00135E0D" w:rsidRDefault="007F5D3D" w:rsidP="009218F5">
      <w:pPr>
        <w:ind w:firstLine="709"/>
        <w:jc w:val="both"/>
        <w:rPr>
          <w:sz w:val="28"/>
          <w:szCs w:val="28"/>
        </w:rPr>
      </w:pPr>
      <w:r w:rsidRPr="0004487C">
        <w:rPr>
          <w:sz w:val="28"/>
          <w:szCs w:val="28"/>
        </w:rPr>
        <w:t>На протяжении последних лет сохраняется отрицательное сальдо внешней м</w:t>
      </w:r>
      <w:r w:rsidRPr="0004487C">
        <w:rPr>
          <w:sz w:val="28"/>
          <w:szCs w:val="28"/>
        </w:rPr>
        <w:t>и</w:t>
      </w:r>
      <w:r w:rsidRPr="0004487C">
        <w:rPr>
          <w:sz w:val="28"/>
          <w:szCs w:val="28"/>
        </w:rPr>
        <w:t xml:space="preserve">грации, т.е. выезжает </w:t>
      </w:r>
      <w:r w:rsidRPr="00135E0D">
        <w:rPr>
          <w:sz w:val="28"/>
          <w:szCs w:val="28"/>
        </w:rPr>
        <w:t>из республики больше, чем въезжает. За последние пять лет миграционный отток из республики снизился в 2,6 раза.</w:t>
      </w:r>
    </w:p>
    <w:p w:rsidR="007F5D3D" w:rsidRPr="002710F6" w:rsidRDefault="007F5D3D" w:rsidP="007F5D3D">
      <w:pPr>
        <w:pStyle w:val="42"/>
        <w:keepLines w:val="0"/>
        <w:suppressAutoHyphens w:val="0"/>
        <w:ind w:firstLine="709"/>
        <w:jc w:val="right"/>
        <w:rPr>
          <w:b w:val="0"/>
          <w:bCs w:val="0"/>
          <w:sz w:val="28"/>
          <w:szCs w:val="28"/>
        </w:rPr>
      </w:pPr>
      <w:r w:rsidRPr="002710F6">
        <w:rPr>
          <w:b w:val="0"/>
          <w:sz w:val="28"/>
          <w:szCs w:val="28"/>
        </w:rPr>
        <w:t>Таблица 13</w:t>
      </w:r>
    </w:p>
    <w:p w:rsidR="007F5D3D" w:rsidRPr="009218F5" w:rsidRDefault="007F5D3D" w:rsidP="007F5D3D">
      <w:pPr>
        <w:pStyle w:val="1"/>
        <w:spacing w:before="0" w:after="0"/>
        <w:jc w:val="center"/>
        <w:rPr>
          <w:rFonts w:ascii="Times New Roman" w:hAnsi="Times New Roman" w:cs="Times New Roman"/>
          <w:b w:val="0"/>
          <w:sz w:val="28"/>
          <w:szCs w:val="28"/>
        </w:rPr>
      </w:pPr>
      <w:r w:rsidRPr="009218F5">
        <w:rPr>
          <w:rFonts w:ascii="Times New Roman" w:hAnsi="Times New Roman" w:cs="Times New Roman"/>
          <w:b w:val="0"/>
          <w:sz w:val="28"/>
          <w:szCs w:val="28"/>
        </w:rPr>
        <w:t>Миграция населения</w:t>
      </w:r>
    </w:p>
    <w:p w:rsidR="007F5D3D" w:rsidRPr="00A0004D" w:rsidRDefault="007F5D3D" w:rsidP="007F5D3D"/>
    <w:tbl>
      <w:tblPr>
        <w:tblW w:w="9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5"/>
        <w:gridCol w:w="1276"/>
        <w:gridCol w:w="1223"/>
        <w:gridCol w:w="1923"/>
        <w:gridCol w:w="1240"/>
        <w:gridCol w:w="1275"/>
        <w:gridCol w:w="1888"/>
      </w:tblGrid>
      <w:tr w:rsidR="007F5D3D" w:rsidRPr="00A0004D" w:rsidTr="007F5D3D">
        <w:trPr>
          <w:cantSplit/>
          <w:trHeight w:val="406"/>
          <w:jc w:val="center"/>
        </w:trPr>
        <w:tc>
          <w:tcPr>
            <w:tcW w:w="1135" w:type="dxa"/>
            <w:vMerge w:val="restart"/>
            <w:vAlign w:val="center"/>
          </w:tcPr>
          <w:p w:rsidR="007F5D3D" w:rsidRPr="00A0004D" w:rsidRDefault="007F5D3D" w:rsidP="007F5D3D">
            <w:pPr>
              <w:jc w:val="center"/>
            </w:pPr>
            <w:r w:rsidRPr="00A0004D">
              <w:t>Годы</w:t>
            </w:r>
          </w:p>
        </w:tc>
        <w:tc>
          <w:tcPr>
            <w:tcW w:w="4422" w:type="dxa"/>
            <w:gridSpan w:val="3"/>
            <w:vAlign w:val="center"/>
          </w:tcPr>
          <w:p w:rsidR="007F5D3D" w:rsidRPr="00A0004D" w:rsidRDefault="007F5D3D" w:rsidP="007F5D3D">
            <w:pPr>
              <w:jc w:val="center"/>
            </w:pPr>
            <w:r w:rsidRPr="00A0004D">
              <w:t>Всего, человек</w:t>
            </w:r>
          </w:p>
        </w:tc>
        <w:tc>
          <w:tcPr>
            <w:tcW w:w="4403" w:type="dxa"/>
            <w:gridSpan w:val="3"/>
            <w:vAlign w:val="center"/>
          </w:tcPr>
          <w:p w:rsidR="007F5D3D" w:rsidRPr="00A0004D" w:rsidRDefault="007F5D3D" w:rsidP="007F5D3D">
            <w:pPr>
              <w:jc w:val="center"/>
            </w:pPr>
            <w:r w:rsidRPr="00A0004D">
              <w:t>На 10 000 человек населения</w:t>
            </w:r>
          </w:p>
        </w:tc>
      </w:tr>
      <w:tr w:rsidR="007F5D3D" w:rsidRPr="00A0004D" w:rsidTr="007F5D3D">
        <w:trPr>
          <w:cantSplit/>
          <w:trHeight w:val="406"/>
          <w:jc w:val="center"/>
        </w:trPr>
        <w:tc>
          <w:tcPr>
            <w:tcW w:w="1135" w:type="dxa"/>
            <w:vMerge/>
            <w:vAlign w:val="center"/>
          </w:tcPr>
          <w:p w:rsidR="007F5D3D" w:rsidRPr="00A0004D" w:rsidRDefault="007F5D3D" w:rsidP="007F5D3D">
            <w:pPr>
              <w:jc w:val="center"/>
            </w:pPr>
          </w:p>
        </w:tc>
        <w:tc>
          <w:tcPr>
            <w:tcW w:w="1276" w:type="dxa"/>
            <w:vAlign w:val="center"/>
          </w:tcPr>
          <w:p w:rsidR="007F5D3D" w:rsidRPr="00A0004D" w:rsidRDefault="007F5D3D" w:rsidP="007F5D3D">
            <w:pPr>
              <w:jc w:val="center"/>
            </w:pPr>
            <w:r w:rsidRPr="00A0004D">
              <w:t>прибыло</w:t>
            </w:r>
          </w:p>
        </w:tc>
        <w:tc>
          <w:tcPr>
            <w:tcW w:w="1223" w:type="dxa"/>
            <w:vAlign w:val="center"/>
          </w:tcPr>
          <w:p w:rsidR="007F5D3D" w:rsidRPr="00A0004D" w:rsidRDefault="007F5D3D" w:rsidP="007F5D3D">
            <w:pPr>
              <w:jc w:val="center"/>
            </w:pPr>
            <w:r w:rsidRPr="00A0004D">
              <w:t>выбыло</w:t>
            </w:r>
          </w:p>
        </w:tc>
        <w:tc>
          <w:tcPr>
            <w:tcW w:w="1923" w:type="dxa"/>
            <w:vAlign w:val="center"/>
          </w:tcPr>
          <w:p w:rsidR="007F5D3D" w:rsidRPr="00160937" w:rsidRDefault="007F5D3D" w:rsidP="007F5D3D">
            <w:pPr>
              <w:jc w:val="center"/>
            </w:pPr>
            <w:r w:rsidRPr="00A0004D">
              <w:t>миграционный прирост</w:t>
            </w:r>
          </w:p>
          <w:p w:rsidR="007F5D3D" w:rsidRPr="00A0004D" w:rsidRDefault="007F5D3D" w:rsidP="007F5D3D">
            <w:pPr>
              <w:jc w:val="center"/>
            </w:pPr>
            <w:r w:rsidRPr="00160937">
              <w:t>(</w:t>
            </w:r>
            <w:r w:rsidRPr="00A0004D">
              <w:t>-)</w:t>
            </w:r>
          </w:p>
        </w:tc>
        <w:tc>
          <w:tcPr>
            <w:tcW w:w="1240" w:type="dxa"/>
            <w:vAlign w:val="center"/>
          </w:tcPr>
          <w:p w:rsidR="007F5D3D" w:rsidRPr="00A0004D" w:rsidRDefault="007F5D3D" w:rsidP="007F5D3D">
            <w:pPr>
              <w:jc w:val="center"/>
            </w:pPr>
            <w:r w:rsidRPr="00A0004D">
              <w:t>прибыло</w:t>
            </w:r>
          </w:p>
        </w:tc>
        <w:tc>
          <w:tcPr>
            <w:tcW w:w="1275" w:type="dxa"/>
            <w:vAlign w:val="center"/>
          </w:tcPr>
          <w:p w:rsidR="007F5D3D" w:rsidRPr="00A0004D" w:rsidRDefault="007F5D3D" w:rsidP="007F5D3D">
            <w:pPr>
              <w:jc w:val="center"/>
            </w:pPr>
            <w:r w:rsidRPr="00A0004D">
              <w:t>выбыло</w:t>
            </w:r>
          </w:p>
        </w:tc>
        <w:tc>
          <w:tcPr>
            <w:tcW w:w="1888" w:type="dxa"/>
            <w:vAlign w:val="center"/>
          </w:tcPr>
          <w:p w:rsidR="007F5D3D" w:rsidRPr="00A0004D" w:rsidRDefault="007F5D3D" w:rsidP="007F5D3D">
            <w:pPr>
              <w:jc w:val="center"/>
            </w:pPr>
            <w:r w:rsidRPr="00A0004D">
              <w:t>миграционный прирост</w:t>
            </w:r>
          </w:p>
          <w:p w:rsidR="007F5D3D" w:rsidRPr="00A0004D" w:rsidRDefault="007F5D3D" w:rsidP="007F5D3D">
            <w:pPr>
              <w:jc w:val="center"/>
            </w:pPr>
            <w:r w:rsidRPr="00A0004D">
              <w:t>(-)</w:t>
            </w:r>
          </w:p>
        </w:tc>
      </w:tr>
      <w:tr w:rsidR="007F5D3D" w:rsidRPr="009B664D" w:rsidTr="007F5D3D">
        <w:trPr>
          <w:trHeight w:val="115"/>
          <w:jc w:val="center"/>
        </w:trPr>
        <w:tc>
          <w:tcPr>
            <w:tcW w:w="1135" w:type="dxa"/>
            <w:vAlign w:val="bottom"/>
          </w:tcPr>
          <w:p w:rsidR="007F5D3D" w:rsidRPr="00081EA6" w:rsidRDefault="007F5D3D" w:rsidP="007F5D3D">
            <w:pPr>
              <w:jc w:val="center"/>
            </w:pPr>
            <w:r w:rsidRPr="00081EA6">
              <w:t>2014</w:t>
            </w:r>
            <w:r>
              <w:t xml:space="preserve"> г.</w:t>
            </w:r>
          </w:p>
        </w:tc>
        <w:tc>
          <w:tcPr>
            <w:tcW w:w="1276" w:type="dxa"/>
            <w:vAlign w:val="bottom"/>
          </w:tcPr>
          <w:p w:rsidR="007F5D3D" w:rsidRPr="00081EA6" w:rsidRDefault="007F5D3D" w:rsidP="007F5D3D">
            <w:pPr>
              <w:jc w:val="center"/>
            </w:pPr>
            <w:r w:rsidRPr="00081EA6">
              <w:t>10078</w:t>
            </w:r>
          </w:p>
        </w:tc>
        <w:tc>
          <w:tcPr>
            <w:tcW w:w="1223" w:type="dxa"/>
            <w:vAlign w:val="bottom"/>
          </w:tcPr>
          <w:p w:rsidR="007F5D3D" w:rsidRPr="00081EA6" w:rsidRDefault="007F5D3D" w:rsidP="007F5D3D">
            <w:pPr>
              <w:jc w:val="center"/>
            </w:pPr>
            <w:r w:rsidRPr="00081EA6">
              <w:t>12564</w:t>
            </w:r>
          </w:p>
        </w:tc>
        <w:tc>
          <w:tcPr>
            <w:tcW w:w="1923" w:type="dxa"/>
            <w:vAlign w:val="bottom"/>
          </w:tcPr>
          <w:p w:rsidR="007F5D3D" w:rsidRPr="00081EA6" w:rsidRDefault="007F5D3D" w:rsidP="007F5D3D">
            <w:pPr>
              <w:jc w:val="center"/>
            </w:pPr>
            <w:r w:rsidRPr="00081EA6">
              <w:t>-2486</w:t>
            </w:r>
          </w:p>
        </w:tc>
        <w:tc>
          <w:tcPr>
            <w:tcW w:w="1240" w:type="dxa"/>
            <w:vAlign w:val="bottom"/>
          </w:tcPr>
          <w:p w:rsidR="007F5D3D" w:rsidRPr="00DB4A0A" w:rsidRDefault="007F5D3D" w:rsidP="007F5D3D">
            <w:pPr>
              <w:jc w:val="center"/>
            </w:pPr>
            <w:r w:rsidRPr="00DB4A0A">
              <w:rPr>
                <w:bCs/>
              </w:rPr>
              <w:t>322,3</w:t>
            </w:r>
          </w:p>
        </w:tc>
        <w:tc>
          <w:tcPr>
            <w:tcW w:w="1275" w:type="dxa"/>
            <w:vAlign w:val="bottom"/>
          </w:tcPr>
          <w:p w:rsidR="007F5D3D" w:rsidRPr="00DB4A0A" w:rsidRDefault="007F5D3D" w:rsidP="007F5D3D">
            <w:pPr>
              <w:jc w:val="center"/>
            </w:pPr>
            <w:r w:rsidRPr="00DB4A0A">
              <w:rPr>
                <w:bCs/>
              </w:rPr>
              <w:t>401,8</w:t>
            </w:r>
          </w:p>
        </w:tc>
        <w:tc>
          <w:tcPr>
            <w:tcW w:w="1888" w:type="dxa"/>
            <w:vAlign w:val="bottom"/>
          </w:tcPr>
          <w:p w:rsidR="007F5D3D" w:rsidRPr="00DB4A0A" w:rsidRDefault="007F5D3D" w:rsidP="007F5D3D">
            <w:pPr>
              <w:jc w:val="center"/>
            </w:pPr>
            <w:r w:rsidRPr="00DB4A0A">
              <w:rPr>
                <w:bCs/>
              </w:rPr>
              <w:t>-79,5</w:t>
            </w:r>
          </w:p>
        </w:tc>
      </w:tr>
      <w:tr w:rsidR="007F5D3D" w:rsidRPr="009B664D" w:rsidTr="007F5D3D">
        <w:trPr>
          <w:trHeight w:val="115"/>
          <w:jc w:val="center"/>
        </w:trPr>
        <w:tc>
          <w:tcPr>
            <w:tcW w:w="1135" w:type="dxa"/>
            <w:vAlign w:val="bottom"/>
          </w:tcPr>
          <w:p w:rsidR="007F5D3D" w:rsidRPr="00081EA6" w:rsidRDefault="007F5D3D" w:rsidP="007F5D3D">
            <w:pPr>
              <w:jc w:val="center"/>
            </w:pPr>
            <w:r w:rsidRPr="00081EA6">
              <w:t>2015</w:t>
            </w:r>
            <w:r>
              <w:t xml:space="preserve"> г.</w:t>
            </w:r>
          </w:p>
        </w:tc>
        <w:tc>
          <w:tcPr>
            <w:tcW w:w="1276" w:type="dxa"/>
            <w:vAlign w:val="bottom"/>
          </w:tcPr>
          <w:p w:rsidR="007F5D3D" w:rsidRPr="00081EA6" w:rsidRDefault="007F5D3D" w:rsidP="007F5D3D">
            <w:pPr>
              <w:jc w:val="center"/>
            </w:pPr>
            <w:r w:rsidRPr="00081EA6">
              <w:t>10485</w:t>
            </w:r>
          </w:p>
        </w:tc>
        <w:tc>
          <w:tcPr>
            <w:tcW w:w="1223" w:type="dxa"/>
            <w:vAlign w:val="bottom"/>
          </w:tcPr>
          <w:p w:rsidR="007F5D3D" w:rsidRPr="00081EA6" w:rsidRDefault="007F5D3D" w:rsidP="007F5D3D">
            <w:pPr>
              <w:jc w:val="center"/>
            </w:pPr>
            <w:r w:rsidRPr="00081EA6">
              <w:t>12865</w:t>
            </w:r>
          </w:p>
        </w:tc>
        <w:tc>
          <w:tcPr>
            <w:tcW w:w="1923" w:type="dxa"/>
            <w:vAlign w:val="bottom"/>
          </w:tcPr>
          <w:p w:rsidR="007F5D3D" w:rsidRPr="00081EA6" w:rsidRDefault="007F5D3D" w:rsidP="007F5D3D">
            <w:pPr>
              <w:jc w:val="center"/>
            </w:pPr>
            <w:r w:rsidRPr="00081EA6">
              <w:t>-2380</w:t>
            </w:r>
          </w:p>
        </w:tc>
        <w:tc>
          <w:tcPr>
            <w:tcW w:w="1240" w:type="dxa"/>
            <w:vAlign w:val="bottom"/>
          </w:tcPr>
          <w:p w:rsidR="007F5D3D" w:rsidRPr="00DB4A0A" w:rsidRDefault="007F5D3D" w:rsidP="007F5D3D">
            <w:pPr>
              <w:jc w:val="center"/>
              <w:rPr>
                <w:bCs/>
              </w:rPr>
            </w:pPr>
            <w:r w:rsidRPr="00DB4A0A">
              <w:rPr>
                <w:bCs/>
              </w:rPr>
              <w:t>334,2</w:t>
            </w:r>
          </w:p>
        </w:tc>
        <w:tc>
          <w:tcPr>
            <w:tcW w:w="1275" w:type="dxa"/>
            <w:vAlign w:val="bottom"/>
          </w:tcPr>
          <w:p w:rsidR="007F5D3D" w:rsidRPr="00DB4A0A" w:rsidRDefault="007F5D3D" w:rsidP="007F5D3D">
            <w:pPr>
              <w:jc w:val="center"/>
              <w:rPr>
                <w:bCs/>
              </w:rPr>
            </w:pPr>
            <w:r w:rsidRPr="00DB4A0A">
              <w:rPr>
                <w:bCs/>
              </w:rPr>
              <w:t>410,0</w:t>
            </w:r>
          </w:p>
        </w:tc>
        <w:tc>
          <w:tcPr>
            <w:tcW w:w="1888" w:type="dxa"/>
            <w:vAlign w:val="bottom"/>
          </w:tcPr>
          <w:p w:rsidR="007F5D3D" w:rsidRPr="00DB4A0A" w:rsidRDefault="007F5D3D" w:rsidP="007F5D3D">
            <w:pPr>
              <w:jc w:val="center"/>
              <w:rPr>
                <w:bCs/>
              </w:rPr>
            </w:pPr>
            <w:r w:rsidRPr="00DB4A0A">
              <w:rPr>
                <w:bCs/>
              </w:rPr>
              <w:t>-75,8</w:t>
            </w:r>
          </w:p>
        </w:tc>
      </w:tr>
      <w:tr w:rsidR="007F5D3D" w:rsidRPr="009B664D" w:rsidTr="007F5D3D">
        <w:trPr>
          <w:trHeight w:val="115"/>
          <w:jc w:val="center"/>
        </w:trPr>
        <w:tc>
          <w:tcPr>
            <w:tcW w:w="1135" w:type="dxa"/>
            <w:vAlign w:val="bottom"/>
          </w:tcPr>
          <w:p w:rsidR="007F5D3D" w:rsidRPr="00081EA6" w:rsidRDefault="007F5D3D" w:rsidP="007F5D3D">
            <w:pPr>
              <w:jc w:val="center"/>
            </w:pPr>
            <w:r w:rsidRPr="00081EA6">
              <w:t>2016</w:t>
            </w:r>
            <w:r>
              <w:t xml:space="preserve"> г.</w:t>
            </w:r>
          </w:p>
        </w:tc>
        <w:tc>
          <w:tcPr>
            <w:tcW w:w="1276" w:type="dxa"/>
            <w:vAlign w:val="bottom"/>
          </w:tcPr>
          <w:p w:rsidR="007F5D3D" w:rsidRPr="00081EA6" w:rsidRDefault="007F5D3D" w:rsidP="007F5D3D">
            <w:pPr>
              <w:jc w:val="center"/>
            </w:pPr>
            <w:r w:rsidRPr="00081EA6">
              <w:t>11860</w:t>
            </w:r>
          </w:p>
        </w:tc>
        <w:tc>
          <w:tcPr>
            <w:tcW w:w="1223" w:type="dxa"/>
            <w:vAlign w:val="bottom"/>
          </w:tcPr>
          <w:p w:rsidR="007F5D3D" w:rsidRPr="00081EA6" w:rsidRDefault="007F5D3D" w:rsidP="007F5D3D">
            <w:pPr>
              <w:jc w:val="center"/>
            </w:pPr>
            <w:r w:rsidRPr="00081EA6">
              <w:t>13203</w:t>
            </w:r>
          </w:p>
        </w:tc>
        <w:tc>
          <w:tcPr>
            <w:tcW w:w="1923" w:type="dxa"/>
            <w:vAlign w:val="bottom"/>
          </w:tcPr>
          <w:p w:rsidR="007F5D3D" w:rsidRPr="00081EA6" w:rsidRDefault="007F5D3D" w:rsidP="007F5D3D">
            <w:pPr>
              <w:jc w:val="center"/>
            </w:pPr>
            <w:r w:rsidRPr="00081EA6">
              <w:t>-1343</w:t>
            </w:r>
          </w:p>
        </w:tc>
        <w:tc>
          <w:tcPr>
            <w:tcW w:w="1240" w:type="dxa"/>
            <w:vAlign w:val="bottom"/>
          </w:tcPr>
          <w:p w:rsidR="007F5D3D" w:rsidRPr="00DB4A0A" w:rsidRDefault="007F5D3D" w:rsidP="007F5D3D">
            <w:pPr>
              <w:jc w:val="center"/>
              <w:rPr>
                <w:bCs/>
              </w:rPr>
            </w:pPr>
            <w:r w:rsidRPr="00DB4A0A">
              <w:rPr>
                <w:bCs/>
              </w:rPr>
              <w:t>373,9</w:t>
            </w:r>
          </w:p>
        </w:tc>
        <w:tc>
          <w:tcPr>
            <w:tcW w:w="1275" w:type="dxa"/>
            <w:vAlign w:val="bottom"/>
          </w:tcPr>
          <w:p w:rsidR="007F5D3D" w:rsidRPr="00DB4A0A" w:rsidRDefault="007F5D3D" w:rsidP="007F5D3D">
            <w:pPr>
              <w:jc w:val="center"/>
              <w:rPr>
                <w:bCs/>
              </w:rPr>
            </w:pPr>
            <w:r w:rsidRPr="00DB4A0A">
              <w:rPr>
                <w:bCs/>
              </w:rPr>
              <w:t>416,3</w:t>
            </w:r>
          </w:p>
        </w:tc>
        <w:tc>
          <w:tcPr>
            <w:tcW w:w="1888" w:type="dxa"/>
            <w:vAlign w:val="bottom"/>
          </w:tcPr>
          <w:p w:rsidR="007F5D3D" w:rsidRPr="00DB4A0A" w:rsidRDefault="007F5D3D" w:rsidP="007F5D3D">
            <w:pPr>
              <w:jc w:val="center"/>
              <w:rPr>
                <w:bCs/>
              </w:rPr>
            </w:pPr>
            <w:r w:rsidRPr="00DB4A0A">
              <w:rPr>
                <w:bCs/>
              </w:rPr>
              <w:t>-42,4</w:t>
            </w:r>
          </w:p>
        </w:tc>
      </w:tr>
      <w:tr w:rsidR="007F5D3D" w:rsidRPr="009B664D" w:rsidTr="007F5D3D">
        <w:trPr>
          <w:trHeight w:val="115"/>
          <w:jc w:val="center"/>
        </w:trPr>
        <w:tc>
          <w:tcPr>
            <w:tcW w:w="1135" w:type="dxa"/>
            <w:vAlign w:val="bottom"/>
          </w:tcPr>
          <w:p w:rsidR="007F5D3D" w:rsidRPr="00F17C77" w:rsidRDefault="007F5D3D" w:rsidP="007F5D3D">
            <w:pPr>
              <w:jc w:val="center"/>
            </w:pPr>
            <w:r w:rsidRPr="00F17C77">
              <w:t>2017</w:t>
            </w:r>
            <w:r>
              <w:t xml:space="preserve"> г. </w:t>
            </w:r>
          </w:p>
        </w:tc>
        <w:tc>
          <w:tcPr>
            <w:tcW w:w="1276" w:type="dxa"/>
            <w:vAlign w:val="bottom"/>
          </w:tcPr>
          <w:p w:rsidR="007F5D3D" w:rsidRPr="00F17C77" w:rsidRDefault="007F5D3D" w:rsidP="007F5D3D">
            <w:pPr>
              <w:jc w:val="center"/>
            </w:pPr>
            <w:r w:rsidRPr="00F17C77">
              <w:t>12268</w:t>
            </w:r>
          </w:p>
        </w:tc>
        <w:tc>
          <w:tcPr>
            <w:tcW w:w="1223" w:type="dxa"/>
            <w:vAlign w:val="bottom"/>
          </w:tcPr>
          <w:p w:rsidR="007F5D3D" w:rsidRPr="00F17C77" w:rsidRDefault="007F5D3D" w:rsidP="007F5D3D">
            <w:pPr>
              <w:jc w:val="center"/>
            </w:pPr>
            <w:r w:rsidRPr="00F17C77">
              <w:t>13323</w:t>
            </w:r>
          </w:p>
        </w:tc>
        <w:tc>
          <w:tcPr>
            <w:tcW w:w="1923" w:type="dxa"/>
            <w:vAlign w:val="bottom"/>
          </w:tcPr>
          <w:p w:rsidR="007F5D3D" w:rsidRPr="00F17C77" w:rsidRDefault="007F5D3D" w:rsidP="007F5D3D">
            <w:pPr>
              <w:jc w:val="center"/>
            </w:pPr>
            <w:r w:rsidRPr="00F17C77">
              <w:t>-1055</w:t>
            </w:r>
          </w:p>
        </w:tc>
        <w:tc>
          <w:tcPr>
            <w:tcW w:w="1240" w:type="dxa"/>
            <w:vAlign w:val="bottom"/>
          </w:tcPr>
          <w:p w:rsidR="007F5D3D" w:rsidRPr="00F077BF" w:rsidRDefault="007F5D3D" w:rsidP="007F5D3D">
            <w:pPr>
              <w:jc w:val="center"/>
              <w:rPr>
                <w:bCs/>
              </w:rPr>
            </w:pPr>
            <w:r w:rsidRPr="00F077BF">
              <w:rPr>
                <w:bCs/>
              </w:rPr>
              <w:t>383,2</w:t>
            </w:r>
          </w:p>
        </w:tc>
        <w:tc>
          <w:tcPr>
            <w:tcW w:w="1275" w:type="dxa"/>
            <w:vAlign w:val="bottom"/>
          </w:tcPr>
          <w:p w:rsidR="007F5D3D" w:rsidRPr="00F077BF" w:rsidRDefault="007F5D3D" w:rsidP="007F5D3D">
            <w:pPr>
              <w:jc w:val="center"/>
              <w:rPr>
                <w:bCs/>
              </w:rPr>
            </w:pPr>
            <w:r w:rsidRPr="00F077BF">
              <w:rPr>
                <w:bCs/>
              </w:rPr>
              <w:t>416,2</w:t>
            </w:r>
          </w:p>
        </w:tc>
        <w:tc>
          <w:tcPr>
            <w:tcW w:w="1888" w:type="dxa"/>
            <w:vAlign w:val="bottom"/>
          </w:tcPr>
          <w:p w:rsidR="007F5D3D" w:rsidRPr="00F077BF" w:rsidRDefault="007F5D3D" w:rsidP="007F5D3D">
            <w:pPr>
              <w:jc w:val="center"/>
              <w:rPr>
                <w:bCs/>
              </w:rPr>
            </w:pPr>
            <w:r w:rsidRPr="00F077BF">
              <w:rPr>
                <w:bCs/>
              </w:rPr>
              <w:t>-33,0</w:t>
            </w:r>
          </w:p>
        </w:tc>
      </w:tr>
      <w:tr w:rsidR="007F5D3D" w:rsidRPr="009B664D" w:rsidTr="007F5D3D">
        <w:trPr>
          <w:trHeight w:val="115"/>
          <w:jc w:val="center"/>
        </w:trPr>
        <w:tc>
          <w:tcPr>
            <w:tcW w:w="1135" w:type="dxa"/>
            <w:vAlign w:val="bottom"/>
          </w:tcPr>
          <w:p w:rsidR="007F5D3D" w:rsidRPr="00F17C77" w:rsidRDefault="007F5D3D" w:rsidP="007F5D3D">
            <w:pPr>
              <w:jc w:val="center"/>
            </w:pPr>
            <w:r w:rsidRPr="00F17C77">
              <w:t>2018</w:t>
            </w:r>
            <w:r>
              <w:t xml:space="preserve"> г.</w:t>
            </w:r>
          </w:p>
        </w:tc>
        <w:tc>
          <w:tcPr>
            <w:tcW w:w="1276" w:type="dxa"/>
            <w:vAlign w:val="bottom"/>
          </w:tcPr>
          <w:p w:rsidR="007F5D3D" w:rsidRPr="00F17C77" w:rsidRDefault="007F5D3D" w:rsidP="007F5D3D">
            <w:pPr>
              <w:jc w:val="center"/>
            </w:pPr>
            <w:r>
              <w:t>12496</w:t>
            </w:r>
          </w:p>
        </w:tc>
        <w:tc>
          <w:tcPr>
            <w:tcW w:w="1223" w:type="dxa"/>
            <w:vAlign w:val="bottom"/>
          </w:tcPr>
          <w:p w:rsidR="007F5D3D" w:rsidRPr="00F17C77" w:rsidRDefault="007F5D3D" w:rsidP="007F5D3D">
            <w:pPr>
              <w:jc w:val="center"/>
            </w:pPr>
            <w:r>
              <w:t>13476</w:t>
            </w:r>
          </w:p>
        </w:tc>
        <w:tc>
          <w:tcPr>
            <w:tcW w:w="1923" w:type="dxa"/>
            <w:vAlign w:val="bottom"/>
          </w:tcPr>
          <w:p w:rsidR="007F5D3D" w:rsidRPr="00F17C77" w:rsidRDefault="007F5D3D" w:rsidP="007F5D3D">
            <w:pPr>
              <w:jc w:val="center"/>
            </w:pPr>
            <w:r>
              <w:t>-980</w:t>
            </w:r>
          </w:p>
        </w:tc>
        <w:tc>
          <w:tcPr>
            <w:tcW w:w="1240" w:type="dxa"/>
            <w:vAlign w:val="bottom"/>
          </w:tcPr>
          <w:p w:rsidR="007F5D3D" w:rsidRPr="00F17C77" w:rsidRDefault="007F5D3D" w:rsidP="007F5D3D">
            <w:pPr>
              <w:jc w:val="center"/>
              <w:rPr>
                <w:bCs/>
              </w:rPr>
            </w:pPr>
            <w:r>
              <w:rPr>
                <w:bCs/>
              </w:rPr>
              <w:t>385,2</w:t>
            </w:r>
          </w:p>
        </w:tc>
        <w:tc>
          <w:tcPr>
            <w:tcW w:w="1275" w:type="dxa"/>
            <w:vAlign w:val="bottom"/>
          </w:tcPr>
          <w:p w:rsidR="007F5D3D" w:rsidRPr="00F17C77" w:rsidRDefault="007F5D3D" w:rsidP="007F5D3D">
            <w:pPr>
              <w:jc w:val="center"/>
              <w:rPr>
                <w:bCs/>
              </w:rPr>
            </w:pPr>
            <w:r>
              <w:rPr>
                <w:bCs/>
              </w:rPr>
              <w:t>415,4</w:t>
            </w:r>
          </w:p>
        </w:tc>
        <w:tc>
          <w:tcPr>
            <w:tcW w:w="1888" w:type="dxa"/>
            <w:vAlign w:val="bottom"/>
          </w:tcPr>
          <w:p w:rsidR="007F5D3D" w:rsidRPr="00F17C77" w:rsidRDefault="007F5D3D" w:rsidP="007F5D3D">
            <w:pPr>
              <w:jc w:val="center"/>
              <w:rPr>
                <w:bCs/>
              </w:rPr>
            </w:pPr>
            <w:r>
              <w:rPr>
                <w:bCs/>
              </w:rPr>
              <w:t>-30,2</w:t>
            </w:r>
          </w:p>
        </w:tc>
      </w:tr>
    </w:tbl>
    <w:p w:rsidR="007F5D3D" w:rsidRDefault="007F5D3D" w:rsidP="007F5D3D">
      <w:pPr>
        <w:shd w:val="clear" w:color="auto" w:fill="FFFFFF"/>
        <w:tabs>
          <w:tab w:val="left" w:pos="5400"/>
        </w:tabs>
        <w:jc w:val="center"/>
        <w:rPr>
          <w:b/>
          <w:color w:val="00B050"/>
          <w:sz w:val="28"/>
          <w:szCs w:val="28"/>
        </w:rPr>
      </w:pPr>
    </w:p>
    <w:p w:rsidR="00020282" w:rsidRPr="009B664D" w:rsidRDefault="00020282" w:rsidP="007F5D3D">
      <w:pPr>
        <w:shd w:val="clear" w:color="auto" w:fill="FFFFFF"/>
        <w:tabs>
          <w:tab w:val="left" w:pos="5400"/>
        </w:tabs>
        <w:jc w:val="center"/>
        <w:rPr>
          <w:b/>
          <w:color w:val="00B050"/>
          <w:sz w:val="28"/>
          <w:szCs w:val="28"/>
        </w:rPr>
      </w:pPr>
    </w:p>
    <w:p w:rsidR="007F5D3D" w:rsidRPr="009218F5" w:rsidRDefault="007F5D3D" w:rsidP="007F5D3D">
      <w:pPr>
        <w:jc w:val="center"/>
        <w:rPr>
          <w:sz w:val="28"/>
          <w:szCs w:val="28"/>
        </w:rPr>
      </w:pPr>
      <w:r w:rsidRPr="009218F5">
        <w:rPr>
          <w:sz w:val="28"/>
          <w:szCs w:val="28"/>
        </w:rPr>
        <w:lastRenderedPageBreak/>
        <w:t xml:space="preserve">Реализация </w:t>
      </w:r>
    </w:p>
    <w:p w:rsidR="00811874" w:rsidRDefault="007F5D3D" w:rsidP="007F5D3D">
      <w:pPr>
        <w:widowControl w:val="0"/>
        <w:autoSpaceDE w:val="0"/>
        <w:autoSpaceDN w:val="0"/>
        <w:adjustRightInd w:val="0"/>
        <w:jc w:val="center"/>
        <w:rPr>
          <w:sz w:val="28"/>
          <w:szCs w:val="28"/>
        </w:rPr>
      </w:pPr>
      <w:r w:rsidRPr="009218F5">
        <w:rPr>
          <w:sz w:val="28"/>
          <w:szCs w:val="28"/>
        </w:rPr>
        <w:t>Указа Президента Р</w:t>
      </w:r>
      <w:r w:rsidR="00020282">
        <w:rPr>
          <w:sz w:val="28"/>
          <w:szCs w:val="28"/>
        </w:rPr>
        <w:t xml:space="preserve">оссийской </w:t>
      </w:r>
      <w:r w:rsidRPr="009218F5">
        <w:rPr>
          <w:sz w:val="28"/>
          <w:szCs w:val="28"/>
        </w:rPr>
        <w:t>Ф</w:t>
      </w:r>
      <w:r w:rsidR="00020282">
        <w:rPr>
          <w:sz w:val="28"/>
          <w:szCs w:val="28"/>
        </w:rPr>
        <w:t>едерации</w:t>
      </w:r>
      <w:r w:rsidRPr="009218F5">
        <w:rPr>
          <w:sz w:val="28"/>
          <w:szCs w:val="28"/>
        </w:rPr>
        <w:t xml:space="preserve"> от 7 мая 2012 г. № 598 </w:t>
      </w:r>
    </w:p>
    <w:p w:rsidR="001D0F60" w:rsidRDefault="007F5D3D" w:rsidP="007F5D3D">
      <w:pPr>
        <w:widowControl w:val="0"/>
        <w:autoSpaceDE w:val="0"/>
        <w:autoSpaceDN w:val="0"/>
        <w:adjustRightInd w:val="0"/>
        <w:jc w:val="center"/>
        <w:rPr>
          <w:sz w:val="28"/>
          <w:szCs w:val="28"/>
        </w:rPr>
      </w:pPr>
      <w:r w:rsidRPr="009218F5">
        <w:rPr>
          <w:sz w:val="28"/>
          <w:szCs w:val="28"/>
        </w:rPr>
        <w:t xml:space="preserve">«О совершенствовании государственной политики </w:t>
      </w:r>
    </w:p>
    <w:p w:rsidR="007F5D3D" w:rsidRPr="009218F5" w:rsidRDefault="007F5D3D" w:rsidP="007F5D3D">
      <w:pPr>
        <w:widowControl w:val="0"/>
        <w:autoSpaceDE w:val="0"/>
        <w:autoSpaceDN w:val="0"/>
        <w:adjustRightInd w:val="0"/>
        <w:jc w:val="center"/>
        <w:rPr>
          <w:color w:val="00B050"/>
          <w:sz w:val="28"/>
          <w:szCs w:val="28"/>
        </w:rPr>
      </w:pPr>
      <w:r w:rsidRPr="009218F5">
        <w:rPr>
          <w:sz w:val="28"/>
          <w:szCs w:val="28"/>
        </w:rPr>
        <w:t>в сфере здравоохранения» за период 2012-2018</w:t>
      </w:r>
      <w:r w:rsidR="001D0F60">
        <w:rPr>
          <w:sz w:val="28"/>
          <w:szCs w:val="28"/>
        </w:rPr>
        <w:t xml:space="preserve"> </w:t>
      </w:r>
      <w:r w:rsidRPr="009218F5">
        <w:rPr>
          <w:sz w:val="28"/>
          <w:szCs w:val="28"/>
        </w:rPr>
        <w:t>гг.</w:t>
      </w:r>
    </w:p>
    <w:p w:rsidR="007F5D3D" w:rsidRPr="009B664D" w:rsidRDefault="007F5D3D" w:rsidP="007F5D3D">
      <w:pPr>
        <w:ind w:firstLine="708"/>
        <w:jc w:val="both"/>
        <w:rPr>
          <w:color w:val="00B050"/>
          <w:sz w:val="28"/>
          <w:szCs w:val="28"/>
          <w:shd w:val="clear" w:color="auto" w:fill="FFFFFF"/>
        </w:rPr>
      </w:pPr>
    </w:p>
    <w:p w:rsidR="007F5D3D" w:rsidRPr="00650300" w:rsidRDefault="007F5D3D" w:rsidP="007F5D3D">
      <w:pPr>
        <w:ind w:firstLine="708"/>
        <w:jc w:val="both"/>
        <w:rPr>
          <w:sz w:val="28"/>
          <w:szCs w:val="28"/>
        </w:rPr>
      </w:pPr>
      <w:r w:rsidRPr="00650300">
        <w:rPr>
          <w:sz w:val="28"/>
          <w:szCs w:val="28"/>
        </w:rPr>
        <w:t>Показатель смертности от болезней системы кровообращения в сравнении с</w:t>
      </w:r>
      <w:r w:rsidR="00811874">
        <w:rPr>
          <w:sz w:val="28"/>
          <w:szCs w:val="28"/>
        </w:rPr>
        <w:t xml:space="preserve"> </w:t>
      </w:r>
      <w:r w:rsidRPr="00650300">
        <w:rPr>
          <w:sz w:val="28"/>
          <w:szCs w:val="28"/>
        </w:rPr>
        <w:t>2012</w:t>
      </w:r>
      <w:r w:rsidR="00811874">
        <w:rPr>
          <w:sz w:val="28"/>
          <w:szCs w:val="28"/>
        </w:rPr>
        <w:t xml:space="preserve"> </w:t>
      </w:r>
      <w:r w:rsidRPr="00650300">
        <w:rPr>
          <w:sz w:val="28"/>
          <w:szCs w:val="28"/>
        </w:rPr>
        <w:t>г</w:t>
      </w:r>
      <w:r w:rsidR="00811874">
        <w:rPr>
          <w:sz w:val="28"/>
          <w:szCs w:val="28"/>
        </w:rPr>
        <w:t xml:space="preserve">одом </w:t>
      </w:r>
      <w:r w:rsidRPr="00650300">
        <w:rPr>
          <w:sz w:val="28"/>
          <w:szCs w:val="28"/>
        </w:rPr>
        <w:t>снижен на 13,6</w:t>
      </w:r>
      <w:r w:rsidR="00811874">
        <w:rPr>
          <w:sz w:val="28"/>
          <w:szCs w:val="28"/>
        </w:rPr>
        <w:t xml:space="preserve"> процент</w:t>
      </w:r>
      <w:r w:rsidR="00020282">
        <w:rPr>
          <w:sz w:val="28"/>
          <w:szCs w:val="28"/>
        </w:rPr>
        <w:t>а</w:t>
      </w:r>
      <w:r w:rsidRPr="00650300">
        <w:rPr>
          <w:sz w:val="28"/>
          <w:szCs w:val="28"/>
        </w:rPr>
        <w:t xml:space="preserve"> с улучшением плановых значений 2018</w:t>
      </w:r>
      <w:r w:rsidR="00811874">
        <w:rPr>
          <w:sz w:val="28"/>
          <w:szCs w:val="28"/>
        </w:rPr>
        <w:t xml:space="preserve"> </w:t>
      </w:r>
      <w:r w:rsidRPr="00650300">
        <w:rPr>
          <w:sz w:val="28"/>
          <w:szCs w:val="28"/>
        </w:rPr>
        <w:t>г</w:t>
      </w:r>
      <w:r w:rsidR="00811874">
        <w:rPr>
          <w:sz w:val="28"/>
          <w:szCs w:val="28"/>
        </w:rPr>
        <w:t>оду</w:t>
      </w:r>
      <w:r w:rsidRPr="00650300">
        <w:rPr>
          <w:sz w:val="28"/>
          <w:szCs w:val="28"/>
        </w:rPr>
        <w:t xml:space="preserve"> на 10,6</w:t>
      </w:r>
      <w:r w:rsidR="00811874">
        <w:rPr>
          <w:sz w:val="28"/>
          <w:szCs w:val="28"/>
        </w:rPr>
        <w:t xml:space="preserve"> процент</w:t>
      </w:r>
      <w:r w:rsidR="00020282">
        <w:rPr>
          <w:sz w:val="28"/>
          <w:szCs w:val="28"/>
        </w:rPr>
        <w:t>а</w:t>
      </w:r>
      <w:r w:rsidRPr="00650300">
        <w:rPr>
          <w:sz w:val="28"/>
          <w:szCs w:val="28"/>
        </w:rPr>
        <w:t>,</w:t>
      </w:r>
      <w:r w:rsidR="00811874">
        <w:rPr>
          <w:sz w:val="28"/>
          <w:szCs w:val="28"/>
        </w:rPr>
        <w:t xml:space="preserve"> </w:t>
      </w:r>
      <w:r w:rsidRPr="00650300">
        <w:rPr>
          <w:sz w:val="28"/>
          <w:szCs w:val="28"/>
        </w:rPr>
        <w:t>республиканский показатель ниже показателя СФО на 37,3</w:t>
      </w:r>
      <w:r w:rsidR="00811874">
        <w:rPr>
          <w:sz w:val="28"/>
          <w:szCs w:val="28"/>
        </w:rPr>
        <w:t xml:space="preserve"> процента</w:t>
      </w:r>
      <w:r w:rsidRPr="00650300">
        <w:rPr>
          <w:sz w:val="28"/>
          <w:szCs w:val="28"/>
        </w:rPr>
        <w:t xml:space="preserve"> и показателя Р</w:t>
      </w:r>
      <w:r w:rsidR="00020282">
        <w:rPr>
          <w:sz w:val="28"/>
          <w:szCs w:val="28"/>
        </w:rPr>
        <w:t xml:space="preserve">оссийской </w:t>
      </w:r>
      <w:r w:rsidRPr="00650300">
        <w:rPr>
          <w:sz w:val="28"/>
          <w:szCs w:val="28"/>
        </w:rPr>
        <w:t>Ф</w:t>
      </w:r>
      <w:r w:rsidR="00020282">
        <w:rPr>
          <w:sz w:val="28"/>
          <w:szCs w:val="28"/>
        </w:rPr>
        <w:t>едерации</w:t>
      </w:r>
      <w:r w:rsidRPr="00650300">
        <w:rPr>
          <w:sz w:val="28"/>
          <w:szCs w:val="28"/>
        </w:rPr>
        <w:t xml:space="preserve"> на</w:t>
      </w:r>
      <w:r w:rsidR="00811874">
        <w:rPr>
          <w:sz w:val="28"/>
          <w:szCs w:val="28"/>
        </w:rPr>
        <w:t xml:space="preserve"> </w:t>
      </w:r>
      <w:r w:rsidRPr="00650300">
        <w:rPr>
          <w:sz w:val="28"/>
          <w:szCs w:val="28"/>
        </w:rPr>
        <w:t>43,5</w:t>
      </w:r>
      <w:r w:rsidR="00811874">
        <w:rPr>
          <w:sz w:val="28"/>
          <w:szCs w:val="28"/>
        </w:rPr>
        <w:t xml:space="preserve"> процент</w:t>
      </w:r>
      <w:r w:rsidR="00020282">
        <w:rPr>
          <w:sz w:val="28"/>
          <w:szCs w:val="28"/>
        </w:rPr>
        <w:t>а</w:t>
      </w:r>
      <w:r w:rsidRPr="00650300">
        <w:rPr>
          <w:sz w:val="28"/>
          <w:szCs w:val="28"/>
        </w:rPr>
        <w:t>.</w:t>
      </w:r>
    </w:p>
    <w:p w:rsidR="00811874" w:rsidRDefault="00811874" w:rsidP="007F5D3D">
      <w:pPr>
        <w:pStyle w:val="1--"/>
        <w:numPr>
          <w:ilvl w:val="0"/>
          <w:numId w:val="0"/>
        </w:numPr>
        <w:ind w:left="708"/>
        <w:jc w:val="right"/>
      </w:pPr>
    </w:p>
    <w:p w:rsidR="007F5D3D" w:rsidRPr="00650300" w:rsidRDefault="007F5D3D" w:rsidP="007F5D3D">
      <w:pPr>
        <w:pStyle w:val="1--"/>
        <w:numPr>
          <w:ilvl w:val="0"/>
          <w:numId w:val="0"/>
        </w:numPr>
        <w:ind w:left="708"/>
        <w:jc w:val="right"/>
      </w:pPr>
      <w:r w:rsidRPr="00650300">
        <w:t>Таблица 14</w:t>
      </w:r>
    </w:p>
    <w:p w:rsidR="007F5D3D" w:rsidRPr="00811874" w:rsidRDefault="007F5D3D" w:rsidP="007F5D3D">
      <w:pPr>
        <w:pStyle w:val="1--"/>
        <w:numPr>
          <w:ilvl w:val="0"/>
          <w:numId w:val="0"/>
        </w:numPr>
        <w:jc w:val="center"/>
        <w:rPr>
          <w:i/>
        </w:rPr>
      </w:pPr>
      <w:r w:rsidRPr="00811874">
        <w:t>Смертность от болезней системы кровообращения</w:t>
      </w:r>
    </w:p>
    <w:p w:rsidR="007F5D3D" w:rsidRPr="00650300" w:rsidRDefault="007F5D3D" w:rsidP="007F5D3D">
      <w:pPr>
        <w:pStyle w:val="1--"/>
        <w:numPr>
          <w:ilvl w:val="0"/>
          <w:numId w:val="0"/>
        </w:numPr>
        <w:ind w:left="708"/>
      </w:pPr>
    </w:p>
    <w:tbl>
      <w:tblPr>
        <w:tblW w:w="10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48"/>
        <w:gridCol w:w="993"/>
        <w:gridCol w:w="1022"/>
        <w:gridCol w:w="922"/>
        <w:gridCol w:w="881"/>
        <w:gridCol w:w="975"/>
        <w:gridCol w:w="992"/>
        <w:gridCol w:w="993"/>
        <w:gridCol w:w="1050"/>
      </w:tblGrid>
      <w:tr w:rsidR="007F5D3D" w:rsidRPr="00811874" w:rsidTr="00811874">
        <w:trPr>
          <w:jc w:val="center"/>
        </w:trPr>
        <w:tc>
          <w:tcPr>
            <w:tcW w:w="2748" w:type="dxa"/>
            <w:vMerge w:val="restart"/>
          </w:tcPr>
          <w:p w:rsidR="007F5D3D" w:rsidRPr="00811874" w:rsidRDefault="007F5D3D" w:rsidP="00811874"/>
        </w:tc>
        <w:tc>
          <w:tcPr>
            <w:tcW w:w="7828" w:type="dxa"/>
            <w:gridSpan w:val="8"/>
          </w:tcPr>
          <w:p w:rsidR="007F5D3D" w:rsidRPr="00811874" w:rsidRDefault="001D0F60" w:rsidP="00811874">
            <w:pPr>
              <w:jc w:val="center"/>
            </w:pPr>
            <w:r>
              <w:t>Ч</w:t>
            </w:r>
            <w:r w:rsidR="007F5D3D" w:rsidRPr="00811874">
              <w:t>исло умерших от болезней системы кровообращения</w:t>
            </w:r>
          </w:p>
          <w:p w:rsidR="007F5D3D" w:rsidRPr="00811874" w:rsidRDefault="007F5D3D" w:rsidP="00811874">
            <w:pPr>
              <w:jc w:val="center"/>
            </w:pPr>
            <w:r w:rsidRPr="00811874">
              <w:t>на 100 тыс. населения</w:t>
            </w:r>
          </w:p>
        </w:tc>
      </w:tr>
      <w:tr w:rsidR="007F5D3D" w:rsidRPr="00811874" w:rsidTr="00811874">
        <w:trPr>
          <w:jc w:val="center"/>
        </w:trPr>
        <w:tc>
          <w:tcPr>
            <w:tcW w:w="2748" w:type="dxa"/>
            <w:vMerge/>
          </w:tcPr>
          <w:p w:rsidR="007F5D3D" w:rsidRPr="00811874" w:rsidRDefault="007F5D3D" w:rsidP="00811874"/>
        </w:tc>
        <w:tc>
          <w:tcPr>
            <w:tcW w:w="993" w:type="dxa"/>
          </w:tcPr>
          <w:p w:rsidR="007F5D3D" w:rsidRPr="00811874" w:rsidRDefault="007F5D3D" w:rsidP="00811874">
            <w:pPr>
              <w:jc w:val="center"/>
            </w:pPr>
            <w:r w:rsidRPr="00811874">
              <w:rPr>
                <w:sz w:val="22"/>
                <w:szCs w:val="22"/>
              </w:rPr>
              <w:t>2012 г.</w:t>
            </w:r>
          </w:p>
        </w:tc>
        <w:tc>
          <w:tcPr>
            <w:tcW w:w="1022" w:type="dxa"/>
          </w:tcPr>
          <w:p w:rsidR="007F5D3D" w:rsidRPr="00811874" w:rsidRDefault="007F5D3D" w:rsidP="00811874">
            <w:pPr>
              <w:jc w:val="center"/>
            </w:pPr>
            <w:r w:rsidRPr="00811874">
              <w:rPr>
                <w:sz w:val="22"/>
                <w:szCs w:val="22"/>
              </w:rPr>
              <w:t>2013 г.</w:t>
            </w:r>
          </w:p>
        </w:tc>
        <w:tc>
          <w:tcPr>
            <w:tcW w:w="922" w:type="dxa"/>
          </w:tcPr>
          <w:p w:rsidR="007F5D3D" w:rsidRPr="00811874" w:rsidRDefault="007F5D3D" w:rsidP="00811874">
            <w:pPr>
              <w:jc w:val="center"/>
            </w:pPr>
            <w:r w:rsidRPr="00811874">
              <w:rPr>
                <w:sz w:val="22"/>
                <w:szCs w:val="22"/>
              </w:rPr>
              <w:t>2014 г.</w:t>
            </w:r>
          </w:p>
        </w:tc>
        <w:tc>
          <w:tcPr>
            <w:tcW w:w="881" w:type="dxa"/>
          </w:tcPr>
          <w:p w:rsidR="007F5D3D" w:rsidRPr="00811874" w:rsidRDefault="007F5D3D" w:rsidP="00811874">
            <w:pPr>
              <w:jc w:val="center"/>
            </w:pPr>
            <w:r w:rsidRPr="00811874">
              <w:rPr>
                <w:sz w:val="22"/>
                <w:szCs w:val="22"/>
              </w:rPr>
              <w:t>2015 г.</w:t>
            </w:r>
          </w:p>
        </w:tc>
        <w:tc>
          <w:tcPr>
            <w:tcW w:w="975" w:type="dxa"/>
          </w:tcPr>
          <w:p w:rsidR="007F5D3D" w:rsidRPr="00811874" w:rsidRDefault="007F5D3D" w:rsidP="00811874">
            <w:pPr>
              <w:jc w:val="center"/>
            </w:pPr>
            <w:r w:rsidRPr="00811874">
              <w:rPr>
                <w:sz w:val="22"/>
                <w:szCs w:val="22"/>
              </w:rPr>
              <w:t>2016 г.</w:t>
            </w:r>
          </w:p>
        </w:tc>
        <w:tc>
          <w:tcPr>
            <w:tcW w:w="992" w:type="dxa"/>
          </w:tcPr>
          <w:p w:rsidR="007F5D3D" w:rsidRPr="00811874" w:rsidRDefault="007F5D3D" w:rsidP="00811874">
            <w:pPr>
              <w:jc w:val="center"/>
            </w:pPr>
            <w:r w:rsidRPr="00811874">
              <w:rPr>
                <w:sz w:val="22"/>
                <w:szCs w:val="22"/>
              </w:rPr>
              <w:t>2017 г.</w:t>
            </w:r>
          </w:p>
        </w:tc>
        <w:tc>
          <w:tcPr>
            <w:tcW w:w="993" w:type="dxa"/>
          </w:tcPr>
          <w:p w:rsidR="007F5D3D" w:rsidRPr="00811874" w:rsidRDefault="007F5D3D" w:rsidP="00811874">
            <w:pPr>
              <w:jc w:val="center"/>
            </w:pPr>
            <w:r w:rsidRPr="00811874">
              <w:rPr>
                <w:sz w:val="22"/>
                <w:szCs w:val="22"/>
              </w:rPr>
              <w:t>2018 г. план</w:t>
            </w:r>
          </w:p>
        </w:tc>
        <w:tc>
          <w:tcPr>
            <w:tcW w:w="1050" w:type="dxa"/>
          </w:tcPr>
          <w:p w:rsidR="007F5D3D" w:rsidRPr="00811874" w:rsidRDefault="007F5D3D" w:rsidP="00811874">
            <w:pPr>
              <w:jc w:val="center"/>
            </w:pPr>
            <w:r w:rsidRPr="00811874">
              <w:rPr>
                <w:sz w:val="22"/>
                <w:szCs w:val="22"/>
              </w:rPr>
              <w:t>2018 г.</w:t>
            </w:r>
          </w:p>
          <w:p w:rsidR="007F5D3D" w:rsidRPr="00811874" w:rsidRDefault="007F5D3D" w:rsidP="00811874">
            <w:pPr>
              <w:jc w:val="center"/>
            </w:pPr>
            <w:r w:rsidRPr="00811874">
              <w:rPr>
                <w:sz w:val="22"/>
                <w:szCs w:val="22"/>
              </w:rPr>
              <w:t>факт</w:t>
            </w:r>
          </w:p>
        </w:tc>
      </w:tr>
      <w:tr w:rsidR="007F5D3D" w:rsidRPr="00811874" w:rsidTr="00811874">
        <w:trPr>
          <w:jc w:val="center"/>
        </w:trPr>
        <w:tc>
          <w:tcPr>
            <w:tcW w:w="2748" w:type="dxa"/>
          </w:tcPr>
          <w:p w:rsidR="007F5D3D" w:rsidRPr="00811874" w:rsidRDefault="007F5D3D" w:rsidP="00811874">
            <w:r w:rsidRPr="00811874">
              <w:t>Российская Федерация</w:t>
            </w:r>
          </w:p>
        </w:tc>
        <w:tc>
          <w:tcPr>
            <w:tcW w:w="993" w:type="dxa"/>
          </w:tcPr>
          <w:p w:rsidR="007F5D3D" w:rsidRPr="00811874" w:rsidRDefault="007F5D3D" w:rsidP="00811874">
            <w:r w:rsidRPr="00811874">
              <w:t>737,1</w:t>
            </w:r>
          </w:p>
        </w:tc>
        <w:tc>
          <w:tcPr>
            <w:tcW w:w="1022" w:type="dxa"/>
          </w:tcPr>
          <w:p w:rsidR="007F5D3D" w:rsidRPr="00811874" w:rsidRDefault="007F5D3D" w:rsidP="00811874">
            <w:r w:rsidRPr="00811874">
              <w:t>698,1</w:t>
            </w:r>
          </w:p>
        </w:tc>
        <w:tc>
          <w:tcPr>
            <w:tcW w:w="922" w:type="dxa"/>
          </w:tcPr>
          <w:p w:rsidR="007F5D3D" w:rsidRPr="00811874" w:rsidRDefault="007F5D3D" w:rsidP="00811874">
            <w:r w:rsidRPr="00811874">
              <w:t>653,9</w:t>
            </w:r>
          </w:p>
        </w:tc>
        <w:tc>
          <w:tcPr>
            <w:tcW w:w="881" w:type="dxa"/>
          </w:tcPr>
          <w:p w:rsidR="007F5D3D" w:rsidRPr="00811874" w:rsidRDefault="007F5D3D" w:rsidP="00811874">
            <w:r w:rsidRPr="00811874">
              <w:t>635,3</w:t>
            </w:r>
          </w:p>
        </w:tc>
        <w:tc>
          <w:tcPr>
            <w:tcW w:w="975" w:type="dxa"/>
          </w:tcPr>
          <w:p w:rsidR="007F5D3D" w:rsidRPr="00811874" w:rsidRDefault="007F5D3D" w:rsidP="00811874">
            <w:r w:rsidRPr="00811874">
              <w:t>616,4</w:t>
            </w:r>
          </w:p>
        </w:tc>
        <w:tc>
          <w:tcPr>
            <w:tcW w:w="992" w:type="dxa"/>
          </w:tcPr>
          <w:p w:rsidR="007F5D3D" w:rsidRPr="00811874" w:rsidRDefault="007F5D3D" w:rsidP="00811874">
            <w:pPr>
              <w:rPr>
                <w:lang w:val="en-US"/>
              </w:rPr>
            </w:pPr>
            <w:r w:rsidRPr="00811874">
              <w:rPr>
                <w:lang w:val="en-US"/>
              </w:rPr>
              <w:t>584</w:t>
            </w:r>
            <w:r w:rsidRPr="00811874">
              <w:t>,</w:t>
            </w:r>
            <w:r w:rsidRPr="00811874">
              <w:rPr>
                <w:lang w:val="en-US"/>
              </w:rPr>
              <w:t>7</w:t>
            </w:r>
          </w:p>
        </w:tc>
        <w:tc>
          <w:tcPr>
            <w:tcW w:w="993" w:type="dxa"/>
          </w:tcPr>
          <w:p w:rsidR="007F5D3D" w:rsidRPr="00811874" w:rsidRDefault="007F5D3D" w:rsidP="00811874"/>
        </w:tc>
        <w:tc>
          <w:tcPr>
            <w:tcW w:w="1050" w:type="dxa"/>
          </w:tcPr>
          <w:p w:rsidR="007F5D3D" w:rsidRPr="00811874" w:rsidRDefault="007F5D3D" w:rsidP="00811874"/>
        </w:tc>
      </w:tr>
      <w:tr w:rsidR="007F5D3D" w:rsidRPr="00811874" w:rsidTr="00811874">
        <w:trPr>
          <w:jc w:val="center"/>
        </w:trPr>
        <w:tc>
          <w:tcPr>
            <w:tcW w:w="2748" w:type="dxa"/>
          </w:tcPr>
          <w:p w:rsidR="007F5D3D" w:rsidRPr="00811874" w:rsidRDefault="007F5D3D" w:rsidP="00811874">
            <w:r w:rsidRPr="00811874">
              <w:t>Сибирский федерал</w:t>
            </w:r>
            <w:r w:rsidRPr="00811874">
              <w:t>ь</w:t>
            </w:r>
            <w:r w:rsidRPr="00811874">
              <w:t>ный округ</w:t>
            </w:r>
          </w:p>
        </w:tc>
        <w:tc>
          <w:tcPr>
            <w:tcW w:w="993" w:type="dxa"/>
          </w:tcPr>
          <w:p w:rsidR="007F5D3D" w:rsidRPr="00811874" w:rsidRDefault="007F5D3D" w:rsidP="00811874">
            <w:r w:rsidRPr="00811874">
              <w:t>642,1</w:t>
            </w:r>
          </w:p>
        </w:tc>
        <w:tc>
          <w:tcPr>
            <w:tcW w:w="1022" w:type="dxa"/>
          </w:tcPr>
          <w:p w:rsidR="007F5D3D" w:rsidRPr="00811874" w:rsidRDefault="007F5D3D" w:rsidP="00811874">
            <w:r w:rsidRPr="00811874">
              <w:t>647,2</w:t>
            </w:r>
          </w:p>
        </w:tc>
        <w:tc>
          <w:tcPr>
            <w:tcW w:w="922" w:type="dxa"/>
          </w:tcPr>
          <w:p w:rsidR="007F5D3D" w:rsidRPr="00811874" w:rsidRDefault="007F5D3D" w:rsidP="00811874">
            <w:r w:rsidRPr="00811874">
              <w:t>601,8</w:t>
            </w:r>
          </w:p>
        </w:tc>
        <w:tc>
          <w:tcPr>
            <w:tcW w:w="881" w:type="dxa"/>
          </w:tcPr>
          <w:p w:rsidR="007F5D3D" w:rsidRPr="00811874" w:rsidRDefault="007F5D3D" w:rsidP="00811874">
            <w:r w:rsidRPr="00811874">
              <w:t>600,5</w:t>
            </w:r>
          </w:p>
        </w:tc>
        <w:tc>
          <w:tcPr>
            <w:tcW w:w="975" w:type="dxa"/>
          </w:tcPr>
          <w:p w:rsidR="007F5D3D" w:rsidRPr="00811874" w:rsidRDefault="007F5D3D" w:rsidP="00811874">
            <w:r w:rsidRPr="00811874">
              <w:t>579,1</w:t>
            </w:r>
          </w:p>
        </w:tc>
        <w:tc>
          <w:tcPr>
            <w:tcW w:w="992" w:type="dxa"/>
          </w:tcPr>
          <w:p w:rsidR="007F5D3D" w:rsidRPr="00811874" w:rsidRDefault="007F5D3D" w:rsidP="00811874">
            <w:pPr>
              <w:rPr>
                <w:lang w:val="en-US"/>
              </w:rPr>
            </w:pPr>
            <w:r w:rsidRPr="00811874">
              <w:rPr>
                <w:lang w:val="en-US"/>
              </w:rPr>
              <w:t>526</w:t>
            </w:r>
            <w:r w:rsidRPr="00811874">
              <w:t>,</w:t>
            </w:r>
            <w:r w:rsidRPr="00811874">
              <w:rPr>
                <w:lang w:val="en-US"/>
              </w:rPr>
              <w:t>9</w:t>
            </w:r>
          </w:p>
        </w:tc>
        <w:tc>
          <w:tcPr>
            <w:tcW w:w="993" w:type="dxa"/>
          </w:tcPr>
          <w:p w:rsidR="007F5D3D" w:rsidRPr="00811874" w:rsidRDefault="007F5D3D" w:rsidP="00811874"/>
        </w:tc>
        <w:tc>
          <w:tcPr>
            <w:tcW w:w="1050" w:type="dxa"/>
          </w:tcPr>
          <w:p w:rsidR="007F5D3D" w:rsidRPr="00811874" w:rsidRDefault="007F5D3D" w:rsidP="00811874"/>
        </w:tc>
      </w:tr>
      <w:tr w:rsidR="007F5D3D" w:rsidRPr="00811874" w:rsidTr="00811874">
        <w:trPr>
          <w:jc w:val="center"/>
        </w:trPr>
        <w:tc>
          <w:tcPr>
            <w:tcW w:w="2748" w:type="dxa"/>
          </w:tcPr>
          <w:p w:rsidR="007F5D3D" w:rsidRPr="00811874" w:rsidRDefault="007F5D3D" w:rsidP="00811874">
            <w:r w:rsidRPr="00811874">
              <w:t>Республика Тыва</w:t>
            </w:r>
          </w:p>
        </w:tc>
        <w:tc>
          <w:tcPr>
            <w:tcW w:w="993" w:type="dxa"/>
          </w:tcPr>
          <w:p w:rsidR="007F5D3D" w:rsidRPr="00811874" w:rsidRDefault="007F5D3D" w:rsidP="00811874">
            <w:r w:rsidRPr="00811874">
              <w:t>382,7</w:t>
            </w:r>
          </w:p>
        </w:tc>
        <w:tc>
          <w:tcPr>
            <w:tcW w:w="1022" w:type="dxa"/>
          </w:tcPr>
          <w:p w:rsidR="007F5D3D" w:rsidRPr="00811874" w:rsidRDefault="007F5D3D" w:rsidP="00811874">
            <w:r w:rsidRPr="00811874">
              <w:t>362,9</w:t>
            </w:r>
          </w:p>
        </w:tc>
        <w:tc>
          <w:tcPr>
            <w:tcW w:w="922" w:type="dxa"/>
          </w:tcPr>
          <w:p w:rsidR="007F5D3D" w:rsidRPr="00811874" w:rsidRDefault="007F5D3D" w:rsidP="00811874">
            <w:r w:rsidRPr="00811874">
              <w:t>383,0</w:t>
            </w:r>
          </w:p>
        </w:tc>
        <w:tc>
          <w:tcPr>
            <w:tcW w:w="881" w:type="dxa"/>
          </w:tcPr>
          <w:p w:rsidR="007F5D3D" w:rsidRPr="00811874" w:rsidRDefault="007F5D3D" w:rsidP="00811874">
            <w:r w:rsidRPr="00811874">
              <w:t>347,0</w:t>
            </w:r>
          </w:p>
        </w:tc>
        <w:tc>
          <w:tcPr>
            <w:tcW w:w="975" w:type="dxa"/>
          </w:tcPr>
          <w:p w:rsidR="007F5D3D" w:rsidRPr="00811874" w:rsidRDefault="007F5D3D" w:rsidP="00811874">
            <w:r w:rsidRPr="00811874">
              <w:t>343,8</w:t>
            </w:r>
          </w:p>
        </w:tc>
        <w:tc>
          <w:tcPr>
            <w:tcW w:w="992" w:type="dxa"/>
          </w:tcPr>
          <w:p w:rsidR="007F5D3D" w:rsidRPr="00811874" w:rsidRDefault="007F5D3D" w:rsidP="00811874">
            <w:pPr>
              <w:rPr>
                <w:lang w:val="en-US"/>
              </w:rPr>
            </w:pPr>
            <w:r w:rsidRPr="00811874">
              <w:rPr>
                <w:lang w:val="en-US"/>
              </w:rPr>
              <w:t>310</w:t>
            </w:r>
            <w:r w:rsidRPr="00811874">
              <w:t>,</w:t>
            </w:r>
            <w:r w:rsidRPr="00811874">
              <w:rPr>
                <w:lang w:val="en-US"/>
              </w:rPr>
              <w:t>2</w:t>
            </w:r>
          </w:p>
        </w:tc>
        <w:tc>
          <w:tcPr>
            <w:tcW w:w="993" w:type="dxa"/>
          </w:tcPr>
          <w:p w:rsidR="007F5D3D" w:rsidRPr="00811874" w:rsidRDefault="007F5D3D" w:rsidP="00811874">
            <w:r w:rsidRPr="00811874">
              <w:t>369,8</w:t>
            </w:r>
          </w:p>
        </w:tc>
        <w:tc>
          <w:tcPr>
            <w:tcW w:w="1050" w:type="dxa"/>
          </w:tcPr>
          <w:p w:rsidR="007F5D3D" w:rsidRPr="00811874" w:rsidRDefault="007F5D3D" w:rsidP="00811874">
            <w:r w:rsidRPr="00811874">
              <w:t>330,5</w:t>
            </w:r>
          </w:p>
        </w:tc>
      </w:tr>
    </w:tbl>
    <w:p w:rsidR="007F5D3D" w:rsidRPr="00650300" w:rsidRDefault="007F5D3D" w:rsidP="007F5D3D">
      <w:pPr>
        <w:ind w:firstLine="708"/>
        <w:jc w:val="both"/>
        <w:rPr>
          <w:color w:val="00B050"/>
          <w:sz w:val="28"/>
          <w:szCs w:val="28"/>
        </w:rPr>
      </w:pPr>
    </w:p>
    <w:p w:rsidR="007F5D3D" w:rsidRPr="00DA5CD7" w:rsidRDefault="007F5D3D" w:rsidP="00811874">
      <w:pPr>
        <w:ind w:firstLine="709"/>
        <w:jc w:val="both"/>
        <w:rPr>
          <w:sz w:val="28"/>
          <w:szCs w:val="28"/>
          <w:highlight w:val="green"/>
        </w:rPr>
      </w:pPr>
      <w:r w:rsidRPr="00DA5CD7">
        <w:rPr>
          <w:sz w:val="28"/>
          <w:szCs w:val="28"/>
        </w:rPr>
        <w:t>На территории республики организована трехуровневая схема оказания мед</w:t>
      </w:r>
      <w:r w:rsidRPr="00DA5CD7">
        <w:rPr>
          <w:sz w:val="28"/>
          <w:szCs w:val="28"/>
        </w:rPr>
        <w:t>и</w:t>
      </w:r>
      <w:r w:rsidRPr="00DA5CD7">
        <w:rPr>
          <w:sz w:val="28"/>
          <w:szCs w:val="28"/>
        </w:rPr>
        <w:t>цинской помощи больным с болезнями системы кровообращения от первичного звена до специализированного регионального сосудистого центра.</w:t>
      </w:r>
    </w:p>
    <w:p w:rsidR="007F5D3D" w:rsidRPr="00DA5CD7" w:rsidRDefault="007F5D3D" w:rsidP="00811874">
      <w:pPr>
        <w:ind w:firstLine="709"/>
        <w:jc w:val="both"/>
        <w:rPr>
          <w:sz w:val="28"/>
          <w:szCs w:val="28"/>
        </w:rPr>
      </w:pPr>
      <w:r w:rsidRPr="00DA5CD7">
        <w:rPr>
          <w:sz w:val="28"/>
          <w:szCs w:val="28"/>
        </w:rPr>
        <w:t>На базе Регионального сосудистого центра функционирует кабинет дистанц</w:t>
      </w:r>
      <w:r w:rsidRPr="00DA5CD7">
        <w:rPr>
          <w:sz w:val="28"/>
          <w:szCs w:val="28"/>
        </w:rPr>
        <w:t>и</w:t>
      </w:r>
      <w:r w:rsidRPr="00DA5CD7">
        <w:rPr>
          <w:sz w:val="28"/>
          <w:szCs w:val="28"/>
        </w:rPr>
        <w:t>онного ЭКГ консультирования.</w:t>
      </w:r>
    </w:p>
    <w:p w:rsidR="007F5D3D" w:rsidRPr="00DA5CD7" w:rsidRDefault="007F5D3D" w:rsidP="00811874">
      <w:pPr>
        <w:ind w:firstLine="709"/>
        <w:jc w:val="both"/>
        <w:rPr>
          <w:sz w:val="28"/>
          <w:szCs w:val="28"/>
        </w:rPr>
      </w:pPr>
      <w:r w:rsidRPr="00DA5CD7">
        <w:rPr>
          <w:sz w:val="28"/>
          <w:szCs w:val="28"/>
        </w:rPr>
        <w:t>С 30 декабря 2015</w:t>
      </w:r>
      <w:r w:rsidR="00811874">
        <w:rPr>
          <w:sz w:val="28"/>
          <w:szCs w:val="28"/>
        </w:rPr>
        <w:t xml:space="preserve"> </w:t>
      </w:r>
      <w:r w:rsidRPr="00DA5CD7">
        <w:rPr>
          <w:sz w:val="28"/>
          <w:szCs w:val="28"/>
        </w:rPr>
        <w:t>г. организована деятельность первичного сосудистого отд</w:t>
      </w:r>
      <w:r w:rsidRPr="00DA5CD7">
        <w:rPr>
          <w:sz w:val="28"/>
          <w:szCs w:val="28"/>
        </w:rPr>
        <w:t>е</w:t>
      </w:r>
      <w:r w:rsidRPr="00DA5CD7">
        <w:rPr>
          <w:sz w:val="28"/>
          <w:szCs w:val="28"/>
        </w:rPr>
        <w:t>ления на базе ГБУЗ Р</w:t>
      </w:r>
      <w:r w:rsidR="001D0F60">
        <w:rPr>
          <w:sz w:val="28"/>
          <w:szCs w:val="28"/>
        </w:rPr>
        <w:t xml:space="preserve">еспублики </w:t>
      </w:r>
      <w:r w:rsidRPr="00DA5CD7">
        <w:rPr>
          <w:sz w:val="28"/>
          <w:szCs w:val="28"/>
        </w:rPr>
        <w:t>Т</w:t>
      </w:r>
      <w:r w:rsidR="001D0F60">
        <w:rPr>
          <w:sz w:val="28"/>
          <w:szCs w:val="28"/>
        </w:rPr>
        <w:t>ыва</w:t>
      </w:r>
      <w:r w:rsidRPr="00DA5CD7">
        <w:rPr>
          <w:sz w:val="28"/>
          <w:szCs w:val="28"/>
        </w:rPr>
        <w:t xml:space="preserve"> «Барун-Хемчикский ММЦ» для населения </w:t>
      </w:r>
      <w:r w:rsidR="001D0F60">
        <w:rPr>
          <w:sz w:val="28"/>
          <w:szCs w:val="28"/>
        </w:rPr>
        <w:t xml:space="preserve">            </w:t>
      </w:r>
      <w:r w:rsidRPr="00DA5CD7">
        <w:rPr>
          <w:sz w:val="28"/>
          <w:szCs w:val="28"/>
        </w:rPr>
        <w:t xml:space="preserve">6 западных кожуунов. </w:t>
      </w:r>
    </w:p>
    <w:p w:rsidR="007F5D3D" w:rsidRPr="00DA5CD7" w:rsidRDefault="007F5D3D" w:rsidP="00811874">
      <w:pPr>
        <w:ind w:firstLine="709"/>
        <w:jc w:val="both"/>
        <w:rPr>
          <w:sz w:val="28"/>
          <w:szCs w:val="28"/>
        </w:rPr>
      </w:pPr>
      <w:r w:rsidRPr="00DA5CD7">
        <w:rPr>
          <w:sz w:val="28"/>
          <w:szCs w:val="28"/>
        </w:rPr>
        <w:t>Кроме того, внедрен этап ранней медицинской реабилитации, с 1 июля 2015 г. действует реабилитационное отделение на базе ГБУЗ Р</w:t>
      </w:r>
      <w:r w:rsidR="001D0F60">
        <w:rPr>
          <w:sz w:val="28"/>
          <w:szCs w:val="28"/>
        </w:rPr>
        <w:t xml:space="preserve">еспублики </w:t>
      </w:r>
      <w:r w:rsidRPr="00DA5CD7">
        <w:rPr>
          <w:sz w:val="28"/>
          <w:szCs w:val="28"/>
        </w:rPr>
        <w:t>Т</w:t>
      </w:r>
      <w:r w:rsidR="001D0F60">
        <w:rPr>
          <w:sz w:val="28"/>
          <w:szCs w:val="28"/>
        </w:rPr>
        <w:t>ыва</w:t>
      </w:r>
      <w:r w:rsidRPr="00DA5CD7">
        <w:rPr>
          <w:sz w:val="28"/>
          <w:szCs w:val="28"/>
        </w:rPr>
        <w:t xml:space="preserve"> «Республ</w:t>
      </w:r>
      <w:r w:rsidRPr="00DA5CD7">
        <w:rPr>
          <w:sz w:val="28"/>
          <w:szCs w:val="28"/>
        </w:rPr>
        <w:t>и</w:t>
      </w:r>
      <w:r w:rsidRPr="00DA5CD7">
        <w:rPr>
          <w:sz w:val="28"/>
          <w:szCs w:val="28"/>
        </w:rPr>
        <w:t>канская больница №</w:t>
      </w:r>
      <w:r w:rsidR="00811874">
        <w:rPr>
          <w:sz w:val="28"/>
          <w:szCs w:val="28"/>
        </w:rPr>
        <w:t xml:space="preserve"> </w:t>
      </w:r>
      <w:r w:rsidRPr="00DA5CD7">
        <w:rPr>
          <w:sz w:val="28"/>
          <w:szCs w:val="28"/>
        </w:rPr>
        <w:t>1» для больных с острым коронарным синдромом и инсульт</w:t>
      </w:r>
      <w:r w:rsidRPr="00DA5CD7">
        <w:rPr>
          <w:sz w:val="28"/>
          <w:szCs w:val="28"/>
        </w:rPr>
        <w:t>а</w:t>
      </w:r>
      <w:r w:rsidRPr="00DA5CD7">
        <w:rPr>
          <w:sz w:val="28"/>
          <w:szCs w:val="28"/>
        </w:rPr>
        <w:t xml:space="preserve">ми. </w:t>
      </w:r>
    </w:p>
    <w:p w:rsidR="007F5D3D" w:rsidRPr="00DA5CD7" w:rsidRDefault="007F5D3D" w:rsidP="00811874">
      <w:pPr>
        <w:ind w:firstLine="709"/>
        <w:jc w:val="both"/>
        <w:rPr>
          <w:sz w:val="28"/>
          <w:szCs w:val="28"/>
        </w:rPr>
      </w:pPr>
      <w:r w:rsidRPr="00DA5CD7">
        <w:rPr>
          <w:sz w:val="28"/>
          <w:szCs w:val="28"/>
        </w:rPr>
        <w:t>С 1 марта 2016 г. организовано реабилитационное отделение на базе ГБУЗ Р</w:t>
      </w:r>
      <w:r w:rsidR="001D0F60">
        <w:rPr>
          <w:sz w:val="28"/>
          <w:szCs w:val="28"/>
        </w:rPr>
        <w:t xml:space="preserve">еспублики </w:t>
      </w:r>
      <w:r w:rsidRPr="00DA5CD7">
        <w:rPr>
          <w:sz w:val="28"/>
          <w:szCs w:val="28"/>
        </w:rPr>
        <w:t>Т</w:t>
      </w:r>
      <w:r w:rsidR="001D0F60">
        <w:rPr>
          <w:sz w:val="28"/>
          <w:szCs w:val="28"/>
        </w:rPr>
        <w:t>ыва</w:t>
      </w:r>
      <w:r w:rsidRPr="00DA5CD7">
        <w:rPr>
          <w:sz w:val="28"/>
          <w:szCs w:val="28"/>
        </w:rPr>
        <w:t xml:space="preserve"> «Санаторий-профилакторий «Серебрянка».</w:t>
      </w:r>
    </w:p>
    <w:p w:rsidR="007F5D3D" w:rsidRPr="001711CB" w:rsidRDefault="007F5D3D" w:rsidP="00811874">
      <w:pPr>
        <w:ind w:firstLine="709"/>
        <w:jc w:val="both"/>
        <w:rPr>
          <w:sz w:val="28"/>
          <w:szCs w:val="28"/>
        </w:rPr>
      </w:pPr>
      <w:r w:rsidRPr="00EE0788">
        <w:rPr>
          <w:sz w:val="28"/>
          <w:szCs w:val="28"/>
        </w:rPr>
        <w:t>Показатель смертности от туберкулеза</w:t>
      </w:r>
      <w:r w:rsidR="00811874">
        <w:rPr>
          <w:sz w:val="28"/>
          <w:szCs w:val="28"/>
        </w:rPr>
        <w:t xml:space="preserve"> </w:t>
      </w:r>
      <w:r w:rsidRPr="00EE0788">
        <w:rPr>
          <w:sz w:val="28"/>
          <w:szCs w:val="28"/>
        </w:rPr>
        <w:t>в сравнени</w:t>
      </w:r>
      <w:r w:rsidR="00811874">
        <w:rPr>
          <w:sz w:val="28"/>
          <w:szCs w:val="28"/>
        </w:rPr>
        <w:t>и с 2012 годом</w:t>
      </w:r>
      <w:r w:rsidRPr="00EE0788">
        <w:rPr>
          <w:sz w:val="28"/>
          <w:szCs w:val="28"/>
        </w:rPr>
        <w:t xml:space="preserve"> снижен на</w:t>
      </w:r>
      <w:r w:rsidR="00811874">
        <w:rPr>
          <w:sz w:val="28"/>
          <w:szCs w:val="28"/>
        </w:rPr>
        <w:t xml:space="preserve"> </w:t>
      </w:r>
      <w:r w:rsidRPr="000416F9">
        <w:rPr>
          <w:sz w:val="28"/>
          <w:szCs w:val="28"/>
        </w:rPr>
        <w:t>27,3</w:t>
      </w:r>
      <w:r w:rsidR="00811874">
        <w:rPr>
          <w:sz w:val="28"/>
          <w:szCs w:val="28"/>
        </w:rPr>
        <w:t xml:space="preserve"> процента</w:t>
      </w:r>
      <w:r w:rsidRPr="000416F9">
        <w:rPr>
          <w:sz w:val="28"/>
          <w:szCs w:val="28"/>
        </w:rPr>
        <w:t>, ниже планового значения 2018 г</w:t>
      </w:r>
      <w:r w:rsidR="00811874">
        <w:rPr>
          <w:sz w:val="28"/>
          <w:szCs w:val="28"/>
        </w:rPr>
        <w:t>ода</w:t>
      </w:r>
      <w:r w:rsidRPr="000416F9">
        <w:rPr>
          <w:sz w:val="28"/>
          <w:szCs w:val="28"/>
        </w:rPr>
        <w:t xml:space="preserve"> на 29</w:t>
      </w:r>
      <w:r w:rsidR="00811874">
        <w:rPr>
          <w:sz w:val="28"/>
          <w:szCs w:val="28"/>
        </w:rPr>
        <w:t xml:space="preserve"> процентов</w:t>
      </w:r>
      <w:r w:rsidRPr="000416F9">
        <w:rPr>
          <w:sz w:val="28"/>
          <w:szCs w:val="28"/>
        </w:rPr>
        <w:t>, но остается в</w:t>
      </w:r>
      <w:r w:rsidRPr="000416F9">
        <w:rPr>
          <w:sz w:val="28"/>
          <w:szCs w:val="28"/>
        </w:rPr>
        <w:t>ы</w:t>
      </w:r>
      <w:r w:rsidRPr="000416F9">
        <w:rPr>
          <w:sz w:val="28"/>
          <w:szCs w:val="28"/>
        </w:rPr>
        <w:t>соким и</w:t>
      </w:r>
      <w:r w:rsidR="00811874">
        <w:rPr>
          <w:sz w:val="28"/>
          <w:szCs w:val="28"/>
        </w:rPr>
        <w:t xml:space="preserve"> </w:t>
      </w:r>
      <w:r w:rsidRPr="001711CB">
        <w:rPr>
          <w:sz w:val="28"/>
          <w:szCs w:val="28"/>
        </w:rPr>
        <w:t xml:space="preserve">превышает показатель СФО в 3,4 раза и показатель РФ в 6,9 раза. </w:t>
      </w:r>
    </w:p>
    <w:p w:rsidR="001D0F60" w:rsidRDefault="001D0F60" w:rsidP="007F5D3D">
      <w:pPr>
        <w:ind w:firstLine="708"/>
        <w:jc w:val="right"/>
        <w:rPr>
          <w:sz w:val="28"/>
          <w:szCs w:val="28"/>
        </w:rPr>
      </w:pPr>
    </w:p>
    <w:p w:rsidR="001D0F60" w:rsidRDefault="001D0F60" w:rsidP="007F5D3D">
      <w:pPr>
        <w:ind w:firstLine="708"/>
        <w:jc w:val="right"/>
        <w:rPr>
          <w:sz w:val="28"/>
          <w:szCs w:val="28"/>
        </w:rPr>
      </w:pPr>
    </w:p>
    <w:p w:rsidR="001D0F60" w:rsidRDefault="001D0F60" w:rsidP="007F5D3D">
      <w:pPr>
        <w:ind w:firstLine="708"/>
        <w:jc w:val="right"/>
        <w:rPr>
          <w:sz w:val="28"/>
          <w:szCs w:val="28"/>
        </w:rPr>
      </w:pPr>
    </w:p>
    <w:p w:rsidR="001D0F60" w:rsidRDefault="001D0F60" w:rsidP="007F5D3D">
      <w:pPr>
        <w:ind w:firstLine="708"/>
        <w:jc w:val="right"/>
        <w:rPr>
          <w:sz w:val="28"/>
          <w:szCs w:val="28"/>
        </w:rPr>
      </w:pPr>
    </w:p>
    <w:p w:rsidR="001D0F60" w:rsidRDefault="001D0F60" w:rsidP="007F5D3D">
      <w:pPr>
        <w:ind w:firstLine="708"/>
        <w:jc w:val="right"/>
        <w:rPr>
          <w:sz w:val="28"/>
          <w:szCs w:val="28"/>
        </w:rPr>
      </w:pPr>
    </w:p>
    <w:p w:rsidR="00020282" w:rsidRDefault="00020282" w:rsidP="007F5D3D">
      <w:pPr>
        <w:ind w:firstLine="708"/>
        <w:jc w:val="right"/>
        <w:rPr>
          <w:sz w:val="28"/>
          <w:szCs w:val="28"/>
        </w:rPr>
      </w:pPr>
    </w:p>
    <w:p w:rsidR="001D0F60" w:rsidRDefault="001D0F60" w:rsidP="007F5D3D">
      <w:pPr>
        <w:ind w:firstLine="708"/>
        <w:jc w:val="right"/>
        <w:rPr>
          <w:sz w:val="28"/>
          <w:szCs w:val="28"/>
        </w:rPr>
      </w:pPr>
    </w:p>
    <w:p w:rsidR="007F5D3D" w:rsidRPr="00DA5CD7" w:rsidRDefault="007F5D3D" w:rsidP="007F5D3D">
      <w:pPr>
        <w:ind w:firstLine="708"/>
        <w:jc w:val="right"/>
        <w:rPr>
          <w:sz w:val="28"/>
          <w:szCs w:val="28"/>
        </w:rPr>
      </w:pPr>
      <w:r w:rsidRPr="00DA5CD7">
        <w:rPr>
          <w:sz w:val="28"/>
          <w:szCs w:val="28"/>
        </w:rPr>
        <w:lastRenderedPageBreak/>
        <w:t>Таблица 15</w:t>
      </w:r>
    </w:p>
    <w:p w:rsidR="007F5D3D" w:rsidRPr="00811874" w:rsidRDefault="007F5D3D" w:rsidP="007F5D3D">
      <w:pPr>
        <w:pStyle w:val="1--"/>
        <w:numPr>
          <w:ilvl w:val="0"/>
          <w:numId w:val="0"/>
        </w:numPr>
        <w:jc w:val="center"/>
        <w:rPr>
          <w:i/>
        </w:rPr>
      </w:pPr>
      <w:r w:rsidRPr="00811874">
        <w:t>Смертность от туберкулеза</w:t>
      </w:r>
    </w:p>
    <w:p w:rsidR="007F5D3D" w:rsidRPr="00DA5CD7" w:rsidRDefault="007F5D3D" w:rsidP="007F5D3D">
      <w:pPr>
        <w:ind w:firstLine="708"/>
        <w:jc w:val="right"/>
        <w:rPr>
          <w:sz w:val="16"/>
          <w:szCs w:val="16"/>
        </w:rPr>
      </w:pPr>
    </w:p>
    <w:tbl>
      <w:tblPr>
        <w:tblW w:w="10423" w:type="dxa"/>
        <w:jc w:val="center"/>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58"/>
        <w:gridCol w:w="992"/>
        <w:gridCol w:w="992"/>
        <w:gridCol w:w="993"/>
        <w:gridCol w:w="992"/>
        <w:gridCol w:w="992"/>
        <w:gridCol w:w="992"/>
        <w:gridCol w:w="993"/>
        <w:gridCol w:w="919"/>
      </w:tblGrid>
      <w:tr w:rsidR="007F5D3D" w:rsidRPr="00811874" w:rsidTr="00811874">
        <w:trPr>
          <w:jc w:val="center"/>
        </w:trPr>
        <w:tc>
          <w:tcPr>
            <w:tcW w:w="2558" w:type="dxa"/>
            <w:vMerge w:val="restart"/>
          </w:tcPr>
          <w:p w:rsidR="007F5D3D" w:rsidRPr="00811874" w:rsidRDefault="007F5D3D" w:rsidP="00811874">
            <w:pPr>
              <w:jc w:val="center"/>
            </w:pPr>
          </w:p>
        </w:tc>
        <w:tc>
          <w:tcPr>
            <w:tcW w:w="7865" w:type="dxa"/>
            <w:gridSpan w:val="8"/>
          </w:tcPr>
          <w:p w:rsidR="007F5D3D" w:rsidRPr="00811874" w:rsidRDefault="001D0F60" w:rsidP="001D0F60">
            <w:pPr>
              <w:jc w:val="center"/>
            </w:pPr>
            <w:r>
              <w:t>Ч</w:t>
            </w:r>
            <w:r w:rsidR="007F5D3D" w:rsidRPr="00811874">
              <w:t>исло умерших от туберкулеза</w:t>
            </w:r>
            <w:r>
              <w:t xml:space="preserve"> </w:t>
            </w:r>
            <w:r w:rsidR="007F5D3D" w:rsidRPr="00811874">
              <w:t>на 100 тыс. населения</w:t>
            </w:r>
          </w:p>
        </w:tc>
      </w:tr>
      <w:tr w:rsidR="007F5D3D" w:rsidRPr="00811874" w:rsidTr="00811874">
        <w:trPr>
          <w:jc w:val="center"/>
        </w:trPr>
        <w:tc>
          <w:tcPr>
            <w:tcW w:w="2558" w:type="dxa"/>
            <w:vMerge/>
          </w:tcPr>
          <w:p w:rsidR="007F5D3D" w:rsidRPr="00811874" w:rsidRDefault="007F5D3D" w:rsidP="00811874">
            <w:pPr>
              <w:jc w:val="center"/>
            </w:pPr>
          </w:p>
        </w:tc>
        <w:tc>
          <w:tcPr>
            <w:tcW w:w="992" w:type="dxa"/>
          </w:tcPr>
          <w:p w:rsidR="007F5D3D" w:rsidRPr="00811874" w:rsidRDefault="007F5D3D" w:rsidP="00811874">
            <w:pPr>
              <w:jc w:val="center"/>
            </w:pPr>
            <w:r w:rsidRPr="00811874">
              <w:t>2012 г.</w:t>
            </w:r>
          </w:p>
        </w:tc>
        <w:tc>
          <w:tcPr>
            <w:tcW w:w="992" w:type="dxa"/>
          </w:tcPr>
          <w:p w:rsidR="007F5D3D" w:rsidRPr="00811874" w:rsidRDefault="007F5D3D" w:rsidP="00811874">
            <w:pPr>
              <w:jc w:val="center"/>
            </w:pPr>
            <w:r w:rsidRPr="00811874">
              <w:t>2013 г.</w:t>
            </w:r>
          </w:p>
        </w:tc>
        <w:tc>
          <w:tcPr>
            <w:tcW w:w="993" w:type="dxa"/>
          </w:tcPr>
          <w:p w:rsidR="007F5D3D" w:rsidRPr="00811874" w:rsidRDefault="007F5D3D" w:rsidP="00811874">
            <w:pPr>
              <w:jc w:val="center"/>
            </w:pPr>
            <w:r w:rsidRPr="00811874">
              <w:t>2014 г.</w:t>
            </w:r>
          </w:p>
        </w:tc>
        <w:tc>
          <w:tcPr>
            <w:tcW w:w="992" w:type="dxa"/>
          </w:tcPr>
          <w:p w:rsidR="007F5D3D" w:rsidRPr="00811874" w:rsidRDefault="007F5D3D" w:rsidP="00811874">
            <w:pPr>
              <w:jc w:val="center"/>
            </w:pPr>
            <w:r w:rsidRPr="00811874">
              <w:t>2015 г.</w:t>
            </w:r>
          </w:p>
        </w:tc>
        <w:tc>
          <w:tcPr>
            <w:tcW w:w="992" w:type="dxa"/>
          </w:tcPr>
          <w:p w:rsidR="007F5D3D" w:rsidRPr="00811874" w:rsidRDefault="007F5D3D" w:rsidP="00811874">
            <w:pPr>
              <w:jc w:val="center"/>
            </w:pPr>
            <w:r w:rsidRPr="00811874">
              <w:t>2016 г.</w:t>
            </w:r>
          </w:p>
        </w:tc>
        <w:tc>
          <w:tcPr>
            <w:tcW w:w="992" w:type="dxa"/>
          </w:tcPr>
          <w:p w:rsidR="007F5D3D" w:rsidRPr="00811874" w:rsidRDefault="007F5D3D" w:rsidP="00811874">
            <w:pPr>
              <w:jc w:val="center"/>
            </w:pPr>
            <w:r w:rsidRPr="00811874">
              <w:t>2017 г.</w:t>
            </w:r>
          </w:p>
        </w:tc>
        <w:tc>
          <w:tcPr>
            <w:tcW w:w="993" w:type="dxa"/>
          </w:tcPr>
          <w:p w:rsidR="007F5D3D" w:rsidRPr="00811874" w:rsidRDefault="007F5D3D" w:rsidP="00811874">
            <w:pPr>
              <w:jc w:val="center"/>
            </w:pPr>
            <w:r w:rsidRPr="00811874">
              <w:t>2018 г. план</w:t>
            </w:r>
          </w:p>
        </w:tc>
        <w:tc>
          <w:tcPr>
            <w:tcW w:w="919" w:type="dxa"/>
          </w:tcPr>
          <w:p w:rsidR="007F5D3D" w:rsidRPr="00811874" w:rsidRDefault="007F5D3D" w:rsidP="00811874">
            <w:pPr>
              <w:jc w:val="center"/>
            </w:pPr>
            <w:r w:rsidRPr="00811874">
              <w:t>2018 г.</w:t>
            </w:r>
          </w:p>
          <w:p w:rsidR="007F5D3D" w:rsidRPr="00811874" w:rsidRDefault="007F5D3D" w:rsidP="00811874">
            <w:pPr>
              <w:jc w:val="center"/>
            </w:pPr>
            <w:r w:rsidRPr="00811874">
              <w:t>факт</w:t>
            </w:r>
          </w:p>
        </w:tc>
      </w:tr>
      <w:tr w:rsidR="007F5D3D" w:rsidRPr="00811874" w:rsidTr="00661949">
        <w:trPr>
          <w:jc w:val="center"/>
        </w:trPr>
        <w:tc>
          <w:tcPr>
            <w:tcW w:w="2558" w:type="dxa"/>
          </w:tcPr>
          <w:p w:rsidR="007F5D3D" w:rsidRPr="00811874" w:rsidRDefault="007F5D3D" w:rsidP="00661949">
            <w:r w:rsidRPr="00811874">
              <w:t>Российская Федерация</w:t>
            </w:r>
          </w:p>
        </w:tc>
        <w:tc>
          <w:tcPr>
            <w:tcW w:w="992" w:type="dxa"/>
          </w:tcPr>
          <w:p w:rsidR="007F5D3D" w:rsidRPr="00811874" w:rsidRDefault="007F5D3D" w:rsidP="00811874">
            <w:pPr>
              <w:jc w:val="center"/>
            </w:pPr>
            <w:r w:rsidRPr="00811874">
              <w:t>12,5</w:t>
            </w:r>
          </w:p>
        </w:tc>
        <w:tc>
          <w:tcPr>
            <w:tcW w:w="992" w:type="dxa"/>
          </w:tcPr>
          <w:p w:rsidR="007F5D3D" w:rsidRPr="00811874" w:rsidRDefault="007F5D3D" w:rsidP="00811874">
            <w:pPr>
              <w:jc w:val="center"/>
            </w:pPr>
            <w:r w:rsidRPr="00811874">
              <w:t>11,3</w:t>
            </w:r>
          </w:p>
        </w:tc>
        <w:tc>
          <w:tcPr>
            <w:tcW w:w="993" w:type="dxa"/>
          </w:tcPr>
          <w:p w:rsidR="007F5D3D" w:rsidRPr="00811874" w:rsidRDefault="007F5D3D" w:rsidP="00811874">
            <w:pPr>
              <w:jc w:val="center"/>
            </w:pPr>
            <w:r w:rsidRPr="00811874">
              <w:t>10,0</w:t>
            </w:r>
          </w:p>
        </w:tc>
        <w:tc>
          <w:tcPr>
            <w:tcW w:w="992" w:type="dxa"/>
          </w:tcPr>
          <w:p w:rsidR="007F5D3D" w:rsidRPr="00811874" w:rsidRDefault="007F5D3D" w:rsidP="00811874">
            <w:pPr>
              <w:jc w:val="center"/>
            </w:pPr>
            <w:r w:rsidRPr="00811874">
              <w:t>9,2</w:t>
            </w:r>
          </w:p>
        </w:tc>
        <w:tc>
          <w:tcPr>
            <w:tcW w:w="992" w:type="dxa"/>
          </w:tcPr>
          <w:p w:rsidR="007F5D3D" w:rsidRPr="00811874" w:rsidRDefault="007F5D3D" w:rsidP="00811874">
            <w:pPr>
              <w:jc w:val="center"/>
            </w:pPr>
            <w:r w:rsidRPr="00811874">
              <w:t>7,8</w:t>
            </w:r>
          </w:p>
        </w:tc>
        <w:tc>
          <w:tcPr>
            <w:tcW w:w="992" w:type="dxa"/>
          </w:tcPr>
          <w:p w:rsidR="007F5D3D" w:rsidRPr="00811874" w:rsidRDefault="007F5D3D" w:rsidP="00811874">
            <w:pPr>
              <w:jc w:val="center"/>
              <w:rPr>
                <w:lang w:val="en-US"/>
              </w:rPr>
            </w:pPr>
            <w:r w:rsidRPr="00811874">
              <w:rPr>
                <w:lang w:val="en-US"/>
              </w:rPr>
              <w:t>6</w:t>
            </w:r>
            <w:r w:rsidRPr="00811874">
              <w:t>,</w:t>
            </w:r>
            <w:r w:rsidRPr="00811874">
              <w:rPr>
                <w:lang w:val="en-US"/>
              </w:rPr>
              <w:t>2</w:t>
            </w:r>
          </w:p>
        </w:tc>
        <w:tc>
          <w:tcPr>
            <w:tcW w:w="993" w:type="dxa"/>
          </w:tcPr>
          <w:p w:rsidR="007F5D3D" w:rsidRPr="00811874" w:rsidRDefault="007F5D3D" w:rsidP="00811874">
            <w:pPr>
              <w:jc w:val="center"/>
            </w:pPr>
          </w:p>
        </w:tc>
        <w:tc>
          <w:tcPr>
            <w:tcW w:w="919" w:type="dxa"/>
          </w:tcPr>
          <w:p w:rsidR="007F5D3D" w:rsidRPr="00811874" w:rsidRDefault="007F5D3D" w:rsidP="00811874">
            <w:pPr>
              <w:jc w:val="center"/>
            </w:pPr>
          </w:p>
        </w:tc>
      </w:tr>
      <w:tr w:rsidR="007F5D3D" w:rsidRPr="00811874" w:rsidTr="00661949">
        <w:trPr>
          <w:jc w:val="center"/>
        </w:trPr>
        <w:tc>
          <w:tcPr>
            <w:tcW w:w="2558" w:type="dxa"/>
          </w:tcPr>
          <w:p w:rsidR="007F5D3D" w:rsidRPr="00811874" w:rsidRDefault="007F5D3D" w:rsidP="00661949">
            <w:r w:rsidRPr="00811874">
              <w:t>Сибирский федерал</w:t>
            </w:r>
            <w:r w:rsidRPr="00811874">
              <w:t>ь</w:t>
            </w:r>
            <w:r w:rsidRPr="00811874">
              <w:t>ный округ</w:t>
            </w:r>
          </w:p>
        </w:tc>
        <w:tc>
          <w:tcPr>
            <w:tcW w:w="992" w:type="dxa"/>
          </w:tcPr>
          <w:p w:rsidR="007F5D3D" w:rsidRPr="00811874" w:rsidRDefault="007F5D3D" w:rsidP="00811874">
            <w:pPr>
              <w:jc w:val="center"/>
            </w:pPr>
            <w:r w:rsidRPr="00811874">
              <w:t>23,7</w:t>
            </w:r>
          </w:p>
        </w:tc>
        <w:tc>
          <w:tcPr>
            <w:tcW w:w="992" w:type="dxa"/>
          </w:tcPr>
          <w:p w:rsidR="007F5D3D" w:rsidRPr="00811874" w:rsidRDefault="007F5D3D" w:rsidP="00811874">
            <w:pPr>
              <w:jc w:val="center"/>
            </w:pPr>
            <w:r w:rsidRPr="00811874">
              <w:t>21,7</w:t>
            </w:r>
          </w:p>
        </w:tc>
        <w:tc>
          <w:tcPr>
            <w:tcW w:w="993" w:type="dxa"/>
          </w:tcPr>
          <w:p w:rsidR="007F5D3D" w:rsidRPr="00811874" w:rsidRDefault="007F5D3D" w:rsidP="00811874">
            <w:pPr>
              <w:jc w:val="center"/>
            </w:pPr>
            <w:r w:rsidRPr="00811874">
              <w:t>18,4</w:t>
            </w:r>
          </w:p>
        </w:tc>
        <w:tc>
          <w:tcPr>
            <w:tcW w:w="992" w:type="dxa"/>
          </w:tcPr>
          <w:p w:rsidR="007F5D3D" w:rsidRPr="00811874" w:rsidRDefault="007F5D3D" w:rsidP="00811874">
            <w:pPr>
              <w:jc w:val="center"/>
            </w:pPr>
            <w:r w:rsidRPr="00811874">
              <w:t>17,7</w:t>
            </w:r>
          </w:p>
        </w:tc>
        <w:tc>
          <w:tcPr>
            <w:tcW w:w="992" w:type="dxa"/>
          </w:tcPr>
          <w:p w:rsidR="007F5D3D" w:rsidRPr="00811874" w:rsidRDefault="007F5D3D" w:rsidP="00811874">
            <w:pPr>
              <w:jc w:val="center"/>
            </w:pPr>
            <w:r w:rsidRPr="00811874">
              <w:t>15,5</w:t>
            </w:r>
          </w:p>
        </w:tc>
        <w:tc>
          <w:tcPr>
            <w:tcW w:w="992" w:type="dxa"/>
          </w:tcPr>
          <w:p w:rsidR="007F5D3D" w:rsidRPr="00811874" w:rsidRDefault="007F5D3D" w:rsidP="00811874">
            <w:pPr>
              <w:jc w:val="center"/>
              <w:rPr>
                <w:lang w:val="en-US"/>
              </w:rPr>
            </w:pPr>
            <w:r w:rsidRPr="00811874">
              <w:rPr>
                <w:lang w:val="en-US"/>
              </w:rPr>
              <w:t>12</w:t>
            </w:r>
            <w:r w:rsidRPr="00811874">
              <w:t>,</w:t>
            </w:r>
            <w:r w:rsidRPr="00811874">
              <w:rPr>
                <w:lang w:val="en-US"/>
              </w:rPr>
              <w:t>7</w:t>
            </w:r>
          </w:p>
        </w:tc>
        <w:tc>
          <w:tcPr>
            <w:tcW w:w="993" w:type="dxa"/>
          </w:tcPr>
          <w:p w:rsidR="007F5D3D" w:rsidRPr="00811874" w:rsidRDefault="007F5D3D" w:rsidP="00811874">
            <w:pPr>
              <w:jc w:val="center"/>
            </w:pPr>
          </w:p>
        </w:tc>
        <w:tc>
          <w:tcPr>
            <w:tcW w:w="919" w:type="dxa"/>
          </w:tcPr>
          <w:p w:rsidR="007F5D3D" w:rsidRPr="00811874" w:rsidRDefault="007F5D3D" w:rsidP="00811874">
            <w:pPr>
              <w:jc w:val="center"/>
            </w:pPr>
          </w:p>
        </w:tc>
      </w:tr>
      <w:tr w:rsidR="007F5D3D" w:rsidRPr="00811874" w:rsidTr="00661949">
        <w:trPr>
          <w:jc w:val="center"/>
        </w:trPr>
        <w:tc>
          <w:tcPr>
            <w:tcW w:w="2558" w:type="dxa"/>
          </w:tcPr>
          <w:p w:rsidR="007F5D3D" w:rsidRPr="00811874" w:rsidRDefault="007F5D3D" w:rsidP="00661949">
            <w:r w:rsidRPr="00811874">
              <w:t>Республика Тыва</w:t>
            </w:r>
          </w:p>
        </w:tc>
        <w:tc>
          <w:tcPr>
            <w:tcW w:w="992" w:type="dxa"/>
          </w:tcPr>
          <w:p w:rsidR="007F5D3D" w:rsidRPr="00811874" w:rsidRDefault="007F5D3D" w:rsidP="00811874">
            <w:pPr>
              <w:jc w:val="center"/>
            </w:pPr>
            <w:r w:rsidRPr="00811874">
              <w:t>58,7</w:t>
            </w:r>
          </w:p>
        </w:tc>
        <w:tc>
          <w:tcPr>
            <w:tcW w:w="992" w:type="dxa"/>
          </w:tcPr>
          <w:p w:rsidR="007F5D3D" w:rsidRPr="00811874" w:rsidRDefault="007F5D3D" w:rsidP="00811874">
            <w:pPr>
              <w:jc w:val="center"/>
            </w:pPr>
            <w:r w:rsidRPr="00811874">
              <w:t>59,5</w:t>
            </w:r>
          </w:p>
        </w:tc>
        <w:tc>
          <w:tcPr>
            <w:tcW w:w="993" w:type="dxa"/>
          </w:tcPr>
          <w:p w:rsidR="007F5D3D" w:rsidRPr="00811874" w:rsidRDefault="007F5D3D" w:rsidP="00811874">
            <w:pPr>
              <w:jc w:val="center"/>
            </w:pPr>
            <w:r w:rsidRPr="00811874">
              <w:t>53,1</w:t>
            </w:r>
          </w:p>
        </w:tc>
        <w:tc>
          <w:tcPr>
            <w:tcW w:w="992" w:type="dxa"/>
          </w:tcPr>
          <w:p w:rsidR="007F5D3D" w:rsidRPr="00811874" w:rsidRDefault="007F5D3D" w:rsidP="00811874">
            <w:pPr>
              <w:jc w:val="center"/>
            </w:pPr>
            <w:r w:rsidRPr="00811874">
              <w:t>46,7</w:t>
            </w:r>
          </w:p>
        </w:tc>
        <w:tc>
          <w:tcPr>
            <w:tcW w:w="992" w:type="dxa"/>
          </w:tcPr>
          <w:p w:rsidR="007F5D3D" w:rsidRPr="00811874" w:rsidRDefault="007F5D3D" w:rsidP="00811874">
            <w:pPr>
              <w:jc w:val="center"/>
            </w:pPr>
            <w:r w:rsidRPr="00811874">
              <w:t>46,4</w:t>
            </w:r>
          </w:p>
        </w:tc>
        <w:tc>
          <w:tcPr>
            <w:tcW w:w="992" w:type="dxa"/>
          </w:tcPr>
          <w:p w:rsidR="007F5D3D" w:rsidRPr="00811874" w:rsidRDefault="007F5D3D" w:rsidP="00811874">
            <w:pPr>
              <w:jc w:val="center"/>
              <w:rPr>
                <w:lang w:val="en-US"/>
              </w:rPr>
            </w:pPr>
            <w:r w:rsidRPr="00811874">
              <w:rPr>
                <w:lang w:val="en-US"/>
              </w:rPr>
              <w:t>45</w:t>
            </w:r>
            <w:r w:rsidRPr="00811874">
              <w:t>,</w:t>
            </w:r>
            <w:r w:rsidRPr="00811874">
              <w:rPr>
                <w:lang w:val="en-US"/>
              </w:rPr>
              <w:t>6</w:t>
            </w:r>
          </w:p>
        </w:tc>
        <w:tc>
          <w:tcPr>
            <w:tcW w:w="993" w:type="dxa"/>
          </w:tcPr>
          <w:p w:rsidR="007F5D3D" w:rsidRPr="00811874" w:rsidRDefault="007F5D3D" w:rsidP="00811874">
            <w:pPr>
              <w:jc w:val="center"/>
            </w:pPr>
            <w:r w:rsidRPr="00811874">
              <w:t>60,1</w:t>
            </w:r>
          </w:p>
        </w:tc>
        <w:tc>
          <w:tcPr>
            <w:tcW w:w="919" w:type="dxa"/>
          </w:tcPr>
          <w:p w:rsidR="007F5D3D" w:rsidRPr="00811874" w:rsidRDefault="007F5D3D" w:rsidP="00811874">
            <w:pPr>
              <w:jc w:val="center"/>
            </w:pPr>
            <w:r w:rsidRPr="00811874">
              <w:t>42,7</w:t>
            </w:r>
          </w:p>
        </w:tc>
      </w:tr>
    </w:tbl>
    <w:p w:rsidR="007F5D3D" w:rsidRPr="00020282" w:rsidRDefault="007F5D3D" w:rsidP="007F5D3D">
      <w:pPr>
        <w:ind w:firstLine="709"/>
        <w:jc w:val="both"/>
        <w:rPr>
          <w:color w:val="00B050"/>
          <w:sz w:val="16"/>
          <w:szCs w:val="16"/>
        </w:rPr>
      </w:pPr>
    </w:p>
    <w:p w:rsidR="007F5D3D" w:rsidRPr="000F0186" w:rsidRDefault="007F5D3D" w:rsidP="00811874">
      <w:pPr>
        <w:ind w:firstLine="709"/>
        <w:jc w:val="both"/>
        <w:rPr>
          <w:sz w:val="28"/>
          <w:szCs w:val="28"/>
        </w:rPr>
      </w:pPr>
      <w:r w:rsidRPr="000F0186">
        <w:rPr>
          <w:sz w:val="28"/>
          <w:szCs w:val="28"/>
        </w:rPr>
        <w:t>Для стабилизации показателя смертности от туберкулеза приняты меры орг</w:t>
      </w:r>
      <w:r w:rsidRPr="000F0186">
        <w:rPr>
          <w:sz w:val="28"/>
          <w:szCs w:val="28"/>
        </w:rPr>
        <w:t>а</w:t>
      </w:r>
      <w:r w:rsidRPr="000F0186">
        <w:rPr>
          <w:sz w:val="28"/>
          <w:szCs w:val="28"/>
        </w:rPr>
        <w:t>низационного и финансового плана, наиболее важные из них:</w:t>
      </w:r>
    </w:p>
    <w:p w:rsidR="007F5D3D" w:rsidRPr="000F0186" w:rsidRDefault="007F5D3D" w:rsidP="00811874">
      <w:pPr>
        <w:ind w:firstLine="709"/>
        <w:jc w:val="both"/>
        <w:rPr>
          <w:sz w:val="28"/>
          <w:szCs w:val="28"/>
        </w:rPr>
      </w:pPr>
      <w:r w:rsidRPr="000F0186">
        <w:rPr>
          <w:sz w:val="28"/>
          <w:szCs w:val="28"/>
        </w:rPr>
        <w:t xml:space="preserve">- приобретение противотуберкулезных препаратов основного ряда на общую сумму 12619,5 тыс. рублей; </w:t>
      </w:r>
    </w:p>
    <w:p w:rsidR="007F5D3D" w:rsidRPr="000F0186" w:rsidRDefault="007F5D3D" w:rsidP="00811874">
      <w:pPr>
        <w:ind w:firstLine="709"/>
        <w:jc w:val="both"/>
        <w:rPr>
          <w:sz w:val="28"/>
          <w:szCs w:val="28"/>
        </w:rPr>
      </w:pPr>
      <w:r w:rsidRPr="000F0186">
        <w:rPr>
          <w:sz w:val="28"/>
          <w:szCs w:val="28"/>
        </w:rPr>
        <w:t xml:space="preserve">- приобретение противотуберкулезных препаратов резервного ряда на общую сумму 6734,6 тыс. рублей; </w:t>
      </w:r>
    </w:p>
    <w:p w:rsidR="007F5D3D" w:rsidRPr="000F0186" w:rsidRDefault="007F5D3D" w:rsidP="00811874">
      <w:pPr>
        <w:ind w:firstLine="709"/>
        <w:jc w:val="both"/>
        <w:rPr>
          <w:sz w:val="28"/>
          <w:szCs w:val="28"/>
        </w:rPr>
      </w:pPr>
      <w:r w:rsidRPr="000F0186">
        <w:rPr>
          <w:sz w:val="28"/>
          <w:szCs w:val="28"/>
        </w:rPr>
        <w:t>- приобретение дезинфицирующих средств для обеспечения текущей обрабо</w:t>
      </w:r>
      <w:r w:rsidRPr="000F0186">
        <w:rPr>
          <w:sz w:val="28"/>
          <w:szCs w:val="28"/>
        </w:rPr>
        <w:t>т</w:t>
      </w:r>
      <w:r w:rsidRPr="000F0186">
        <w:rPr>
          <w:sz w:val="28"/>
          <w:szCs w:val="28"/>
        </w:rPr>
        <w:t xml:space="preserve">ки бациллярных очагов 6068,7 тыс. рублей; </w:t>
      </w:r>
    </w:p>
    <w:p w:rsidR="007F5D3D" w:rsidRPr="000F0186" w:rsidRDefault="007F5D3D" w:rsidP="00811874">
      <w:pPr>
        <w:ind w:firstLine="709"/>
        <w:jc w:val="both"/>
        <w:rPr>
          <w:sz w:val="28"/>
          <w:szCs w:val="28"/>
        </w:rPr>
      </w:pPr>
      <w:r w:rsidRPr="000F0186">
        <w:rPr>
          <w:sz w:val="28"/>
          <w:szCs w:val="28"/>
        </w:rPr>
        <w:t>- приобретение продуктовых наборов для повышения мотивации больных к лечению на общую сумму 3150,2 тыс. рублей. За 2018</w:t>
      </w:r>
      <w:r w:rsidR="00020282">
        <w:rPr>
          <w:sz w:val="28"/>
          <w:szCs w:val="28"/>
        </w:rPr>
        <w:t xml:space="preserve"> </w:t>
      </w:r>
      <w:r w:rsidRPr="000F0186">
        <w:rPr>
          <w:sz w:val="28"/>
          <w:szCs w:val="28"/>
        </w:rPr>
        <w:t>г. 1256 больным выдано 15161 продуктовы</w:t>
      </w:r>
      <w:r w:rsidR="00020282">
        <w:rPr>
          <w:sz w:val="28"/>
          <w:szCs w:val="28"/>
        </w:rPr>
        <w:t>й набор</w:t>
      </w:r>
      <w:r w:rsidRPr="000F0186">
        <w:rPr>
          <w:sz w:val="28"/>
          <w:szCs w:val="28"/>
        </w:rPr>
        <w:t xml:space="preserve">. </w:t>
      </w:r>
    </w:p>
    <w:p w:rsidR="007F5D3D" w:rsidRPr="000F0186" w:rsidRDefault="007F5D3D" w:rsidP="00811874">
      <w:pPr>
        <w:ind w:firstLine="709"/>
        <w:jc w:val="both"/>
        <w:rPr>
          <w:sz w:val="28"/>
          <w:szCs w:val="28"/>
        </w:rPr>
      </w:pPr>
      <w:r w:rsidRPr="000F0186">
        <w:rPr>
          <w:sz w:val="28"/>
          <w:szCs w:val="28"/>
        </w:rPr>
        <w:t>Для раннего выявления туберкулеза проводится флюорографическое обслед</w:t>
      </w:r>
      <w:r w:rsidRPr="000F0186">
        <w:rPr>
          <w:sz w:val="28"/>
          <w:szCs w:val="28"/>
        </w:rPr>
        <w:t>о</w:t>
      </w:r>
      <w:r w:rsidRPr="000F0186">
        <w:rPr>
          <w:sz w:val="28"/>
          <w:szCs w:val="28"/>
        </w:rPr>
        <w:t xml:space="preserve">вание населения с 15 лет и старше, также туберкулинодиагностика среди детей и подростков. </w:t>
      </w:r>
    </w:p>
    <w:p w:rsidR="007F5D3D" w:rsidRPr="000F0186" w:rsidRDefault="007F5D3D" w:rsidP="00811874">
      <w:pPr>
        <w:ind w:firstLine="709"/>
        <w:jc w:val="both"/>
        <w:rPr>
          <w:sz w:val="28"/>
          <w:szCs w:val="28"/>
        </w:rPr>
      </w:pPr>
      <w:r w:rsidRPr="000F0186">
        <w:rPr>
          <w:sz w:val="28"/>
          <w:szCs w:val="28"/>
        </w:rPr>
        <w:t>С целью снижения смертности от туберкулеза реализуется региональный пр</w:t>
      </w:r>
      <w:r w:rsidRPr="000F0186">
        <w:rPr>
          <w:sz w:val="28"/>
          <w:szCs w:val="28"/>
        </w:rPr>
        <w:t>о</w:t>
      </w:r>
      <w:r w:rsidRPr="000F0186">
        <w:rPr>
          <w:sz w:val="28"/>
          <w:szCs w:val="28"/>
        </w:rPr>
        <w:t>ект «Остановим туберкулез вместе». Большое внимание в проекте уделяется вопр</w:t>
      </w:r>
      <w:r w:rsidRPr="000F0186">
        <w:rPr>
          <w:sz w:val="28"/>
          <w:szCs w:val="28"/>
        </w:rPr>
        <w:t>о</w:t>
      </w:r>
      <w:r w:rsidRPr="000F0186">
        <w:rPr>
          <w:sz w:val="28"/>
          <w:szCs w:val="28"/>
        </w:rPr>
        <w:t>сам социального сопровождения больных туберкулезом.</w:t>
      </w:r>
    </w:p>
    <w:p w:rsidR="007F5D3D" w:rsidRPr="00D524B2" w:rsidRDefault="007F5D3D" w:rsidP="00811874">
      <w:pPr>
        <w:ind w:firstLine="709"/>
        <w:jc w:val="both"/>
        <w:rPr>
          <w:sz w:val="28"/>
          <w:szCs w:val="28"/>
        </w:rPr>
      </w:pPr>
      <w:r w:rsidRPr="00EE6B40">
        <w:rPr>
          <w:sz w:val="28"/>
          <w:szCs w:val="28"/>
        </w:rPr>
        <w:t>Показатель смертности от новообразований в сравнении с 2012</w:t>
      </w:r>
      <w:r w:rsidR="00811874">
        <w:rPr>
          <w:sz w:val="28"/>
          <w:szCs w:val="28"/>
        </w:rPr>
        <w:t xml:space="preserve"> </w:t>
      </w:r>
      <w:r w:rsidRPr="00EE6B40">
        <w:rPr>
          <w:sz w:val="28"/>
          <w:szCs w:val="28"/>
        </w:rPr>
        <w:t>г</w:t>
      </w:r>
      <w:r w:rsidR="00811874">
        <w:rPr>
          <w:sz w:val="28"/>
          <w:szCs w:val="28"/>
        </w:rPr>
        <w:t xml:space="preserve">одом </w:t>
      </w:r>
      <w:r w:rsidRPr="00EE6B40">
        <w:rPr>
          <w:sz w:val="28"/>
          <w:szCs w:val="28"/>
        </w:rPr>
        <w:t>увел</w:t>
      </w:r>
      <w:r w:rsidRPr="00EE6B40">
        <w:rPr>
          <w:sz w:val="28"/>
          <w:szCs w:val="28"/>
        </w:rPr>
        <w:t>и</w:t>
      </w:r>
      <w:r w:rsidRPr="00EE6B40">
        <w:rPr>
          <w:sz w:val="28"/>
          <w:szCs w:val="28"/>
        </w:rPr>
        <w:t>чился на 8,7</w:t>
      </w:r>
      <w:r w:rsidR="00811874">
        <w:rPr>
          <w:sz w:val="28"/>
          <w:szCs w:val="28"/>
        </w:rPr>
        <w:t xml:space="preserve"> процент</w:t>
      </w:r>
      <w:r w:rsidR="00020282">
        <w:rPr>
          <w:sz w:val="28"/>
          <w:szCs w:val="28"/>
        </w:rPr>
        <w:t>а</w:t>
      </w:r>
      <w:r w:rsidRPr="00EE6B40">
        <w:rPr>
          <w:sz w:val="28"/>
          <w:szCs w:val="28"/>
        </w:rPr>
        <w:t xml:space="preserve">, </w:t>
      </w:r>
      <w:r w:rsidR="00020282">
        <w:rPr>
          <w:sz w:val="28"/>
          <w:szCs w:val="28"/>
        </w:rPr>
        <w:t xml:space="preserve">что </w:t>
      </w:r>
      <w:r w:rsidRPr="00EE6B40">
        <w:rPr>
          <w:sz w:val="28"/>
          <w:szCs w:val="28"/>
        </w:rPr>
        <w:t>выше планового значения 2018</w:t>
      </w:r>
      <w:r w:rsidR="00811874">
        <w:rPr>
          <w:sz w:val="28"/>
          <w:szCs w:val="28"/>
        </w:rPr>
        <w:t xml:space="preserve"> </w:t>
      </w:r>
      <w:r w:rsidRPr="00EE6B40">
        <w:rPr>
          <w:sz w:val="28"/>
          <w:szCs w:val="28"/>
        </w:rPr>
        <w:t>г</w:t>
      </w:r>
      <w:r w:rsidR="00811874">
        <w:rPr>
          <w:sz w:val="28"/>
          <w:szCs w:val="28"/>
        </w:rPr>
        <w:t>ода</w:t>
      </w:r>
      <w:r w:rsidRPr="00EE6B40">
        <w:rPr>
          <w:sz w:val="28"/>
          <w:szCs w:val="28"/>
        </w:rPr>
        <w:t xml:space="preserve"> на 10</w:t>
      </w:r>
      <w:r w:rsidR="00811874">
        <w:rPr>
          <w:sz w:val="28"/>
          <w:szCs w:val="28"/>
        </w:rPr>
        <w:t xml:space="preserve"> процентов</w:t>
      </w:r>
      <w:r w:rsidRPr="00EE6B40">
        <w:rPr>
          <w:sz w:val="28"/>
          <w:szCs w:val="28"/>
        </w:rPr>
        <w:t>, но остается ниже</w:t>
      </w:r>
      <w:r w:rsidR="00811874">
        <w:rPr>
          <w:sz w:val="28"/>
          <w:szCs w:val="28"/>
        </w:rPr>
        <w:t xml:space="preserve"> </w:t>
      </w:r>
      <w:r w:rsidRPr="00EE6B40">
        <w:rPr>
          <w:sz w:val="28"/>
          <w:szCs w:val="28"/>
        </w:rPr>
        <w:t xml:space="preserve">показателя </w:t>
      </w:r>
      <w:r w:rsidRPr="00D524B2">
        <w:rPr>
          <w:sz w:val="28"/>
          <w:szCs w:val="28"/>
        </w:rPr>
        <w:t>СФО на 39,2</w:t>
      </w:r>
      <w:r w:rsidR="00811874">
        <w:rPr>
          <w:sz w:val="28"/>
          <w:szCs w:val="28"/>
        </w:rPr>
        <w:t xml:space="preserve"> процента и показателя Р</w:t>
      </w:r>
      <w:r w:rsidR="00020282">
        <w:rPr>
          <w:sz w:val="28"/>
          <w:szCs w:val="28"/>
        </w:rPr>
        <w:t xml:space="preserve">оссийской </w:t>
      </w:r>
      <w:r w:rsidR="00811874">
        <w:rPr>
          <w:sz w:val="28"/>
          <w:szCs w:val="28"/>
        </w:rPr>
        <w:t>Ф</w:t>
      </w:r>
      <w:r w:rsidR="00020282">
        <w:rPr>
          <w:sz w:val="28"/>
          <w:szCs w:val="28"/>
        </w:rPr>
        <w:t>едер</w:t>
      </w:r>
      <w:r w:rsidR="00020282">
        <w:rPr>
          <w:sz w:val="28"/>
          <w:szCs w:val="28"/>
        </w:rPr>
        <w:t>а</w:t>
      </w:r>
      <w:r w:rsidR="00020282">
        <w:rPr>
          <w:sz w:val="28"/>
          <w:szCs w:val="28"/>
        </w:rPr>
        <w:t>ции</w:t>
      </w:r>
      <w:r w:rsidR="00811874">
        <w:rPr>
          <w:sz w:val="28"/>
          <w:szCs w:val="28"/>
        </w:rPr>
        <w:t xml:space="preserve"> на 37,4</w:t>
      </w:r>
      <w:r w:rsidR="00661949">
        <w:rPr>
          <w:sz w:val="28"/>
          <w:szCs w:val="28"/>
        </w:rPr>
        <w:t xml:space="preserve"> процента</w:t>
      </w:r>
      <w:r w:rsidRPr="00D524B2">
        <w:rPr>
          <w:sz w:val="28"/>
          <w:szCs w:val="28"/>
        </w:rPr>
        <w:t>.</w:t>
      </w:r>
    </w:p>
    <w:p w:rsidR="001D0F60" w:rsidRPr="00020282" w:rsidRDefault="001D0F60" w:rsidP="007F5D3D">
      <w:pPr>
        <w:jc w:val="right"/>
        <w:rPr>
          <w:sz w:val="16"/>
          <w:szCs w:val="16"/>
        </w:rPr>
      </w:pPr>
    </w:p>
    <w:p w:rsidR="007F5D3D" w:rsidRPr="000F0186" w:rsidRDefault="007F5D3D" w:rsidP="007F5D3D">
      <w:pPr>
        <w:jc w:val="right"/>
        <w:rPr>
          <w:sz w:val="28"/>
          <w:szCs w:val="28"/>
        </w:rPr>
      </w:pPr>
      <w:r w:rsidRPr="000F0186">
        <w:rPr>
          <w:sz w:val="28"/>
          <w:szCs w:val="28"/>
        </w:rPr>
        <w:t>Таблица 16</w:t>
      </w:r>
    </w:p>
    <w:p w:rsidR="007F5D3D" w:rsidRPr="00661949" w:rsidRDefault="007F5D3D" w:rsidP="007F5D3D">
      <w:pPr>
        <w:pStyle w:val="1--"/>
        <w:numPr>
          <w:ilvl w:val="0"/>
          <w:numId w:val="0"/>
        </w:numPr>
        <w:jc w:val="center"/>
        <w:rPr>
          <w:i/>
        </w:rPr>
      </w:pPr>
      <w:r w:rsidRPr="00661949">
        <w:t>Смертность от новообразований</w:t>
      </w:r>
    </w:p>
    <w:p w:rsidR="007F5D3D" w:rsidRPr="000F0186" w:rsidRDefault="007F5D3D" w:rsidP="007F5D3D">
      <w:pPr>
        <w:jc w:val="center"/>
        <w:rPr>
          <w:i/>
          <w:sz w:val="16"/>
          <w:szCs w:val="16"/>
        </w:rPr>
      </w:pPr>
    </w:p>
    <w:tbl>
      <w:tblPr>
        <w:tblW w:w="10385" w:type="dxa"/>
        <w:jc w:val="cente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7"/>
        <w:gridCol w:w="1040"/>
        <w:gridCol w:w="1025"/>
        <w:gridCol w:w="919"/>
        <w:gridCol w:w="998"/>
        <w:gridCol w:w="988"/>
        <w:gridCol w:w="957"/>
        <w:gridCol w:w="949"/>
        <w:gridCol w:w="992"/>
      </w:tblGrid>
      <w:tr w:rsidR="007F5D3D" w:rsidRPr="00661949" w:rsidTr="00661949">
        <w:trPr>
          <w:jc w:val="center"/>
        </w:trPr>
        <w:tc>
          <w:tcPr>
            <w:tcW w:w="2517" w:type="dxa"/>
            <w:vMerge w:val="restart"/>
          </w:tcPr>
          <w:p w:rsidR="007F5D3D" w:rsidRPr="00661949" w:rsidRDefault="007F5D3D" w:rsidP="00661949">
            <w:pPr>
              <w:jc w:val="center"/>
            </w:pPr>
          </w:p>
        </w:tc>
        <w:tc>
          <w:tcPr>
            <w:tcW w:w="7868" w:type="dxa"/>
            <w:gridSpan w:val="8"/>
          </w:tcPr>
          <w:p w:rsidR="007F5D3D" w:rsidRPr="00661949" w:rsidRDefault="001D0F60" w:rsidP="001D0F60">
            <w:pPr>
              <w:jc w:val="center"/>
            </w:pPr>
            <w:r>
              <w:t>Ч</w:t>
            </w:r>
            <w:r w:rsidR="007F5D3D" w:rsidRPr="00661949">
              <w:t>исло умерших от новообразований</w:t>
            </w:r>
            <w:r>
              <w:t xml:space="preserve"> </w:t>
            </w:r>
            <w:r w:rsidR="007F5D3D" w:rsidRPr="00661949">
              <w:t>на 100 тыс. населения</w:t>
            </w:r>
          </w:p>
        </w:tc>
      </w:tr>
      <w:tr w:rsidR="00661949" w:rsidRPr="00661949" w:rsidTr="00661949">
        <w:trPr>
          <w:jc w:val="center"/>
        </w:trPr>
        <w:tc>
          <w:tcPr>
            <w:tcW w:w="2517" w:type="dxa"/>
            <w:vMerge/>
          </w:tcPr>
          <w:p w:rsidR="007F5D3D" w:rsidRPr="00661949" w:rsidRDefault="007F5D3D" w:rsidP="00661949">
            <w:pPr>
              <w:jc w:val="center"/>
            </w:pPr>
          </w:p>
        </w:tc>
        <w:tc>
          <w:tcPr>
            <w:tcW w:w="1040" w:type="dxa"/>
          </w:tcPr>
          <w:p w:rsidR="007F5D3D" w:rsidRPr="00661949" w:rsidRDefault="007F5D3D" w:rsidP="00661949">
            <w:pPr>
              <w:jc w:val="center"/>
            </w:pPr>
            <w:r w:rsidRPr="00661949">
              <w:t>2012 г.</w:t>
            </w:r>
          </w:p>
        </w:tc>
        <w:tc>
          <w:tcPr>
            <w:tcW w:w="1025" w:type="dxa"/>
          </w:tcPr>
          <w:p w:rsidR="007F5D3D" w:rsidRPr="00661949" w:rsidRDefault="007F5D3D" w:rsidP="00661949">
            <w:pPr>
              <w:jc w:val="center"/>
            </w:pPr>
            <w:r w:rsidRPr="00661949">
              <w:t>2013 г.</w:t>
            </w:r>
          </w:p>
        </w:tc>
        <w:tc>
          <w:tcPr>
            <w:tcW w:w="919" w:type="dxa"/>
          </w:tcPr>
          <w:p w:rsidR="007F5D3D" w:rsidRPr="00661949" w:rsidRDefault="007F5D3D" w:rsidP="00661949">
            <w:pPr>
              <w:jc w:val="center"/>
            </w:pPr>
            <w:r w:rsidRPr="00661949">
              <w:t>2014 г.</w:t>
            </w:r>
          </w:p>
        </w:tc>
        <w:tc>
          <w:tcPr>
            <w:tcW w:w="998" w:type="dxa"/>
          </w:tcPr>
          <w:p w:rsidR="007F5D3D" w:rsidRPr="00661949" w:rsidRDefault="007F5D3D" w:rsidP="00661949">
            <w:pPr>
              <w:jc w:val="center"/>
            </w:pPr>
            <w:r w:rsidRPr="00661949">
              <w:t>2015 г.</w:t>
            </w:r>
          </w:p>
        </w:tc>
        <w:tc>
          <w:tcPr>
            <w:tcW w:w="988" w:type="dxa"/>
          </w:tcPr>
          <w:p w:rsidR="007F5D3D" w:rsidRPr="00661949" w:rsidRDefault="007F5D3D" w:rsidP="00661949">
            <w:pPr>
              <w:jc w:val="center"/>
            </w:pPr>
            <w:r w:rsidRPr="00661949">
              <w:t>2016 г.</w:t>
            </w:r>
          </w:p>
        </w:tc>
        <w:tc>
          <w:tcPr>
            <w:tcW w:w="957" w:type="dxa"/>
          </w:tcPr>
          <w:p w:rsidR="007F5D3D" w:rsidRPr="00661949" w:rsidRDefault="007F5D3D" w:rsidP="00661949">
            <w:pPr>
              <w:jc w:val="center"/>
            </w:pPr>
            <w:r w:rsidRPr="00661949">
              <w:t>2017 г.</w:t>
            </w:r>
          </w:p>
        </w:tc>
        <w:tc>
          <w:tcPr>
            <w:tcW w:w="949" w:type="dxa"/>
          </w:tcPr>
          <w:p w:rsidR="007F5D3D" w:rsidRPr="00661949" w:rsidRDefault="007F5D3D" w:rsidP="00661949">
            <w:pPr>
              <w:jc w:val="center"/>
            </w:pPr>
            <w:r w:rsidRPr="00661949">
              <w:t>2018 г. план</w:t>
            </w:r>
          </w:p>
        </w:tc>
        <w:tc>
          <w:tcPr>
            <w:tcW w:w="992" w:type="dxa"/>
          </w:tcPr>
          <w:p w:rsidR="007F5D3D" w:rsidRPr="00661949" w:rsidRDefault="007F5D3D" w:rsidP="00661949">
            <w:pPr>
              <w:jc w:val="center"/>
            </w:pPr>
            <w:r w:rsidRPr="00661949">
              <w:t>2018 г.</w:t>
            </w:r>
          </w:p>
          <w:p w:rsidR="007F5D3D" w:rsidRPr="00661949" w:rsidRDefault="007F5D3D" w:rsidP="00661949">
            <w:pPr>
              <w:jc w:val="center"/>
            </w:pPr>
            <w:r w:rsidRPr="00661949">
              <w:t>факт</w:t>
            </w:r>
          </w:p>
        </w:tc>
      </w:tr>
      <w:tr w:rsidR="00661949" w:rsidRPr="00661949" w:rsidTr="00661949">
        <w:trPr>
          <w:jc w:val="center"/>
        </w:trPr>
        <w:tc>
          <w:tcPr>
            <w:tcW w:w="2517" w:type="dxa"/>
          </w:tcPr>
          <w:p w:rsidR="007F5D3D" w:rsidRPr="00661949" w:rsidRDefault="007F5D3D" w:rsidP="00661949">
            <w:r w:rsidRPr="00661949">
              <w:t>Российская Федер</w:t>
            </w:r>
            <w:r w:rsidRPr="00661949">
              <w:t>а</w:t>
            </w:r>
            <w:r w:rsidRPr="00661949">
              <w:t>ция</w:t>
            </w:r>
          </w:p>
        </w:tc>
        <w:tc>
          <w:tcPr>
            <w:tcW w:w="1040" w:type="dxa"/>
          </w:tcPr>
          <w:p w:rsidR="007F5D3D" w:rsidRPr="00661949" w:rsidRDefault="007F5D3D" w:rsidP="00661949">
            <w:pPr>
              <w:jc w:val="center"/>
            </w:pPr>
            <w:r w:rsidRPr="00661949">
              <w:t>203,1</w:t>
            </w:r>
          </w:p>
        </w:tc>
        <w:tc>
          <w:tcPr>
            <w:tcW w:w="1025" w:type="dxa"/>
          </w:tcPr>
          <w:p w:rsidR="007F5D3D" w:rsidRPr="00661949" w:rsidRDefault="007F5D3D" w:rsidP="00661949">
            <w:pPr>
              <w:jc w:val="center"/>
            </w:pPr>
            <w:r w:rsidRPr="00661949">
              <w:t>203,3</w:t>
            </w:r>
          </w:p>
        </w:tc>
        <w:tc>
          <w:tcPr>
            <w:tcW w:w="919" w:type="dxa"/>
          </w:tcPr>
          <w:p w:rsidR="007F5D3D" w:rsidRPr="00661949" w:rsidRDefault="007F5D3D" w:rsidP="00661949">
            <w:pPr>
              <w:jc w:val="center"/>
            </w:pPr>
            <w:r w:rsidRPr="00661949">
              <w:t>201,9</w:t>
            </w:r>
          </w:p>
        </w:tc>
        <w:tc>
          <w:tcPr>
            <w:tcW w:w="998" w:type="dxa"/>
          </w:tcPr>
          <w:p w:rsidR="007F5D3D" w:rsidRPr="00661949" w:rsidRDefault="007F5D3D" w:rsidP="00661949">
            <w:pPr>
              <w:jc w:val="center"/>
            </w:pPr>
            <w:r w:rsidRPr="00661949">
              <w:t>205,1</w:t>
            </w:r>
          </w:p>
        </w:tc>
        <w:tc>
          <w:tcPr>
            <w:tcW w:w="988" w:type="dxa"/>
          </w:tcPr>
          <w:p w:rsidR="007F5D3D" w:rsidRPr="00661949" w:rsidRDefault="007F5D3D" w:rsidP="00661949">
            <w:pPr>
              <w:jc w:val="center"/>
            </w:pPr>
            <w:r w:rsidRPr="00661949">
              <w:t>204,3</w:t>
            </w:r>
          </w:p>
        </w:tc>
        <w:tc>
          <w:tcPr>
            <w:tcW w:w="957" w:type="dxa"/>
          </w:tcPr>
          <w:p w:rsidR="007F5D3D" w:rsidRPr="00661949" w:rsidRDefault="007F5D3D" w:rsidP="00661949">
            <w:pPr>
              <w:jc w:val="center"/>
              <w:rPr>
                <w:lang w:val="en-US"/>
              </w:rPr>
            </w:pPr>
            <w:r w:rsidRPr="00661949">
              <w:rPr>
                <w:lang w:val="en-US"/>
              </w:rPr>
              <w:t>196</w:t>
            </w:r>
            <w:r w:rsidRPr="00661949">
              <w:t>,</w:t>
            </w:r>
            <w:r w:rsidRPr="00661949">
              <w:rPr>
                <w:lang w:val="en-US"/>
              </w:rPr>
              <w:t>9</w:t>
            </w:r>
          </w:p>
        </w:tc>
        <w:tc>
          <w:tcPr>
            <w:tcW w:w="949" w:type="dxa"/>
          </w:tcPr>
          <w:p w:rsidR="007F5D3D" w:rsidRPr="00661949" w:rsidRDefault="007F5D3D" w:rsidP="00661949">
            <w:pPr>
              <w:jc w:val="center"/>
            </w:pPr>
          </w:p>
        </w:tc>
        <w:tc>
          <w:tcPr>
            <w:tcW w:w="992" w:type="dxa"/>
          </w:tcPr>
          <w:p w:rsidR="007F5D3D" w:rsidRPr="00661949" w:rsidRDefault="007F5D3D" w:rsidP="00661949">
            <w:pPr>
              <w:jc w:val="center"/>
            </w:pPr>
          </w:p>
        </w:tc>
      </w:tr>
      <w:tr w:rsidR="00661949" w:rsidRPr="00661949" w:rsidTr="00661949">
        <w:trPr>
          <w:jc w:val="center"/>
        </w:trPr>
        <w:tc>
          <w:tcPr>
            <w:tcW w:w="2517" w:type="dxa"/>
          </w:tcPr>
          <w:p w:rsidR="007F5D3D" w:rsidRPr="00661949" w:rsidRDefault="007F5D3D" w:rsidP="00661949">
            <w:r w:rsidRPr="00661949">
              <w:t>Сибирский федерал</w:t>
            </w:r>
            <w:r w:rsidRPr="00661949">
              <w:t>ь</w:t>
            </w:r>
            <w:r w:rsidRPr="00661949">
              <w:t>ный округ</w:t>
            </w:r>
          </w:p>
        </w:tc>
        <w:tc>
          <w:tcPr>
            <w:tcW w:w="1040" w:type="dxa"/>
          </w:tcPr>
          <w:p w:rsidR="007F5D3D" w:rsidRPr="00661949" w:rsidRDefault="007F5D3D" w:rsidP="00661949">
            <w:pPr>
              <w:jc w:val="center"/>
            </w:pPr>
            <w:r w:rsidRPr="00661949">
              <w:t>201,2</w:t>
            </w:r>
          </w:p>
        </w:tc>
        <w:tc>
          <w:tcPr>
            <w:tcW w:w="1025" w:type="dxa"/>
          </w:tcPr>
          <w:p w:rsidR="007F5D3D" w:rsidRPr="00661949" w:rsidRDefault="007F5D3D" w:rsidP="00661949">
            <w:pPr>
              <w:jc w:val="center"/>
            </w:pPr>
            <w:r w:rsidRPr="00661949">
              <w:t>209,0</w:t>
            </w:r>
          </w:p>
        </w:tc>
        <w:tc>
          <w:tcPr>
            <w:tcW w:w="919" w:type="dxa"/>
          </w:tcPr>
          <w:p w:rsidR="007F5D3D" w:rsidRPr="00661949" w:rsidRDefault="007F5D3D" w:rsidP="00661949">
            <w:pPr>
              <w:jc w:val="center"/>
            </w:pPr>
            <w:r w:rsidRPr="00661949">
              <w:t>201,9</w:t>
            </w:r>
          </w:p>
        </w:tc>
        <w:tc>
          <w:tcPr>
            <w:tcW w:w="998" w:type="dxa"/>
          </w:tcPr>
          <w:p w:rsidR="007F5D3D" w:rsidRPr="00661949" w:rsidRDefault="007F5D3D" w:rsidP="00661949">
            <w:pPr>
              <w:jc w:val="center"/>
            </w:pPr>
            <w:r w:rsidRPr="00661949">
              <w:t>214,9</w:t>
            </w:r>
          </w:p>
        </w:tc>
        <w:tc>
          <w:tcPr>
            <w:tcW w:w="988" w:type="dxa"/>
          </w:tcPr>
          <w:p w:rsidR="007F5D3D" w:rsidRPr="00661949" w:rsidRDefault="007F5D3D" w:rsidP="00661949">
            <w:pPr>
              <w:jc w:val="center"/>
            </w:pPr>
            <w:r w:rsidRPr="00661949">
              <w:t>215,6</w:t>
            </w:r>
          </w:p>
        </w:tc>
        <w:tc>
          <w:tcPr>
            <w:tcW w:w="957" w:type="dxa"/>
          </w:tcPr>
          <w:p w:rsidR="007F5D3D" w:rsidRPr="00661949" w:rsidRDefault="007F5D3D" w:rsidP="00661949">
            <w:pPr>
              <w:jc w:val="center"/>
              <w:rPr>
                <w:lang w:val="en-US"/>
              </w:rPr>
            </w:pPr>
            <w:r w:rsidRPr="00661949">
              <w:rPr>
                <w:lang w:val="en-US"/>
              </w:rPr>
              <w:t>202</w:t>
            </w:r>
            <w:r w:rsidRPr="00661949">
              <w:t>,</w:t>
            </w:r>
            <w:r w:rsidRPr="00661949">
              <w:rPr>
                <w:lang w:val="en-US"/>
              </w:rPr>
              <w:t>7</w:t>
            </w:r>
          </w:p>
        </w:tc>
        <w:tc>
          <w:tcPr>
            <w:tcW w:w="949" w:type="dxa"/>
          </w:tcPr>
          <w:p w:rsidR="007F5D3D" w:rsidRPr="00661949" w:rsidRDefault="007F5D3D" w:rsidP="00661949">
            <w:pPr>
              <w:jc w:val="center"/>
            </w:pPr>
          </w:p>
        </w:tc>
        <w:tc>
          <w:tcPr>
            <w:tcW w:w="992" w:type="dxa"/>
          </w:tcPr>
          <w:p w:rsidR="007F5D3D" w:rsidRPr="00661949" w:rsidRDefault="007F5D3D" w:rsidP="00661949">
            <w:pPr>
              <w:jc w:val="center"/>
            </w:pPr>
          </w:p>
        </w:tc>
      </w:tr>
      <w:tr w:rsidR="00661949" w:rsidRPr="00661949" w:rsidTr="00661949">
        <w:trPr>
          <w:jc w:val="center"/>
        </w:trPr>
        <w:tc>
          <w:tcPr>
            <w:tcW w:w="2517" w:type="dxa"/>
          </w:tcPr>
          <w:p w:rsidR="007F5D3D" w:rsidRPr="00661949" w:rsidRDefault="007F5D3D" w:rsidP="00661949">
            <w:r w:rsidRPr="00661949">
              <w:t>Республика Тыва</w:t>
            </w:r>
          </w:p>
        </w:tc>
        <w:tc>
          <w:tcPr>
            <w:tcW w:w="1040" w:type="dxa"/>
          </w:tcPr>
          <w:p w:rsidR="007F5D3D" w:rsidRPr="00661949" w:rsidRDefault="007F5D3D" w:rsidP="00661949">
            <w:pPr>
              <w:jc w:val="center"/>
            </w:pPr>
            <w:r w:rsidRPr="00661949">
              <w:t>113,3</w:t>
            </w:r>
          </w:p>
        </w:tc>
        <w:tc>
          <w:tcPr>
            <w:tcW w:w="1025" w:type="dxa"/>
          </w:tcPr>
          <w:p w:rsidR="007F5D3D" w:rsidRPr="00661949" w:rsidRDefault="007F5D3D" w:rsidP="00661949">
            <w:pPr>
              <w:jc w:val="center"/>
            </w:pPr>
            <w:r w:rsidRPr="00661949">
              <w:t>118,6</w:t>
            </w:r>
          </w:p>
        </w:tc>
        <w:tc>
          <w:tcPr>
            <w:tcW w:w="919" w:type="dxa"/>
          </w:tcPr>
          <w:p w:rsidR="007F5D3D" w:rsidRPr="00661949" w:rsidRDefault="007F5D3D" w:rsidP="00661949">
            <w:pPr>
              <w:jc w:val="center"/>
            </w:pPr>
            <w:r w:rsidRPr="00661949">
              <w:t>115,1</w:t>
            </w:r>
          </w:p>
        </w:tc>
        <w:tc>
          <w:tcPr>
            <w:tcW w:w="998" w:type="dxa"/>
          </w:tcPr>
          <w:p w:rsidR="007F5D3D" w:rsidRPr="00661949" w:rsidRDefault="007F5D3D" w:rsidP="00661949">
            <w:pPr>
              <w:jc w:val="center"/>
            </w:pPr>
            <w:r w:rsidRPr="00661949">
              <w:t>122,7</w:t>
            </w:r>
          </w:p>
        </w:tc>
        <w:tc>
          <w:tcPr>
            <w:tcW w:w="988" w:type="dxa"/>
          </w:tcPr>
          <w:p w:rsidR="007F5D3D" w:rsidRPr="00661949" w:rsidRDefault="007F5D3D" w:rsidP="00661949">
            <w:pPr>
              <w:jc w:val="center"/>
            </w:pPr>
            <w:r w:rsidRPr="00661949">
              <w:t>118,9</w:t>
            </w:r>
          </w:p>
        </w:tc>
        <w:tc>
          <w:tcPr>
            <w:tcW w:w="957" w:type="dxa"/>
          </w:tcPr>
          <w:p w:rsidR="007F5D3D" w:rsidRPr="00661949" w:rsidRDefault="007F5D3D" w:rsidP="00661949">
            <w:pPr>
              <w:jc w:val="center"/>
            </w:pPr>
            <w:r w:rsidRPr="00661949">
              <w:rPr>
                <w:lang w:val="en-US"/>
              </w:rPr>
              <w:t>117</w:t>
            </w:r>
            <w:r w:rsidRPr="00661949">
              <w:t>,</w:t>
            </w:r>
            <w:r w:rsidRPr="00661949">
              <w:rPr>
                <w:lang w:val="en-US"/>
              </w:rPr>
              <w:t>1</w:t>
            </w:r>
          </w:p>
        </w:tc>
        <w:tc>
          <w:tcPr>
            <w:tcW w:w="949" w:type="dxa"/>
          </w:tcPr>
          <w:p w:rsidR="007F5D3D" w:rsidRPr="00661949" w:rsidRDefault="007F5D3D" w:rsidP="00661949">
            <w:pPr>
              <w:jc w:val="center"/>
            </w:pPr>
            <w:r w:rsidRPr="00661949">
              <w:t>112,0</w:t>
            </w:r>
          </w:p>
        </w:tc>
        <w:tc>
          <w:tcPr>
            <w:tcW w:w="992" w:type="dxa"/>
          </w:tcPr>
          <w:p w:rsidR="007F5D3D" w:rsidRPr="00661949" w:rsidRDefault="007F5D3D" w:rsidP="00661949">
            <w:pPr>
              <w:jc w:val="center"/>
            </w:pPr>
            <w:r w:rsidRPr="00661949">
              <w:t>123,2</w:t>
            </w:r>
          </w:p>
        </w:tc>
      </w:tr>
    </w:tbl>
    <w:p w:rsidR="007F5D3D" w:rsidRPr="00020282" w:rsidRDefault="007F5D3D" w:rsidP="007F5D3D">
      <w:pPr>
        <w:ind w:firstLine="709"/>
        <w:jc w:val="both"/>
        <w:rPr>
          <w:color w:val="00B050"/>
          <w:sz w:val="16"/>
          <w:szCs w:val="16"/>
        </w:rPr>
      </w:pPr>
    </w:p>
    <w:p w:rsidR="007F5D3D" w:rsidRPr="000F5322" w:rsidRDefault="007F5D3D" w:rsidP="00661949">
      <w:pPr>
        <w:ind w:firstLine="709"/>
        <w:jc w:val="both"/>
        <w:rPr>
          <w:sz w:val="28"/>
          <w:szCs w:val="28"/>
        </w:rPr>
      </w:pPr>
      <w:r w:rsidRPr="000F5322">
        <w:rPr>
          <w:sz w:val="28"/>
          <w:szCs w:val="28"/>
        </w:rPr>
        <w:t>С целью улучшения онкологической ситуации, совершенствования диагн</w:t>
      </w:r>
      <w:r w:rsidRPr="000F5322">
        <w:rPr>
          <w:sz w:val="28"/>
          <w:szCs w:val="28"/>
        </w:rPr>
        <w:t>о</w:t>
      </w:r>
      <w:r w:rsidRPr="000F5322">
        <w:rPr>
          <w:sz w:val="28"/>
          <w:szCs w:val="28"/>
        </w:rPr>
        <w:t>стики злокачественных опухолей на ранних стадиях, а также снижения смертности населения от онкологических заболеваний на терр</w:t>
      </w:r>
      <w:r w:rsidR="00661949">
        <w:rPr>
          <w:sz w:val="28"/>
          <w:szCs w:val="28"/>
        </w:rPr>
        <w:t xml:space="preserve">итории Республики Тыва с 2017 </w:t>
      </w:r>
      <w:r w:rsidR="00661949">
        <w:rPr>
          <w:sz w:val="28"/>
          <w:szCs w:val="28"/>
        </w:rPr>
        <w:lastRenderedPageBreak/>
        <w:t>года</w:t>
      </w:r>
      <w:r w:rsidRPr="000F5322">
        <w:rPr>
          <w:sz w:val="28"/>
          <w:szCs w:val="28"/>
        </w:rPr>
        <w:t xml:space="preserve"> реализуется план мероприятий в рамках приоритетного проекта «Пути к долг</w:t>
      </w:r>
      <w:r w:rsidRPr="000F5322">
        <w:rPr>
          <w:sz w:val="28"/>
          <w:szCs w:val="28"/>
        </w:rPr>
        <w:t>о</w:t>
      </w:r>
      <w:r w:rsidRPr="000F5322">
        <w:rPr>
          <w:sz w:val="28"/>
          <w:szCs w:val="28"/>
        </w:rPr>
        <w:t>летию».</w:t>
      </w:r>
    </w:p>
    <w:p w:rsidR="007F5D3D" w:rsidRPr="000F5322" w:rsidRDefault="007F5D3D" w:rsidP="00661949">
      <w:pPr>
        <w:ind w:firstLine="709"/>
        <w:jc w:val="both"/>
        <w:rPr>
          <w:sz w:val="28"/>
          <w:szCs w:val="28"/>
        </w:rPr>
      </w:pPr>
      <w:r w:rsidRPr="000F5322">
        <w:rPr>
          <w:sz w:val="28"/>
          <w:szCs w:val="28"/>
        </w:rPr>
        <w:t>В рамках проекта осуществляются мероприятия по информированию насел</w:t>
      </w:r>
      <w:r w:rsidRPr="000F5322">
        <w:rPr>
          <w:sz w:val="28"/>
          <w:szCs w:val="28"/>
        </w:rPr>
        <w:t>е</w:t>
      </w:r>
      <w:r w:rsidRPr="000F5322">
        <w:rPr>
          <w:sz w:val="28"/>
          <w:szCs w:val="28"/>
        </w:rPr>
        <w:t>ния – профилактические акции и месячники, дни «открытых дверей» в медицинских организациях, распространение информационных буклетов об онкологических з</w:t>
      </w:r>
      <w:r w:rsidRPr="000F5322">
        <w:rPr>
          <w:sz w:val="28"/>
          <w:szCs w:val="28"/>
        </w:rPr>
        <w:t>а</w:t>
      </w:r>
      <w:r w:rsidRPr="000F5322">
        <w:rPr>
          <w:sz w:val="28"/>
          <w:szCs w:val="28"/>
        </w:rPr>
        <w:t>болеваниях, ежемесячные встречи с широкими слоями населения на сходах гра</w:t>
      </w:r>
      <w:r w:rsidRPr="000F5322">
        <w:rPr>
          <w:sz w:val="28"/>
          <w:szCs w:val="28"/>
        </w:rPr>
        <w:t>ж</w:t>
      </w:r>
      <w:r w:rsidRPr="000F5322">
        <w:rPr>
          <w:sz w:val="28"/>
          <w:szCs w:val="28"/>
        </w:rPr>
        <w:t xml:space="preserve">дан, работа в социальных сетях, усилена работа со </w:t>
      </w:r>
      <w:r w:rsidR="001D0F60">
        <w:rPr>
          <w:sz w:val="28"/>
          <w:szCs w:val="28"/>
        </w:rPr>
        <w:t>средствами массовой информ</w:t>
      </w:r>
      <w:r w:rsidR="001D0F60">
        <w:rPr>
          <w:sz w:val="28"/>
          <w:szCs w:val="28"/>
        </w:rPr>
        <w:t>а</w:t>
      </w:r>
      <w:r w:rsidR="001D0F60">
        <w:rPr>
          <w:sz w:val="28"/>
          <w:szCs w:val="28"/>
        </w:rPr>
        <w:t>ции</w:t>
      </w:r>
      <w:r w:rsidRPr="000F5322">
        <w:rPr>
          <w:sz w:val="28"/>
          <w:szCs w:val="28"/>
        </w:rPr>
        <w:t xml:space="preserve"> по </w:t>
      </w:r>
      <w:r w:rsidR="00020282">
        <w:rPr>
          <w:sz w:val="28"/>
          <w:szCs w:val="28"/>
        </w:rPr>
        <w:t xml:space="preserve">освещению актуальных вопросов </w:t>
      </w:r>
      <w:r w:rsidRPr="000F5322">
        <w:rPr>
          <w:sz w:val="28"/>
          <w:szCs w:val="28"/>
        </w:rPr>
        <w:t>здорово</w:t>
      </w:r>
      <w:r w:rsidR="00020282">
        <w:rPr>
          <w:sz w:val="28"/>
          <w:szCs w:val="28"/>
        </w:rPr>
        <w:t>го</w:t>
      </w:r>
      <w:r w:rsidRPr="000F5322">
        <w:rPr>
          <w:sz w:val="28"/>
          <w:szCs w:val="28"/>
        </w:rPr>
        <w:t xml:space="preserve"> образ</w:t>
      </w:r>
      <w:r w:rsidR="00020282">
        <w:rPr>
          <w:sz w:val="28"/>
          <w:szCs w:val="28"/>
        </w:rPr>
        <w:t>а</w:t>
      </w:r>
      <w:r w:rsidRPr="000F5322">
        <w:rPr>
          <w:sz w:val="28"/>
          <w:szCs w:val="28"/>
        </w:rPr>
        <w:t xml:space="preserve"> жизни, сбалансированн</w:t>
      </w:r>
      <w:r w:rsidRPr="000F5322">
        <w:rPr>
          <w:sz w:val="28"/>
          <w:szCs w:val="28"/>
        </w:rPr>
        <w:t>о</w:t>
      </w:r>
      <w:r w:rsidR="00020282">
        <w:rPr>
          <w:sz w:val="28"/>
          <w:szCs w:val="28"/>
        </w:rPr>
        <w:t>го</w:t>
      </w:r>
      <w:r w:rsidRPr="000F5322">
        <w:rPr>
          <w:sz w:val="28"/>
          <w:szCs w:val="28"/>
        </w:rPr>
        <w:t xml:space="preserve"> правильно</w:t>
      </w:r>
      <w:r w:rsidR="00020282">
        <w:rPr>
          <w:sz w:val="28"/>
          <w:szCs w:val="28"/>
        </w:rPr>
        <w:t>го</w:t>
      </w:r>
      <w:r w:rsidRPr="000F5322">
        <w:rPr>
          <w:sz w:val="28"/>
          <w:szCs w:val="28"/>
        </w:rPr>
        <w:t xml:space="preserve"> питани</w:t>
      </w:r>
      <w:r w:rsidR="00020282">
        <w:rPr>
          <w:sz w:val="28"/>
          <w:szCs w:val="28"/>
        </w:rPr>
        <w:t>я</w:t>
      </w:r>
      <w:r w:rsidRPr="000F5322">
        <w:rPr>
          <w:sz w:val="28"/>
          <w:szCs w:val="28"/>
        </w:rPr>
        <w:t xml:space="preserve">, по обучению населения самообследованию и </w:t>
      </w:r>
      <w:r w:rsidR="00020282">
        <w:rPr>
          <w:sz w:val="28"/>
          <w:szCs w:val="28"/>
        </w:rPr>
        <w:t>вы</w:t>
      </w:r>
      <w:r w:rsidRPr="000F5322">
        <w:rPr>
          <w:sz w:val="28"/>
          <w:szCs w:val="28"/>
        </w:rPr>
        <w:t>явлению ранних симптомов злокачественных новообразований.</w:t>
      </w:r>
    </w:p>
    <w:p w:rsidR="007F5D3D" w:rsidRPr="000F5322" w:rsidRDefault="007F5D3D" w:rsidP="00661949">
      <w:pPr>
        <w:ind w:firstLine="709"/>
        <w:jc w:val="both"/>
        <w:rPr>
          <w:sz w:val="28"/>
          <w:szCs w:val="28"/>
        </w:rPr>
      </w:pPr>
      <w:r w:rsidRPr="000F5322">
        <w:rPr>
          <w:sz w:val="28"/>
          <w:szCs w:val="28"/>
        </w:rPr>
        <w:t>Активно реализуются скрининговые программы с достижением охвата нас</w:t>
      </w:r>
      <w:r w:rsidRPr="000F5322">
        <w:rPr>
          <w:sz w:val="28"/>
          <w:szCs w:val="28"/>
        </w:rPr>
        <w:t>е</w:t>
      </w:r>
      <w:r w:rsidRPr="000F5322">
        <w:rPr>
          <w:sz w:val="28"/>
          <w:szCs w:val="28"/>
        </w:rPr>
        <w:t>ления до 84</w:t>
      </w:r>
      <w:r w:rsidR="00661949">
        <w:rPr>
          <w:sz w:val="28"/>
          <w:szCs w:val="28"/>
        </w:rPr>
        <w:t xml:space="preserve"> процентов</w:t>
      </w:r>
      <w:r w:rsidRPr="000F5322">
        <w:rPr>
          <w:sz w:val="28"/>
          <w:szCs w:val="28"/>
        </w:rPr>
        <w:t>, еженедельный мониторинг профилактических и диагност</w:t>
      </w:r>
      <w:r w:rsidRPr="000F5322">
        <w:rPr>
          <w:sz w:val="28"/>
          <w:szCs w:val="28"/>
        </w:rPr>
        <w:t>и</w:t>
      </w:r>
      <w:r w:rsidRPr="000F5322">
        <w:rPr>
          <w:sz w:val="28"/>
          <w:szCs w:val="28"/>
        </w:rPr>
        <w:t xml:space="preserve">ческих мероприятий. </w:t>
      </w:r>
    </w:p>
    <w:p w:rsidR="007F5D3D" w:rsidRPr="000F5322" w:rsidRDefault="007F5D3D" w:rsidP="00661949">
      <w:pPr>
        <w:ind w:firstLine="709"/>
        <w:jc w:val="both"/>
        <w:rPr>
          <w:sz w:val="28"/>
          <w:szCs w:val="28"/>
        </w:rPr>
      </w:pPr>
      <w:r w:rsidRPr="000F5322">
        <w:rPr>
          <w:sz w:val="28"/>
          <w:szCs w:val="28"/>
        </w:rPr>
        <w:t>Показатель активного выявления ЗНО составил 23,8</w:t>
      </w:r>
      <w:r w:rsidR="00661949">
        <w:rPr>
          <w:sz w:val="28"/>
          <w:szCs w:val="28"/>
        </w:rPr>
        <w:t xml:space="preserve"> процент</w:t>
      </w:r>
      <w:r w:rsidR="00020282">
        <w:rPr>
          <w:sz w:val="28"/>
          <w:szCs w:val="28"/>
        </w:rPr>
        <w:t>а</w:t>
      </w:r>
      <w:r w:rsidRPr="000F5322">
        <w:rPr>
          <w:sz w:val="28"/>
          <w:szCs w:val="28"/>
        </w:rPr>
        <w:t xml:space="preserve"> (2017</w:t>
      </w:r>
      <w:r w:rsidR="00661949">
        <w:rPr>
          <w:sz w:val="28"/>
          <w:szCs w:val="28"/>
        </w:rPr>
        <w:t xml:space="preserve"> </w:t>
      </w:r>
      <w:r w:rsidRPr="000F5322">
        <w:rPr>
          <w:sz w:val="28"/>
          <w:szCs w:val="28"/>
        </w:rPr>
        <w:t>г.</w:t>
      </w:r>
      <w:r w:rsidR="00661949">
        <w:rPr>
          <w:sz w:val="28"/>
          <w:szCs w:val="28"/>
        </w:rPr>
        <w:t xml:space="preserve"> –</w:t>
      </w:r>
      <w:r w:rsidRPr="000F5322">
        <w:rPr>
          <w:sz w:val="28"/>
          <w:szCs w:val="28"/>
        </w:rPr>
        <w:t xml:space="preserve"> </w:t>
      </w:r>
      <w:r w:rsidR="001D0F60">
        <w:rPr>
          <w:sz w:val="28"/>
          <w:szCs w:val="28"/>
        </w:rPr>
        <w:t xml:space="preserve">           </w:t>
      </w:r>
      <w:r w:rsidRPr="000F5322">
        <w:rPr>
          <w:sz w:val="28"/>
          <w:szCs w:val="28"/>
        </w:rPr>
        <w:t>23,6</w:t>
      </w:r>
      <w:r w:rsidR="00661949">
        <w:rPr>
          <w:sz w:val="28"/>
          <w:szCs w:val="28"/>
        </w:rPr>
        <w:t xml:space="preserve"> процент</w:t>
      </w:r>
      <w:r w:rsidR="00020282">
        <w:rPr>
          <w:sz w:val="28"/>
          <w:szCs w:val="28"/>
        </w:rPr>
        <w:t>а</w:t>
      </w:r>
      <w:r w:rsidRPr="000F5322">
        <w:rPr>
          <w:sz w:val="28"/>
          <w:szCs w:val="28"/>
        </w:rPr>
        <w:t xml:space="preserve">). </w:t>
      </w:r>
    </w:p>
    <w:p w:rsidR="007F5D3D" w:rsidRPr="000F5322" w:rsidRDefault="007F5D3D" w:rsidP="00661949">
      <w:pPr>
        <w:ind w:firstLine="709"/>
        <w:jc w:val="both"/>
        <w:rPr>
          <w:sz w:val="28"/>
          <w:szCs w:val="28"/>
        </w:rPr>
      </w:pPr>
      <w:r w:rsidRPr="000F5322">
        <w:rPr>
          <w:sz w:val="28"/>
          <w:szCs w:val="28"/>
        </w:rPr>
        <w:t>В Ресонкодиспансере в 2017 г</w:t>
      </w:r>
      <w:r w:rsidR="00661949">
        <w:rPr>
          <w:sz w:val="28"/>
          <w:szCs w:val="28"/>
        </w:rPr>
        <w:t>оду</w:t>
      </w:r>
      <w:r w:rsidRPr="000F5322">
        <w:rPr>
          <w:sz w:val="28"/>
          <w:szCs w:val="28"/>
        </w:rPr>
        <w:t xml:space="preserve"> организована лаборатория для срочной и</w:t>
      </w:r>
      <w:r w:rsidRPr="000F5322">
        <w:rPr>
          <w:sz w:val="28"/>
          <w:szCs w:val="28"/>
        </w:rPr>
        <w:t>н</w:t>
      </w:r>
      <w:r w:rsidRPr="000F5322">
        <w:rPr>
          <w:sz w:val="28"/>
          <w:szCs w:val="28"/>
        </w:rPr>
        <w:t>траоперационной диагностики ЗНО с увеличением показателя морфологической в</w:t>
      </w:r>
      <w:r w:rsidRPr="000F5322">
        <w:rPr>
          <w:sz w:val="28"/>
          <w:szCs w:val="28"/>
        </w:rPr>
        <w:t>е</w:t>
      </w:r>
      <w:r w:rsidRPr="000F5322">
        <w:rPr>
          <w:sz w:val="28"/>
          <w:szCs w:val="28"/>
        </w:rPr>
        <w:t xml:space="preserve">рификации до 91 </w:t>
      </w:r>
      <w:r w:rsidR="00661949">
        <w:rPr>
          <w:sz w:val="28"/>
          <w:szCs w:val="28"/>
        </w:rPr>
        <w:t>процента</w:t>
      </w:r>
      <w:r w:rsidRPr="000F5322">
        <w:rPr>
          <w:sz w:val="28"/>
          <w:szCs w:val="28"/>
        </w:rPr>
        <w:t xml:space="preserve"> и отделение реанимации и интенсивной терапии на 6 к</w:t>
      </w:r>
      <w:r w:rsidRPr="000F5322">
        <w:rPr>
          <w:sz w:val="28"/>
          <w:szCs w:val="28"/>
        </w:rPr>
        <w:t>о</w:t>
      </w:r>
      <w:r w:rsidRPr="000F5322">
        <w:rPr>
          <w:sz w:val="28"/>
          <w:szCs w:val="28"/>
        </w:rPr>
        <w:t>ек, достигнуто значительное увеличение хирургической активности при онколог</w:t>
      </w:r>
      <w:r w:rsidRPr="000F5322">
        <w:rPr>
          <w:sz w:val="28"/>
          <w:szCs w:val="28"/>
        </w:rPr>
        <w:t>и</w:t>
      </w:r>
      <w:r w:rsidRPr="000F5322">
        <w:rPr>
          <w:sz w:val="28"/>
          <w:szCs w:val="28"/>
        </w:rPr>
        <w:t xml:space="preserve">ческих заболеваниях до 62 </w:t>
      </w:r>
      <w:r w:rsidR="00661949">
        <w:rPr>
          <w:sz w:val="28"/>
          <w:szCs w:val="28"/>
        </w:rPr>
        <w:t>процентов</w:t>
      </w:r>
      <w:r w:rsidRPr="000F5322">
        <w:rPr>
          <w:sz w:val="28"/>
          <w:szCs w:val="28"/>
        </w:rPr>
        <w:t xml:space="preserve"> против 38,0</w:t>
      </w:r>
      <w:r w:rsidR="00661949">
        <w:rPr>
          <w:sz w:val="28"/>
          <w:szCs w:val="28"/>
        </w:rPr>
        <w:t xml:space="preserve"> процентов</w:t>
      </w:r>
      <w:r w:rsidRPr="000F5322">
        <w:rPr>
          <w:sz w:val="28"/>
          <w:szCs w:val="28"/>
        </w:rPr>
        <w:t xml:space="preserve"> в 2016</w:t>
      </w:r>
      <w:r w:rsidR="00661949">
        <w:rPr>
          <w:sz w:val="28"/>
          <w:szCs w:val="28"/>
        </w:rPr>
        <w:t xml:space="preserve"> </w:t>
      </w:r>
      <w:r w:rsidRPr="000F5322">
        <w:rPr>
          <w:sz w:val="28"/>
          <w:szCs w:val="28"/>
        </w:rPr>
        <w:t>г</w:t>
      </w:r>
      <w:r w:rsidR="00661949">
        <w:rPr>
          <w:sz w:val="28"/>
          <w:szCs w:val="28"/>
        </w:rPr>
        <w:t>оду</w:t>
      </w:r>
      <w:r w:rsidRPr="000F5322">
        <w:rPr>
          <w:sz w:val="28"/>
          <w:szCs w:val="28"/>
        </w:rPr>
        <w:t xml:space="preserve"> (2017 г. </w:t>
      </w:r>
      <w:r w:rsidR="00661949">
        <w:rPr>
          <w:sz w:val="28"/>
          <w:szCs w:val="28"/>
        </w:rPr>
        <w:t>–</w:t>
      </w:r>
      <w:r w:rsidRPr="000F5322">
        <w:rPr>
          <w:sz w:val="28"/>
          <w:szCs w:val="28"/>
        </w:rPr>
        <w:t xml:space="preserve"> 59</w:t>
      </w:r>
      <w:r w:rsidR="00661949">
        <w:rPr>
          <w:sz w:val="28"/>
          <w:szCs w:val="28"/>
        </w:rPr>
        <w:t xml:space="preserve"> процентов</w:t>
      </w:r>
      <w:r w:rsidRPr="000F5322">
        <w:rPr>
          <w:sz w:val="28"/>
          <w:szCs w:val="28"/>
        </w:rPr>
        <w:t>).</w:t>
      </w:r>
    </w:p>
    <w:p w:rsidR="007F5D3D" w:rsidRPr="000F5322" w:rsidRDefault="007F5D3D" w:rsidP="00661949">
      <w:pPr>
        <w:ind w:firstLine="709"/>
        <w:jc w:val="both"/>
        <w:rPr>
          <w:sz w:val="28"/>
          <w:szCs w:val="28"/>
        </w:rPr>
      </w:pPr>
      <w:r w:rsidRPr="000F5322">
        <w:rPr>
          <w:sz w:val="28"/>
          <w:szCs w:val="28"/>
        </w:rPr>
        <w:t xml:space="preserve">Продолжается работа по межведомственному взаимодействию, </w:t>
      </w:r>
      <w:r w:rsidR="00020282">
        <w:rPr>
          <w:sz w:val="28"/>
          <w:szCs w:val="28"/>
        </w:rPr>
        <w:t>а также пр</w:t>
      </w:r>
      <w:r w:rsidR="00020282">
        <w:rPr>
          <w:sz w:val="28"/>
          <w:szCs w:val="28"/>
        </w:rPr>
        <w:t>и</w:t>
      </w:r>
      <w:r w:rsidR="00020282">
        <w:rPr>
          <w:sz w:val="28"/>
          <w:szCs w:val="28"/>
        </w:rPr>
        <w:t xml:space="preserve">влечению </w:t>
      </w:r>
      <w:r w:rsidRPr="000F5322">
        <w:rPr>
          <w:sz w:val="28"/>
          <w:szCs w:val="28"/>
        </w:rPr>
        <w:t>волонт</w:t>
      </w:r>
      <w:r w:rsidR="00444B8F">
        <w:rPr>
          <w:sz w:val="28"/>
          <w:szCs w:val="28"/>
        </w:rPr>
        <w:t>е</w:t>
      </w:r>
      <w:r w:rsidRPr="000F5322">
        <w:rPr>
          <w:sz w:val="28"/>
          <w:szCs w:val="28"/>
        </w:rPr>
        <w:t>рск</w:t>
      </w:r>
      <w:r w:rsidR="00020282">
        <w:rPr>
          <w:sz w:val="28"/>
          <w:szCs w:val="28"/>
        </w:rPr>
        <w:t>ого</w:t>
      </w:r>
      <w:r w:rsidRPr="000F5322">
        <w:rPr>
          <w:sz w:val="28"/>
          <w:szCs w:val="28"/>
        </w:rPr>
        <w:t xml:space="preserve"> движени</w:t>
      </w:r>
      <w:r w:rsidR="00020282">
        <w:rPr>
          <w:sz w:val="28"/>
          <w:szCs w:val="28"/>
        </w:rPr>
        <w:t>я</w:t>
      </w:r>
      <w:r w:rsidRPr="000F5322">
        <w:rPr>
          <w:sz w:val="28"/>
          <w:szCs w:val="28"/>
        </w:rPr>
        <w:t xml:space="preserve"> по вопросам сотрудничества по формированию здорового образа жизни среди населения Республики Тыва, ответственного отнош</w:t>
      </w:r>
      <w:r w:rsidRPr="000F5322">
        <w:rPr>
          <w:sz w:val="28"/>
          <w:szCs w:val="28"/>
        </w:rPr>
        <w:t>е</w:t>
      </w:r>
      <w:r w:rsidRPr="000F5322">
        <w:rPr>
          <w:sz w:val="28"/>
          <w:szCs w:val="28"/>
        </w:rPr>
        <w:t>ния граждан к своему здоровью.</w:t>
      </w:r>
    </w:p>
    <w:p w:rsidR="007F5D3D" w:rsidRPr="00946B91" w:rsidRDefault="007F5D3D" w:rsidP="00661949">
      <w:pPr>
        <w:ind w:firstLine="709"/>
        <w:jc w:val="both"/>
        <w:rPr>
          <w:sz w:val="28"/>
          <w:szCs w:val="28"/>
        </w:rPr>
      </w:pPr>
      <w:r w:rsidRPr="00946B91">
        <w:rPr>
          <w:sz w:val="28"/>
          <w:szCs w:val="28"/>
        </w:rPr>
        <w:t xml:space="preserve">Показатель смертности от дорожно-транспортных происшествий (далее </w:t>
      </w:r>
      <w:r w:rsidR="00020282">
        <w:rPr>
          <w:sz w:val="28"/>
          <w:szCs w:val="28"/>
        </w:rPr>
        <w:t xml:space="preserve">– </w:t>
      </w:r>
      <w:r w:rsidRPr="00946B91">
        <w:rPr>
          <w:sz w:val="28"/>
          <w:szCs w:val="28"/>
        </w:rPr>
        <w:t>ДТП)</w:t>
      </w:r>
      <w:r w:rsidR="00661949">
        <w:rPr>
          <w:sz w:val="28"/>
          <w:szCs w:val="28"/>
        </w:rPr>
        <w:t xml:space="preserve"> в сравнении с 2012 годом</w:t>
      </w:r>
      <w:r w:rsidRPr="00946B91">
        <w:rPr>
          <w:sz w:val="28"/>
          <w:szCs w:val="28"/>
        </w:rPr>
        <w:t xml:space="preserve"> снижен в 2,2 раза, ниже планового значения 2018</w:t>
      </w:r>
      <w:r w:rsidR="00661949">
        <w:rPr>
          <w:sz w:val="28"/>
          <w:szCs w:val="28"/>
        </w:rPr>
        <w:t xml:space="preserve"> </w:t>
      </w:r>
      <w:r w:rsidRPr="00946B91">
        <w:rPr>
          <w:sz w:val="28"/>
          <w:szCs w:val="28"/>
        </w:rPr>
        <w:t>г</w:t>
      </w:r>
      <w:r w:rsidR="00661949">
        <w:rPr>
          <w:sz w:val="28"/>
          <w:szCs w:val="28"/>
        </w:rPr>
        <w:t>ода</w:t>
      </w:r>
      <w:r w:rsidRPr="00946B91">
        <w:rPr>
          <w:sz w:val="28"/>
          <w:szCs w:val="28"/>
        </w:rPr>
        <w:t xml:space="preserve"> на</w:t>
      </w:r>
      <w:r w:rsidR="00661949">
        <w:rPr>
          <w:sz w:val="28"/>
          <w:szCs w:val="28"/>
        </w:rPr>
        <w:t xml:space="preserve"> </w:t>
      </w:r>
      <w:r w:rsidRPr="00946B91">
        <w:rPr>
          <w:sz w:val="28"/>
          <w:szCs w:val="28"/>
        </w:rPr>
        <w:t>32</w:t>
      </w:r>
      <w:r w:rsidR="00661949">
        <w:rPr>
          <w:sz w:val="28"/>
          <w:szCs w:val="28"/>
        </w:rPr>
        <w:t xml:space="preserve"> процента</w:t>
      </w:r>
      <w:r w:rsidRPr="00946B91">
        <w:rPr>
          <w:sz w:val="28"/>
          <w:szCs w:val="28"/>
        </w:rPr>
        <w:t>, но остается выше показателя СФО</w:t>
      </w:r>
      <w:r w:rsidR="00661949">
        <w:rPr>
          <w:sz w:val="28"/>
          <w:szCs w:val="28"/>
        </w:rPr>
        <w:t xml:space="preserve"> </w:t>
      </w:r>
      <w:r w:rsidRPr="00946B91">
        <w:rPr>
          <w:sz w:val="28"/>
          <w:szCs w:val="28"/>
        </w:rPr>
        <w:t>практически в 2 раза и пок</w:t>
      </w:r>
      <w:r w:rsidRPr="00946B91">
        <w:rPr>
          <w:sz w:val="28"/>
          <w:szCs w:val="28"/>
        </w:rPr>
        <w:t>а</w:t>
      </w:r>
      <w:r w:rsidRPr="00946B91">
        <w:rPr>
          <w:sz w:val="28"/>
          <w:szCs w:val="28"/>
        </w:rPr>
        <w:t>зателя РФ в 1,7 раза.</w:t>
      </w:r>
    </w:p>
    <w:p w:rsidR="007F5D3D" w:rsidRPr="00946B91" w:rsidRDefault="007F5D3D" w:rsidP="00661949">
      <w:pPr>
        <w:ind w:firstLine="709"/>
        <w:jc w:val="both"/>
        <w:rPr>
          <w:sz w:val="28"/>
          <w:szCs w:val="28"/>
        </w:rPr>
      </w:pPr>
      <w:r w:rsidRPr="00946B91">
        <w:rPr>
          <w:sz w:val="28"/>
          <w:szCs w:val="28"/>
        </w:rPr>
        <w:t>Для оказания экстренной медицинской помощи пострадавшим в результате ДТП создана трехуровневая система травмцентров. В Республике Тыва определены «зоны ответственности» учреждений здравоохранения для организации медици</w:t>
      </w:r>
      <w:r w:rsidRPr="00946B91">
        <w:rPr>
          <w:sz w:val="28"/>
          <w:szCs w:val="28"/>
        </w:rPr>
        <w:t>н</w:t>
      </w:r>
      <w:r w:rsidRPr="00946B91">
        <w:rPr>
          <w:sz w:val="28"/>
          <w:szCs w:val="28"/>
        </w:rPr>
        <w:t>ской помощи при ДТП на основе картирования федеральных и общереспублика</w:t>
      </w:r>
      <w:r w:rsidRPr="00946B91">
        <w:rPr>
          <w:sz w:val="28"/>
          <w:szCs w:val="28"/>
        </w:rPr>
        <w:t>н</w:t>
      </w:r>
      <w:r w:rsidRPr="00946B91">
        <w:rPr>
          <w:sz w:val="28"/>
          <w:szCs w:val="28"/>
        </w:rPr>
        <w:t>ских трасс, утвержден алгоритм действий при ДТП.</w:t>
      </w:r>
    </w:p>
    <w:p w:rsidR="007F5D3D" w:rsidRPr="000F5322" w:rsidRDefault="007F5D3D" w:rsidP="007F5D3D">
      <w:pPr>
        <w:jc w:val="right"/>
        <w:rPr>
          <w:sz w:val="28"/>
          <w:szCs w:val="28"/>
        </w:rPr>
      </w:pPr>
      <w:r w:rsidRPr="000F5322">
        <w:rPr>
          <w:sz w:val="28"/>
          <w:szCs w:val="28"/>
        </w:rPr>
        <w:t>Таблица 17</w:t>
      </w:r>
      <w:r w:rsidRPr="000F5322">
        <w:rPr>
          <w:sz w:val="28"/>
          <w:szCs w:val="28"/>
        </w:rPr>
        <w:tab/>
      </w:r>
    </w:p>
    <w:p w:rsidR="007F5D3D" w:rsidRPr="00661949" w:rsidRDefault="007F5D3D" w:rsidP="007F5D3D">
      <w:pPr>
        <w:pStyle w:val="1--"/>
        <w:numPr>
          <w:ilvl w:val="0"/>
          <w:numId w:val="0"/>
        </w:numPr>
        <w:jc w:val="center"/>
        <w:rPr>
          <w:i/>
        </w:rPr>
      </w:pPr>
      <w:r w:rsidRPr="00661949">
        <w:t>Смертность от дорожно-транспортных происшествий</w:t>
      </w:r>
    </w:p>
    <w:p w:rsidR="007F5D3D" w:rsidRPr="001D0F60" w:rsidRDefault="007F5D3D" w:rsidP="007F5D3D">
      <w:pPr>
        <w:tabs>
          <w:tab w:val="left" w:pos="3660"/>
        </w:tabs>
        <w:ind w:firstLine="708"/>
        <w:jc w:val="right"/>
        <w:rPr>
          <w:sz w:val="12"/>
          <w:szCs w:val="12"/>
        </w:rPr>
      </w:pPr>
    </w:p>
    <w:tbl>
      <w:tblPr>
        <w:tblW w:w="10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17"/>
        <w:gridCol w:w="1082"/>
        <w:gridCol w:w="906"/>
        <w:gridCol w:w="928"/>
        <w:gridCol w:w="972"/>
        <w:gridCol w:w="972"/>
        <w:gridCol w:w="945"/>
        <w:gridCol w:w="915"/>
        <w:gridCol w:w="966"/>
      </w:tblGrid>
      <w:tr w:rsidR="007F5D3D" w:rsidRPr="00661949" w:rsidTr="00661949">
        <w:trPr>
          <w:jc w:val="center"/>
        </w:trPr>
        <w:tc>
          <w:tcPr>
            <w:tcW w:w="2717" w:type="dxa"/>
            <w:vMerge w:val="restart"/>
          </w:tcPr>
          <w:p w:rsidR="007F5D3D" w:rsidRPr="00661949" w:rsidRDefault="007F5D3D" w:rsidP="00661949">
            <w:pPr>
              <w:jc w:val="center"/>
            </w:pPr>
          </w:p>
        </w:tc>
        <w:tc>
          <w:tcPr>
            <w:tcW w:w="7686" w:type="dxa"/>
            <w:gridSpan w:val="8"/>
          </w:tcPr>
          <w:p w:rsidR="007F5D3D" w:rsidRPr="00661949" w:rsidRDefault="007F5D3D" w:rsidP="00661949">
            <w:pPr>
              <w:jc w:val="center"/>
            </w:pPr>
            <w:r w:rsidRPr="00661949">
              <w:t>число умерших от дорожно-транспортных происшествий</w:t>
            </w:r>
          </w:p>
          <w:p w:rsidR="007F5D3D" w:rsidRPr="00661949" w:rsidRDefault="007F5D3D" w:rsidP="00661949">
            <w:pPr>
              <w:jc w:val="center"/>
            </w:pPr>
            <w:r w:rsidRPr="00661949">
              <w:t>на 100 тыс. населения</w:t>
            </w:r>
          </w:p>
        </w:tc>
      </w:tr>
      <w:tr w:rsidR="00661949" w:rsidRPr="00661949" w:rsidTr="00661949">
        <w:trPr>
          <w:jc w:val="center"/>
        </w:trPr>
        <w:tc>
          <w:tcPr>
            <w:tcW w:w="2717" w:type="dxa"/>
            <w:vMerge/>
          </w:tcPr>
          <w:p w:rsidR="007F5D3D" w:rsidRPr="00661949" w:rsidRDefault="007F5D3D" w:rsidP="00661949">
            <w:pPr>
              <w:jc w:val="center"/>
            </w:pPr>
          </w:p>
        </w:tc>
        <w:tc>
          <w:tcPr>
            <w:tcW w:w="1082" w:type="dxa"/>
          </w:tcPr>
          <w:p w:rsidR="007F5D3D" w:rsidRPr="00661949" w:rsidRDefault="007F5D3D" w:rsidP="00661949">
            <w:pPr>
              <w:jc w:val="center"/>
            </w:pPr>
            <w:r w:rsidRPr="00661949">
              <w:t>2012 г.</w:t>
            </w:r>
          </w:p>
        </w:tc>
        <w:tc>
          <w:tcPr>
            <w:tcW w:w="906" w:type="dxa"/>
          </w:tcPr>
          <w:p w:rsidR="007F5D3D" w:rsidRPr="00661949" w:rsidRDefault="007F5D3D" w:rsidP="00661949">
            <w:pPr>
              <w:jc w:val="center"/>
            </w:pPr>
            <w:r w:rsidRPr="00661949">
              <w:t>2013 г.</w:t>
            </w:r>
          </w:p>
        </w:tc>
        <w:tc>
          <w:tcPr>
            <w:tcW w:w="928" w:type="dxa"/>
          </w:tcPr>
          <w:p w:rsidR="007F5D3D" w:rsidRPr="00661949" w:rsidRDefault="007F5D3D" w:rsidP="00661949">
            <w:pPr>
              <w:jc w:val="center"/>
            </w:pPr>
            <w:r w:rsidRPr="00661949">
              <w:t>2014 г.</w:t>
            </w:r>
          </w:p>
        </w:tc>
        <w:tc>
          <w:tcPr>
            <w:tcW w:w="972" w:type="dxa"/>
          </w:tcPr>
          <w:p w:rsidR="007F5D3D" w:rsidRPr="00661949" w:rsidRDefault="007F5D3D" w:rsidP="00661949">
            <w:pPr>
              <w:jc w:val="center"/>
            </w:pPr>
            <w:r w:rsidRPr="00661949">
              <w:t>2015 г.</w:t>
            </w:r>
          </w:p>
        </w:tc>
        <w:tc>
          <w:tcPr>
            <w:tcW w:w="972" w:type="dxa"/>
          </w:tcPr>
          <w:p w:rsidR="007F5D3D" w:rsidRPr="00661949" w:rsidRDefault="007F5D3D" w:rsidP="00661949">
            <w:pPr>
              <w:jc w:val="center"/>
            </w:pPr>
            <w:r w:rsidRPr="00661949">
              <w:t>2016 г.</w:t>
            </w:r>
          </w:p>
        </w:tc>
        <w:tc>
          <w:tcPr>
            <w:tcW w:w="945" w:type="dxa"/>
          </w:tcPr>
          <w:p w:rsidR="007F5D3D" w:rsidRPr="00661949" w:rsidRDefault="007F5D3D" w:rsidP="00661949">
            <w:pPr>
              <w:jc w:val="center"/>
            </w:pPr>
            <w:r w:rsidRPr="00661949">
              <w:t>2017 г.</w:t>
            </w:r>
          </w:p>
        </w:tc>
        <w:tc>
          <w:tcPr>
            <w:tcW w:w="915" w:type="dxa"/>
          </w:tcPr>
          <w:p w:rsidR="007F5D3D" w:rsidRPr="00661949" w:rsidRDefault="007F5D3D" w:rsidP="00661949">
            <w:pPr>
              <w:jc w:val="center"/>
            </w:pPr>
            <w:r w:rsidRPr="00661949">
              <w:t>2018 г. план</w:t>
            </w:r>
          </w:p>
        </w:tc>
        <w:tc>
          <w:tcPr>
            <w:tcW w:w="966" w:type="dxa"/>
          </w:tcPr>
          <w:p w:rsidR="007F5D3D" w:rsidRPr="00661949" w:rsidRDefault="007F5D3D" w:rsidP="00661949">
            <w:pPr>
              <w:jc w:val="center"/>
            </w:pPr>
            <w:r w:rsidRPr="00661949">
              <w:t>2018 г.</w:t>
            </w:r>
          </w:p>
          <w:p w:rsidR="007F5D3D" w:rsidRPr="00661949" w:rsidRDefault="007F5D3D" w:rsidP="00661949">
            <w:pPr>
              <w:jc w:val="center"/>
            </w:pPr>
            <w:r w:rsidRPr="00661949">
              <w:t>факт</w:t>
            </w:r>
          </w:p>
        </w:tc>
      </w:tr>
      <w:tr w:rsidR="00661949" w:rsidRPr="00661949" w:rsidTr="00661949">
        <w:trPr>
          <w:jc w:val="center"/>
        </w:trPr>
        <w:tc>
          <w:tcPr>
            <w:tcW w:w="2717" w:type="dxa"/>
          </w:tcPr>
          <w:p w:rsidR="007F5D3D" w:rsidRPr="00661949" w:rsidRDefault="007F5D3D" w:rsidP="00661949">
            <w:r w:rsidRPr="00661949">
              <w:t>Российская Федерация</w:t>
            </w:r>
          </w:p>
        </w:tc>
        <w:tc>
          <w:tcPr>
            <w:tcW w:w="1082" w:type="dxa"/>
          </w:tcPr>
          <w:p w:rsidR="007F5D3D" w:rsidRPr="00661949" w:rsidRDefault="007F5D3D" w:rsidP="00661949">
            <w:pPr>
              <w:jc w:val="center"/>
            </w:pPr>
            <w:r w:rsidRPr="00661949">
              <w:t>14,4</w:t>
            </w:r>
          </w:p>
        </w:tc>
        <w:tc>
          <w:tcPr>
            <w:tcW w:w="906" w:type="dxa"/>
          </w:tcPr>
          <w:p w:rsidR="007F5D3D" w:rsidRPr="00661949" w:rsidRDefault="007F5D3D" w:rsidP="00661949">
            <w:pPr>
              <w:jc w:val="center"/>
            </w:pPr>
            <w:r w:rsidRPr="00661949">
              <w:t>14,3</w:t>
            </w:r>
          </w:p>
        </w:tc>
        <w:tc>
          <w:tcPr>
            <w:tcW w:w="928" w:type="dxa"/>
          </w:tcPr>
          <w:p w:rsidR="007F5D3D" w:rsidRPr="00661949" w:rsidRDefault="007F5D3D" w:rsidP="00661949">
            <w:pPr>
              <w:jc w:val="center"/>
            </w:pPr>
            <w:r w:rsidRPr="00661949">
              <w:t>14,1</w:t>
            </w:r>
          </w:p>
        </w:tc>
        <w:tc>
          <w:tcPr>
            <w:tcW w:w="972" w:type="dxa"/>
          </w:tcPr>
          <w:p w:rsidR="007F5D3D" w:rsidRPr="00661949" w:rsidRDefault="007F5D3D" w:rsidP="00661949">
            <w:pPr>
              <w:jc w:val="center"/>
            </w:pPr>
            <w:r w:rsidRPr="00661949">
              <w:t>12,2</w:t>
            </w:r>
          </w:p>
        </w:tc>
        <w:tc>
          <w:tcPr>
            <w:tcW w:w="972" w:type="dxa"/>
          </w:tcPr>
          <w:p w:rsidR="007F5D3D" w:rsidRPr="00661949" w:rsidRDefault="007F5D3D" w:rsidP="00661949">
            <w:pPr>
              <w:jc w:val="center"/>
            </w:pPr>
            <w:r w:rsidRPr="00661949">
              <w:t>10,8</w:t>
            </w:r>
          </w:p>
        </w:tc>
        <w:tc>
          <w:tcPr>
            <w:tcW w:w="945" w:type="dxa"/>
          </w:tcPr>
          <w:p w:rsidR="007F5D3D" w:rsidRPr="00661949" w:rsidRDefault="007F5D3D" w:rsidP="00661949">
            <w:pPr>
              <w:jc w:val="center"/>
            </w:pPr>
            <w:r w:rsidRPr="00661949">
              <w:t>9,7</w:t>
            </w:r>
          </w:p>
        </w:tc>
        <w:tc>
          <w:tcPr>
            <w:tcW w:w="915" w:type="dxa"/>
          </w:tcPr>
          <w:p w:rsidR="007F5D3D" w:rsidRPr="00661949" w:rsidRDefault="007F5D3D" w:rsidP="00661949">
            <w:pPr>
              <w:jc w:val="center"/>
            </w:pPr>
          </w:p>
        </w:tc>
        <w:tc>
          <w:tcPr>
            <w:tcW w:w="966" w:type="dxa"/>
          </w:tcPr>
          <w:p w:rsidR="007F5D3D" w:rsidRPr="00661949" w:rsidRDefault="007F5D3D" w:rsidP="00661949">
            <w:pPr>
              <w:jc w:val="center"/>
            </w:pPr>
          </w:p>
        </w:tc>
      </w:tr>
      <w:tr w:rsidR="00661949" w:rsidRPr="00661949" w:rsidTr="00661949">
        <w:trPr>
          <w:jc w:val="center"/>
        </w:trPr>
        <w:tc>
          <w:tcPr>
            <w:tcW w:w="2717" w:type="dxa"/>
          </w:tcPr>
          <w:p w:rsidR="007F5D3D" w:rsidRPr="00661949" w:rsidRDefault="007F5D3D" w:rsidP="00661949">
            <w:r w:rsidRPr="00661949">
              <w:t>Сибирский федерал</w:t>
            </w:r>
            <w:r w:rsidRPr="00661949">
              <w:t>ь</w:t>
            </w:r>
            <w:r w:rsidRPr="00661949">
              <w:t>ный округ</w:t>
            </w:r>
          </w:p>
        </w:tc>
        <w:tc>
          <w:tcPr>
            <w:tcW w:w="1082" w:type="dxa"/>
          </w:tcPr>
          <w:p w:rsidR="007F5D3D" w:rsidRPr="00661949" w:rsidRDefault="007F5D3D" w:rsidP="00661949">
            <w:pPr>
              <w:jc w:val="center"/>
            </w:pPr>
            <w:r w:rsidRPr="00661949">
              <w:t>14,0</w:t>
            </w:r>
          </w:p>
        </w:tc>
        <w:tc>
          <w:tcPr>
            <w:tcW w:w="906" w:type="dxa"/>
          </w:tcPr>
          <w:p w:rsidR="007F5D3D" w:rsidRPr="00661949" w:rsidRDefault="007F5D3D" w:rsidP="00661949">
            <w:pPr>
              <w:jc w:val="center"/>
            </w:pPr>
            <w:r w:rsidRPr="00661949">
              <w:t>15,3</w:t>
            </w:r>
          </w:p>
        </w:tc>
        <w:tc>
          <w:tcPr>
            <w:tcW w:w="928" w:type="dxa"/>
          </w:tcPr>
          <w:p w:rsidR="007F5D3D" w:rsidRPr="00661949" w:rsidRDefault="007F5D3D" w:rsidP="00661949">
            <w:pPr>
              <w:jc w:val="center"/>
            </w:pPr>
            <w:r w:rsidRPr="00661949">
              <w:t>13,6</w:t>
            </w:r>
          </w:p>
        </w:tc>
        <w:tc>
          <w:tcPr>
            <w:tcW w:w="972" w:type="dxa"/>
          </w:tcPr>
          <w:p w:rsidR="007F5D3D" w:rsidRPr="00661949" w:rsidRDefault="007F5D3D" w:rsidP="00661949">
            <w:pPr>
              <w:jc w:val="center"/>
            </w:pPr>
            <w:r w:rsidRPr="00661949">
              <w:t>11,7</w:t>
            </w:r>
          </w:p>
        </w:tc>
        <w:tc>
          <w:tcPr>
            <w:tcW w:w="972" w:type="dxa"/>
          </w:tcPr>
          <w:p w:rsidR="007F5D3D" w:rsidRPr="00661949" w:rsidRDefault="007F5D3D" w:rsidP="00661949">
            <w:pPr>
              <w:jc w:val="center"/>
            </w:pPr>
            <w:r w:rsidRPr="00661949">
              <w:t>9,7</w:t>
            </w:r>
          </w:p>
        </w:tc>
        <w:tc>
          <w:tcPr>
            <w:tcW w:w="945" w:type="dxa"/>
          </w:tcPr>
          <w:p w:rsidR="007F5D3D" w:rsidRPr="00661949" w:rsidRDefault="007F5D3D" w:rsidP="00661949">
            <w:pPr>
              <w:jc w:val="center"/>
            </w:pPr>
            <w:r w:rsidRPr="00661949">
              <w:t>8,8</w:t>
            </w:r>
          </w:p>
        </w:tc>
        <w:tc>
          <w:tcPr>
            <w:tcW w:w="915" w:type="dxa"/>
          </w:tcPr>
          <w:p w:rsidR="007F5D3D" w:rsidRPr="00661949" w:rsidRDefault="007F5D3D" w:rsidP="00661949">
            <w:pPr>
              <w:jc w:val="center"/>
            </w:pPr>
          </w:p>
        </w:tc>
        <w:tc>
          <w:tcPr>
            <w:tcW w:w="966" w:type="dxa"/>
          </w:tcPr>
          <w:p w:rsidR="007F5D3D" w:rsidRPr="00661949" w:rsidRDefault="007F5D3D" w:rsidP="00661949">
            <w:pPr>
              <w:jc w:val="center"/>
            </w:pPr>
          </w:p>
        </w:tc>
      </w:tr>
      <w:tr w:rsidR="00661949" w:rsidRPr="00661949" w:rsidTr="00661949">
        <w:trPr>
          <w:jc w:val="center"/>
        </w:trPr>
        <w:tc>
          <w:tcPr>
            <w:tcW w:w="2717" w:type="dxa"/>
          </w:tcPr>
          <w:p w:rsidR="007F5D3D" w:rsidRPr="00661949" w:rsidRDefault="007F5D3D" w:rsidP="00661949">
            <w:r w:rsidRPr="00661949">
              <w:t>Республика Тыва</w:t>
            </w:r>
          </w:p>
        </w:tc>
        <w:tc>
          <w:tcPr>
            <w:tcW w:w="1082" w:type="dxa"/>
          </w:tcPr>
          <w:p w:rsidR="007F5D3D" w:rsidRPr="00661949" w:rsidRDefault="007F5D3D" w:rsidP="00661949">
            <w:pPr>
              <w:jc w:val="center"/>
            </w:pPr>
            <w:r w:rsidRPr="00661949">
              <w:t>38,1</w:t>
            </w:r>
          </w:p>
        </w:tc>
        <w:tc>
          <w:tcPr>
            <w:tcW w:w="906" w:type="dxa"/>
          </w:tcPr>
          <w:p w:rsidR="007F5D3D" w:rsidRPr="00661949" w:rsidRDefault="007F5D3D" w:rsidP="00661949">
            <w:pPr>
              <w:jc w:val="center"/>
            </w:pPr>
            <w:r w:rsidRPr="00661949">
              <w:t>37,9</w:t>
            </w:r>
          </w:p>
        </w:tc>
        <w:tc>
          <w:tcPr>
            <w:tcW w:w="928" w:type="dxa"/>
          </w:tcPr>
          <w:p w:rsidR="007F5D3D" w:rsidRPr="00661949" w:rsidRDefault="007F5D3D" w:rsidP="00661949">
            <w:pPr>
              <w:jc w:val="center"/>
            </w:pPr>
            <w:r w:rsidRPr="00661949">
              <w:t>31,3</w:t>
            </w:r>
          </w:p>
        </w:tc>
        <w:tc>
          <w:tcPr>
            <w:tcW w:w="972" w:type="dxa"/>
          </w:tcPr>
          <w:p w:rsidR="007F5D3D" w:rsidRPr="00661949" w:rsidRDefault="007F5D3D" w:rsidP="00661949">
            <w:pPr>
              <w:jc w:val="center"/>
            </w:pPr>
            <w:r w:rsidRPr="00661949">
              <w:t>32,7</w:t>
            </w:r>
          </w:p>
        </w:tc>
        <w:tc>
          <w:tcPr>
            <w:tcW w:w="972" w:type="dxa"/>
          </w:tcPr>
          <w:p w:rsidR="007F5D3D" w:rsidRPr="00661949" w:rsidRDefault="007F5D3D" w:rsidP="00661949">
            <w:pPr>
              <w:jc w:val="center"/>
            </w:pPr>
            <w:r w:rsidRPr="00661949">
              <w:t>24,9</w:t>
            </w:r>
          </w:p>
        </w:tc>
        <w:tc>
          <w:tcPr>
            <w:tcW w:w="945" w:type="dxa"/>
          </w:tcPr>
          <w:p w:rsidR="007F5D3D" w:rsidRPr="00661949" w:rsidRDefault="007F5D3D" w:rsidP="00661949">
            <w:pPr>
              <w:jc w:val="center"/>
            </w:pPr>
            <w:r w:rsidRPr="00661949">
              <w:t>18,7</w:t>
            </w:r>
          </w:p>
        </w:tc>
        <w:tc>
          <w:tcPr>
            <w:tcW w:w="915" w:type="dxa"/>
          </w:tcPr>
          <w:p w:rsidR="007F5D3D" w:rsidRPr="00661949" w:rsidRDefault="007F5D3D" w:rsidP="00661949">
            <w:pPr>
              <w:jc w:val="center"/>
            </w:pPr>
            <w:r w:rsidRPr="00661949">
              <w:t>25,0</w:t>
            </w:r>
          </w:p>
        </w:tc>
        <w:tc>
          <w:tcPr>
            <w:tcW w:w="966" w:type="dxa"/>
          </w:tcPr>
          <w:p w:rsidR="007F5D3D" w:rsidRPr="00661949" w:rsidRDefault="007F5D3D" w:rsidP="00661949">
            <w:pPr>
              <w:jc w:val="center"/>
            </w:pPr>
            <w:r w:rsidRPr="00661949">
              <w:t>17,0</w:t>
            </w:r>
          </w:p>
        </w:tc>
      </w:tr>
    </w:tbl>
    <w:p w:rsidR="007F5D3D" w:rsidRPr="00946B91" w:rsidRDefault="007F5D3D" w:rsidP="00661949">
      <w:pPr>
        <w:ind w:firstLine="709"/>
        <w:jc w:val="both"/>
        <w:rPr>
          <w:sz w:val="28"/>
          <w:szCs w:val="28"/>
        </w:rPr>
      </w:pPr>
      <w:r w:rsidRPr="00946B91">
        <w:rPr>
          <w:sz w:val="28"/>
          <w:szCs w:val="28"/>
        </w:rPr>
        <w:lastRenderedPageBreak/>
        <w:t>Показатель младенческой смертности в сравнении с 2012</w:t>
      </w:r>
      <w:r w:rsidR="00661949">
        <w:rPr>
          <w:sz w:val="28"/>
          <w:szCs w:val="28"/>
        </w:rPr>
        <w:t xml:space="preserve"> </w:t>
      </w:r>
      <w:r w:rsidRPr="00946B91">
        <w:rPr>
          <w:sz w:val="28"/>
          <w:szCs w:val="28"/>
        </w:rPr>
        <w:t>г</w:t>
      </w:r>
      <w:r w:rsidR="00661949">
        <w:rPr>
          <w:sz w:val="28"/>
          <w:szCs w:val="28"/>
        </w:rPr>
        <w:t xml:space="preserve">одом </w:t>
      </w:r>
      <w:r w:rsidRPr="00946B91">
        <w:rPr>
          <w:sz w:val="28"/>
          <w:szCs w:val="28"/>
        </w:rPr>
        <w:t>снижен</w:t>
      </w:r>
      <w:r w:rsidR="00661949">
        <w:rPr>
          <w:sz w:val="28"/>
          <w:szCs w:val="28"/>
        </w:rPr>
        <w:t xml:space="preserve"> </w:t>
      </w:r>
      <w:r w:rsidRPr="00946B91">
        <w:rPr>
          <w:sz w:val="28"/>
          <w:szCs w:val="28"/>
        </w:rPr>
        <w:t>пра</w:t>
      </w:r>
      <w:r w:rsidRPr="00946B91">
        <w:rPr>
          <w:sz w:val="28"/>
          <w:szCs w:val="28"/>
        </w:rPr>
        <w:t>к</w:t>
      </w:r>
      <w:r w:rsidRPr="00946B91">
        <w:rPr>
          <w:sz w:val="28"/>
          <w:szCs w:val="28"/>
        </w:rPr>
        <w:t>тически</w:t>
      </w:r>
      <w:r w:rsidR="00661949">
        <w:rPr>
          <w:sz w:val="28"/>
          <w:szCs w:val="28"/>
        </w:rPr>
        <w:t xml:space="preserve"> </w:t>
      </w:r>
      <w:r w:rsidRPr="00946B91">
        <w:rPr>
          <w:sz w:val="28"/>
          <w:szCs w:val="28"/>
        </w:rPr>
        <w:t>в 2 раза, ниже планового значения 2018</w:t>
      </w:r>
      <w:r w:rsidR="00661949">
        <w:rPr>
          <w:sz w:val="28"/>
          <w:szCs w:val="28"/>
        </w:rPr>
        <w:t xml:space="preserve"> </w:t>
      </w:r>
      <w:r w:rsidRPr="00946B91">
        <w:rPr>
          <w:sz w:val="28"/>
          <w:szCs w:val="28"/>
        </w:rPr>
        <w:t>г</w:t>
      </w:r>
      <w:r w:rsidR="00661949">
        <w:rPr>
          <w:sz w:val="28"/>
          <w:szCs w:val="28"/>
        </w:rPr>
        <w:t>ода</w:t>
      </w:r>
      <w:r w:rsidRPr="00946B91">
        <w:rPr>
          <w:sz w:val="28"/>
          <w:szCs w:val="28"/>
        </w:rPr>
        <w:t xml:space="preserve"> на 6</w:t>
      </w:r>
      <w:r w:rsidR="00661949">
        <w:rPr>
          <w:sz w:val="28"/>
          <w:szCs w:val="28"/>
        </w:rPr>
        <w:t xml:space="preserve"> процентов</w:t>
      </w:r>
      <w:r w:rsidRPr="00946B91">
        <w:rPr>
          <w:sz w:val="28"/>
          <w:szCs w:val="28"/>
        </w:rPr>
        <w:t>, выше показ</w:t>
      </w:r>
      <w:r w:rsidRPr="00946B91">
        <w:rPr>
          <w:sz w:val="28"/>
          <w:szCs w:val="28"/>
        </w:rPr>
        <w:t>а</w:t>
      </w:r>
      <w:r w:rsidRPr="00946B91">
        <w:rPr>
          <w:sz w:val="28"/>
          <w:szCs w:val="28"/>
        </w:rPr>
        <w:t>теля СФО на 46,9</w:t>
      </w:r>
      <w:r w:rsidR="00661949">
        <w:rPr>
          <w:sz w:val="28"/>
          <w:szCs w:val="28"/>
        </w:rPr>
        <w:t xml:space="preserve"> процента</w:t>
      </w:r>
      <w:r w:rsidRPr="00946B91">
        <w:rPr>
          <w:sz w:val="28"/>
          <w:szCs w:val="28"/>
        </w:rPr>
        <w:t xml:space="preserve"> и показателя Р</w:t>
      </w:r>
      <w:r w:rsidR="00886BF1">
        <w:rPr>
          <w:sz w:val="28"/>
          <w:szCs w:val="28"/>
        </w:rPr>
        <w:t xml:space="preserve">оссийской </w:t>
      </w:r>
      <w:r w:rsidRPr="00946B91">
        <w:rPr>
          <w:sz w:val="28"/>
          <w:szCs w:val="28"/>
        </w:rPr>
        <w:t>Ф</w:t>
      </w:r>
      <w:r w:rsidR="00886BF1">
        <w:rPr>
          <w:sz w:val="28"/>
          <w:szCs w:val="28"/>
        </w:rPr>
        <w:t>едерации</w:t>
      </w:r>
      <w:r w:rsidRPr="00946B91">
        <w:rPr>
          <w:sz w:val="28"/>
          <w:szCs w:val="28"/>
        </w:rPr>
        <w:t xml:space="preserve"> в 1,7 раза.</w:t>
      </w:r>
    </w:p>
    <w:p w:rsidR="001D0F60" w:rsidRDefault="001D0F60" w:rsidP="007F5D3D">
      <w:pPr>
        <w:shd w:val="clear" w:color="auto" w:fill="FFFFFF"/>
        <w:ind w:firstLine="708"/>
        <w:jc w:val="right"/>
        <w:rPr>
          <w:sz w:val="28"/>
          <w:szCs w:val="28"/>
        </w:rPr>
      </w:pPr>
    </w:p>
    <w:p w:rsidR="007F5D3D" w:rsidRPr="00946B91" w:rsidRDefault="007F5D3D" w:rsidP="007F5D3D">
      <w:pPr>
        <w:shd w:val="clear" w:color="auto" w:fill="FFFFFF"/>
        <w:ind w:firstLine="708"/>
        <w:jc w:val="right"/>
        <w:rPr>
          <w:sz w:val="28"/>
          <w:szCs w:val="28"/>
        </w:rPr>
      </w:pPr>
      <w:r w:rsidRPr="00946B91">
        <w:rPr>
          <w:sz w:val="28"/>
          <w:szCs w:val="28"/>
        </w:rPr>
        <w:t>Таблица 18</w:t>
      </w:r>
    </w:p>
    <w:p w:rsidR="007F5D3D" w:rsidRPr="00661949" w:rsidRDefault="007F5D3D" w:rsidP="007F5D3D">
      <w:pPr>
        <w:pStyle w:val="1--"/>
        <w:numPr>
          <w:ilvl w:val="0"/>
          <w:numId w:val="0"/>
        </w:numPr>
        <w:jc w:val="center"/>
        <w:rPr>
          <w:i/>
        </w:rPr>
      </w:pPr>
      <w:r w:rsidRPr="00661949">
        <w:t>Младенческая смертность</w:t>
      </w:r>
    </w:p>
    <w:p w:rsidR="007F5D3D" w:rsidRPr="00946B91" w:rsidRDefault="007F5D3D" w:rsidP="007F5D3D">
      <w:pPr>
        <w:shd w:val="clear" w:color="auto" w:fill="FFFFFF"/>
        <w:ind w:firstLine="708"/>
        <w:jc w:val="right"/>
        <w:rPr>
          <w:sz w:val="28"/>
          <w:szCs w:val="28"/>
        </w:rPr>
      </w:pPr>
    </w:p>
    <w:tbl>
      <w:tblPr>
        <w:tblW w:w="1049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52"/>
        <w:gridCol w:w="992"/>
        <w:gridCol w:w="992"/>
        <w:gridCol w:w="993"/>
        <w:gridCol w:w="992"/>
        <w:gridCol w:w="992"/>
        <w:gridCol w:w="992"/>
        <w:gridCol w:w="993"/>
        <w:gridCol w:w="992"/>
      </w:tblGrid>
      <w:tr w:rsidR="007F5D3D" w:rsidRPr="00661949" w:rsidTr="00661949">
        <w:trPr>
          <w:jc w:val="center"/>
        </w:trPr>
        <w:tc>
          <w:tcPr>
            <w:tcW w:w="2552" w:type="dxa"/>
            <w:vMerge w:val="restart"/>
          </w:tcPr>
          <w:p w:rsidR="007F5D3D" w:rsidRPr="00661949" w:rsidRDefault="007F5D3D" w:rsidP="00661949">
            <w:pPr>
              <w:jc w:val="center"/>
            </w:pPr>
          </w:p>
        </w:tc>
        <w:tc>
          <w:tcPr>
            <w:tcW w:w="7938" w:type="dxa"/>
            <w:gridSpan w:val="8"/>
          </w:tcPr>
          <w:p w:rsidR="007F5D3D" w:rsidRPr="00661949" w:rsidRDefault="001D0F60" w:rsidP="001D0F60">
            <w:pPr>
              <w:jc w:val="center"/>
            </w:pPr>
            <w:r>
              <w:t>Ч</w:t>
            </w:r>
            <w:r w:rsidR="007F5D3D" w:rsidRPr="00661949">
              <w:t>исло умерших детей в возрасте до 1 года</w:t>
            </w:r>
            <w:r>
              <w:t xml:space="preserve"> </w:t>
            </w:r>
            <w:r w:rsidR="007F5D3D" w:rsidRPr="00661949">
              <w:t>на 1000 родившихся живыми</w:t>
            </w:r>
          </w:p>
        </w:tc>
      </w:tr>
      <w:tr w:rsidR="00661949" w:rsidRPr="00661949" w:rsidTr="00661949">
        <w:trPr>
          <w:jc w:val="center"/>
        </w:trPr>
        <w:tc>
          <w:tcPr>
            <w:tcW w:w="2552" w:type="dxa"/>
            <w:vMerge/>
          </w:tcPr>
          <w:p w:rsidR="007F5D3D" w:rsidRPr="00661949" w:rsidRDefault="007F5D3D" w:rsidP="00661949">
            <w:pPr>
              <w:jc w:val="center"/>
            </w:pPr>
          </w:p>
        </w:tc>
        <w:tc>
          <w:tcPr>
            <w:tcW w:w="992" w:type="dxa"/>
          </w:tcPr>
          <w:p w:rsidR="007F5D3D" w:rsidRPr="00661949" w:rsidRDefault="007F5D3D" w:rsidP="00661949">
            <w:pPr>
              <w:jc w:val="center"/>
            </w:pPr>
            <w:r w:rsidRPr="00661949">
              <w:t>2012 г.</w:t>
            </w:r>
          </w:p>
        </w:tc>
        <w:tc>
          <w:tcPr>
            <w:tcW w:w="992" w:type="dxa"/>
          </w:tcPr>
          <w:p w:rsidR="007F5D3D" w:rsidRPr="00661949" w:rsidRDefault="007F5D3D" w:rsidP="00661949">
            <w:pPr>
              <w:jc w:val="center"/>
            </w:pPr>
            <w:r w:rsidRPr="00661949">
              <w:t>2013 г.</w:t>
            </w:r>
          </w:p>
        </w:tc>
        <w:tc>
          <w:tcPr>
            <w:tcW w:w="993" w:type="dxa"/>
          </w:tcPr>
          <w:p w:rsidR="007F5D3D" w:rsidRPr="00661949" w:rsidRDefault="007F5D3D" w:rsidP="00661949">
            <w:pPr>
              <w:jc w:val="center"/>
            </w:pPr>
            <w:r w:rsidRPr="00661949">
              <w:t>2014 г.</w:t>
            </w:r>
          </w:p>
        </w:tc>
        <w:tc>
          <w:tcPr>
            <w:tcW w:w="992" w:type="dxa"/>
          </w:tcPr>
          <w:p w:rsidR="007F5D3D" w:rsidRPr="00661949" w:rsidRDefault="007F5D3D" w:rsidP="00661949">
            <w:pPr>
              <w:jc w:val="center"/>
            </w:pPr>
            <w:r w:rsidRPr="00661949">
              <w:t>2015 г.</w:t>
            </w:r>
          </w:p>
        </w:tc>
        <w:tc>
          <w:tcPr>
            <w:tcW w:w="992" w:type="dxa"/>
          </w:tcPr>
          <w:p w:rsidR="007F5D3D" w:rsidRPr="00661949" w:rsidRDefault="007F5D3D" w:rsidP="00661949">
            <w:pPr>
              <w:jc w:val="center"/>
            </w:pPr>
            <w:r w:rsidRPr="00661949">
              <w:t>2016 г.</w:t>
            </w:r>
          </w:p>
        </w:tc>
        <w:tc>
          <w:tcPr>
            <w:tcW w:w="992" w:type="dxa"/>
          </w:tcPr>
          <w:p w:rsidR="007F5D3D" w:rsidRPr="00661949" w:rsidRDefault="007F5D3D" w:rsidP="00661949">
            <w:pPr>
              <w:jc w:val="center"/>
            </w:pPr>
            <w:r w:rsidRPr="00661949">
              <w:t>2017 г.</w:t>
            </w:r>
          </w:p>
        </w:tc>
        <w:tc>
          <w:tcPr>
            <w:tcW w:w="993" w:type="dxa"/>
          </w:tcPr>
          <w:p w:rsidR="007F5D3D" w:rsidRPr="00661949" w:rsidRDefault="007F5D3D" w:rsidP="00661949">
            <w:pPr>
              <w:jc w:val="center"/>
            </w:pPr>
            <w:r w:rsidRPr="00661949">
              <w:t>2018 г. план</w:t>
            </w:r>
          </w:p>
        </w:tc>
        <w:tc>
          <w:tcPr>
            <w:tcW w:w="992" w:type="dxa"/>
          </w:tcPr>
          <w:p w:rsidR="007F5D3D" w:rsidRPr="00661949" w:rsidRDefault="007F5D3D" w:rsidP="00661949">
            <w:pPr>
              <w:jc w:val="center"/>
            </w:pPr>
            <w:r w:rsidRPr="00661949">
              <w:t>2018 г.</w:t>
            </w:r>
          </w:p>
          <w:p w:rsidR="007F5D3D" w:rsidRPr="00661949" w:rsidRDefault="007F5D3D" w:rsidP="00661949">
            <w:pPr>
              <w:jc w:val="center"/>
            </w:pPr>
            <w:r w:rsidRPr="00661949">
              <w:t>факт</w:t>
            </w:r>
          </w:p>
        </w:tc>
      </w:tr>
      <w:tr w:rsidR="00661949" w:rsidRPr="00661949" w:rsidTr="00661949">
        <w:trPr>
          <w:jc w:val="center"/>
        </w:trPr>
        <w:tc>
          <w:tcPr>
            <w:tcW w:w="2552" w:type="dxa"/>
          </w:tcPr>
          <w:p w:rsidR="007F5D3D" w:rsidRPr="00661949" w:rsidRDefault="007F5D3D" w:rsidP="00661949">
            <w:r w:rsidRPr="00661949">
              <w:t>Российская Федер</w:t>
            </w:r>
            <w:r w:rsidRPr="00661949">
              <w:t>а</w:t>
            </w:r>
            <w:r w:rsidRPr="00661949">
              <w:t>ция</w:t>
            </w:r>
          </w:p>
        </w:tc>
        <w:tc>
          <w:tcPr>
            <w:tcW w:w="992" w:type="dxa"/>
          </w:tcPr>
          <w:p w:rsidR="007F5D3D" w:rsidRPr="00661949" w:rsidRDefault="007F5D3D" w:rsidP="00661949">
            <w:pPr>
              <w:jc w:val="center"/>
            </w:pPr>
            <w:r w:rsidRPr="00661949">
              <w:t>8,6</w:t>
            </w:r>
          </w:p>
        </w:tc>
        <w:tc>
          <w:tcPr>
            <w:tcW w:w="992" w:type="dxa"/>
          </w:tcPr>
          <w:p w:rsidR="007F5D3D" w:rsidRPr="00661949" w:rsidRDefault="007F5D3D" w:rsidP="00661949">
            <w:pPr>
              <w:jc w:val="center"/>
            </w:pPr>
            <w:r w:rsidRPr="00661949">
              <w:t>8,2</w:t>
            </w:r>
          </w:p>
        </w:tc>
        <w:tc>
          <w:tcPr>
            <w:tcW w:w="993" w:type="dxa"/>
          </w:tcPr>
          <w:p w:rsidR="007F5D3D" w:rsidRPr="00661949" w:rsidRDefault="007F5D3D" w:rsidP="00661949">
            <w:pPr>
              <w:jc w:val="center"/>
            </w:pPr>
            <w:r w:rsidRPr="00661949">
              <w:t>7,4</w:t>
            </w:r>
          </w:p>
        </w:tc>
        <w:tc>
          <w:tcPr>
            <w:tcW w:w="992" w:type="dxa"/>
          </w:tcPr>
          <w:p w:rsidR="007F5D3D" w:rsidRPr="00661949" w:rsidRDefault="007F5D3D" w:rsidP="00661949">
            <w:pPr>
              <w:jc w:val="center"/>
            </w:pPr>
            <w:r w:rsidRPr="00661949">
              <w:t>6,5</w:t>
            </w:r>
          </w:p>
        </w:tc>
        <w:tc>
          <w:tcPr>
            <w:tcW w:w="992" w:type="dxa"/>
          </w:tcPr>
          <w:p w:rsidR="007F5D3D" w:rsidRPr="00661949" w:rsidRDefault="007F5D3D" w:rsidP="00661949">
            <w:pPr>
              <w:jc w:val="center"/>
            </w:pPr>
            <w:r w:rsidRPr="00661949">
              <w:t>6,0</w:t>
            </w:r>
          </w:p>
        </w:tc>
        <w:tc>
          <w:tcPr>
            <w:tcW w:w="992" w:type="dxa"/>
          </w:tcPr>
          <w:p w:rsidR="007F5D3D" w:rsidRPr="00661949" w:rsidRDefault="007F5D3D" w:rsidP="00661949">
            <w:pPr>
              <w:jc w:val="center"/>
            </w:pPr>
            <w:r w:rsidRPr="00661949">
              <w:t>5,6</w:t>
            </w:r>
          </w:p>
        </w:tc>
        <w:tc>
          <w:tcPr>
            <w:tcW w:w="993" w:type="dxa"/>
          </w:tcPr>
          <w:p w:rsidR="007F5D3D" w:rsidRPr="00661949" w:rsidRDefault="007F5D3D" w:rsidP="00661949">
            <w:pPr>
              <w:jc w:val="center"/>
            </w:pPr>
          </w:p>
        </w:tc>
        <w:tc>
          <w:tcPr>
            <w:tcW w:w="992" w:type="dxa"/>
          </w:tcPr>
          <w:p w:rsidR="007F5D3D" w:rsidRPr="00661949" w:rsidRDefault="007F5D3D" w:rsidP="00661949">
            <w:pPr>
              <w:jc w:val="center"/>
            </w:pPr>
          </w:p>
        </w:tc>
      </w:tr>
      <w:tr w:rsidR="00661949" w:rsidRPr="00661949" w:rsidTr="00661949">
        <w:trPr>
          <w:jc w:val="center"/>
        </w:trPr>
        <w:tc>
          <w:tcPr>
            <w:tcW w:w="2552" w:type="dxa"/>
          </w:tcPr>
          <w:p w:rsidR="007F5D3D" w:rsidRPr="00661949" w:rsidRDefault="007F5D3D" w:rsidP="00661949">
            <w:r w:rsidRPr="00661949">
              <w:t>Сибирский федерал</w:t>
            </w:r>
            <w:r w:rsidRPr="00661949">
              <w:t>ь</w:t>
            </w:r>
            <w:r w:rsidRPr="00661949">
              <w:t>ный округ</w:t>
            </w:r>
          </w:p>
        </w:tc>
        <w:tc>
          <w:tcPr>
            <w:tcW w:w="992" w:type="dxa"/>
          </w:tcPr>
          <w:p w:rsidR="007F5D3D" w:rsidRPr="00661949" w:rsidRDefault="007F5D3D" w:rsidP="00661949">
            <w:pPr>
              <w:jc w:val="center"/>
            </w:pPr>
            <w:r w:rsidRPr="00661949">
              <w:t>9,4</w:t>
            </w:r>
          </w:p>
        </w:tc>
        <w:tc>
          <w:tcPr>
            <w:tcW w:w="992" w:type="dxa"/>
          </w:tcPr>
          <w:p w:rsidR="007F5D3D" w:rsidRPr="00661949" w:rsidRDefault="007F5D3D" w:rsidP="00661949">
            <w:pPr>
              <w:jc w:val="center"/>
            </w:pPr>
            <w:r w:rsidRPr="00661949">
              <w:t>8,5</w:t>
            </w:r>
          </w:p>
        </w:tc>
        <w:tc>
          <w:tcPr>
            <w:tcW w:w="993" w:type="dxa"/>
          </w:tcPr>
          <w:p w:rsidR="007F5D3D" w:rsidRPr="00661949" w:rsidRDefault="007F5D3D" w:rsidP="00661949">
            <w:pPr>
              <w:jc w:val="center"/>
            </w:pPr>
            <w:r w:rsidRPr="00661949">
              <w:t>7,8</w:t>
            </w:r>
          </w:p>
        </w:tc>
        <w:tc>
          <w:tcPr>
            <w:tcW w:w="992" w:type="dxa"/>
          </w:tcPr>
          <w:p w:rsidR="007F5D3D" w:rsidRPr="00661949" w:rsidRDefault="007F5D3D" w:rsidP="00661949">
            <w:pPr>
              <w:jc w:val="center"/>
            </w:pPr>
            <w:r w:rsidRPr="00661949">
              <w:t>6,9</w:t>
            </w:r>
          </w:p>
        </w:tc>
        <w:tc>
          <w:tcPr>
            <w:tcW w:w="992" w:type="dxa"/>
          </w:tcPr>
          <w:p w:rsidR="007F5D3D" w:rsidRPr="00661949" w:rsidRDefault="007F5D3D" w:rsidP="00661949">
            <w:pPr>
              <w:jc w:val="center"/>
            </w:pPr>
            <w:r w:rsidRPr="00661949">
              <w:t>6,6</w:t>
            </w:r>
          </w:p>
        </w:tc>
        <w:tc>
          <w:tcPr>
            <w:tcW w:w="992" w:type="dxa"/>
          </w:tcPr>
          <w:p w:rsidR="007F5D3D" w:rsidRPr="00661949" w:rsidRDefault="007F5D3D" w:rsidP="00661949">
            <w:pPr>
              <w:jc w:val="center"/>
            </w:pPr>
            <w:r w:rsidRPr="00661949">
              <w:t>6,4</w:t>
            </w:r>
          </w:p>
        </w:tc>
        <w:tc>
          <w:tcPr>
            <w:tcW w:w="993" w:type="dxa"/>
          </w:tcPr>
          <w:p w:rsidR="007F5D3D" w:rsidRPr="00661949" w:rsidRDefault="007F5D3D" w:rsidP="00661949">
            <w:pPr>
              <w:jc w:val="center"/>
            </w:pPr>
          </w:p>
        </w:tc>
        <w:tc>
          <w:tcPr>
            <w:tcW w:w="992" w:type="dxa"/>
          </w:tcPr>
          <w:p w:rsidR="007F5D3D" w:rsidRPr="00661949" w:rsidRDefault="007F5D3D" w:rsidP="00661949">
            <w:pPr>
              <w:jc w:val="center"/>
            </w:pPr>
          </w:p>
        </w:tc>
      </w:tr>
      <w:tr w:rsidR="00661949" w:rsidRPr="00661949" w:rsidTr="00661949">
        <w:trPr>
          <w:jc w:val="center"/>
        </w:trPr>
        <w:tc>
          <w:tcPr>
            <w:tcW w:w="2552" w:type="dxa"/>
          </w:tcPr>
          <w:p w:rsidR="007F5D3D" w:rsidRPr="00661949" w:rsidRDefault="007F5D3D" w:rsidP="00661949">
            <w:r w:rsidRPr="00661949">
              <w:t>Республика Тыва</w:t>
            </w:r>
          </w:p>
        </w:tc>
        <w:tc>
          <w:tcPr>
            <w:tcW w:w="992" w:type="dxa"/>
          </w:tcPr>
          <w:p w:rsidR="007F5D3D" w:rsidRPr="00661949" w:rsidRDefault="007F5D3D" w:rsidP="00661949">
            <w:pPr>
              <w:jc w:val="center"/>
            </w:pPr>
            <w:r w:rsidRPr="00661949">
              <w:t>18,1</w:t>
            </w:r>
          </w:p>
        </w:tc>
        <w:tc>
          <w:tcPr>
            <w:tcW w:w="992" w:type="dxa"/>
          </w:tcPr>
          <w:p w:rsidR="007F5D3D" w:rsidRPr="00661949" w:rsidRDefault="007F5D3D" w:rsidP="00661949">
            <w:pPr>
              <w:jc w:val="center"/>
            </w:pPr>
            <w:r w:rsidRPr="00661949">
              <w:t>16,9</w:t>
            </w:r>
          </w:p>
        </w:tc>
        <w:tc>
          <w:tcPr>
            <w:tcW w:w="993" w:type="dxa"/>
          </w:tcPr>
          <w:p w:rsidR="007F5D3D" w:rsidRPr="00661949" w:rsidRDefault="007F5D3D" w:rsidP="00661949">
            <w:pPr>
              <w:jc w:val="center"/>
            </w:pPr>
            <w:r w:rsidRPr="00661949">
              <w:t>15,4</w:t>
            </w:r>
          </w:p>
        </w:tc>
        <w:tc>
          <w:tcPr>
            <w:tcW w:w="992" w:type="dxa"/>
          </w:tcPr>
          <w:p w:rsidR="007F5D3D" w:rsidRPr="00661949" w:rsidRDefault="007F5D3D" w:rsidP="00661949">
            <w:pPr>
              <w:jc w:val="center"/>
            </w:pPr>
            <w:r w:rsidRPr="00661949">
              <w:t>14,5</w:t>
            </w:r>
          </w:p>
        </w:tc>
        <w:tc>
          <w:tcPr>
            <w:tcW w:w="992" w:type="dxa"/>
          </w:tcPr>
          <w:p w:rsidR="007F5D3D" w:rsidRPr="00661949" w:rsidRDefault="007F5D3D" w:rsidP="00661949">
            <w:pPr>
              <w:jc w:val="center"/>
            </w:pPr>
            <w:r w:rsidRPr="00661949">
              <w:t>11,2</w:t>
            </w:r>
          </w:p>
        </w:tc>
        <w:tc>
          <w:tcPr>
            <w:tcW w:w="992" w:type="dxa"/>
          </w:tcPr>
          <w:p w:rsidR="007F5D3D" w:rsidRPr="00661949" w:rsidRDefault="007F5D3D" w:rsidP="00661949">
            <w:pPr>
              <w:jc w:val="center"/>
              <w:rPr>
                <w:lang w:val="en-US"/>
              </w:rPr>
            </w:pPr>
            <w:r w:rsidRPr="00661949">
              <w:t>8,6</w:t>
            </w:r>
          </w:p>
        </w:tc>
        <w:tc>
          <w:tcPr>
            <w:tcW w:w="993" w:type="dxa"/>
          </w:tcPr>
          <w:p w:rsidR="007F5D3D" w:rsidRPr="00661949" w:rsidRDefault="007F5D3D" w:rsidP="00661949">
            <w:pPr>
              <w:jc w:val="center"/>
            </w:pPr>
            <w:r w:rsidRPr="00661949">
              <w:t>10,0</w:t>
            </w:r>
          </w:p>
        </w:tc>
        <w:tc>
          <w:tcPr>
            <w:tcW w:w="992" w:type="dxa"/>
          </w:tcPr>
          <w:p w:rsidR="007F5D3D" w:rsidRPr="00661949" w:rsidRDefault="007F5D3D" w:rsidP="00661949">
            <w:pPr>
              <w:jc w:val="center"/>
            </w:pPr>
            <w:r w:rsidRPr="00661949">
              <w:t>9,4</w:t>
            </w:r>
          </w:p>
        </w:tc>
      </w:tr>
    </w:tbl>
    <w:p w:rsidR="001D0F60" w:rsidRDefault="001D0F60" w:rsidP="008D2899"/>
    <w:p w:rsidR="008D2899" w:rsidRDefault="007F5D3D" w:rsidP="008D2899">
      <w:r w:rsidRPr="00661949">
        <w:t>*)  Данные</w:t>
      </w:r>
      <w:r w:rsidR="00FF4ED3">
        <w:t xml:space="preserve"> </w:t>
      </w:r>
      <w:r w:rsidRPr="00661949">
        <w:t>Красноярскстата за 2018</w:t>
      </w:r>
      <w:r w:rsidR="00FF4ED3">
        <w:t xml:space="preserve"> </w:t>
      </w:r>
      <w:r w:rsidRPr="00661949">
        <w:t>г</w:t>
      </w:r>
      <w:r w:rsidR="00FF4ED3">
        <w:t>од</w:t>
      </w:r>
      <w:r w:rsidRPr="00661949">
        <w:t xml:space="preserve"> предварительные</w:t>
      </w:r>
      <w:r w:rsidR="00FF4ED3">
        <w:t>.</w:t>
      </w:r>
      <w:bookmarkEnd w:id="0"/>
    </w:p>
    <w:p w:rsidR="00A3351D" w:rsidRDefault="00A3351D" w:rsidP="00A3351D">
      <w:pPr>
        <w:rPr>
          <w:sz w:val="28"/>
          <w:szCs w:val="28"/>
        </w:rPr>
      </w:pPr>
    </w:p>
    <w:p w:rsidR="007F5D3D" w:rsidRPr="00A3351D" w:rsidRDefault="00557408" w:rsidP="008D2899">
      <w:pPr>
        <w:jc w:val="center"/>
        <w:rPr>
          <w:b/>
          <w:sz w:val="28"/>
          <w:szCs w:val="28"/>
        </w:rPr>
      </w:pPr>
      <w:r>
        <w:rPr>
          <w:b/>
          <w:sz w:val="28"/>
          <w:szCs w:val="28"/>
        </w:rPr>
        <w:t>2</w:t>
      </w:r>
      <w:r w:rsidR="008D2899" w:rsidRPr="00A3351D">
        <w:rPr>
          <w:b/>
          <w:sz w:val="28"/>
          <w:szCs w:val="28"/>
        </w:rPr>
        <w:t xml:space="preserve">. </w:t>
      </w:r>
      <w:r w:rsidR="00A3351D" w:rsidRPr="00A3351D">
        <w:rPr>
          <w:b/>
          <w:sz w:val="28"/>
          <w:szCs w:val="28"/>
        </w:rPr>
        <w:t>Заболеваемость населения</w:t>
      </w:r>
    </w:p>
    <w:p w:rsidR="00A3351D" w:rsidRDefault="00A3351D" w:rsidP="00FF4ED3">
      <w:pPr>
        <w:jc w:val="center"/>
        <w:rPr>
          <w:sz w:val="28"/>
          <w:szCs w:val="28"/>
        </w:rPr>
      </w:pPr>
    </w:p>
    <w:p w:rsidR="007F5D3D" w:rsidRPr="00FF4ED3" w:rsidRDefault="007F5D3D" w:rsidP="00FF4ED3">
      <w:pPr>
        <w:jc w:val="center"/>
        <w:rPr>
          <w:sz w:val="28"/>
          <w:szCs w:val="28"/>
        </w:rPr>
      </w:pPr>
      <w:r w:rsidRPr="00FF4ED3">
        <w:rPr>
          <w:sz w:val="28"/>
          <w:szCs w:val="28"/>
        </w:rPr>
        <w:t>Общая заболеваемость населения</w:t>
      </w:r>
    </w:p>
    <w:p w:rsidR="007F5D3D" w:rsidRPr="00FF4ED3" w:rsidRDefault="007F5D3D" w:rsidP="00FF4ED3">
      <w:pPr>
        <w:jc w:val="center"/>
        <w:rPr>
          <w:sz w:val="28"/>
          <w:szCs w:val="28"/>
        </w:rPr>
      </w:pPr>
    </w:p>
    <w:p w:rsidR="007F5D3D" w:rsidRDefault="007F5D3D" w:rsidP="00A3351D">
      <w:pPr>
        <w:ind w:firstLine="709"/>
        <w:jc w:val="both"/>
        <w:rPr>
          <w:sz w:val="28"/>
          <w:szCs w:val="28"/>
        </w:rPr>
      </w:pPr>
      <w:r w:rsidRPr="0064727F">
        <w:rPr>
          <w:sz w:val="28"/>
          <w:szCs w:val="28"/>
        </w:rPr>
        <w:t xml:space="preserve">Показатель общей </w:t>
      </w:r>
      <w:bookmarkStart w:id="1" w:name="_GoBack"/>
      <w:bookmarkEnd w:id="1"/>
      <w:r w:rsidRPr="0064727F">
        <w:rPr>
          <w:sz w:val="28"/>
          <w:szCs w:val="28"/>
        </w:rPr>
        <w:t>заболеваемости населения республики за последние пять лет уменьшился на 2,8</w:t>
      </w:r>
      <w:r w:rsidR="00FF4ED3">
        <w:rPr>
          <w:sz w:val="28"/>
          <w:szCs w:val="28"/>
        </w:rPr>
        <w:t xml:space="preserve"> процента</w:t>
      </w:r>
      <w:r w:rsidR="00854186">
        <w:rPr>
          <w:sz w:val="28"/>
          <w:szCs w:val="28"/>
        </w:rPr>
        <w:t xml:space="preserve"> и </w:t>
      </w:r>
      <w:r w:rsidRPr="0064727F">
        <w:rPr>
          <w:sz w:val="28"/>
          <w:szCs w:val="28"/>
        </w:rPr>
        <w:t>составил 1155,6 на 1000 населения</w:t>
      </w:r>
      <w:r w:rsidR="00886BF1">
        <w:rPr>
          <w:sz w:val="28"/>
          <w:szCs w:val="28"/>
        </w:rPr>
        <w:t>,</w:t>
      </w:r>
      <w:r w:rsidRPr="000F0D32">
        <w:rPr>
          <w:sz w:val="28"/>
          <w:szCs w:val="28"/>
        </w:rPr>
        <w:t xml:space="preserve"> остается меньше среднероссийского показателя на 28,6</w:t>
      </w:r>
      <w:r w:rsidR="00FF4ED3">
        <w:rPr>
          <w:sz w:val="28"/>
          <w:szCs w:val="28"/>
        </w:rPr>
        <w:t xml:space="preserve"> процента</w:t>
      </w:r>
      <w:r w:rsidRPr="000F0D32">
        <w:rPr>
          <w:sz w:val="28"/>
          <w:szCs w:val="28"/>
        </w:rPr>
        <w:t xml:space="preserve"> (РФ 2017 г.– 1617,8</w:t>
      </w:r>
      <w:r w:rsidR="00FF4ED3">
        <w:rPr>
          <w:sz w:val="28"/>
          <w:szCs w:val="28"/>
        </w:rPr>
        <w:t xml:space="preserve"> </w:t>
      </w:r>
      <w:r w:rsidRPr="000F0D32">
        <w:rPr>
          <w:sz w:val="28"/>
          <w:szCs w:val="28"/>
        </w:rPr>
        <w:t>на 1000 нас.) и средне</w:t>
      </w:r>
      <w:r w:rsidR="00886BF1">
        <w:rPr>
          <w:sz w:val="28"/>
          <w:szCs w:val="28"/>
        </w:rPr>
        <w:t xml:space="preserve">окружного </w:t>
      </w:r>
      <w:r w:rsidRPr="000F0D32">
        <w:rPr>
          <w:sz w:val="28"/>
          <w:szCs w:val="28"/>
        </w:rPr>
        <w:t>34,4</w:t>
      </w:r>
      <w:r w:rsidR="00FF4ED3">
        <w:rPr>
          <w:sz w:val="28"/>
          <w:szCs w:val="28"/>
        </w:rPr>
        <w:t xml:space="preserve"> процента </w:t>
      </w:r>
      <w:r w:rsidRPr="000F0D32">
        <w:rPr>
          <w:sz w:val="28"/>
          <w:szCs w:val="28"/>
        </w:rPr>
        <w:t>(СФО 2017 г. – 1761,4), что связано с низкой обеспеченностью врачебными кадрами узкой специализации, особенно в сельской местности.</w:t>
      </w:r>
    </w:p>
    <w:p w:rsidR="007F5D3D" w:rsidRPr="000F0D32" w:rsidRDefault="007F5D3D" w:rsidP="007F5D3D">
      <w:pPr>
        <w:ind w:firstLine="709"/>
        <w:jc w:val="both"/>
        <w:rPr>
          <w:sz w:val="28"/>
          <w:szCs w:val="28"/>
        </w:rPr>
      </w:pPr>
    </w:p>
    <w:p w:rsidR="007F5D3D" w:rsidRPr="00AD562A" w:rsidRDefault="007F5D3D" w:rsidP="007F5D3D">
      <w:pPr>
        <w:ind w:firstLine="709"/>
        <w:jc w:val="center"/>
        <w:rPr>
          <w:color w:val="FF0000"/>
          <w:sz w:val="28"/>
          <w:szCs w:val="28"/>
        </w:rPr>
      </w:pPr>
      <w:r w:rsidRPr="006000DE">
        <w:rPr>
          <w:noProof/>
          <w:color w:val="FF0000"/>
          <w:sz w:val="28"/>
          <w:szCs w:val="28"/>
        </w:rPr>
        <w:drawing>
          <wp:inline distT="0" distB="0" distL="0" distR="0">
            <wp:extent cx="5486400" cy="3200400"/>
            <wp:effectExtent l="0" t="0" r="0" b="0"/>
            <wp:docPr id="1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F5D3D" w:rsidRPr="00157707" w:rsidRDefault="007F5D3D" w:rsidP="007F5D3D">
      <w:pPr>
        <w:pStyle w:val="1--"/>
        <w:numPr>
          <w:ilvl w:val="0"/>
          <w:numId w:val="0"/>
        </w:numPr>
        <w:ind w:firstLine="709"/>
        <w:rPr>
          <w:i/>
          <w:sz w:val="24"/>
          <w:szCs w:val="24"/>
        </w:rPr>
      </w:pPr>
      <w:r w:rsidRPr="00157707">
        <w:rPr>
          <w:i/>
          <w:sz w:val="24"/>
          <w:szCs w:val="24"/>
        </w:rPr>
        <w:t>Рис.5. Общая заболеваемость в Республике Тыва, СФО, РФ (%)</w:t>
      </w:r>
    </w:p>
    <w:p w:rsidR="007F5D3D" w:rsidRPr="00FF4ED3" w:rsidRDefault="007F5D3D" w:rsidP="00FF4ED3">
      <w:pPr>
        <w:ind w:firstLine="709"/>
        <w:rPr>
          <w:sz w:val="28"/>
          <w:szCs w:val="28"/>
        </w:rPr>
      </w:pPr>
      <w:r w:rsidRPr="00FF4ED3">
        <w:rPr>
          <w:sz w:val="28"/>
          <w:szCs w:val="28"/>
        </w:rPr>
        <w:lastRenderedPageBreak/>
        <w:t>Показатели заболеваемости превышают среднереспубликанский показатель в Бай-Тайгинском (1809,3), Пий-Хемском (1474,6), Тес-Хемском (1309,1) кожуунах и г. Кызыле (1361,2).</w:t>
      </w:r>
    </w:p>
    <w:p w:rsidR="007F5D3D" w:rsidRPr="00FF4ED3" w:rsidRDefault="007F5D3D" w:rsidP="00FF4ED3">
      <w:pPr>
        <w:ind w:firstLine="709"/>
        <w:rPr>
          <w:sz w:val="28"/>
          <w:szCs w:val="28"/>
        </w:rPr>
      </w:pPr>
    </w:p>
    <w:p w:rsidR="007F5D3D" w:rsidRPr="0094155C" w:rsidRDefault="007F5D3D" w:rsidP="007F5D3D">
      <w:pPr>
        <w:ind w:firstLine="709"/>
        <w:jc w:val="right"/>
        <w:rPr>
          <w:sz w:val="28"/>
          <w:szCs w:val="28"/>
        </w:rPr>
      </w:pPr>
      <w:r w:rsidRPr="0094155C">
        <w:rPr>
          <w:sz w:val="28"/>
          <w:szCs w:val="28"/>
        </w:rPr>
        <w:t>Таблица</w:t>
      </w:r>
      <w:r>
        <w:rPr>
          <w:sz w:val="28"/>
          <w:szCs w:val="28"/>
        </w:rPr>
        <w:t xml:space="preserve"> 19</w:t>
      </w:r>
    </w:p>
    <w:p w:rsidR="007F5D3D" w:rsidRPr="00FF4ED3" w:rsidRDefault="007F5D3D" w:rsidP="007F5D3D">
      <w:pPr>
        <w:jc w:val="center"/>
        <w:rPr>
          <w:sz w:val="28"/>
          <w:szCs w:val="28"/>
        </w:rPr>
      </w:pPr>
      <w:r w:rsidRPr="00FF4ED3">
        <w:rPr>
          <w:sz w:val="28"/>
          <w:szCs w:val="28"/>
        </w:rPr>
        <w:t xml:space="preserve">Распространенность заболеваний в Республике Тыва </w:t>
      </w:r>
    </w:p>
    <w:p w:rsidR="007F5D3D" w:rsidRPr="00FF4ED3" w:rsidRDefault="007F5D3D" w:rsidP="007F5D3D">
      <w:pPr>
        <w:jc w:val="center"/>
        <w:rPr>
          <w:sz w:val="28"/>
          <w:szCs w:val="28"/>
        </w:rPr>
      </w:pPr>
      <w:r w:rsidRPr="00FF4ED3">
        <w:rPr>
          <w:sz w:val="28"/>
          <w:szCs w:val="28"/>
        </w:rPr>
        <w:t>в динамике за 2014-2018</w:t>
      </w:r>
      <w:r w:rsidR="00FF4ED3">
        <w:rPr>
          <w:sz w:val="28"/>
          <w:szCs w:val="28"/>
        </w:rPr>
        <w:t xml:space="preserve"> </w:t>
      </w:r>
      <w:r w:rsidRPr="00FF4ED3">
        <w:rPr>
          <w:sz w:val="28"/>
          <w:szCs w:val="28"/>
        </w:rPr>
        <w:t>гг.</w:t>
      </w:r>
    </w:p>
    <w:p w:rsidR="007F5D3D" w:rsidRPr="00FF4ED3" w:rsidRDefault="007F5D3D" w:rsidP="00FF4ED3">
      <w:pPr>
        <w:jc w:val="right"/>
        <w:rPr>
          <w:i/>
        </w:rPr>
      </w:pPr>
      <w:r w:rsidRPr="00FF4ED3">
        <w:rPr>
          <w:i/>
        </w:rPr>
        <w:t>(на 1000 населения)</w:t>
      </w: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1363"/>
        <w:gridCol w:w="1396"/>
        <w:gridCol w:w="1412"/>
        <w:gridCol w:w="1393"/>
        <w:gridCol w:w="1423"/>
      </w:tblGrid>
      <w:tr w:rsidR="007F5D3D" w:rsidRPr="001556BA" w:rsidTr="007F5D3D">
        <w:trPr>
          <w:jc w:val="center"/>
        </w:trPr>
        <w:tc>
          <w:tcPr>
            <w:tcW w:w="2808" w:type="dxa"/>
            <w:vMerge w:val="restart"/>
            <w:vAlign w:val="center"/>
          </w:tcPr>
          <w:p w:rsidR="007F5D3D" w:rsidRPr="001556BA" w:rsidRDefault="007F5D3D" w:rsidP="007F5D3D">
            <w:pPr>
              <w:jc w:val="center"/>
              <w:rPr>
                <w:b/>
              </w:rPr>
            </w:pPr>
            <w:r w:rsidRPr="001556BA">
              <w:t>Территория</w:t>
            </w:r>
          </w:p>
        </w:tc>
        <w:tc>
          <w:tcPr>
            <w:tcW w:w="6987" w:type="dxa"/>
            <w:gridSpan w:val="5"/>
            <w:vAlign w:val="center"/>
          </w:tcPr>
          <w:p w:rsidR="007F5D3D" w:rsidRPr="001556BA" w:rsidRDefault="007F5D3D" w:rsidP="007F5D3D">
            <w:pPr>
              <w:jc w:val="center"/>
              <w:rPr>
                <w:b/>
              </w:rPr>
            </w:pPr>
            <w:r w:rsidRPr="001556BA">
              <w:t xml:space="preserve">Всего заболеваний </w:t>
            </w:r>
          </w:p>
        </w:tc>
      </w:tr>
      <w:tr w:rsidR="007F5D3D" w:rsidRPr="001556BA" w:rsidTr="007F5D3D">
        <w:trPr>
          <w:jc w:val="center"/>
        </w:trPr>
        <w:tc>
          <w:tcPr>
            <w:tcW w:w="2808" w:type="dxa"/>
            <w:vMerge/>
            <w:vAlign w:val="center"/>
          </w:tcPr>
          <w:p w:rsidR="007F5D3D" w:rsidRPr="001556BA" w:rsidRDefault="007F5D3D" w:rsidP="007F5D3D">
            <w:pPr>
              <w:jc w:val="center"/>
              <w:rPr>
                <w:b/>
              </w:rPr>
            </w:pPr>
          </w:p>
        </w:tc>
        <w:tc>
          <w:tcPr>
            <w:tcW w:w="1363" w:type="dxa"/>
            <w:vAlign w:val="center"/>
          </w:tcPr>
          <w:p w:rsidR="007F5D3D" w:rsidRPr="001556BA" w:rsidRDefault="007F5D3D" w:rsidP="007F5D3D">
            <w:pPr>
              <w:jc w:val="center"/>
            </w:pPr>
            <w:r w:rsidRPr="001556BA">
              <w:t>2014 г.</w:t>
            </w:r>
          </w:p>
        </w:tc>
        <w:tc>
          <w:tcPr>
            <w:tcW w:w="1396" w:type="dxa"/>
            <w:vAlign w:val="center"/>
          </w:tcPr>
          <w:p w:rsidR="007F5D3D" w:rsidRPr="001556BA" w:rsidRDefault="007F5D3D" w:rsidP="007F5D3D">
            <w:pPr>
              <w:jc w:val="center"/>
            </w:pPr>
            <w:r w:rsidRPr="001556BA">
              <w:t>2015 г.</w:t>
            </w:r>
          </w:p>
        </w:tc>
        <w:tc>
          <w:tcPr>
            <w:tcW w:w="1412" w:type="dxa"/>
            <w:vAlign w:val="center"/>
          </w:tcPr>
          <w:p w:rsidR="007F5D3D" w:rsidRPr="001556BA" w:rsidRDefault="007F5D3D" w:rsidP="007F5D3D">
            <w:pPr>
              <w:jc w:val="center"/>
            </w:pPr>
            <w:r w:rsidRPr="001556BA">
              <w:t>2016 г.</w:t>
            </w:r>
          </w:p>
        </w:tc>
        <w:tc>
          <w:tcPr>
            <w:tcW w:w="1393" w:type="dxa"/>
            <w:vAlign w:val="center"/>
          </w:tcPr>
          <w:p w:rsidR="007F5D3D" w:rsidRPr="001556BA" w:rsidRDefault="007F5D3D" w:rsidP="007F5D3D">
            <w:pPr>
              <w:jc w:val="center"/>
            </w:pPr>
            <w:r w:rsidRPr="001556BA">
              <w:t>2017 г.</w:t>
            </w:r>
          </w:p>
        </w:tc>
        <w:tc>
          <w:tcPr>
            <w:tcW w:w="1423" w:type="dxa"/>
            <w:vAlign w:val="center"/>
          </w:tcPr>
          <w:p w:rsidR="007F5D3D" w:rsidRPr="001556BA" w:rsidRDefault="007F5D3D" w:rsidP="007F5D3D">
            <w:pPr>
              <w:jc w:val="center"/>
            </w:pPr>
            <w:r w:rsidRPr="001556BA">
              <w:t>2018 г.</w:t>
            </w:r>
          </w:p>
        </w:tc>
      </w:tr>
      <w:tr w:rsidR="007F5D3D" w:rsidRPr="001556BA" w:rsidTr="007F5D3D">
        <w:trPr>
          <w:jc w:val="center"/>
        </w:trPr>
        <w:tc>
          <w:tcPr>
            <w:tcW w:w="2808" w:type="dxa"/>
            <w:vAlign w:val="center"/>
          </w:tcPr>
          <w:p w:rsidR="007F5D3D" w:rsidRPr="001556BA" w:rsidRDefault="007F5D3D" w:rsidP="007F5D3D">
            <w:r w:rsidRPr="001556BA">
              <w:t>Российская Федерация</w:t>
            </w:r>
          </w:p>
        </w:tc>
        <w:tc>
          <w:tcPr>
            <w:tcW w:w="1363" w:type="dxa"/>
            <w:vAlign w:val="center"/>
          </w:tcPr>
          <w:p w:rsidR="007F5D3D" w:rsidRPr="001556BA" w:rsidRDefault="007F5D3D" w:rsidP="007F5D3D">
            <w:pPr>
              <w:jc w:val="center"/>
            </w:pPr>
            <w:r w:rsidRPr="001556BA">
              <w:t>1606,7</w:t>
            </w:r>
          </w:p>
        </w:tc>
        <w:tc>
          <w:tcPr>
            <w:tcW w:w="1396" w:type="dxa"/>
            <w:vAlign w:val="center"/>
          </w:tcPr>
          <w:p w:rsidR="007F5D3D" w:rsidRPr="001556BA" w:rsidRDefault="007F5D3D" w:rsidP="007F5D3D">
            <w:pPr>
              <w:jc w:val="center"/>
            </w:pPr>
            <w:r w:rsidRPr="001556BA">
              <w:t>1602,1</w:t>
            </w:r>
          </w:p>
        </w:tc>
        <w:tc>
          <w:tcPr>
            <w:tcW w:w="1412" w:type="dxa"/>
            <w:vAlign w:val="center"/>
          </w:tcPr>
          <w:p w:rsidR="007F5D3D" w:rsidRPr="001556BA" w:rsidRDefault="007F5D3D" w:rsidP="007F5D3D">
            <w:pPr>
              <w:jc w:val="center"/>
            </w:pPr>
            <w:r w:rsidRPr="001556BA">
              <w:t>1616,3</w:t>
            </w:r>
          </w:p>
        </w:tc>
        <w:tc>
          <w:tcPr>
            <w:tcW w:w="1393" w:type="dxa"/>
            <w:vAlign w:val="center"/>
          </w:tcPr>
          <w:p w:rsidR="007F5D3D" w:rsidRPr="001556BA" w:rsidRDefault="007F5D3D" w:rsidP="007F5D3D">
            <w:pPr>
              <w:jc w:val="center"/>
            </w:pPr>
            <w:r w:rsidRPr="001556BA">
              <w:t>1617,8</w:t>
            </w:r>
          </w:p>
        </w:tc>
        <w:tc>
          <w:tcPr>
            <w:tcW w:w="1423" w:type="dxa"/>
            <w:vAlign w:val="center"/>
          </w:tcPr>
          <w:p w:rsidR="007F5D3D" w:rsidRPr="001556BA" w:rsidRDefault="007F5D3D" w:rsidP="007F5D3D">
            <w:pPr>
              <w:jc w:val="center"/>
            </w:pPr>
          </w:p>
        </w:tc>
      </w:tr>
      <w:tr w:rsidR="007F5D3D" w:rsidRPr="001556BA" w:rsidTr="007F5D3D">
        <w:trPr>
          <w:jc w:val="center"/>
        </w:trPr>
        <w:tc>
          <w:tcPr>
            <w:tcW w:w="2808" w:type="dxa"/>
            <w:vAlign w:val="center"/>
          </w:tcPr>
          <w:p w:rsidR="007F5D3D" w:rsidRPr="001556BA" w:rsidRDefault="007F5D3D" w:rsidP="007F5D3D">
            <w:r w:rsidRPr="001556BA">
              <w:t>Сибирский федеральный округ</w:t>
            </w:r>
          </w:p>
        </w:tc>
        <w:tc>
          <w:tcPr>
            <w:tcW w:w="1363" w:type="dxa"/>
            <w:vAlign w:val="center"/>
          </w:tcPr>
          <w:p w:rsidR="007F5D3D" w:rsidRPr="001556BA" w:rsidRDefault="007F5D3D" w:rsidP="007F5D3D">
            <w:pPr>
              <w:jc w:val="center"/>
            </w:pPr>
            <w:r w:rsidRPr="001556BA">
              <w:t>1750,6</w:t>
            </w:r>
          </w:p>
        </w:tc>
        <w:tc>
          <w:tcPr>
            <w:tcW w:w="1396" w:type="dxa"/>
            <w:vAlign w:val="center"/>
          </w:tcPr>
          <w:p w:rsidR="007F5D3D" w:rsidRPr="001556BA" w:rsidRDefault="007F5D3D" w:rsidP="007F5D3D">
            <w:pPr>
              <w:jc w:val="center"/>
            </w:pPr>
            <w:r w:rsidRPr="001556BA">
              <w:t>1745,4</w:t>
            </w:r>
          </w:p>
        </w:tc>
        <w:tc>
          <w:tcPr>
            <w:tcW w:w="1412" w:type="dxa"/>
            <w:vAlign w:val="center"/>
          </w:tcPr>
          <w:p w:rsidR="007F5D3D" w:rsidRPr="001556BA" w:rsidRDefault="007F5D3D" w:rsidP="007F5D3D">
            <w:pPr>
              <w:jc w:val="center"/>
            </w:pPr>
            <w:r w:rsidRPr="001556BA">
              <w:t>1751,9</w:t>
            </w:r>
          </w:p>
        </w:tc>
        <w:tc>
          <w:tcPr>
            <w:tcW w:w="1393" w:type="dxa"/>
            <w:vAlign w:val="center"/>
          </w:tcPr>
          <w:p w:rsidR="007F5D3D" w:rsidRPr="001556BA" w:rsidRDefault="007F5D3D" w:rsidP="007F5D3D">
            <w:pPr>
              <w:jc w:val="center"/>
            </w:pPr>
            <w:r w:rsidRPr="001556BA">
              <w:t>1761,4</w:t>
            </w:r>
          </w:p>
        </w:tc>
        <w:tc>
          <w:tcPr>
            <w:tcW w:w="1423" w:type="dxa"/>
            <w:vAlign w:val="center"/>
          </w:tcPr>
          <w:p w:rsidR="007F5D3D" w:rsidRPr="001556BA" w:rsidRDefault="007F5D3D" w:rsidP="007F5D3D">
            <w:pPr>
              <w:jc w:val="center"/>
            </w:pPr>
          </w:p>
        </w:tc>
      </w:tr>
      <w:tr w:rsidR="007F5D3D" w:rsidRPr="001556BA" w:rsidTr="007F5D3D">
        <w:trPr>
          <w:jc w:val="center"/>
        </w:trPr>
        <w:tc>
          <w:tcPr>
            <w:tcW w:w="2808" w:type="dxa"/>
            <w:vAlign w:val="center"/>
          </w:tcPr>
          <w:p w:rsidR="007F5D3D" w:rsidRPr="001556BA" w:rsidRDefault="007F5D3D" w:rsidP="007F5D3D">
            <w:r w:rsidRPr="001556BA">
              <w:t>Республика Тыва</w:t>
            </w:r>
          </w:p>
        </w:tc>
        <w:tc>
          <w:tcPr>
            <w:tcW w:w="1363" w:type="dxa"/>
            <w:vAlign w:val="center"/>
          </w:tcPr>
          <w:p w:rsidR="007F5D3D" w:rsidRPr="001556BA" w:rsidRDefault="007F5D3D" w:rsidP="007F5D3D">
            <w:pPr>
              <w:tabs>
                <w:tab w:val="left" w:pos="4760"/>
              </w:tabs>
              <w:jc w:val="center"/>
            </w:pPr>
            <w:r w:rsidRPr="001556BA">
              <w:t>1189,3</w:t>
            </w:r>
          </w:p>
        </w:tc>
        <w:tc>
          <w:tcPr>
            <w:tcW w:w="1396" w:type="dxa"/>
            <w:vAlign w:val="center"/>
          </w:tcPr>
          <w:p w:rsidR="007F5D3D" w:rsidRPr="001556BA" w:rsidRDefault="007F5D3D" w:rsidP="007F5D3D">
            <w:pPr>
              <w:tabs>
                <w:tab w:val="left" w:pos="4760"/>
              </w:tabs>
              <w:jc w:val="center"/>
            </w:pPr>
            <w:r w:rsidRPr="001556BA">
              <w:t>1227,2</w:t>
            </w:r>
          </w:p>
        </w:tc>
        <w:tc>
          <w:tcPr>
            <w:tcW w:w="1412" w:type="dxa"/>
            <w:vAlign w:val="center"/>
          </w:tcPr>
          <w:p w:rsidR="007F5D3D" w:rsidRPr="001556BA" w:rsidRDefault="007F5D3D" w:rsidP="007F5D3D">
            <w:pPr>
              <w:tabs>
                <w:tab w:val="left" w:pos="4760"/>
              </w:tabs>
              <w:jc w:val="center"/>
            </w:pPr>
            <w:r w:rsidRPr="001556BA">
              <w:t>1130,9</w:t>
            </w:r>
          </w:p>
        </w:tc>
        <w:tc>
          <w:tcPr>
            <w:tcW w:w="1393" w:type="dxa"/>
            <w:vAlign w:val="center"/>
          </w:tcPr>
          <w:p w:rsidR="007F5D3D" w:rsidRPr="001556BA" w:rsidRDefault="007F5D3D" w:rsidP="007F5D3D">
            <w:pPr>
              <w:tabs>
                <w:tab w:val="left" w:pos="4760"/>
              </w:tabs>
              <w:jc w:val="center"/>
            </w:pPr>
            <w:r w:rsidRPr="001556BA">
              <w:t>1157,5</w:t>
            </w:r>
          </w:p>
        </w:tc>
        <w:tc>
          <w:tcPr>
            <w:tcW w:w="1423" w:type="dxa"/>
            <w:vAlign w:val="center"/>
          </w:tcPr>
          <w:p w:rsidR="007F5D3D" w:rsidRPr="001556BA" w:rsidRDefault="007F5D3D" w:rsidP="007F5D3D">
            <w:pPr>
              <w:tabs>
                <w:tab w:val="left" w:pos="4760"/>
              </w:tabs>
              <w:jc w:val="center"/>
            </w:pPr>
            <w:r w:rsidRPr="001556BA">
              <w:t>1155,6</w:t>
            </w:r>
          </w:p>
        </w:tc>
      </w:tr>
      <w:tr w:rsidR="007F5D3D" w:rsidRPr="001556BA" w:rsidTr="007F5D3D">
        <w:trPr>
          <w:jc w:val="center"/>
        </w:trPr>
        <w:tc>
          <w:tcPr>
            <w:tcW w:w="2808" w:type="dxa"/>
            <w:vAlign w:val="center"/>
          </w:tcPr>
          <w:p w:rsidR="007F5D3D" w:rsidRPr="001556BA" w:rsidRDefault="007F5D3D" w:rsidP="007F5D3D">
            <w:r w:rsidRPr="001556BA">
              <w:t>г.</w:t>
            </w:r>
            <w:r w:rsidR="00FF4ED3">
              <w:t xml:space="preserve"> </w:t>
            </w:r>
            <w:r w:rsidRPr="001556BA">
              <w:t>Кызыл</w:t>
            </w:r>
          </w:p>
        </w:tc>
        <w:tc>
          <w:tcPr>
            <w:tcW w:w="1363" w:type="dxa"/>
            <w:vAlign w:val="center"/>
          </w:tcPr>
          <w:p w:rsidR="007F5D3D" w:rsidRPr="001556BA" w:rsidRDefault="007F5D3D" w:rsidP="007F5D3D">
            <w:pPr>
              <w:tabs>
                <w:tab w:val="left" w:pos="4760"/>
              </w:tabs>
              <w:jc w:val="center"/>
            </w:pPr>
            <w:r w:rsidRPr="001556BA">
              <w:t>1490,4</w:t>
            </w:r>
          </w:p>
        </w:tc>
        <w:tc>
          <w:tcPr>
            <w:tcW w:w="1396" w:type="dxa"/>
            <w:vAlign w:val="center"/>
          </w:tcPr>
          <w:p w:rsidR="007F5D3D" w:rsidRPr="001556BA" w:rsidRDefault="007F5D3D" w:rsidP="007F5D3D">
            <w:pPr>
              <w:tabs>
                <w:tab w:val="left" w:pos="4760"/>
              </w:tabs>
              <w:jc w:val="center"/>
            </w:pPr>
            <w:r w:rsidRPr="001556BA">
              <w:t>1504,2</w:t>
            </w:r>
          </w:p>
        </w:tc>
        <w:tc>
          <w:tcPr>
            <w:tcW w:w="1412" w:type="dxa"/>
            <w:vAlign w:val="center"/>
          </w:tcPr>
          <w:p w:rsidR="007F5D3D" w:rsidRPr="001556BA" w:rsidRDefault="007F5D3D" w:rsidP="007F5D3D">
            <w:pPr>
              <w:tabs>
                <w:tab w:val="left" w:pos="4760"/>
              </w:tabs>
              <w:jc w:val="center"/>
            </w:pPr>
            <w:r w:rsidRPr="001556BA">
              <w:t>1253,7</w:t>
            </w:r>
          </w:p>
        </w:tc>
        <w:tc>
          <w:tcPr>
            <w:tcW w:w="1393" w:type="dxa"/>
            <w:vAlign w:val="center"/>
          </w:tcPr>
          <w:p w:rsidR="007F5D3D" w:rsidRPr="001556BA" w:rsidRDefault="007F5D3D" w:rsidP="007F5D3D">
            <w:pPr>
              <w:tabs>
                <w:tab w:val="left" w:pos="4760"/>
              </w:tabs>
              <w:jc w:val="center"/>
            </w:pPr>
            <w:r w:rsidRPr="001556BA">
              <w:t>1361,3</w:t>
            </w:r>
          </w:p>
        </w:tc>
        <w:tc>
          <w:tcPr>
            <w:tcW w:w="1423" w:type="dxa"/>
            <w:vAlign w:val="center"/>
          </w:tcPr>
          <w:p w:rsidR="007F5D3D" w:rsidRPr="001556BA" w:rsidRDefault="007F5D3D" w:rsidP="007F5D3D">
            <w:pPr>
              <w:tabs>
                <w:tab w:val="left" w:pos="4760"/>
              </w:tabs>
              <w:jc w:val="center"/>
            </w:pPr>
            <w:r w:rsidRPr="001556BA">
              <w:t>1361,2</w:t>
            </w:r>
          </w:p>
        </w:tc>
      </w:tr>
      <w:tr w:rsidR="007F5D3D" w:rsidRPr="001556BA" w:rsidTr="007F5D3D">
        <w:trPr>
          <w:jc w:val="center"/>
        </w:trPr>
        <w:tc>
          <w:tcPr>
            <w:tcW w:w="2808" w:type="dxa"/>
            <w:vAlign w:val="center"/>
          </w:tcPr>
          <w:p w:rsidR="007F5D3D" w:rsidRPr="001556BA" w:rsidRDefault="007F5D3D" w:rsidP="007F5D3D">
            <w:r w:rsidRPr="001556BA">
              <w:t>Бай-Тайгинский</w:t>
            </w:r>
            <w:r w:rsidR="00886BF1">
              <w:t xml:space="preserve"> кожуун </w:t>
            </w:r>
          </w:p>
        </w:tc>
        <w:tc>
          <w:tcPr>
            <w:tcW w:w="1363" w:type="dxa"/>
            <w:vAlign w:val="center"/>
          </w:tcPr>
          <w:p w:rsidR="007F5D3D" w:rsidRPr="001556BA" w:rsidRDefault="007F5D3D" w:rsidP="007F5D3D">
            <w:pPr>
              <w:tabs>
                <w:tab w:val="left" w:pos="4760"/>
              </w:tabs>
              <w:jc w:val="center"/>
            </w:pPr>
            <w:r w:rsidRPr="001556BA">
              <w:t>1285,4</w:t>
            </w:r>
          </w:p>
        </w:tc>
        <w:tc>
          <w:tcPr>
            <w:tcW w:w="1396" w:type="dxa"/>
            <w:vAlign w:val="center"/>
          </w:tcPr>
          <w:p w:rsidR="007F5D3D" w:rsidRPr="001556BA" w:rsidRDefault="007F5D3D" w:rsidP="007F5D3D">
            <w:pPr>
              <w:tabs>
                <w:tab w:val="left" w:pos="4760"/>
              </w:tabs>
              <w:jc w:val="center"/>
            </w:pPr>
            <w:r w:rsidRPr="001556BA">
              <w:t>1554,3</w:t>
            </w:r>
          </w:p>
        </w:tc>
        <w:tc>
          <w:tcPr>
            <w:tcW w:w="1412" w:type="dxa"/>
            <w:vAlign w:val="center"/>
          </w:tcPr>
          <w:p w:rsidR="007F5D3D" w:rsidRPr="001556BA" w:rsidRDefault="007F5D3D" w:rsidP="007F5D3D">
            <w:pPr>
              <w:tabs>
                <w:tab w:val="left" w:pos="4760"/>
              </w:tabs>
              <w:jc w:val="center"/>
            </w:pPr>
            <w:r w:rsidRPr="001556BA">
              <w:t>1603,6</w:t>
            </w:r>
          </w:p>
        </w:tc>
        <w:tc>
          <w:tcPr>
            <w:tcW w:w="1393" w:type="dxa"/>
            <w:vAlign w:val="center"/>
          </w:tcPr>
          <w:p w:rsidR="007F5D3D" w:rsidRPr="001556BA" w:rsidRDefault="007F5D3D" w:rsidP="007F5D3D">
            <w:pPr>
              <w:tabs>
                <w:tab w:val="left" w:pos="4760"/>
              </w:tabs>
              <w:jc w:val="center"/>
            </w:pPr>
            <w:r w:rsidRPr="001556BA">
              <w:t>1683,2</w:t>
            </w:r>
          </w:p>
        </w:tc>
        <w:tc>
          <w:tcPr>
            <w:tcW w:w="1423" w:type="dxa"/>
            <w:vAlign w:val="center"/>
          </w:tcPr>
          <w:p w:rsidR="007F5D3D" w:rsidRPr="001556BA" w:rsidRDefault="007F5D3D" w:rsidP="007F5D3D">
            <w:pPr>
              <w:tabs>
                <w:tab w:val="left" w:pos="4760"/>
              </w:tabs>
              <w:jc w:val="center"/>
            </w:pPr>
            <w:r w:rsidRPr="001556BA">
              <w:t>1809,3</w:t>
            </w:r>
          </w:p>
        </w:tc>
      </w:tr>
      <w:tr w:rsidR="007F5D3D" w:rsidRPr="001556BA" w:rsidTr="007F5D3D">
        <w:trPr>
          <w:jc w:val="center"/>
        </w:trPr>
        <w:tc>
          <w:tcPr>
            <w:tcW w:w="2808" w:type="dxa"/>
            <w:vAlign w:val="center"/>
          </w:tcPr>
          <w:p w:rsidR="007F5D3D" w:rsidRPr="001556BA" w:rsidRDefault="007F5D3D" w:rsidP="007F5D3D">
            <w:r w:rsidRPr="001556BA">
              <w:t xml:space="preserve">Барун-Хемчикский </w:t>
            </w:r>
            <w:r w:rsidR="00886BF1">
              <w:t>к</w:t>
            </w:r>
            <w:r w:rsidR="00886BF1">
              <w:t>о</w:t>
            </w:r>
            <w:r w:rsidR="00886BF1">
              <w:t>жуун</w:t>
            </w:r>
          </w:p>
        </w:tc>
        <w:tc>
          <w:tcPr>
            <w:tcW w:w="1363" w:type="dxa"/>
            <w:vAlign w:val="center"/>
          </w:tcPr>
          <w:p w:rsidR="007F5D3D" w:rsidRPr="001556BA" w:rsidRDefault="007F5D3D" w:rsidP="007F5D3D">
            <w:pPr>
              <w:tabs>
                <w:tab w:val="left" w:pos="4760"/>
              </w:tabs>
              <w:jc w:val="center"/>
            </w:pPr>
            <w:r w:rsidRPr="001556BA">
              <w:t>817,5</w:t>
            </w:r>
          </w:p>
        </w:tc>
        <w:tc>
          <w:tcPr>
            <w:tcW w:w="1396" w:type="dxa"/>
            <w:vAlign w:val="center"/>
          </w:tcPr>
          <w:p w:rsidR="007F5D3D" w:rsidRPr="001556BA" w:rsidRDefault="007F5D3D" w:rsidP="007F5D3D">
            <w:pPr>
              <w:tabs>
                <w:tab w:val="left" w:pos="4760"/>
              </w:tabs>
              <w:jc w:val="center"/>
            </w:pPr>
            <w:r w:rsidRPr="001556BA">
              <w:t>907,1</w:t>
            </w:r>
          </w:p>
        </w:tc>
        <w:tc>
          <w:tcPr>
            <w:tcW w:w="1412" w:type="dxa"/>
            <w:vAlign w:val="center"/>
          </w:tcPr>
          <w:p w:rsidR="007F5D3D" w:rsidRPr="001556BA" w:rsidRDefault="007F5D3D" w:rsidP="007F5D3D">
            <w:pPr>
              <w:tabs>
                <w:tab w:val="left" w:pos="4760"/>
              </w:tabs>
              <w:jc w:val="center"/>
            </w:pPr>
            <w:r w:rsidRPr="001556BA">
              <w:t>957,5</w:t>
            </w:r>
          </w:p>
        </w:tc>
        <w:tc>
          <w:tcPr>
            <w:tcW w:w="1393" w:type="dxa"/>
            <w:vAlign w:val="center"/>
          </w:tcPr>
          <w:p w:rsidR="007F5D3D" w:rsidRPr="001556BA" w:rsidRDefault="007F5D3D" w:rsidP="007F5D3D">
            <w:pPr>
              <w:tabs>
                <w:tab w:val="left" w:pos="4760"/>
              </w:tabs>
              <w:jc w:val="center"/>
            </w:pPr>
            <w:r w:rsidRPr="001556BA">
              <w:t>966,3</w:t>
            </w:r>
          </w:p>
        </w:tc>
        <w:tc>
          <w:tcPr>
            <w:tcW w:w="1423" w:type="dxa"/>
            <w:vAlign w:val="center"/>
          </w:tcPr>
          <w:p w:rsidR="007F5D3D" w:rsidRPr="001556BA" w:rsidRDefault="007F5D3D" w:rsidP="007F5D3D">
            <w:pPr>
              <w:tabs>
                <w:tab w:val="left" w:pos="4760"/>
              </w:tabs>
              <w:jc w:val="center"/>
            </w:pPr>
            <w:r w:rsidRPr="001556BA">
              <w:t>960,2</w:t>
            </w:r>
          </w:p>
        </w:tc>
      </w:tr>
      <w:tr w:rsidR="007F5D3D" w:rsidRPr="001556BA" w:rsidTr="007F5D3D">
        <w:trPr>
          <w:jc w:val="center"/>
        </w:trPr>
        <w:tc>
          <w:tcPr>
            <w:tcW w:w="2808" w:type="dxa"/>
            <w:vAlign w:val="center"/>
          </w:tcPr>
          <w:p w:rsidR="007F5D3D" w:rsidRPr="001556BA" w:rsidRDefault="007F5D3D" w:rsidP="007F5D3D">
            <w:r w:rsidRPr="001556BA">
              <w:t>Дзун-Хемчикский</w:t>
            </w:r>
            <w:r w:rsidR="00886BF1">
              <w:t xml:space="preserve"> ко-жуун</w:t>
            </w:r>
          </w:p>
        </w:tc>
        <w:tc>
          <w:tcPr>
            <w:tcW w:w="1363" w:type="dxa"/>
            <w:vAlign w:val="center"/>
          </w:tcPr>
          <w:p w:rsidR="007F5D3D" w:rsidRPr="001556BA" w:rsidRDefault="007F5D3D" w:rsidP="007F5D3D">
            <w:pPr>
              <w:tabs>
                <w:tab w:val="left" w:pos="4760"/>
              </w:tabs>
              <w:jc w:val="center"/>
            </w:pPr>
            <w:r w:rsidRPr="001556BA">
              <w:t>881,2</w:t>
            </w:r>
          </w:p>
        </w:tc>
        <w:tc>
          <w:tcPr>
            <w:tcW w:w="1396" w:type="dxa"/>
            <w:vAlign w:val="center"/>
          </w:tcPr>
          <w:p w:rsidR="007F5D3D" w:rsidRPr="001556BA" w:rsidRDefault="007F5D3D" w:rsidP="007F5D3D">
            <w:pPr>
              <w:tabs>
                <w:tab w:val="left" w:pos="4760"/>
              </w:tabs>
              <w:jc w:val="center"/>
            </w:pPr>
            <w:r w:rsidRPr="001556BA">
              <w:t>962,3</w:t>
            </w:r>
          </w:p>
        </w:tc>
        <w:tc>
          <w:tcPr>
            <w:tcW w:w="1412" w:type="dxa"/>
            <w:vAlign w:val="center"/>
          </w:tcPr>
          <w:p w:rsidR="007F5D3D" w:rsidRPr="001556BA" w:rsidRDefault="007F5D3D" w:rsidP="007F5D3D">
            <w:pPr>
              <w:tabs>
                <w:tab w:val="left" w:pos="4760"/>
              </w:tabs>
              <w:jc w:val="center"/>
            </w:pPr>
            <w:r w:rsidRPr="001556BA">
              <w:t>937,8</w:t>
            </w:r>
          </w:p>
        </w:tc>
        <w:tc>
          <w:tcPr>
            <w:tcW w:w="1393" w:type="dxa"/>
            <w:vAlign w:val="center"/>
          </w:tcPr>
          <w:p w:rsidR="007F5D3D" w:rsidRPr="001556BA" w:rsidRDefault="007F5D3D" w:rsidP="007F5D3D">
            <w:pPr>
              <w:tabs>
                <w:tab w:val="left" w:pos="4760"/>
              </w:tabs>
              <w:jc w:val="center"/>
            </w:pPr>
            <w:r w:rsidRPr="001556BA">
              <w:t>1042,8</w:t>
            </w:r>
          </w:p>
        </w:tc>
        <w:tc>
          <w:tcPr>
            <w:tcW w:w="1423" w:type="dxa"/>
            <w:vAlign w:val="center"/>
          </w:tcPr>
          <w:p w:rsidR="007F5D3D" w:rsidRPr="001556BA" w:rsidRDefault="007F5D3D" w:rsidP="007F5D3D">
            <w:pPr>
              <w:tabs>
                <w:tab w:val="left" w:pos="4760"/>
              </w:tabs>
              <w:jc w:val="center"/>
            </w:pPr>
            <w:r w:rsidRPr="001556BA">
              <w:t>994,3</w:t>
            </w:r>
          </w:p>
        </w:tc>
      </w:tr>
      <w:tr w:rsidR="007F5D3D" w:rsidRPr="001556BA" w:rsidTr="007F5D3D">
        <w:trPr>
          <w:jc w:val="center"/>
        </w:trPr>
        <w:tc>
          <w:tcPr>
            <w:tcW w:w="2808" w:type="dxa"/>
            <w:vAlign w:val="center"/>
          </w:tcPr>
          <w:p w:rsidR="007F5D3D" w:rsidRPr="001556BA" w:rsidRDefault="007F5D3D" w:rsidP="007F5D3D">
            <w:r w:rsidRPr="001556BA">
              <w:t>Каа-Хемский</w:t>
            </w:r>
            <w:r w:rsidR="00886BF1">
              <w:t xml:space="preserve"> кожуун</w:t>
            </w:r>
          </w:p>
        </w:tc>
        <w:tc>
          <w:tcPr>
            <w:tcW w:w="1363" w:type="dxa"/>
            <w:vAlign w:val="center"/>
          </w:tcPr>
          <w:p w:rsidR="007F5D3D" w:rsidRPr="001556BA" w:rsidRDefault="007F5D3D" w:rsidP="007F5D3D">
            <w:pPr>
              <w:tabs>
                <w:tab w:val="left" w:pos="4760"/>
              </w:tabs>
              <w:jc w:val="center"/>
            </w:pPr>
            <w:r w:rsidRPr="001556BA">
              <w:t>879,8</w:t>
            </w:r>
          </w:p>
        </w:tc>
        <w:tc>
          <w:tcPr>
            <w:tcW w:w="1396" w:type="dxa"/>
            <w:vAlign w:val="center"/>
          </w:tcPr>
          <w:p w:rsidR="007F5D3D" w:rsidRPr="001556BA" w:rsidRDefault="007F5D3D" w:rsidP="007F5D3D">
            <w:pPr>
              <w:tabs>
                <w:tab w:val="left" w:pos="4760"/>
              </w:tabs>
              <w:jc w:val="center"/>
            </w:pPr>
            <w:r w:rsidRPr="001556BA">
              <w:t>828,9</w:t>
            </w:r>
          </w:p>
        </w:tc>
        <w:tc>
          <w:tcPr>
            <w:tcW w:w="1412" w:type="dxa"/>
            <w:vAlign w:val="center"/>
          </w:tcPr>
          <w:p w:rsidR="007F5D3D" w:rsidRPr="001556BA" w:rsidRDefault="007F5D3D" w:rsidP="007F5D3D">
            <w:pPr>
              <w:tabs>
                <w:tab w:val="left" w:pos="4760"/>
              </w:tabs>
              <w:jc w:val="center"/>
            </w:pPr>
            <w:r w:rsidRPr="001556BA">
              <w:t>983,3</w:t>
            </w:r>
          </w:p>
        </w:tc>
        <w:tc>
          <w:tcPr>
            <w:tcW w:w="1393" w:type="dxa"/>
            <w:vAlign w:val="center"/>
          </w:tcPr>
          <w:p w:rsidR="007F5D3D" w:rsidRPr="001556BA" w:rsidRDefault="007F5D3D" w:rsidP="007F5D3D">
            <w:pPr>
              <w:tabs>
                <w:tab w:val="left" w:pos="4760"/>
              </w:tabs>
              <w:jc w:val="center"/>
            </w:pPr>
            <w:r w:rsidRPr="001556BA">
              <w:t>914,3</w:t>
            </w:r>
          </w:p>
        </w:tc>
        <w:tc>
          <w:tcPr>
            <w:tcW w:w="1423" w:type="dxa"/>
            <w:vAlign w:val="center"/>
          </w:tcPr>
          <w:p w:rsidR="007F5D3D" w:rsidRPr="001556BA" w:rsidRDefault="007F5D3D" w:rsidP="007F5D3D">
            <w:pPr>
              <w:tabs>
                <w:tab w:val="left" w:pos="4760"/>
              </w:tabs>
              <w:jc w:val="center"/>
            </w:pPr>
            <w:r w:rsidRPr="001556BA">
              <w:t>808,5</w:t>
            </w:r>
          </w:p>
        </w:tc>
      </w:tr>
      <w:tr w:rsidR="007F5D3D" w:rsidRPr="001556BA" w:rsidTr="007F5D3D">
        <w:trPr>
          <w:jc w:val="center"/>
        </w:trPr>
        <w:tc>
          <w:tcPr>
            <w:tcW w:w="2808" w:type="dxa"/>
            <w:vAlign w:val="center"/>
          </w:tcPr>
          <w:p w:rsidR="007F5D3D" w:rsidRPr="001556BA" w:rsidRDefault="007F5D3D" w:rsidP="007F5D3D">
            <w:r w:rsidRPr="001556BA">
              <w:t>Кызылский</w:t>
            </w:r>
            <w:r w:rsidR="00886BF1">
              <w:t xml:space="preserve"> кожуун</w:t>
            </w:r>
          </w:p>
        </w:tc>
        <w:tc>
          <w:tcPr>
            <w:tcW w:w="1363" w:type="dxa"/>
            <w:vAlign w:val="center"/>
          </w:tcPr>
          <w:p w:rsidR="007F5D3D" w:rsidRPr="001556BA" w:rsidRDefault="007F5D3D" w:rsidP="007F5D3D">
            <w:pPr>
              <w:tabs>
                <w:tab w:val="left" w:pos="4760"/>
              </w:tabs>
              <w:jc w:val="center"/>
            </w:pPr>
            <w:r w:rsidRPr="001556BA">
              <w:t>1047,3</w:t>
            </w:r>
          </w:p>
        </w:tc>
        <w:tc>
          <w:tcPr>
            <w:tcW w:w="1396" w:type="dxa"/>
            <w:vAlign w:val="center"/>
          </w:tcPr>
          <w:p w:rsidR="007F5D3D" w:rsidRPr="001556BA" w:rsidRDefault="007F5D3D" w:rsidP="007F5D3D">
            <w:pPr>
              <w:tabs>
                <w:tab w:val="left" w:pos="4760"/>
              </w:tabs>
              <w:jc w:val="center"/>
            </w:pPr>
            <w:r w:rsidRPr="001556BA">
              <w:t>1045,9</w:t>
            </w:r>
          </w:p>
        </w:tc>
        <w:tc>
          <w:tcPr>
            <w:tcW w:w="1412" w:type="dxa"/>
            <w:vAlign w:val="center"/>
          </w:tcPr>
          <w:p w:rsidR="007F5D3D" w:rsidRPr="001556BA" w:rsidRDefault="007F5D3D" w:rsidP="007F5D3D">
            <w:pPr>
              <w:tabs>
                <w:tab w:val="left" w:pos="4760"/>
              </w:tabs>
              <w:jc w:val="center"/>
            </w:pPr>
            <w:r w:rsidRPr="001556BA">
              <w:t>1043,3</w:t>
            </w:r>
          </w:p>
        </w:tc>
        <w:tc>
          <w:tcPr>
            <w:tcW w:w="1393" w:type="dxa"/>
            <w:vAlign w:val="center"/>
          </w:tcPr>
          <w:p w:rsidR="007F5D3D" w:rsidRPr="001556BA" w:rsidRDefault="007F5D3D" w:rsidP="007F5D3D">
            <w:pPr>
              <w:tabs>
                <w:tab w:val="left" w:pos="4760"/>
              </w:tabs>
              <w:jc w:val="center"/>
            </w:pPr>
            <w:r w:rsidRPr="001556BA">
              <w:t>1060,9</w:t>
            </w:r>
          </w:p>
        </w:tc>
        <w:tc>
          <w:tcPr>
            <w:tcW w:w="1423" w:type="dxa"/>
            <w:vAlign w:val="center"/>
          </w:tcPr>
          <w:p w:rsidR="007F5D3D" w:rsidRPr="001556BA" w:rsidRDefault="007F5D3D" w:rsidP="007F5D3D">
            <w:pPr>
              <w:tabs>
                <w:tab w:val="left" w:pos="4760"/>
              </w:tabs>
              <w:jc w:val="center"/>
            </w:pPr>
            <w:r w:rsidRPr="001556BA">
              <w:t>1072,6</w:t>
            </w:r>
          </w:p>
        </w:tc>
      </w:tr>
      <w:tr w:rsidR="007F5D3D" w:rsidRPr="001556BA" w:rsidTr="007F5D3D">
        <w:trPr>
          <w:jc w:val="center"/>
        </w:trPr>
        <w:tc>
          <w:tcPr>
            <w:tcW w:w="2808" w:type="dxa"/>
            <w:vAlign w:val="center"/>
          </w:tcPr>
          <w:p w:rsidR="007F5D3D" w:rsidRPr="001556BA" w:rsidRDefault="007F5D3D" w:rsidP="007F5D3D">
            <w:r w:rsidRPr="001556BA">
              <w:t>Монгун-Тайгинский</w:t>
            </w:r>
            <w:r w:rsidR="00886BF1">
              <w:t xml:space="preserve"> к</w:t>
            </w:r>
            <w:r w:rsidR="00886BF1">
              <w:t>о</w:t>
            </w:r>
            <w:r w:rsidR="00886BF1">
              <w:t>жуун</w:t>
            </w:r>
          </w:p>
        </w:tc>
        <w:tc>
          <w:tcPr>
            <w:tcW w:w="1363" w:type="dxa"/>
            <w:vAlign w:val="center"/>
          </w:tcPr>
          <w:p w:rsidR="007F5D3D" w:rsidRPr="001556BA" w:rsidRDefault="007F5D3D" w:rsidP="007F5D3D">
            <w:pPr>
              <w:tabs>
                <w:tab w:val="left" w:pos="4760"/>
              </w:tabs>
              <w:jc w:val="center"/>
            </w:pPr>
            <w:r w:rsidRPr="001556BA">
              <w:t>1282,4</w:t>
            </w:r>
          </w:p>
        </w:tc>
        <w:tc>
          <w:tcPr>
            <w:tcW w:w="1396" w:type="dxa"/>
            <w:vAlign w:val="center"/>
          </w:tcPr>
          <w:p w:rsidR="007F5D3D" w:rsidRPr="001556BA" w:rsidRDefault="007F5D3D" w:rsidP="007F5D3D">
            <w:pPr>
              <w:tabs>
                <w:tab w:val="left" w:pos="4760"/>
              </w:tabs>
              <w:jc w:val="center"/>
            </w:pPr>
            <w:r w:rsidRPr="001556BA">
              <w:t>1390,8</w:t>
            </w:r>
          </w:p>
        </w:tc>
        <w:tc>
          <w:tcPr>
            <w:tcW w:w="1412" w:type="dxa"/>
            <w:vAlign w:val="center"/>
          </w:tcPr>
          <w:p w:rsidR="007F5D3D" w:rsidRPr="001556BA" w:rsidRDefault="007F5D3D" w:rsidP="007F5D3D">
            <w:pPr>
              <w:tabs>
                <w:tab w:val="left" w:pos="4760"/>
              </w:tabs>
              <w:jc w:val="center"/>
            </w:pPr>
            <w:r w:rsidRPr="001556BA">
              <w:t>1224,1</w:t>
            </w:r>
          </w:p>
        </w:tc>
        <w:tc>
          <w:tcPr>
            <w:tcW w:w="1393" w:type="dxa"/>
            <w:vAlign w:val="center"/>
          </w:tcPr>
          <w:p w:rsidR="007F5D3D" w:rsidRPr="001556BA" w:rsidRDefault="007F5D3D" w:rsidP="007F5D3D">
            <w:pPr>
              <w:tabs>
                <w:tab w:val="left" w:pos="4760"/>
              </w:tabs>
              <w:jc w:val="center"/>
            </w:pPr>
            <w:r w:rsidRPr="001556BA">
              <w:t>1109,8</w:t>
            </w:r>
          </w:p>
        </w:tc>
        <w:tc>
          <w:tcPr>
            <w:tcW w:w="1423" w:type="dxa"/>
            <w:vAlign w:val="center"/>
          </w:tcPr>
          <w:p w:rsidR="007F5D3D" w:rsidRPr="001556BA" w:rsidRDefault="007F5D3D" w:rsidP="007F5D3D">
            <w:pPr>
              <w:tabs>
                <w:tab w:val="left" w:pos="4760"/>
              </w:tabs>
              <w:jc w:val="center"/>
            </w:pPr>
            <w:r w:rsidRPr="001556BA">
              <w:t>1167,7</w:t>
            </w:r>
          </w:p>
        </w:tc>
      </w:tr>
      <w:tr w:rsidR="007F5D3D" w:rsidRPr="001556BA" w:rsidTr="007F5D3D">
        <w:trPr>
          <w:jc w:val="center"/>
        </w:trPr>
        <w:tc>
          <w:tcPr>
            <w:tcW w:w="2808" w:type="dxa"/>
            <w:vAlign w:val="center"/>
          </w:tcPr>
          <w:p w:rsidR="007F5D3D" w:rsidRPr="001556BA" w:rsidRDefault="007F5D3D" w:rsidP="007F5D3D">
            <w:r w:rsidRPr="001556BA">
              <w:t>Овюрский</w:t>
            </w:r>
            <w:r w:rsidR="00886BF1">
              <w:t xml:space="preserve"> кожуун</w:t>
            </w:r>
          </w:p>
        </w:tc>
        <w:tc>
          <w:tcPr>
            <w:tcW w:w="1363" w:type="dxa"/>
            <w:vAlign w:val="center"/>
          </w:tcPr>
          <w:p w:rsidR="007F5D3D" w:rsidRPr="001556BA" w:rsidRDefault="007F5D3D" w:rsidP="007F5D3D">
            <w:pPr>
              <w:tabs>
                <w:tab w:val="left" w:pos="4760"/>
              </w:tabs>
              <w:jc w:val="center"/>
            </w:pPr>
            <w:r w:rsidRPr="001556BA">
              <w:t>1048,6</w:t>
            </w:r>
          </w:p>
        </w:tc>
        <w:tc>
          <w:tcPr>
            <w:tcW w:w="1396" w:type="dxa"/>
            <w:vAlign w:val="center"/>
          </w:tcPr>
          <w:p w:rsidR="007F5D3D" w:rsidRPr="001556BA" w:rsidRDefault="007F5D3D" w:rsidP="007F5D3D">
            <w:pPr>
              <w:tabs>
                <w:tab w:val="left" w:pos="4760"/>
              </w:tabs>
              <w:jc w:val="center"/>
            </w:pPr>
            <w:r w:rsidRPr="001556BA">
              <w:t>1044,8</w:t>
            </w:r>
          </w:p>
        </w:tc>
        <w:tc>
          <w:tcPr>
            <w:tcW w:w="1412" w:type="dxa"/>
            <w:vAlign w:val="center"/>
          </w:tcPr>
          <w:p w:rsidR="007F5D3D" w:rsidRPr="001556BA" w:rsidRDefault="007F5D3D" w:rsidP="007F5D3D">
            <w:pPr>
              <w:tabs>
                <w:tab w:val="left" w:pos="4760"/>
              </w:tabs>
              <w:jc w:val="center"/>
            </w:pPr>
            <w:r w:rsidRPr="001556BA">
              <w:t>990,5</w:t>
            </w:r>
          </w:p>
        </w:tc>
        <w:tc>
          <w:tcPr>
            <w:tcW w:w="1393" w:type="dxa"/>
            <w:vAlign w:val="center"/>
          </w:tcPr>
          <w:p w:rsidR="007F5D3D" w:rsidRPr="001556BA" w:rsidRDefault="007F5D3D" w:rsidP="007F5D3D">
            <w:pPr>
              <w:tabs>
                <w:tab w:val="left" w:pos="4760"/>
              </w:tabs>
              <w:jc w:val="center"/>
            </w:pPr>
            <w:r w:rsidRPr="001556BA">
              <w:t>948,9</w:t>
            </w:r>
          </w:p>
        </w:tc>
        <w:tc>
          <w:tcPr>
            <w:tcW w:w="1423" w:type="dxa"/>
            <w:vAlign w:val="center"/>
          </w:tcPr>
          <w:p w:rsidR="007F5D3D" w:rsidRPr="001556BA" w:rsidRDefault="007F5D3D" w:rsidP="007F5D3D">
            <w:pPr>
              <w:tabs>
                <w:tab w:val="left" w:pos="4760"/>
              </w:tabs>
              <w:jc w:val="center"/>
            </w:pPr>
            <w:r w:rsidRPr="001556BA">
              <w:t>1053,3</w:t>
            </w:r>
          </w:p>
        </w:tc>
      </w:tr>
      <w:tr w:rsidR="007F5D3D" w:rsidRPr="001556BA" w:rsidTr="007F5D3D">
        <w:trPr>
          <w:jc w:val="center"/>
        </w:trPr>
        <w:tc>
          <w:tcPr>
            <w:tcW w:w="2808" w:type="dxa"/>
            <w:vAlign w:val="center"/>
          </w:tcPr>
          <w:p w:rsidR="007F5D3D" w:rsidRPr="001556BA" w:rsidRDefault="007F5D3D" w:rsidP="007F5D3D">
            <w:r w:rsidRPr="001556BA">
              <w:t>Пий-Хемский</w:t>
            </w:r>
            <w:r w:rsidR="00886BF1">
              <w:t xml:space="preserve"> кожуун</w:t>
            </w:r>
          </w:p>
        </w:tc>
        <w:tc>
          <w:tcPr>
            <w:tcW w:w="1363" w:type="dxa"/>
            <w:vAlign w:val="center"/>
          </w:tcPr>
          <w:p w:rsidR="007F5D3D" w:rsidRPr="001556BA" w:rsidRDefault="007F5D3D" w:rsidP="007F5D3D">
            <w:pPr>
              <w:tabs>
                <w:tab w:val="left" w:pos="4760"/>
              </w:tabs>
              <w:jc w:val="center"/>
            </w:pPr>
            <w:r w:rsidRPr="001556BA">
              <w:t>1257,1</w:t>
            </w:r>
          </w:p>
        </w:tc>
        <w:tc>
          <w:tcPr>
            <w:tcW w:w="1396" w:type="dxa"/>
            <w:vAlign w:val="center"/>
          </w:tcPr>
          <w:p w:rsidR="007F5D3D" w:rsidRPr="001556BA" w:rsidRDefault="007F5D3D" w:rsidP="007F5D3D">
            <w:pPr>
              <w:tabs>
                <w:tab w:val="left" w:pos="4760"/>
              </w:tabs>
              <w:jc w:val="center"/>
            </w:pPr>
            <w:r w:rsidRPr="001556BA">
              <w:t>1303,5</w:t>
            </w:r>
          </w:p>
        </w:tc>
        <w:tc>
          <w:tcPr>
            <w:tcW w:w="1412" w:type="dxa"/>
            <w:vAlign w:val="center"/>
          </w:tcPr>
          <w:p w:rsidR="007F5D3D" w:rsidRPr="001556BA" w:rsidRDefault="007F5D3D" w:rsidP="007F5D3D">
            <w:pPr>
              <w:tabs>
                <w:tab w:val="left" w:pos="4760"/>
              </w:tabs>
              <w:jc w:val="center"/>
            </w:pPr>
            <w:r w:rsidRPr="001556BA">
              <w:t>1283,2</w:t>
            </w:r>
          </w:p>
        </w:tc>
        <w:tc>
          <w:tcPr>
            <w:tcW w:w="1393" w:type="dxa"/>
            <w:vAlign w:val="center"/>
          </w:tcPr>
          <w:p w:rsidR="007F5D3D" w:rsidRPr="001556BA" w:rsidRDefault="007F5D3D" w:rsidP="007F5D3D">
            <w:pPr>
              <w:tabs>
                <w:tab w:val="left" w:pos="4760"/>
              </w:tabs>
              <w:jc w:val="center"/>
            </w:pPr>
            <w:r w:rsidRPr="001556BA">
              <w:t>1350,2</w:t>
            </w:r>
          </w:p>
        </w:tc>
        <w:tc>
          <w:tcPr>
            <w:tcW w:w="1423" w:type="dxa"/>
            <w:vAlign w:val="center"/>
          </w:tcPr>
          <w:p w:rsidR="007F5D3D" w:rsidRPr="001556BA" w:rsidRDefault="007F5D3D" w:rsidP="007F5D3D">
            <w:pPr>
              <w:tabs>
                <w:tab w:val="left" w:pos="4760"/>
              </w:tabs>
              <w:jc w:val="center"/>
            </w:pPr>
            <w:r w:rsidRPr="001556BA">
              <w:t>1474,6</w:t>
            </w:r>
          </w:p>
        </w:tc>
      </w:tr>
      <w:tr w:rsidR="007F5D3D" w:rsidRPr="001556BA" w:rsidTr="007F5D3D">
        <w:trPr>
          <w:jc w:val="center"/>
        </w:trPr>
        <w:tc>
          <w:tcPr>
            <w:tcW w:w="2808" w:type="dxa"/>
            <w:vAlign w:val="center"/>
          </w:tcPr>
          <w:p w:rsidR="007F5D3D" w:rsidRPr="001556BA" w:rsidRDefault="007F5D3D" w:rsidP="007F5D3D">
            <w:r w:rsidRPr="001556BA">
              <w:t>Сут-Хольский</w:t>
            </w:r>
            <w:r w:rsidR="00886BF1">
              <w:t xml:space="preserve"> кожуун</w:t>
            </w:r>
          </w:p>
        </w:tc>
        <w:tc>
          <w:tcPr>
            <w:tcW w:w="1363" w:type="dxa"/>
            <w:vAlign w:val="center"/>
          </w:tcPr>
          <w:p w:rsidR="007F5D3D" w:rsidRPr="001556BA" w:rsidRDefault="007F5D3D" w:rsidP="007F5D3D">
            <w:pPr>
              <w:tabs>
                <w:tab w:val="left" w:pos="4760"/>
              </w:tabs>
              <w:jc w:val="center"/>
            </w:pPr>
            <w:r w:rsidRPr="001556BA">
              <w:t>1010,5</w:t>
            </w:r>
          </w:p>
        </w:tc>
        <w:tc>
          <w:tcPr>
            <w:tcW w:w="1396" w:type="dxa"/>
            <w:vAlign w:val="center"/>
          </w:tcPr>
          <w:p w:rsidR="007F5D3D" w:rsidRPr="001556BA" w:rsidRDefault="007F5D3D" w:rsidP="007F5D3D">
            <w:pPr>
              <w:tabs>
                <w:tab w:val="left" w:pos="4760"/>
              </w:tabs>
              <w:jc w:val="center"/>
            </w:pPr>
            <w:r w:rsidRPr="001556BA">
              <w:t>941,1</w:t>
            </w:r>
          </w:p>
        </w:tc>
        <w:tc>
          <w:tcPr>
            <w:tcW w:w="1412" w:type="dxa"/>
            <w:vAlign w:val="center"/>
          </w:tcPr>
          <w:p w:rsidR="007F5D3D" w:rsidRPr="001556BA" w:rsidRDefault="007F5D3D" w:rsidP="007F5D3D">
            <w:pPr>
              <w:tabs>
                <w:tab w:val="left" w:pos="4760"/>
              </w:tabs>
              <w:jc w:val="center"/>
            </w:pPr>
            <w:r w:rsidRPr="001556BA">
              <w:t>954,8</w:t>
            </w:r>
          </w:p>
        </w:tc>
        <w:tc>
          <w:tcPr>
            <w:tcW w:w="1393" w:type="dxa"/>
            <w:vAlign w:val="center"/>
          </w:tcPr>
          <w:p w:rsidR="007F5D3D" w:rsidRPr="001556BA" w:rsidRDefault="007F5D3D" w:rsidP="007F5D3D">
            <w:pPr>
              <w:tabs>
                <w:tab w:val="left" w:pos="4760"/>
              </w:tabs>
              <w:jc w:val="center"/>
            </w:pPr>
            <w:r w:rsidRPr="001556BA">
              <w:t>928,8</w:t>
            </w:r>
          </w:p>
        </w:tc>
        <w:tc>
          <w:tcPr>
            <w:tcW w:w="1423" w:type="dxa"/>
            <w:vAlign w:val="center"/>
          </w:tcPr>
          <w:p w:rsidR="007F5D3D" w:rsidRPr="001556BA" w:rsidRDefault="007F5D3D" w:rsidP="007F5D3D">
            <w:pPr>
              <w:tabs>
                <w:tab w:val="left" w:pos="4760"/>
              </w:tabs>
              <w:jc w:val="center"/>
            </w:pPr>
            <w:r w:rsidRPr="001556BA">
              <w:t>869,5</w:t>
            </w:r>
          </w:p>
        </w:tc>
      </w:tr>
      <w:tr w:rsidR="007F5D3D" w:rsidRPr="001556BA" w:rsidTr="007F5D3D">
        <w:trPr>
          <w:jc w:val="center"/>
        </w:trPr>
        <w:tc>
          <w:tcPr>
            <w:tcW w:w="2808" w:type="dxa"/>
            <w:vAlign w:val="center"/>
          </w:tcPr>
          <w:p w:rsidR="007F5D3D" w:rsidRPr="001556BA" w:rsidRDefault="007F5D3D" w:rsidP="007F5D3D">
            <w:r w:rsidRPr="001556BA">
              <w:t>Тандинский</w:t>
            </w:r>
            <w:r w:rsidR="00886BF1">
              <w:t xml:space="preserve"> кожуун</w:t>
            </w:r>
          </w:p>
        </w:tc>
        <w:tc>
          <w:tcPr>
            <w:tcW w:w="1363" w:type="dxa"/>
            <w:vAlign w:val="center"/>
          </w:tcPr>
          <w:p w:rsidR="007F5D3D" w:rsidRPr="001556BA" w:rsidRDefault="007F5D3D" w:rsidP="007F5D3D">
            <w:pPr>
              <w:tabs>
                <w:tab w:val="left" w:pos="4760"/>
              </w:tabs>
              <w:jc w:val="center"/>
            </w:pPr>
            <w:r w:rsidRPr="001556BA">
              <w:t>722,4</w:t>
            </w:r>
          </w:p>
        </w:tc>
        <w:tc>
          <w:tcPr>
            <w:tcW w:w="1396" w:type="dxa"/>
            <w:vAlign w:val="center"/>
          </w:tcPr>
          <w:p w:rsidR="007F5D3D" w:rsidRPr="001556BA" w:rsidRDefault="007F5D3D" w:rsidP="007F5D3D">
            <w:pPr>
              <w:tabs>
                <w:tab w:val="left" w:pos="4760"/>
              </w:tabs>
              <w:jc w:val="center"/>
            </w:pPr>
            <w:r w:rsidRPr="001556BA">
              <w:t>786,7</w:t>
            </w:r>
          </w:p>
        </w:tc>
        <w:tc>
          <w:tcPr>
            <w:tcW w:w="1412" w:type="dxa"/>
            <w:vAlign w:val="center"/>
          </w:tcPr>
          <w:p w:rsidR="007F5D3D" w:rsidRPr="001556BA" w:rsidRDefault="007F5D3D" w:rsidP="007F5D3D">
            <w:pPr>
              <w:tabs>
                <w:tab w:val="left" w:pos="4760"/>
              </w:tabs>
              <w:jc w:val="center"/>
            </w:pPr>
            <w:r w:rsidRPr="001556BA">
              <w:t>748,0</w:t>
            </w:r>
          </w:p>
        </w:tc>
        <w:tc>
          <w:tcPr>
            <w:tcW w:w="1393" w:type="dxa"/>
            <w:vAlign w:val="center"/>
          </w:tcPr>
          <w:p w:rsidR="007F5D3D" w:rsidRPr="001556BA" w:rsidRDefault="007F5D3D" w:rsidP="007F5D3D">
            <w:pPr>
              <w:tabs>
                <w:tab w:val="left" w:pos="4760"/>
              </w:tabs>
              <w:jc w:val="center"/>
            </w:pPr>
            <w:r w:rsidRPr="001556BA">
              <w:t>633,2</w:t>
            </w:r>
          </w:p>
        </w:tc>
        <w:tc>
          <w:tcPr>
            <w:tcW w:w="1423" w:type="dxa"/>
            <w:vAlign w:val="center"/>
          </w:tcPr>
          <w:p w:rsidR="007F5D3D" w:rsidRPr="001556BA" w:rsidRDefault="007F5D3D" w:rsidP="007F5D3D">
            <w:pPr>
              <w:tabs>
                <w:tab w:val="left" w:pos="4760"/>
              </w:tabs>
              <w:jc w:val="center"/>
            </w:pPr>
            <w:r w:rsidRPr="001556BA">
              <w:t>597,4</w:t>
            </w:r>
          </w:p>
        </w:tc>
      </w:tr>
      <w:tr w:rsidR="007F5D3D" w:rsidRPr="001556BA" w:rsidTr="007F5D3D">
        <w:trPr>
          <w:jc w:val="center"/>
        </w:trPr>
        <w:tc>
          <w:tcPr>
            <w:tcW w:w="2808" w:type="dxa"/>
            <w:vAlign w:val="center"/>
          </w:tcPr>
          <w:p w:rsidR="007F5D3D" w:rsidRPr="001556BA" w:rsidRDefault="007F5D3D" w:rsidP="007F5D3D">
            <w:r w:rsidRPr="001556BA">
              <w:t>Тере-Хольский</w:t>
            </w:r>
            <w:r w:rsidR="00886BF1">
              <w:t xml:space="preserve"> кожуун</w:t>
            </w:r>
          </w:p>
        </w:tc>
        <w:tc>
          <w:tcPr>
            <w:tcW w:w="1363" w:type="dxa"/>
            <w:vAlign w:val="center"/>
          </w:tcPr>
          <w:p w:rsidR="007F5D3D" w:rsidRPr="001556BA" w:rsidRDefault="007F5D3D" w:rsidP="007F5D3D">
            <w:pPr>
              <w:tabs>
                <w:tab w:val="left" w:pos="4760"/>
              </w:tabs>
              <w:jc w:val="center"/>
            </w:pPr>
            <w:r w:rsidRPr="001556BA">
              <w:t>993,5</w:t>
            </w:r>
          </w:p>
        </w:tc>
        <w:tc>
          <w:tcPr>
            <w:tcW w:w="1396" w:type="dxa"/>
            <w:vAlign w:val="center"/>
          </w:tcPr>
          <w:p w:rsidR="007F5D3D" w:rsidRPr="001556BA" w:rsidRDefault="007F5D3D" w:rsidP="007F5D3D">
            <w:pPr>
              <w:tabs>
                <w:tab w:val="left" w:pos="4760"/>
              </w:tabs>
              <w:jc w:val="center"/>
            </w:pPr>
            <w:r w:rsidRPr="001556BA">
              <w:t>1086,9</w:t>
            </w:r>
          </w:p>
        </w:tc>
        <w:tc>
          <w:tcPr>
            <w:tcW w:w="1412" w:type="dxa"/>
            <w:vAlign w:val="center"/>
          </w:tcPr>
          <w:p w:rsidR="007F5D3D" w:rsidRPr="001556BA" w:rsidRDefault="007F5D3D" w:rsidP="007F5D3D">
            <w:pPr>
              <w:tabs>
                <w:tab w:val="left" w:pos="4760"/>
              </w:tabs>
              <w:jc w:val="center"/>
            </w:pPr>
            <w:r w:rsidRPr="001556BA">
              <w:t>1174,6</w:t>
            </w:r>
          </w:p>
        </w:tc>
        <w:tc>
          <w:tcPr>
            <w:tcW w:w="1393" w:type="dxa"/>
            <w:vAlign w:val="center"/>
          </w:tcPr>
          <w:p w:rsidR="007F5D3D" w:rsidRPr="001556BA" w:rsidRDefault="007F5D3D" w:rsidP="007F5D3D">
            <w:pPr>
              <w:tabs>
                <w:tab w:val="left" w:pos="4760"/>
              </w:tabs>
              <w:jc w:val="center"/>
            </w:pPr>
            <w:r w:rsidRPr="001556BA">
              <w:t>880,4</w:t>
            </w:r>
          </w:p>
        </w:tc>
        <w:tc>
          <w:tcPr>
            <w:tcW w:w="1423" w:type="dxa"/>
            <w:vAlign w:val="center"/>
          </w:tcPr>
          <w:p w:rsidR="007F5D3D" w:rsidRPr="001556BA" w:rsidRDefault="007F5D3D" w:rsidP="007F5D3D">
            <w:pPr>
              <w:tabs>
                <w:tab w:val="left" w:pos="4760"/>
              </w:tabs>
              <w:jc w:val="center"/>
            </w:pPr>
            <w:r w:rsidRPr="001556BA">
              <w:t>894,8</w:t>
            </w:r>
          </w:p>
        </w:tc>
      </w:tr>
      <w:tr w:rsidR="007F5D3D" w:rsidRPr="001556BA" w:rsidTr="007F5D3D">
        <w:trPr>
          <w:jc w:val="center"/>
        </w:trPr>
        <w:tc>
          <w:tcPr>
            <w:tcW w:w="2808" w:type="dxa"/>
            <w:vAlign w:val="center"/>
          </w:tcPr>
          <w:p w:rsidR="007F5D3D" w:rsidRPr="001556BA" w:rsidRDefault="007F5D3D" w:rsidP="007F5D3D">
            <w:r w:rsidRPr="001556BA">
              <w:t>Тес-Хемский</w:t>
            </w:r>
            <w:r w:rsidR="00886BF1">
              <w:t xml:space="preserve"> кожуун</w:t>
            </w:r>
          </w:p>
        </w:tc>
        <w:tc>
          <w:tcPr>
            <w:tcW w:w="1363" w:type="dxa"/>
            <w:vAlign w:val="center"/>
          </w:tcPr>
          <w:p w:rsidR="007F5D3D" w:rsidRPr="001556BA" w:rsidRDefault="007F5D3D" w:rsidP="007F5D3D">
            <w:pPr>
              <w:tabs>
                <w:tab w:val="left" w:pos="4760"/>
              </w:tabs>
              <w:jc w:val="center"/>
            </w:pPr>
            <w:r w:rsidRPr="001556BA">
              <w:t>1320,8</w:t>
            </w:r>
          </w:p>
        </w:tc>
        <w:tc>
          <w:tcPr>
            <w:tcW w:w="1396" w:type="dxa"/>
            <w:vAlign w:val="center"/>
          </w:tcPr>
          <w:p w:rsidR="007F5D3D" w:rsidRPr="001556BA" w:rsidRDefault="007F5D3D" w:rsidP="007F5D3D">
            <w:pPr>
              <w:tabs>
                <w:tab w:val="left" w:pos="4760"/>
              </w:tabs>
              <w:jc w:val="center"/>
            </w:pPr>
            <w:r w:rsidRPr="001556BA">
              <w:t>1341,4</w:t>
            </w:r>
          </w:p>
        </w:tc>
        <w:tc>
          <w:tcPr>
            <w:tcW w:w="1412" w:type="dxa"/>
            <w:vAlign w:val="center"/>
          </w:tcPr>
          <w:p w:rsidR="007F5D3D" w:rsidRPr="001556BA" w:rsidRDefault="007F5D3D" w:rsidP="007F5D3D">
            <w:pPr>
              <w:tabs>
                <w:tab w:val="left" w:pos="4760"/>
              </w:tabs>
              <w:jc w:val="center"/>
            </w:pPr>
            <w:r w:rsidRPr="001556BA">
              <w:t>1387,9</w:t>
            </w:r>
          </w:p>
        </w:tc>
        <w:tc>
          <w:tcPr>
            <w:tcW w:w="1393" w:type="dxa"/>
            <w:vAlign w:val="center"/>
          </w:tcPr>
          <w:p w:rsidR="007F5D3D" w:rsidRPr="001556BA" w:rsidRDefault="007F5D3D" w:rsidP="007F5D3D">
            <w:pPr>
              <w:tabs>
                <w:tab w:val="left" w:pos="4760"/>
              </w:tabs>
              <w:jc w:val="center"/>
            </w:pPr>
            <w:r w:rsidRPr="001556BA">
              <w:t>1408,7</w:t>
            </w:r>
          </w:p>
        </w:tc>
        <w:tc>
          <w:tcPr>
            <w:tcW w:w="1423" w:type="dxa"/>
            <w:vAlign w:val="center"/>
          </w:tcPr>
          <w:p w:rsidR="007F5D3D" w:rsidRPr="001556BA" w:rsidRDefault="007F5D3D" w:rsidP="007F5D3D">
            <w:pPr>
              <w:tabs>
                <w:tab w:val="left" w:pos="4760"/>
              </w:tabs>
              <w:jc w:val="center"/>
            </w:pPr>
            <w:r w:rsidRPr="001556BA">
              <w:t>1309,1</w:t>
            </w:r>
          </w:p>
        </w:tc>
      </w:tr>
      <w:tr w:rsidR="007F5D3D" w:rsidRPr="001556BA" w:rsidTr="007F5D3D">
        <w:trPr>
          <w:jc w:val="center"/>
        </w:trPr>
        <w:tc>
          <w:tcPr>
            <w:tcW w:w="2808" w:type="dxa"/>
            <w:vAlign w:val="center"/>
          </w:tcPr>
          <w:p w:rsidR="007F5D3D" w:rsidRPr="001556BA" w:rsidRDefault="007F5D3D" w:rsidP="007F5D3D">
            <w:r w:rsidRPr="001556BA">
              <w:t>Тоджинский</w:t>
            </w:r>
            <w:r w:rsidR="00886BF1">
              <w:t xml:space="preserve"> кожуун</w:t>
            </w:r>
          </w:p>
        </w:tc>
        <w:tc>
          <w:tcPr>
            <w:tcW w:w="1363" w:type="dxa"/>
            <w:vAlign w:val="center"/>
          </w:tcPr>
          <w:p w:rsidR="007F5D3D" w:rsidRPr="001556BA" w:rsidRDefault="007F5D3D" w:rsidP="007F5D3D">
            <w:pPr>
              <w:tabs>
                <w:tab w:val="left" w:pos="4760"/>
              </w:tabs>
              <w:jc w:val="center"/>
            </w:pPr>
            <w:r w:rsidRPr="001556BA">
              <w:t>1002,3</w:t>
            </w:r>
          </w:p>
        </w:tc>
        <w:tc>
          <w:tcPr>
            <w:tcW w:w="1396" w:type="dxa"/>
            <w:vAlign w:val="center"/>
          </w:tcPr>
          <w:p w:rsidR="007F5D3D" w:rsidRPr="001556BA" w:rsidRDefault="007F5D3D" w:rsidP="007F5D3D">
            <w:pPr>
              <w:tabs>
                <w:tab w:val="left" w:pos="4760"/>
              </w:tabs>
              <w:jc w:val="center"/>
            </w:pPr>
            <w:r w:rsidRPr="001556BA">
              <w:t>1094,8</w:t>
            </w:r>
          </w:p>
        </w:tc>
        <w:tc>
          <w:tcPr>
            <w:tcW w:w="1412" w:type="dxa"/>
            <w:vAlign w:val="center"/>
          </w:tcPr>
          <w:p w:rsidR="007F5D3D" w:rsidRPr="001556BA" w:rsidRDefault="007F5D3D" w:rsidP="007F5D3D">
            <w:pPr>
              <w:tabs>
                <w:tab w:val="left" w:pos="4760"/>
              </w:tabs>
              <w:jc w:val="center"/>
            </w:pPr>
            <w:r w:rsidRPr="001556BA">
              <w:t>805,2</w:t>
            </w:r>
          </w:p>
        </w:tc>
        <w:tc>
          <w:tcPr>
            <w:tcW w:w="1393" w:type="dxa"/>
            <w:vAlign w:val="center"/>
          </w:tcPr>
          <w:p w:rsidR="007F5D3D" w:rsidRPr="001556BA" w:rsidRDefault="007F5D3D" w:rsidP="007F5D3D">
            <w:pPr>
              <w:tabs>
                <w:tab w:val="left" w:pos="4760"/>
              </w:tabs>
              <w:jc w:val="center"/>
            </w:pPr>
            <w:r w:rsidRPr="001556BA">
              <w:t>955,9</w:t>
            </w:r>
          </w:p>
        </w:tc>
        <w:tc>
          <w:tcPr>
            <w:tcW w:w="1423" w:type="dxa"/>
            <w:vAlign w:val="center"/>
          </w:tcPr>
          <w:p w:rsidR="007F5D3D" w:rsidRPr="001556BA" w:rsidRDefault="007F5D3D" w:rsidP="007F5D3D">
            <w:pPr>
              <w:tabs>
                <w:tab w:val="left" w:pos="4760"/>
              </w:tabs>
              <w:jc w:val="center"/>
            </w:pPr>
            <w:r w:rsidRPr="001556BA">
              <w:t>912,3</w:t>
            </w:r>
          </w:p>
        </w:tc>
      </w:tr>
      <w:tr w:rsidR="007F5D3D" w:rsidRPr="001556BA" w:rsidTr="007F5D3D">
        <w:trPr>
          <w:jc w:val="center"/>
        </w:trPr>
        <w:tc>
          <w:tcPr>
            <w:tcW w:w="2808" w:type="dxa"/>
            <w:vAlign w:val="center"/>
          </w:tcPr>
          <w:p w:rsidR="007F5D3D" w:rsidRPr="001556BA" w:rsidRDefault="007F5D3D" w:rsidP="007F5D3D">
            <w:r w:rsidRPr="001556BA">
              <w:t>Улуг-Хемский</w:t>
            </w:r>
            <w:r w:rsidR="00886BF1">
              <w:t xml:space="preserve"> кожуун</w:t>
            </w:r>
          </w:p>
        </w:tc>
        <w:tc>
          <w:tcPr>
            <w:tcW w:w="1363" w:type="dxa"/>
            <w:vAlign w:val="center"/>
          </w:tcPr>
          <w:p w:rsidR="007F5D3D" w:rsidRPr="001556BA" w:rsidRDefault="007F5D3D" w:rsidP="007F5D3D">
            <w:pPr>
              <w:tabs>
                <w:tab w:val="left" w:pos="4760"/>
              </w:tabs>
              <w:jc w:val="center"/>
            </w:pPr>
            <w:r w:rsidRPr="001556BA">
              <w:t>1079,3</w:t>
            </w:r>
          </w:p>
        </w:tc>
        <w:tc>
          <w:tcPr>
            <w:tcW w:w="1396" w:type="dxa"/>
            <w:vAlign w:val="center"/>
          </w:tcPr>
          <w:p w:rsidR="007F5D3D" w:rsidRPr="001556BA" w:rsidRDefault="007F5D3D" w:rsidP="007F5D3D">
            <w:pPr>
              <w:tabs>
                <w:tab w:val="left" w:pos="4760"/>
              </w:tabs>
              <w:jc w:val="center"/>
            </w:pPr>
            <w:r w:rsidRPr="001556BA">
              <w:t>1082,5</w:t>
            </w:r>
          </w:p>
        </w:tc>
        <w:tc>
          <w:tcPr>
            <w:tcW w:w="1412" w:type="dxa"/>
            <w:vAlign w:val="center"/>
          </w:tcPr>
          <w:p w:rsidR="007F5D3D" w:rsidRPr="001556BA" w:rsidRDefault="007F5D3D" w:rsidP="007F5D3D">
            <w:pPr>
              <w:tabs>
                <w:tab w:val="left" w:pos="4760"/>
              </w:tabs>
              <w:jc w:val="center"/>
            </w:pPr>
            <w:r w:rsidRPr="001556BA">
              <w:t>1118,6</w:t>
            </w:r>
          </w:p>
        </w:tc>
        <w:tc>
          <w:tcPr>
            <w:tcW w:w="1393" w:type="dxa"/>
            <w:vAlign w:val="center"/>
          </w:tcPr>
          <w:p w:rsidR="007F5D3D" w:rsidRPr="001556BA" w:rsidRDefault="007F5D3D" w:rsidP="007F5D3D">
            <w:pPr>
              <w:tabs>
                <w:tab w:val="left" w:pos="4760"/>
              </w:tabs>
              <w:jc w:val="center"/>
            </w:pPr>
            <w:r w:rsidRPr="001556BA">
              <w:t>950,8</w:t>
            </w:r>
          </w:p>
        </w:tc>
        <w:tc>
          <w:tcPr>
            <w:tcW w:w="1423" w:type="dxa"/>
            <w:vAlign w:val="center"/>
          </w:tcPr>
          <w:p w:rsidR="007F5D3D" w:rsidRPr="001556BA" w:rsidRDefault="007F5D3D" w:rsidP="007F5D3D">
            <w:pPr>
              <w:tabs>
                <w:tab w:val="left" w:pos="4760"/>
              </w:tabs>
              <w:jc w:val="center"/>
            </w:pPr>
            <w:r w:rsidRPr="001556BA">
              <w:t>946,7</w:t>
            </w:r>
          </w:p>
        </w:tc>
      </w:tr>
      <w:tr w:rsidR="007F5D3D" w:rsidRPr="001556BA" w:rsidTr="007F5D3D">
        <w:trPr>
          <w:jc w:val="center"/>
        </w:trPr>
        <w:tc>
          <w:tcPr>
            <w:tcW w:w="2808" w:type="dxa"/>
            <w:vAlign w:val="center"/>
          </w:tcPr>
          <w:p w:rsidR="007F5D3D" w:rsidRPr="001556BA" w:rsidRDefault="007F5D3D" w:rsidP="007F5D3D">
            <w:r w:rsidRPr="001556BA">
              <w:t>Чаа-Хольский</w:t>
            </w:r>
            <w:r w:rsidR="00886BF1">
              <w:t xml:space="preserve"> кожуун</w:t>
            </w:r>
          </w:p>
        </w:tc>
        <w:tc>
          <w:tcPr>
            <w:tcW w:w="1363" w:type="dxa"/>
            <w:vAlign w:val="center"/>
          </w:tcPr>
          <w:p w:rsidR="007F5D3D" w:rsidRPr="001556BA" w:rsidRDefault="007F5D3D" w:rsidP="007F5D3D">
            <w:pPr>
              <w:tabs>
                <w:tab w:val="left" w:pos="4760"/>
              </w:tabs>
              <w:jc w:val="center"/>
            </w:pPr>
            <w:r w:rsidRPr="001556BA">
              <w:t>1269,4</w:t>
            </w:r>
          </w:p>
        </w:tc>
        <w:tc>
          <w:tcPr>
            <w:tcW w:w="1396" w:type="dxa"/>
            <w:vAlign w:val="center"/>
          </w:tcPr>
          <w:p w:rsidR="007F5D3D" w:rsidRPr="001556BA" w:rsidRDefault="007F5D3D" w:rsidP="007F5D3D">
            <w:pPr>
              <w:tabs>
                <w:tab w:val="left" w:pos="4760"/>
              </w:tabs>
              <w:jc w:val="center"/>
            </w:pPr>
            <w:r w:rsidRPr="001556BA">
              <w:t>1179,9</w:t>
            </w:r>
          </w:p>
        </w:tc>
        <w:tc>
          <w:tcPr>
            <w:tcW w:w="1412" w:type="dxa"/>
            <w:vAlign w:val="center"/>
          </w:tcPr>
          <w:p w:rsidR="007F5D3D" w:rsidRPr="001556BA" w:rsidRDefault="007F5D3D" w:rsidP="007F5D3D">
            <w:pPr>
              <w:tabs>
                <w:tab w:val="left" w:pos="4760"/>
              </w:tabs>
              <w:jc w:val="center"/>
            </w:pPr>
            <w:r w:rsidRPr="001556BA">
              <w:t>1270,6</w:t>
            </w:r>
          </w:p>
        </w:tc>
        <w:tc>
          <w:tcPr>
            <w:tcW w:w="1393" w:type="dxa"/>
            <w:vAlign w:val="center"/>
          </w:tcPr>
          <w:p w:rsidR="007F5D3D" w:rsidRPr="001556BA" w:rsidRDefault="007F5D3D" w:rsidP="007F5D3D">
            <w:pPr>
              <w:tabs>
                <w:tab w:val="left" w:pos="4760"/>
              </w:tabs>
              <w:jc w:val="center"/>
            </w:pPr>
            <w:r w:rsidRPr="001556BA">
              <w:t>985,5</w:t>
            </w:r>
          </w:p>
        </w:tc>
        <w:tc>
          <w:tcPr>
            <w:tcW w:w="1423" w:type="dxa"/>
            <w:vAlign w:val="center"/>
          </w:tcPr>
          <w:p w:rsidR="007F5D3D" w:rsidRPr="001556BA" w:rsidRDefault="007F5D3D" w:rsidP="007F5D3D">
            <w:pPr>
              <w:tabs>
                <w:tab w:val="left" w:pos="4760"/>
              </w:tabs>
              <w:jc w:val="center"/>
            </w:pPr>
            <w:r w:rsidRPr="001556BA">
              <w:t>1017,4</w:t>
            </w:r>
          </w:p>
        </w:tc>
      </w:tr>
      <w:tr w:rsidR="007F5D3D" w:rsidRPr="001556BA" w:rsidTr="007F5D3D">
        <w:trPr>
          <w:jc w:val="center"/>
        </w:trPr>
        <w:tc>
          <w:tcPr>
            <w:tcW w:w="2808" w:type="dxa"/>
            <w:vAlign w:val="center"/>
          </w:tcPr>
          <w:p w:rsidR="007F5D3D" w:rsidRPr="001556BA" w:rsidRDefault="007F5D3D" w:rsidP="007F5D3D">
            <w:r w:rsidRPr="001556BA">
              <w:t>Чеди-Хольский</w:t>
            </w:r>
            <w:r w:rsidR="00886BF1">
              <w:t xml:space="preserve"> кожуун</w:t>
            </w:r>
          </w:p>
        </w:tc>
        <w:tc>
          <w:tcPr>
            <w:tcW w:w="1363" w:type="dxa"/>
            <w:vAlign w:val="center"/>
          </w:tcPr>
          <w:p w:rsidR="007F5D3D" w:rsidRPr="001556BA" w:rsidRDefault="007F5D3D" w:rsidP="007F5D3D">
            <w:pPr>
              <w:tabs>
                <w:tab w:val="left" w:pos="4760"/>
              </w:tabs>
              <w:jc w:val="center"/>
            </w:pPr>
            <w:r w:rsidRPr="001556BA">
              <w:t>1014,8</w:t>
            </w:r>
          </w:p>
        </w:tc>
        <w:tc>
          <w:tcPr>
            <w:tcW w:w="1396" w:type="dxa"/>
            <w:vAlign w:val="center"/>
          </w:tcPr>
          <w:p w:rsidR="007F5D3D" w:rsidRPr="001556BA" w:rsidRDefault="007F5D3D" w:rsidP="007F5D3D">
            <w:pPr>
              <w:tabs>
                <w:tab w:val="left" w:pos="4760"/>
              </w:tabs>
              <w:jc w:val="center"/>
            </w:pPr>
            <w:r w:rsidRPr="001556BA">
              <w:t>1131,3</w:t>
            </w:r>
          </w:p>
        </w:tc>
        <w:tc>
          <w:tcPr>
            <w:tcW w:w="1412" w:type="dxa"/>
            <w:vAlign w:val="center"/>
          </w:tcPr>
          <w:p w:rsidR="007F5D3D" w:rsidRPr="001556BA" w:rsidRDefault="007F5D3D" w:rsidP="007F5D3D">
            <w:pPr>
              <w:tabs>
                <w:tab w:val="left" w:pos="4760"/>
              </w:tabs>
              <w:jc w:val="center"/>
            </w:pPr>
            <w:r w:rsidRPr="001556BA">
              <w:t>1216,7</w:t>
            </w:r>
          </w:p>
        </w:tc>
        <w:tc>
          <w:tcPr>
            <w:tcW w:w="1393" w:type="dxa"/>
            <w:vAlign w:val="center"/>
          </w:tcPr>
          <w:p w:rsidR="007F5D3D" w:rsidRPr="001556BA" w:rsidRDefault="007F5D3D" w:rsidP="007F5D3D">
            <w:pPr>
              <w:tabs>
                <w:tab w:val="left" w:pos="4760"/>
              </w:tabs>
              <w:jc w:val="center"/>
            </w:pPr>
            <w:r w:rsidRPr="001556BA">
              <w:t>1083,5</w:t>
            </w:r>
          </w:p>
        </w:tc>
        <w:tc>
          <w:tcPr>
            <w:tcW w:w="1423" w:type="dxa"/>
            <w:vAlign w:val="center"/>
          </w:tcPr>
          <w:p w:rsidR="007F5D3D" w:rsidRPr="001556BA" w:rsidRDefault="007F5D3D" w:rsidP="007F5D3D">
            <w:pPr>
              <w:tabs>
                <w:tab w:val="left" w:pos="4760"/>
              </w:tabs>
              <w:jc w:val="center"/>
            </w:pPr>
            <w:r w:rsidRPr="001556BA">
              <w:t>1093,8</w:t>
            </w:r>
          </w:p>
        </w:tc>
      </w:tr>
      <w:tr w:rsidR="007F5D3D" w:rsidRPr="001556BA" w:rsidTr="007F5D3D">
        <w:trPr>
          <w:jc w:val="center"/>
        </w:trPr>
        <w:tc>
          <w:tcPr>
            <w:tcW w:w="2808" w:type="dxa"/>
            <w:vAlign w:val="center"/>
          </w:tcPr>
          <w:p w:rsidR="007F5D3D" w:rsidRPr="001556BA" w:rsidRDefault="007F5D3D" w:rsidP="007F5D3D">
            <w:r w:rsidRPr="001556BA">
              <w:t>Эрзинский</w:t>
            </w:r>
            <w:r w:rsidR="00886BF1">
              <w:t xml:space="preserve"> кожуун</w:t>
            </w:r>
          </w:p>
        </w:tc>
        <w:tc>
          <w:tcPr>
            <w:tcW w:w="1363" w:type="dxa"/>
            <w:vAlign w:val="center"/>
          </w:tcPr>
          <w:p w:rsidR="007F5D3D" w:rsidRPr="001556BA" w:rsidRDefault="007F5D3D" w:rsidP="007F5D3D">
            <w:pPr>
              <w:tabs>
                <w:tab w:val="left" w:pos="4760"/>
              </w:tabs>
              <w:jc w:val="center"/>
            </w:pPr>
            <w:r w:rsidRPr="001556BA">
              <w:t>1054,7</w:t>
            </w:r>
          </w:p>
        </w:tc>
        <w:tc>
          <w:tcPr>
            <w:tcW w:w="1396" w:type="dxa"/>
            <w:vAlign w:val="center"/>
          </w:tcPr>
          <w:p w:rsidR="007F5D3D" w:rsidRPr="001556BA" w:rsidRDefault="007F5D3D" w:rsidP="007F5D3D">
            <w:pPr>
              <w:tabs>
                <w:tab w:val="left" w:pos="4760"/>
              </w:tabs>
              <w:jc w:val="center"/>
            </w:pPr>
            <w:r w:rsidRPr="001556BA">
              <w:t>1261,7</w:t>
            </w:r>
          </w:p>
        </w:tc>
        <w:tc>
          <w:tcPr>
            <w:tcW w:w="1412" w:type="dxa"/>
            <w:vAlign w:val="center"/>
          </w:tcPr>
          <w:p w:rsidR="007F5D3D" w:rsidRPr="001556BA" w:rsidRDefault="007F5D3D" w:rsidP="007F5D3D">
            <w:pPr>
              <w:tabs>
                <w:tab w:val="left" w:pos="4760"/>
              </w:tabs>
              <w:jc w:val="center"/>
            </w:pPr>
            <w:r w:rsidRPr="001556BA">
              <w:t>849,4</w:t>
            </w:r>
          </w:p>
        </w:tc>
        <w:tc>
          <w:tcPr>
            <w:tcW w:w="1393" w:type="dxa"/>
            <w:vAlign w:val="center"/>
          </w:tcPr>
          <w:p w:rsidR="007F5D3D" w:rsidRPr="001556BA" w:rsidRDefault="007F5D3D" w:rsidP="007F5D3D">
            <w:pPr>
              <w:tabs>
                <w:tab w:val="left" w:pos="4760"/>
              </w:tabs>
              <w:jc w:val="center"/>
            </w:pPr>
            <w:r w:rsidRPr="001556BA">
              <w:t>951,9</w:t>
            </w:r>
          </w:p>
        </w:tc>
        <w:tc>
          <w:tcPr>
            <w:tcW w:w="1423" w:type="dxa"/>
            <w:vAlign w:val="center"/>
          </w:tcPr>
          <w:p w:rsidR="007F5D3D" w:rsidRPr="001556BA" w:rsidRDefault="007F5D3D" w:rsidP="007F5D3D">
            <w:pPr>
              <w:tabs>
                <w:tab w:val="left" w:pos="4760"/>
              </w:tabs>
              <w:jc w:val="center"/>
            </w:pPr>
            <w:r w:rsidRPr="001556BA">
              <w:t>957,1</w:t>
            </w:r>
          </w:p>
        </w:tc>
      </w:tr>
    </w:tbl>
    <w:p w:rsidR="007F5D3D" w:rsidRPr="00AD562A" w:rsidRDefault="007F5D3D" w:rsidP="007F5D3D">
      <w:pPr>
        <w:jc w:val="center"/>
        <w:rPr>
          <w:b/>
          <w:color w:val="FF0000"/>
          <w:sz w:val="28"/>
          <w:szCs w:val="28"/>
        </w:rPr>
      </w:pPr>
    </w:p>
    <w:p w:rsidR="007F5D3D" w:rsidRPr="00A3351D" w:rsidRDefault="007F5D3D" w:rsidP="00A3351D">
      <w:pPr>
        <w:ind w:firstLine="709"/>
        <w:jc w:val="both"/>
        <w:rPr>
          <w:sz w:val="28"/>
          <w:szCs w:val="28"/>
        </w:rPr>
      </w:pPr>
      <w:r w:rsidRPr="00A3351D">
        <w:rPr>
          <w:sz w:val="28"/>
          <w:szCs w:val="28"/>
        </w:rPr>
        <w:t>В динамике к 2014</w:t>
      </w:r>
      <w:r w:rsidR="00FF4ED3" w:rsidRPr="00A3351D">
        <w:rPr>
          <w:sz w:val="28"/>
          <w:szCs w:val="28"/>
        </w:rPr>
        <w:t xml:space="preserve"> </w:t>
      </w:r>
      <w:r w:rsidRPr="00A3351D">
        <w:rPr>
          <w:sz w:val="28"/>
          <w:szCs w:val="28"/>
        </w:rPr>
        <w:t>г</w:t>
      </w:r>
      <w:r w:rsidR="00FF4ED3" w:rsidRPr="00A3351D">
        <w:rPr>
          <w:sz w:val="28"/>
          <w:szCs w:val="28"/>
        </w:rPr>
        <w:t>оду</w:t>
      </w:r>
      <w:r w:rsidRPr="00A3351D">
        <w:rPr>
          <w:sz w:val="28"/>
          <w:szCs w:val="28"/>
        </w:rPr>
        <w:t xml:space="preserve"> наблюдается значительное увеличение показателя з</w:t>
      </w:r>
      <w:r w:rsidRPr="00A3351D">
        <w:rPr>
          <w:sz w:val="28"/>
          <w:szCs w:val="28"/>
        </w:rPr>
        <w:t>а</w:t>
      </w:r>
      <w:r w:rsidRPr="00A3351D">
        <w:rPr>
          <w:sz w:val="28"/>
          <w:szCs w:val="28"/>
        </w:rPr>
        <w:t>болеваемости населения в Бай-Тайгинском (на 40,8</w:t>
      </w:r>
      <w:r w:rsidR="00FF4ED3" w:rsidRPr="00A3351D">
        <w:rPr>
          <w:sz w:val="28"/>
          <w:szCs w:val="28"/>
        </w:rPr>
        <w:t xml:space="preserve"> процент</w:t>
      </w:r>
      <w:r w:rsidR="00707BCA">
        <w:rPr>
          <w:sz w:val="28"/>
          <w:szCs w:val="28"/>
        </w:rPr>
        <w:t>а</w:t>
      </w:r>
      <w:r w:rsidRPr="00A3351D">
        <w:rPr>
          <w:sz w:val="28"/>
          <w:szCs w:val="28"/>
        </w:rPr>
        <w:t>), Барун-Хемчикском (на 17,5</w:t>
      </w:r>
      <w:r w:rsidR="00FF4ED3" w:rsidRPr="00A3351D">
        <w:rPr>
          <w:sz w:val="28"/>
          <w:szCs w:val="28"/>
        </w:rPr>
        <w:t xml:space="preserve"> процент</w:t>
      </w:r>
      <w:r w:rsidR="00707BCA">
        <w:rPr>
          <w:sz w:val="28"/>
          <w:szCs w:val="28"/>
        </w:rPr>
        <w:t>а</w:t>
      </w:r>
      <w:r w:rsidRPr="00A3351D">
        <w:rPr>
          <w:sz w:val="28"/>
          <w:szCs w:val="28"/>
        </w:rPr>
        <w:t>), Дзун-Хемчикском (на 12,8</w:t>
      </w:r>
      <w:r w:rsidR="00FF4ED3" w:rsidRPr="00A3351D">
        <w:rPr>
          <w:sz w:val="28"/>
          <w:szCs w:val="28"/>
        </w:rPr>
        <w:t xml:space="preserve"> процент</w:t>
      </w:r>
      <w:r w:rsidR="00BB2686">
        <w:rPr>
          <w:sz w:val="28"/>
          <w:szCs w:val="28"/>
        </w:rPr>
        <w:t>а</w:t>
      </w:r>
      <w:r w:rsidRPr="00A3351D">
        <w:rPr>
          <w:sz w:val="28"/>
          <w:szCs w:val="28"/>
        </w:rPr>
        <w:t>), Пий-Хемском (на 17,3</w:t>
      </w:r>
      <w:r w:rsidR="00FF4ED3" w:rsidRPr="00A3351D">
        <w:rPr>
          <w:sz w:val="28"/>
          <w:szCs w:val="28"/>
        </w:rPr>
        <w:t xml:space="preserve"> процента</w:t>
      </w:r>
      <w:r w:rsidRPr="00A3351D">
        <w:rPr>
          <w:sz w:val="28"/>
          <w:szCs w:val="28"/>
        </w:rPr>
        <w:t>) кожуунах.</w:t>
      </w:r>
      <w:r w:rsidR="00FF4ED3" w:rsidRPr="00A3351D">
        <w:rPr>
          <w:sz w:val="28"/>
          <w:szCs w:val="28"/>
        </w:rPr>
        <w:t xml:space="preserve"> </w:t>
      </w:r>
      <w:r w:rsidRPr="00A3351D">
        <w:rPr>
          <w:sz w:val="28"/>
          <w:szCs w:val="28"/>
        </w:rPr>
        <w:t>Рост заболеваемости населения (как общей, так и по отдел</w:t>
      </w:r>
      <w:r w:rsidRPr="00A3351D">
        <w:rPr>
          <w:sz w:val="28"/>
          <w:szCs w:val="28"/>
        </w:rPr>
        <w:t>ь</w:t>
      </w:r>
      <w:r w:rsidRPr="00A3351D">
        <w:rPr>
          <w:sz w:val="28"/>
          <w:szCs w:val="28"/>
        </w:rPr>
        <w:t>ным классам болезней) не должен однозначно рассматриваться как отрицательное явление, так как с одной стороны отражает распространенность патологии в поп</w:t>
      </w:r>
      <w:r w:rsidRPr="00A3351D">
        <w:rPr>
          <w:sz w:val="28"/>
          <w:szCs w:val="28"/>
        </w:rPr>
        <w:t>у</w:t>
      </w:r>
      <w:r w:rsidRPr="00A3351D">
        <w:rPr>
          <w:sz w:val="28"/>
          <w:szCs w:val="28"/>
        </w:rPr>
        <w:t xml:space="preserve">ляции, а с другой – доступность медицинской помощи. </w:t>
      </w:r>
    </w:p>
    <w:p w:rsidR="007F5D3D" w:rsidRPr="00A3351D" w:rsidRDefault="007F5D3D" w:rsidP="00A3351D">
      <w:pPr>
        <w:ind w:firstLine="709"/>
        <w:jc w:val="both"/>
        <w:rPr>
          <w:sz w:val="28"/>
          <w:szCs w:val="28"/>
        </w:rPr>
      </w:pPr>
      <w:r w:rsidRPr="00A3351D">
        <w:rPr>
          <w:sz w:val="28"/>
          <w:szCs w:val="28"/>
        </w:rPr>
        <w:t>В структуре общей заболеваемости традиционно преобладают болезни орг</w:t>
      </w:r>
      <w:r w:rsidRPr="00A3351D">
        <w:rPr>
          <w:sz w:val="28"/>
          <w:szCs w:val="28"/>
        </w:rPr>
        <w:t>а</w:t>
      </w:r>
      <w:r w:rsidRPr="00A3351D">
        <w:rPr>
          <w:sz w:val="28"/>
          <w:szCs w:val="28"/>
        </w:rPr>
        <w:t>нов дыхания (25,8</w:t>
      </w:r>
      <w:r w:rsidR="00FF4ED3" w:rsidRPr="00A3351D">
        <w:rPr>
          <w:sz w:val="28"/>
          <w:szCs w:val="28"/>
        </w:rPr>
        <w:t xml:space="preserve"> процент</w:t>
      </w:r>
      <w:r w:rsidR="00BB2686">
        <w:rPr>
          <w:sz w:val="28"/>
          <w:szCs w:val="28"/>
        </w:rPr>
        <w:t>а</w:t>
      </w:r>
      <w:r w:rsidRPr="00A3351D">
        <w:rPr>
          <w:sz w:val="28"/>
          <w:szCs w:val="28"/>
        </w:rPr>
        <w:t>), на втором месте – болезни системы кровообращения (8,9</w:t>
      </w:r>
      <w:r w:rsidR="00FF4ED3" w:rsidRPr="00A3351D">
        <w:rPr>
          <w:sz w:val="28"/>
          <w:szCs w:val="28"/>
        </w:rPr>
        <w:t xml:space="preserve"> процент</w:t>
      </w:r>
      <w:r w:rsidR="00BB2686">
        <w:rPr>
          <w:sz w:val="28"/>
          <w:szCs w:val="28"/>
        </w:rPr>
        <w:t>а</w:t>
      </w:r>
      <w:r w:rsidRPr="00A3351D">
        <w:rPr>
          <w:sz w:val="28"/>
          <w:szCs w:val="28"/>
        </w:rPr>
        <w:t>), на третьем месте – травмы и отравления (7,9</w:t>
      </w:r>
      <w:r w:rsidR="00FF4ED3" w:rsidRPr="00A3351D">
        <w:rPr>
          <w:sz w:val="28"/>
          <w:szCs w:val="28"/>
        </w:rPr>
        <w:t xml:space="preserve"> процент</w:t>
      </w:r>
      <w:r w:rsidR="00BB2686">
        <w:rPr>
          <w:sz w:val="28"/>
          <w:szCs w:val="28"/>
        </w:rPr>
        <w:t>а</w:t>
      </w:r>
      <w:r w:rsidR="00FF4ED3" w:rsidRPr="00A3351D">
        <w:rPr>
          <w:sz w:val="28"/>
          <w:szCs w:val="28"/>
        </w:rPr>
        <w:t>). В 2017 году</w:t>
      </w:r>
      <w:r w:rsidRPr="00A3351D">
        <w:rPr>
          <w:sz w:val="28"/>
          <w:szCs w:val="28"/>
        </w:rPr>
        <w:t xml:space="preserve"> на втором месте были травмы и отравления, а болезни системы кровообращения – на третьем месте.</w:t>
      </w:r>
    </w:p>
    <w:p w:rsidR="007F5D3D" w:rsidRPr="001614B1" w:rsidRDefault="007F5D3D" w:rsidP="007F5D3D">
      <w:pPr>
        <w:ind w:firstLine="709"/>
        <w:jc w:val="both"/>
        <w:rPr>
          <w:b/>
          <w:sz w:val="28"/>
          <w:szCs w:val="28"/>
        </w:rPr>
      </w:pPr>
    </w:p>
    <w:p w:rsidR="007F5D3D" w:rsidRPr="00AD562A" w:rsidRDefault="007F5D3D" w:rsidP="007F5D3D">
      <w:pPr>
        <w:ind w:firstLine="709"/>
        <w:jc w:val="both"/>
        <w:rPr>
          <w:color w:val="FF0000"/>
          <w:sz w:val="28"/>
          <w:szCs w:val="28"/>
        </w:rPr>
      </w:pPr>
      <w:r w:rsidRPr="006000DE">
        <w:rPr>
          <w:noProof/>
          <w:color w:val="FF0000"/>
          <w:sz w:val="28"/>
          <w:szCs w:val="28"/>
        </w:rPr>
        <w:drawing>
          <wp:inline distT="0" distB="0" distL="0" distR="0">
            <wp:extent cx="5800725" cy="2447925"/>
            <wp:effectExtent l="0" t="0" r="0" b="0"/>
            <wp:docPr id="2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F5D3D" w:rsidRPr="00D32607" w:rsidRDefault="007F5D3D" w:rsidP="007F5D3D">
      <w:pPr>
        <w:pStyle w:val="1--"/>
        <w:numPr>
          <w:ilvl w:val="0"/>
          <w:numId w:val="0"/>
        </w:numPr>
        <w:ind w:firstLine="709"/>
        <w:rPr>
          <w:i/>
          <w:sz w:val="24"/>
          <w:szCs w:val="24"/>
        </w:rPr>
      </w:pPr>
      <w:r w:rsidRPr="00D32607">
        <w:rPr>
          <w:i/>
          <w:sz w:val="24"/>
          <w:szCs w:val="24"/>
        </w:rPr>
        <w:t>Рис.6. Структура общей заболеваемости в Республике Тыва в 201</w:t>
      </w:r>
      <w:r>
        <w:rPr>
          <w:i/>
          <w:sz w:val="24"/>
          <w:szCs w:val="24"/>
        </w:rPr>
        <w:t>8</w:t>
      </w:r>
      <w:r w:rsidRPr="00D32607">
        <w:rPr>
          <w:i/>
          <w:sz w:val="24"/>
          <w:szCs w:val="24"/>
        </w:rPr>
        <w:t xml:space="preserve"> г. (%)</w:t>
      </w:r>
    </w:p>
    <w:p w:rsidR="00FF4ED3" w:rsidRDefault="00FF4ED3" w:rsidP="007F5D3D">
      <w:pPr>
        <w:jc w:val="right"/>
        <w:rPr>
          <w:sz w:val="28"/>
          <w:szCs w:val="28"/>
        </w:rPr>
      </w:pPr>
    </w:p>
    <w:p w:rsidR="007F5D3D" w:rsidRPr="008A7336" w:rsidRDefault="007F5D3D" w:rsidP="007F5D3D">
      <w:pPr>
        <w:jc w:val="right"/>
        <w:rPr>
          <w:sz w:val="28"/>
          <w:szCs w:val="28"/>
        </w:rPr>
      </w:pPr>
      <w:r w:rsidRPr="008A7336">
        <w:rPr>
          <w:sz w:val="28"/>
          <w:szCs w:val="28"/>
        </w:rPr>
        <w:t xml:space="preserve">Таблица </w:t>
      </w:r>
      <w:r>
        <w:rPr>
          <w:sz w:val="28"/>
          <w:szCs w:val="28"/>
        </w:rPr>
        <w:t>20</w:t>
      </w:r>
    </w:p>
    <w:p w:rsidR="00FF4ED3" w:rsidRDefault="007F5D3D" w:rsidP="007F5D3D">
      <w:pPr>
        <w:jc w:val="center"/>
        <w:rPr>
          <w:sz w:val="28"/>
          <w:szCs w:val="28"/>
        </w:rPr>
      </w:pPr>
      <w:r w:rsidRPr="00FF4ED3">
        <w:rPr>
          <w:sz w:val="28"/>
          <w:szCs w:val="28"/>
        </w:rPr>
        <w:t xml:space="preserve">Структура общей заболеваемости по нозологии </w:t>
      </w:r>
    </w:p>
    <w:p w:rsidR="007F5D3D" w:rsidRPr="00FF4ED3" w:rsidRDefault="007F5D3D" w:rsidP="007F5D3D">
      <w:pPr>
        <w:jc w:val="center"/>
        <w:rPr>
          <w:sz w:val="28"/>
          <w:szCs w:val="28"/>
        </w:rPr>
      </w:pPr>
      <w:r w:rsidRPr="00FF4ED3">
        <w:rPr>
          <w:sz w:val="28"/>
          <w:szCs w:val="28"/>
        </w:rPr>
        <w:t>в Республике Тыва в динамике за 2014-2018</w:t>
      </w:r>
      <w:r w:rsidR="00BB2686">
        <w:rPr>
          <w:sz w:val="28"/>
          <w:szCs w:val="28"/>
        </w:rPr>
        <w:t xml:space="preserve"> </w:t>
      </w:r>
      <w:r w:rsidRPr="00FF4ED3">
        <w:rPr>
          <w:sz w:val="28"/>
          <w:szCs w:val="28"/>
        </w:rPr>
        <w:t>гг.</w:t>
      </w:r>
    </w:p>
    <w:p w:rsidR="007F5D3D" w:rsidRPr="00FF4ED3" w:rsidRDefault="007F5D3D" w:rsidP="00FF4ED3">
      <w:pPr>
        <w:tabs>
          <w:tab w:val="left" w:pos="5880"/>
        </w:tabs>
        <w:jc w:val="right"/>
        <w:rPr>
          <w:i/>
        </w:rPr>
      </w:pPr>
      <w:r w:rsidRPr="00FF4ED3">
        <w:rPr>
          <w:i/>
        </w:rPr>
        <w:t>(на 1000 населения)</w:t>
      </w: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1363"/>
        <w:gridCol w:w="1396"/>
        <w:gridCol w:w="1412"/>
        <w:gridCol w:w="1393"/>
        <w:gridCol w:w="1423"/>
      </w:tblGrid>
      <w:tr w:rsidR="007F5D3D" w:rsidRPr="00D046DB" w:rsidTr="007F5D3D">
        <w:trPr>
          <w:jc w:val="center"/>
        </w:trPr>
        <w:tc>
          <w:tcPr>
            <w:tcW w:w="2808" w:type="dxa"/>
            <w:vMerge w:val="restart"/>
            <w:vAlign w:val="center"/>
          </w:tcPr>
          <w:p w:rsidR="007F5D3D" w:rsidRPr="00D046DB" w:rsidRDefault="007F5D3D" w:rsidP="007F5D3D">
            <w:pPr>
              <w:tabs>
                <w:tab w:val="left" w:pos="709"/>
              </w:tabs>
              <w:jc w:val="center"/>
            </w:pPr>
            <w:r w:rsidRPr="00D046DB">
              <w:t xml:space="preserve">Класс, группы болезней </w:t>
            </w:r>
          </w:p>
          <w:p w:rsidR="007F5D3D" w:rsidRPr="00D046DB" w:rsidRDefault="007F5D3D" w:rsidP="007F5D3D">
            <w:pPr>
              <w:jc w:val="center"/>
              <w:rPr>
                <w:b/>
              </w:rPr>
            </w:pPr>
            <w:r w:rsidRPr="00D046DB">
              <w:t>и отдельные заболевания</w:t>
            </w:r>
          </w:p>
        </w:tc>
        <w:tc>
          <w:tcPr>
            <w:tcW w:w="6987" w:type="dxa"/>
            <w:gridSpan w:val="5"/>
            <w:vAlign w:val="center"/>
          </w:tcPr>
          <w:p w:rsidR="007F5D3D" w:rsidRPr="00D046DB" w:rsidRDefault="007F5D3D" w:rsidP="007F5D3D">
            <w:pPr>
              <w:jc w:val="center"/>
              <w:rPr>
                <w:b/>
              </w:rPr>
            </w:pPr>
            <w:r w:rsidRPr="00D046DB">
              <w:t>Всего заболеваний (на 1000 населения)</w:t>
            </w:r>
          </w:p>
        </w:tc>
      </w:tr>
      <w:tr w:rsidR="007F5D3D" w:rsidRPr="00D046DB" w:rsidTr="007F5D3D">
        <w:trPr>
          <w:jc w:val="center"/>
        </w:trPr>
        <w:tc>
          <w:tcPr>
            <w:tcW w:w="2808" w:type="dxa"/>
            <w:vMerge/>
            <w:vAlign w:val="center"/>
          </w:tcPr>
          <w:p w:rsidR="007F5D3D" w:rsidRPr="00D046DB" w:rsidRDefault="007F5D3D" w:rsidP="007F5D3D">
            <w:pPr>
              <w:jc w:val="center"/>
              <w:rPr>
                <w:b/>
              </w:rPr>
            </w:pPr>
          </w:p>
        </w:tc>
        <w:tc>
          <w:tcPr>
            <w:tcW w:w="1363" w:type="dxa"/>
            <w:vAlign w:val="center"/>
          </w:tcPr>
          <w:p w:rsidR="007F5D3D" w:rsidRPr="00D046DB" w:rsidRDefault="007F5D3D" w:rsidP="007F5D3D">
            <w:pPr>
              <w:jc w:val="center"/>
            </w:pPr>
            <w:r w:rsidRPr="00D046DB">
              <w:t>2014 г.</w:t>
            </w:r>
          </w:p>
        </w:tc>
        <w:tc>
          <w:tcPr>
            <w:tcW w:w="1396" w:type="dxa"/>
            <w:vAlign w:val="center"/>
          </w:tcPr>
          <w:p w:rsidR="007F5D3D" w:rsidRPr="00D046DB" w:rsidRDefault="007F5D3D" w:rsidP="007F5D3D">
            <w:pPr>
              <w:jc w:val="center"/>
            </w:pPr>
            <w:r w:rsidRPr="00D046DB">
              <w:t>2015 г.</w:t>
            </w:r>
          </w:p>
        </w:tc>
        <w:tc>
          <w:tcPr>
            <w:tcW w:w="1412" w:type="dxa"/>
            <w:vAlign w:val="center"/>
          </w:tcPr>
          <w:p w:rsidR="007F5D3D" w:rsidRPr="00D046DB" w:rsidRDefault="007F5D3D" w:rsidP="007F5D3D">
            <w:pPr>
              <w:jc w:val="center"/>
            </w:pPr>
            <w:r w:rsidRPr="00D046DB">
              <w:t>2016 г.</w:t>
            </w:r>
          </w:p>
        </w:tc>
        <w:tc>
          <w:tcPr>
            <w:tcW w:w="1393" w:type="dxa"/>
            <w:vAlign w:val="center"/>
          </w:tcPr>
          <w:p w:rsidR="007F5D3D" w:rsidRPr="00D046DB" w:rsidRDefault="007F5D3D" w:rsidP="007F5D3D">
            <w:pPr>
              <w:jc w:val="center"/>
            </w:pPr>
            <w:r w:rsidRPr="00D046DB">
              <w:t>2017 г.</w:t>
            </w:r>
          </w:p>
        </w:tc>
        <w:tc>
          <w:tcPr>
            <w:tcW w:w="1423" w:type="dxa"/>
            <w:vAlign w:val="center"/>
          </w:tcPr>
          <w:p w:rsidR="007F5D3D" w:rsidRPr="00D046DB" w:rsidRDefault="007F5D3D" w:rsidP="007F5D3D">
            <w:pPr>
              <w:jc w:val="center"/>
            </w:pPr>
            <w:r w:rsidRPr="00D046DB">
              <w:t>2018 г.</w:t>
            </w:r>
          </w:p>
        </w:tc>
      </w:tr>
      <w:tr w:rsidR="007F5D3D" w:rsidRPr="00D046DB" w:rsidTr="007F5D3D">
        <w:trPr>
          <w:jc w:val="center"/>
        </w:trPr>
        <w:tc>
          <w:tcPr>
            <w:tcW w:w="2808" w:type="dxa"/>
          </w:tcPr>
          <w:p w:rsidR="007F5D3D" w:rsidRPr="00D046DB" w:rsidRDefault="007F5D3D" w:rsidP="007F5D3D">
            <w:pPr>
              <w:pStyle w:val="ae"/>
              <w:rPr>
                <w:sz w:val="24"/>
                <w:szCs w:val="24"/>
              </w:rPr>
            </w:pPr>
            <w:r w:rsidRPr="00D046DB">
              <w:rPr>
                <w:sz w:val="24"/>
                <w:szCs w:val="24"/>
              </w:rPr>
              <w:t>Всего</w:t>
            </w:r>
          </w:p>
        </w:tc>
        <w:tc>
          <w:tcPr>
            <w:tcW w:w="1363" w:type="dxa"/>
            <w:vAlign w:val="center"/>
          </w:tcPr>
          <w:p w:rsidR="007F5D3D" w:rsidRPr="00D046DB" w:rsidRDefault="007F5D3D" w:rsidP="007F5D3D">
            <w:pPr>
              <w:tabs>
                <w:tab w:val="left" w:pos="5880"/>
              </w:tabs>
              <w:jc w:val="center"/>
            </w:pPr>
            <w:r w:rsidRPr="00D046DB">
              <w:t>1189,3</w:t>
            </w:r>
          </w:p>
        </w:tc>
        <w:tc>
          <w:tcPr>
            <w:tcW w:w="1396" w:type="dxa"/>
            <w:vAlign w:val="center"/>
          </w:tcPr>
          <w:p w:rsidR="007F5D3D" w:rsidRPr="00D046DB" w:rsidRDefault="007F5D3D" w:rsidP="007F5D3D">
            <w:pPr>
              <w:tabs>
                <w:tab w:val="left" w:pos="5880"/>
              </w:tabs>
              <w:jc w:val="center"/>
            </w:pPr>
            <w:r w:rsidRPr="00D046DB">
              <w:t>1227,2</w:t>
            </w:r>
          </w:p>
        </w:tc>
        <w:tc>
          <w:tcPr>
            <w:tcW w:w="1412" w:type="dxa"/>
            <w:vAlign w:val="center"/>
          </w:tcPr>
          <w:p w:rsidR="007F5D3D" w:rsidRPr="00D046DB" w:rsidRDefault="007F5D3D" w:rsidP="007F5D3D">
            <w:pPr>
              <w:tabs>
                <w:tab w:val="left" w:pos="5880"/>
              </w:tabs>
              <w:jc w:val="center"/>
            </w:pPr>
            <w:r w:rsidRPr="00D046DB">
              <w:t>1130,9</w:t>
            </w:r>
          </w:p>
        </w:tc>
        <w:tc>
          <w:tcPr>
            <w:tcW w:w="1393" w:type="dxa"/>
            <w:vAlign w:val="center"/>
          </w:tcPr>
          <w:p w:rsidR="007F5D3D" w:rsidRPr="00D046DB" w:rsidRDefault="007F5D3D" w:rsidP="007F5D3D">
            <w:pPr>
              <w:tabs>
                <w:tab w:val="left" w:pos="5880"/>
              </w:tabs>
              <w:jc w:val="center"/>
            </w:pPr>
            <w:r w:rsidRPr="00D046DB">
              <w:t>1157,5</w:t>
            </w:r>
          </w:p>
        </w:tc>
        <w:tc>
          <w:tcPr>
            <w:tcW w:w="1423" w:type="dxa"/>
            <w:vAlign w:val="center"/>
          </w:tcPr>
          <w:p w:rsidR="007F5D3D" w:rsidRPr="00D046DB" w:rsidRDefault="007F5D3D" w:rsidP="007F5D3D">
            <w:pPr>
              <w:tabs>
                <w:tab w:val="left" w:pos="5880"/>
              </w:tabs>
              <w:jc w:val="center"/>
            </w:pPr>
            <w:r w:rsidRPr="00D046DB">
              <w:t>1155,6</w:t>
            </w:r>
          </w:p>
        </w:tc>
      </w:tr>
      <w:tr w:rsidR="007F5D3D" w:rsidRPr="00D046DB" w:rsidTr="007F5D3D">
        <w:trPr>
          <w:jc w:val="center"/>
        </w:trPr>
        <w:tc>
          <w:tcPr>
            <w:tcW w:w="2808" w:type="dxa"/>
          </w:tcPr>
          <w:p w:rsidR="007F5D3D" w:rsidRPr="00D046DB" w:rsidRDefault="007F5D3D" w:rsidP="007F5D3D">
            <w:pPr>
              <w:pStyle w:val="ae"/>
              <w:rPr>
                <w:sz w:val="24"/>
                <w:szCs w:val="24"/>
              </w:rPr>
            </w:pPr>
            <w:r w:rsidRPr="00D046DB">
              <w:rPr>
                <w:sz w:val="24"/>
                <w:szCs w:val="24"/>
              </w:rPr>
              <w:t>Инфекционные болезни</w:t>
            </w:r>
          </w:p>
        </w:tc>
        <w:tc>
          <w:tcPr>
            <w:tcW w:w="1363" w:type="dxa"/>
            <w:vAlign w:val="center"/>
          </w:tcPr>
          <w:p w:rsidR="007F5D3D" w:rsidRPr="00D046DB" w:rsidRDefault="007F5D3D" w:rsidP="007F5D3D">
            <w:pPr>
              <w:tabs>
                <w:tab w:val="left" w:pos="5880"/>
              </w:tabs>
              <w:jc w:val="center"/>
            </w:pPr>
            <w:r w:rsidRPr="00D046DB">
              <w:t>68,6</w:t>
            </w:r>
          </w:p>
        </w:tc>
        <w:tc>
          <w:tcPr>
            <w:tcW w:w="1396" w:type="dxa"/>
            <w:vAlign w:val="center"/>
          </w:tcPr>
          <w:p w:rsidR="007F5D3D" w:rsidRPr="00D046DB" w:rsidRDefault="007F5D3D" w:rsidP="007F5D3D">
            <w:pPr>
              <w:tabs>
                <w:tab w:val="left" w:pos="5880"/>
              </w:tabs>
              <w:jc w:val="center"/>
            </w:pPr>
            <w:r w:rsidRPr="00D046DB">
              <w:t>60,3</w:t>
            </w:r>
          </w:p>
        </w:tc>
        <w:tc>
          <w:tcPr>
            <w:tcW w:w="1412" w:type="dxa"/>
            <w:vAlign w:val="center"/>
          </w:tcPr>
          <w:p w:rsidR="007F5D3D" w:rsidRPr="00D046DB" w:rsidRDefault="007F5D3D" w:rsidP="007F5D3D">
            <w:pPr>
              <w:tabs>
                <w:tab w:val="left" w:pos="5880"/>
              </w:tabs>
              <w:jc w:val="center"/>
            </w:pPr>
            <w:r w:rsidRPr="00D046DB">
              <w:t>66,4</w:t>
            </w:r>
          </w:p>
        </w:tc>
        <w:tc>
          <w:tcPr>
            <w:tcW w:w="1393" w:type="dxa"/>
            <w:vAlign w:val="center"/>
          </w:tcPr>
          <w:p w:rsidR="007F5D3D" w:rsidRPr="00D046DB" w:rsidRDefault="007F5D3D" w:rsidP="007F5D3D">
            <w:pPr>
              <w:tabs>
                <w:tab w:val="left" w:pos="5880"/>
              </w:tabs>
              <w:jc w:val="center"/>
            </w:pPr>
            <w:r w:rsidRPr="00D046DB">
              <w:t>62,5</w:t>
            </w:r>
          </w:p>
        </w:tc>
        <w:tc>
          <w:tcPr>
            <w:tcW w:w="1423" w:type="dxa"/>
            <w:vAlign w:val="center"/>
          </w:tcPr>
          <w:p w:rsidR="007F5D3D" w:rsidRPr="00D046DB" w:rsidRDefault="007F5D3D" w:rsidP="007F5D3D">
            <w:pPr>
              <w:tabs>
                <w:tab w:val="left" w:pos="5880"/>
              </w:tabs>
              <w:jc w:val="center"/>
            </w:pPr>
            <w:r w:rsidRPr="00D046DB">
              <w:t>62,5</w:t>
            </w:r>
          </w:p>
        </w:tc>
      </w:tr>
      <w:tr w:rsidR="007F5D3D" w:rsidRPr="00D046DB" w:rsidTr="007F5D3D">
        <w:trPr>
          <w:jc w:val="center"/>
        </w:trPr>
        <w:tc>
          <w:tcPr>
            <w:tcW w:w="2808" w:type="dxa"/>
          </w:tcPr>
          <w:p w:rsidR="007F5D3D" w:rsidRPr="00D046DB" w:rsidRDefault="007F5D3D" w:rsidP="007F5D3D">
            <w:pPr>
              <w:pStyle w:val="ae"/>
              <w:rPr>
                <w:sz w:val="24"/>
                <w:szCs w:val="24"/>
              </w:rPr>
            </w:pPr>
            <w:r w:rsidRPr="00D046DB">
              <w:rPr>
                <w:sz w:val="24"/>
                <w:szCs w:val="24"/>
              </w:rPr>
              <w:t>Новообразования</w:t>
            </w:r>
          </w:p>
        </w:tc>
        <w:tc>
          <w:tcPr>
            <w:tcW w:w="1363" w:type="dxa"/>
            <w:vAlign w:val="center"/>
          </w:tcPr>
          <w:p w:rsidR="007F5D3D" w:rsidRPr="00D046DB" w:rsidRDefault="007F5D3D" w:rsidP="007F5D3D">
            <w:pPr>
              <w:tabs>
                <w:tab w:val="left" w:pos="5880"/>
              </w:tabs>
              <w:jc w:val="center"/>
            </w:pPr>
            <w:r w:rsidRPr="00D046DB">
              <w:t>13,9</w:t>
            </w:r>
          </w:p>
        </w:tc>
        <w:tc>
          <w:tcPr>
            <w:tcW w:w="1396" w:type="dxa"/>
            <w:vAlign w:val="center"/>
          </w:tcPr>
          <w:p w:rsidR="007F5D3D" w:rsidRPr="00D046DB" w:rsidRDefault="007F5D3D" w:rsidP="007F5D3D">
            <w:pPr>
              <w:tabs>
                <w:tab w:val="left" w:pos="5880"/>
              </w:tabs>
              <w:jc w:val="center"/>
            </w:pPr>
            <w:r w:rsidRPr="00D046DB">
              <w:t>13,7</w:t>
            </w:r>
          </w:p>
        </w:tc>
        <w:tc>
          <w:tcPr>
            <w:tcW w:w="1412" w:type="dxa"/>
            <w:vAlign w:val="center"/>
          </w:tcPr>
          <w:p w:rsidR="007F5D3D" w:rsidRPr="00D046DB" w:rsidRDefault="007F5D3D" w:rsidP="007F5D3D">
            <w:pPr>
              <w:tabs>
                <w:tab w:val="left" w:pos="5880"/>
              </w:tabs>
              <w:jc w:val="center"/>
            </w:pPr>
            <w:r w:rsidRPr="00D046DB">
              <w:t>15,3</w:t>
            </w:r>
          </w:p>
        </w:tc>
        <w:tc>
          <w:tcPr>
            <w:tcW w:w="1393" w:type="dxa"/>
            <w:vAlign w:val="center"/>
          </w:tcPr>
          <w:p w:rsidR="007F5D3D" w:rsidRPr="00D046DB" w:rsidRDefault="007F5D3D" w:rsidP="007F5D3D">
            <w:pPr>
              <w:tabs>
                <w:tab w:val="left" w:pos="5880"/>
              </w:tabs>
              <w:jc w:val="center"/>
            </w:pPr>
            <w:r w:rsidRPr="00D046DB">
              <w:t>18,7</w:t>
            </w:r>
          </w:p>
        </w:tc>
        <w:tc>
          <w:tcPr>
            <w:tcW w:w="1423" w:type="dxa"/>
            <w:vAlign w:val="center"/>
          </w:tcPr>
          <w:p w:rsidR="007F5D3D" w:rsidRPr="00D046DB" w:rsidRDefault="007F5D3D" w:rsidP="007F5D3D">
            <w:pPr>
              <w:tabs>
                <w:tab w:val="left" w:pos="5880"/>
              </w:tabs>
              <w:jc w:val="center"/>
            </w:pPr>
            <w:r w:rsidRPr="00D046DB">
              <w:t>18,9</w:t>
            </w:r>
          </w:p>
        </w:tc>
      </w:tr>
      <w:tr w:rsidR="007F5D3D" w:rsidRPr="00D046DB" w:rsidTr="007F5D3D">
        <w:trPr>
          <w:jc w:val="center"/>
        </w:trPr>
        <w:tc>
          <w:tcPr>
            <w:tcW w:w="2808" w:type="dxa"/>
          </w:tcPr>
          <w:p w:rsidR="007F5D3D" w:rsidRPr="00D046DB" w:rsidRDefault="007F5D3D" w:rsidP="007F5D3D">
            <w:pPr>
              <w:pStyle w:val="ae"/>
              <w:rPr>
                <w:sz w:val="24"/>
                <w:szCs w:val="24"/>
              </w:rPr>
            </w:pPr>
            <w:r w:rsidRPr="00D046DB">
              <w:rPr>
                <w:sz w:val="24"/>
                <w:szCs w:val="24"/>
              </w:rPr>
              <w:t xml:space="preserve">Болезни крови и </w:t>
            </w:r>
            <w:r w:rsidRPr="00D046DB">
              <w:rPr>
                <w:sz w:val="24"/>
                <w:szCs w:val="24"/>
              </w:rPr>
              <w:br/>
              <w:t>кроветворных органов</w:t>
            </w:r>
          </w:p>
        </w:tc>
        <w:tc>
          <w:tcPr>
            <w:tcW w:w="1363" w:type="dxa"/>
            <w:vAlign w:val="center"/>
          </w:tcPr>
          <w:p w:rsidR="007F5D3D" w:rsidRPr="00D046DB" w:rsidRDefault="007F5D3D" w:rsidP="007F5D3D">
            <w:pPr>
              <w:tabs>
                <w:tab w:val="left" w:pos="5880"/>
              </w:tabs>
              <w:jc w:val="center"/>
            </w:pPr>
            <w:r w:rsidRPr="00D046DB">
              <w:t>17,7</w:t>
            </w:r>
          </w:p>
        </w:tc>
        <w:tc>
          <w:tcPr>
            <w:tcW w:w="1396" w:type="dxa"/>
            <w:vAlign w:val="center"/>
          </w:tcPr>
          <w:p w:rsidR="007F5D3D" w:rsidRPr="00D046DB" w:rsidRDefault="007F5D3D" w:rsidP="007F5D3D">
            <w:pPr>
              <w:tabs>
                <w:tab w:val="left" w:pos="5880"/>
              </w:tabs>
              <w:jc w:val="center"/>
            </w:pPr>
            <w:r w:rsidRPr="00D046DB">
              <w:t>17,2</w:t>
            </w:r>
          </w:p>
        </w:tc>
        <w:tc>
          <w:tcPr>
            <w:tcW w:w="1412" w:type="dxa"/>
            <w:vAlign w:val="center"/>
          </w:tcPr>
          <w:p w:rsidR="007F5D3D" w:rsidRPr="00D046DB" w:rsidRDefault="007F5D3D" w:rsidP="007F5D3D">
            <w:pPr>
              <w:tabs>
                <w:tab w:val="left" w:pos="5880"/>
              </w:tabs>
              <w:jc w:val="center"/>
            </w:pPr>
            <w:r w:rsidRPr="00D046DB">
              <w:t>17,7</w:t>
            </w:r>
          </w:p>
        </w:tc>
        <w:tc>
          <w:tcPr>
            <w:tcW w:w="1393" w:type="dxa"/>
            <w:vAlign w:val="center"/>
          </w:tcPr>
          <w:p w:rsidR="007F5D3D" w:rsidRPr="00D046DB" w:rsidRDefault="007F5D3D" w:rsidP="007F5D3D">
            <w:pPr>
              <w:tabs>
                <w:tab w:val="left" w:pos="5880"/>
              </w:tabs>
              <w:jc w:val="center"/>
            </w:pPr>
            <w:r w:rsidRPr="00D046DB">
              <w:t>17,7</w:t>
            </w:r>
          </w:p>
        </w:tc>
        <w:tc>
          <w:tcPr>
            <w:tcW w:w="1423" w:type="dxa"/>
            <w:vAlign w:val="center"/>
          </w:tcPr>
          <w:p w:rsidR="007F5D3D" w:rsidRPr="00D046DB" w:rsidRDefault="007F5D3D" w:rsidP="007F5D3D">
            <w:pPr>
              <w:tabs>
                <w:tab w:val="left" w:pos="5880"/>
              </w:tabs>
              <w:jc w:val="center"/>
            </w:pPr>
            <w:r w:rsidRPr="00D046DB">
              <w:t>16,7</w:t>
            </w:r>
          </w:p>
        </w:tc>
      </w:tr>
      <w:tr w:rsidR="007F5D3D" w:rsidRPr="00D046DB" w:rsidTr="007F5D3D">
        <w:trPr>
          <w:jc w:val="center"/>
        </w:trPr>
        <w:tc>
          <w:tcPr>
            <w:tcW w:w="2808" w:type="dxa"/>
          </w:tcPr>
          <w:p w:rsidR="007F5D3D" w:rsidRPr="00D046DB" w:rsidRDefault="007F5D3D" w:rsidP="007F5D3D">
            <w:pPr>
              <w:pStyle w:val="ae"/>
              <w:rPr>
                <w:sz w:val="24"/>
                <w:szCs w:val="24"/>
              </w:rPr>
            </w:pPr>
            <w:r w:rsidRPr="00D046DB">
              <w:rPr>
                <w:sz w:val="24"/>
                <w:szCs w:val="24"/>
              </w:rPr>
              <w:t>Болезни эндокринной системы</w:t>
            </w:r>
          </w:p>
        </w:tc>
        <w:tc>
          <w:tcPr>
            <w:tcW w:w="1363" w:type="dxa"/>
            <w:vAlign w:val="center"/>
          </w:tcPr>
          <w:p w:rsidR="007F5D3D" w:rsidRPr="00D046DB" w:rsidRDefault="007F5D3D" w:rsidP="007F5D3D">
            <w:pPr>
              <w:tabs>
                <w:tab w:val="left" w:pos="5880"/>
              </w:tabs>
              <w:jc w:val="center"/>
            </w:pPr>
            <w:r w:rsidRPr="00D046DB">
              <w:t>64,9</w:t>
            </w:r>
          </w:p>
        </w:tc>
        <w:tc>
          <w:tcPr>
            <w:tcW w:w="1396" w:type="dxa"/>
            <w:vAlign w:val="center"/>
          </w:tcPr>
          <w:p w:rsidR="007F5D3D" w:rsidRPr="00D046DB" w:rsidRDefault="007F5D3D" w:rsidP="007F5D3D">
            <w:pPr>
              <w:tabs>
                <w:tab w:val="left" w:pos="5880"/>
              </w:tabs>
              <w:jc w:val="center"/>
            </w:pPr>
            <w:r w:rsidRPr="00D046DB">
              <w:t>64,7</w:t>
            </w:r>
          </w:p>
        </w:tc>
        <w:tc>
          <w:tcPr>
            <w:tcW w:w="1412" w:type="dxa"/>
            <w:vAlign w:val="center"/>
          </w:tcPr>
          <w:p w:rsidR="007F5D3D" w:rsidRPr="00D046DB" w:rsidRDefault="007F5D3D" w:rsidP="007F5D3D">
            <w:pPr>
              <w:tabs>
                <w:tab w:val="left" w:pos="5880"/>
              </w:tabs>
              <w:jc w:val="center"/>
            </w:pPr>
            <w:r w:rsidRPr="00D046DB">
              <w:t>59,9</w:t>
            </w:r>
          </w:p>
        </w:tc>
        <w:tc>
          <w:tcPr>
            <w:tcW w:w="1393" w:type="dxa"/>
            <w:vAlign w:val="center"/>
          </w:tcPr>
          <w:p w:rsidR="007F5D3D" w:rsidRPr="00D046DB" w:rsidRDefault="007F5D3D" w:rsidP="007F5D3D">
            <w:pPr>
              <w:tabs>
                <w:tab w:val="left" w:pos="5880"/>
              </w:tabs>
              <w:jc w:val="center"/>
            </w:pPr>
            <w:r w:rsidRPr="00D046DB">
              <w:t>63,4</w:t>
            </w:r>
          </w:p>
        </w:tc>
        <w:tc>
          <w:tcPr>
            <w:tcW w:w="1423" w:type="dxa"/>
            <w:vAlign w:val="center"/>
          </w:tcPr>
          <w:p w:rsidR="007F5D3D" w:rsidRPr="00D046DB" w:rsidRDefault="007F5D3D" w:rsidP="007F5D3D">
            <w:pPr>
              <w:tabs>
                <w:tab w:val="left" w:pos="5880"/>
              </w:tabs>
              <w:jc w:val="center"/>
            </w:pPr>
            <w:r w:rsidRPr="00D046DB">
              <w:t>64,3</w:t>
            </w:r>
          </w:p>
        </w:tc>
      </w:tr>
      <w:tr w:rsidR="007F5D3D" w:rsidRPr="00D046DB" w:rsidTr="007F5D3D">
        <w:trPr>
          <w:jc w:val="center"/>
        </w:trPr>
        <w:tc>
          <w:tcPr>
            <w:tcW w:w="2808" w:type="dxa"/>
          </w:tcPr>
          <w:p w:rsidR="007F5D3D" w:rsidRPr="00D046DB" w:rsidRDefault="007F5D3D" w:rsidP="007F5D3D">
            <w:pPr>
              <w:pStyle w:val="ae"/>
              <w:rPr>
                <w:sz w:val="24"/>
                <w:szCs w:val="24"/>
              </w:rPr>
            </w:pPr>
            <w:r w:rsidRPr="00D046DB">
              <w:rPr>
                <w:sz w:val="24"/>
                <w:szCs w:val="24"/>
              </w:rPr>
              <w:t xml:space="preserve">Психические </w:t>
            </w:r>
            <w:r w:rsidRPr="00D046DB">
              <w:rPr>
                <w:sz w:val="24"/>
                <w:szCs w:val="24"/>
              </w:rPr>
              <w:br/>
              <w:t>расстройства</w:t>
            </w:r>
          </w:p>
        </w:tc>
        <w:tc>
          <w:tcPr>
            <w:tcW w:w="1363" w:type="dxa"/>
            <w:vAlign w:val="center"/>
          </w:tcPr>
          <w:p w:rsidR="007F5D3D" w:rsidRPr="00D046DB" w:rsidRDefault="007F5D3D" w:rsidP="007F5D3D">
            <w:pPr>
              <w:tabs>
                <w:tab w:val="left" w:pos="5880"/>
              </w:tabs>
              <w:jc w:val="center"/>
            </w:pPr>
            <w:r w:rsidRPr="00D046DB">
              <w:t>42,4</w:t>
            </w:r>
          </w:p>
        </w:tc>
        <w:tc>
          <w:tcPr>
            <w:tcW w:w="1396" w:type="dxa"/>
            <w:vAlign w:val="center"/>
          </w:tcPr>
          <w:p w:rsidR="007F5D3D" w:rsidRPr="00D046DB" w:rsidRDefault="007F5D3D" w:rsidP="007F5D3D">
            <w:pPr>
              <w:tabs>
                <w:tab w:val="left" w:pos="5880"/>
              </w:tabs>
              <w:jc w:val="center"/>
            </w:pPr>
            <w:r w:rsidRPr="00D046DB">
              <w:t>41,3</w:t>
            </w:r>
          </w:p>
        </w:tc>
        <w:tc>
          <w:tcPr>
            <w:tcW w:w="1412" w:type="dxa"/>
            <w:vAlign w:val="center"/>
          </w:tcPr>
          <w:p w:rsidR="007F5D3D" w:rsidRPr="00D046DB" w:rsidRDefault="007F5D3D" w:rsidP="007F5D3D">
            <w:pPr>
              <w:tabs>
                <w:tab w:val="left" w:pos="5880"/>
              </w:tabs>
              <w:jc w:val="center"/>
            </w:pPr>
            <w:r w:rsidRPr="00D046DB">
              <w:t>39,5</w:t>
            </w:r>
          </w:p>
        </w:tc>
        <w:tc>
          <w:tcPr>
            <w:tcW w:w="1393" w:type="dxa"/>
            <w:vAlign w:val="center"/>
          </w:tcPr>
          <w:p w:rsidR="007F5D3D" w:rsidRPr="00D046DB" w:rsidRDefault="007F5D3D" w:rsidP="007F5D3D">
            <w:pPr>
              <w:tabs>
                <w:tab w:val="left" w:pos="5880"/>
              </w:tabs>
              <w:jc w:val="center"/>
            </w:pPr>
            <w:r w:rsidRPr="00D046DB">
              <w:t>39,1</w:t>
            </w:r>
          </w:p>
        </w:tc>
        <w:tc>
          <w:tcPr>
            <w:tcW w:w="1423" w:type="dxa"/>
            <w:vAlign w:val="center"/>
          </w:tcPr>
          <w:p w:rsidR="007F5D3D" w:rsidRPr="00D046DB" w:rsidRDefault="007F5D3D" w:rsidP="007F5D3D">
            <w:pPr>
              <w:tabs>
                <w:tab w:val="left" w:pos="5880"/>
              </w:tabs>
              <w:jc w:val="center"/>
            </w:pPr>
            <w:r w:rsidRPr="00D046DB">
              <w:t>38,4</w:t>
            </w:r>
          </w:p>
        </w:tc>
      </w:tr>
      <w:tr w:rsidR="007F5D3D" w:rsidRPr="00D046DB" w:rsidTr="007F5D3D">
        <w:trPr>
          <w:jc w:val="center"/>
        </w:trPr>
        <w:tc>
          <w:tcPr>
            <w:tcW w:w="2808" w:type="dxa"/>
          </w:tcPr>
          <w:p w:rsidR="007F5D3D" w:rsidRPr="00D046DB" w:rsidRDefault="007F5D3D" w:rsidP="007F5D3D">
            <w:pPr>
              <w:pStyle w:val="ae"/>
              <w:rPr>
                <w:sz w:val="24"/>
                <w:szCs w:val="24"/>
              </w:rPr>
            </w:pPr>
            <w:r w:rsidRPr="00D046DB">
              <w:rPr>
                <w:sz w:val="24"/>
                <w:szCs w:val="24"/>
              </w:rPr>
              <w:t xml:space="preserve">Болезни нервной </w:t>
            </w:r>
            <w:r w:rsidRPr="00D046DB">
              <w:rPr>
                <w:sz w:val="24"/>
                <w:szCs w:val="24"/>
              </w:rPr>
              <w:br/>
              <w:t>системы</w:t>
            </w:r>
          </w:p>
        </w:tc>
        <w:tc>
          <w:tcPr>
            <w:tcW w:w="1363" w:type="dxa"/>
            <w:vAlign w:val="center"/>
          </w:tcPr>
          <w:p w:rsidR="007F5D3D" w:rsidRPr="00D046DB" w:rsidRDefault="007F5D3D" w:rsidP="007F5D3D">
            <w:pPr>
              <w:tabs>
                <w:tab w:val="left" w:pos="5880"/>
              </w:tabs>
              <w:jc w:val="center"/>
            </w:pPr>
            <w:r w:rsidRPr="00D046DB">
              <w:t>31,4</w:t>
            </w:r>
          </w:p>
        </w:tc>
        <w:tc>
          <w:tcPr>
            <w:tcW w:w="1396" w:type="dxa"/>
            <w:vAlign w:val="center"/>
          </w:tcPr>
          <w:p w:rsidR="007F5D3D" w:rsidRPr="00D046DB" w:rsidRDefault="007F5D3D" w:rsidP="007F5D3D">
            <w:pPr>
              <w:tabs>
                <w:tab w:val="left" w:pos="5880"/>
              </w:tabs>
              <w:jc w:val="center"/>
            </w:pPr>
            <w:r w:rsidRPr="00D046DB">
              <w:t>34,8</w:t>
            </w:r>
          </w:p>
        </w:tc>
        <w:tc>
          <w:tcPr>
            <w:tcW w:w="1412" w:type="dxa"/>
            <w:vAlign w:val="center"/>
          </w:tcPr>
          <w:p w:rsidR="007F5D3D" w:rsidRPr="00D046DB" w:rsidRDefault="007F5D3D" w:rsidP="007F5D3D">
            <w:pPr>
              <w:tabs>
                <w:tab w:val="left" w:pos="5880"/>
              </w:tabs>
              <w:jc w:val="center"/>
            </w:pPr>
            <w:r w:rsidRPr="00D046DB">
              <w:t>33,2</w:t>
            </w:r>
          </w:p>
        </w:tc>
        <w:tc>
          <w:tcPr>
            <w:tcW w:w="1393" w:type="dxa"/>
            <w:vAlign w:val="center"/>
          </w:tcPr>
          <w:p w:rsidR="007F5D3D" w:rsidRPr="00D046DB" w:rsidRDefault="007F5D3D" w:rsidP="007F5D3D">
            <w:pPr>
              <w:tabs>
                <w:tab w:val="left" w:pos="5880"/>
              </w:tabs>
              <w:jc w:val="center"/>
            </w:pPr>
            <w:r w:rsidRPr="00D046DB">
              <w:t>33,6</w:t>
            </w:r>
          </w:p>
        </w:tc>
        <w:tc>
          <w:tcPr>
            <w:tcW w:w="1423" w:type="dxa"/>
            <w:vAlign w:val="center"/>
          </w:tcPr>
          <w:p w:rsidR="007F5D3D" w:rsidRPr="00D046DB" w:rsidRDefault="007F5D3D" w:rsidP="007F5D3D">
            <w:pPr>
              <w:tabs>
                <w:tab w:val="left" w:pos="5880"/>
              </w:tabs>
              <w:jc w:val="center"/>
            </w:pPr>
            <w:r w:rsidRPr="00D046DB">
              <w:t>32,9</w:t>
            </w:r>
          </w:p>
        </w:tc>
      </w:tr>
      <w:tr w:rsidR="007F5D3D" w:rsidRPr="00D046DB" w:rsidTr="007F5D3D">
        <w:trPr>
          <w:jc w:val="center"/>
        </w:trPr>
        <w:tc>
          <w:tcPr>
            <w:tcW w:w="2808" w:type="dxa"/>
          </w:tcPr>
          <w:p w:rsidR="007F5D3D" w:rsidRPr="00D046DB" w:rsidRDefault="007F5D3D" w:rsidP="007F5D3D">
            <w:pPr>
              <w:pStyle w:val="ae"/>
              <w:rPr>
                <w:sz w:val="24"/>
                <w:szCs w:val="24"/>
              </w:rPr>
            </w:pPr>
            <w:r w:rsidRPr="00D046DB">
              <w:rPr>
                <w:sz w:val="24"/>
                <w:szCs w:val="24"/>
              </w:rPr>
              <w:t xml:space="preserve">Болезни глаза </w:t>
            </w:r>
          </w:p>
        </w:tc>
        <w:tc>
          <w:tcPr>
            <w:tcW w:w="1363" w:type="dxa"/>
            <w:vAlign w:val="center"/>
          </w:tcPr>
          <w:p w:rsidR="007F5D3D" w:rsidRPr="00D046DB" w:rsidRDefault="007F5D3D" w:rsidP="007F5D3D">
            <w:pPr>
              <w:tabs>
                <w:tab w:val="left" w:pos="5880"/>
              </w:tabs>
              <w:jc w:val="center"/>
            </w:pPr>
            <w:r w:rsidRPr="00D046DB">
              <w:t>51,7</w:t>
            </w:r>
          </w:p>
        </w:tc>
        <w:tc>
          <w:tcPr>
            <w:tcW w:w="1396" w:type="dxa"/>
            <w:vAlign w:val="center"/>
          </w:tcPr>
          <w:p w:rsidR="007F5D3D" w:rsidRPr="00D046DB" w:rsidRDefault="007F5D3D" w:rsidP="007F5D3D">
            <w:pPr>
              <w:tabs>
                <w:tab w:val="left" w:pos="5880"/>
              </w:tabs>
              <w:jc w:val="center"/>
            </w:pPr>
            <w:r w:rsidRPr="00D046DB">
              <w:t>60,1</w:t>
            </w:r>
          </w:p>
        </w:tc>
        <w:tc>
          <w:tcPr>
            <w:tcW w:w="1412" w:type="dxa"/>
            <w:vAlign w:val="center"/>
          </w:tcPr>
          <w:p w:rsidR="007F5D3D" w:rsidRPr="00D046DB" w:rsidRDefault="007F5D3D" w:rsidP="007F5D3D">
            <w:pPr>
              <w:tabs>
                <w:tab w:val="left" w:pos="5880"/>
              </w:tabs>
              <w:jc w:val="center"/>
            </w:pPr>
            <w:r w:rsidRPr="00D046DB">
              <w:t>54,8</w:t>
            </w:r>
          </w:p>
        </w:tc>
        <w:tc>
          <w:tcPr>
            <w:tcW w:w="1393" w:type="dxa"/>
            <w:vAlign w:val="center"/>
          </w:tcPr>
          <w:p w:rsidR="007F5D3D" w:rsidRPr="00D046DB" w:rsidRDefault="007F5D3D" w:rsidP="007F5D3D">
            <w:pPr>
              <w:tabs>
                <w:tab w:val="left" w:pos="5880"/>
              </w:tabs>
              <w:jc w:val="center"/>
            </w:pPr>
            <w:r w:rsidRPr="00D046DB">
              <w:t>51,4</w:t>
            </w:r>
          </w:p>
        </w:tc>
        <w:tc>
          <w:tcPr>
            <w:tcW w:w="1423" w:type="dxa"/>
            <w:vAlign w:val="center"/>
          </w:tcPr>
          <w:p w:rsidR="007F5D3D" w:rsidRPr="00D046DB" w:rsidRDefault="007F5D3D" w:rsidP="007F5D3D">
            <w:pPr>
              <w:tabs>
                <w:tab w:val="left" w:pos="5880"/>
              </w:tabs>
              <w:jc w:val="center"/>
            </w:pPr>
            <w:r w:rsidRPr="00D046DB">
              <w:t>53,7</w:t>
            </w:r>
          </w:p>
        </w:tc>
      </w:tr>
      <w:tr w:rsidR="007F5D3D" w:rsidRPr="00D046DB" w:rsidTr="007F5D3D">
        <w:trPr>
          <w:jc w:val="center"/>
        </w:trPr>
        <w:tc>
          <w:tcPr>
            <w:tcW w:w="2808" w:type="dxa"/>
          </w:tcPr>
          <w:p w:rsidR="007F5D3D" w:rsidRPr="00D046DB" w:rsidRDefault="007F5D3D" w:rsidP="007F5D3D">
            <w:pPr>
              <w:pStyle w:val="ae"/>
              <w:rPr>
                <w:sz w:val="24"/>
                <w:szCs w:val="24"/>
              </w:rPr>
            </w:pPr>
            <w:r w:rsidRPr="00D046DB">
              <w:rPr>
                <w:sz w:val="24"/>
                <w:szCs w:val="24"/>
              </w:rPr>
              <w:t>Болезни уха</w:t>
            </w:r>
          </w:p>
        </w:tc>
        <w:tc>
          <w:tcPr>
            <w:tcW w:w="1363" w:type="dxa"/>
            <w:vAlign w:val="center"/>
          </w:tcPr>
          <w:p w:rsidR="007F5D3D" w:rsidRPr="00D046DB" w:rsidRDefault="007F5D3D" w:rsidP="007F5D3D">
            <w:pPr>
              <w:tabs>
                <w:tab w:val="left" w:pos="5880"/>
              </w:tabs>
              <w:jc w:val="center"/>
            </w:pPr>
            <w:r w:rsidRPr="00D046DB">
              <w:t>32,6</w:t>
            </w:r>
          </w:p>
        </w:tc>
        <w:tc>
          <w:tcPr>
            <w:tcW w:w="1396" w:type="dxa"/>
            <w:vAlign w:val="center"/>
          </w:tcPr>
          <w:p w:rsidR="007F5D3D" w:rsidRPr="00D046DB" w:rsidRDefault="007F5D3D" w:rsidP="007F5D3D">
            <w:pPr>
              <w:tabs>
                <w:tab w:val="left" w:pos="5880"/>
              </w:tabs>
              <w:jc w:val="center"/>
            </w:pPr>
            <w:r w:rsidRPr="00D046DB">
              <w:t>31,4</w:t>
            </w:r>
          </w:p>
        </w:tc>
        <w:tc>
          <w:tcPr>
            <w:tcW w:w="1412" w:type="dxa"/>
            <w:vAlign w:val="center"/>
          </w:tcPr>
          <w:p w:rsidR="007F5D3D" w:rsidRPr="00D046DB" w:rsidRDefault="007F5D3D" w:rsidP="007F5D3D">
            <w:pPr>
              <w:tabs>
                <w:tab w:val="left" w:pos="5880"/>
              </w:tabs>
              <w:jc w:val="center"/>
            </w:pPr>
            <w:r w:rsidRPr="00D046DB">
              <w:t>30,4</w:t>
            </w:r>
          </w:p>
        </w:tc>
        <w:tc>
          <w:tcPr>
            <w:tcW w:w="1393" w:type="dxa"/>
            <w:vAlign w:val="center"/>
          </w:tcPr>
          <w:p w:rsidR="007F5D3D" w:rsidRPr="00D046DB" w:rsidRDefault="007F5D3D" w:rsidP="007F5D3D">
            <w:pPr>
              <w:tabs>
                <w:tab w:val="left" w:pos="5880"/>
              </w:tabs>
              <w:jc w:val="center"/>
            </w:pPr>
            <w:r w:rsidRPr="00D046DB">
              <w:t>34,7</w:t>
            </w:r>
          </w:p>
        </w:tc>
        <w:tc>
          <w:tcPr>
            <w:tcW w:w="1423" w:type="dxa"/>
            <w:vAlign w:val="center"/>
          </w:tcPr>
          <w:p w:rsidR="007F5D3D" w:rsidRPr="00D046DB" w:rsidRDefault="007F5D3D" w:rsidP="007F5D3D">
            <w:pPr>
              <w:tabs>
                <w:tab w:val="left" w:pos="5880"/>
              </w:tabs>
              <w:jc w:val="center"/>
            </w:pPr>
            <w:r w:rsidRPr="00D046DB">
              <w:t>30,4</w:t>
            </w:r>
          </w:p>
        </w:tc>
      </w:tr>
      <w:tr w:rsidR="007F5D3D" w:rsidRPr="00D046DB" w:rsidTr="007F5D3D">
        <w:trPr>
          <w:jc w:val="center"/>
        </w:trPr>
        <w:tc>
          <w:tcPr>
            <w:tcW w:w="2808" w:type="dxa"/>
          </w:tcPr>
          <w:p w:rsidR="007F5D3D" w:rsidRPr="00D046DB" w:rsidRDefault="007F5D3D" w:rsidP="007F5D3D">
            <w:pPr>
              <w:pStyle w:val="ae"/>
              <w:rPr>
                <w:sz w:val="24"/>
                <w:szCs w:val="24"/>
              </w:rPr>
            </w:pPr>
            <w:r w:rsidRPr="00D046DB">
              <w:rPr>
                <w:sz w:val="24"/>
                <w:szCs w:val="24"/>
              </w:rPr>
              <w:t xml:space="preserve">Болезни системы </w:t>
            </w:r>
            <w:r w:rsidRPr="00D046DB">
              <w:rPr>
                <w:sz w:val="24"/>
                <w:szCs w:val="24"/>
              </w:rPr>
              <w:br/>
              <w:t>кровообращения</w:t>
            </w:r>
          </w:p>
        </w:tc>
        <w:tc>
          <w:tcPr>
            <w:tcW w:w="1363" w:type="dxa"/>
            <w:vAlign w:val="center"/>
          </w:tcPr>
          <w:p w:rsidR="007F5D3D" w:rsidRPr="00D046DB" w:rsidRDefault="007F5D3D" w:rsidP="007F5D3D">
            <w:pPr>
              <w:tabs>
                <w:tab w:val="left" w:pos="5880"/>
              </w:tabs>
              <w:jc w:val="center"/>
            </w:pPr>
            <w:r w:rsidRPr="00D046DB">
              <w:t>93,2</w:t>
            </w:r>
          </w:p>
        </w:tc>
        <w:tc>
          <w:tcPr>
            <w:tcW w:w="1396" w:type="dxa"/>
            <w:vAlign w:val="center"/>
          </w:tcPr>
          <w:p w:rsidR="007F5D3D" w:rsidRPr="00D046DB" w:rsidRDefault="007F5D3D" w:rsidP="007F5D3D">
            <w:pPr>
              <w:tabs>
                <w:tab w:val="left" w:pos="5880"/>
              </w:tabs>
              <w:jc w:val="center"/>
            </w:pPr>
            <w:r w:rsidRPr="00D046DB">
              <w:t>103,6</w:t>
            </w:r>
          </w:p>
        </w:tc>
        <w:tc>
          <w:tcPr>
            <w:tcW w:w="1412" w:type="dxa"/>
            <w:vAlign w:val="center"/>
          </w:tcPr>
          <w:p w:rsidR="007F5D3D" w:rsidRPr="00D046DB" w:rsidRDefault="007F5D3D" w:rsidP="007F5D3D">
            <w:pPr>
              <w:tabs>
                <w:tab w:val="left" w:pos="5880"/>
              </w:tabs>
              <w:jc w:val="center"/>
            </w:pPr>
            <w:r w:rsidRPr="00D046DB">
              <w:t>100,1</w:t>
            </w:r>
          </w:p>
        </w:tc>
        <w:tc>
          <w:tcPr>
            <w:tcW w:w="1393" w:type="dxa"/>
            <w:vAlign w:val="center"/>
          </w:tcPr>
          <w:p w:rsidR="007F5D3D" w:rsidRPr="00D046DB" w:rsidRDefault="007F5D3D" w:rsidP="007F5D3D">
            <w:pPr>
              <w:tabs>
                <w:tab w:val="left" w:pos="5880"/>
              </w:tabs>
              <w:jc w:val="center"/>
            </w:pPr>
            <w:r w:rsidRPr="00D046DB">
              <w:t>92,9</w:t>
            </w:r>
          </w:p>
        </w:tc>
        <w:tc>
          <w:tcPr>
            <w:tcW w:w="1423" w:type="dxa"/>
            <w:vAlign w:val="center"/>
          </w:tcPr>
          <w:p w:rsidR="007F5D3D" w:rsidRPr="00D046DB" w:rsidRDefault="007F5D3D" w:rsidP="007F5D3D">
            <w:pPr>
              <w:tabs>
                <w:tab w:val="left" w:pos="5880"/>
              </w:tabs>
              <w:jc w:val="center"/>
            </w:pPr>
            <w:r w:rsidRPr="00D046DB">
              <w:t>103,0</w:t>
            </w:r>
          </w:p>
        </w:tc>
      </w:tr>
      <w:tr w:rsidR="007F5D3D" w:rsidRPr="00D046DB" w:rsidTr="007F5D3D">
        <w:trPr>
          <w:jc w:val="center"/>
        </w:trPr>
        <w:tc>
          <w:tcPr>
            <w:tcW w:w="2808" w:type="dxa"/>
          </w:tcPr>
          <w:p w:rsidR="007F5D3D" w:rsidRPr="00D046DB" w:rsidRDefault="007F5D3D" w:rsidP="007F5D3D">
            <w:pPr>
              <w:pStyle w:val="ae"/>
              <w:rPr>
                <w:sz w:val="24"/>
                <w:szCs w:val="24"/>
              </w:rPr>
            </w:pPr>
            <w:r w:rsidRPr="00D046DB">
              <w:rPr>
                <w:sz w:val="24"/>
                <w:szCs w:val="24"/>
              </w:rPr>
              <w:t xml:space="preserve">Болезни органов </w:t>
            </w:r>
            <w:r w:rsidRPr="00D046DB">
              <w:rPr>
                <w:sz w:val="24"/>
                <w:szCs w:val="24"/>
              </w:rPr>
              <w:br/>
              <w:t>дыхания</w:t>
            </w:r>
          </w:p>
        </w:tc>
        <w:tc>
          <w:tcPr>
            <w:tcW w:w="1363" w:type="dxa"/>
            <w:vAlign w:val="center"/>
          </w:tcPr>
          <w:p w:rsidR="007F5D3D" w:rsidRPr="00D046DB" w:rsidRDefault="007F5D3D" w:rsidP="007F5D3D">
            <w:pPr>
              <w:tabs>
                <w:tab w:val="left" w:pos="5880"/>
              </w:tabs>
              <w:jc w:val="center"/>
            </w:pPr>
            <w:r w:rsidRPr="00D046DB">
              <w:t>330,7</w:t>
            </w:r>
          </w:p>
        </w:tc>
        <w:tc>
          <w:tcPr>
            <w:tcW w:w="1396" w:type="dxa"/>
            <w:vAlign w:val="center"/>
          </w:tcPr>
          <w:p w:rsidR="007F5D3D" w:rsidRPr="00D046DB" w:rsidRDefault="007F5D3D" w:rsidP="007F5D3D">
            <w:pPr>
              <w:tabs>
                <w:tab w:val="left" w:pos="5880"/>
              </w:tabs>
              <w:jc w:val="center"/>
            </w:pPr>
            <w:r w:rsidRPr="00D046DB">
              <w:t>330,7</w:t>
            </w:r>
          </w:p>
        </w:tc>
        <w:tc>
          <w:tcPr>
            <w:tcW w:w="1412" w:type="dxa"/>
            <w:vAlign w:val="center"/>
          </w:tcPr>
          <w:p w:rsidR="007F5D3D" w:rsidRPr="00D046DB" w:rsidRDefault="007F5D3D" w:rsidP="007F5D3D">
            <w:pPr>
              <w:tabs>
                <w:tab w:val="left" w:pos="5880"/>
              </w:tabs>
              <w:jc w:val="center"/>
            </w:pPr>
            <w:r w:rsidRPr="00D046DB">
              <w:t>295,5</w:t>
            </w:r>
          </w:p>
        </w:tc>
        <w:tc>
          <w:tcPr>
            <w:tcW w:w="1393" w:type="dxa"/>
            <w:vAlign w:val="center"/>
          </w:tcPr>
          <w:p w:rsidR="007F5D3D" w:rsidRPr="00D046DB" w:rsidRDefault="007F5D3D" w:rsidP="007F5D3D">
            <w:pPr>
              <w:tabs>
                <w:tab w:val="left" w:pos="5880"/>
              </w:tabs>
              <w:jc w:val="center"/>
            </w:pPr>
            <w:r w:rsidRPr="00D046DB">
              <w:t>300,3</w:t>
            </w:r>
          </w:p>
        </w:tc>
        <w:tc>
          <w:tcPr>
            <w:tcW w:w="1423" w:type="dxa"/>
            <w:vAlign w:val="center"/>
          </w:tcPr>
          <w:p w:rsidR="007F5D3D" w:rsidRPr="00D046DB" w:rsidRDefault="007F5D3D" w:rsidP="007F5D3D">
            <w:pPr>
              <w:tabs>
                <w:tab w:val="left" w:pos="5880"/>
              </w:tabs>
              <w:jc w:val="center"/>
            </w:pPr>
            <w:r w:rsidRPr="00D046DB">
              <w:t>298,6</w:t>
            </w:r>
          </w:p>
        </w:tc>
      </w:tr>
      <w:tr w:rsidR="007F5D3D" w:rsidRPr="00D046DB" w:rsidTr="007F5D3D">
        <w:trPr>
          <w:jc w:val="center"/>
        </w:trPr>
        <w:tc>
          <w:tcPr>
            <w:tcW w:w="2808" w:type="dxa"/>
          </w:tcPr>
          <w:p w:rsidR="007F5D3D" w:rsidRPr="00D046DB" w:rsidRDefault="007F5D3D" w:rsidP="007F5D3D">
            <w:pPr>
              <w:pStyle w:val="ae"/>
              <w:rPr>
                <w:sz w:val="24"/>
                <w:szCs w:val="24"/>
              </w:rPr>
            </w:pPr>
            <w:r w:rsidRPr="00D046DB">
              <w:rPr>
                <w:sz w:val="24"/>
                <w:szCs w:val="24"/>
              </w:rPr>
              <w:t xml:space="preserve">Болезни органов </w:t>
            </w:r>
            <w:r w:rsidRPr="00D046DB">
              <w:rPr>
                <w:sz w:val="24"/>
                <w:szCs w:val="24"/>
              </w:rPr>
              <w:br/>
              <w:t>пищеварения</w:t>
            </w:r>
          </w:p>
        </w:tc>
        <w:tc>
          <w:tcPr>
            <w:tcW w:w="1363" w:type="dxa"/>
            <w:vAlign w:val="center"/>
          </w:tcPr>
          <w:p w:rsidR="007F5D3D" w:rsidRPr="00D046DB" w:rsidRDefault="007F5D3D" w:rsidP="007F5D3D">
            <w:pPr>
              <w:tabs>
                <w:tab w:val="left" w:pos="5880"/>
              </w:tabs>
              <w:jc w:val="center"/>
            </w:pPr>
            <w:r w:rsidRPr="00D046DB">
              <w:t>68,4</w:t>
            </w:r>
          </w:p>
        </w:tc>
        <w:tc>
          <w:tcPr>
            <w:tcW w:w="1396" w:type="dxa"/>
            <w:vAlign w:val="center"/>
          </w:tcPr>
          <w:p w:rsidR="007F5D3D" w:rsidRPr="00D046DB" w:rsidRDefault="007F5D3D" w:rsidP="007F5D3D">
            <w:pPr>
              <w:tabs>
                <w:tab w:val="left" w:pos="5880"/>
              </w:tabs>
              <w:jc w:val="center"/>
            </w:pPr>
            <w:r w:rsidRPr="00D046DB">
              <w:t>72,9</w:t>
            </w:r>
          </w:p>
        </w:tc>
        <w:tc>
          <w:tcPr>
            <w:tcW w:w="1412" w:type="dxa"/>
            <w:vAlign w:val="center"/>
          </w:tcPr>
          <w:p w:rsidR="007F5D3D" w:rsidRPr="00D046DB" w:rsidRDefault="007F5D3D" w:rsidP="007F5D3D">
            <w:pPr>
              <w:tabs>
                <w:tab w:val="left" w:pos="5880"/>
              </w:tabs>
              <w:jc w:val="center"/>
            </w:pPr>
            <w:r w:rsidRPr="00D046DB">
              <w:t>66,8</w:t>
            </w:r>
          </w:p>
        </w:tc>
        <w:tc>
          <w:tcPr>
            <w:tcW w:w="1393" w:type="dxa"/>
            <w:vAlign w:val="center"/>
          </w:tcPr>
          <w:p w:rsidR="007F5D3D" w:rsidRPr="00D046DB" w:rsidRDefault="007F5D3D" w:rsidP="007F5D3D">
            <w:pPr>
              <w:tabs>
                <w:tab w:val="left" w:pos="5880"/>
              </w:tabs>
              <w:jc w:val="center"/>
            </w:pPr>
            <w:r w:rsidRPr="00D046DB">
              <w:t>67,8</w:t>
            </w:r>
          </w:p>
        </w:tc>
        <w:tc>
          <w:tcPr>
            <w:tcW w:w="1423" w:type="dxa"/>
            <w:vAlign w:val="center"/>
          </w:tcPr>
          <w:p w:rsidR="007F5D3D" w:rsidRPr="00D046DB" w:rsidRDefault="007F5D3D" w:rsidP="007F5D3D">
            <w:pPr>
              <w:tabs>
                <w:tab w:val="left" w:pos="5880"/>
              </w:tabs>
              <w:jc w:val="center"/>
            </w:pPr>
            <w:r w:rsidRPr="00D046DB">
              <w:t>68,6</w:t>
            </w:r>
          </w:p>
        </w:tc>
      </w:tr>
      <w:tr w:rsidR="007F5D3D" w:rsidRPr="00D046DB" w:rsidTr="007F5D3D">
        <w:trPr>
          <w:jc w:val="center"/>
        </w:trPr>
        <w:tc>
          <w:tcPr>
            <w:tcW w:w="2808" w:type="dxa"/>
          </w:tcPr>
          <w:p w:rsidR="007F5D3D" w:rsidRPr="00D046DB" w:rsidRDefault="007F5D3D" w:rsidP="007F5D3D">
            <w:pPr>
              <w:pStyle w:val="ae"/>
              <w:rPr>
                <w:sz w:val="24"/>
                <w:szCs w:val="24"/>
              </w:rPr>
            </w:pPr>
            <w:r w:rsidRPr="00D046DB">
              <w:rPr>
                <w:sz w:val="24"/>
                <w:szCs w:val="24"/>
              </w:rPr>
              <w:t xml:space="preserve">Болезни кожи и </w:t>
            </w:r>
            <w:r w:rsidRPr="00D046DB">
              <w:rPr>
                <w:sz w:val="24"/>
                <w:szCs w:val="24"/>
              </w:rPr>
              <w:br/>
              <w:t>подкожной клетчатки</w:t>
            </w:r>
          </w:p>
        </w:tc>
        <w:tc>
          <w:tcPr>
            <w:tcW w:w="1363" w:type="dxa"/>
            <w:vAlign w:val="center"/>
          </w:tcPr>
          <w:p w:rsidR="007F5D3D" w:rsidRPr="00D046DB" w:rsidRDefault="007F5D3D" w:rsidP="007F5D3D">
            <w:pPr>
              <w:tabs>
                <w:tab w:val="left" w:pos="5880"/>
              </w:tabs>
              <w:jc w:val="center"/>
            </w:pPr>
            <w:r w:rsidRPr="00D046DB">
              <w:t>63,4</w:t>
            </w:r>
          </w:p>
        </w:tc>
        <w:tc>
          <w:tcPr>
            <w:tcW w:w="1396" w:type="dxa"/>
            <w:vAlign w:val="center"/>
          </w:tcPr>
          <w:p w:rsidR="007F5D3D" w:rsidRPr="00D046DB" w:rsidRDefault="007F5D3D" w:rsidP="007F5D3D">
            <w:pPr>
              <w:tabs>
                <w:tab w:val="left" w:pos="5880"/>
              </w:tabs>
              <w:jc w:val="center"/>
            </w:pPr>
            <w:r w:rsidRPr="00D046DB">
              <w:t>66,9</w:t>
            </w:r>
          </w:p>
        </w:tc>
        <w:tc>
          <w:tcPr>
            <w:tcW w:w="1412" w:type="dxa"/>
            <w:vAlign w:val="center"/>
          </w:tcPr>
          <w:p w:rsidR="007F5D3D" w:rsidRPr="00D046DB" w:rsidRDefault="007F5D3D" w:rsidP="007F5D3D">
            <w:pPr>
              <w:tabs>
                <w:tab w:val="left" w:pos="5880"/>
              </w:tabs>
              <w:jc w:val="center"/>
            </w:pPr>
            <w:r w:rsidRPr="00D046DB">
              <w:t>56,7</w:t>
            </w:r>
          </w:p>
        </w:tc>
        <w:tc>
          <w:tcPr>
            <w:tcW w:w="1393" w:type="dxa"/>
            <w:vAlign w:val="center"/>
          </w:tcPr>
          <w:p w:rsidR="007F5D3D" w:rsidRPr="00D046DB" w:rsidRDefault="007F5D3D" w:rsidP="007F5D3D">
            <w:pPr>
              <w:tabs>
                <w:tab w:val="left" w:pos="5880"/>
              </w:tabs>
              <w:jc w:val="center"/>
            </w:pPr>
            <w:r w:rsidRPr="00D046DB">
              <w:t>64,0</w:t>
            </w:r>
          </w:p>
        </w:tc>
        <w:tc>
          <w:tcPr>
            <w:tcW w:w="1423" w:type="dxa"/>
            <w:vAlign w:val="center"/>
          </w:tcPr>
          <w:p w:rsidR="007F5D3D" w:rsidRPr="00D046DB" w:rsidRDefault="007F5D3D" w:rsidP="007F5D3D">
            <w:pPr>
              <w:tabs>
                <w:tab w:val="left" w:pos="5880"/>
              </w:tabs>
              <w:jc w:val="center"/>
            </w:pPr>
            <w:r w:rsidRPr="00D046DB">
              <w:t>61,6</w:t>
            </w:r>
          </w:p>
        </w:tc>
      </w:tr>
      <w:tr w:rsidR="007F5D3D" w:rsidRPr="00D046DB" w:rsidTr="007F5D3D">
        <w:trPr>
          <w:jc w:val="center"/>
        </w:trPr>
        <w:tc>
          <w:tcPr>
            <w:tcW w:w="2808" w:type="dxa"/>
          </w:tcPr>
          <w:p w:rsidR="007F5D3D" w:rsidRPr="00D046DB" w:rsidRDefault="007F5D3D" w:rsidP="007F5D3D">
            <w:pPr>
              <w:pStyle w:val="ae"/>
              <w:rPr>
                <w:sz w:val="24"/>
                <w:szCs w:val="24"/>
              </w:rPr>
            </w:pPr>
            <w:r w:rsidRPr="00D046DB">
              <w:rPr>
                <w:sz w:val="24"/>
                <w:szCs w:val="24"/>
              </w:rPr>
              <w:t>Болезни костно-мышечной системы</w:t>
            </w:r>
          </w:p>
        </w:tc>
        <w:tc>
          <w:tcPr>
            <w:tcW w:w="1363" w:type="dxa"/>
            <w:vAlign w:val="center"/>
          </w:tcPr>
          <w:p w:rsidR="007F5D3D" w:rsidRPr="00D046DB" w:rsidRDefault="007F5D3D" w:rsidP="007F5D3D">
            <w:pPr>
              <w:tabs>
                <w:tab w:val="left" w:pos="5880"/>
              </w:tabs>
              <w:jc w:val="center"/>
            </w:pPr>
            <w:r w:rsidRPr="00D046DB">
              <w:t>56,2</w:t>
            </w:r>
          </w:p>
        </w:tc>
        <w:tc>
          <w:tcPr>
            <w:tcW w:w="1396" w:type="dxa"/>
            <w:vAlign w:val="center"/>
          </w:tcPr>
          <w:p w:rsidR="007F5D3D" w:rsidRPr="00D046DB" w:rsidRDefault="007F5D3D" w:rsidP="007F5D3D">
            <w:pPr>
              <w:tabs>
                <w:tab w:val="left" w:pos="5880"/>
              </w:tabs>
              <w:jc w:val="center"/>
            </w:pPr>
            <w:r w:rsidRPr="00D046DB">
              <w:t>60,5</w:t>
            </w:r>
          </w:p>
        </w:tc>
        <w:tc>
          <w:tcPr>
            <w:tcW w:w="1412" w:type="dxa"/>
            <w:vAlign w:val="center"/>
          </w:tcPr>
          <w:p w:rsidR="007F5D3D" w:rsidRPr="00D046DB" w:rsidRDefault="007F5D3D" w:rsidP="007F5D3D">
            <w:pPr>
              <w:tabs>
                <w:tab w:val="left" w:pos="5880"/>
              </w:tabs>
              <w:jc w:val="center"/>
            </w:pPr>
            <w:r w:rsidRPr="00D046DB">
              <w:t>60,6</w:t>
            </w:r>
          </w:p>
        </w:tc>
        <w:tc>
          <w:tcPr>
            <w:tcW w:w="1393" w:type="dxa"/>
            <w:vAlign w:val="center"/>
          </w:tcPr>
          <w:p w:rsidR="007F5D3D" w:rsidRPr="00D046DB" w:rsidRDefault="007F5D3D" w:rsidP="007F5D3D">
            <w:pPr>
              <w:tabs>
                <w:tab w:val="left" w:pos="5880"/>
              </w:tabs>
              <w:jc w:val="center"/>
            </w:pPr>
            <w:r w:rsidRPr="00D046DB">
              <w:t>59,7</w:t>
            </w:r>
          </w:p>
        </w:tc>
        <w:tc>
          <w:tcPr>
            <w:tcW w:w="1423" w:type="dxa"/>
            <w:vAlign w:val="center"/>
          </w:tcPr>
          <w:p w:rsidR="007F5D3D" w:rsidRPr="00D046DB" w:rsidRDefault="007F5D3D" w:rsidP="007F5D3D">
            <w:pPr>
              <w:tabs>
                <w:tab w:val="left" w:pos="5880"/>
              </w:tabs>
              <w:jc w:val="center"/>
            </w:pPr>
            <w:r w:rsidRPr="00D046DB">
              <w:t>62,7</w:t>
            </w:r>
          </w:p>
        </w:tc>
      </w:tr>
      <w:tr w:rsidR="007F5D3D" w:rsidRPr="00D046DB" w:rsidTr="007F5D3D">
        <w:trPr>
          <w:jc w:val="center"/>
        </w:trPr>
        <w:tc>
          <w:tcPr>
            <w:tcW w:w="2808" w:type="dxa"/>
          </w:tcPr>
          <w:p w:rsidR="007F5D3D" w:rsidRPr="00D046DB" w:rsidRDefault="007F5D3D" w:rsidP="007F5D3D">
            <w:pPr>
              <w:pStyle w:val="ae"/>
              <w:rPr>
                <w:sz w:val="24"/>
                <w:szCs w:val="24"/>
              </w:rPr>
            </w:pPr>
            <w:r w:rsidRPr="00D046DB">
              <w:rPr>
                <w:sz w:val="24"/>
                <w:szCs w:val="24"/>
              </w:rPr>
              <w:t>Болезни мочеполовой системы</w:t>
            </w:r>
          </w:p>
        </w:tc>
        <w:tc>
          <w:tcPr>
            <w:tcW w:w="1363" w:type="dxa"/>
            <w:vAlign w:val="center"/>
          </w:tcPr>
          <w:p w:rsidR="007F5D3D" w:rsidRPr="00D046DB" w:rsidRDefault="007F5D3D" w:rsidP="007F5D3D">
            <w:pPr>
              <w:tabs>
                <w:tab w:val="left" w:pos="5880"/>
              </w:tabs>
              <w:jc w:val="center"/>
            </w:pPr>
            <w:r w:rsidRPr="00D046DB">
              <w:t>86,5</w:t>
            </w:r>
          </w:p>
        </w:tc>
        <w:tc>
          <w:tcPr>
            <w:tcW w:w="1396" w:type="dxa"/>
            <w:vAlign w:val="center"/>
          </w:tcPr>
          <w:p w:rsidR="007F5D3D" w:rsidRPr="00D046DB" w:rsidRDefault="007F5D3D" w:rsidP="007F5D3D">
            <w:pPr>
              <w:tabs>
                <w:tab w:val="left" w:pos="5880"/>
              </w:tabs>
              <w:jc w:val="center"/>
            </w:pPr>
            <w:r w:rsidRPr="00D046DB">
              <w:t>99,8</w:t>
            </w:r>
          </w:p>
        </w:tc>
        <w:tc>
          <w:tcPr>
            <w:tcW w:w="1412" w:type="dxa"/>
            <w:vAlign w:val="center"/>
          </w:tcPr>
          <w:p w:rsidR="007F5D3D" w:rsidRPr="00D046DB" w:rsidRDefault="007F5D3D" w:rsidP="007F5D3D">
            <w:pPr>
              <w:tabs>
                <w:tab w:val="left" w:pos="5880"/>
              </w:tabs>
              <w:jc w:val="center"/>
            </w:pPr>
            <w:r w:rsidRPr="00D046DB">
              <w:t>83,4</w:t>
            </w:r>
          </w:p>
        </w:tc>
        <w:tc>
          <w:tcPr>
            <w:tcW w:w="1393" w:type="dxa"/>
            <w:vAlign w:val="center"/>
          </w:tcPr>
          <w:p w:rsidR="007F5D3D" w:rsidRPr="00D046DB" w:rsidRDefault="007F5D3D" w:rsidP="007F5D3D">
            <w:pPr>
              <w:tabs>
                <w:tab w:val="left" w:pos="5880"/>
              </w:tabs>
              <w:jc w:val="center"/>
            </w:pPr>
            <w:r w:rsidRPr="00D046DB">
              <w:t>89,2</w:t>
            </w:r>
          </w:p>
        </w:tc>
        <w:tc>
          <w:tcPr>
            <w:tcW w:w="1423" w:type="dxa"/>
            <w:vAlign w:val="center"/>
          </w:tcPr>
          <w:p w:rsidR="007F5D3D" w:rsidRPr="00D046DB" w:rsidRDefault="007F5D3D" w:rsidP="007F5D3D">
            <w:pPr>
              <w:tabs>
                <w:tab w:val="left" w:pos="5880"/>
              </w:tabs>
              <w:jc w:val="center"/>
            </w:pPr>
            <w:r w:rsidRPr="00D046DB">
              <w:t>81,2</w:t>
            </w:r>
          </w:p>
        </w:tc>
      </w:tr>
      <w:tr w:rsidR="007F5D3D" w:rsidRPr="00D046DB" w:rsidTr="007F5D3D">
        <w:trPr>
          <w:jc w:val="center"/>
        </w:trPr>
        <w:tc>
          <w:tcPr>
            <w:tcW w:w="2808" w:type="dxa"/>
          </w:tcPr>
          <w:p w:rsidR="007F5D3D" w:rsidRPr="00D046DB" w:rsidRDefault="007F5D3D" w:rsidP="007F5D3D">
            <w:pPr>
              <w:pStyle w:val="ae"/>
              <w:rPr>
                <w:sz w:val="24"/>
                <w:szCs w:val="24"/>
              </w:rPr>
            </w:pPr>
            <w:r w:rsidRPr="00D046DB">
              <w:rPr>
                <w:sz w:val="24"/>
                <w:szCs w:val="24"/>
              </w:rPr>
              <w:t>Беременность,  роды и послеродовый период*</w:t>
            </w:r>
          </w:p>
        </w:tc>
        <w:tc>
          <w:tcPr>
            <w:tcW w:w="1363" w:type="dxa"/>
            <w:vAlign w:val="center"/>
          </w:tcPr>
          <w:p w:rsidR="007F5D3D" w:rsidRPr="00D046DB" w:rsidRDefault="007F5D3D" w:rsidP="007F5D3D">
            <w:pPr>
              <w:tabs>
                <w:tab w:val="left" w:pos="5880"/>
              </w:tabs>
              <w:jc w:val="center"/>
            </w:pPr>
            <w:r w:rsidRPr="00D046DB">
              <w:t>159,4</w:t>
            </w:r>
          </w:p>
        </w:tc>
        <w:tc>
          <w:tcPr>
            <w:tcW w:w="1396" w:type="dxa"/>
            <w:vAlign w:val="center"/>
          </w:tcPr>
          <w:p w:rsidR="007F5D3D" w:rsidRPr="00D046DB" w:rsidRDefault="007F5D3D" w:rsidP="007F5D3D">
            <w:pPr>
              <w:tabs>
                <w:tab w:val="left" w:pos="5880"/>
              </w:tabs>
              <w:jc w:val="center"/>
            </w:pPr>
            <w:r w:rsidRPr="00D046DB">
              <w:t>166,5</w:t>
            </w:r>
          </w:p>
        </w:tc>
        <w:tc>
          <w:tcPr>
            <w:tcW w:w="1412" w:type="dxa"/>
            <w:vAlign w:val="center"/>
          </w:tcPr>
          <w:p w:rsidR="007F5D3D" w:rsidRPr="00D046DB" w:rsidRDefault="007F5D3D" w:rsidP="007F5D3D">
            <w:pPr>
              <w:tabs>
                <w:tab w:val="left" w:pos="5880"/>
              </w:tabs>
              <w:jc w:val="center"/>
            </w:pPr>
            <w:r w:rsidRPr="00D046DB">
              <w:t>153,6</w:t>
            </w:r>
          </w:p>
        </w:tc>
        <w:tc>
          <w:tcPr>
            <w:tcW w:w="1393" w:type="dxa"/>
            <w:vAlign w:val="center"/>
          </w:tcPr>
          <w:p w:rsidR="007F5D3D" w:rsidRPr="00D046DB" w:rsidRDefault="007F5D3D" w:rsidP="007F5D3D">
            <w:pPr>
              <w:tabs>
                <w:tab w:val="left" w:pos="5880"/>
              </w:tabs>
              <w:jc w:val="center"/>
            </w:pPr>
            <w:r w:rsidRPr="00D046DB">
              <w:t>172,2</w:t>
            </w:r>
          </w:p>
        </w:tc>
        <w:tc>
          <w:tcPr>
            <w:tcW w:w="1423" w:type="dxa"/>
            <w:vAlign w:val="center"/>
          </w:tcPr>
          <w:p w:rsidR="007F5D3D" w:rsidRPr="00D046DB" w:rsidRDefault="007F5D3D" w:rsidP="007F5D3D">
            <w:pPr>
              <w:tabs>
                <w:tab w:val="left" w:pos="5880"/>
              </w:tabs>
              <w:jc w:val="center"/>
            </w:pPr>
            <w:r w:rsidRPr="00D046DB">
              <w:t>194,8</w:t>
            </w:r>
          </w:p>
        </w:tc>
      </w:tr>
    </w:tbl>
    <w:p w:rsidR="00A3351D" w:rsidRDefault="00A3351D"/>
    <w:p w:rsidR="00A3351D" w:rsidRDefault="00A3351D"/>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1363"/>
        <w:gridCol w:w="1396"/>
        <w:gridCol w:w="1412"/>
        <w:gridCol w:w="1393"/>
        <w:gridCol w:w="1423"/>
      </w:tblGrid>
      <w:tr w:rsidR="00A3351D" w:rsidRPr="00D046DB" w:rsidTr="00696F2B">
        <w:trPr>
          <w:jc w:val="center"/>
        </w:trPr>
        <w:tc>
          <w:tcPr>
            <w:tcW w:w="2808" w:type="dxa"/>
            <w:vMerge w:val="restart"/>
            <w:vAlign w:val="center"/>
          </w:tcPr>
          <w:p w:rsidR="00A3351D" w:rsidRPr="00D046DB" w:rsidRDefault="00A3351D" w:rsidP="00696F2B">
            <w:pPr>
              <w:tabs>
                <w:tab w:val="left" w:pos="709"/>
              </w:tabs>
              <w:jc w:val="center"/>
            </w:pPr>
            <w:r w:rsidRPr="00D046DB">
              <w:t xml:space="preserve">Класс, группы болезней </w:t>
            </w:r>
          </w:p>
          <w:p w:rsidR="00A3351D" w:rsidRPr="00D046DB" w:rsidRDefault="00A3351D" w:rsidP="00696F2B">
            <w:pPr>
              <w:jc w:val="center"/>
              <w:rPr>
                <w:b/>
              </w:rPr>
            </w:pPr>
            <w:r w:rsidRPr="00D046DB">
              <w:t>и отдельные заболевания</w:t>
            </w:r>
          </w:p>
        </w:tc>
        <w:tc>
          <w:tcPr>
            <w:tcW w:w="6987" w:type="dxa"/>
            <w:gridSpan w:val="5"/>
            <w:vAlign w:val="center"/>
          </w:tcPr>
          <w:p w:rsidR="00A3351D" w:rsidRPr="00D046DB" w:rsidRDefault="00A3351D" w:rsidP="00696F2B">
            <w:pPr>
              <w:jc w:val="center"/>
              <w:rPr>
                <w:b/>
              </w:rPr>
            </w:pPr>
            <w:r w:rsidRPr="00D046DB">
              <w:t>Всего заболеваний (на 1000 населения)</w:t>
            </w:r>
          </w:p>
        </w:tc>
      </w:tr>
      <w:tr w:rsidR="00A3351D" w:rsidRPr="00D046DB" w:rsidTr="00696F2B">
        <w:trPr>
          <w:jc w:val="center"/>
        </w:trPr>
        <w:tc>
          <w:tcPr>
            <w:tcW w:w="2808" w:type="dxa"/>
            <w:vMerge/>
            <w:vAlign w:val="center"/>
          </w:tcPr>
          <w:p w:rsidR="00A3351D" w:rsidRPr="00D046DB" w:rsidRDefault="00A3351D" w:rsidP="00696F2B">
            <w:pPr>
              <w:jc w:val="center"/>
              <w:rPr>
                <w:b/>
              </w:rPr>
            </w:pPr>
          </w:p>
        </w:tc>
        <w:tc>
          <w:tcPr>
            <w:tcW w:w="1363" w:type="dxa"/>
            <w:vAlign w:val="center"/>
          </w:tcPr>
          <w:p w:rsidR="00A3351D" w:rsidRPr="00D046DB" w:rsidRDefault="00A3351D" w:rsidP="00696F2B">
            <w:pPr>
              <w:jc w:val="center"/>
            </w:pPr>
            <w:r w:rsidRPr="00D046DB">
              <w:t>2014 г.</w:t>
            </w:r>
          </w:p>
        </w:tc>
        <w:tc>
          <w:tcPr>
            <w:tcW w:w="1396" w:type="dxa"/>
            <w:vAlign w:val="center"/>
          </w:tcPr>
          <w:p w:rsidR="00A3351D" w:rsidRPr="00D046DB" w:rsidRDefault="00A3351D" w:rsidP="00696F2B">
            <w:pPr>
              <w:jc w:val="center"/>
            </w:pPr>
            <w:r w:rsidRPr="00D046DB">
              <w:t>2015 г.</w:t>
            </w:r>
          </w:p>
        </w:tc>
        <w:tc>
          <w:tcPr>
            <w:tcW w:w="1412" w:type="dxa"/>
            <w:vAlign w:val="center"/>
          </w:tcPr>
          <w:p w:rsidR="00A3351D" w:rsidRPr="00D046DB" w:rsidRDefault="00A3351D" w:rsidP="00696F2B">
            <w:pPr>
              <w:jc w:val="center"/>
            </w:pPr>
            <w:r w:rsidRPr="00D046DB">
              <w:t>2016 г.</w:t>
            </w:r>
          </w:p>
        </w:tc>
        <w:tc>
          <w:tcPr>
            <w:tcW w:w="1393" w:type="dxa"/>
            <w:vAlign w:val="center"/>
          </w:tcPr>
          <w:p w:rsidR="00A3351D" w:rsidRPr="00D046DB" w:rsidRDefault="00A3351D" w:rsidP="00696F2B">
            <w:pPr>
              <w:jc w:val="center"/>
            </w:pPr>
            <w:r w:rsidRPr="00D046DB">
              <w:t>2017 г.</w:t>
            </w:r>
          </w:p>
        </w:tc>
        <w:tc>
          <w:tcPr>
            <w:tcW w:w="1423" w:type="dxa"/>
            <w:vAlign w:val="center"/>
          </w:tcPr>
          <w:p w:rsidR="00A3351D" w:rsidRPr="00D046DB" w:rsidRDefault="00A3351D" w:rsidP="00696F2B">
            <w:pPr>
              <w:jc w:val="center"/>
            </w:pPr>
            <w:r w:rsidRPr="00D046DB">
              <w:t>2018 г.</w:t>
            </w:r>
          </w:p>
        </w:tc>
      </w:tr>
      <w:tr w:rsidR="007F5D3D" w:rsidRPr="00D046DB" w:rsidTr="007F5D3D">
        <w:trPr>
          <w:jc w:val="center"/>
        </w:trPr>
        <w:tc>
          <w:tcPr>
            <w:tcW w:w="2808" w:type="dxa"/>
          </w:tcPr>
          <w:p w:rsidR="007F5D3D" w:rsidRPr="00D046DB" w:rsidRDefault="007F5D3D" w:rsidP="007F5D3D">
            <w:pPr>
              <w:pStyle w:val="ConsPlusNormal"/>
              <w:ind w:firstLine="0"/>
              <w:rPr>
                <w:rFonts w:ascii="Times New Roman" w:hAnsi="Times New Roman" w:cs="Times New Roman"/>
                <w:sz w:val="24"/>
                <w:szCs w:val="24"/>
              </w:rPr>
            </w:pPr>
            <w:r w:rsidRPr="00D046DB">
              <w:rPr>
                <w:rFonts w:ascii="Times New Roman" w:hAnsi="Times New Roman" w:cs="Times New Roman"/>
                <w:sz w:val="24"/>
                <w:szCs w:val="24"/>
              </w:rPr>
              <w:t>Врожденные аномалии</w:t>
            </w:r>
          </w:p>
        </w:tc>
        <w:tc>
          <w:tcPr>
            <w:tcW w:w="1363" w:type="dxa"/>
            <w:vAlign w:val="center"/>
          </w:tcPr>
          <w:p w:rsidR="007F5D3D" w:rsidRPr="00D046DB" w:rsidRDefault="007F5D3D" w:rsidP="007F5D3D">
            <w:pPr>
              <w:tabs>
                <w:tab w:val="left" w:pos="5880"/>
              </w:tabs>
              <w:jc w:val="center"/>
            </w:pPr>
            <w:r w:rsidRPr="00D046DB">
              <w:t>7,9</w:t>
            </w:r>
          </w:p>
        </w:tc>
        <w:tc>
          <w:tcPr>
            <w:tcW w:w="1396" w:type="dxa"/>
            <w:vAlign w:val="center"/>
          </w:tcPr>
          <w:p w:rsidR="007F5D3D" w:rsidRPr="00D046DB" w:rsidRDefault="007F5D3D" w:rsidP="007F5D3D">
            <w:pPr>
              <w:tabs>
                <w:tab w:val="left" w:pos="5880"/>
              </w:tabs>
              <w:jc w:val="center"/>
            </w:pPr>
            <w:r w:rsidRPr="00D046DB">
              <w:t>9,3</w:t>
            </w:r>
          </w:p>
        </w:tc>
        <w:tc>
          <w:tcPr>
            <w:tcW w:w="1412" w:type="dxa"/>
            <w:vAlign w:val="center"/>
          </w:tcPr>
          <w:p w:rsidR="007F5D3D" w:rsidRPr="00D046DB" w:rsidRDefault="007F5D3D" w:rsidP="007F5D3D">
            <w:pPr>
              <w:tabs>
                <w:tab w:val="left" w:pos="5880"/>
              </w:tabs>
              <w:jc w:val="center"/>
            </w:pPr>
            <w:r w:rsidRPr="00D046DB">
              <w:t>8,2</w:t>
            </w:r>
          </w:p>
        </w:tc>
        <w:tc>
          <w:tcPr>
            <w:tcW w:w="1393" w:type="dxa"/>
            <w:vAlign w:val="center"/>
          </w:tcPr>
          <w:p w:rsidR="007F5D3D" w:rsidRPr="00D046DB" w:rsidRDefault="007F5D3D" w:rsidP="007F5D3D">
            <w:pPr>
              <w:tabs>
                <w:tab w:val="left" w:pos="5880"/>
              </w:tabs>
              <w:jc w:val="center"/>
            </w:pPr>
            <w:r w:rsidRPr="00D046DB">
              <w:t>8,6</w:t>
            </w:r>
          </w:p>
        </w:tc>
        <w:tc>
          <w:tcPr>
            <w:tcW w:w="1423" w:type="dxa"/>
            <w:vAlign w:val="center"/>
          </w:tcPr>
          <w:p w:rsidR="007F5D3D" w:rsidRPr="00D046DB" w:rsidRDefault="007F5D3D" w:rsidP="007F5D3D">
            <w:pPr>
              <w:tabs>
                <w:tab w:val="left" w:pos="5880"/>
              </w:tabs>
              <w:jc w:val="center"/>
            </w:pPr>
            <w:r w:rsidRPr="00D046DB">
              <w:t>8,3</w:t>
            </w:r>
          </w:p>
        </w:tc>
      </w:tr>
      <w:tr w:rsidR="007F5D3D" w:rsidRPr="00D046DB" w:rsidTr="007F5D3D">
        <w:trPr>
          <w:jc w:val="center"/>
        </w:trPr>
        <w:tc>
          <w:tcPr>
            <w:tcW w:w="2808" w:type="dxa"/>
          </w:tcPr>
          <w:p w:rsidR="007F5D3D" w:rsidRPr="00D046DB" w:rsidRDefault="007F5D3D" w:rsidP="007F5D3D">
            <w:pPr>
              <w:pStyle w:val="ConsPlusNormal"/>
              <w:ind w:firstLine="0"/>
              <w:rPr>
                <w:rFonts w:ascii="Times New Roman" w:hAnsi="Times New Roman" w:cs="Times New Roman"/>
                <w:sz w:val="24"/>
                <w:szCs w:val="24"/>
              </w:rPr>
            </w:pPr>
            <w:r w:rsidRPr="00D046DB">
              <w:rPr>
                <w:rFonts w:ascii="Times New Roman" w:hAnsi="Times New Roman" w:cs="Times New Roman"/>
                <w:sz w:val="24"/>
                <w:szCs w:val="24"/>
              </w:rPr>
              <w:t>Симптомы, признаки и отклонения от нормы</w:t>
            </w:r>
          </w:p>
        </w:tc>
        <w:tc>
          <w:tcPr>
            <w:tcW w:w="1363" w:type="dxa"/>
            <w:vAlign w:val="center"/>
          </w:tcPr>
          <w:p w:rsidR="007F5D3D" w:rsidRPr="00D046DB" w:rsidRDefault="007F5D3D" w:rsidP="007F5D3D">
            <w:pPr>
              <w:tabs>
                <w:tab w:val="left" w:pos="5880"/>
              </w:tabs>
              <w:jc w:val="center"/>
            </w:pPr>
            <w:r w:rsidRPr="00D046DB">
              <w:t>2,0</w:t>
            </w:r>
          </w:p>
        </w:tc>
        <w:tc>
          <w:tcPr>
            <w:tcW w:w="1396" w:type="dxa"/>
            <w:vAlign w:val="center"/>
          </w:tcPr>
          <w:p w:rsidR="007F5D3D" w:rsidRPr="00D046DB" w:rsidRDefault="007F5D3D" w:rsidP="007F5D3D">
            <w:pPr>
              <w:tabs>
                <w:tab w:val="left" w:pos="5880"/>
              </w:tabs>
              <w:jc w:val="center"/>
            </w:pPr>
            <w:r w:rsidRPr="00D046DB">
              <w:t>-</w:t>
            </w:r>
          </w:p>
        </w:tc>
        <w:tc>
          <w:tcPr>
            <w:tcW w:w="1412" w:type="dxa"/>
            <w:vAlign w:val="center"/>
          </w:tcPr>
          <w:p w:rsidR="007F5D3D" w:rsidRPr="00D046DB" w:rsidRDefault="007F5D3D" w:rsidP="007F5D3D">
            <w:pPr>
              <w:tabs>
                <w:tab w:val="left" w:pos="5880"/>
              </w:tabs>
              <w:jc w:val="center"/>
            </w:pPr>
            <w:r w:rsidRPr="00D046DB">
              <w:t>-</w:t>
            </w:r>
          </w:p>
        </w:tc>
        <w:tc>
          <w:tcPr>
            <w:tcW w:w="1393" w:type="dxa"/>
            <w:vAlign w:val="center"/>
          </w:tcPr>
          <w:p w:rsidR="007F5D3D" w:rsidRPr="00D046DB" w:rsidRDefault="007F5D3D" w:rsidP="007F5D3D">
            <w:pPr>
              <w:tabs>
                <w:tab w:val="left" w:pos="5880"/>
              </w:tabs>
              <w:jc w:val="center"/>
            </w:pPr>
            <w:r w:rsidRPr="00D046DB">
              <w:t>-</w:t>
            </w:r>
          </w:p>
        </w:tc>
        <w:tc>
          <w:tcPr>
            <w:tcW w:w="1423" w:type="dxa"/>
            <w:vAlign w:val="center"/>
          </w:tcPr>
          <w:p w:rsidR="007F5D3D" w:rsidRPr="00D046DB" w:rsidRDefault="007F5D3D" w:rsidP="007F5D3D">
            <w:pPr>
              <w:tabs>
                <w:tab w:val="left" w:pos="5880"/>
              </w:tabs>
              <w:jc w:val="center"/>
            </w:pPr>
            <w:r w:rsidRPr="00D046DB">
              <w:t>-</w:t>
            </w:r>
          </w:p>
        </w:tc>
      </w:tr>
      <w:tr w:rsidR="007F5D3D" w:rsidRPr="00D046DB" w:rsidTr="007F5D3D">
        <w:trPr>
          <w:jc w:val="center"/>
        </w:trPr>
        <w:tc>
          <w:tcPr>
            <w:tcW w:w="2808" w:type="dxa"/>
          </w:tcPr>
          <w:p w:rsidR="007F5D3D" w:rsidRPr="00D046DB" w:rsidRDefault="007F5D3D" w:rsidP="007F5D3D">
            <w:pPr>
              <w:pStyle w:val="ConsPlusNormal"/>
              <w:ind w:firstLine="0"/>
              <w:rPr>
                <w:rFonts w:ascii="Times New Roman" w:hAnsi="Times New Roman" w:cs="Times New Roman"/>
                <w:sz w:val="24"/>
                <w:szCs w:val="24"/>
              </w:rPr>
            </w:pPr>
            <w:r w:rsidRPr="00D046DB">
              <w:rPr>
                <w:rFonts w:ascii="Times New Roman" w:hAnsi="Times New Roman" w:cs="Times New Roman"/>
                <w:sz w:val="24"/>
                <w:szCs w:val="24"/>
              </w:rPr>
              <w:t>Травмы и отравления</w:t>
            </w:r>
          </w:p>
        </w:tc>
        <w:tc>
          <w:tcPr>
            <w:tcW w:w="1363" w:type="dxa"/>
            <w:vAlign w:val="center"/>
          </w:tcPr>
          <w:p w:rsidR="007F5D3D" w:rsidRPr="00D046DB" w:rsidRDefault="007F5D3D" w:rsidP="007F5D3D">
            <w:pPr>
              <w:tabs>
                <w:tab w:val="left" w:pos="5880"/>
              </w:tabs>
              <w:jc w:val="center"/>
            </w:pPr>
            <w:r w:rsidRPr="00D046DB">
              <w:t>99,5</w:t>
            </w:r>
          </w:p>
        </w:tc>
        <w:tc>
          <w:tcPr>
            <w:tcW w:w="1396" w:type="dxa"/>
            <w:vAlign w:val="center"/>
          </w:tcPr>
          <w:p w:rsidR="007F5D3D" w:rsidRPr="00D046DB" w:rsidRDefault="007F5D3D" w:rsidP="007F5D3D">
            <w:pPr>
              <w:tabs>
                <w:tab w:val="left" w:pos="5880"/>
              </w:tabs>
              <w:jc w:val="center"/>
            </w:pPr>
            <w:r w:rsidRPr="00D046DB">
              <w:t>97,7</w:t>
            </w:r>
          </w:p>
        </w:tc>
        <w:tc>
          <w:tcPr>
            <w:tcW w:w="1412" w:type="dxa"/>
            <w:vAlign w:val="center"/>
          </w:tcPr>
          <w:p w:rsidR="007F5D3D" w:rsidRPr="00D046DB" w:rsidRDefault="007F5D3D" w:rsidP="007F5D3D">
            <w:pPr>
              <w:tabs>
                <w:tab w:val="left" w:pos="5880"/>
              </w:tabs>
              <w:jc w:val="center"/>
            </w:pPr>
            <w:r w:rsidRPr="00D046DB">
              <w:t>86,6</w:t>
            </w:r>
          </w:p>
        </w:tc>
        <w:tc>
          <w:tcPr>
            <w:tcW w:w="1393" w:type="dxa"/>
            <w:vAlign w:val="center"/>
          </w:tcPr>
          <w:p w:rsidR="007F5D3D" w:rsidRPr="00D046DB" w:rsidRDefault="007F5D3D" w:rsidP="007F5D3D">
            <w:pPr>
              <w:tabs>
                <w:tab w:val="left" w:pos="5880"/>
              </w:tabs>
              <w:jc w:val="center"/>
            </w:pPr>
            <w:r w:rsidRPr="00D046DB">
              <w:t>95,9</w:t>
            </w:r>
          </w:p>
        </w:tc>
        <w:tc>
          <w:tcPr>
            <w:tcW w:w="1423" w:type="dxa"/>
            <w:vAlign w:val="center"/>
          </w:tcPr>
          <w:p w:rsidR="007F5D3D" w:rsidRPr="00D046DB" w:rsidRDefault="007F5D3D" w:rsidP="007F5D3D">
            <w:pPr>
              <w:tabs>
                <w:tab w:val="left" w:pos="5880"/>
              </w:tabs>
              <w:jc w:val="center"/>
            </w:pPr>
            <w:r w:rsidRPr="00D046DB">
              <w:t>91,0</w:t>
            </w:r>
          </w:p>
        </w:tc>
      </w:tr>
    </w:tbl>
    <w:p w:rsidR="00A3351D" w:rsidRDefault="00A3351D" w:rsidP="00A3351D">
      <w:pPr>
        <w:rPr>
          <w:i/>
        </w:rPr>
      </w:pPr>
    </w:p>
    <w:p w:rsidR="007F5D3D" w:rsidRPr="00FF4ED3" w:rsidRDefault="007F5D3D" w:rsidP="00A3351D">
      <w:pPr>
        <w:ind w:firstLine="708"/>
        <w:rPr>
          <w:i/>
        </w:rPr>
      </w:pPr>
      <w:r w:rsidRPr="00FF4ED3">
        <w:rPr>
          <w:i/>
        </w:rPr>
        <w:t>*- Показатель исчислен на женщин фертильного возраста</w:t>
      </w:r>
    </w:p>
    <w:p w:rsidR="007F5D3D" w:rsidRPr="00AD562A" w:rsidRDefault="007F5D3D" w:rsidP="007F5D3D">
      <w:pPr>
        <w:ind w:firstLine="708"/>
        <w:jc w:val="both"/>
        <w:rPr>
          <w:color w:val="FF0000"/>
          <w:sz w:val="28"/>
          <w:szCs w:val="28"/>
        </w:rPr>
      </w:pPr>
    </w:p>
    <w:p w:rsidR="007F5D3D" w:rsidRPr="00FF4ED3" w:rsidRDefault="007F5D3D" w:rsidP="007F5D3D">
      <w:pPr>
        <w:jc w:val="center"/>
        <w:rPr>
          <w:sz w:val="28"/>
          <w:szCs w:val="28"/>
        </w:rPr>
      </w:pPr>
      <w:r w:rsidRPr="00FF4ED3">
        <w:rPr>
          <w:sz w:val="28"/>
          <w:szCs w:val="28"/>
        </w:rPr>
        <w:t>Болезни органов дыхания</w:t>
      </w:r>
    </w:p>
    <w:p w:rsidR="007F5D3D" w:rsidRPr="00043C39" w:rsidRDefault="007F5D3D" w:rsidP="007F5D3D">
      <w:pPr>
        <w:ind w:firstLine="708"/>
        <w:jc w:val="both"/>
        <w:rPr>
          <w:sz w:val="16"/>
          <w:szCs w:val="16"/>
        </w:rPr>
      </w:pPr>
    </w:p>
    <w:p w:rsidR="007F5D3D" w:rsidRPr="00FF4ED3" w:rsidRDefault="007F5D3D" w:rsidP="00FF4ED3">
      <w:pPr>
        <w:tabs>
          <w:tab w:val="left" w:pos="709"/>
        </w:tabs>
        <w:ind w:firstLine="709"/>
        <w:jc w:val="both"/>
        <w:rPr>
          <w:sz w:val="28"/>
          <w:szCs w:val="28"/>
        </w:rPr>
      </w:pPr>
      <w:r w:rsidRPr="00FF4ED3">
        <w:rPr>
          <w:sz w:val="28"/>
          <w:szCs w:val="28"/>
        </w:rPr>
        <w:t>Заболевания органов дыхания составляют одну из наиболее распространенных групп болезней, доля которых составила 25,8</w:t>
      </w:r>
      <w:r w:rsidR="00FF4ED3">
        <w:rPr>
          <w:sz w:val="28"/>
          <w:szCs w:val="28"/>
        </w:rPr>
        <w:t xml:space="preserve"> процент</w:t>
      </w:r>
      <w:r w:rsidR="00BB2686">
        <w:rPr>
          <w:sz w:val="28"/>
          <w:szCs w:val="28"/>
        </w:rPr>
        <w:t>а</w:t>
      </w:r>
      <w:r w:rsidRPr="00FF4ED3">
        <w:rPr>
          <w:sz w:val="28"/>
          <w:szCs w:val="28"/>
        </w:rPr>
        <w:t>. С 2014 по 2018</w:t>
      </w:r>
      <w:r w:rsidR="00FF4ED3">
        <w:rPr>
          <w:sz w:val="28"/>
          <w:szCs w:val="28"/>
        </w:rPr>
        <w:t xml:space="preserve"> </w:t>
      </w:r>
      <w:r w:rsidRPr="00FF4ED3">
        <w:rPr>
          <w:sz w:val="28"/>
          <w:szCs w:val="28"/>
        </w:rPr>
        <w:t>гг. показ</w:t>
      </w:r>
      <w:r w:rsidRPr="00FF4ED3">
        <w:rPr>
          <w:sz w:val="28"/>
          <w:szCs w:val="28"/>
        </w:rPr>
        <w:t>а</w:t>
      </w:r>
      <w:r w:rsidRPr="00FF4ED3">
        <w:rPr>
          <w:sz w:val="28"/>
          <w:szCs w:val="28"/>
        </w:rPr>
        <w:t>тель уменьшился на 9,7</w:t>
      </w:r>
      <w:r w:rsidR="00FF4ED3">
        <w:rPr>
          <w:sz w:val="28"/>
          <w:szCs w:val="28"/>
        </w:rPr>
        <w:t xml:space="preserve"> процент</w:t>
      </w:r>
      <w:r w:rsidR="00BB2686">
        <w:rPr>
          <w:sz w:val="28"/>
          <w:szCs w:val="28"/>
        </w:rPr>
        <w:t>а</w:t>
      </w:r>
      <w:r w:rsidRPr="00FF4ED3">
        <w:rPr>
          <w:sz w:val="28"/>
          <w:szCs w:val="28"/>
        </w:rPr>
        <w:t>, и составил 298,6 на 1000 населения.</w:t>
      </w:r>
      <w:r w:rsidR="00FF4ED3">
        <w:rPr>
          <w:sz w:val="28"/>
          <w:szCs w:val="28"/>
        </w:rPr>
        <w:t xml:space="preserve"> </w:t>
      </w:r>
      <w:r w:rsidRPr="00FF4ED3">
        <w:rPr>
          <w:sz w:val="28"/>
          <w:szCs w:val="28"/>
        </w:rPr>
        <w:t>Показатель заболеваемости в республике на 26,0</w:t>
      </w:r>
      <w:r w:rsidR="00FF4ED3">
        <w:rPr>
          <w:sz w:val="28"/>
          <w:szCs w:val="28"/>
        </w:rPr>
        <w:t xml:space="preserve"> процентов</w:t>
      </w:r>
      <w:r w:rsidRPr="00FF4ED3">
        <w:rPr>
          <w:sz w:val="28"/>
          <w:szCs w:val="28"/>
        </w:rPr>
        <w:t xml:space="preserve"> ниже показателя Российской Фед</w:t>
      </w:r>
      <w:r w:rsidRPr="00FF4ED3">
        <w:rPr>
          <w:sz w:val="28"/>
          <w:szCs w:val="28"/>
        </w:rPr>
        <w:t>е</w:t>
      </w:r>
      <w:r w:rsidRPr="00FF4ED3">
        <w:rPr>
          <w:sz w:val="28"/>
          <w:szCs w:val="28"/>
        </w:rPr>
        <w:t>рации</w:t>
      </w:r>
      <w:r w:rsidR="00FF4ED3">
        <w:rPr>
          <w:sz w:val="28"/>
          <w:szCs w:val="28"/>
        </w:rPr>
        <w:t xml:space="preserve"> (РФ 2017 г. – 403,6) и на 27,6 процент</w:t>
      </w:r>
      <w:r w:rsidR="00BB2686">
        <w:rPr>
          <w:sz w:val="28"/>
          <w:szCs w:val="28"/>
        </w:rPr>
        <w:t>а</w:t>
      </w:r>
      <w:r w:rsidRPr="00FF4ED3">
        <w:rPr>
          <w:sz w:val="28"/>
          <w:szCs w:val="28"/>
        </w:rPr>
        <w:t xml:space="preserve"> ниже показателя по Сибирскому фед</w:t>
      </w:r>
      <w:r w:rsidRPr="00FF4ED3">
        <w:rPr>
          <w:sz w:val="28"/>
          <w:szCs w:val="28"/>
        </w:rPr>
        <w:t>е</w:t>
      </w:r>
      <w:r w:rsidRPr="00FF4ED3">
        <w:rPr>
          <w:sz w:val="28"/>
          <w:szCs w:val="28"/>
        </w:rPr>
        <w:t xml:space="preserve">ральному округу (СФО 2017 г. – 412,2).  </w:t>
      </w:r>
    </w:p>
    <w:p w:rsidR="007F5D3D" w:rsidRPr="00FF4ED3" w:rsidRDefault="007F5D3D" w:rsidP="00FF4ED3">
      <w:pPr>
        <w:ind w:firstLine="709"/>
        <w:jc w:val="both"/>
        <w:rPr>
          <w:sz w:val="28"/>
          <w:szCs w:val="28"/>
        </w:rPr>
      </w:pPr>
      <w:r w:rsidRPr="00FF4ED3">
        <w:rPr>
          <w:sz w:val="28"/>
          <w:szCs w:val="28"/>
        </w:rPr>
        <w:t>Среди всех болезней органов дыхания наибольшую часть занимают заболев</w:t>
      </w:r>
      <w:r w:rsidRPr="00FF4ED3">
        <w:rPr>
          <w:sz w:val="28"/>
          <w:szCs w:val="28"/>
        </w:rPr>
        <w:t>а</w:t>
      </w:r>
      <w:r w:rsidRPr="00FF4ED3">
        <w:rPr>
          <w:sz w:val="28"/>
          <w:szCs w:val="28"/>
        </w:rPr>
        <w:t>ния верхних дыхательных путей, в том числе острые респираторные вирусные и</w:t>
      </w:r>
      <w:r w:rsidRPr="00FF4ED3">
        <w:rPr>
          <w:sz w:val="28"/>
          <w:szCs w:val="28"/>
        </w:rPr>
        <w:t>н</w:t>
      </w:r>
      <w:r w:rsidRPr="00FF4ED3">
        <w:rPr>
          <w:sz w:val="28"/>
          <w:szCs w:val="28"/>
        </w:rPr>
        <w:t>фекции – 71,9</w:t>
      </w:r>
      <w:r w:rsidR="00FF4ED3">
        <w:rPr>
          <w:sz w:val="28"/>
          <w:szCs w:val="28"/>
        </w:rPr>
        <w:t xml:space="preserve"> процент</w:t>
      </w:r>
      <w:r w:rsidR="00886BF1">
        <w:rPr>
          <w:sz w:val="28"/>
          <w:szCs w:val="28"/>
        </w:rPr>
        <w:t>а</w:t>
      </w:r>
      <w:r w:rsidRPr="00FF4ED3">
        <w:rPr>
          <w:sz w:val="28"/>
          <w:szCs w:val="28"/>
        </w:rPr>
        <w:t xml:space="preserve">. </w:t>
      </w:r>
    </w:p>
    <w:p w:rsidR="007F5D3D" w:rsidRPr="00FF4ED3" w:rsidRDefault="007F5D3D" w:rsidP="00FF4ED3">
      <w:pPr>
        <w:ind w:firstLine="709"/>
        <w:jc w:val="both"/>
        <w:rPr>
          <w:sz w:val="28"/>
          <w:szCs w:val="28"/>
        </w:rPr>
      </w:pPr>
      <w:r w:rsidRPr="00FF4ED3">
        <w:rPr>
          <w:sz w:val="28"/>
          <w:szCs w:val="28"/>
        </w:rPr>
        <w:t>В структуре заболеваний нижних дыхательных путей, как и в прошлые годы, на первое место выходят острые респираторные инфекции нижних дыхательных п</w:t>
      </w:r>
      <w:r w:rsidRPr="00FF4ED3">
        <w:rPr>
          <w:sz w:val="28"/>
          <w:szCs w:val="28"/>
        </w:rPr>
        <w:t>у</w:t>
      </w:r>
      <w:r w:rsidRPr="00FF4ED3">
        <w:rPr>
          <w:sz w:val="28"/>
          <w:szCs w:val="28"/>
        </w:rPr>
        <w:t>тей, на второе – хронический бронхит и на третье – бронхиальная астма.</w:t>
      </w:r>
      <w:r w:rsidR="00FF4ED3">
        <w:rPr>
          <w:sz w:val="28"/>
          <w:szCs w:val="28"/>
        </w:rPr>
        <w:t xml:space="preserve"> </w:t>
      </w:r>
      <w:r w:rsidRPr="00FF4ED3">
        <w:rPr>
          <w:sz w:val="28"/>
          <w:szCs w:val="28"/>
        </w:rPr>
        <w:t>Заболева</w:t>
      </w:r>
      <w:r w:rsidRPr="00FF4ED3">
        <w:rPr>
          <w:sz w:val="28"/>
          <w:szCs w:val="28"/>
        </w:rPr>
        <w:t>е</w:t>
      </w:r>
      <w:r w:rsidRPr="00FF4ED3">
        <w:rPr>
          <w:sz w:val="28"/>
          <w:szCs w:val="28"/>
        </w:rPr>
        <w:t>мость хроническим бронхитом,</w:t>
      </w:r>
      <w:r w:rsidR="00FF4ED3">
        <w:rPr>
          <w:sz w:val="28"/>
          <w:szCs w:val="28"/>
        </w:rPr>
        <w:t xml:space="preserve"> </w:t>
      </w:r>
      <w:r w:rsidRPr="00FF4ED3">
        <w:rPr>
          <w:sz w:val="28"/>
          <w:szCs w:val="28"/>
        </w:rPr>
        <w:t>пневмонией и хроническими болезнями миндалин и аденоидов за последние пять лет увеличилась.</w:t>
      </w:r>
    </w:p>
    <w:p w:rsidR="007F5D3D" w:rsidRPr="00DF5967" w:rsidRDefault="007F5D3D" w:rsidP="007F5D3D">
      <w:pPr>
        <w:jc w:val="both"/>
        <w:rPr>
          <w:b/>
          <w:sz w:val="28"/>
          <w:szCs w:val="28"/>
        </w:rPr>
      </w:pPr>
    </w:p>
    <w:p w:rsidR="007F5D3D" w:rsidRPr="008A7336" w:rsidRDefault="007F5D3D" w:rsidP="007F5D3D">
      <w:pPr>
        <w:pStyle w:val="af0"/>
        <w:spacing w:after="0"/>
        <w:rPr>
          <w:i w:val="0"/>
          <w:noProof w:val="0"/>
          <w:sz w:val="28"/>
          <w:szCs w:val="28"/>
        </w:rPr>
      </w:pPr>
      <w:r w:rsidRPr="008A7336">
        <w:rPr>
          <w:i w:val="0"/>
          <w:noProof w:val="0"/>
          <w:sz w:val="28"/>
          <w:szCs w:val="28"/>
        </w:rPr>
        <w:t xml:space="preserve">Таблица </w:t>
      </w:r>
      <w:r>
        <w:rPr>
          <w:i w:val="0"/>
          <w:noProof w:val="0"/>
          <w:sz w:val="28"/>
          <w:szCs w:val="28"/>
        </w:rPr>
        <w:t>21</w:t>
      </w:r>
    </w:p>
    <w:p w:rsidR="00FF4ED3" w:rsidRDefault="007F5D3D" w:rsidP="007F5D3D">
      <w:pPr>
        <w:tabs>
          <w:tab w:val="left" w:pos="709"/>
        </w:tabs>
        <w:jc w:val="center"/>
        <w:rPr>
          <w:sz w:val="28"/>
          <w:szCs w:val="28"/>
        </w:rPr>
      </w:pPr>
      <w:r w:rsidRPr="00FF4ED3">
        <w:rPr>
          <w:sz w:val="28"/>
          <w:szCs w:val="28"/>
        </w:rPr>
        <w:t xml:space="preserve">Общая заболеваемость населения </w:t>
      </w:r>
    </w:p>
    <w:p w:rsidR="007F5D3D" w:rsidRPr="00FF4ED3" w:rsidRDefault="007F5D3D" w:rsidP="007F5D3D">
      <w:pPr>
        <w:tabs>
          <w:tab w:val="left" w:pos="709"/>
        </w:tabs>
        <w:jc w:val="center"/>
        <w:rPr>
          <w:sz w:val="28"/>
          <w:szCs w:val="28"/>
        </w:rPr>
      </w:pPr>
      <w:r w:rsidRPr="00FF4ED3">
        <w:rPr>
          <w:sz w:val="28"/>
          <w:szCs w:val="28"/>
        </w:rPr>
        <w:t>Республики Тыва болезнями органов дыхания</w:t>
      </w:r>
    </w:p>
    <w:p w:rsidR="007F5D3D" w:rsidRPr="00FF4ED3" w:rsidRDefault="007F5D3D" w:rsidP="00FF4ED3">
      <w:pPr>
        <w:tabs>
          <w:tab w:val="left" w:pos="709"/>
        </w:tabs>
        <w:jc w:val="right"/>
        <w:rPr>
          <w:i/>
        </w:rPr>
      </w:pPr>
      <w:r w:rsidRPr="00FF4ED3">
        <w:rPr>
          <w:i/>
        </w:rPr>
        <w:t>(на 1000 населения)</w:t>
      </w:r>
    </w:p>
    <w:tbl>
      <w:tblPr>
        <w:tblW w:w="10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0"/>
        <w:gridCol w:w="1363"/>
        <w:gridCol w:w="1396"/>
        <w:gridCol w:w="1412"/>
        <w:gridCol w:w="1393"/>
        <w:gridCol w:w="1423"/>
      </w:tblGrid>
      <w:tr w:rsidR="007F5D3D" w:rsidRPr="00FF3A18" w:rsidTr="007F5D3D">
        <w:trPr>
          <w:jc w:val="center"/>
        </w:trPr>
        <w:tc>
          <w:tcPr>
            <w:tcW w:w="3100" w:type="dxa"/>
            <w:vMerge w:val="restart"/>
            <w:vAlign w:val="center"/>
          </w:tcPr>
          <w:p w:rsidR="007F5D3D" w:rsidRPr="00FF3A18" w:rsidRDefault="007F5D3D" w:rsidP="007F5D3D">
            <w:pPr>
              <w:tabs>
                <w:tab w:val="left" w:pos="709"/>
              </w:tabs>
              <w:jc w:val="center"/>
            </w:pPr>
            <w:r w:rsidRPr="00FF3A18">
              <w:t xml:space="preserve">Класс, группы болезней </w:t>
            </w:r>
          </w:p>
          <w:p w:rsidR="007F5D3D" w:rsidRPr="00FF3A18" w:rsidRDefault="007F5D3D" w:rsidP="007F5D3D">
            <w:pPr>
              <w:jc w:val="center"/>
              <w:rPr>
                <w:b/>
              </w:rPr>
            </w:pPr>
            <w:r w:rsidRPr="00FF3A18">
              <w:t>и отдельные заболевания</w:t>
            </w:r>
          </w:p>
        </w:tc>
        <w:tc>
          <w:tcPr>
            <w:tcW w:w="6987" w:type="dxa"/>
            <w:gridSpan w:val="5"/>
            <w:vAlign w:val="center"/>
          </w:tcPr>
          <w:p w:rsidR="007F5D3D" w:rsidRPr="00FF3A18" w:rsidRDefault="007F5D3D" w:rsidP="007F5D3D">
            <w:pPr>
              <w:jc w:val="center"/>
              <w:rPr>
                <w:b/>
              </w:rPr>
            </w:pPr>
            <w:r w:rsidRPr="00FF3A18">
              <w:t xml:space="preserve">Всего заболеваний </w:t>
            </w:r>
          </w:p>
        </w:tc>
      </w:tr>
      <w:tr w:rsidR="007F5D3D" w:rsidRPr="00FF3A18" w:rsidTr="007F5D3D">
        <w:trPr>
          <w:jc w:val="center"/>
        </w:trPr>
        <w:tc>
          <w:tcPr>
            <w:tcW w:w="3100" w:type="dxa"/>
            <w:vMerge/>
            <w:vAlign w:val="center"/>
          </w:tcPr>
          <w:p w:rsidR="007F5D3D" w:rsidRPr="00FF3A18" w:rsidRDefault="007F5D3D" w:rsidP="007F5D3D">
            <w:pPr>
              <w:jc w:val="center"/>
              <w:rPr>
                <w:b/>
              </w:rPr>
            </w:pPr>
          </w:p>
        </w:tc>
        <w:tc>
          <w:tcPr>
            <w:tcW w:w="1363" w:type="dxa"/>
            <w:vAlign w:val="center"/>
          </w:tcPr>
          <w:p w:rsidR="007F5D3D" w:rsidRPr="00FF3A18" w:rsidRDefault="007F5D3D" w:rsidP="007F5D3D">
            <w:pPr>
              <w:jc w:val="center"/>
            </w:pPr>
            <w:r w:rsidRPr="00FF3A18">
              <w:t>2014 г.</w:t>
            </w:r>
          </w:p>
        </w:tc>
        <w:tc>
          <w:tcPr>
            <w:tcW w:w="1396" w:type="dxa"/>
            <w:vAlign w:val="center"/>
          </w:tcPr>
          <w:p w:rsidR="007F5D3D" w:rsidRPr="00FF3A18" w:rsidRDefault="007F5D3D" w:rsidP="007F5D3D">
            <w:pPr>
              <w:jc w:val="center"/>
            </w:pPr>
            <w:r w:rsidRPr="00FF3A18">
              <w:t>2015 г.</w:t>
            </w:r>
          </w:p>
        </w:tc>
        <w:tc>
          <w:tcPr>
            <w:tcW w:w="1412" w:type="dxa"/>
            <w:vAlign w:val="center"/>
          </w:tcPr>
          <w:p w:rsidR="007F5D3D" w:rsidRPr="00FF3A18" w:rsidRDefault="007F5D3D" w:rsidP="007F5D3D">
            <w:pPr>
              <w:jc w:val="center"/>
            </w:pPr>
            <w:r w:rsidRPr="00FF3A18">
              <w:t>2016 г.</w:t>
            </w:r>
          </w:p>
        </w:tc>
        <w:tc>
          <w:tcPr>
            <w:tcW w:w="1393" w:type="dxa"/>
            <w:vAlign w:val="center"/>
          </w:tcPr>
          <w:p w:rsidR="007F5D3D" w:rsidRPr="00FF3A18" w:rsidRDefault="007F5D3D" w:rsidP="007F5D3D">
            <w:pPr>
              <w:jc w:val="center"/>
            </w:pPr>
            <w:r w:rsidRPr="00FF3A18">
              <w:t>2017 г.</w:t>
            </w:r>
          </w:p>
        </w:tc>
        <w:tc>
          <w:tcPr>
            <w:tcW w:w="1423" w:type="dxa"/>
            <w:vAlign w:val="center"/>
          </w:tcPr>
          <w:p w:rsidR="007F5D3D" w:rsidRPr="00FF3A18" w:rsidRDefault="007F5D3D" w:rsidP="007F5D3D">
            <w:pPr>
              <w:jc w:val="center"/>
            </w:pPr>
            <w:r w:rsidRPr="00FF3A18">
              <w:t>2018 г.</w:t>
            </w:r>
          </w:p>
        </w:tc>
      </w:tr>
      <w:tr w:rsidR="007F5D3D" w:rsidRPr="00FF3A18" w:rsidTr="007F5D3D">
        <w:trPr>
          <w:jc w:val="center"/>
        </w:trPr>
        <w:tc>
          <w:tcPr>
            <w:tcW w:w="3100" w:type="dxa"/>
          </w:tcPr>
          <w:p w:rsidR="007F5D3D" w:rsidRPr="00FF3A18" w:rsidRDefault="007F5D3D" w:rsidP="007F5D3D">
            <w:pPr>
              <w:tabs>
                <w:tab w:val="left" w:pos="709"/>
              </w:tabs>
            </w:pPr>
            <w:r w:rsidRPr="00FF3A18">
              <w:t>Болезни органов дыхания</w:t>
            </w:r>
          </w:p>
        </w:tc>
        <w:tc>
          <w:tcPr>
            <w:tcW w:w="1363" w:type="dxa"/>
            <w:vAlign w:val="center"/>
          </w:tcPr>
          <w:p w:rsidR="007F5D3D" w:rsidRPr="00FF3A18" w:rsidRDefault="007F5D3D" w:rsidP="007F5D3D">
            <w:pPr>
              <w:jc w:val="center"/>
            </w:pPr>
            <w:r w:rsidRPr="00FF3A18">
              <w:t>330,7</w:t>
            </w:r>
          </w:p>
        </w:tc>
        <w:tc>
          <w:tcPr>
            <w:tcW w:w="1396" w:type="dxa"/>
            <w:vAlign w:val="center"/>
          </w:tcPr>
          <w:p w:rsidR="007F5D3D" w:rsidRPr="00FF3A18" w:rsidRDefault="007F5D3D" w:rsidP="007F5D3D">
            <w:pPr>
              <w:jc w:val="center"/>
            </w:pPr>
            <w:r w:rsidRPr="00FF3A18">
              <w:t>330,7</w:t>
            </w:r>
          </w:p>
        </w:tc>
        <w:tc>
          <w:tcPr>
            <w:tcW w:w="1412" w:type="dxa"/>
            <w:vAlign w:val="center"/>
          </w:tcPr>
          <w:p w:rsidR="007F5D3D" w:rsidRPr="00FF3A18" w:rsidRDefault="007F5D3D" w:rsidP="007F5D3D">
            <w:pPr>
              <w:jc w:val="center"/>
            </w:pPr>
            <w:r w:rsidRPr="00FF3A18">
              <w:t>295,5</w:t>
            </w:r>
          </w:p>
        </w:tc>
        <w:tc>
          <w:tcPr>
            <w:tcW w:w="1393" w:type="dxa"/>
            <w:vAlign w:val="center"/>
          </w:tcPr>
          <w:p w:rsidR="007F5D3D" w:rsidRPr="00FF3A18" w:rsidRDefault="007F5D3D" w:rsidP="007F5D3D">
            <w:pPr>
              <w:jc w:val="center"/>
            </w:pPr>
            <w:r w:rsidRPr="00FF3A18">
              <w:t>300,3</w:t>
            </w:r>
          </w:p>
        </w:tc>
        <w:tc>
          <w:tcPr>
            <w:tcW w:w="1423" w:type="dxa"/>
            <w:vAlign w:val="center"/>
          </w:tcPr>
          <w:p w:rsidR="007F5D3D" w:rsidRPr="00FF3A18" w:rsidRDefault="007F5D3D" w:rsidP="007F5D3D">
            <w:pPr>
              <w:jc w:val="center"/>
            </w:pPr>
            <w:r w:rsidRPr="00FF3A18">
              <w:t>298,6</w:t>
            </w:r>
          </w:p>
        </w:tc>
      </w:tr>
      <w:tr w:rsidR="007F5D3D" w:rsidRPr="00FF3A18" w:rsidTr="007F5D3D">
        <w:trPr>
          <w:jc w:val="center"/>
        </w:trPr>
        <w:tc>
          <w:tcPr>
            <w:tcW w:w="3100" w:type="dxa"/>
          </w:tcPr>
          <w:p w:rsidR="007F5D3D" w:rsidRPr="00FF3A18" w:rsidRDefault="007F5D3D" w:rsidP="007F5D3D">
            <w:pPr>
              <w:tabs>
                <w:tab w:val="left" w:pos="709"/>
              </w:tabs>
            </w:pPr>
            <w:r w:rsidRPr="00FF3A18">
              <w:t>Острые респираторные и</w:t>
            </w:r>
            <w:r w:rsidRPr="00FF3A18">
              <w:t>н</w:t>
            </w:r>
            <w:r w:rsidRPr="00FF3A18">
              <w:t>фекции верхних дыхател</w:t>
            </w:r>
            <w:r w:rsidRPr="00FF3A18">
              <w:t>ь</w:t>
            </w:r>
            <w:r w:rsidRPr="00FF3A18">
              <w:t>ных путей</w:t>
            </w:r>
          </w:p>
        </w:tc>
        <w:tc>
          <w:tcPr>
            <w:tcW w:w="1363" w:type="dxa"/>
            <w:vAlign w:val="center"/>
          </w:tcPr>
          <w:p w:rsidR="007F5D3D" w:rsidRPr="00FF3A18" w:rsidRDefault="007F5D3D" w:rsidP="007F5D3D">
            <w:pPr>
              <w:jc w:val="center"/>
            </w:pPr>
            <w:r w:rsidRPr="00FF3A18">
              <w:t>266,2</w:t>
            </w:r>
          </w:p>
        </w:tc>
        <w:tc>
          <w:tcPr>
            <w:tcW w:w="1396" w:type="dxa"/>
            <w:vAlign w:val="center"/>
          </w:tcPr>
          <w:p w:rsidR="007F5D3D" w:rsidRPr="00FF3A18" w:rsidRDefault="007F5D3D" w:rsidP="007F5D3D">
            <w:pPr>
              <w:jc w:val="center"/>
            </w:pPr>
            <w:r w:rsidRPr="00FF3A18">
              <w:t>256,3</w:t>
            </w:r>
          </w:p>
        </w:tc>
        <w:tc>
          <w:tcPr>
            <w:tcW w:w="1412" w:type="dxa"/>
            <w:vAlign w:val="center"/>
          </w:tcPr>
          <w:p w:rsidR="007F5D3D" w:rsidRPr="00FF3A18" w:rsidRDefault="007F5D3D" w:rsidP="007F5D3D">
            <w:pPr>
              <w:jc w:val="center"/>
            </w:pPr>
            <w:r w:rsidRPr="00FF3A18">
              <w:t>223,2</w:t>
            </w:r>
          </w:p>
        </w:tc>
        <w:tc>
          <w:tcPr>
            <w:tcW w:w="1393" w:type="dxa"/>
            <w:vAlign w:val="center"/>
          </w:tcPr>
          <w:p w:rsidR="007F5D3D" w:rsidRPr="00FF3A18" w:rsidRDefault="007F5D3D" w:rsidP="007F5D3D">
            <w:pPr>
              <w:jc w:val="center"/>
            </w:pPr>
            <w:r w:rsidRPr="00FF3A18">
              <w:t>221,6</w:t>
            </w:r>
          </w:p>
        </w:tc>
        <w:tc>
          <w:tcPr>
            <w:tcW w:w="1423" w:type="dxa"/>
            <w:vAlign w:val="center"/>
          </w:tcPr>
          <w:p w:rsidR="007F5D3D" w:rsidRPr="00FF3A18" w:rsidRDefault="007F5D3D" w:rsidP="007F5D3D">
            <w:pPr>
              <w:jc w:val="center"/>
            </w:pPr>
            <w:r w:rsidRPr="00FF3A18">
              <w:t>214,8</w:t>
            </w:r>
          </w:p>
        </w:tc>
      </w:tr>
      <w:tr w:rsidR="007F5D3D" w:rsidRPr="00FF3A18" w:rsidTr="007F5D3D">
        <w:trPr>
          <w:jc w:val="center"/>
        </w:trPr>
        <w:tc>
          <w:tcPr>
            <w:tcW w:w="3100" w:type="dxa"/>
          </w:tcPr>
          <w:p w:rsidR="007F5D3D" w:rsidRPr="00FF3A18" w:rsidRDefault="007F5D3D" w:rsidP="007F5D3D">
            <w:pPr>
              <w:tabs>
                <w:tab w:val="left" w:pos="709"/>
              </w:tabs>
            </w:pPr>
            <w:r w:rsidRPr="00FF3A18">
              <w:t>Пневмонии</w:t>
            </w:r>
          </w:p>
        </w:tc>
        <w:tc>
          <w:tcPr>
            <w:tcW w:w="1363" w:type="dxa"/>
            <w:vAlign w:val="center"/>
          </w:tcPr>
          <w:p w:rsidR="007F5D3D" w:rsidRPr="00FF3A18" w:rsidRDefault="007F5D3D" w:rsidP="007F5D3D">
            <w:pPr>
              <w:jc w:val="center"/>
            </w:pPr>
            <w:r w:rsidRPr="00FF3A18">
              <w:t>3,3</w:t>
            </w:r>
          </w:p>
        </w:tc>
        <w:tc>
          <w:tcPr>
            <w:tcW w:w="1396" w:type="dxa"/>
            <w:vAlign w:val="center"/>
          </w:tcPr>
          <w:p w:rsidR="007F5D3D" w:rsidRPr="00FF3A18" w:rsidRDefault="007F5D3D" w:rsidP="007F5D3D">
            <w:pPr>
              <w:jc w:val="center"/>
            </w:pPr>
            <w:r w:rsidRPr="00FF3A18">
              <w:t>6,8</w:t>
            </w:r>
          </w:p>
        </w:tc>
        <w:tc>
          <w:tcPr>
            <w:tcW w:w="1412" w:type="dxa"/>
            <w:vAlign w:val="center"/>
          </w:tcPr>
          <w:p w:rsidR="007F5D3D" w:rsidRPr="00FF3A18" w:rsidRDefault="007F5D3D" w:rsidP="007F5D3D">
            <w:pPr>
              <w:jc w:val="center"/>
            </w:pPr>
            <w:r w:rsidRPr="00FF3A18">
              <w:t>6,9</w:t>
            </w:r>
          </w:p>
        </w:tc>
        <w:tc>
          <w:tcPr>
            <w:tcW w:w="1393" w:type="dxa"/>
            <w:vAlign w:val="center"/>
          </w:tcPr>
          <w:p w:rsidR="007F5D3D" w:rsidRPr="00FF3A18" w:rsidRDefault="007F5D3D" w:rsidP="007F5D3D">
            <w:pPr>
              <w:jc w:val="center"/>
            </w:pPr>
            <w:r w:rsidRPr="00FF3A18">
              <w:t>7,8</w:t>
            </w:r>
          </w:p>
        </w:tc>
        <w:tc>
          <w:tcPr>
            <w:tcW w:w="1423" w:type="dxa"/>
            <w:vAlign w:val="center"/>
          </w:tcPr>
          <w:p w:rsidR="007F5D3D" w:rsidRPr="00FF3A18" w:rsidRDefault="007F5D3D" w:rsidP="007F5D3D">
            <w:pPr>
              <w:jc w:val="center"/>
            </w:pPr>
            <w:r w:rsidRPr="00FF3A18">
              <w:t>7,6</w:t>
            </w:r>
          </w:p>
        </w:tc>
      </w:tr>
      <w:tr w:rsidR="007F5D3D" w:rsidRPr="00FF3A18" w:rsidTr="007F5D3D">
        <w:trPr>
          <w:jc w:val="center"/>
        </w:trPr>
        <w:tc>
          <w:tcPr>
            <w:tcW w:w="3100" w:type="dxa"/>
          </w:tcPr>
          <w:p w:rsidR="007F5D3D" w:rsidRPr="00FF3A18" w:rsidRDefault="007F5D3D" w:rsidP="007F5D3D">
            <w:pPr>
              <w:tabs>
                <w:tab w:val="left" w:pos="709"/>
              </w:tabs>
            </w:pPr>
            <w:r w:rsidRPr="00FF3A18">
              <w:t>Острые респираторные и</w:t>
            </w:r>
            <w:r w:rsidRPr="00FF3A18">
              <w:t>н</w:t>
            </w:r>
            <w:r w:rsidRPr="00FF3A18">
              <w:t>фекции нижних дыхател</w:t>
            </w:r>
            <w:r w:rsidRPr="00FF3A18">
              <w:t>ь</w:t>
            </w:r>
            <w:r w:rsidRPr="00FF3A18">
              <w:t>ных путей</w:t>
            </w:r>
          </w:p>
        </w:tc>
        <w:tc>
          <w:tcPr>
            <w:tcW w:w="1363" w:type="dxa"/>
            <w:vAlign w:val="center"/>
          </w:tcPr>
          <w:p w:rsidR="007F5D3D" w:rsidRPr="00FF3A18" w:rsidRDefault="007F5D3D" w:rsidP="007F5D3D">
            <w:pPr>
              <w:jc w:val="center"/>
            </w:pPr>
            <w:r w:rsidRPr="00FF3A18">
              <w:t>18,2</w:t>
            </w:r>
          </w:p>
        </w:tc>
        <w:tc>
          <w:tcPr>
            <w:tcW w:w="1396" w:type="dxa"/>
            <w:vAlign w:val="center"/>
          </w:tcPr>
          <w:p w:rsidR="007F5D3D" w:rsidRPr="00FF3A18" w:rsidRDefault="007F5D3D" w:rsidP="007F5D3D">
            <w:pPr>
              <w:jc w:val="center"/>
            </w:pPr>
            <w:r w:rsidRPr="00FF3A18">
              <w:t>20,5</w:t>
            </w:r>
          </w:p>
        </w:tc>
        <w:tc>
          <w:tcPr>
            <w:tcW w:w="1412" w:type="dxa"/>
            <w:vAlign w:val="center"/>
          </w:tcPr>
          <w:p w:rsidR="007F5D3D" w:rsidRPr="00FF3A18" w:rsidRDefault="007F5D3D" w:rsidP="007F5D3D">
            <w:pPr>
              <w:jc w:val="center"/>
            </w:pPr>
            <w:r w:rsidRPr="00FF3A18">
              <w:t>22,4</w:t>
            </w:r>
          </w:p>
        </w:tc>
        <w:tc>
          <w:tcPr>
            <w:tcW w:w="1393" w:type="dxa"/>
            <w:vAlign w:val="center"/>
          </w:tcPr>
          <w:p w:rsidR="007F5D3D" w:rsidRPr="00FF3A18" w:rsidRDefault="007F5D3D" w:rsidP="007F5D3D">
            <w:pPr>
              <w:jc w:val="center"/>
            </w:pPr>
            <w:r w:rsidRPr="00FF3A18">
              <w:t>20,0</w:t>
            </w:r>
          </w:p>
        </w:tc>
        <w:tc>
          <w:tcPr>
            <w:tcW w:w="1423" w:type="dxa"/>
            <w:vAlign w:val="center"/>
          </w:tcPr>
          <w:p w:rsidR="007F5D3D" w:rsidRPr="00FF3A18" w:rsidRDefault="007F5D3D" w:rsidP="007F5D3D">
            <w:pPr>
              <w:jc w:val="center"/>
            </w:pPr>
            <w:r w:rsidRPr="00FF3A18">
              <w:t>20,9</w:t>
            </w:r>
          </w:p>
        </w:tc>
      </w:tr>
      <w:tr w:rsidR="007F5D3D" w:rsidRPr="00FF3A18" w:rsidTr="007F5D3D">
        <w:trPr>
          <w:jc w:val="center"/>
        </w:trPr>
        <w:tc>
          <w:tcPr>
            <w:tcW w:w="3100" w:type="dxa"/>
          </w:tcPr>
          <w:p w:rsidR="007F5D3D" w:rsidRPr="00FF3A18" w:rsidRDefault="007F5D3D" w:rsidP="007F5D3D">
            <w:pPr>
              <w:tabs>
                <w:tab w:val="left" w:pos="709"/>
              </w:tabs>
            </w:pPr>
            <w:r w:rsidRPr="00FF3A18">
              <w:t>Аллергический ринит</w:t>
            </w:r>
          </w:p>
        </w:tc>
        <w:tc>
          <w:tcPr>
            <w:tcW w:w="1363" w:type="dxa"/>
            <w:vAlign w:val="center"/>
          </w:tcPr>
          <w:p w:rsidR="007F5D3D" w:rsidRPr="00FF3A18" w:rsidRDefault="007F5D3D" w:rsidP="007F5D3D">
            <w:pPr>
              <w:jc w:val="center"/>
            </w:pPr>
            <w:r w:rsidRPr="00FF3A18">
              <w:t>3,0</w:t>
            </w:r>
          </w:p>
        </w:tc>
        <w:tc>
          <w:tcPr>
            <w:tcW w:w="1396" w:type="dxa"/>
            <w:vAlign w:val="center"/>
          </w:tcPr>
          <w:p w:rsidR="007F5D3D" w:rsidRPr="00FF3A18" w:rsidRDefault="007F5D3D" w:rsidP="007F5D3D">
            <w:pPr>
              <w:jc w:val="center"/>
            </w:pPr>
            <w:r w:rsidRPr="00FF3A18">
              <w:t>3,9</w:t>
            </w:r>
          </w:p>
        </w:tc>
        <w:tc>
          <w:tcPr>
            <w:tcW w:w="1412" w:type="dxa"/>
            <w:vAlign w:val="center"/>
          </w:tcPr>
          <w:p w:rsidR="007F5D3D" w:rsidRPr="00FF3A18" w:rsidRDefault="007F5D3D" w:rsidP="007F5D3D">
            <w:pPr>
              <w:jc w:val="center"/>
            </w:pPr>
            <w:r w:rsidRPr="00FF3A18">
              <w:t>3,6</w:t>
            </w:r>
          </w:p>
        </w:tc>
        <w:tc>
          <w:tcPr>
            <w:tcW w:w="1393" w:type="dxa"/>
            <w:vAlign w:val="center"/>
          </w:tcPr>
          <w:p w:rsidR="007F5D3D" w:rsidRPr="00FF3A18" w:rsidRDefault="007F5D3D" w:rsidP="007F5D3D">
            <w:pPr>
              <w:jc w:val="center"/>
            </w:pPr>
            <w:r w:rsidRPr="00FF3A18">
              <w:t>2,8</w:t>
            </w:r>
          </w:p>
        </w:tc>
        <w:tc>
          <w:tcPr>
            <w:tcW w:w="1423" w:type="dxa"/>
            <w:vAlign w:val="center"/>
          </w:tcPr>
          <w:p w:rsidR="007F5D3D" w:rsidRPr="00FF3A18" w:rsidRDefault="007F5D3D" w:rsidP="007F5D3D">
            <w:pPr>
              <w:jc w:val="center"/>
            </w:pPr>
            <w:r w:rsidRPr="00FF3A18">
              <w:t>2,8</w:t>
            </w:r>
          </w:p>
        </w:tc>
      </w:tr>
      <w:tr w:rsidR="007F5D3D" w:rsidRPr="00FF3A18" w:rsidTr="007F5D3D">
        <w:trPr>
          <w:jc w:val="center"/>
        </w:trPr>
        <w:tc>
          <w:tcPr>
            <w:tcW w:w="3100" w:type="dxa"/>
          </w:tcPr>
          <w:p w:rsidR="007F5D3D" w:rsidRPr="00FF3A18" w:rsidRDefault="007F5D3D" w:rsidP="007F5D3D">
            <w:pPr>
              <w:tabs>
                <w:tab w:val="left" w:pos="709"/>
                <w:tab w:val="left" w:pos="3780"/>
              </w:tabs>
            </w:pPr>
            <w:bookmarkStart w:id="2" w:name="OLE_LINK3"/>
            <w:r w:rsidRPr="00FF3A18">
              <w:t>Хронические болезни ми</w:t>
            </w:r>
            <w:r w:rsidRPr="00FF3A18">
              <w:t>н</w:t>
            </w:r>
            <w:r w:rsidRPr="00FF3A18">
              <w:t>далин и аденоидов</w:t>
            </w:r>
            <w:bookmarkEnd w:id="2"/>
          </w:p>
        </w:tc>
        <w:tc>
          <w:tcPr>
            <w:tcW w:w="1363" w:type="dxa"/>
            <w:vAlign w:val="center"/>
          </w:tcPr>
          <w:p w:rsidR="007F5D3D" w:rsidRPr="00FF3A18" w:rsidRDefault="007F5D3D" w:rsidP="007F5D3D">
            <w:pPr>
              <w:jc w:val="center"/>
            </w:pPr>
            <w:r w:rsidRPr="00FF3A18">
              <w:t>7,4</w:t>
            </w:r>
          </w:p>
        </w:tc>
        <w:tc>
          <w:tcPr>
            <w:tcW w:w="1396" w:type="dxa"/>
            <w:vAlign w:val="center"/>
          </w:tcPr>
          <w:p w:rsidR="007F5D3D" w:rsidRPr="00FF3A18" w:rsidRDefault="007F5D3D" w:rsidP="007F5D3D">
            <w:pPr>
              <w:jc w:val="center"/>
            </w:pPr>
            <w:r w:rsidRPr="00FF3A18">
              <w:t>15,7</w:t>
            </w:r>
          </w:p>
        </w:tc>
        <w:tc>
          <w:tcPr>
            <w:tcW w:w="1412" w:type="dxa"/>
            <w:vAlign w:val="center"/>
          </w:tcPr>
          <w:p w:rsidR="007F5D3D" w:rsidRPr="00FF3A18" w:rsidRDefault="007F5D3D" w:rsidP="007F5D3D">
            <w:pPr>
              <w:jc w:val="center"/>
            </w:pPr>
            <w:r w:rsidRPr="00FF3A18">
              <w:t>12,9</w:t>
            </w:r>
          </w:p>
        </w:tc>
        <w:tc>
          <w:tcPr>
            <w:tcW w:w="1393" w:type="dxa"/>
            <w:vAlign w:val="center"/>
          </w:tcPr>
          <w:p w:rsidR="007F5D3D" w:rsidRPr="00FF3A18" w:rsidRDefault="007F5D3D" w:rsidP="007F5D3D">
            <w:pPr>
              <w:jc w:val="center"/>
            </w:pPr>
            <w:r w:rsidRPr="00FF3A18">
              <w:t>12,0</w:t>
            </w:r>
          </w:p>
        </w:tc>
        <w:tc>
          <w:tcPr>
            <w:tcW w:w="1423" w:type="dxa"/>
            <w:vAlign w:val="center"/>
          </w:tcPr>
          <w:p w:rsidR="007F5D3D" w:rsidRPr="00FF3A18" w:rsidRDefault="007F5D3D" w:rsidP="007F5D3D">
            <w:pPr>
              <w:jc w:val="center"/>
            </w:pPr>
            <w:r w:rsidRPr="00FF3A18">
              <w:t>11,6</w:t>
            </w:r>
          </w:p>
        </w:tc>
      </w:tr>
      <w:tr w:rsidR="007F5D3D" w:rsidRPr="00FF3A18" w:rsidTr="007F5D3D">
        <w:trPr>
          <w:jc w:val="center"/>
        </w:trPr>
        <w:tc>
          <w:tcPr>
            <w:tcW w:w="3100" w:type="dxa"/>
          </w:tcPr>
          <w:p w:rsidR="007F5D3D" w:rsidRPr="00FF3A18" w:rsidRDefault="007F5D3D" w:rsidP="007F5D3D">
            <w:pPr>
              <w:tabs>
                <w:tab w:val="left" w:pos="709"/>
                <w:tab w:val="left" w:pos="3780"/>
              </w:tabs>
            </w:pPr>
            <w:r w:rsidRPr="00FF3A18">
              <w:t>Бронхит хронический</w:t>
            </w:r>
          </w:p>
        </w:tc>
        <w:tc>
          <w:tcPr>
            <w:tcW w:w="1363" w:type="dxa"/>
            <w:vAlign w:val="center"/>
          </w:tcPr>
          <w:p w:rsidR="007F5D3D" w:rsidRPr="00FF3A18" w:rsidRDefault="007F5D3D" w:rsidP="007F5D3D">
            <w:pPr>
              <w:jc w:val="center"/>
            </w:pPr>
            <w:r w:rsidRPr="00FF3A18">
              <w:t>7,1</w:t>
            </w:r>
          </w:p>
        </w:tc>
        <w:tc>
          <w:tcPr>
            <w:tcW w:w="1396" w:type="dxa"/>
            <w:vAlign w:val="center"/>
          </w:tcPr>
          <w:p w:rsidR="007F5D3D" w:rsidRPr="00FF3A18" w:rsidRDefault="007F5D3D" w:rsidP="007F5D3D">
            <w:pPr>
              <w:jc w:val="center"/>
            </w:pPr>
            <w:r w:rsidRPr="00FF3A18">
              <w:t>7,2</w:t>
            </w:r>
          </w:p>
        </w:tc>
        <w:tc>
          <w:tcPr>
            <w:tcW w:w="1412" w:type="dxa"/>
            <w:vAlign w:val="center"/>
          </w:tcPr>
          <w:p w:rsidR="007F5D3D" w:rsidRPr="00FF3A18" w:rsidRDefault="007F5D3D" w:rsidP="007F5D3D">
            <w:pPr>
              <w:jc w:val="center"/>
            </w:pPr>
            <w:r w:rsidRPr="00FF3A18">
              <w:t>6,8</w:t>
            </w:r>
          </w:p>
        </w:tc>
        <w:tc>
          <w:tcPr>
            <w:tcW w:w="1393" w:type="dxa"/>
            <w:vAlign w:val="center"/>
          </w:tcPr>
          <w:p w:rsidR="007F5D3D" w:rsidRPr="00FF3A18" w:rsidRDefault="007F5D3D" w:rsidP="007F5D3D">
            <w:pPr>
              <w:jc w:val="center"/>
            </w:pPr>
            <w:r w:rsidRPr="00FF3A18">
              <w:t>7,0</w:t>
            </w:r>
          </w:p>
        </w:tc>
        <w:tc>
          <w:tcPr>
            <w:tcW w:w="1423" w:type="dxa"/>
            <w:vAlign w:val="center"/>
          </w:tcPr>
          <w:p w:rsidR="007F5D3D" w:rsidRPr="00FF3A18" w:rsidRDefault="007F5D3D" w:rsidP="007F5D3D">
            <w:pPr>
              <w:jc w:val="center"/>
            </w:pPr>
            <w:r w:rsidRPr="00FF3A18">
              <w:t>8,1</w:t>
            </w:r>
          </w:p>
        </w:tc>
      </w:tr>
      <w:tr w:rsidR="007F5D3D" w:rsidRPr="00FF3A18" w:rsidTr="007F5D3D">
        <w:trPr>
          <w:jc w:val="center"/>
        </w:trPr>
        <w:tc>
          <w:tcPr>
            <w:tcW w:w="3100" w:type="dxa"/>
          </w:tcPr>
          <w:p w:rsidR="007F5D3D" w:rsidRPr="00FF3A18" w:rsidRDefault="007F5D3D" w:rsidP="007F5D3D">
            <w:pPr>
              <w:tabs>
                <w:tab w:val="left" w:pos="709"/>
                <w:tab w:val="left" w:pos="3780"/>
              </w:tabs>
            </w:pPr>
            <w:r w:rsidRPr="00FF3A18">
              <w:t>Хроническая обструкти</w:t>
            </w:r>
            <w:r w:rsidRPr="00FF3A18">
              <w:t>в</w:t>
            </w:r>
            <w:r w:rsidRPr="00FF3A18">
              <w:t>ная болезнь легких</w:t>
            </w:r>
          </w:p>
        </w:tc>
        <w:tc>
          <w:tcPr>
            <w:tcW w:w="1363" w:type="dxa"/>
            <w:vAlign w:val="center"/>
          </w:tcPr>
          <w:p w:rsidR="007F5D3D" w:rsidRPr="00FF3A18" w:rsidRDefault="007F5D3D" w:rsidP="007F5D3D">
            <w:pPr>
              <w:jc w:val="center"/>
            </w:pPr>
            <w:r w:rsidRPr="00FF3A18">
              <w:t>3,9</w:t>
            </w:r>
          </w:p>
        </w:tc>
        <w:tc>
          <w:tcPr>
            <w:tcW w:w="1396" w:type="dxa"/>
            <w:vAlign w:val="center"/>
          </w:tcPr>
          <w:p w:rsidR="007F5D3D" w:rsidRPr="00FF3A18" w:rsidRDefault="007F5D3D" w:rsidP="007F5D3D">
            <w:pPr>
              <w:jc w:val="center"/>
            </w:pPr>
            <w:r w:rsidRPr="00FF3A18">
              <w:t>4,2</w:t>
            </w:r>
          </w:p>
        </w:tc>
        <w:tc>
          <w:tcPr>
            <w:tcW w:w="1412" w:type="dxa"/>
            <w:vAlign w:val="center"/>
          </w:tcPr>
          <w:p w:rsidR="007F5D3D" w:rsidRPr="00FF3A18" w:rsidRDefault="007F5D3D" w:rsidP="007F5D3D">
            <w:pPr>
              <w:jc w:val="center"/>
            </w:pPr>
            <w:r w:rsidRPr="00FF3A18">
              <w:t>4,2</w:t>
            </w:r>
          </w:p>
        </w:tc>
        <w:tc>
          <w:tcPr>
            <w:tcW w:w="1393" w:type="dxa"/>
            <w:vAlign w:val="center"/>
          </w:tcPr>
          <w:p w:rsidR="007F5D3D" w:rsidRPr="00FF3A18" w:rsidRDefault="007F5D3D" w:rsidP="007F5D3D">
            <w:pPr>
              <w:jc w:val="center"/>
            </w:pPr>
            <w:r w:rsidRPr="00FF3A18">
              <w:t>4,4</w:t>
            </w:r>
          </w:p>
        </w:tc>
        <w:tc>
          <w:tcPr>
            <w:tcW w:w="1423" w:type="dxa"/>
            <w:vAlign w:val="center"/>
          </w:tcPr>
          <w:p w:rsidR="007F5D3D" w:rsidRPr="00FF3A18" w:rsidRDefault="007F5D3D" w:rsidP="007F5D3D">
            <w:pPr>
              <w:jc w:val="center"/>
            </w:pPr>
            <w:r w:rsidRPr="00FF3A18">
              <w:t>5,0</w:t>
            </w:r>
          </w:p>
        </w:tc>
      </w:tr>
      <w:tr w:rsidR="007F5D3D" w:rsidRPr="00FF3A18" w:rsidTr="007F5D3D">
        <w:trPr>
          <w:jc w:val="center"/>
        </w:trPr>
        <w:tc>
          <w:tcPr>
            <w:tcW w:w="3100" w:type="dxa"/>
          </w:tcPr>
          <w:p w:rsidR="007F5D3D" w:rsidRPr="00FF3A18" w:rsidRDefault="007F5D3D" w:rsidP="007F5D3D">
            <w:pPr>
              <w:tabs>
                <w:tab w:val="left" w:pos="709"/>
                <w:tab w:val="left" w:pos="3780"/>
              </w:tabs>
            </w:pPr>
            <w:r w:rsidRPr="00FF3A18">
              <w:t>Бронхиальная астма</w:t>
            </w:r>
          </w:p>
        </w:tc>
        <w:tc>
          <w:tcPr>
            <w:tcW w:w="1363" w:type="dxa"/>
            <w:vAlign w:val="center"/>
          </w:tcPr>
          <w:p w:rsidR="007F5D3D" w:rsidRPr="00FF3A18" w:rsidRDefault="007F5D3D" w:rsidP="007F5D3D">
            <w:pPr>
              <w:jc w:val="center"/>
            </w:pPr>
            <w:r w:rsidRPr="00FF3A18">
              <w:t>5,0</w:t>
            </w:r>
          </w:p>
        </w:tc>
        <w:tc>
          <w:tcPr>
            <w:tcW w:w="1396" w:type="dxa"/>
            <w:vAlign w:val="center"/>
          </w:tcPr>
          <w:p w:rsidR="007F5D3D" w:rsidRPr="00FF3A18" w:rsidRDefault="007F5D3D" w:rsidP="007F5D3D">
            <w:pPr>
              <w:jc w:val="center"/>
            </w:pPr>
            <w:r w:rsidRPr="00FF3A18">
              <w:t>5,8</w:t>
            </w:r>
          </w:p>
        </w:tc>
        <w:tc>
          <w:tcPr>
            <w:tcW w:w="1412" w:type="dxa"/>
            <w:vAlign w:val="center"/>
          </w:tcPr>
          <w:p w:rsidR="007F5D3D" w:rsidRPr="00FF3A18" w:rsidRDefault="007F5D3D" w:rsidP="007F5D3D">
            <w:pPr>
              <w:jc w:val="center"/>
            </w:pPr>
            <w:r w:rsidRPr="00FF3A18">
              <w:t>4,7</w:t>
            </w:r>
          </w:p>
        </w:tc>
        <w:tc>
          <w:tcPr>
            <w:tcW w:w="1393" w:type="dxa"/>
            <w:vAlign w:val="center"/>
          </w:tcPr>
          <w:p w:rsidR="007F5D3D" w:rsidRPr="00FF3A18" w:rsidRDefault="007F5D3D" w:rsidP="007F5D3D">
            <w:pPr>
              <w:jc w:val="center"/>
            </w:pPr>
            <w:r w:rsidRPr="00FF3A18">
              <w:t>4,9</w:t>
            </w:r>
          </w:p>
        </w:tc>
        <w:tc>
          <w:tcPr>
            <w:tcW w:w="1423" w:type="dxa"/>
            <w:vAlign w:val="center"/>
          </w:tcPr>
          <w:p w:rsidR="007F5D3D" w:rsidRPr="00FF3A18" w:rsidRDefault="007F5D3D" w:rsidP="007F5D3D">
            <w:pPr>
              <w:jc w:val="center"/>
            </w:pPr>
            <w:r w:rsidRPr="00FF3A18">
              <w:t>5,1</w:t>
            </w:r>
          </w:p>
        </w:tc>
      </w:tr>
    </w:tbl>
    <w:p w:rsidR="007F5D3D" w:rsidRPr="00AD562A" w:rsidRDefault="007F5D3D" w:rsidP="007F5D3D">
      <w:pPr>
        <w:pStyle w:val="afb"/>
        <w:spacing w:before="0" w:beforeAutospacing="0" w:after="0" w:afterAutospacing="0"/>
        <w:ind w:firstLine="708"/>
        <w:jc w:val="center"/>
        <w:rPr>
          <w:color w:val="FF0000"/>
          <w:sz w:val="16"/>
          <w:szCs w:val="16"/>
        </w:rPr>
      </w:pPr>
    </w:p>
    <w:p w:rsidR="007F5D3D" w:rsidRPr="00AD562A" w:rsidRDefault="007F5D3D" w:rsidP="007F5D3D">
      <w:pPr>
        <w:pStyle w:val="afb"/>
        <w:spacing w:before="0" w:beforeAutospacing="0" w:after="0" w:afterAutospacing="0"/>
        <w:jc w:val="center"/>
        <w:rPr>
          <w:b/>
          <w:color w:val="FF0000"/>
          <w:sz w:val="16"/>
          <w:szCs w:val="16"/>
        </w:rPr>
      </w:pPr>
    </w:p>
    <w:p w:rsidR="007F5D3D" w:rsidRPr="00FF4ED3" w:rsidRDefault="007F5D3D" w:rsidP="007F5D3D">
      <w:pPr>
        <w:pStyle w:val="afb"/>
        <w:spacing w:before="0" w:beforeAutospacing="0" w:after="0" w:afterAutospacing="0"/>
        <w:jc w:val="center"/>
        <w:rPr>
          <w:color w:val="auto"/>
          <w:sz w:val="28"/>
          <w:szCs w:val="28"/>
        </w:rPr>
      </w:pPr>
      <w:r w:rsidRPr="00FF4ED3">
        <w:rPr>
          <w:color w:val="auto"/>
          <w:sz w:val="28"/>
          <w:szCs w:val="28"/>
        </w:rPr>
        <w:t>Болезни органов кровообращения</w:t>
      </w:r>
    </w:p>
    <w:p w:rsidR="007F5D3D" w:rsidRPr="00CE54F7" w:rsidRDefault="007F5D3D" w:rsidP="007F5D3D">
      <w:pPr>
        <w:pStyle w:val="afb"/>
        <w:spacing w:before="0" w:beforeAutospacing="0" w:after="0" w:afterAutospacing="0"/>
        <w:ind w:firstLine="708"/>
        <w:jc w:val="both"/>
        <w:rPr>
          <w:color w:val="auto"/>
          <w:sz w:val="16"/>
          <w:szCs w:val="16"/>
        </w:rPr>
      </w:pPr>
    </w:p>
    <w:p w:rsidR="007F5D3D" w:rsidRPr="00CE54F7" w:rsidRDefault="007F5D3D" w:rsidP="00FF4ED3">
      <w:pPr>
        <w:autoSpaceDE w:val="0"/>
        <w:autoSpaceDN w:val="0"/>
        <w:adjustRightInd w:val="0"/>
        <w:ind w:firstLine="709"/>
        <w:jc w:val="both"/>
        <w:rPr>
          <w:sz w:val="28"/>
          <w:szCs w:val="28"/>
        </w:rPr>
      </w:pPr>
      <w:r w:rsidRPr="00CE54F7">
        <w:rPr>
          <w:sz w:val="28"/>
        </w:rPr>
        <w:t>В республике заболевания органов кровообращения являются ведущей прич</w:t>
      </w:r>
      <w:r w:rsidRPr="00CE54F7">
        <w:rPr>
          <w:sz w:val="28"/>
        </w:rPr>
        <w:t>и</w:t>
      </w:r>
      <w:r w:rsidRPr="00CE54F7">
        <w:rPr>
          <w:sz w:val="28"/>
        </w:rPr>
        <w:t xml:space="preserve">ной смертности и инвалидизации населения. </w:t>
      </w:r>
      <w:r w:rsidRPr="00CE54F7">
        <w:rPr>
          <w:sz w:val="28"/>
          <w:szCs w:val="28"/>
        </w:rPr>
        <w:t>Общая заболеваемость болезнями си</w:t>
      </w:r>
      <w:r w:rsidRPr="00CE54F7">
        <w:rPr>
          <w:sz w:val="28"/>
          <w:szCs w:val="28"/>
        </w:rPr>
        <w:t>с</w:t>
      </w:r>
      <w:r w:rsidRPr="00CE54F7">
        <w:rPr>
          <w:sz w:val="28"/>
          <w:szCs w:val="28"/>
        </w:rPr>
        <w:t>темы кровообращения (далее – БСК) в республике</w:t>
      </w:r>
      <w:r w:rsidR="00FF4ED3">
        <w:rPr>
          <w:sz w:val="28"/>
          <w:szCs w:val="28"/>
        </w:rPr>
        <w:t xml:space="preserve"> </w:t>
      </w:r>
      <w:r w:rsidRPr="00CE54F7">
        <w:rPr>
          <w:sz w:val="28"/>
          <w:szCs w:val="28"/>
        </w:rPr>
        <w:t xml:space="preserve">увеличивается. </w:t>
      </w:r>
    </w:p>
    <w:p w:rsidR="007F5D3D" w:rsidRPr="00422020" w:rsidRDefault="007F5D3D" w:rsidP="00FF4ED3">
      <w:pPr>
        <w:tabs>
          <w:tab w:val="left" w:pos="709"/>
        </w:tabs>
        <w:ind w:firstLine="709"/>
        <w:jc w:val="both"/>
        <w:rPr>
          <w:sz w:val="28"/>
          <w:szCs w:val="28"/>
        </w:rPr>
      </w:pPr>
      <w:r w:rsidRPr="00CE54F7">
        <w:rPr>
          <w:sz w:val="28"/>
          <w:szCs w:val="28"/>
        </w:rPr>
        <w:t>В 2018</w:t>
      </w:r>
      <w:r w:rsidR="00FF4ED3">
        <w:rPr>
          <w:sz w:val="28"/>
          <w:szCs w:val="28"/>
        </w:rPr>
        <w:t xml:space="preserve"> </w:t>
      </w:r>
      <w:r w:rsidRPr="00CE54F7">
        <w:rPr>
          <w:sz w:val="28"/>
          <w:szCs w:val="28"/>
        </w:rPr>
        <w:t>г</w:t>
      </w:r>
      <w:r w:rsidR="00FF4ED3">
        <w:rPr>
          <w:sz w:val="28"/>
          <w:szCs w:val="28"/>
        </w:rPr>
        <w:t>оду</w:t>
      </w:r>
      <w:r w:rsidRPr="00CE54F7">
        <w:rPr>
          <w:sz w:val="28"/>
          <w:szCs w:val="28"/>
        </w:rPr>
        <w:t xml:space="preserve"> общая заболеваемость населения БСК составила 103,0 случая на 1000 человек населения (2014</w:t>
      </w:r>
      <w:r w:rsidR="00FF4ED3">
        <w:rPr>
          <w:sz w:val="28"/>
          <w:szCs w:val="28"/>
        </w:rPr>
        <w:t xml:space="preserve"> </w:t>
      </w:r>
      <w:r w:rsidRPr="00CE54F7">
        <w:rPr>
          <w:sz w:val="28"/>
          <w:szCs w:val="28"/>
        </w:rPr>
        <w:t>г. – 93,2),</w:t>
      </w:r>
      <w:r w:rsidR="00FF4ED3">
        <w:rPr>
          <w:sz w:val="28"/>
          <w:szCs w:val="28"/>
        </w:rPr>
        <w:t xml:space="preserve"> </w:t>
      </w:r>
      <w:r w:rsidRPr="00CE54F7">
        <w:rPr>
          <w:sz w:val="28"/>
          <w:szCs w:val="28"/>
        </w:rPr>
        <w:t>увеличение составило 10,5</w:t>
      </w:r>
      <w:r w:rsidR="00FF4ED3">
        <w:rPr>
          <w:sz w:val="28"/>
          <w:szCs w:val="28"/>
        </w:rPr>
        <w:t xml:space="preserve"> процент</w:t>
      </w:r>
      <w:r w:rsidR="00BB2686">
        <w:rPr>
          <w:sz w:val="28"/>
          <w:szCs w:val="28"/>
        </w:rPr>
        <w:t>а</w:t>
      </w:r>
      <w:r w:rsidRPr="00CE54F7">
        <w:rPr>
          <w:sz w:val="28"/>
          <w:szCs w:val="28"/>
        </w:rPr>
        <w:t>.</w:t>
      </w:r>
      <w:r w:rsidR="00FF4ED3">
        <w:rPr>
          <w:sz w:val="28"/>
          <w:szCs w:val="28"/>
        </w:rPr>
        <w:t xml:space="preserve"> </w:t>
      </w:r>
      <w:r w:rsidRPr="00422020">
        <w:rPr>
          <w:sz w:val="28"/>
          <w:szCs w:val="28"/>
        </w:rPr>
        <w:t>Пок</w:t>
      </w:r>
      <w:r w:rsidRPr="00422020">
        <w:rPr>
          <w:sz w:val="28"/>
          <w:szCs w:val="28"/>
        </w:rPr>
        <w:t>а</w:t>
      </w:r>
      <w:r w:rsidRPr="00422020">
        <w:rPr>
          <w:sz w:val="28"/>
          <w:szCs w:val="28"/>
        </w:rPr>
        <w:t>затель заболеваемости в республике  в 2,3 раза ниже показателя Российской Фед</w:t>
      </w:r>
      <w:r w:rsidRPr="00422020">
        <w:rPr>
          <w:sz w:val="28"/>
          <w:szCs w:val="28"/>
        </w:rPr>
        <w:t>е</w:t>
      </w:r>
      <w:r w:rsidRPr="00422020">
        <w:rPr>
          <w:sz w:val="28"/>
          <w:szCs w:val="28"/>
        </w:rPr>
        <w:t>рации (РФ 2017</w:t>
      </w:r>
      <w:r w:rsidR="00FF4ED3">
        <w:rPr>
          <w:sz w:val="28"/>
          <w:szCs w:val="28"/>
        </w:rPr>
        <w:t xml:space="preserve"> </w:t>
      </w:r>
      <w:r w:rsidRPr="00422020">
        <w:rPr>
          <w:sz w:val="28"/>
          <w:szCs w:val="28"/>
        </w:rPr>
        <w:t>г. – 241,6) и в 2,5 раза ниже показателя по Сибирскому федеральн</w:t>
      </w:r>
      <w:r w:rsidRPr="00422020">
        <w:rPr>
          <w:sz w:val="28"/>
          <w:szCs w:val="28"/>
        </w:rPr>
        <w:t>о</w:t>
      </w:r>
      <w:r w:rsidRPr="00422020">
        <w:rPr>
          <w:sz w:val="28"/>
          <w:szCs w:val="28"/>
        </w:rPr>
        <w:t xml:space="preserve">му округу (СФО 2017 г. – 255,6). </w:t>
      </w:r>
    </w:p>
    <w:p w:rsidR="007F5D3D" w:rsidRDefault="007F5D3D" w:rsidP="007F5D3D">
      <w:pPr>
        <w:pStyle w:val="Default"/>
        <w:ind w:firstLine="708"/>
        <w:jc w:val="both"/>
        <w:rPr>
          <w:rFonts w:eastAsiaTheme="minorEastAsia"/>
          <w:color w:val="FF0000"/>
          <w:sz w:val="28"/>
          <w:szCs w:val="28"/>
        </w:rPr>
      </w:pPr>
    </w:p>
    <w:p w:rsidR="007F5D3D" w:rsidRPr="00AD562A" w:rsidRDefault="007F5D3D" w:rsidP="007F5D3D">
      <w:pPr>
        <w:pStyle w:val="Default"/>
        <w:ind w:firstLine="708"/>
        <w:jc w:val="both"/>
        <w:rPr>
          <w:rFonts w:eastAsiaTheme="minorEastAsia"/>
          <w:color w:val="FF0000"/>
          <w:sz w:val="28"/>
          <w:szCs w:val="28"/>
        </w:rPr>
      </w:pPr>
      <w:r w:rsidRPr="00D32607">
        <w:rPr>
          <w:rFonts w:eastAsiaTheme="minorEastAsia"/>
          <w:noProof/>
          <w:color w:val="FF0000"/>
          <w:sz w:val="28"/>
          <w:szCs w:val="28"/>
        </w:rPr>
        <w:drawing>
          <wp:inline distT="0" distB="0" distL="0" distR="0">
            <wp:extent cx="5924550" cy="2171700"/>
            <wp:effectExtent l="0" t="0" r="0" b="0"/>
            <wp:docPr id="5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F5D3D" w:rsidRPr="00D32607" w:rsidRDefault="007F5D3D" w:rsidP="007F5D3D">
      <w:pPr>
        <w:pStyle w:val="1--"/>
        <w:numPr>
          <w:ilvl w:val="0"/>
          <w:numId w:val="0"/>
        </w:numPr>
        <w:ind w:firstLine="709"/>
        <w:rPr>
          <w:i/>
          <w:sz w:val="24"/>
          <w:szCs w:val="24"/>
        </w:rPr>
      </w:pPr>
      <w:r w:rsidRPr="00D32607">
        <w:rPr>
          <w:i/>
          <w:sz w:val="24"/>
          <w:szCs w:val="24"/>
        </w:rPr>
        <w:t>Рис. 7. Структура общей заболеваемости БСК в Республике Тыва в 2018 г. (%)</w:t>
      </w:r>
    </w:p>
    <w:p w:rsidR="007F5D3D" w:rsidRDefault="007F5D3D" w:rsidP="007F5D3D">
      <w:pPr>
        <w:pStyle w:val="Default"/>
        <w:ind w:firstLine="708"/>
        <w:jc w:val="both"/>
        <w:rPr>
          <w:rFonts w:eastAsiaTheme="minorEastAsia"/>
          <w:color w:val="FF0000"/>
          <w:sz w:val="28"/>
          <w:szCs w:val="28"/>
        </w:rPr>
      </w:pPr>
    </w:p>
    <w:p w:rsidR="007F5D3D" w:rsidRPr="0007526B" w:rsidRDefault="007F5D3D" w:rsidP="00FF4ED3">
      <w:pPr>
        <w:pStyle w:val="Default"/>
        <w:ind w:firstLine="709"/>
        <w:jc w:val="both"/>
        <w:rPr>
          <w:rFonts w:eastAsiaTheme="minorEastAsia"/>
          <w:color w:val="auto"/>
          <w:sz w:val="28"/>
          <w:szCs w:val="28"/>
        </w:rPr>
      </w:pPr>
      <w:r w:rsidRPr="0007526B">
        <w:rPr>
          <w:rFonts w:eastAsiaTheme="minorEastAsia"/>
          <w:color w:val="auto"/>
          <w:sz w:val="28"/>
          <w:szCs w:val="28"/>
        </w:rPr>
        <w:t>В структуре общей заболеваемости БСК ведущее место занимают болезни, х</w:t>
      </w:r>
      <w:r w:rsidRPr="0007526B">
        <w:rPr>
          <w:rFonts w:eastAsiaTheme="minorEastAsia"/>
          <w:color w:val="auto"/>
          <w:sz w:val="28"/>
          <w:szCs w:val="28"/>
        </w:rPr>
        <w:t>а</w:t>
      </w:r>
      <w:r w:rsidRPr="0007526B">
        <w:rPr>
          <w:rFonts w:eastAsiaTheme="minorEastAsia"/>
          <w:color w:val="auto"/>
          <w:sz w:val="28"/>
          <w:szCs w:val="28"/>
        </w:rPr>
        <w:t>рактеризующиеся повышенным кровяным давлением – 61,3 случая на 1000 человек населения. За период 2014</w:t>
      </w:r>
      <w:r w:rsidR="00BB2686">
        <w:rPr>
          <w:rFonts w:eastAsiaTheme="minorEastAsia"/>
          <w:color w:val="auto"/>
          <w:sz w:val="28"/>
          <w:szCs w:val="28"/>
        </w:rPr>
        <w:t>-</w:t>
      </w:r>
      <w:r w:rsidRPr="0007526B">
        <w:rPr>
          <w:rFonts w:eastAsiaTheme="minorEastAsia"/>
          <w:color w:val="auto"/>
          <w:sz w:val="28"/>
          <w:szCs w:val="28"/>
        </w:rPr>
        <w:t>2018 гг. прирост составил 17,7</w:t>
      </w:r>
      <w:r w:rsidR="00FF4ED3">
        <w:rPr>
          <w:rFonts w:eastAsiaTheme="minorEastAsia"/>
          <w:color w:val="auto"/>
          <w:sz w:val="28"/>
          <w:szCs w:val="28"/>
        </w:rPr>
        <w:t xml:space="preserve"> процент</w:t>
      </w:r>
      <w:r w:rsidR="00BB2686">
        <w:rPr>
          <w:rFonts w:eastAsiaTheme="minorEastAsia"/>
          <w:color w:val="auto"/>
          <w:sz w:val="28"/>
          <w:szCs w:val="28"/>
        </w:rPr>
        <w:t>а</w:t>
      </w:r>
      <w:r w:rsidRPr="0007526B">
        <w:rPr>
          <w:rFonts w:eastAsiaTheme="minorEastAsia"/>
          <w:color w:val="auto"/>
          <w:sz w:val="28"/>
          <w:szCs w:val="28"/>
        </w:rPr>
        <w:t>. Следующим по вкладу являются цереброваскулярные заболевания 16,7 случаев на 1000 человек н</w:t>
      </w:r>
      <w:r w:rsidRPr="0007526B">
        <w:rPr>
          <w:rFonts w:eastAsiaTheme="minorEastAsia"/>
          <w:color w:val="auto"/>
          <w:sz w:val="28"/>
          <w:szCs w:val="28"/>
        </w:rPr>
        <w:t>а</w:t>
      </w:r>
      <w:r w:rsidRPr="0007526B">
        <w:rPr>
          <w:rFonts w:eastAsiaTheme="minorEastAsia"/>
          <w:color w:val="auto"/>
          <w:sz w:val="28"/>
          <w:szCs w:val="28"/>
        </w:rPr>
        <w:t xml:space="preserve">селения и ишемическая болезнь сердца – 13,7 случая на 1000 человек населения. </w:t>
      </w:r>
    </w:p>
    <w:p w:rsidR="007F5D3D" w:rsidRPr="005907C9" w:rsidRDefault="007F5D3D" w:rsidP="00FF4ED3">
      <w:pPr>
        <w:ind w:firstLine="709"/>
        <w:jc w:val="both"/>
        <w:rPr>
          <w:sz w:val="28"/>
          <w:szCs w:val="28"/>
        </w:rPr>
      </w:pPr>
      <w:r w:rsidRPr="005907C9">
        <w:rPr>
          <w:sz w:val="28"/>
          <w:szCs w:val="28"/>
        </w:rPr>
        <w:t>Данная структура заболеваемости является типичной для большинства реги</w:t>
      </w:r>
      <w:r w:rsidRPr="005907C9">
        <w:rPr>
          <w:sz w:val="28"/>
          <w:szCs w:val="28"/>
        </w:rPr>
        <w:t>о</w:t>
      </w:r>
      <w:r w:rsidRPr="005907C9">
        <w:rPr>
          <w:sz w:val="28"/>
          <w:szCs w:val="28"/>
        </w:rPr>
        <w:t>нов России. Увеличение продолжительности жизни и старение населения будут сп</w:t>
      </w:r>
      <w:r w:rsidRPr="005907C9">
        <w:rPr>
          <w:sz w:val="28"/>
          <w:szCs w:val="28"/>
        </w:rPr>
        <w:t>о</w:t>
      </w:r>
      <w:r w:rsidRPr="005907C9">
        <w:rPr>
          <w:sz w:val="28"/>
          <w:szCs w:val="28"/>
        </w:rPr>
        <w:t>собствовать  росту числа БСК.</w:t>
      </w:r>
      <w:r w:rsidRPr="005907C9">
        <w:tab/>
      </w:r>
    </w:p>
    <w:p w:rsidR="007F5D3D" w:rsidRPr="008A7336" w:rsidRDefault="007F5D3D" w:rsidP="007F5D3D">
      <w:pPr>
        <w:tabs>
          <w:tab w:val="left" w:pos="709"/>
        </w:tabs>
        <w:jc w:val="right"/>
        <w:rPr>
          <w:sz w:val="28"/>
          <w:szCs w:val="28"/>
        </w:rPr>
      </w:pPr>
      <w:r w:rsidRPr="008A7336">
        <w:rPr>
          <w:sz w:val="28"/>
          <w:szCs w:val="28"/>
        </w:rPr>
        <w:t xml:space="preserve">Таблица </w:t>
      </w:r>
      <w:r>
        <w:rPr>
          <w:sz w:val="28"/>
          <w:szCs w:val="28"/>
        </w:rPr>
        <w:t>22</w:t>
      </w:r>
    </w:p>
    <w:p w:rsidR="00FF4ED3" w:rsidRDefault="007F5D3D" w:rsidP="007F5D3D">
      <w:pPr>
        <w:tabs>
          <w:tab w:val="left" w:pos="709"/>
        </w:tabs>
        <w:jc w:val="center"/>
        <w:rPr>
          <w:sz w:val="28"/>
          <w:szCs w:val="28"/>
        </w:rPr>
      </w:pPr>
      <w:r w:rsidRPr="00FF4ED3">
        <w:rPr>
          <w:sz w:val="28"/>
          <w:szCs w:val="28"/>
        </w:rPr>
        <w:t xml:space="preserve">Общая заболеваемость населения </w:t>
      </w:r>
    </w:p>
    <w:p w:rsidR="007F5D3D" w:rsidRPr="00FF4ED3" w:rsidRDefault="007F5D3D" w:rsidP="007F5D3D">
      <w:pPr>
        <w:tabs>
          <w:tab w:val="left" w:pos="709"/>
        </w:tabs>
        <w:jc w:val="center"/>
        <w:rPr>
          <w:sz w:val="28"/>
          <w:szCs w:val="28"/>
        </w:rPr>
      </w:pPr>
      <w:r w:rsidRPr="00FF4ED3">
        <w:rPr>
          <w:sz w:val="28"/>
          <w:szCs w:val="28"/>
        </w:rPr>
        <w:t>Республики Тыва болезнями системы кровообращения</w:t>
      </w:r>
    </w:p>
    <w:p w:rsidR="007F5D3D" w:rsidRPr="00FF4ED3" w:rsidRDefault="007F5D3D" w:rsidP="00FF4ED3">
      <w:pPr>
        <w:tabs>
          <w:tab w:val="left" w:pos="709"/>
        </w:tabs>
        <w:jc w:val="right"/>
        <w:rPr>
          <w:i/>
        </w:rPr>
      </w:pPr>
      <w:r w:rsidRPr="00FF4ED3">
        <w:rPr>
          <w:i/>
        </w:rPr>
        <w:t>(на 1000 населения)</w:t>
      </w:r>
    </w:p>
    <w:tbl>
      <w:tblPr>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1"/>
        <w:gridCol w:w="1076"/>
        <w:gridCol w:w="1116"/>
        <w:gridCol w:w="1120"/>
        <w:gridCol w:w="1114"/>
        <w:gridCol w:w="1121"/>
      </w:tblGrid>
      <w:tr w:rsidR="007F5D3D" w:rsidRPr="002A6392" w:rsidTr="007F5D3D">
        <w:trPr>
          <w:jc w:val="center"/>
        </w:trPr>
        <w:tc>
          <w:tcPr>
            <w:tcW w:w="3401" w:type="dxa"/>
            <w:vMerge w:val="restart"/>
            <w:vAlign w:val="center"/>
          </w:tcPr>
          <w:p w:rsidR="007F5D3D" w:rsidRPr="002A6392" w:rsidRDefault="007F5D3D" w:rsidP="007F5D3D">
            <w:pPr>
              <w:tabs>
                <w:tab w:val="left" w:pos="709"/>
              </w:tabs>
              <w:jc w:val="center"/>
            </w:pPr>
            <w:r w:rsidRPr="002A6392">
              <w:t xml:space="preserve">Класс, группы болезней </w:t>
            </w:r>
          </w:p>
          <w:p w:rsidR="007F5D3D" w:rsidRPr="002A6392" w:rsidRDefault="007F5D3D" w:rsidP="007F5D3D">
            <w:pPr>
              <w:jc w:val="center"/>
              <w:rPr>
                <w:b/>
              </w:rPr>
            </w:pPr>
            <w:r w:rsidRPr="002A6392">
              <w:t>и отдельные заболевания</w:t>
            </w:r>
          </w:p>
        </w:tc>
        <w:tc>
          <w:tcPr>
            <w:tcW w:w="5547" w:type="dxa"/>
            <w:gridSpan w:val="5"/>
            <w:vAlign w:val="center"/>
          </w:tcPr>
          <w:p w:rsidR="007F5D3D" w:rsidRPr="002A6392" w:rsidRDefault="007F5D3D" w:rsidP="007F5D3D">
            <w:pPr>
              <w:jc w:val="center"/>
              <w:rPr>
                <w:b/>
              </w:rPr>
            </w:pPr>
            <w:r w:rsidRPr="002A6392">
              <w:t xml:space="preserve">Всего заболеваний </w:t>
            </w:r>
          </w:p>
        </w:tc>
      </w:tr>
      <w:tr w:rsidR="007F5D3D" w:rsidRPr="002A6392" w:rsidTr="007F5D3D">
        <w:trPr>
          <w:jc w:val="center"/>
        </w:trPr>
        <w:tc>
          <w:tcPr>
            <w:tcW w:w="3401" w:type="dxa"/>
            <w:vMerge/>
            <w:vAlign w:val="center"/>
          </w:tcPr>
          <w:p w:rsidR="007F5D3D" w:rsidRPr="002A6392" w:rsidRDefault="007F5D3D" w:rsidP="007F5D3D">
            <w:pPr>
              <w:jc w:val="center"/>
              <w:rPr>
                <w:b/>
              </w:rPr>
            </w:pPr>
          </w:p>
        </w:tc>
        <w:tc>
          <w:tcPr>
            <w:tcW w:w="1076" w:type="dxa"/>
            <w:vAlign w:val="center"/>
          </w:tcPr>
          <w:p w:rsidR="007F5D3D" w:rsidRPr="002A6392" w:rsidRDefault="007F5D3D" w:rsidP="007F5D3D">
            <w:pPr>
              <w:jc w:val="center"/>
            </w:pPr>
            <w:r w:rsidRPr="002A6392">
              <w:t>2014 г.</w:t>
            </w:r>
          </w:p>
        </w:tc>
        <w:tc>
          <w:tcPr>
            <w:tcW w:w="1116" w:type="dxa"/>
            <w:vAlign w:val="center"/>
          </w:tcPr>
          <w:p w:rsidR="007F5D3D" w:rsidRPr="002A6392" w:rsidRDefault="007F5D3D" w:rsidP="007F5D3D">
            <w:pPr>
              <w:jc w:val="center"/>
            </w:pPr>
            <w:r w:rsidRPr="002A6392">
              <w:t>2015 г.</w:t>
            </w:r>
          </w:p>
        </w:tc>
        <w:tc>
          <w:tcPr>
            <w:tcW w:w="1120" w:type="dxa"/>
            <w:vAlign w:val="center"/>
          </w:tcPr>
          <w:p w:rsidR="007F5D3D" w:rsidRPr="002A6392" w:rsidRDefault="007F5D3D" w:rsidP="007F5D3D">
            <w:pPr>
              <w:jc w:val="center"/>
            </w:pPr>
            <w:r w:rsidRPr="002A6392">
              <w:t>2016 г.</w:t>
            </w:r>
          </w:p>
        </w:tc>
        <w:tc>
          <w:tcPr>
            <w:tcW w:w="1114" w:type="dxa"/>
            <w:vAlign w:val="center"/>
          </w:tcPr>
          <w:p w:rsidR="007F5D3D" w:rsidRPr="002A6392" w:rsidRDefault="007F5D3D" w:rsidP="007F5D3D">
            <w:pPr>
              <w:jc w:val="center"/>
            </w:pPr>
            <w:r w:rsidRPr="002A6392">
              <w:t>2017 г.</w:t>
            </w:r>
          </w:p>
        </w:tc>
        <w:tc>
          <w:tcPr>
            <w:tcW w:w="1121" w:type="dxa"/>
            <w:vAlign w:val="center"/>
          </w:tcPr>
          <w:p w:rsidR="007F5D3D" w:rsidRPr="002A6392" w:rsidRDefault="007F5D3D" w:rsidP="007F5D3D">
            <w:pPr>
              <w:jc w:val="center"/>
            </w:pPr>
            <w:r w:rsidRPr="002A6392">
              <w:t>2018 г.</w:t>
            </w:r>
          </w:p>
        </w:tc>
      </w:tr>
      <w:tr w:rsidR="007F5D3D" w:rsidRPr="002A6392" w:rsidTr="00A3351D">
        <w:trPr>
          <w:jc w:val="center"/>
        </w:trPr>
        <w:tc>
          <w:tcPr>
            <w:tcW w:w="3401" w:type="dxa"/>
          </w:tcPr>
          <w:p w:rsidR="007F5D3D" w:rsidRPr="002A6392" w:rsidRDefault="007F5D3D" w:rsidP="007F5D3D">
            <w:pPr>
              <w:tabs>
                <w:tab w:val="left" w:pos="709"/>
              </w:tabs>
            </w:pPr>
            <w:r w:rsidRPr="002A6392">
              <w:t>Болезни системы кровообр</w:t>
            </w:r>
            <w:r w:rsidRPr="002A6392">
              <w:t>а</w:t>
            </w:r>
            <w:r w:rsidRPr="002A6392">
              <w:t>щения</w:t>
            </w:r>
          </w:p>
        </w:tc>
        <w:tc>
          <w:tcPr>
            <w:tcW w:w="1076" w:type="dxa"/>
          </w:tcPr>
          <w:p w:rsidR="007F5D3D" w:rsidRPr="002A6392" w:rsidRDefault="007F5D3D" w:rsidP="00A3351D">
            <w:pPr>
              <w:jc w:val="center"/>
            </w:pPr>
            <w:r w:rsidRPr="002A6392">
              <w:t>93,2</w:t>
            </w:r>
          </w:p>
        </w:tc>
        <w:tc>
          <w:tcPr>
            <w:tcW w:w="1116" w:type="dxa"/>
          </w:tcPr>
          <w:p w:rsidR="007F5D3D" w:rsidRPr="002A6392" w:rsidRDefault="007F5D3D" w:rsidP="00A3351D">
            <w:pPr>
              <w:jc w:val="center"/>
            </w:pPr>
            <w:r w:rsidRPr="002A6392">
              <w:t>103,6</w:t>
            </w:r>
          </w:p>
        </w:tc>
        <w:tc>
          <w:tcPr>
            <w:tcW w:w="1120" w:type="dxa"/>
          </w:tcPr>
          <w:p w:rsidR="007F5D3D" w:rsidRPr="002A6392" w:rsidRDefault="007F5D3D" w:rsidP="00A3351D">
            <w:pPr>
              <w:jc w:val="center"/>
            </w:pPr>
            <w:r w:rsidRPr="002A6392">
              <w:t>100,1</w:t>
            </w:r>
          </w:p>
        </w:tc>
        <w:tc>
          <w:tcPr>
            <w:tcW w:w="1114" w:type="dxa"/>
          </w:tcPr>
          <w:p w:rsidR="007F5D3D" w:rsidRPr="002A6392" w:rsidRDefault="007F5D3D" w:rsidP="00A3351D">
            <w:pPr>
              <w:jc w:val="center"/>
            </w:pPr>
            <w:r w:rsidRPr="002A6392">
              <w:t>92,9</w:t>
            </w:r>
          </w:p>
        </w:tc>
        <w:tc>
          <w:tcPr>
            <w:tcW w:w="1121" w:type="dxa"/>
          </w:tcPr>
          <w:p w:rsidR="007F5D3D" w:rsidRPr="002A6392" w:rsidRDefault="007F5D3D" w:rsidP="00A3351D">
            <w:pPr>
              <w:jc w:val="center"/>
            </w:pPr>
            <w:r w:rsidRPr="002A6392">
              <w:t>103,0</w:t>
            </w:r>
          </w:p>
        </w:tc>
      </w:tr>
      <w:tr w:rsidR="007F5D3D" w:rsidRPr="002A6392" w:rsidTr="00A3351D">
        <w:trPr>
          <w:jc w:val="center"/>
        </w:trPr>
        <w:tc>
          <w:tcPr>
            <w:tcW w:w="3401" w:type="dxa"/>
          </w:tcPr>
          <w:p w:rsidR="007F5D3D" w:rsidRPr="002A6392" w:rsidRDefault="007F5D3D" w:rsidP="007F5D3D">
            <w:pPr>
              <w:tabs>
                <w:tab w:val="left" w:pos="709"/>
              </w:tabs>
            </w:pPr>
            <w:r w:rsidRPr="002A6392">
              <w:t>Болезни, характеризующиеся повышенным кровяным да</w:t>
            </w:r>
            <w:r w:rsidRPr="002A6392">
              <w:t>в</w:t>
            </w:r>
            <w:r w:rsidRPr="002A6392">
              <w:t>лением</w:t>
            </w:r>
          </w:p>
        </w:tc>
        <w:tc>
          <w:tcPr>
            <w:tcW w:w="1076" w:type="dxa"/>
          </w:tcPr>
          <w:p w:rsidR="007F5D3D" w:rsidRPr="002A6392" w:rsidRDefault="007F5D3D" w:rsidP="00A3351D">
            <w:pPr>
              <w:jc w:val="center"/>
            </w:pPr>
            <w:r w:rsidRPr="002A6392">
              <w:t>52,1</w:t>
            </w:r>
          </w:p>
        </w:tc>
        <w:tc>
          <w:tcPr>
            <w:tcW w:w="1116" w:type="dxa"/>
          </w:tcPr>
          <w:p w:rsidR="007F5D3D" w:rsidRPr="002A6392" w:rsidRDefault="007F5D3D" w:rsidP="00A3351D">
            <w:pPr>
              <w:jc w:val="center"/>
            </w:pPr>
            <w:r w:rsidRPr="002A6392">
              <w:t>55,7</w:t>
            </w:r>
          </w:p>
        </w:tc>
        <w:tc>
          <w:tcPr>
            <w:tcW w:w="1120" w:type="dxa"/>
          </w:tcPr>
          <w:p w:rsidR="007F5D3D" w:rsidRPr="002A6392" w:rsidRDefault="007F5D3D" w:rsidP="00A3351D">
            <w:pPr>
              <w:jc w:val="center"/>
            </w:pPr>
            <w:r w:rsidRPr="002A6392">
              <w:t>57,0</w:t>
            </w:r>
          </w:p>
        </w:tc>
        <w:tc>
          <w:tcPr>
            <w:tcW w:w="1114" w:type="dxa"/>
          </w:tcPr>
          <w:p w:rsidR="007F5D3D" w:rsidRPr="002A6392" w:rsidRDefault="007F5D3D" w:rsidP="00A3351D">
            <w:pPr>
              <w:jc w:val="center"/>
            </w:pPr>
            <w:r w:rsidRPr="002A6392">
              <w:t>51,4</w:t>
            </w:r>
          </w:p>
        </w:tc>
        <w:tc>
          <w:tcPr>
            <w:tcW w:w="1121" w:type="dxa"/>
          </w:tcPr>
          <w:p w:rsidR="007F5D3D" w:rsidRPr="002A6392" w:rsidRDefault="007F5D3D" w:rsidP="00A3351D">
            <w:pPr>
              <w:jc w:val="center"/>
            </w:pPr>
            <w:r w:rsidRPr="002A6392">
              <w:t>61,3</w:t>
            </w:r>
          </w:p>
        </w:tc>
      </w:tr>
      <w:tr w:rsidR="007F5D3D" w:rsidRPr="002A6392" w:rsidTr="00A3351D">
        <w:trPr>
          <w:jc w:val="center"/>
        </w:trPr>
        <w:tc>
          <w:tcPr>
            <w:tcW w:w="3401" w:type="dxa"/>
          </w:tcPr>
          <w:p w:rsidR="007F5D3D" w:rsidRPr="002A6392" w:rsidRDefault="007F5D3D" w:rsidP="007F5D3D">
            <w:pPr>
              <w:tabs>
                <w:tab w:val="left" w:pos="709"/>
              </w:tabs>
            </w:pPr>
            <w:r w:rsidRPr="002A6392">
              <w:t>Ишемическая болезнь сердца</w:t>
            </w:r>
          </w:p>
        </w:tc>
        <w:tc>
          <w:tcPr>
            <w:tcW w:w="1076" w:type="dxa"/>
          </w:tcPr>
          <w:p w:rsidR="007F5D3D" w:rsidRPr="002A6392" w:rsidRDefault="007F5D3D" w:rsidP="00A3351D">
            <w:pPr>
              <w:jc w:val="center"/>
            </w:pPr>
            <w:r w:rsidRPr="002A6392">
              <w:t>14,6</w:t>
            </w:r>
          </w:p>
        </w:tc>
        <w:tc>
          <w:tcPr>
            <w:tcW w:w="1116" w:type="dxa"/>
          </w:tcPr>
          <w:p w:rsidR="007F5D3D" w:rsidRPr="002A6392" w:rsidRDefault="007F5D3D" w:rsidP="00A3351D">
            <w:pPr>
              <w:jc w:val="center"/>
            </w:pPr>
            <w:r w:rsidRPr="002A6392">
              <w:t>13,9</w:t>
            </w:r>
          </w:p>
        </w:tc>
        <w:tc>
          <w:tcPr>
            <w:tcW w:w="1120" w:type="dxa"/>
          </w:tcPr>
          <w:p w:rsidR="007F5D3D" w:rsidRPr="002A6392" w:rsidRDefault="007F5D3D" w:rsidP="00A3351D">
            <w:pPr>
              <w:jc w:val="center"/>
            </w:pPr>
            <w:r w:rsidRPr="002A6392">
              <w:t>14,1</w:t>
            </w:r>
          </w:p>
        </w:tc>
        <w:tc>
          <w:tcPr>
            <w:tcW w:w="1114" w:type="dxa"/>
          </w:tcPr>
          <w:p w:rsidR="007F5D3D" w:rsidRPr="002A6392" w:rsidRDefault="007F5D3D" w:rsidP="00A3351D">
            <w:pPr>
              <w:jc w:val="center"/>
            </w:pPr>
            <w:r w:rsidRPr="002A6392">
              <w:t>13,2</w:t>
            </w:r>
          </w:p>
        </w:tc>
        <w:tc>
          <w:tcPr>
            <w:tcW w:w="1121" w:type="dxa"/>
          </w:tcPr>
          <w:p w:rsidR="007F5D3D" w:rsidRPr="002A6392" w:rsidRDefault="007F5D3D" w:rsidP="00A3351D">
            <w:pPr>
              <w:jc w:val="center"/>
            </w:pPr>
            <w:r w:rsidRPr="002A6392">
              <w:t>13,7</w:t>
            </w:r>
          </w:p>
        </w:tc>
      </w:tr>
      <w:tr w:rsidR="007F5D3D" w:rsidRPr="002A6392" w:rsidTr="00A3351D">
        <w:trPr>
          <w:jc w:val="center"/>
        </w:trPr>
        <w:tc>
          <w:tcPr>
            <w:tcW w:w="3401" w:type="dxa"/>
          </w:tcPr>
          <w:p w:rsidR="007F5D3D" w:rsidRPr="002A6392" w:rsidRDefault="007F5D3D" w:rsidP="00A3351D">
            <w:pPr>
              <w:tabs>
                <w:tab w:val="left" w:pos="709"/>
              </w:tabs>
            </w:pPr>
            <w:r w:rsidRPr="002A6392">
              <w:t>в т</w:t>
            </w:r>
            <w:r w:rsidR="00A3351D">
              <w:t>ом числе</w:t>
            </w:r>
            <w:r w:rsidRPr="002A6392">
              <w:t xml:space="preserve"> стенокардия </w:t>
            </w:r>
          </w:p>
        </w:tc>
        <w:tc>
          <w:tcPr>
            <w:tcW w:w="1076" w:type="dxa"/>
          </w:tcPr>
          <w:p w:rsidR="007F5D3D" w:rsidRPr="002A6392" w:rsidRDefault="007F5D3D" w:rsidP="00A3351D">
            <w:pPr>
              <w:jc w:val="center"/>
            </w:pPr>
            <w:r w:rsidRPr="002A6392">
              <w:t>6,2</w:t>
            </w:r>
          </w:p>
        </w:tc>
        <w:tc>
          <w:tcPr>
            <w:tcW w:w="1116" w:type="dxa"/>
          </w:tcPr>
          <w:p w:rsidR="007F5D3D" w:rsidRPr="002A6392" w:rsidRDefault="007F5D3D" w:rsidP="00A3351D">
            <w:pPr>
              <w:jc w:val="center"/>
            </w:pPr>
            <w:r w:rsidRPr="002A6392">
              <w:t>5,9</w:t>
            </w:r>
          </w:p>
        </w:tc>
        <w:tc>
          <w:tcPr>
            <w:tcW w:w="1120" w:type="dxa"/>
          </w:tcPr>
          <w:p w:rsidR="007F5D3D" w:rsidRPr="002A6392" w:rsidRDefault="007F5D3D" w:rsidP="00A3351D">
            <w:pPr>
              <w:jc w:val="center"/>
            </w:pPr>
            <w:r w:rsidRPr="002A6392">
              <w:t>6,4</w:t>
            </w:r>
          </w:p>
        </w:tc>
        <w:tc>
          <w:tcPr>
            <w:tcW w:w="1114" w:type="dxa"/>
          </w:tcPr>
          <w:p w:rsidR="007F5D3D" w:rsidRPr="002A6392" w:rsidRDefault="007F5D3D" w:rsidP="00A3351D">
            <w:pPr>
              <w:jc w:val="center"/>
            </w:pPr>
            <w:r w:rsidRPr="002A6392">
              <w:t>5,3</w:t>
            </w:r>
          </w:p>
        </w:tc>
        <w:tc>
          <w:tcPr>
            <w:tcW w:w="1121" w:type="dxa"/>
          </w:tcPr>
          <w:p w:rsidR="007F5D3D" w:rsidRPr="002A6392" w:rsidRDefault="007F5D3D" w:rsidP="00A3351D">
            <w:pPr>
              <w:jc w:val="center"/>
            </w:pPr>
            <w:r w:rsidRPr="002A6392">
              <w:t>5,5</w:t>
            </w:r>
          </w:p>
        </w:tc>
      </w:tr>
    </w:tbl>
    <w:p w:rsidR="00A3351D" w:rsidRDefault="00A3351D"/>
    <w:p w:rsidR="00A3351D" w:rsidRDefault="00A3351D"/>
    <w:tbl>
      <w:tblPr>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1"/>
        <w:gridCol w:w="1076"/>
        <w:gridCol w:w="1116"/>
        <w:gridCol w:w="1120"/>
        <w:gridCol w:w="1114"/>
        <w:gridCol w:w="1121"/>
      </w:tblGrid>
      <w:tr w:rsidR="00A3351D" w:rsidRPr="002A6392" w:rsidTr="00696F2B">
        <w:trPr>
          <w:jc w:val="center"/>
        </w:trPr>
        <w:tc>
          <w:tcPr>
            <w:tcW w:w="3401" w:type="dxa"/>
            <w:vAlign w:val="center"/>
          </w:tcPr>
          <w:p w:rsidR="00A3351D" w:rsidRPr="002A6392" w:rsidRDefault="00A3351D" w:rsidP="00696F2B">
            <w:pPr>
              <w:tabs>
                <w:tab w:val="left" w:pos="709"/>
              </w:tabs>
              <w:jc w:val="center"/>
            </w:pPr>
            <w:r w:rsidRPr="002A6392">
              <w:t xml:space="preserve">Класс, группы болезней </w:t>
            </w:r>
          </w:p>
          <w:p w:rsidR="00A3351D" w:rsidRPr="002A6392" w:rsidRDefault="00A3351D" w:rsidP="00696F2B">
            <w:pPr>
              <w:jc w:val="center"/>
              <w:rPr>
                <w:b/>
              </w:rPr>
            </w:pPr>
            <w:r w:rsidRPr="002A6392">
              <w:t>и отдельные заболевания</w:t>
            </w:r>
          </w:p>
        </w:tc>
        <w:tc>
          <w:tcPr>
            <w:tcW w:w="5547" w:type="dxa"/>
            <w:gridSpan w:val="5"/>
            <w:vAlign w:val="center"/>
          </w:tcPr>
          <w:p w:rsidR="00A3351D" w:rsidRPr="002A6392" w:rsidRDefault="00A3351D" w:rsidP="00696F2B">
            <w:pPr>
              <w:jc w:val="center"/>
              <w:rPr>
                <w:b/>
              </w:rPr>
            </w:pPr>
            <w:r w:rsidRPr="002A6392">
              <w:t xml:space="preserve">Всего заболеваний </w:t>
            </w:r>
          </w:p>
        </w:tc>
      </w:tr>
      <w:tr w:rsidR="007F5D3D" w:rsidRPr="002A6392" w:rsidTr="00A3351D">
        <w:trPr>
          <w:jc w:val="center"/>
        </w:trPr>
        <w:tc>
          <w:tcPr>
            <w:tcW w:w="3401" w:type="dxa"/>
          </w:tcPr>
          <w:p w:rsidR="007F5D3D" w:rsidRPr="002A6392" w:rsidRDefault="00A3351D" w:rsidP="00A3351D">
            <w:pPr>
              <w:tabs>
                <w:tab w:val="left" w:pos="709"/>
              </w:tabs>
            </w:pPr>
            <w:r>
              <w:t xml:space="preserve"> </w:t>
            </w:r>
            <w:r w:rsidR="007F5D3D" w:rsidRPr="002A6392">
              <w:t>острый инфаркт миокарда</w:t>
            </w:r>
          </w:p>
        </w:tc>
        <w:tc>
          <w:tcPr>
            <w:tcW w:w="1076" w:type="dxa"/>
          </w:tcPr>
          <w:p w:rsidR="007F5D3D" w:rsidRPr="002A6392" w:rsidRDefault="007F5D3D" w:rsidP="00A3351D">
            <w:pPr>
              <w:jc w:val="center"/>
            </w:pPr>
            <w:r w:rsidRPr="002A6392">
              <w:t>0,4</w:t>
            </w:r>
          </w:p>
        </w:tc>
        <w:tc>
          <w:tcPr>
            <w:tcW w:w="1116" w:type="dxa"/>
          </w:tcPr>
          <w:p w:rsidR="007F5D3D" w:rsidRPr="002A6392" w:rsidRDefault="007F5D3D" w:rsidP="00A3351D">
            <w:pPr>
              <w:jc w:val="center"/>
            </w:pPr>
            <w:r w:rsidRPr="002A6392">
              <w:t>0,5</w:t>
            </w:r>
          </w:p>
        </w:tc>
        <w:tc>
          <w:tcPr>
            <w:tcW w:w="1120" w:type="dxa"/>
          </w:tcPr>
          <w:p w:rsidR="007F5D3D" w:rsidRPr="002A6392" w:rsidRDefault="007F5D3D" w:rsidP="00A3351D">
            <w:pPr>
              <w:jc w:val="center"/>
            </w:pPr>
            <w:r w:rsidRPr="002A6392">
              <w:t>0,5</w:t>
            </w:r>
          </w:p>
        </w:tc>
        <w:tc>
          <w:tcPr>
            <w:tcW w:w="1114" w:type="dxa"/>
          </w:tcPr>
          <w:p w:rsidR="007F5D3D" w:rsidRPr="002A6392" w:rsidRDefault="007F5D3D" w:rsidP="00A3351D">
            <w:pPr>
              <w:jc w:val="center"/>
            </w:pPr>
            <w:r w:rsidRPr="002A6392">
              <w:t>0,5</w:t>
            </w:r>
          </w:p>
        </w:tc>
        <w:tc>
          <w:tcPr>
            <w:tcW w:w="1121" w:type="dxa"/>
          </w:tcPr>
          <w:p w:rsidR="007F5D3D" w:rsidRPr="002A6392" w:rsidRDefault="007F5D3D" w:rsidP="00A3351D">
            <w:pPr>
              <w:jc w:val="center"/>
            </w:pPr>
            <w:r w:rsidRPr="002A6392">
              <w:t>0,5</w:t>
            </w:r>
          </w:p>
        </w:tc>
      </w:tr>
      <w:tr w:rsidR="007F5D3D" w:rsidRPr="002A6392" w:rsidTr="00A3351D">
        <w:trPr>
          <w:jc w:val="center"/>
        </w:trPr>
        <w:tc>
          <w:tcPr>
            <w:tcW w:w="3401" w:type="dxa"/>
          </w:tcPr>
          <w:p w:rsidR="007F5D3D" w:rsidRPr="002A6392" w:rsidRDefault="00A3351D" w:rsidP="00A3351D">
            <w:pPr>
              <w:tabs>
                <w:tab w:val="left" w:pos="709"/>
              </w:tabs>
            </w:pPr>
            <w:r>
              <w:t xml:space="preserve">повторный инфаркт </w:t>
            </w:r>
            <w:r w:rsidR="007F5D3D" w:rsidRPr="002A6392">
              <w:t>миокарда</w:t>
            </w:r>
          </w:p>
        </w:tc>
        <w:tc>
          <w:tcPr>
            <w:tcW w:w="1076" w:type="dxa"/>
          </w:tcPr>
          <w:p w:rsidR="007F5D3D" w:rsidRPr="002A6392" w:rsidRDefault="007F5D3D" w:rsidP="00A3351D">
            <w:pPr>
              <w:jc w:val="center"/>
            </w:pPr>
            <w:r w:rsidRPr="002A6392">
              <w:t>0,1</w:t>
            </w:r>
          </w:p>
        </w:tc>
        <w:tc>
          <w:tcPr>
            <w:tcW w:w="1116" w:type="dxa"/>
          </w:tcPr>
          <w:p w:rsidR="007F5D3D" w:rsidRPr="002A6392" w:rsidRDefault="007F5D3D" w:rsidP="00A3351D">
            <w:pPr>
              <w:jc w:val="center"/>
            </w:pPr>
            <w:r w:rsidRPr="002A6392">
              <w:t>0,02</w:t>
            </w:r>
          </w:p>
        </w:tc>
        <w:tc>
          <w:tcPr>
            <w:tcW w:w="1120" w:type="dxa"/>
          </w:tcPr>
          <w:p w:rsidR="007F5D3D" w:rsidRPr="002A6392" w:rsidRDefault="007F5D3D" w:rsidP="00A3351D">
            <w:pPr>
              <w:jc w:val="center"/>
            </w:pPr>
            <w:r w:rsidRPr="002A6392">
              <w:t>0,1</w:t>
            </w:r>
          </w:p>
        </w:tc>
        <w:tc>
          <w:tcPr>
            <w:tcW w:w="1114" w:type="dxa"/>
          </w:tcPr>
          <w:p w:rsidR="007F5D3D" w:rsidRPr="002A6392" w:rsidRDefault="007F5D3D" w:rsidP="00A3351D">
            <w:pPr>
              <w:jc w:val="center"/>
            </w:pPr>
            <w:r w:rsidRPr="002A6392">
              <w:t>0,1</w:t>
            </w:r>
          </w:p>
        </w:tc>
        <w:tc>
          <w:tcPr>
            <w:tcW w:w="1121" w:type="dxa"/>
          </w:tcPr>
          <w:p w:rsidR="007F5D3D" w:rsidRPr="002A6392" w:rsidRDefault="007F5D3D" w:rsidP="00A3351D">
            <w:pPr>
              <w:jc w:val="center"/>
            </w:pPr>
            <w:r w:rsidRPr="002A6392">
              <w:t>0,1</w:t>
            </w:r>
          </w:p>
        </w:tc>
      </w:tr>
      <w:tr w:rsidR="007F5D3D" w:rsidRPr="002A6392" w:rsidTr="00A3351D">
        <w:trPr>
          <w:jc w:val="center"/>
        </w:trPr>
        <w:tc>
          <w:tcPr>
            <w:tcW w:w="3401" w:type="dxa"/>
          </w:tcPr>
          <w:p w:rsidR="007F5D3D" w:rsidRPr="002A6392" w:rsidRDefault="007F5D3D" w:rsidP="00A3351D">
            <w:pPr>
              <w:tabs>
                <w:tab w:val="left" w:pos="709"/>
              </w:tabs>
            </w:pPr>
            <w:r w:rsidRPr="002A6392">
              <w:t>Цереброваскулярные болезни</w:t>
            </w:r>
          </w:p>
        </w:tc>
        <w:tc>
          <w:tcPr>
            <w:tcW w:w="1076" w:type="dxa"/>
          </w:tcPr>
          <w:p w:rsidR="007F5D3D" w:rsidRPr="002A6392" w:rsidRDefault="007F5D3D" w:rsidP="00A3351D">
            <w:pPr>
              <w:jc w:val="center"/>
            </w:pPr>
            <w:r w:rsidRPr="002A6392">
              <w:t>13,9</w:t>
            </w:r>
          </w:p>
        </w:tc>
        <w:tc>
          <w:tcPr>
            <w:tcW w:w="1116" w:type="dxa"/>
          </w:tcPr>
          <w:p w:rsidR="007F5D3D" w:rsidRPr="002A6392" w:rsidRDefault="007F5D3D" w:rsidP="00A3351D">
            <w:pPr>
              <w:jc w:val="center"/>
            </w:pPr>
            <w:r w:rsidRPr="002A6392">
              <w:t>16,5</w:t>
            </w:r>
          </w:p>
        </w:tc>
        <w:tc>
          <w:tcPr>
            <w:tcW w:w="1120" w:type="dxa"/>
          </w:tcPr>
          <w:p w:rsidR="007F5D3D" w:rsidRPr="002A6392" w:rsidRDefault="007F5D3D" w:rsidP="00A3351D">
            <w:pPr>
              <w:jc w:val="center"/>
            </w:pPr>
            <w:r w:rsidRPr="002A6392">
              <w:t>18,4</w:t>
            </w:r>
          </w:p>
        </w:tc>
        <w:tc>
          <w:tcPr>
            <w:tcW w:w="1114" w:type="dxa"/>
          </w:tcPr>
          <w:p w:rsidR="007F5D3D" w:rsidRPr="002A6392" w:rsidRDefault="007F5D3D" w:rsidP="00A3351D">
            <w:pPr>
              <w:jc w:val="center"/>
            </w:pPr>
            <w:r w:rsidRPr="002A6392">
              <w:t>16,6</w:t>
            </w:r>
          </w:p>
        </w:tc>
        <w:tc>
          <w:tcPr>
            <w:tcW w:w="1121" w:type="dxa"/>
          </w:tcPr>
          <w:p w:rsidR="007F5D3D" w:rsidRPr="002A6392" w:rsidRDefault="007F5D3D" w:rsidP="00A3351D">
            <w:pPr>
              <w:jc w:val="center"/>
            </w:pPr>
            <w:r w:rsidRPr="002A6392">
              <w:t>16,7</w:t>
            </w:r>
          </w:p>
        </w:tc>
      </w:tr>
    </w:tbl>
    <w:p w:rsidR="007F5D3D" w:rsidRPr="00AD562A" w:rsidRDefault="007F5D3D" w:rsidP="007F5D3D">
      <w:pPr>
        <w:ind w:firstLine="708"/>
        <w:jc w:val="center"/>
        <w:rPr>
          <w:b/>
          <w:color w:val="FF0000"/>
          <w:sz w:val="28"/>
          <w:szCs w:val="28"/>
        </w:rPr>
      </w:pPr>
    </w:p>
    <w:p w:rsidR="007F5D3D" w:rsidRPr="00093ACC" w:rsidRDefault="007F5D3D" w:rsidP="00FF4ED3">
      <w:pPr>
        <w:tabs>
          <w:tab w:val="left" w:pos="709"/>
        </w:tabs>
        <w:ind w:firstLine="709"/>
        <w:jc w:val="both"/>
        <w:rPr>
          <w:sz w:val="28"/>
          <w:szCs w:val="28"/>
        </w:rPr>
      </w:pPr>
      <w:r w:rsidRPr="00093ACC">
        <w:rPr>
          <w:sz w:val="28"/>
          <w:szCs w:val="28"/>
        </w:rPr>
        <w:t>На территории республики организована трехуровневая схема оказания мед</w:t>
      </w:r>
      <w:r w:rsidRPr="00093ACC">
        <w:rPr>
          <w:sz w:val="28"/>
          <w:szCs w:val="28"/>
        </w:rPr>
        <w:t>и</w:t>
      </w:r>
      <w:r w:rsidRPr="00093ACC">
        <w:rPr>
          <w:sz w:val="28"/>
          <w:szCs w:val="28"/>
        </w:rPr>
        <w:t xml:space="preserve">цинской помощи больным с болезнями системы кровообращения от первичного звена до специализированного регионального сосудистого центра. </w:t>
      </w:r>
    </w:p>
    <w:p w:rsidR="007F5D3D" w:rsidRPr="00093ACC" w:rsidRDefault="007F5D3D" w:rsidP="00FF4ED3">
      <w:pPr>
        <w:tabs>
          <w:tab w:val="left" w:pos="709"/>
        </w:tabs>
        <w:ind w:firstLine="709"/>
        <w:jc w:val="both"/>
        <w:rPr>
          <w:sz w:val="28"/>
          <w:szCs w:val="28"/>
        </w:rPr>
      </w:pPr>
      <w:r w:rsidRPr="00093ACC">
        <w:rPr>
          <w:sz w:val="28"/>
          <w:szCs w:val="28"/>
        </w:rPr>
        <w:t>Региональный сосудистый центр налажен так, чтобы экстренный больной с острым коронарным синдромом смог как можно быстрее</w:t>
      </w:r>
      <w:r w:rsidR="00886BF1">
        <w:rPr>
          <w:sz w:val="28"/>
          <w:szCs w:val="28"/>
        </w:rPr>
        <w:t>,</w:t>
      </w:r>
      <w:r w:rsidRPr="00093ACC">
        <w:rPr>
          <w:sz w:val="28"/>
          <w:szCs w:val="28"/>
        </w:rPr>
        <w:t xml:space="preserve"> в пе</w:t>
      </w:r>
      <w:r w:rsidR="00886BF1">
        <w:rPr>
          <w:sz w:val="28"/>
          <w:szCs w:val="28"/>
        </w:rPr>
        <w:t xml:space="preserve">рвые часы от начала заболевания, </w:t>
      </w:r>
      <w:r w:rsidRPr="00093ACC">
        <w:rPr>
          <w:sz w:val="28"/>
          <w:szCs w:val="28"/>
        </w:rPr>
        <w:t xml:space="preserve">получить современную и эффективную медицинскую помощь. </w:t>
      </w:r>
    </w:p>
    <w:p w:rsidR="007F5D3D" w:rsidRPr="00863720" w:rsidRDefault="007F5D3D" w:rsidP="00FF4ED3">
      <w:pPr>
        <w:ind w:firstLine="709"/>
        <w:contextualSpacing/>
        <w:jc w:val="both"/>
        <w:rPr>
          <w:sz w:val="28"/>
          <w:szCs w:val="28"/>
        </w:rPr>
      </w:pPr>
      <w:r w:rsidRPr="00093ACC">
        <w:rPr>
          <w:sz w:val="28"/>
          <w:szCs w:val="28"/>
        </w:rPr>
        <w:t>Региональный сосудистый центр Республики Тыва, являющийся структурным подразделением ГБУЗ Р</w:t>
      </w:r>
      <w:r w:rsidR="00FF4ED3">
        <w:rPr>
          <w:sz w:val="28"/>
          <w:szCs w:val="28"/>
        </w:rPr>
        <w:t xml:space="preserve">еспублики </w:t>
      </w:r>
      <w:r w:rsidRPr="00093ACC">
        <w:rPr>
          <w:sz w:val="28"/>
          <w:szCs w:val="28"/>
        </w:rPr>
        <w:t>Т</w:t>
      </w:r>
      <w:r w:rsidR="00FF4ED3">
        <w:rPr>
          <w:sz w:val="28"/>
          <w:szCs w:val="28"/>
        </w:rPr>
        <w:t>ыва</w:t>
      </w:r>
      <w:r w:rsidRPr="00093ACC">
        <w:rPr>
          <w:sz w:val="28"/>
          <w:szCs w:val="28"/>
        </w:rPr>
        <w:t xml:space="preserve"> «Республиканская больница №</w:t>
      </w:r>
      <w:r w:rsidR="00FF4ED3">
        <w:rPr>
          <w:sz w:val="28"/>
          <w:szCs w:val="28"/>
        </w:rPr>
        <w:t xml:space="preserve"> </w:t>
      </w:r>
      <w:r w:rsidRPr="00093ACC">
        <w:rPr>
          <w:sz w:val="28"/>
          <w:szCs w:val="28"/>
        </w:rPr>
        <w:t>1», оказыв</w:t>
      </w:r>
      <w:r w:rsidRPr="00093ACC">
        <w:rPr>
          <w:sz w:val="28"/>
          <w:szCs w:val="28"/>
        </w:rPr>
        <w:t>а</w:t>
      </w:r>
      <w:r w:rsidRPr="00093ACC">
        <w:rPr>
          <w:sz w:val="28"/>
          <w:szCs w:val="28"/>
        </w:rPr>
        <w:t>ет специализированную медицинскую помощь больным с сердечно-сосудистыми заболеваниями. В кардиологическом отделении развернуто 26 коек, из них 6 коек- палаты реанимации и интенсивной терапии. Запущен аппарат ангиограф, впервые  проведена селективная коронарграфия.</w:t>
      </w:r>
      <w:r w:rsidR="00FF4ED3">
        <w:rPr>
          <w:sz w:val="28"/>
          <w:szCs w:val="28"/>
        </w:rPr>
        <w:t xml:space="preserve"> </w:t>
      </w:r>
      <w:r w:rsidRPr="00863720">
        <w:rPr>
          <w:sz w:val="28"/>
          <w:szCs w:val="28"/>
        </w:rPr>
        <w:t>В апреле 2015</w:t>
      </w:r>
      <w:r w:rsidR="00FF4ED3">
        <w:rPr>
          <w:sz w:val="28"/>
          <w:szCs w:val="28"/>
        </w:rPr>
        <w:t xml:space="preserve"> </w:t>
      </w:r>
      <w:r w:rsidRPr="00863720">
        <w:rPr>
          <w:sz w:val="28"/>
          <w:szCs w:val="28"/>
        </w:rPr>
        <w:t>г</w:t>
      </w:r>
      <w:r w:rsidR="00FF4ED3">
        <w:rPr>
          <w:sz w:val="28"/>
          <w:szCs w:val="28"/>
        </w:rPr>
        <w:t>ода</w:t>
      </w:r>
      <w:r>
        <w:rPr>
          <w:sz w:val="28"/>
          <w:szCs w:val="28"/>
        </w:rPr>
        <w:t xml:space="preserve"> </w:t>
      </w:r>
      <w:r w:rsidRPr="00863720">
        <w:rPr>
          <w:sz w:val="28"/>
          <w:szCs w:val="28"/>
        </w:rPr>
        <w:t>на базе РСЦ, открыт к</w:t>
      </w:r>
      <w:r w:rsidRPr="00863720">
        <w:rPr>
          <w:sz w:val="28"/>
          <w:szCs w:val="28"/>
        </w:rPr>
        <w:t>а</w:t>
      </w:r>
      <w:r w:rsidRPr="00863720">
        <w:rPr>
          <w:sz w:val="28"/>
          <w:szCs w:val="28"/>
        </w:rPr>
        <w:t>бинет дистанционного ЭКГ консультирования</w:t>
      </w:r>
      <w:r>
        <w:rPr>
          <w:sz w:val="28"/>
          <w:szCs w:val="28"/>
        </w:rPr>
        <w:t>,</w:t>
      </w:r>
      <w:r w:rsidRPr="00863720">
        <w:rPr>
          <w:sz w:val="28"/>
          <w:szCs w:val="28"/>
        </w:rPr>
        <w:t xml:space="preserve"> оказывающий квалифицированную помощь всем медицинским организациям республики. Проводится расшифровка ЭКГ, при необходимости консультация кардиолога, все пациенты с подозрением на ОКС госпитализируются в профильные учреждения. В результате работы кабинета организован ежедневный мониторинг больных с ОКС в республике, круглосуточные телемедицинские консультации с ЦКБ. В результате все пациенты с признаками ОКС санитарной авиацией доставляются в РСЦ. </w:t>
      </w:r>
    </w:p>
    <w:p w:rsidR="007F5D3D" w:rsidRPr="004B7250" w:rsidRDefault="007F5D3D" w:rsidP="00FF4ED3">
      <w:pPr>
        <w:tabs>
          <w:tab w:val="left" w:pos="709"/>
        </w:tabs>
        <w:ind w:firstLine="709"/>
        <w:contextualSpacing/>
        <w:jc w:val="both"/>
        <w:rPr>
          <w:color w:val="000000"/>
          <w:sz w:val="28"/>
          <w:szCs w:val="28"/>
        </w:rPr>
      </w:pPr>
      <w:r>
        <w:rPr>
          <w:color w:val="000000"/>
          <w:sz w:val="28"/>
          <w:szCs w:val="28"/>
        </w:rPr>
        <w:t>К</w:t>
      </w:r>
      <w:r w:rsidRPr="004B7250">
        <w:rPr>
          <w:color w:val="000000"/>
          <w:sz w:val="28"/>
          <w:szCs w:val="28"/>
        </w:rPr>
        <w:t>ардиологическим больным проводятся следующие диагностические иссл</w:t>
      </w:r>
      <w:r w:rsidRPr="004B7250">
        <w:rPr>
          <w:color w:val="000000"/>
          <w:sz w:val="28"/>
          <w:szCs w:val="28"/>
        </w:rPr>
        <w:t>е</w:t>
      </w:r>
      <w:r w:rsidRPr="004B7250">
        <w:rPr>
          <w:color w:val="000000"/>
          <w:sz w:val="28"/>
          <w:szCs w:val="28"/>
        </w:rPr>
        <w:t xml:space="preserve">дования: 24-х часовое мониторирование </w:t>
      </w:r>
      <w:r>
        <w:rPr>
          <w:color w:val="000000"/>
          <w:sz w:val="28"/>
          <w:szCs w:val="28"/>
        </w:rPr>
        <w:t>артериального давления</w:t>
      </w:r>
      <w:r w:rsidRPr="004B7250">
        <w:rPr>
          <w:color w:val="000000"/>
          <w:sz w:val="28"/>
          <w:szCs w:val="28"/>
        </w:rPr>
        <w:t>, холтермонитор</w:t>
      </w:r>
      <w:r w:rsidRPr="004B7250">
        <w:rPr>
          <w:color w:val="000000"/>
          <w:sz w:val="28"/>
          <w:szCs w:val="28"/>
        </w:rPr>
        <w:t>и</w:t>
      </w:r>
      <w:r w:rsidRPr="004B7250">
        <w:rPr>
          <w:color w:val="000000"/>
          <w:sz w:val="28"/>
          <w:szCs w:val="28"/>
        </w:rPr>
        <w:t>рование ЭКГ, коронароангиография, УЗИ сердца и сосудов, компьютерная томогр</w:t>
      </w:r>
      <w:r w:rsidRPr="004B7250">
        <w:rPr>
          <w:color w:val="000000"/>
          <w:sz w:val="28"/>
          <w:szCs w:val="28"/>
        </w:rPr>
        <w:t>а</w:t>
      </w:r>
      <w:r w:rsidRPr="004B7250">
        <w:rPr>
          <w:color w:val="000000"/>
          <w:sz w:val="28"/>
          <w:szCs w:val="28"/>
        </w:rPr>
        <w:t xml:space="preserve">фия с сосудистым режимом, </w:t>
      </w:r>
      <w:r w:rsidRPr="004B7250">
        <w:rPr>
          <w:sz w:val="28"/>
          <w:szCs w:val="28"/>
        </w:rPr>
        <w:t>велоэргометрия</w:t>
      </w:r>
      <w:r w:rsidRPr="004B7250">
        <w:rPr>
          <w:color w:val="000000"/>
          <w:sz w:val="28"/>
          <w:szCs w:val="28"/>
        </w:rPr>
        <w:t xml:space="preserve">. </w:t>
      </w:r>
    </w:p>
    <w:p w:rsidR="007F5D3D" w:rsidRPr="00607D7B" w:rsidRDefault="007F5D3D" w:rsidP="00FF4ED3">
      <w:pPr>
        <w:ind w:firstLine="709"/>
        <w:jc w:val="both"/>
        <w:rPr>
          <w:rFonts w:cs="DejaVu Sans"/>
          <w:bCs/>
          <w:sz w:val="28"/>
          <w:szCs w:val="28"/>
        </w:rPr>
      </w:pPr>
      <w:r w:rsidRPr="00607D7B">
        <w:rPr>
          <w:rFonts w:cs="DejaVu Sans"/>
          <w:bCs/>
          <w:color w:val="00000A"/>
          <w:sz w:val="28"/>
          <w:szCs w:val="28"/>
        </w:rPr>
        <w:t>С 2015 г</w:t>
      </w:r>
      <w:r w:rsidR="00FF4ED3">
        <w:rPr>
          <w:rFonts w:cs="DejaVu Sans"/>
          <w:bCs/>
          <w:color w:val="00000A"/>
          <w:sz w:val="28"/>
          <w:szCs w:val="28"/>
        </w:rPr>
        <w:t>ода</w:t>
      </w:r>
      <w:r w:rsidRPr="00607D7B">
        <w:rPr>
          <w:rFonts w:cs="DejaVu Sans"/>
          <w:bCs/>
          <w:color w:val="00000A"/>
          <w:sz w:val="28"/>
          <w:szCs w:val="28"/>
        </w:rPr>
        <w:t xml:space="preserve"> стали оказывать высокотехнологичную медицинскую помощь по 8 профилям. </w:t>
      </w:r>
      <w:r>
        <w:rPr>
          <w:rFonts w:cs="DejaVu Sans"/>
          <w:bCs/>
          <w:color w:val="00000A"/>
          <w:sz w:val="28"/>
          <w:szCs w:val="28"/>
        </w:rPr>
        <w:t>З</w:t>
      </w:r>
      <w:r w:rsidRPr="00607D7B">
        <w:rPr>
          <w:rFonts w:cs="DejaVu Sans"/>
          <w:bCs/>
          <w:color w:val="00000A"/>
          <w:sz w:val="28"/>
          <w:szCs w:val="28"/>
        </w:rPr>
        <w:t>а 2018 г</w:t>
      </w:r>
      <w:r w:rsidR="00FF4ED3">
        <w:rPr>
          <w:rFonts w:cs="DejaVu Sans"/>
          <w:bCs/>
          <w:color w:val="00000A"/>
          <w:sz w:val="28"/>
          <w:szCs w:val="28"/>
        </w:rPr>
        <w:t>од</w:t>
      </w:r>
      <w:r w:rsidRPr="00607D7B">
        <w:rPr>
          <w:rFonts w:cs="DejaVu Sans"/>
          <w:bCs/>
          <w:color w:val="00000A"/>
          <w:sz w:val="28"/>
          <w:szCs w:val="28"/>
        </w:rPr>
        <w:t xml:space="preserve"> получили высокотехнологичную медицинскую помощь 973 больных</w:t>
      </w:r>
      <w:r>
        <w:rPr>
          <w:rFonts w:cs="DejaVu Sans"/>
          <w:bCs/>
          <w:color w:val="00000A"/>
          <w:sz w:val="28"/>
          <w:szCs w:val="28"/>
        </w:rPr>
        <w:t>,</w:t>
      </w:r>
      <w:r w:rsidRPr="00607D7B">
        <w:rPr>
          <w:rFonts w:cs="DejaVu Sans"/>
          <w:bCs/>
          <w:color w:val="00000A"/>
          <w:sz w:val="28"/>
          <w:szCs w:val="28"/>
        </w:rPr>
        <w:t xml:space="preserve"> в том числе 358 </w:t>
      </w:r>
      <w:r w:rsidR="00886BF1">
        <w:rPr>
          <w:rFonts w:cs="DejaVu Sans"/>
          <w:bCs/>
          <w:color w:val="00000A"/>
          <w:sz w:val="28"/>
          <w:szCs w:val="28"/>
        </w:rPr>
        <w:t>детей</w:t>
      </w:r>
      <w:r w:rsidRPr="00607D7B">
        <w:rPr>
          <w:rFonts w:cs="DejaVu Sans"/>
          <w:bCs/>
          <w:color w:val="00000A"/>
          <w:sz w:val="28"/>
          <w:szCs w:val="28"/>
        </w:rPr>
        <w:t xml:space="preserve">. </w:t>
      </w:r>
      <w:r w:rsidRPr="00607D7B">
        <w:rPr>
          <w:rFonts w:cs="DejaVu Sans"/>
          <w:bCs/>
          <w:sz w:val="28"/>
          <w:szCs w:val="28"/>
        </w:rPr>
        <w:t>Для лечения распространенных сердечно-сосудистых заболеваний Региональным сосудистым центром внедрены  новые в</w:t>
      </w:r>
      <w:r w:rsidRPr="00607D7B">
        <w:rPr>
          <w:rFonts w:cs="DejaVu Sans"/>
          <w:bCs/>
          <w:sz w:val="28"/>
          <w:szCs w:val="28"/>
        </w:rPr>
        <w:t>ы</w:t>
      </w:r>
      <w:r w:rsidRPr="00607D7B">
        <w:rPr>
          <w:rFonts w:cs="DejaVu Sans"/>
          <w:bCs/>
          <w:sz w:val="28"/>
          <w:szCs w:val="28"/>
        </w:rPr>
        <w:t>сокоэффективные методы хирургического лечения ишемической болезни сердца и атеросклероза брахиоцефальных артерий.</w:t>
      </w:r>
      <w:r w:rsidR="00FF4ED3">
        <w:rPr>
          <w:rFonts w:cs="DejaVu Sans"/>
          <w:bCs/>
          <w:sz w:val="28"/>
          <w:szCs w:val="28"/>
        </w:rPr>
        <w:t xml:space="preserve"> Проведено 486 коронаграфий, </w:t>
      </w:r>
      <w:r w:rsidRPr="00607D7B">
        <w:rPr>
          <w:rFonts w:cs="DejaVu Sans"/>
          <w:bCs/>
          <w:sz w:val="28"/>
          <w:szCs w:val="28"/>
        </w:rPr>
        <w:t xml:space="preserve">различных  ангиографий, чрескожных коронарных вмешательств со стентированием </w:t>
      </w:r>
      <w:r w:rsidR="00FF4ED3">
        <w:rPr>
          <w:rFonts w:cs="DejaVu Sans"/>
          <w:bCs/>
          <w:sz w:val="28"/>
          <w:szCs w:val="28"/>
        </w:rPr>
        <w:t>–</w:t>
      </w:r>
      <w:r w:rsidRPr="00607D7B">
        <w:rPr>
          <w:rFonts w:cs="DejaVu Sans"/>
          <w:bCs/>
          <w:sz w:val="28"/>
          <w:szCs w:val="28"/>
        </w:rPr>
        <w:t xml:space="preserve"> 240. Вн</w:t>
      </w:r>
      <w:r w:rsidRPr="00607D7B">
        <w:rPr>
          <w:rFonts w:cs="DejaVu Sans"/>
          <w:bCs/>
          <w:sz w:val="28"/>
          <w:szCs w:val="28"/>
        </w:rPr>
        <w:t>е</w:t>
      </w:r>
      <w:r w:rsidRPr="00607D7B">
        <w:rPr>
          <w:rFonts w:cs="DejaVu Sans"/>
          <w:bCs/>
          <w:sz w:val="28"/>
          <w:szCs w:val="28"/>
        </w:rPr>
        <w:t xml:space="preserve">дрен высокотехнологичный  метод при нарушениях ритма сердца </w:t>
      </w:r>
      <w:r w:rsidR="00A3351D">
        <w:rPr>
          <w:rFonts w:cs="DejaVu Sans"/>
          <w:bCs/>
          <w:sz w:val="28"/>
          <w:szCs w:val="28"/>
        </w:rPr>
        <w:t>–</w:t>
      </w:r>
      <w:r w:rsidRPr="00607D7B">
        <w:rPr>
          <w:rFonts w:cs="DejaVu Sans"/>
          <w:bCs/>
          <w:sz w:val="28"/>
          <w:szCs w:val="28"/>
        </w:rPr>
        <w:t xml:space="preserve"> имплантация однокамерного электрокардиостимулятора 10 пациентам, ангиографии 3 пациентам. </w:t>
      </w:r>
    </w:p>
    <w:p w:rsidR="007F5D3D" w:rsidRPr="00607D7B" w:rsidRDefault="007F5D3D" w:rsidP="00FF4ED3">
      <w:pPr>
        <w:ind w:firstLine="709"/>
        <w:jc w:val="both"/>
        <w:rPr>
          <w:sz w:val="28"/>
          <w:szCs w:val="28"/>
        </w:rPr>
      </w:pPr>
      <w:r w:rsidRPr="00607D7B">
        <w:rPr>
          <w:sz w:val="28"/>
          <w:szCs w:val="28"/>
        </w:rPr>
        <w:t>Кроме того, внедрен этап ранней медицинской реабилитации, с</w:t>
      </w:r>
      <w:r w:rsidR="008D2899">
        <w:rPr>
          <w:sz w:val="28"/>
          <w:szCs w:val="28"/>
        </w:rPr>
        <w:t xml:space="preserve"> </w:t>
      </w:r>
      <w:r w:rsidRPr="00607D7B">
        <w:rPr>
          <w:sz w:val="28"/>
          <w:szCs w:val="28"/>
        </w:rPr>
        <w:t>1 июля 2015 г</w:t>
      </w:r>
      <w:r>
        <w:rPr>
          <w:sz w:val="28"/>
          <w:szCs w:val="28"/>
        </w:rPr>
        <w:t>.</w:t>
      </w:r>
      <w:r w:rsidRPr="00607D7B">
        <w:rPr>
          <w:sz w:val="28"/>
          <w:szCs w:val="28"/>
        </w:rPr>
        <w:t xml:space="preserve"> действует реабилитационное отделение на базе ГБУЗ Р</w:t>
      </w:r>
      <w:r w:rsidR="008D2899">
        <w:rPr>
          <w:sz w:val="28"/>
          <w:szCs w:val="28"/>
        </w:rPr>
        <w:t xml:space="preserve">еспублики </w:t>
      </w:r>
      <w:r w:rsidRPr="00607D7B">
        <w:rPr>
          <w:sz w:val="28"/>
          <w:szCs w:val="28"/>
        </w:rPr>
        <w:t>Т</w:t>
      </w:r>
      <w:r w:rsidR="008D2899">
        <w:rPr>
          <w:sz w:val="28"/>
          <w:szCs w:val="28"/>
        </w:rPr>
        <w:t>ыва</w:t>
      </w:r>
      <w:r w:rsidRPr="00607D7B">
        <w:rPr>
          <w:sz w:val="28"/>
          <w:szCs w:val="28"/>
        </w:rPr>
        <w:t xml:space="preserve"> «Республ</w:t>
      </w:r>
      <w:r w:rsidRPr="00607D7B">
        <w:rPr>
          <w:sz w:val="28"/>
          <w:szCs w:val="28"/>
        </w:rPr>
        <w:t>и</w:t>
      </w:r>
      <w:r w:rsidRPr="00607D7B">
        <w:rPr>
          <w:sz w:val="28"/>
          <w:szCs w:val="28"/>
        </w:rPr>
        <w:t>канская больница №</w:t>
      </w:r>
      <w:r w:rsidR="008D2899">
        <w:rPr>
          <w:sz w:val="28"/>
          <w:szCs w:val="28"/>
        </w:rPr>
        <w:t xml:space="preserve"> </w:t>
      </w:r>
      <w:r w:rsidRPr="00607D7B">
        <w:rPr>
          <w:sz w:val="28"/>
          <w:szCs w:val="28"/>
        </w:rPr>
        <w:t>1» для больных с острым коронарным синдромом и инсульт</w:t>
      </w:r>
      <w:r w:rsidRPr="00607D7B">
        <w:rPr>
          <w:sz w:val="28"/>
          <w:szCs w:val="28"/>
        </w:rPr>
        <w:t>а</w:t>
      </w:r>
      <w:r w:rsidRPr="00607D7B">
        <w:rPr>
          <w:sz w:val="28"/>
          <w:szCs w:val="28"/>
        </w:rPr>
        <w:t xml:space="preserve">ми. На текущий период получили реабилитационную помощь 176 пациентов. </w:t>
      </w:r>
    </w:p>
    <w:p w:rsidR="007F5D3D" w:rsidRPr="00607D7B" w:rsidRDefault="007F5D3D" w:rsidP="00FF4ED3">
      <w:pPr>
        <w:ind w:firstLine="709"/>
        <w:jc w:val="both"/>
        <w:rPr>
          <w:sz w:val="28"/>
          <w:szCs w:val="28"/>
        </w:rPr>
      </w:pPr>
      <w:r w:rsidRPr="00607D7B">
        <w:rPr>
          <w:sz w:val="28"/>
          <w:szCs w:val="28"/>
        </w:rPr>
        <w:t>С 1 марта 2016 г</w:t>
      </w:r>
      <w:r>
        <w:rPr>
          <w:sz w:val="28"/>
          <w:szCs w:val="28"/>
        </w:rPr>
        <w:t>.</w:t>
      </w:r>
      <w:r w:rsidRPr="00607D7B">
        <w:rPr>
          <w:sz w:val="28"/>
          <w:szCs w:val="28"/>
        </w:rPr>
        <w:t xml:space="preserve"> организовано реабилитационное отделение на базе ГБУЗ Р</w:t>
      </w:r>
      <w:r w:rsidR="008D2899">
        <w:rPr>
          <w:sz w:val="28"/>
          <w:szCs w:val="28"/>
        </w:rPr>
        <w:t xml:space="preserve">еспублики </w:t>
      </w:r>
      <w:r w:rsidRPr="00607D7B">
        <w:rPr>
          <w:sz w:val="28"/>
          <w:szCs w:val="28"/>
        </w:rPr>
        <w:t>Т</w:t>
      </w:r>
      <w:r w:rsidR="008D2899">
        <w:rPr>
          <w:sz w:val="28"/>
          <w:szCs w:val="28"/>
        </w:rPr>
        <w:t>ыва</w:t>
      </w:r>
      <w:r w:rsidRPr="00607D7B">
        <w:rPr>
          <w:sz w:val="28"/>
          <w:szCs w:val="28"/>
        </w:rPr>
        <w:t xml:space="preserve"> «Санаторий-профилакторий «Серебрянка». За отчетный период </w:t>
      </w:r>
      <w:r w:rsidRPr="00607D7B">
        <w:rPr>
          <w:sz w:val="28"/>
          <w:szCs w:val="28"/>
        </w:rPr>
        <w:lastRenderedPageBreak/>
        <w:t>реабилитационную помощь получил 561 пациент (</w:t>
      </w:r>
      <w:r>
        <w:rPr>
          <w:sz w:val="28"/>
          <w:szCs w:val="28"/>
        </w:rPr>
        <w:t xml:space="preserve">2017 г. </w:t>
      </w:r>
      <w:r w:rsidR="008D2899">
        <w:rPr>
          <w:sz w:val="28"/>
          <w:szCs w:val="28"/>
        </w:rPr>
        <w:t xml:space="preserve">– </w:t>
      </w:r>
      <w:r>
        <w:rPr>
          <w:sz w:val="28"/>
          <w:szCs w:val="28"/>
        </w:rPr>
        <w:t>265</w:t>
      </w:r>
      <w:r w:rsidRPr="00607D7B">
        <w:rPr>
          <w:sz w:val="28"/>
          <w:szCs w:val="28"/>
        </w:rPr>
        <w:t>), из них 444 в усл</w:t>
      </w:r>
      <w:r w:rsidRPr="00607D7B">
        <w:rPr>
          <w:sz w:val="28"/>
          <w:szCs w:val="28"/>
        </w:rPr>
        <w:t>о</w:t>
      </w:r>
      <w:r w:rsidRPr="00607D7B">
        <w:rPr>
          <w:sz w:val="28"/>
          <w:szCs w:val="28"/>
        </w:rPr>
        <w:t>виях дневного стационара.</w:t>
      </w:r>
    </w:p>
    <w:p w:rsidR="007F5D3D" w:rsidRDefault="007F5D3D" w:rsidP="00FF4ED3">
      <w:pPr>
        <w:tabs>
          <w:tab w:val="left" w:pos="709"/>
        </w:tabs>
        <w:ind w:firstLine="709"/>
        <w:jc w:val="both"/>
        <w:rPr>
          <w:color w:val="FF0000"/>
          <w:sz w:val="28"/>
          <w:szCs w:val="28"/>
        </w:rPr>
      </w:pPr>
    </w:p>
    <w:p w:rsidR="007F5D3D" w:rsidRPr="008D2899" w:rsidRDefault="007F5D3D" w:rsidP="007F5D3D">
      <w:pPr>
        <w:jc w:val="center"/>
        <w:rPr>
          <w:sz w:val="28"/>
          <w:szCs w:val="28"/>
        </w:rPr>
      </w:pPr>
      <w:r w:rsidRPr="008D2899">
        <w:rPr>
          <w:sz w:val="28"/>
          <w:szCs w:val="28"/>
        </w:rPr>
        <w:t>Травмы и отравления</w:t>
      </w:r>
    </w:p>
    <w:p w:rsidR="007F5D3D" w:rsidRPr="00372010" w:rsidRDefault="007F5D3D" w:rsidP="007F5D3D">
      <w:pPr>
        <w:ind w:firstLine="708"/>
        <w:jc w:val="both"/>
        <w:rPr>
          <w:sz w:val="16"/>
          <w:szCs w:val="16"/>
        </w:rPr>
      </w:pPr>
    </w:p>
    <w:p w:rsidR="007F5D3D" w:rsidRPr="007C7E31" w:rsidRDefault="007F5D3D" w:rsidP="008D2899">
      <w:pPr>
        <w:tabs>
          <w:tab w:val="left" w:pos="709"/>
        </w:tabs>
        <w:ind w:firstLine="709"/>
        <w:jc w:val="both"/>
        <w:rPr>
          <w:sz w:val="28"/>
          <w:szCs w:val="28"/>
        </w:rPr>
      </w:pPr>
      <w:r w:rsidRPr="00372010">
        <w:rPr>
          <w:sz w:val="28"/>
          <w:szCs w:val="28"/>
        </w:rPr>
        <w:t>Травмы и отравления занимают существенное место среди причин снижения уровня здоровья населения. Обращаемость за медицинской помощью по поводу травм и отравлений по сравнению с 2014</w:t>
      </w:r>
      <w:r w:rsidR="008D2899">
        <w:rPr>
          <w:sz w:val="28"/>
          <w:szCs w:val="28"/>
        </w:rPr>
        <w:t xml:space="preserve"> </w:t>
      </w:r>
      <w:r w:rsidRPr="00372010">
        <w:rPr>
          <w:sz w:val="28"/>
          <w:szCs w:val="28"/>
        </w:rPr>
        <w:t>г</w:t>
      </w:r>
      <w:r w:rsidR="008D2899">
        <w:rPr>
          <w:sz w:val="28"/>
          <w:szCs w:val="28"/>
        </w:rPr>
        <w:t>одом</w:t>
      </w:r>
      <w:r w:rsidRPr="00372010">
        <w:rPr>
          <w:sz w:val="28"/>
          <w:szCs w:val="28"/>
        </w:rPr>
        <w:t xml:space="preserve"> снизилась на 8,5</w:t>
      </w:r>
      <w:r w:rsidR="008D2899">
        <w:rPr>
          <w:sz w:val="28"/>
          <w:szCs w:val="28"/>
        </w:rPr>
        <w:t xml:space="preserve"> процентов</w:t>
      </w:r>
      <w:r w:rsidRPr="00372010">
        <w:rPr>
          <w:sz w:val="28"/>
          <w:szCs w:val="28"/>
        </w:rPr>
        <w:t xml:space="preserve"> </w:t>
      </w:r>
      <w:r w:rsidR="00A3351D">
        <w:rPr>
          <w:sz w:val="28"/>
          <w:szCs w:val="28"/>
        </w:rPr>
        <w:t xml:space="preserve">         </w:t>
      </w:r>
      <w:r w:rsidRPr="00372010">
        <w:rPr>
          <w:sz w:val="28"/>
          <w:szCs w:val="28"/>
        </w:rPr>
        <w:t>(2014</w:t>
      </w:r>
      <w:r w:rsidR="008D2899">
        <w:rPr>
          <w:sz w:val="28"/>
          <w:szCs w:val="28"/>
        </w:rPr>
        <w:t xml:space="preserve"> </w:t>
      </w:r>
      <w:r w:rsidRPr="00372010">
        <w:rPr>
          <w:sz w:val="28"/>
          <w:szCs w:val="28"/>
        </w:rPr>
        <w:t>г.</w:t>
      </w:r>
      <w:r w:rsidR="008D2899">
        <w:rPr>
          <w:sz w:val="28"/>
          <w:szCs w:val="28"/>
        </w:rPr>
        <w:t xml:space="preserve"> –</w:t>
      </w:r>
      <w:r w:rsidRPr="00372010">
        <w:rPr>
          <w:sz w:val="28"/>
          <w:szCs w:val="28"/>
        </w:rPr>
        <w:t xml:space="preserve"> 99,5 на 1000 нас.; 2018</w:t>
      </w:r>
      <w:r w:rsidR="008D2899">
        <w:rPr>
          <w:sz w:val="28"/>
          <w:szCs w:val="28"/>
        </w:rPr>
        <w:t xml:space="preserve"> </w:t>
      </w:r>
      <w:r w:rsidRPr="00372010">
        <w:rPr>
          <w:sz w:val="28"/>
          <w:szCs w:val="28"/>
        </w:rPr>
        <w:t>г.</w:t>
      </w:r>
      <w:r w:rsidR="008D2899">
        <w:rPr>
          <w:sz w:val="28"/>
          <w:szCs w:val="28"/>
        </w:rPr>
        <w:t xml:space="preserve"> – </w:t>
      </w:r>
      <w:r w:rsidRPr="00372010">
        <w:rPr>
          <w:sz w:val="28"/>
          <w:szCs w:val="28"/>
        </w:rPr>
        <w:t>91,0), но увеличилась по сравнению с 2016 г</w:t>
      </w:r>
      <w:r w:rsidR="008D2899">
        <w:rPr>
          <w:sz w:val="28"/>
          <w:szCs w:val="28"/>
        </w:rPr>
        <w:t>о</w:t>
      </w:r>
      <w:r w:rsidR="008D2899">
        <w:rPr>
          <w:sz w:val="28"/>
          <w:szCs w:val="28"/>
        </w:rPr>
        <w:t>дом</w:t>
      </w:r>
      <w:r w:rsidRPr="00372010">
        <w:rPr>
          <w:sz w:val="28"/>
          <w:szCs w:val="28"/>
        </w:rPr>
        <w:t xml:space="preserve"> на 5,1</w:t>
      </w:r>
      <w:r w:rsidR="008D2899">
        <w:rPr>
          <w:sz w:val="28"/>
          <w:szCs w:val="28"/>
        </w:rPr>
        <w:t xml:space="preserve"> процента</w:t>
      </w:r>
      <w:r w:rsidRPr="00372010">
        <w:rPr>
          <w:sz w:val="28"/>
          <w:szCs w:val="28"/>
        </w:rPr>
        <w:t xml:space="preserve"> (2016 г.</w:t>
      </w:r>
      <w:r w:rsidR="008D2899">
        <w:rPr>
          <w:sz w:val="28"/>
          <w:szCs w:val="28"/>
        </w:rPr>
        <w:t xml:space="preserve"> – </w:t>
      </w:r>
      <w:r w:rsidRPr="00372010">
        <w:rPr>
          <w:sz w:val="28"/>
          <w:szCs w:val="28"/>
        </w:rPr>
        <w:t>86,6).</w:t>
      </w:r>
      <w:r w:rsidR="008D2899">
        <w:rPr>
          <w:sz w:val="28"/>
          <w:szCs w:val="28"/>
        </w:rPr>
        <w:t xml:space="preserve"> </w:t>
      </w:r>
      <w:r w:rsidRPr="007C7E31">
        <w:rPr>
          <w:sz w:val="28"/>
          <w:szCs w:val="28"/>
        </w:rPr>
        <w:t xml:space="preserve">Показатель заболеваемости в республике на </w:t>
      </w:r>
      <w:r w:rsidR="00A3351D">
        <w:rPr>
          <w:sz w:val="28"/>
          <w:szCs w:val="28"/>
        </w:rPr>
        <w:t xml:space="preserve">        </w:t>
      </w:r>
      <w:r w:rsidRPr="007C7E31">
        <w:rPr>
          <w:sz w:val="28"/>
          <w:szCs w:val="28"/>
        </w:rPr>
        <w:t>3,2</w:t>
      </w:r>
      <w:r w:rsidR="008D2899">
        <w:rPr>
          <w:sz w:val="28"/>
          <w:szCs w:val="28"/>
        </w:rPr>
        <w:t xml:space="preserve"> процента</w:t>
      </w:r>
      <w:r w:rsidRPr="007C7E31">
        <w:rPr>
          <w:sz w:val="28"/>
          <w:szCs w:val="28"/>
        </w:rPr>
        <w:t xml:space="preserve"> выше показателя Российской Федерации (РФ 2017 г. – 88,2) и на</w:t>
      </w:r>
      <w:r w:rsidR="00A3351D">
        <w:rPr>
          <w:sz w:val="28"/>
          <w:szCs w:val="28"/>
        </w:rPr>
        <w:t xml:space="preserve">        </w:t>
      </w:r>
      <w:r w:rsidRPr="007C7E31">
        <w:rPr>
          <w:sz w:val="28"/>
          <w:szCs w:val="28"/>
        </w:rPr>
        <w:t xml:space="preserve"> 2,4</w:t>
      </w:r>
      <w:r w:rsidR="008D2899">
        <w:rPr>
          <w:sz w:val="28"/>
          <w:szCs w:val="28"/>
        </w:rPr>
        <w:t xml:space="preserve"> процента</w:t>
      </w:r>
      <w:r w:rsidRPr="007C7E31">
        <w:rPr>
          <w:sz w:val="28"/>
          <w:szCs w:val="28"/>
        </w:rPr>
        <w:t xml:space="preserve"> ниже показателя по Сибирскому федеральному округу (СФО 2017 г. – 93,2).  </w:t>
      </w:r>
    </w:p>
    <w:p w:rsidR="007F5D3D" w:rsidRPr="00CC36F0" w:rsidRDefault="007F5D3D" w:rsidP="008D2899">
      <w:pPr>
        <w:pStyle w:val="af1"/>
        <w:spacing w:after="0"/>
        <w:ind w:left="0" w:firstLine="709"/>
        <w:jc w:val="both"/>
        <w:rPr>
          <w:sz w:val="28"/>
          <w:szCs w:val="28"/>
        </w:rPr>
      </w:pPr>
      <w:r w:rsidRPr="00CC36F0">
        <w:rPr>
          <w:sz w:val="28"/>
          <w:szCs w:val="28"/>
        </w:rPr>
        <w:t xml:space="preserve">Абсолютное число травм среди населения республики составило 29,2 тыс. случаев (у взрослого населения зарегистрировано 20,9 тыс. травм, у детей – 6,3 тыс. и подростков – 2,0 тыс. травм и повреждений). </w:t>
      </w:r>
    </w:p>
    <w:p w:rsidR="007F5D3D" w:rsidRPr="00840813" w:rsidRDefault="007F5D3D" w:rsidP="008D2899">
      <w:pPr>
        <w:pStyle w:val="af1"/>
        <w:spacing w:after="0"/>
        <w:ind w:left="0" w:firstLine="709"/>
        <w:jc w:val="both"/>
        <w:rPr>
          <w:sz w:val="28"/>
          <w:szCs w:val="28"/>
        </w:rPr>
      </w:pPr>
      <w:r w:rsidRPr="00840813">
        <w:rPr>
          <w:sz w:val="28"/>
          <w:szCs w:val="28"/>
        </w:rPr>
        <w:t xml:space="preserve">В структуре общей смертности населения травмы и отравления занимают 2-е место, уступая болезням системы кровообращения. </w:t>
      </w:r>
    </w:p>
    <w:p w:rsidR="007F5D3D" w:rsidRPr="00536268" w:rsidRDefault="007F5D3D" w:rsidP="008D2899">
      <w:pPr>
        <w:pStyle w:val="af1"/>
        <w:spacing w:after="0"/>
        <w:ind w:left="0" w:firstLine="709"/>
        <w:jc w:val="both"/>
        <w:rPr>
          <w:sz w:val="28"/>
          <w:szCs w:val="28"/>
        </w:rPr>
      </w:pPr>
      <w:r w:rsidRPr="00C06B63">
        <w:rPr>
          <w:sz w:val="28"/>
          <w:szCs w:val="28"/>
        </w:rPr>
        <w:t>В структуре травматизма среди взрослого населения по внешним причинам подавляющее большинство составляют другие внешние причины – 18,1 тыс. случаев (86,0</w:t>
      </w:r>
      <w:r w:rsidR="008D2899">
        <w:rPr>
          <w:sz w:val="28"/>
          <w:szCs w:val="28"/>
        </w:rPr>
        <w:t xml:space="preserve"> процентов</w:t>
      </w:r>
      <w:r w:rsidRPr="00C06B63">
        <w:rPr>
          <w:sz w:val="28"/>
          <w:szCs w:val="28"/>
        </w:rPr>
        <w:t>), увеличение по сравнению с прошлым годом на 1,1</w:t>
      </w:r>
      <w:r w:rsidR="008D2899">
        <w:rPr>
          <w:sz w:val="28"/>
          <w:szCs w:val="28"/>
        </w:rPr>
        <w:t xml:space="preserve"> процента</w:t>
      </w:r>
      <w:r w:rsidR="00A3351D">
        <w:rPr>
          <w:sz w:val="28"/>
          <w:szCs w:val="28"/>
        </w:rPr>
        <w:t xml:space="preserve">       </w:t>
      </w:r>
      <w:r w:rsidRPr="00C06B63">
        <w:rPr>
          <w:sz w:val="28"/>
          <w:szCs w:val="28"/>
        </w:rPr>
        <w:t xml:space="preserve"> (2017 г.</w:t>
      </w:r>
      <w:r w:rsidR="008D2899">
        <w:rPr>
          <w:sz w:val="28"/>
          <w:szCs w:val="28"/>
        </w:rPr>
        <w:t xml:space="preserve"> – </w:t>
      </w:r>
      <w:r w:rsidRPr="00C06B63">
        <w:rPr>
          <w:sz w:val="28"/>
          <w:szCs w:val="28"/>
        </w:rPr>
        <w:t>17,9),</w:t>
      </w:r>
      <w:r w:rsidR="00886BF1">
        <w:rPr>
          <w:sz w:val="28"/>
          <w:szCs w:val="28"/>
        </w:rPr>
        <w:t xml:space="preserve"> </w:t>
      </w:r>
      <w:r w:rsidRPr="00536268">
        <w:rPr>
          <w:sz w:val="28"/>
          <w:szCs w:val="28"/>
        </w:rPr>
        <w:t>нападения – 1,3 тыс. случаев (6,3</w:t>
      </w:r>
      <w:r w:rsidR="008D2899">
        <w:rPr>
          <w:sz w:val="28"/>
          <w:szCs w:val="28"/>
        </w:rPr>
        <w:t xml:space="preserve"> процент</w:t>
      </w:r>
      <w:r w:rsidR="00BB2686">
        <w:rPr>
          <w:sz w:val="28"/>
          <w:szCs w:val="28"/>
        </w:rPr>
        <w:t>а</w:t>
      </w:r>
      <w:r w:rsidRPr="00536268">
        <w:rPr>
          <w:sz w:val="28"/>
          <w:szCs w:val="28"/>
        </w:rPr>
        <w:t>), уменьшение на 27,8</w:t>
      </w:r>
      <w:r w:rsidR="008D2899">
        <w:rPr>
          <w:sz w:val="28"/>
          <w:szCs w:val="28"/>
        </w:rPr>
        <w:t xml:space="preserve"> процент</w:t>
      </w:r>
      <w:r w:rsidR="00BB2686">
        <w:rPr>
          <w:sz w:val="28"/>
          <w:szCs w:val="28"/>
        </w:rPr>
        <w:t>а</w:t>
      </w:r>
      <w:r w:rsidRPr="00536268">
        <w:rPr>
          <w:sz w:val="28"/>
          <w:szCs w:val="28"/>
        </w:rPr>
        <w:t xml:space="preserve"> (2017 г.</w:t>
      </w:r>
      <w:r w:rsidR="008D2899">
        <w:rPr>
          <w:sz w:val="28"/>
          <w:szCs w:val="28"/>
        </w:rPr>
        <w:t xml:space="preserve"> – </w:t>
      </w:r>
      <w:r w:rsidRPr="00536268">
        <w:rPr>
          <w:sz w:val="28"/>
          <w:szCs w:val="28"/>
        </w:rPr>
        <w:t>1,8),</w:t>
      </w:r>
      <w:r w:rsidR="00BB2686">
        <w:rPr>
          <w:sz w:val="28"/>
          <w:szCs w:val="28"/>
        </w:rPr>
        <w:t xml:space="preserve"> </w:t>
      </w:r>
      <w:r w:rsidRPr="00536268">
        <w:rPr>
          <w:sz w:val="28"/>
          <w:szCs w:val="28"/>
        </w:rPr>
        <w:t xml:space="preserve">повреждения с неопределенными </w:t>
      </w:r>
      <w:r w:rsidR="008D2899" w:rsidRPr="00536268">
        <w:rPr>
          <w:sz w:val="28"/>
          <w:szCs w:val="28"/>
        </w:rPr>
        <w:t>намер</w:t>
      </w:r>
      <w:r w:rsidR="008D2899">
        <w:rPr>
          <w:sz w:val="28"/>
          <w:szCs w:val="28"/>
        </w:rPr>
        <w:t>ени</w:t>
      </w:r>
      <w:r w:rsidR="008D2899" w:rsidRPr="00536268">
        <w:rPr>
          <w:sz w:val="28"/>
          <w:szCs w:val="28"/>
        </w:rPr>
        <w:t>ями</w:t>
      </w:r>
      <w:r w:rsidR="00A3351D">
        <w:rPr>
          <w:sz w:val="28"/>
          <w:szCs w:val="28"/>
        </w:rPr>
        <w:t xml:space="preserve"> </w:t>
      </w:r>
      <w:r w:rsidRPr="00536268">
        <w:rPr>
          <w:sz w:val="28"/>
          <w:szCs w:val="28"/>
        </w:rPr>
        <w:t>–</w:t>
      </w:r>
      <w:r w:rsidR="00A3351D">
        <w:rPr>
          <w:sz w:val="28"/>
          <w:szCs w:val="28"/>
        </w:rPr>
        <w:t xml:space="preserve"> </w:t>
      </w:r>
      <w:r w:rsidRPr="00536268">
        <w:rPr>
          <w:sz w:val="28"/>
          <w:szCs w:val="28"/>
        </w:rPr>
        <w:t>0,9 тыс. случаев (4,5</w:t>
      </w:r>
      <w:r w:rsidR="008D2899">
        <w:rPr>
          <w:sz w:val="28"/>
          <w:szCs w:val="28"/>
        </w:rPr>
        <w:t xml:space="preserve"> процент</w:t>
      </w:r>
      <w:r w:rsidR="00BB2686">
        <w:rPr>
          <w:sz w:val="28"/>
          <w:szCs w:val="28"/>
        </w:rPr>
        <w:t>а</w:t>
      </w:r>
      <w:r w:rsidRPr="00536268">
        <w:rPr>
          <w:sz w:val="28"/>
          <w:szCs w:val="28"/>
        </w:rPr>
        <w:t>), увеличение на 12,5</w:t>
      </w:r>
      <w:r w:rsidR="008D2899">
        <w:rPr>
          <w:sz w:val="28"/>
          <w:szCs w:val="28"/>
        </w:rPr>
        <w:t xml:space="preserve"> процент</w:t>
      </w:r>
      <w:r w:rsidR="00BB2686">
        <w:rPr>
          <w:sz w:val="28"/>
          <w:szCs w:val="28"/>
        </w:rPr>
        <w:t>а</w:t>
      </w:r>
      <w:r w:rsidRPr="00536268">
        <w:rPr>
          <w:sz w:val="28"/>
          <w:szCs w:val="28"/>
        </w:rPr>
        <w:t xml:space="preserve"> (2017 г.</w:t>
      </w:r>
      <w:r w:rsidR="008D2899">
        <w:rPr>
          <w:sz w:val="28"/>
          <w:szCs w:val="28"/>
        </w:rPr>
        <w:t xml:space="preserve"> –</w:t>
      </w:r>
      <w:r w:rsidRPr="00536268">
        <w:rPr>
          <w:sz w:val="28"/>
          <w:szCs w:val="28"/>
        </w:rPr>
        <w:t xml:space="preserve"> 0,8),</w:t>
      </w:r>
      <w:r w:rsidR="00886BF1">
        <w:rPr>
          <w:sz w:val="28"/>
          <w:szCs w:val="28"/>
        </w:rPr>
        <w:t xml:space="preserve"> </w:t>
      </w:r>
      <w:r w:rsidRPr="00536268">
        <w:rPr>
          <w:sz w:val="28"/>
          <w:szCs w:val="28"/>
        </w:rPr>
        <w:t>транспортные несчастные случаи – 0,5 тыс. (2,3</w:t>
      </w:r>
      <w:r w:rsidR="008D2899">
        <w:rPr>
          <w:sz w:val="28"/>
          <w:szCs w:val="28"/>
        </w:rPr>
        <w:t xml:space="preserve"> процента</w:t>
      </w:r>
      <w:r w:rsidRPr="00536268">
        <w:rPr>
          <w:sz w:val="28"/>
          <w:szCs w:val="28"/>
        </w:rPr>
        <w:t>), на уровне прошлого года (2017 г.</w:t>
      </w:r>
      <w:r w:rsidR="008D2899">
        <w:rPr>
          <w:sz w:val="28"/>
          <w:szCs w:val="28"/>
        </w:rPr>
        <w:t xml:space="preserve"> – </w:t>
      </w:r>
      <w:r w:rsidRPr="00536268">
        <w:rPr>
          <w:sz w:val="28"/>
          <w:szCs w:val="28"/>
        </w:rPr>
        <w:t>0,5),</w:t>
      </w:r>
      <w:r w:rsidR="008D2899">
        <w:rPr>
          <w:sz w:val="28"/>
          <w:szCs w:val="28"/>
        </w:rPr>
        <w:t xml:space="preserve"> </w:t>
      </w:r>
      <w:r w:rsidRPr="00536268">
        <w:rPr>
          <w:sz w:val="28"/>
          <w:szCs w:val="28"/>
        </w:rPr>
        <w:t>преднамеренное самоповреждение – 0,2 тыс. (0,9</w:t>
      </w:r>
      <w:r w:rsidR="008D2899">
        <w:rPr>
          <w:sz w:val="28"/>
          <w:szCs w:val="28"/>
        </w:rPr>
        <w:t xml:space="preserve"> процент</w:t>
      </w:r>
      <w:r w:rsidR="00BB2686">
        <w:rPr>
          <w:sz w:val="28"/>
          <w:szCs w:val="28"/>
        </w:rPr>
        <w:t>а</w:t>
      </w:r>
      <w:r w:rsidRPr="00536268">
        <w:rPr>
          <w:sz w:val="28"/>
          <w:szCs w:val="28"/>
        </w:rPr>
        <w:t>), на уровне прошлого г</w:t>
      </w:r>
      <w:r w:rsidRPr="00536268">
        <w:rPr>
          <w:sz w:val="28"/>
          <w:szCs w:val="28"/>
        </w:rPr>
        <w:t>о</w:t>
      </w:r>
      <w:r w:rsidRPr="00536268">
        <w:rPr>
          <w:sz w:val="28"/>
          <w:szCs w:val="28"/>
        </w:rPr>
        <w:t>да (2017 г.</w:t>
      </w:r>
      <w:r w:rsidR="008D2899">
        <w:rPr>
          <w:sz w:val="28"/>
          <w:szCs w:val="28"/>
        </w:rPr>
        <w:t xml:space="preserve"> – </w:t>
      </w:r>
      <w:r w:rsidRPr="00536268">
        <w:rPr>
          <w:sz w:val="28"/>
          <w:szCs w:val="28"/>
        </w:rPr>
        <w:t>0,2).</w:t>
      </w:r>
    </w:p>
    <w:p w:rsidR="007F5D3D" w:rsidRPr="00FD6ECC" w:rsidRDefault="007F5D3D" w:rsidP="008D2899">
      <w:pPr>
        <w:pStyle w:val="af1"/>
        <w:spacing w:after="0"/>
        <w:ind w:left="0" w:firstLine="709"/>
        <w:jc w:val="both"/>
        <w:rPr>
          <w:sz w:val="28"/>
          <w:szCs w:val="28"/>
        </w:rPr>
      </w:pPr>
      <w:r w:rsidRPr="00FD6ECC">
        <w:rPr>
          <w:sz w:val="28"/>
          <w:szCs w:val="28"/>
        </w:rPr>
        <w:t>По характеру травм на первом месте  находятся травмы головы – 3,1 тыс. сл</w:t>
      </w:r>
      <w:r w:rsidRPr="00FD6ECC">
        <w:rPr>
          <w:sz w:val="28"/>
          <w:szCs w:val="28"/>
        </w:rPr>
        <w:t>у</w:t>
      </w:r>
      <w:r w:rsidRPr="00FD6ECC">
        <w:rPr>
          <w:sz w:val="28"/>
          <w:szCs w:val="28"/>
        </w:rPr>
        <w:t>чаев (14,6</w:t>
      </w:r>
      <w:r w:rsidR="008D2899">
        <w:rPr>
          <w:sz w:val="28"/>
          <w:szCs w:val="28"/>
        </w:rPr>
        <w:t xml:space="preserve"> процент</w:t>
      </w:r>
      <w:r w:rsidR="00BB2686">
        <w:rPr>
          <w:sz w:val="28"/>
          <w:szCs w:val="28"/>
        </w:rPr>
        <w:t>а</w:t>
      </w:r>
      <w:r w:rsidRPr="00FD6ECC">
        <w:rPr>
          <w:sz w:val="28"/>
          <w:szCs w:val="28"/>
        </w:rPr>
        <w:t>), травмы запястья и кисти – 2,8 тыс. (13,5</w:t>
      </w:r>
      <w:r w:rsidR="008D2899">
        <w:rPr>
          <w:sz w:val="28"/>
          <w:szCs w:val="28"/>
        </w:rPr>
        <w:t xml:space="preserve"> процент</w:t>
      </w:r>
      <w:r w:rsidR="00BB2686">
        <w:rPr>
          <w:sz w:val="28"/>
          <w:szCs w:val="28"/>
        </w:rPr>
        <w:t>а</w:t>
      </w:r>
      <w:r w:rsidRPr="00FD6ECC">
        <w:rPr>
          <w:sz w:val="28"/>
          <w:szCs w:val="28"/>
        </w:rPr>
        <w:t>), травмы о</w:t>
      </w:r>
      <w:r w:rsidRPr="00FD6ECC">
        <w:rPr>
          <w:sz w:val="28"/>
          <w:szCs w:val="28"/>
        </w:rPr>
        <w:t>б</w:t>
      </w:r>
      <w:r w:rsidRPr="00FD6ECC">
        <w:rPr>
          <w:sz w:val="28"/>
          <w:szCs w:val="28"/>
        </w:rPr>
        <w:t>ласти голеностопного сустава и стопы</w:t>
      </w:r>
      <w:r w:rsidR="00A3351D">
        <w:rPr>
          <w:sz w:val="28"/>
          <w:szCs w:val="28"/>
        </w:rPr>
        <w:t xml:space="preserve"> </w:t>
      </w:r>
      <w:r w:rsidRPr="00FD6ECC">
        <w:rPr>
          <w:sz w:val="28"/>
          <w:szCs w:val="28"/>
        </w:rPr>
        <w:t>– 2,5 тыс. (11,8</w:t>
      </w:r>
      <w:r w:rsidR="008D2899">
        <w:rPr>
          <w:sz w:val="28"/>
          <w:szCs w:val="28"/>
        </w:rPr>
        <w:t xml:space="preserve"> процент</w:t>
      </w:r>
      <w:r w:rsidR="00BB2686">
        <w:rPr>
          <w:sz w:val="28"/>
          <w:szCs w:val="28"/>
        </w:rPr>
        <w:t>а</w:t>
      </w:r>
      <w:r w:rsidRPr="00FD6ECC">
        <w:rPr>
          <w:sz w:val="28"/>
          <w:szCs w:val="28"/>
        </w:rPr>
        <w:t>), травмы грудной клетки – 2,4 тыс. (11,6</w:t>
      </w:r>
      <w:r w:rsidR="008D2899">
        <w:rPr>
          <w:sz w:val="28"/>
          <w:szCs w:val="28"/>
        </w:rPr>
        <w:t xml:space="preserve"> процент</w:t>
      </w:r>
      <w:r w:rsidR="00BB2686">
        <w:rPr>
          <w:sz w:val="28"/>
          <w:szCs w:val="28"/>
        </w:rPr>
        <w:t>а</w:t>
      </w:r>
      <w:r w:rsidRPr="00FD6ECC">
        <w:rPr>
          <w:sz w:val="28"/>
          <w:szCs w:val="28"/>
        </w:rPr>
        <w:t>) и т.д.</w:t>
      </w:r>
    </w:p>
    <w:p w:rsidR="007F5D3D" w:rsidRPr="00964179" w:rsidRDefault="007F5D3D" w:rsidP="008D2899">
      <w:pPr>
        <w:pStyle w:val="af1"/>
        <w:spacing w:after="0"/>
        <w:ind w:left="0" w:firstLine="709"/>
        <w:jc w:val="both"/>
        <w:rPr>
          <w:sz w:val="28"/>
          <w:szCs w:val="28"/>
        </w:rPr>
      </w:pPr>
      <w:r w:rsidRPr="00D80F78">
        <w:rPr>
          <w:sz w:val="28"/>
          <w:szCs w:val="28"/>
        </w:rPr>
        <w:t>У детей и подростков по внешним причинам большинство составляют другие внешние причины –</w:t>
      </w:r>
      <w:r w:rsidR="00A3351D">
        <w:rPr>
          <w:sz w:val="28"/>
          <w:szCs w:val="28"/>
        </w:rPr>
        <w:t xml:space="preserve"> </w:t>
      </w:r>
      <w:r w:rsidRPr="00D80F78">
        <w:rPr>
          <w:sz w:val="28"/>
          <w:szCs w:val="28"/>
        </w:rPr>
        <w:t>7,8 тыс. случаев (93,9</w:t>
      </w:r>
      <w:r w:rsidR="008D2899">
        <w:rPr>
          <w:sz w:val="28"/>
          <w:szCs w:val="28"/>
        </w:rPr>
        <w:t xml:space="preserve"> процент</w:t>
      </w:r>
      <w:r w:rsidR="00886BF1">
        <w:rPr>
          <w:sz w:val="28"/>
          <w:szCs w:val="28"/>
        </w:rPr>
        <w:t>а</w:t>
      </w:r>
      <w:r w:rsidRPr="00D80F78">
        <w:rPr>
          <w:sz w:val="28"/>
          <w:szCs w:val="28"/>
        </w:rPr>
        <w:t>), уменьшение по сравнению с прошлым годом на 18,8</w:t>
      </w:r>
      <w:r w:rsidR="008D2899">
        <w:rPr>
          <w:sz w:val="28"/>
          <w:szCs w:val="28"/>
        </w:rPr>
        <w:t xml:space="preserve"> процент</w:t>
      </w:r>
      <w:r w:rsidR="00576D9D">
        <w:rPr>
          <w:sz w:val="28"/>
          <w:szCs w:val="28"/>
        </w:rPr>
        <w:t>а</w:t>
      </w:r>
      <w:r w:rsidRPr="00D80F78">
        <w:rPr>
          <w:sz w:val="28"/>
          <w:szCs w:val="28"/>
        </w:rPr>
        <w:t xml:space="preserve"> (2017 г.</w:t>
      </w:r>
      <w:r w:rsidR="008D2899">
        <w:rPr>
          <w:sz w:val="28"/>
          <w:szCs w:val="28"/>
        </w:rPr>
        <w:t xml:space="preserve"> –</w:t>
      </w:r>
      <w:r w:rsidRPr="00D80F78">
        <w:rPr>
          <w:sz w:val="28"/>
          <w:szCs w:val="28"/>
        </w:rPr>
        <w:t xml:space="preserve"> 9,6</w:t>
      </w:r>
      <w:r w:rsidR="00576D9D">
        <w:rPr>
          <w:sz w:val="28"/>
          <w:szCs w:val="28"/>
        </w:rPr>
        <w:t xml:space="preserve"> процента</w:t>
      </w:r>
      <w:r w:rsidRPr="00D80F78">
        <w:rPr>
          <w:sz w:val="28"/>
          <w:szCs w:val="28"/>
        </w:rPr>
        <w:t>),</w:t>
      </w:r>
      <w:r w:rsidR="008D2899">
        <w:rPr>
          <w:sz w:val="28"/>
          <w:szCs w:val="28"/>
        </w:rPr>
        <w:t xml:space="preserve"> </w:t>
      </w:r>
      <w:r w:rsidRPr="00536268">
        <w:rPr>
          <w:sz w:val="28"/>
          <w:szCs w:val="28"/>
        </w:rPr>
        <w:t>повреждения с неопред</w:t>
      </w:r>
      <w:r w:rsidRPr="00536268">
        <w:rPr>
          <w:sz w:val="28"/>
          <w:szCs w:val="28"/>
        </w:rPr>
        <w:t>е</w:t>
      </w:r>
      <w:r w:rsidRPr="00536268">
        <w:rPr>
          <w:sz w:val="28"/>
          <w:szCs w:val="28"/>
        </w:rPr>
        <w:t>ленными намер</w:t>
      </w:r>
      <w:r w:rsidR="00576D9D">
        <w:rPr>
          <w:sz w:val="28"/>
          <w:szCs w:val="28"/>
        </w:rPr>
        <w:t>ени</w:t>
      </w:r>
      <w:r w:rsidRPr="00536268">
        <w:rPr>
          <w:sz w:val="28"/>
          <w:szCs w:val="28"/>
        </w:rPr>
        <w:t>ями – 0,</w:t>
      </w:r>
      <w:r>
        <w:rPr>
          <w:sz w:val="28"/>
          <w:szCs w:val="28"/>
        </w:rPr>
        <w:t>2</w:t>
      </w:r>
      <w:r w:rsidRPr="00536268">
        <w:rPr>
          <w:sz w:val="28"/>
          <w:szCs w:val="28"/>
        </w:rPr>
        <w:t xml:space="preserve"> тыс. случаев (</w:t>
      </w:r>
      <w:r>
        <w:rPr>
          <w:sz w:val="28"/>
          <w:szCs w:val="28"/>
        </w:rPr>
        <w:t>2,6</w:t>
      </w:r>
      <w:r w:rsidR="008D2899">
        <w:rPr>
          <w:sz w:val="28"/>
          <w:szCs w:val="28"/>
        </w:rPr>
        <w:t xml:space="preserve"> процент</w:t>
      </w:r>
      <w:r w:rsidR="00576D9D">
        <w:rPr>
          <w:sz w:val="28"/>
          <w:szCs w:val="28"/>
        </w:rPr>
        <w:t>а</w:t>
      </w:r>
      <w:r w:rsidRPr="00536268">
        <w:rPr>
          <w:sz w:val="28"/>
          <w:szCs w:val="28"/>
        </w:rPr>
        <w:t xml:space="preserve">), увеличение </w:t>
      </w:r>
      <w:r>
        <w:rPr>
          <w:sz w:val="28"/>
          <w:szCs w:val="28"/>
        </w:rPr>
        <w:t>в 2 раза</w:t>
      </w:r>
      <w:r w:rsidR="00576D9D">
        <w:rPr>
          <w:sz w:val="28"/>
          <w:szCs w:val="28"/>
        </w:rPr>
        <w:t xml:space="preserve">        </w:t>
      </w:r>
      <w:r w:rsidRPr="00536268">
        <w:rPr>
          <w:sz w:val="28"/>
          <w:szCs w:val="28"/>
        </w:rPr>
        <w:t xml:space="preserve"> (2017 г.</w:t>
      </w:r>
      <w:r w:rsidR="008D2899">
        <w:rPr>
          <w:sz w:val="28"/>
          <w:szCs w:val="28"/>
        </w:rPr>
        <w:t xml:space="preserve"> –</w:t>
      </w:r>
      <w:r w:rsidRPr="00536268">
        <w:rPr>
          <w:sz w:val="28"/>
          <w:szCs w:val="28"/>
        </w:rPr>
        <w:t xml:space="preserve"> 0,</w:t>
      </w:r>
      <w:r>
        <w:rPr>
          <w:sz w:val="28"/>
          <w:szCs w:val="28"/>
        </w:rPr>
        <w:t>1</w:t>
      </w:r>
      <w:r w:rsidRPr="00536268">
        <w:rPr>
          <w:sz w:val="28"/>
          <w:szCs w:val="28"/>
        </w:rPr>
        <w:t>),</w:t>
      </w:r>
      <w:r w:rsidR="008D2899">
        <w:rPr>
          <w:sz w:val="28"/>
          <w:szCs w:val="28"/>
        </w:rPr>
        <w:t xml:space="preserve"> </w:t>
      </w:r>
      <w:r w:rsidRPr="00964179">
        <w:rPr>
          <w:sz w:val="28"/>
          <w:szCs w:val="28"/>
        </w:rPr>
        <w:t>нападения –</w:t>
      </w:r>
      <w:r w:rsidR="008D2899">
        <w:rPr>
          <w:sz w:val="28"/>
          <w:szCs w:val="28"/>
        </w:rPr>
        <w:t xml:space="preserve"> </w:t>
      </w:r>
      <w:r w:rsidRPr="00964179">
        <w:rPr>
          <w:sz w:val="28"/>
          <w:szCs w:val="28"/>
        </w:rPr>
        <w:t>0,2 тыс. (2,0</w:t>
      </w:r>
      <w:r w:rsidR="008D2899">
        <w:rPr>
          <w:sz w:val="28"/>
          <w:szCs w:val="28"/>
        </w:rPr>
        <w:t xml:space="preserve"> процента</w:t>
      </w:r>
      <w:r w:rsidRPr="00964179">
        <w:rPr>
          <w:sz w:val="28"/>
          <w:szCs w:val="28"/>
        </w:rPr>
        <w:t xml:space="preserve">), на уровне прошлого года </w:t>
      </w:r>
      <w:r w:rsidR="00576D9D">
        <w:rPr>
          <w:sz w:val="28"/>
          <w:szCs w:val="28"/>
        </w:rPr>
        <w:t xml:space="preserve">       </w:t>
      </w:r>
      <w:r w:rsidRPr="00964179">
        <w:rPr>
          <w:sz w:val="28"/>
          <w:szCs w:val="28"/>
        </w:rPr>
        <w:t>(2017 г.</w:t>
      </w:r>
      <w:r w:rsidR="008D2899">
        <w:rPr>
          <w:sz w:val="28"/>
          <w:szCs w:val="28"/>
        </w:rPr>
        <w:t xml:space="preserve"> –</w:t>
      </w:r>
      <w:r w:rsidRPr="00964179">
        <w:rPr>
          <w:sz w:val="28"/>
          <w:szCs w:val="28"/>
        </w:rPr>
        <w:t xml:space="preserve"> 0,2</w:t>
      </w:r>
      <w:r w:rsidR="00576D9D">
        <w:rPr>
          <w:sz w:val="28"/>
          <w:szCs w:val="28"/>
        </w:rPr>
        <w:t xml:space="preserve"> процента</w:t>
      </w:r>
      <w:r w:rsidRPr="00964179">
        <w:rPr>
          <w:sz w:val="28"/>
          <w:szCs w:val="28"/>
        </w:rPr>
        <w:t xml:space="preserve">), транспортные несчастные случаи – 0,1 тыс. случаев </w:t>
      </w:r>
      <w:r w:rsidR="00576D9D">
        <w:rPr>
          <w:sz w:val="28"/>
          <w:szCs w:val="28"/>
        </w:rPr>
        <w:t xml:space="preserve">        </w:t>
      </w:r>
      <w:r w:rsidRPr="00964179">
        <w:rPr>
          <w:sz w:val="28"/>
          <w:szCs w:val="28"/>
        </w:rPr>
        <w:t>(1,0</w:t>
      </w:r>
      <w:r w:rsidR="008D2899">
        <w:rPr>
          <w:sz w:val="28"/>
          <w:szCs w:val="28"/>
        </w:rPr>
        <w:t xml:space="preserve"> процент</w:t>
      </w:r>
      <w:r w:rsidRPr="00964179">
        <w:rPr>
          <w:sz w:val="28"/>
          <w:szCs w:val="28"/>
        </w:rPr>
        <w:t xml:space="preserve">), на уровне прошлого года (2017 г. </w:t>
      </w:r>
      <w:r w:rsidR="008D2899">
        <w:rPr>
          <w:sz w:val="28"/>
          <w:szCs w:val="28"/>
        </w:rPr>
        <w:t>–</w:t>
      </w:r>
      <w:r w:rsidRPr="00964179">
        <w:rPr>
          <w:sz w:val="28"/>
          <w:szCs w:val="28"/>
        </w:rPr>
        <w:t xml:space="preserve"> 0,1</w:t>
      </w:r>
      <w:r w:rsidR="00576D9D">
        <w:rPr>
          <w:sz w:val="28"/>
          <w:szCs w:val="28"/>
        </w:rPr>
        <w:t xml:space="preserve"> процента</w:t>
      </w:r>
      <w:r w:rsidRPr="00964179">
        <w:rPr>
          <w:sz w:val="28"/>
          <w:szCs w:val="28"/>
        </w:rPr>
        <w:t>).</w:t>
      </w:r>
    </w:p>
    <w:p w:rsidR="007F5D3D" w:rsidRPr="00432475" w:rsidRDefault="007F5D3D" w:rsidP="008D2899">
      <w:pPr>
        <w:pStyle w:val="af1"/>
        <w:spacing w:after="0"/>
        <w:ind w:left="0" w:firstLine="709"/>
        <w:jc w:val="both"/>
        <w:rPr>
          <w:sz w:val="28"/>
          <w:szCs w:val="28"/>
        </w:rPr>
      </w:pPr>
      <w:r w:rsidRPr="00432475">
        <w:rPr>
          <w:sz w:val="28"/>
          <w:szCs w:val="28"/>
        </w:rPr>
        <w:t>По характеру травм на первом месте  находятся травмы запястья и кисти – 1,3 тыс. случаев (16,2</w:t>
      </w:r>
      <w:r w:rsidR="008D2899">
        <w:rPr>
          <w:sz w:val="28"/>
          <w:szCs w:val="28"/>
        </w:rPr>
        <w:t xml:space="preserve"> процент</w:t>
      </w:r>
      <w:r w:rsidR="00576D9D">
        <w:rPr>
          <w:sz w:val="28"/>
          <w:szCs w:val="28"/>
        </w:rPr>
        <w:t>а</w:t>
      </w:r>
      <w:r w:rsidRPr="00432475">
        <w:rPr>
          <w:sz w:val="28"/>
          <w:szCs w:val="28"/>
        </w:rPr>
        <w:t>), области голеностопного сустава и стопы– 1,3 тыс. сл</w:t>
      </w:r>
      <w:r w:rsidRPr="00432475">
        <w:rPr>
          <w:sz w:val="28"/>
          <w:szCs w:val="28"/>
        </w:rPr>
        <w:t>у</w:t>
      </w:r>
      <w:r w:rsidRPr="00432475">
        <w:rPr>
          <w:sz w:val="28"/>
          <w:szCs w:val="28"/>
        </w:rPr>
        <w:t>чаев (16,2</w:t>
      </w:r>
      <w:r w:rsidR="008D2899">
        <w:rPr>
          <w:sz w:val="28"/>
          <w:szCs w:val="28"/>
        </w:rPr>
        <w:t xml:space="preserve"> процента</w:t>
      </w:r>
      <w:r w:rsidRPr="00432475">
        <w:rPr>
          <w:sz w:val="28"/>
          <w:szCs w:val="28"/>
        </w:rPr>
        <w:t>), травмы локтя и предплечья – 1,2 тыс. (14,8</w:t>
      </w:r>
      <w:r w:rsidR="008D2899">
        <w:rPr>
          <w:sz w:val="28"/>
          <w:szCs w:val="28"/>
        </w:rPr>
        <w:t xml:space="preserve"> процент</w:t>
      </w:r>
      <w:r w:rsidR="00576D9D">
        <w:rPr>
          <w:sz w:val="28"/>
          <w:szCs w:val="28"/>
        </w:rPr>
        <w:t>а</w:t>
      </w:r>
      <w:r w:rsidRPr="00432475">
        <w:rPr>
          <w:sz w:val="28"/>
          <w:szCs w:val="28"/>
        </w:rPr>
        <w:t>),</w:t>
      </w:r>
      <w:r w:rsidR="008D2899">
        <w:rPr>
          <w:sz w:val="28"/>
          <w:szCs w:val="28"/>
        </w:rPr>
        <w:t xml:space="preserve"> </w:t>
      </w:r>
      <w:r w:rsidRPr="00432475">
        <w:rPr>
          <w:sz w:val="28"/>
          <w:szCs w:val="28"/>
        </w:rPr>
        <w:t>травмы колена и голени – 1,1 тыс. (13,7</w:t>
      </w:r>
      <w:r w:rsidR="008D2899">
        <w:rPr>
          <w:sz w:val="28"/>
          <w:szCs w:val="28"/>
        </w:rPr>
        <w:t xml:space="preserve"> процент</w:t>
      </w:r>
      <w:r w:rsidR="00576D9D">
        <w:rPr>
          <w:sz w:val="28"/>
          <w:szCs w:val="28"/>
        </w:rPr>
        <w:t>а</w:t>
      </w:r>
      <w:r w:rsidRPr="00432475">
        <w:rPr>
          <w:sz w:val="28"/>
          <w:szCs w:val="28"/>
        </w:rPr>
        <w:t xml:space="preserve">), травмы головы – 0,8 тыс. случаев </w:t>
      </w:r>
      <w:r w:rsidR="00576D9D">
        <w:rPr>
          <w:sz w:val="28"/>
          <w:szCs w:val="28"/>
        </w:rPr>
        <w:t xml:space="preserve">        </w:t>
      </w:r>
      <w:r w:rsidRPr="00432475">
        <w:rPr>
          <w:sz w:val="28"/>
          <w:szCs w:val="28"/>
        </w:rPr>
        <w:t>(9,6</w:t>
      </w:r>
      <w:r w:rsidR="008D2899">
        <w:rPr>
          <w:sz w:val="28"/>
          <w:szCs w:val="28"/>
        </w:rPr>
        <w:t xml:space="preserve"> процент</w:t>
      </w:r>
      <w:r w:rsidR="00576D9D">
        <w:rPr>
          <w:sz w:val="28"/>
          <w:szCs w:val="28"/>
        </w:rPr>
        <w:t>а</w:t>
      </w:r>
      <w:r w:rsidRPr="00432475">
        <w:rPr>
          <w:sz w:val="28"/>
          <w:szCs w:val="28"/>
        </w:rPr>
        <w:t>) и т.д.</w:t>
      </w:r>
    </w:p>
    <w:p w:rsidR="007F5D3D" w:rsidRDefault="007F5D3D" w:rsidP="008D2899">
      <w:pPr>
        <w:ind w:firstLine="709"/>
        <w:jc w:val="center"/>
        <w:rPr>
          <w:b/>
          <w:color w:val="FF0000"/>
          <w:sz w:val="16"/>
          <w:szCs w:val="16"/>
        </w:rPr>
      </w:pPr>
    </w:p>
    <w:p w:rsidR="007F5D3D" w:rsidRDefault="007F5D3D" w:rsidP="007F5D3D">
      <w:pPr>
        <w:jc w:val="center"/>
        <w:rPr>
          <w:b/>
          <w:color w:val="FF0000"/>
          <w:sz w:val="16"/>
          <w:szCs w:val="16"/>
        </w:rPr>
      </w:pPr>
    </w:p>
    <w:p w:rsidR="00A3351D" w:rsidRPr="00AD562A" w:rsidRDefault="00A3351D" w:rsidP="007F5D3D">
      <w:pPr>
        <w:jc w:val="center"/>
        <w:rPr>
          <w:b/>
          <w:color w:val="FF0000"/>
          <w:sz w:val="16"/>
          <w:szCs w:val="16"/>
        </w:rPr>
      </w:pPr>
    </w:p>
    <w:p w:rsidR="007F5D3D" w:rsidRPr="008D2899" w:rsidRDefault="007F5D3D" w:rsidP="007F5D3D">
      <w:pPr>
        <w:pStyle w:val="af1"/>
        <w:spacing w:after="0"/>
        <w:ind w:left="0" w:firstLine="708"/>
        <w:jc w:val="center"/>
        <w:rPr>
          <w:sz w:val="28"/>
          <w:szCs w:val="28"/>
        </w:rPr>
      </w:pPr>
      <w:r w:rsidRPr="008D2899">
        <w:rPr>
          <w:sz w:val="28"/>
          <w:szCs w:val="28"/>
        </w:rPr>
        <w:lastRenderedPageBreak/>
        <w:t>Инфекционная заболеваемость</w:t>
      </w:r>
    </w:p>
    <w:p w:rsidR="007F5D3D" w:rsidRPr="00622687" w:rsidRDefault="007F5D3D" w:rsidP="007F5D3D">
      <w:pPr>
        <w:pStyle w:val="af1"/>
        <w:spacing w:after="0"/>
        <w:ind w:left="0" w:firstLine="708"/>
        <w:jc w:val="center"/>
        <w:rPr>
          <w:b/>
          <w:sz w:val="28"/>
          <w:szCs w:val="28"/>
        </w:rPr>
      </w:pPr>
    </w:p>
    <w:p w:rsidR="007F5D3D" w:rsidRPr="00622687" w:rsidRDefault="007F5D3D" w:rsidP="008D2899">
      <w:pPr>
        <w:autoSpaceDE w:val="0"/>
        <w:autoSpaceDN w:val="0"/>
        <w:adjustRightInd w:val="0"/>
        <w:ind w:firstLine="709"/>
        <w:jc w:val="both"/>
        <w:rPr>
          <w:sz w:val="28"/>
          <w:szCs w:val="28"/>
        </w:rPr>
      </w:pPr>
      <w:r w:rsidRPr="00622687">
        <w:rPr>
          <w:sz w:val="28"/>
          <w:szCs w:val="28"/>
        </w:rPr>
        <w:t>На территории республики отмечено достижение запланированных индик</w:t>
      </w:r>
      <w:r w:rsidRPr="00622687">
        <w:rPr>
          <w:sz w:val="28"/>
          <w:szCs w:val="28"/>
        </w:rPr>
        <w:t>а</w:t>
      </w:r>
      <w:r w:rsidRPr="00622687">
        <w:rPr>
          <w:sz w:val="28"/>
          <w:szCs w:val="28"/>
        </w:rPr>
        <w:t>тивных показателей, таких как, охват профилактическими прививками, снижение заболеваемости «управляемыми» инфекциями, отсутствие случаев заболеваний дифтерией, корью, полиомиелитом, эпидемическим паротитом, полиомиелитом, в</w:t>
      </w:r>
      <w:r w:rsidRPr="00622687">
        <w:rPr>
          <w:sz w:val="28"/>
          <w:szCs w:val="28"/>
        </w:rPr>
        <w:t>ы</w:t>
      </w:r>
      <w:r w:rsidRPr="00622687">
        <w:rPr>
          <w:sz w:val="28"/>
          <w:szCs w:val="28"/>
        </w:rPr>
        <w:t>званным диким полиовирусом, острых вирусных гепатитов В и С, менингококковой инфекции, а также вирусного гепатита А в рамках реализации регионального кале</w:t>
      </w:r>
      <w:r w:rsidRPr="00622687">
        <w:rPr>
          <w:sz w:val="28"/>
          <w:szCs w:val="28"/>
        </w:rPr>
        <w:t>н</w:t>
      </w:r>
      <w:r w:rsidRPr="00622687">
        <w:rPr>
          <w:sz w:val="28"/>
          <w:szCs w:val="28"/>
        </w:rPr>
        <w:t>даря профилактических прививок.</w:t>
      </w:r>
    </w:p>
    <w:p w:rsidR="007F5D3D" w:rsidRDefault="007F5D3D" w:rsidP="008D2899">
      <w:pPr>
        <w:ind w:firstLine="709"/>
        <w:jc w:val="both"/>
        <w:rPr>
          <w:sz w:val="28"/>
          <w:szCs w:val="28"/>
        </w:rPr>
      </w:pPr>
      <w:r>
        <w:rPr>
          <w:sz w:val="28"/>
          <w:szCs w:val="28"/>
        </w:rPr>
        <w:t>В течение последних пяти лет отмечено динамичное снижение заболеваемости бактериальной дизентерией на 65,2</w:t>
      </w:r>
      <w:r w:rsidR="007C6507">
        <w:rPr>
          <w:sz w:val="28"/>
          <w:szCs w:val="28"/>
        </w:rPr>
        <w:t xml:space="preserve"> процента</w:t>
      </w:r>
      <w:r>
        <w:rPr>
          <w:sz w:val="28"/>
          <w:szCs w:val="28"/>
        </w:rPr>
        <w:t>, острыми кишечными инфекциями н</w:t>
      </w:r>
      <w:r>
        <w:rPr>
          <w:sz w:val="28"/>
          <w:szCs w:val="28"/>
        </w:rPr>
        <w:t>е</w:t>
      </w:r>
      <w:r>
        <w:rPr>
          <w:sz w:val="28"/>
          <w:szCs w:val="28"/>
        </w:rPr>
        <w:t>установленной этиологии (ОКИ неу</w:t>
      </w:r>
      <w:r w:rsidR="00576D9D">
        <w:rPr>
          <w:sz w:val="28"/>
          <w:szCs w:val="28"/>
        </w:rPr>
        <w:t>с</w:t>
      </w:r>
      <w:r>
        <w:rPr>
          <w:sz w:val="28"/>
          <w:szCs w:val="28"/>
        </w:rPr>
        <w:t>т.этиол.) – 46,6</w:t>
      </w:r>
      <w:r w:rsidR="007C6507">
        <w:rPr>
          <w:sz w:val="28"/>
          <w:szCs w:val="28"/>
        </w:rPr>
        <w:t xml:space="preserve"> процент</w:t>
      </w:r>
      <w:r w:rsidR="00576D9D">
        <w:rPr>
          <w:sz w:val="28"/>
          <w:szCs w:val="28"/>
        </w:rPr>
        <w:t>а</w:t>
      </w:r>
      <w:r>
        <w:rPr>
          <w:sz w:val="28"/>
          <w:szCs w:val="28"/>
        </w:rPr>
        <w:t>, острыми вирусными гепатитами с 11сл. до отсутствия регистрации случаев заболевания в 2018 г</w:t>
      </w:r>
      <w:r w:rsidR="00BB2686">
        <w:rPr>
          <w:sz w:val="28"/>
          <w:szCs w:val="28"/>
        </w:rPr>
        <w:t>оду</w:t>
      </w:r>
      <w:r>
        <w:rPr>
          <w:sz w:val="28"/>
          <w:szCs w:val="28"/>
        </w:rPr>
        <w:t>.</w:t>
      </w:r>
    </w:p>
    <w:p w:rsidR="007F5D3D" w:rsidRDefault="007F5D3D" w:rsidP="008D2899">
      <w:pPr>
        <w:ind w:firstLine="709"/>
        <w:jc w:val="both"/>
        <w:rPr>
          <w:rStyle w:val="111"/>
          <w:sz w:val="28"/>
          <w:szCs w:val="28"/>
          <w:lang w:eastAsia="en-US"/>
        </w:rPr>
      </w:pPr>
      <w:r>
        <w:rPr>
          <w:rStyle w:val="111"/>
          <w:sz w:val="28"/>
          <w:szCs w:val="28"/>
          <w:lang w:eastAsia="en-US"/>
        </w:rPr>
        <w:t>Несмотря на это, последнее десятилетие характеризуется общей тенденцией к росту заболеваемости инфекционными и паразитарными болезнями населения ре</w:t>
      </w:r>
      <w:r>
        <w:rPr>
          <w:rStyle w:val="111"/>
          <w:sz w:val="28"/>
          <w:szCs w:val="28"/>
          <w:lang w:eastAsia="en-US"/>
        </w:rPr>
        <w:t>с</w:t>
      </w:r>
      <w:r>
        <w:rPr>
          <w:rStyle w:val="111"/>
          <w:sz w:val="28"/>
          <w:szCs w:val="28"/>
          <w:lang w:eastAsia="en-US"/>
        </w:rPr>
        <w:t>публики, что объясняется введением ряда новых нозологий в отчетные формы фед</w:t>
      </w:r>
      <w:r>
        <w:rPr>
          <w:rStyle w:val="111"/>
          <w:sz w:val="28"/>
          <w:szCs w:val="28"/>
          <w:lang w:eastAsia="en-US"/>
        </w:rPr>
        <w:t>е</w:t>
      </w:r>
      <w:r>
        <w:rPr>
          <w:rStyle w:val="111"/>
          <w:sz w:val="28"/>
          <w:szCs w:val="28"/>
          <w:lang w:eastAsia="en-US"/>
        </w:rPr>
        <w:t>раль</w:t>
      </w:r>
      <w:r w:rsidR="00576D9D">
        <w:rPr>
          <w:rStyle w:val="111"/>
          <w:sz w:val="28"/>
          <w:szCs w:val="28"/>
          <w:lang w:eastAsia="en-US"/>
        </w:rPr>
        <w:t xml:space="preserve">ного статистического наблюдения, </w:t>
      </w:r>
      <w:r>
        <w:rPr>
          <w:rStyle w:val="111"/>
          <w:sz w:val="28"/>
          <w:szCs w:val="28"/>
          <w:lang w:eastAsia="en-US"/>
        </w:rPr>
        <w:t>совершенствованием эпидемиологического надзора</w:t>
      </w:r>
      <w:r w:rsidR="00576D9D">
        <w:rPr>
          <w:rStyle w:val="111"/>
          <w:sz w:val="28"/>
          <w:szCs w:val="28"/>
          <w:lang w:eastAsia="en-US"/>
        </w:rPr>
        <w:t>,</w:t>
      </w:r>
      <w:r>
        <w:rPr>
          <w:rStyle w:val="111"/>
          <w:sz w:val="28"/>
          <w:szCs w:val="28"/>
          <w:lang w:eastAsia="en-US"/>
        </w:rPr>
        <w:t xml:space="preserve"> повышением качества лабораторной диагностики инфекционных болезней, а также изменением социальных и природных факторов, определяющих развитие эпидемического процесса.</w:t>
      </w:r>
    </w:p>
    <w:p w:rsidR="007F5D3D" w:rsidRDefault="007F5D3D" w:rsidP="008D2899">
      <w:pPr>
        <w:ind w:firstLine="709"/>
        <w:jc w:val="both"/>
        <w:rPr>
          <w:rStyle w:val="111"/>
          <w:sz w:val="28"/>
          <w:szCs w:val="28"/>
          <w:lang w:eastAsia="en-US"/>
        </w:rPr>
      </w:pPr>
      <w:r>
        <w:rPr>
          <w:rStyle w:val="111"/>
          <w:sz w:val="28"/>
          <w:szCs w:val="28"/>
          <w:lang w:eastAsia="en-US"/>
        </w:rPr>
        <w:t xml:space="preserve">Всего </w:t>
      </w:r>
      <w:r w:rsidR="00576D9D">
        <w:rPr>
          <w:rStyle w:val="111"/>
          <w:sz w:val="28"/>
          <w:szCs w:val="28"/>
          <w:lang w:eastAsia="en-US"/>
        </w:rPr>
        <w:t xml:space="preserve">в республике </w:t>
      </w:r>
      <w:r>
        <w:rPr>
          <w:rStyle w:val="111"/>
          <w:sz w:val="28"/>
          <w:szCs w:val="28"/>
          <w:lang w:eastAsia="en-US"/>
        </w:rPr>
        <w:t>зарегистрировано</w:t>
      </w:r>
      <w:r w:rsidR="00576D9D">
        <w:rPr>
          <w:rStyle w:val="111"/>
          <w:sz w:val="28"/>
          <w:szCs w:val="28"/>
          <w:lang w:eastAsia="en-US"/>
        </w:rPr>
        <w:t>,</w:t>
      </w:r>
      <w:r>
        <w:rPr>
          <w:rStyle w:val="111"/>
          <w:sz w:val="28"/>
          <w:szCs w:val="28"/>
          <w:lang w:eastAsia="en-US"/>
        </w:rPr>
        <w:t xml:space="preserve"> по данным федерального статистич</w:t>
      </w:r>
      <w:r>
        <w:rPr>
          <w:rStyle w:val="111"/>
          <w:sz w:val="28"/>
          <w:szCs w:val="28"/>
          <w:lang w:eastAsia="en-US"/>
        </w:rPr>
        <w:t>е</w:t>
      </w:r>
      <w:r>
        <w:rPr>
          <w:rStyle w:val="111"/>
          <w:sz w:val="28"/>
          <w:szCs w:val="28"/>
          <w:lang w:eastAsia="en-US"/>
        </w:rPr>
        <w:t>ского наблюдения статистической формы № 2 «Сведения об инфекционных и пар</w:t>
      </w:r>
      <w:r>
        <w:rPr>
          <w:rStyle w:val="111"/>
          <w:sz w:val="28"/>
          <w:szCs w:val="28"/>
          <w:lang w:eastAsia="en-US"/>
        </w:rPr>
        <w:t>а</w:t>
      </w:r>
      <w:r w:rsidR="00576D9D">
        <w:rPr>
          <w:rStyle w:val="111"/>
          <w:sz w:val="28"/>
          <w:szCs w:val="28"/>
          <w:lang w:eastAsia="en-US"/>
        </w:rPr>
        <w:t xml:space="preserve">зитарных заболеваниях», </w:t>
      </w:r>
      <w:r>
        <w:rPr>
          <w:rStyle w:val="111"/>
          <w:sz w:val="28"/>
          <w:szCs w:val="28"/>
          <w:lang w:eastAsia="en-US"/>
        </w:rPr>
        <w:t>74525 случаев инфекционных и паразитарных заболев</w:t>
      </w:r>
      <w:r>
        <w:rPr>
          <w:rStyle w:val="111"/>
          <w:sz w:val="28"/>
          <w:szCs w:val="28"/>
          <w:lang w:eastAsia="en-US"/>
        </w:rPr>
        <w:t>а</w:t>
      </w:r>
      <w:r>
        <w:rPr>
          <w:rStyle w:val="111"/>
          <w:sz w:val="28"/>
          <w:szCs w:val="28"/>
          <w:lang w:eastAsia="en-US"/>
        </w:rPr>
        <w:t xml:space="preserve">ний, как и прежде, в структуре инфекционных заболеваний наибольший удельный вес </w:t>
      </w:r>
      <w:r w:rsidR="007C6507">
        <w:rPr>
          <w:rStyle w:val="111"/>
          <w:sz w:val="28"/>
          <w:szCs w:val="28"/>
          <w:lang w:eastAsia="en-US"/>
        </w:rPr>
        <w:t>–</w:t>
      </w:r>
      <w:r>
        <w:rPr>
          <w:rStyle w:val="111"/>
          <w:sz w:val="28"/>
          <w:szCs w:val="28"/>
          <w:lang w:eastAsia="en-US"/>
        </w:rPr>
        <w:t xml:space="preserve"> 87,2</w:t>
      </w:r>
      <w:r w:rsidR="007C6507">
        <w:rPr>
          <w:rStyle w:val="111"/>
          <w:sz w:val="28"/>
          <w:szCs w:val="28"/>
          <w:lang w:eastAsia="en-US"/>
        </w:rPr>
        <w:t xml:space="preserve"> процента</w:t>
      </w:r>
      <w:r>
        <w:rPr>
          <w:rStyle w:val="111"/>
          <w:sz w:val="28"/>
          <w:szCs w:val="28"/>
          <w:lang w:eastAsia="en-US"/>
        </w:rPr>
        <w:t xml:space="preserve"> (65025) занимают инфекционные заболевания с воздушно-капельным механизмом передачи инфекции (ОРВИ и грипп, внебольничная пне</w:t>
      </w:r>
      <w:r>
        <w:rPr>
          <w:rStyle w:val="111"/>
          <w:sz w:val="28"/>
          <w:szCs w:val="28"/>
          <w:lang w:eastAsia="en-US"/>
        </w:rPr>
        <w:t>в</w:t>
      </w:r>
      <w:r>
        <w:rPr>
          <w:rStyle w:val="111"/>
          <w:sz w:val="28"/>
          <w:szCs w:val="28"/>
          <w:lang w:eastAsia="en-US"/>
        </w:rPr>
        <w:t>мония, ветряная оспа, коклюш), в том числе из  них на долю ОРВИ и грипп прих</w:t>
      </w:r>
      <w:r>
        <w:rPr>
          <w:rStyle w:val="111"/>
          <w:sz w:val="28"/>
          <w:szCs w:val="28"/>
          <w:lang w:eastAsia="en-US"/>
        </w:rPr>
        <w:t>о</w:t>
      </w:r>
      <w:r>
        <w:rPr>
          <w:rStyle w:val="111"/>
          <w:sz w:val="28"/>
          <w:szCs w:val="28"/>
          <w:lang w:eastAsia="en-US"/>
        </w:rPr>
        <w:t>дится 63621 случаев (85,4</w:t>
      </w:r>
      <w:r w:rsidR="007C6507">
        <w:rPr>
          <w:rStyle w:val="111"/>
          <w:sz w:val="28"/>
          <w:szCs w:val="28"/>
          <w:lang w:eastAsia="en-US"/>
        </w:rPr>
        <w:t xml:space="preserve"> процента</w:t>
      </w:r>
      <w:r>
        <w:rPr>
          <w:rStyle w:val="111"/>
          <w:sz w:val="28"/>
          <w:szCs w:val="28"/>
          <w:lang w:eastAsia="en-US"/>
        </w:rPr>
        <w:t>), на долю острых кишечных инфекционных з</w:t>
      </w:r>
      <w:r>
        <w:rPr>
          <w:rStyle w:val="111"/>
          <w:sz w:val="28"/>
          <w:szCs w:val="28"/>
          <w:lang w:eastAsia="en-US"/>
        </w:rPr>
        <w:t>а</w:t>
      </w:r>
      <w:r>
        <w:rPr>
          <w:rStyle w:val="111"/>
          <w:sz w:val="28"/>
          <w:szCs w:val="28"/>
          <w:lang w:eastAsia="en-US"/>
        </w:rPr>
        <w:t>болеваний приходится 4,4</w:t>
      </w:r>
      <w:r w:rsidR="007C6507">
        <w:rPr>
          <w:rStyle w:val="111"/>
          <w:sz w:val="28"/>
          <w:szCs w:val="28"/>
          <w:lang w:eastAsia="en-US"/>
        </w:rPr>
        <w:t xml:space="preserve"> процента</w:t>
      </w:r>
      <w:r>
        <w:rPr>
          <w:rStyle w:val="111"/>
          <w:sz w:val="28"/>
          <w:szCs w:val="28"/>
          <w:lang w:eastAsia="en-US"/>
        </w:rPr>
        <w:t xml:space="preserve"> (3332 сл.), 4,2</w:t>
      </w:r>
      <w:r w:rsidR="007C6507">
        <w:rPr>
          <w:rStyle w:val="111"/>
          <w:sz w:val="28"/>
          <w:szCs w:val="28"/>
          <w:lang w:eastAsia="en-US"/>
        </w:rPr>
        <w:t xml:space="preserve"> процента</w:t>
      </w:r>
      <w:r>
        <w:rPr>
          <w:rStyle w:val="111"/>
          <w:sz w:val="28"/>
          <w:szCs w:val="28"/>
          <w:lang w:eastAsia="en-US"/>
        </w:rPr>
        <w:t xml:space="preserve"> (3200 сл.) занимают зооантропонозные и природно-очаговые инфекции, 1,6</w:t>
      </w:r>
      <w:r w:rsidR="007C6507">
        <w:rPr>
          <w:rStyle w:val="111"/>
          <w:sz w:val="28"/>
          <w:szCs w:val="28"/>
          <w:lang w:eastAsia="en-US"/>
        </w:rPr>
        <w:t xml:space="preserve"> процент</w:t>
      </w:r>
      <w:r w:rsidR="00576D9D">
        <w:rPr>
          <w:rStyle w:val="111"/>
          <w:sz w:val="28"/>
          <w:szCs w:val="28"/>
          <w:lang w:eastAsia="en-US"/>
        </w:rPr>
        <w:t>а</w:t>
      </w:r>
      <w:r>
        <w:rPr>
          <w:rStyle w:val="111"/>
          <w:sz w:val="28"/>
          <w:szCs w:val="28"/>
          <w:lang w:eastAsia="en-US"/>
        </w:rPr>
        <w:t xml:space="preserve"> (1184 сл.) прих</w:t>
      </w:r>
      <w:r>
        <w:rPr>
          <w:rStyle w:val="111"/>
          <w:sz w:val="28"/>
          <w:szCs w:val="28"/>
          <w:lang w:eastAsia="en-US"/>
        </w:rPr>
        <w:t>о</w:t>
      </w:r>
      <w:r>
        <w:rPr>
          <w:rStyle w:val="111"/>
          <w:sz w:val="28"/>
          <w:szCs w:val="28"/>
          <w:lang w:eastAsia="en-US"/>
        </w:rPr>
        <w:t>дится на долю социально-значимых заболеваний, а удельный вес паразитарных з</w:t>
      </w:r>
      <w:r>
        <w:rPr>
          <w:rStyle w:val="111"/>
          <w:sz w:val="28"/>
          <w:szCs w:val="28"/>
          <w:lang w:eastAsia="en-US"/>
        </w:rPr>
        <w:t>а</w:t>
      </w:r>
      <w:r>
        <w:rPr>
          <w:rStyle w:val="111"/>
          <w:sz w:val="28"/>
          <w:szCs w:val="28"/>
          <w:lang w:eastAsia="en-US"/>
        </w:rPr>
        <w:t>болеваний составляет 2,1</w:t>
      </w:r>
      <w:r w:rsidR="007C6507">
        <w:rPr>
          <w:rStyle w:val="111"/>
          <w:sz w:val="28"/>
          <w:szCs w:val="28"/>
          <w:lang w:eastAsia="en-US"/>
        </w:rPr>
        <w:t xml:space="preserve"> процента</w:t>
      </w:r>
      <w:r>
        <w:rPr>
          <w:rStyle w:val="111"/>
          <w:sz w:val="28"/>
          <w:szCs w:val="28"/>
          <w:lang w:eastAsia="en-US"/>
        </w:rPr>
        <w:t xml:space="preserve"> (1565 сл.).</w:t>
      </w:r>
    </w:p>
    <w:p w:rsidR="007F5D3D" w:rsidRDefault="007F5D3D" w:rsidP="008D2899">
      <w:pPr>
        <w:ind w:firstLine="709"/>
        <w:jc w:val="both"/>
        <w:rPr>
          <w:sz w:val="28"/>
          <w:szCs w:val="28"/>
        </w:rPr>
      </w:pPr>
      <w:r w:rsidRPr="007C6507">
        <w:rPr>
          <w:i/>
          <w:sz w:val="28"/>
          <w:szCs w:val="28"/>
        </w:rPr>
        <w:t>Коклюш.</w:t>
      </w:r>
      <w:r w:rsidR="007C6507" w:rsidRPr="007C6507">
        <w:rPr>
          <w:i/>
          <w:sz w:val="28"/>
          <w:szCs w:val="28"/>
        </w:rPr>
        <w:t xml:space="preserve"> </w:t>
      </w:r>
      <w:r w:rsidRPr="007C6507">
        <w:rPr>
          <w:sz w:val="28"/>
          <w:szCs w:val="28"/>
        </w:rPr>
        <w:t>В</w:t>
      </w:r>
      <w:r>
        <w:rPr>
          <w:sz w:val="28"/>
          <w:szCs w:val="28"/>
        </w:rPr>
        <w:t xml:space="preserve"> последние пять лет отмечается рост заболеваемости коклюшной инфекци</w:t>
      </w:r>
      <w:r w:rsidR="00576D9D">
        <w:rPr>
          <w:sz w:val="28"/>
          <w:szCs w:val="28"/>
        </w:rPr>
        <w:t>ей</w:t>
      </w:r>
      <w:r>
        <w:rPr>
          <w:sz w:val="28"/>
          <w:szCs w:val="28"/>
        </w:rPr>
        <w:t>, с регистрацией от 5 случаев с показателем 1,6 на 100 тыс.</w:t>
      </w:r>
      <w:r w:rsidR="007C6507">
        <w:rPr>
          <w:sz w:val="28"/>
          <w:szCs w:val="28"/>
        </w:rPr>
        <w:t xml:space="preserve"> </w:t>
      </w:r>
      <w:r>
        <w:rPr>
          <w:sz w:val="28"/>
          <w:szCs w:val="28"/>
        </w:rPr>
        <w:t>населения в 2014 г</w:t>
      </w:r>
      <w:r w:rsidR="007C6507">
        <w:rPr>
          <w:sz w:val="28"/>
          <w:szCs w:val="28"/>
        </w:rPr>
        <w:t>оду</w:t>
      </w:r>
      <w:r>
        <w:rPr>
          <w:sz w:val="28"/>
          <w:szCs w:val="28"/>
        </w:rPr>
        <w:t xml:space="preserve"> до 17 случаев (5,2 на 100 тыс.</w:t>
      </w:r>
      <w:r w:rsidR="007C6507">
        <w:rPr>
          <w:sz w:val="28"/>
          <w:szCs w:val="28"/>
        </w:rPr>
        <w:t xml:space="preserve"> </w:t>
      </w:r>
      <w:r>
        <w:rPr>
          <w:sz w:val="28"/>
          <w:szCs w:val="28"/>
        </w:rPr>
        <w:t>нас. в 2018 г.), рост заболеваемости сост</w:t>
      </w:r>
      <w:r>
        <w:rPr>
          <w:sz w:val="28"/>
          <w:szCs w:val="28"/>
        </w:rPr>
        <w:t>а</w:t>
      </w:r>
      <w:r>
        <w:rPr>
          <w:sz w:val="28"/>
          <w:szCs w:val="28"/>
        </w:rPr>
        <w:t>вил  3,4 раза, в возрастной структуре заболевших в 100</w:t>
      </w:r>
      <w:r w:rsidR="007C6507">
        <w:rPr>
          <w:sz w:val="28"/>
          <w:szCs w:val="28"/>
        </w:rPr>
        <w:t xml:space="preserve"> процентов</w:t>
      </w:r>
      <w:r>
        <w:rPr>
          <w:sz w:val="28"/>
          <w:szCs w:val="28"/>
        </w:rPr>
        <w:t xml:space="preserve"> случаев заболев</w:t>
      </w:r>
      <w:r>
        <w:rPr>
          <w:sz w:val="28"/>
          <w:szCs w:val="28"/>
        </w:rPr>
        <w:t>а</w:t>
      </w:r>
      <w:r>
        <w:rPr>
          <w:sz w:val="28"/>
          <w:szCs w:val="28"/>
        </w:rPr>
        <w:t>ние регистрируется среди детей 0-14 лет, из них 15 случаев (88,2</w:t>
      </w:r>
      <w:r w:rsidR="007C6507">
        <w:rPr>
          <w:sz w:val="28"/>
          <w:szCs w:val="28"/>
        </w:rPr>
        <w:t xml:space="preserve"> процент</w:t>
      </w:r>
      <w:r w:rsidR="00576D9D">
        <w:rPr>
          <w:sz w:val="28"/>
          <w:szCs w:val="28"/>
        </w:rPr>
        <w:t>а</w:t>
      </w:r>
      <w:r>
        <w:rPr>
          <w:sz w:val="28"/>
          <w:szCs w:val="28"/>
        </w:rPr>
        <w:t>) у детей в возрасте до 1 года, преимущественно у детей не прививочного возраста до 5 мес</w:t>
      </w:r>
      <w:r>
        <w:rPr>
          <w:sz w:val="28"/>
          <w:szCs w:val="28"/>
        </w:rPr>
        <w:t>я</w:t>
      </w:r>
      <w:r>
        <w:rPr>
          <w:sz w:val="28"/>
          <w:szCs w:val="28"/>
        </w:rPr>
        <w:t>цев, 2 случая у детей в возрасте 1-2 года, привитых вакцинацией против коклюша.</w:t>
      </w:r>
    </w:p>
    <w:p w:rsidR="007F5D3D" w:rsidRPr="00366670" w:rsidRDefault="007F5D3D" w:rsidP="008D2899">
      <w:pPr>
        <w:ind w:firstLine="709"/>
        <w:jc w:val="both"/>
        <w:rPr>
          <w:rStyle w:val="111"/>
          <w:sz w:val="28"/>
          <w:szCs w:val="28"/>
        </w:rPr>
      </w:pPr>
      <w:r>
        <w:rPr>
          <w:sz w:val="28"/>
          <w:szCs w:val="28"/>
        </w:rPr>
        <w:t>По административным территориям заболевание зарегистрировано в г.</w:t>
      </w:r>
      <w:r w:rsidR="007C6507">
        <w:rPr>
          <w:sz w:val="28"/>
          <w:szCs w:val="28"/>
        </w:rPr>
        <w:t xml:space="preserve"> </w:t>
      </w:r>
      <w:r>
        <w:rPr>
          <w:sz w:val="28"/>
          <w:szCs w:val="28"/>
        </w:rPr>
        <w:t>Кыз</w:t>
      </w:r>
      <w:r>
        <w:rPr>
          <w:sz w:val="28"/>
          <w:szCs w:val="28"/>
        </w:rPr>
        <w:t>ы</w:t>
      </w:r>
      <w:r>
        <w:rPr>
          <w:sz w:val="28"/>
          <w:szCs w:val="28"/>
        </w:rPr>
        <w:t>ле</w:t>
      </w:r>
      <w:r w:rsidR="00A3351D">
        <w:rPr>
          <w:sz w:val="28"/>
          <w:szCs w:val="28"/>
        </w:rPr>
        <w:t xml:space="preserve"> </w:t>
      </w:r>
      <w:r>
        <w:rPr>
          <w:sz w:val="28"/>
          <w:szCs w:val="28"/>
        </w:rPr>
        <w:t xml:space="preserve"> – 12 сл. 9,6 на 100 тыс.</w:t>
      </w:r>
      <w:r w:rsidR="007C6507">
        <w:rPr>
          <w:sz w:val="28"/>
          <w:szCs w:val="28"/>
        </w:rPr>
        <w:t xml:space="preserve"> </w:t>
      </w:r>
      <w:r>
        <w:rPr>
          <w:sz w:val="28"/>
          <w:szCs w:val="28"/>
        </w:rPr>
        <w:t>нас., что составляет 70,5</w:t>
      </w:r>
      <w:r w:rsidR="007C6507">
        <w:rPr>
          <w:sz w:val="28"/>
          <w:szCs w:val="28"/>
        </w:rPr>
        <w:t xml:space="preserve"> процент</w:t>
      </w:r>
      <w:r w:rsidR="00576D9D">
        <w:rPr>
          <w:sz w:val="28"/>
          <w:szCs w:val="28"/>
        </w:rPr>
        <w:t>а</w:t>
      </w:r>
      <w:r>
        <w:rPr>
          <w:sz w:val="28"/>
          <w:szCs w:val="28"/>
        </w:rPr>
        <w:t xml:space="preserve"> от всех случаев ко</w:t>
      </w:r>
      <w:r>
        <w:rPr>
          <w:sz w:val="28"/>
          <w:szCs w:val="28"/>
        </w:rPr>
        <w:t>к</w:t>
      </w:r>
      <w:r>
        <w:rPr>
          <w:sz w:val="28"/>
          <w:szCs w:val="28"/>
        </w:rPr>
        <w:t>люша в республике, по 1 случаю заболевания в Барун-Хемчикском, Каа-Хемском, Тандинском, Чеди-Хольском кожуунах. Заболеваемость коклюшем, несмотря на в</w:t>
      </w:r>
      <w:r>
        <w:rPr>
          <w:sz w:val="28"/>
          <w:szCs w:val="28"/>
        </w:rPr>
        <w:t>ы</w:t>
      </w:r>
      <w:r>
        <w:rPr>
          <w:sz w:val="28"/>
          <w:szCs w:val="28"/>
        </w:rPr>
        <w:t>сокий охват иммунизацией детей, по-прежнему характеризуется периодичностью и сезонностью (в осенне-зимний период).</w:t>
      </w:r>
    </w:p>
    <w:p w:rsidR="007F5D3D" w:rsidRPr="00D6248D" w:rsidRDefault="007F5D3D" w:rsidP="008D2899">
      <w:pPr>
        <w:ind w:firstLine="709"/>
        <w:jc w:val="both"/>
        <w:rPr>
          <w:rStyle w:val="111"/>
          <w:rFonts w:asciiTheme="minorHAnsi" w:hAnsiTheme="minorHAnsi" w:cstheme="minorBidi"/>
          <w:sz w:val="22"/>
          <w:szCs w:val="22"/>
        </w:rPr>
      </w:pPr>
      <w:r>
        <w:rPr>
          <w:rStyle w:val="111"/>
          <w:i/>
          <w:sz w:val="28"/>
          <w:szCs w:val="28"/>
          <w:lang w:eastAsia="en-US"/>
        </w:rPr>
        <w:lastRenderedPageBreak/>
        <w:t>Острые кишечные инфекции</w:t>
      </w:r>
      <w:r>
        <w:rPr>
          <w:rStyle w:val="111"/>
          <w:sz w:val="28"/>
          <w:szCs w:val="28"/>
          <w:lang w:eastAsia="en-US"/>
        </w:rPr>
        <w:t xml:space="preserve"> (далее </w:t>
      </w:r>
      <w:r w:rsidR="00576D9D">
        <w:rPr>
          <w:rStyle w:val="111"/>
          <w:sz w:val="28"/>
          <w:szCs w:val="28"/>
          <w:lang w:eastAsia="en-US"/>
        </w:rPr>
        <w:t xml:space="preserve">– </w:t>
      </w:r>
      <w:r>
        <w:rPr>
          <w:rStyle w:val="111"/>
          <w:sz w:val="28"/>
          <w:szCs w:val="28"/>
          <w:lang w:eastAsia="en-US"/>
        </w:rPr>
        <w:t>ОКИ) по-прежнему занимают одно из ведущих мест в структуре инфекционной заболеваемости и экономической знач</w:t>
      </w:r>
      <w:r>
        <w:rPr>
          <w:rStyle w:val="111"/>
          <w:sz w:val="28"/>
          <w:szCs w:val="28"/>
          <w:lang w:eastAsia="en-US"/>
        </w:rPr>
        <w:t>и</w:t>
      </w:r>
      <w:r>
        <w:rPr>
          <w:rStyle w:val="111"/>
          <w:sz w:val="28"/>
          <w:szCs w:val="28"/>
          <w:lang w:eastAsia="en-US"/>
        </w:rPr>
        <w:t xml:space="preserve">мости инфекционных болезней. </w:t>
      </w:r>
      <w:r>
        <w:rPr>
          <w:sz w:val="28"/>
          <w:szCs w:val="28"/>
        </w:rPr>
        <w:t>В структуре инфекционной заболеваемости, без учета гриппа и ОРВИ на долю острых кишечных инфекционных заболеваний пр</w:t>
      </w:r>
      <w:r>
        <w:rPr>
          <w:sz w:val="28"/>
          <w:szCs w:val="28"/>
        </w:rPr>
        <w:t>и</w:t>
      </w:r>
      <w:r>
        <w:rPr>
          <w:sz w:val="28"/>
          <w:szCs w:val="28"/>
        </w:rPr>
        <w:t>ходится 30,5</w:t>
      </w:r>
      <w:r w:rsidR="007C6507">
        <w:rPr>
          <w:sz w:val="28"/>
          <w:szCs w:val="28"/>
        </w:rPr>
        <w:t xml:space="preserve"> процент</w:t>
      </w:r>
      <w:r w:rsidR="00576D9D">
        <w:rPr>
          <w:sz w:val="28"/>
          <w:szCs w:val="28"/>
        </w:rPr>
        <w:t>а</w:t>
      </w:r>
      <w:r>
        <w:rPr>
          <w:sz w:val="28"/>
          <w:szCs w:val="28"/>
        </w:rPr>
        <w:t xml:space="preserve"> всех инфекционных заболеваний (3332 сл.).</w:t>
      </w:r>
    </w:p>
    <w:p w:rsidR="007F5D3D" w:rsidRDefault="007F5D3D" w:rsidP="008D2899">
      <w:pPr>
        <w:ind w:firstLine="709"/>
        <w:jc w:val="both"/>
        <w:rPr>
          <w:rStyle w:val="111"/>
          <w:sz w:val="28"/>
          <w:szCs w:val="28"/>
          <w:lang w:eastAsia="en-US"/>
        </w:rPr>
      </w:pPr>
      <w:r>
        <w:rPr>
          <w:rStyle w:val="111"/>
          <w:sz w:val="28"/>
          <w:szCs w:val="28"/>
          <w:lang w:eastAsia="en-US"/>
        </w:rPr>
        <w:t>В течение последних пяти лет отмечается тенденция к снижению заболева</w:t>
      </w:r>
      <w:r>
        <w:rPr>
          <w:rStyle w:val="111"/>
          <w:sz w:val="28"/>
          <w:szCs w:val="28"/>
          <w:lang w:eastAsia="en-US"/>
        </w:rPr>
        <w:t>е</w:t>
      </w:r>
      <w:r>
        <w:rPr>
          <w:rStyle w:val="111"/>
          <w:sz w:val="28"/>
          <w:szCs w:val="28"/>
          <w:lang w:eastAsia="en-US"/>
        </w:rPr>
        <w:t>мости острой дизентерией с уровня 204,6 на 100 тыс. населения в 2014 г. до уровня показателей заболеваемости 106,8 в 2018 г</w:t>
      </w:r>
      <w:r w:rsidR="00BB2686">
        <w:rPr>
          <w:rStyle w:val="111"/>
          <w:sz w:val="28"/>
          <w:szCs w:val="28"/>
          <w:lang w:eastAsia="en-US"/>
        </w:rPr>
        <w:t>оду</w:t>
      </w:r>
      <w:r>
        <w:rPr>
          <w:rStyle w:val="111"/>
          <w:sz w:val="28"/>
          <w:szCs w:val="28"/>
          <w:lang w:eastAsia="en-US"/>
        </w:rPr>
        <w:t xml:space="preserve"> (снижение на 65,7</w:t>
      </w:r>
      <w:r w:rsidR="007C6507">
        <w:rPr>
          <w:rStyle w:val="111"/>
          <w:sz w:val="28"/>
          <w:szCs w:val="28"/>
          <w:lang w:eastAsia="en-US"/>
        </w:rPr>
        <w:t xml:space="preserve"> процент</w:t>
      </w:r>
      <w:r w:rsidR="00BB2686">
        <w:rPr>
          <w:rStyle w:val="111"/>
          <w:sz w:val="28"/>
          <w:szCs w:val="28"/>
          <w:lang w:eastAsia="en-US"/>
        </w:rPr>
        <w:t>а</w:t>
      </w:r>
      <w:r>
        <w:rPr>
          <w:rStyle w:val="111"/>
          <w:sz w:val="28"/>
          <w:szCs w:val="28"/>
          <w:lang w:eastAsia="en-US"/>
        </w:rPr>
        <w:t>), также отмечено снижение уровня заболеваемости ОКИ неустановленной этиологии от уровня 1051,4 на 100 тыс.</w:t>
      </w:r>
      <w:r w:rsidR="007C6507">
        <w:rPr>
          <w:rStyle w:val="111"/>
          <w:sz w:val="28"/>
          <w:szCs w:val="28"/>
          <w:lang w:eastAsia="en-US"/>
        </w:rPr>
        <w:t xml:space="preserve"> </w:t>
      </w:r>
      <w:r>
        <w:rPr>
          <w:rStyle w:val="111"/>
          <w:sz w:val="28"/>
          <w:szCs w:val="28"/>
          <w:lang w:eastAsia="en-US"/>
        </w:rPr>
        <w:t>населения в 2014 г. до уровня 906,8 на 100 тыс.</w:t>
      </w:r>
      <w:r w:rsidR="007C6507">
        <w:rPr>
          <w:rStyle w:val="111"/>
          <w:sz w:val="28"/>
          <w:szCs w:val="28"/>
          <w:lang w:eastAsia="en-US"/>
        </w:rPr>
        <w:t xml:space="preserve"> </w:t>
      </w:r>
      <w:r>
        <w:rPr>
          <w:rStyle w:val="111"/>
          <w:sz w:val="28"/>
          <w:szCs w:val="28"/>
          <w:lang w:eastAsia="en-US"/>
        </w:rPr>
        <w:t>населения в 2018 г</w:t>
      </w:r>
      <w:r w:rsidR="007C6507">
        <w:rPr>
          <w:rStyle w:val="111"/>
          <w:sz w:val="28"/>
          <w:szCs w:val="28"/>
          <w:lang w:eastAsia="en-US"/>
        </w:rPr>
        <w:t>оду</w:t>
      </w:r>
      <w:r>
        <w:rPr>
          <w:rStyle w:val="111"/>
          <w:sz w:val="28"/>
          <w:szCs w:val="28"/>
          <w:lang w:eastAsia="en-US"/>
        </w:rPr>
        <w:t>.</w:t>
      </w:r>
    </w:p>
    <w:p w:rsidR="007F5D3D" w:rsidRDefault="007F5D3D" w:rsidP="008D2899">
      <w:pPr>
        <w:ind w:firstLine="709"/>
        <w:jc w:val="both"/>
        <w:rPr>
          <w:rStyle w:val="111"/>
          <w:sz w:val="28"/>
          <w:szCs w:val="28"/>
          <w:lang w:eastAsia="en-US"/>
        </w:rPr>
      </w:pPr>
      <w:r w:rsidRPr="0010621B">
        <w:rPr>
          <w:rStyle w:val="111"/>
          <w:i/>
          <w:sz w:val="28"/>
          <w:szCs w:val="28"/>
          <w:lang w:eastAsia="en-US"/>
        </w:rPr>
        <w:t>Сальмонеллезная инфекция</w:t>
      </w:r>
      <w:r>
        <w:rPr>
          <w:rStyle w:val="111"/>
          <w:i/>
          <w:sz w:val="28"/>
          <w:szCs w:val="28"/>
          <w:lang w:eastAsia="en-US"/>
        </w:rPr>
        <w:t>.</w:t>
      </w:r>
      <w:r w:rsidR="00BB2686">
        <w:rPr>
          <w:rStyle w:val="111"/>
          <w:i/>
          <w:sz w:val="28"/>
          <w:szCs w:val="28"/>
          <w:lang w:eastAsia="en-US"/>
        </w:rPr>
        <w:t xml:space="preserve"> </w:t>
      </w:r>
      <w:r>
        <w:rPr>
          <w:rStyle w:val="111"/>
          <w:sz w:val="28"/>
          <w:szCs w:val="28"/>
          <w:lang w:eastAsia="en-US"/>
        </w:rPr>
        <w:t>В последние пять лет отмечен рост заболеваем</w:t>
      </w:r>
      <w:r>
        <w:rPr>
          <w:rStyle w:val="111"/>
          <w:sz w:val="28"/>
          <w:szCs w:val="28"/>
          <w:lang w:eastAsia="en-US"/>
        </w:rPr>
        <w:t>о</w:t>
      </w:r>
      <w:r>
        <w:rPr>
          <w:rStyle w:val="111"/>
          <w:sz w:val="28"/>
          <w:szCs w:val="28"/>
          <w:lang w:eastAsia="en-US"/>
        </w:rPr>
        <w:t xml:space="preserve">сти населения сальмонеллезной инфекцией от уровня 16,8 на 100 тыс.населения </w:t>
      </w:r>
      <w:r w:rsidR="00A3351D">
        <w:rPr>
          <w:rStyle w:val="111"/>
          <w:sz w:val="28"/>
          <w:szCs w:val="28"/>
          <w:lang w:eastAsia="en-US"/>
        </w:rPr>
        <w:t xml:space="preserve">          </w:t>
      </w:r>
      <w:r>
        <w:rPr>
          <w:rStyle w:val="111"/>
          <w:sz w:val="28"/>
          <w:szCs w:val="28"/>
          <w:lang w:eastAsia="en-US"/>
        </w:rPr>
        <w:t>(53 сл.) в 2014 г</w:t>
      </w:r>
      <w:r w:rsidR="007C6507">
        <w:rPr>
          <w:rStyle w:val="111"/>
          <w:sz w:val="28"/>
          <w:szCs w:val="28"/>
          <w:lang w:eastAsia="en-US"/>
        </w:rPr>
        <w:t>оду</w:t>
      </w:r>
      <w:r>
        <w:rPr>
          <w:rStyle w:val="111"/>
          <w:sz w:val="28"/>
          <w:szCs w:val="28"/>
          <w:lang w:eastAsia="en-US"/>
        </w:rPr>
        <w:t xml:space="preserve"> до уровня 167,7 на 100 тыс.населения (276 сл.) в 2018 г</w:t>
      </w:r>
      <w:r w:rsidR="007C6507">
        <w:rPr>
          <w:rStyle w:val="111"/>
          <w:sz w:val="28"/>
          <w:szCs w:val="28"/>
          <w:lang w:eastAsia="en-US"/>
        </w:rPr>
        <w:t>оду</w:t>
      </w:r>
      <w:r>
        <w:rPr>
          <w:rStyle w:val="111"/>
          <w:sz w:val="28"/>
          <w:szCs w:val="28"/>
          <w:lang w:eastAsia="en-US"/>
        </w:rPr>
        <w:t>, рост заболеваемости составил 9,9 раз.</w:t>
      </w:r>
    </w:p>
    <w:p w:rsidR="007F5D3D" w:rsidRDefault="007F5D3D" w:rsidP="008D2899">
      <w:pPr>
        <w:ind w:firstLine="709"/>
        <w:jc w:val="both"/>
        <w:rPr>
          <w:rStyle w:val="111"/>
          <w:sz w:val="28"/>
          <w:szCs w:val="28"/>
          <w:lang w:eastAsia="en-US"/>
        </w:rPr>
      </w:pPr>
      <w:r>
        <w:rPr>
          <w:rStyle w:val="111"/>
          <w:sz w:val="28"/>
          <w:szCs w:val="28"/>
          <w:lang w:eastAsia="en-US"/>
        </w:rPr>
        <w:t xml:space="preserve">Впервые за последние десять лет была зарегистрирована </w:t>
      </w:r>
      <w:r w:rsidRPr="00366670">
        <w:rPr>
          <w:rStyle w:val="111"/>
          <w:sz w:val="28"/>
          <w:szCs w:val="28"/>
          <w:lang w:eastAsia="en-US"/>
        </w:rPr>
        <w:t>крупная вспышка острой кишечной инфекции в г.</w:t>
      </w:r>
      <w:r w:rsidR="007C6507">
        <w:rPr>
          <w:rStyle w:val="111"/>
          <w:sz w:val="28"/>
          <w:szCs w:val="28"/>
          <w:lang w:eastAsia="en-US"/>
        </w:rPr>
        <w:t xml:space="preserve"> </w:t>
      </w:r>
      <w:r w:rsidRPr="00366670">
        <w:rPr>
          <w:rStyle w:val="111"/>
          <w:sz w:val="28"/>
          <w:szCs w:val="28"/>
          <w:lang w:eastAsia="en-US"/>
        </w:rPr>
        <w:t>Кызыле,</w:t>
      </w:r>
      <w:r>
        <w:rPr>
          <w:rStyle w:val="111"/>
          <w:sz w:val="28"/>
          <w:szCs w:val="28"/>
          <w:lang w:eastAsia="en-US"/>
        </w:rPr>
        <w:t xml:space="preserve"> с числом пострадавших 186 человек, где причиной вспышки послужило употребление недоброкачественного пищевого пр</w:t>
      </w:r>
      <w:r>
        <w:rPr>
          <w:rStyle w:val="111"/>
          <w:sz w:val="28"/>
          <w:szCs w:val="28"/>
          <w:lang w:eastAsia="en-US"/>
        </w:rPr>
        <w:t>о</w:t>
      </w:r>
      <w:r>
        <w:rPr>
          <w:rStyle w:val="111"/>
          <w:sz w:val="28"/>
          <w:szCs w:val="28"/>
          <w:lang w:eastAsia="en-US"/>
        </w:rPr>
        <w:t xml:space="preserve">дукта </w:t>
      </w:r>
      <w:r w:rsidR="00576D9D">
        <w:rPr>
          <w:rStyle w:val="111"/>
          <w:sz w:val="28"/>
          <w:szCs w:val="28"/>
          <w:lang w:eastAsia="en-US"/>
        </w:rPr>
        <w:t>– шаурмы</w:t>
      </w:r>
      <w:r>
        <w:rPr>
          <w:rStyle w:val="111"/>
          <w:sz w:val="28"/>
          <w:szCs w:val="28"/>
          <w:lang w:eastAsia="en-US"/>
        </w:rPr>
        <w:t>, приобретенного в киоске по улице Ленина, контаминированного возбудителями сальмонеллезной инфекции группы Д «</w:t>
      </w:r>
      <w:r>
        <w:rPr>
          <w:rStyle w:val="111"/>
          <w:sz w:val="28"/>
          <w:szCs w:val="28"/>
          <w:lang w:val="en-US" w:eastAsia="en-US"/>
        </w:rPr>
        <w:t>Salmonellaenterididis</w:t>
      </w:r>
      <w:r>
        <w:rPr>
          <w:rStyle w:val="111"/>
          <w:sz w:val="28"/>
          <w:szCs w:val="28"/>
          <w:lang w:eastAsia="en-US"/>
        </w:rPr>
        <w:t>». Пр</w:t>
      </w:r>
      <w:r>
        <w:rPr>
          <w:rStyle w:val="111"/>
          <w:sz w:val="28"/>
          <w:szCs w:val="28"/>
          <w:lang w:eastAsia="en-US"/>
        </w:rPr>
        <w:t>о</w:t>
      </w:r>
      <w:r>
        <w:rPr>
          <w:rStyle w:val="111"/>
          <w:sz w:val="28"/>
          <w:szCs w:val="28"/>
          <w:lang w:eastAsia="en-US"/>
        </w:rPr>
        <w:t>веден комплекс санитарно-противоэпидемических и профилактических мер, н</w:t>
      </w:r>
      <w:r>
        <w:rPr>
          <w:rStyle w:val="111"/>
          <w:sz w:val="28"/>
          <w:szCs w:val="28"/>
          <w:lang w:eastAsia="en-US"/>
        </w:rPr>
        <w:t>а</w:t>
      </w:r>
      <w:r>
        <w:rPr>
          <w:rStyle w:val="111"/>
          <w:sz w:val="28"/>
          <w:szCs w:val="28"/>
          <w:lang w:eastAsia="en-US"/>
        </w:rPr>
        <w:t>правленных на локализацию вспышки и предупреждения дальнейшего распростр</w:t>
      </w:r>
      <w:r>
        <w:rPr>
          <w:rStyle w:val="111"/>
          <w:sz w:val="28"/>
          <w:szCs w:val="28"/>
          <w:lang w:eastAsia="en-US"/>
        </w:rPr>
        <w:t>а</w:t>
      </w:r>
      <w:r>
        <w:rPr>
          <w:rStyle w:val="111"/>
          <w:sz w:val="28"/>
          <w:szCs w:val="28"/>
          <w:lang w:eastAsia="en-US"/>
        </w:rPr>
        <w:t>нения инфекции в республике.</w:t>
      </w:r>
    </w:p>
    <w:p w:rsidR="007F5D3D" w:rsidRPr="00C6384F" w:rsidRDefault="007F5D3D" w:rsidP="008D2899">
      <w:pPr>
        <w:ind w:firstLine="709"/>
        <w:jc w:val="both"/>
        <w:rPr>
          <w:rStyle w:val="111"/>
          <w:sz w:val="28"/>
          <w:szCs w:val="28"/>
          <w:lang w:eastAsia="en-US"/>
        </w:rPr>
      </w:pPr>
      <w:r>
        <w:rPr>
          <w:rStyle w:val="111"/>
          <w:sz w:val="28"/>
          <w:szCs w:val="28"/>
          <w:lang w:eastAsia="en-US"/>
        </w:rPr>
        <w:t>По административным территориям наибольшее количество зарегистрировано в г.</w:t>
      </w:r>
      <w:r w:rsidR="00AB7CFE">
        <w:rPr>
          <w:rStyle w:val="111"/>
          <w:sz w:val="28"/>
          <w:szCs w:val="28"/>
          <w:lang w:eastAsia="en-US"/>
        </w:rPr>
        <w:t xml:space="preserve"> </w:t>
      </w:r>
      <w:r>
        <w:rPr>
          <w:rStyle w:val="111"/>
          <w:sz w:val="28"/>
          <w:szCs w:val="28"/>
          <w:lang w:eastAsia="en-US"/>
        </w:rPr>
        <w:t xml:space="preserve">Кызыле </w:t>
      </w:r>
      <w:r w:rsidR="00AB7CFE">
        <w:rPr>
          <w:rStyle w:val="111"/>
          <w:sz w:val="28"/>
          <w:szCs w:val="28"/>
          <w:lang w:eastAsia="en-US"/>
        </w:rPr>
        <w:t>–</w:t>
      </w:r>
      <w:r>
        <w:rPr>
          <w:rStyle w:val="111"/>
          <w:sz w:val="28"/>
          <w:szCs w:val="28"/>
          <w:lang w:eastAsia="en-US"/>
        </w:rPr>
        <w:t xml:space="preserve"> 196 сл. (157,6 на 100 тыс.</w:t>
      </w:r>
      <w:r w:rsidR="00AB7CFE">
        <w:rPr>
          <w:rStyle w:val="111"/>
          <w:sz w:val="28"/>
          <w:szCs w:val="28"/>
          <w:lang w:eastAsia="en-US"/>
        </w:rPr>
        <w:t xml:space="preserve"> </w:t>
      </w:r>
      <w:r>
        <w:rPr>
          <w:rStyle w:val="111"/>
          <w:sz w:val="28"/>
          <w:szCs w:val="28"/>
          <w:lang w:eastAsia="en-US"/>
        </w:rPr>
        <w:t>нас.), что составляет 71,0</w:t>
      </w:r>
      <w:r w:rsidR="00AB7CFE">
        <w:rPr>
          <w:rStyle w:val="111"/>
          <w:sz w:val="28"/>
          <w:szCs w:val="28"/>
          <w:lang w:eastAsia="en-US"/>
        </w:rPr>
        <w:t xml:space="preserve"> процент</w:t>
      </w:r>
      <w:r>
        <w:rPr>
          <w:rStyle w:val="111"/>
          <w:sz w:val="28"/>
          <w:szCs w:val="28"/>
          <w:lang w:eastAsia="en-US"/>
        </w:rPr>
        <w:t xml:space="preserve"> от всех з</w:t>
      </w:r>
      <w:r>
        <w:rPr>
          <w:rStyle w:val="111"/>
          <w:sz w:val="28"/>
          <w:szCs w:val="28"/>
          <w:lang w:eastAsia="en-US"/>
        </w:rPr>
        <w:t>а</w:t>
      </w:r>
      <w:r>
        <w:rPr>
          <w:rStyle w:val="111"/>
          <w:sz w:val="28"/>
          <w:szCs w:val="28"/>
          <w:lang w:eastAsia="en-US"/>
        </w:rPr>
        <w:t>регистрированных случаев, в Кызылском кожууне – 31 сл. (99,4 на 100 тыс.</w:t>
      </w:r>
      <w:r w:rsidR="00AB7CFE">
        <w:rPr>
          <w:rStyle w:val="111"/>
          <w:sz w:val="28"/>
          <w:szCs w:val="28"/>
          <w:lang w:eastAsia="en-US"/>
        </w:rPr>
        <w:t xml:space="preserve"> </w:t>
      </w:r>
      <w:r>
        <w:rPr>
          <w:rStyle w:val="111"/>
          <w:sz w:val="28"/>
          <w:szCs w:val="28"/>
          <w:lang w:eastAsia="en-US"/>
        </w:rPr>
        <w:t>нас.), 11,2</w:t>
      </w:r>
      <w:r w:rsidR="00AB7CFE">
        <w:rPr>
          <w:rStyle w:val="111"/>
          <w:sz w:val="28"/>
          <w:szCs w:val="28"/>
          <w:lang w:eastAsia="en-US"/>
        </w:rPr>
        <w:t xml:space="preserve"> процента</w:t>
      </w:r>
      <w:r>
        <w:rPr>
          <w:rStyle w:val="111"/>
          <w:sz w:val="28"/>
          <w:szCs w:val="28"/>
          <w:lang w:eastAsia="en-US"/>
        </w:rPr>
        <w:t xml:space="preserve"> от всех зарегистрированных случаев, в Тандинском кожууне </w:t>
      </w:r>
      <w:r w:rsidR="00AB7CFE">
        <w:rPr>
          <w:rStyle w:val="111"/>
          <w:sz w:val="28"/>
          <w:szCs w:val="28"/>
          <w:lang w:eastAsia="en-US"/>
        </w:rPr>
        <w:t xml:space="preserve">– </w:t>
      </w:r>
      <w:r>
        <w:rPr>
          <w:rStyle w:val="111"/>
          <w:sz w:val="28"/>
          <w:szCs w:val="28"/>
          <w:lang w:eastAsia="en-US"/>
        </w:rPr>
        <w:t>17 сл. (137.2 на 100 тыс.</w:t>
      </w:r>
      <w:r w:rsidR="00AB7CFE">
        <w:rPr>
          <w:rStyle w:val="111"/>
          <w:sz w:val="28"/>
          <w:szCs w:val="28"/>
          <w:lang w:eastAsia="en-US"/>
        </w:rPr>
        <w:t xml:space="preserve"> </w:t>
      </w:r>
      <w:r>
        <w:rPr>
          <w:rStyle w:val="111"/>
          <w:sz w:val="28"/>
          <w:szCs w:val="28"/>
          <w:lang w:eastAsia="en-US"/>
        </w:rPr>
        <w:t>нас.), что составляет 6,2</w:t>
      </w:r>
      <w:r w:rsidR="00AB7CFE">
        <w:rPr>
          <w:rStyle w:val="111"/>
          <w:sz w:val="28"/>
          <w:szCs w:val="28"/>
          <w:lang w:eastAsia="en-US"/>
        </w:rPr>
        <w:t xml:space="preserve"> процента</w:t>
      </w:r>
      <w:r>
        <w:rPr>
          <w:rStyle w:val="111"/>
          <w:sz w:val="28"/>
          <w:szCs w:val="28"/>
          <w:lang w:eastAsia="en-US"/>
        </w:rPr>
        <w:t xml:space="preserve"> от всех случаев, в Эрзинском, Сут-Хольском, Пий-Хемском, Чеди-Хольском, Дзун-Хемчикском, Улуг-Хемском кожуунах зарегистрировано от 3-х до 8 случаев сальмонеллеза, в Барун-Хемчикском, Овюрском, Чаа-Хольском кожуунах по 1 случаю сальмонеллезной и</w:t>
      </w:r>
      <w:r>
        <w:rPr>
          <w:rStyle w:val="111"/>
          <w:sz w:val="28"/>
          <w:szCs w:val="28"/>
          <w:lang w:eastAsia="en-US"/>
        </w:rPr>
        <w:t>н</w:t>
      </w:r>
      <w:r>
        <w:rPr>
          <w:rStyle w:val="111"/>
          <w:sz w:val="28"/>
          <w:szCs w:val="28"/>
          <w:lang w:eastAsia="en-US"/>
        </w:rPr>
        <w:t>фекции, а в Бай-Тайгинском, Тес-Хемском, Каа-Хемском, Монгун-Тайгинском, Т</w:t>
      </w:r>
      <w:r>
        <w:rPr>
          <w:rStyle w:val="111"/>
          <w:sz w:val="28"/>
          <w:szCs w:val="28"/>
          <w:lang w:eastAsia="en-US"/>
        </w:rPr>
        <w:t>е</w:t>
      </w:r>
      <w:r>
        <w:rPr>
          <w:rStyle w:val="111"/>
          <w:sz w:val="28"/>
          <w:szCs w:val="28"/>
          <w:lang w:eastAsia="en-US"/>
        </w:rPr>
        <w:t>ре-Хольском кожуунах случаев заболевания сальмонеллеза не зарегистрировано.</w:t>
      </w:r>
    </w:p>
    <w:p w:rsidR="007F5D3D" w:rsidRDefault="007F5D3D" w:rsidP="008D2899">
      <w:pPr>
        <w:ind w:firstLine="709"/>
        <w:jc w:val="both"/>
        <w:rPr>
          <w:rStyle w:val="111"/>
          <w:sz w:val="28"/>
          <w:szCs w:val="28"/>
          <w:lang w:eastAsia="en-US"/>
        </w:rPr>
      </w:pPr>
      <w:r>
        <w:rPr>
          <w:rStyle w:val="111"/>
          <w:sz w:val="28"/>
          <w:szCs w:val="28"/>
          <w:lang w:eastAsia="en-US"/>
        </w:rPr>
        <w:t>В группе ОКИ установленной этиологии (1006 сл. с показателем 308,2 на 100 тыс. нас.) в сравнении с 2017 г</w:t>
      </w:r>
      <w:r w:rsidR="00AB7CFE">
        <w:rPr>
          <w:rStyle w:val="111"/>
          <w:sz w:val="28"/>
          <w:szCs w:val="28"/>
          <w:lang w:eastAsia="en-US"/>
        </w:rPr>
        <w:t>одом</w:t>
      </w:r>
      <w:r>
        <w:rPr>
          <w:rStyle w:val="111"/>
          <w:sz w:val="28"/>
          <w:szCs w:val="28"/>
          <w:lang w:eastAsia="en-US"/>
        </w:rPr>
        <w:t xml:space="preserve"> отмечено снижение заболеваемости на 30,5</w:t>
      </w:r>
      <w:r w:rsidR="00AB7CFE">
        <w:rPr>
          <w:rStyle w:val="111"/>
          <w:sz w:val="28"/>
          <w:szCs w:val="28"/>
          <w:lang w:eastAsia="en-US"/>
        </w:rPr>
        <w:t xml:space="preserve"> пр</w:t>
      </w:r>
      <w:r w:rsidR="00AB7CFE">
        <w:rPr>
          <w:rStyle w:val="111"/>
          <w:sz w:val="28"/>
          <w:szCs w:val="28"/>
          <w:lang w:eastAsia="en-US"/>
        </w:rPr>
        <w:t>о</w:t>
      </w:r>
      <w:r w:rsidR="00AB7CFE">
        <w:rPr>
          <w:rStyle w:val="111"/>
          <w:sz w:val="28"/>
          <w:szCs w:val="28"/>
          <w:lang w:eastAsia="en-US"/>
        </w:rPr>
        <w:t>центов</w:t>
      </w:r>
      <w:r>
        <w:rPr>
          <w:rStyle w:val="111"/>
          <w:sz w:val="28"/>
          <w:szCs w:val="28"/>
          <w:lang w:eastAsia="en-US"/>
        </w:rPr>
        <w:t>, вместе с тем, в группе ОКИ установленной этиологии наибольший удел</w:t>
      </w:r>
      <w:r>
        <w:rPr>
          <w:rStyle w:val="111"/>
          <w:sz w:val="28"/>
          <w:szCs w:val="28"/>
          <w:lang w:eastAsia="en-US"/>
        </w:rPr>
        <w:t>ь</w:t>
      </w:r>
      <w:r>
        <w:rPr>
          <w:rStyle w:val="111"/>
          <w:sz w:val="28"/>
          <w:szCs w:val="28"/>
          <w:lang w:eastAsia="en-US"/>
        </w:rPr>
        <w:t>ный вес занимает ОКИ вызванные бактериальными инфекциями 891 сл.</w:t>
      </w:r>
      <w:r w:rsidR="00576D9D">
        <w:rPr>
          <w:rStyle w:val="111"/>
          <w:sz w:val="28"/>
          <w:szCs w:val="28"/>
          <w:lang w:eastAsia="en-US"/>
        </w:rPr>
        <w:t xml:space="preserve"> </w:t>
      </w:r>
      <w:r>
        <w:rPr>
          <w:rStyle w:val="111"/>
          <w:sz w:val="28"/>
          <w:szCs w:val="28"/>
          <w:lang w:eastAsia="en-US"/>
        </w:rPr>
        <w:t>(88,6</w:t>
      </w:r>
      <w:r w:rsidR="00AB7CFE">
        <w:rPr>
          <w:rStyle w:val="111"/>
          <w:sz w:val="28"/>
          <w:szCs w:val="28"/>
          <w:lang w:eastAsia="en-US"/>
        </w:rPr>
        <w:t xml:space="preserve"> пр</w:t>
      </w:r>
      <w:r w:rsidR="00AB7CFE">
        <w:rPr>
          <w:rStyle w:val="111"/>
          <w:sz w:val="28"/>
          <w:szCs w:val="28"/>
          <w:lang w:eastAsia="en-US"/>
        </w:rPr>
        <w:t>о</w:t>
      </w:r>
      <w:r w:rsidR="00AB7CFE">
        <w:rPr>
          <w:rStyle w:val="111"/>
          <w:sz w:val="28"/>
          <w:szCs w:val="28"/>
          <w:lang w:eastAsia="en-US"/>
        </w:rPr>
        <w:t>цент</w:t>
      </w:r>
      <w:r w:rsidR="00576D9D">
        <w:rPr>
          <w:rStyle w:val="111"/>
          <w:sz w:val="28"/>
          <w:szCs w:val="28"/>
          <w:lang w:eastAsia="en-US"/>
        </w:rPr>
        <w:t>а</w:t>
      </w:r>
      <w:r>
        <w:rPr>
          <w:rStyle w:val="111"/>
          <w:sz w:val="28"/>
          <w:szCs w:val="28"/>
          <w:lang w:eastAsia="en-US"/>
        </w:rPr>
        <w:t>), 119 сл. (11,8</w:t>
      </w:r>
      <w:r w:rsidR="00AB7CFE">
        <w:rPr>
          <w:rStyle w:val="111"/>
          <w:sz w:val="28"/>
          <w:szCs w:val="28"/>
          <w:lang w:eastAsia="en-US"/>
        </w:rPr>
        <w:t xml:space="preserve"> процент</w:t>
      </w:r>
      <w:r w:rsidR="00BB2686">
        <w:rPr>
          <w:rStyle w:val="111"/>
          <w:sz w:val="28"/>
          <w:szCs w:val="28"/>
          <w:lang w:eastAsia="en-US"/>
        </w:rPr>
        <w:t>а</w:t>
      </w:r>
      <w:r>
        <w:rPr>
          <w:rStyle w:val="111"/>
          <w:sz w:val="28"/>
          <w:szCs w:val="28"/>
          <w:lang w:eastAsia="en-US"/>
        </w:rPr>
        <w:t>) вызванные вирусами, из – них 109 (91,6</w:t>
      </w:r>
      <w:r w:rsidR="00AB7CFE">
        <w:rPr>
          <w:rStyle w:val="111"/>
          <w:sz w:val="28"/>
          <w:szCs w:val="28"/>
          <w:lang w:eastAsia="en-US"/>
        </w:rPr>
        <w:t xml:space="preserve"> процент</w:t>
      </w:r>
      <w:r w:rsidR="00BB2686">
        <w:rPr>
          <w:rStyle w:val="111"/>
          <w:sz w:val="28"/>
          <w:szCs w:val="28"/>
          <w:lang w:eastAsia="en-US"/>
        </w:rPr>
        <w:t>а</w:t>
      </w:r>
      <w:r>
        <w:rPr>
          <w:rStyle w:val="111"/>
          <w:sz w:val="28"/>
          <w:szCs w:val="28"/>
          <w:lang w:eastAsia="en-US"/>
        </w:rPr>
        <w:t>) ОКИ вызванные ротавирусами и 1 сл.</w:t>
      </w:r>
      <w:r w:rsidR="00AB7CFE">
        <w:rPr>
          <w:rStyle w:val="111"/>
          <w:sz w:val="28"/>
          <w:szCs w:val="28"/>
          <w:lang w:eastAsia="en-US"/>
        </w:rPr>
        <w:t xml:space="preserve"> </w:t>
      </w:r>
      <w:r>
        <w:rPr>
          <w:rStyle w:val="111"/>
          <w:sz w:val="28"/>
          <w:szCs w:val="28"/>
          <w:lang w:eastAsia="en-US"/>
        </w:rPr>
        <w:t>ОКИ вызванный вирусом Норволк, что указ</w:t>
      </w:r>
      <w:r>
        <w:rPr>
          <w:rStyle w:val="111"/>
          <w:sz w:val="28"/>
          <w:szCs w:val="28"/>
          <w:lang w:eastAsia="en-US"/>
        </w:rPr>
        <w:t>ы</w:t>
      </w:r>
      <w:r>
        <w:rPr>
          <w:rStyle w:val="111"/>
          <w:sz w:val="28"/>
          <w:szCs w:val="28"/>
          <w:lang w:eastAsia="en-US"/>
        </w:rPr>
        <w:t>вает об актуальности этих инфекционных заболеваний и улучшения острых кише</w:t>
      </w:r>
      <w:r>
        <w:rPr>
          <w:rStyle w:val="111"/>
          <w:sz w:val="28"/>
          <w:szCs w:val="28"/>
          <w:lang w:eastAsia="en-US"/>
        </w:rPr>
        <w:t>ч</w:t>
      </w:r>
      <w:r>
        <w:rPr>
          <w:rStyle w:val="111"/>
          <w:sz w:val="28"/>
          <w:szCs w:val="28"/>
          <w:lang w:eastAsia="en-US"/>
        </w:rPr>
        <w:t>ных инфекционных заболеваний вызванных ротавирусной и норовирусной этиол</w:t>
      </w:r>
      <w:r>
        <w:rPr>
          <w:rStyle w:val="111"/>
          <w:sz w:val="28"/>
          <w:szCs w:val="28"/>
          <w:lang w:eastAsia="en-US"/>
        </w:rPr>
        <w:t>о</w:t>
      </w:r>
      <w:r>
        <w:rPr>
          <w:rStyle w:val="111"/>
          <w:sz w:val="28"/>
          <w:szCs w:val="28"/>
          <w:lang w:eastAsia="en-US"/>
        </w:rPr>
        <w:t>гии в республике.</w:t>
      </w:r>
    </w:p>
    <w:p w:rsidR="007F5D3D" w:rsidRDefault="007F5D3D" w:rsidP="008D2899">
      <w:pPr>
        <w:ind w:firstLine="709"/>
        <w:jc w:val="both"/>
      </w:pPr>
      <w:r>
        <w:rPr>
          <w:i/>
          <w:sz w:val="28"/>
          <w:szCs w:val="28"/>
        </w:rPr>
        <w:t xml:space="preserve">Энтеровирусной инфекции </w:t>
      </w:r>
      <w:r w:rsidRPr="00B91FD4">
        <w:rPr>
          <w:sz w:val="28"/>
          <w:szCs w:val="28"/>
        </w:rPr>
        <w:t>в 2018 г</w:t>
      </w:r>
      <w:r w:rsidR="00AB7CFE">
        <w:rPr>
          <w:sz w:val="28"/>
          <w:szCs w:val="28"/>
        </w:rPr>
        <w:t>оду</w:t>
      </w:r>
      <w:r w:rsidRPr="00B91FD4">
        <w:rPr>
          <w:sz w:val="28"/>
          <w:szCs w:val="28"/>
        </w:rPr>
        <w:t xml:space="preserve"> зарегистрировано</w:t>
      </w:r>
      <w:r>
        <w:rPr>
          <w:sz w:val="28"/>
          <w:szCs w:val="28"/>
        </w:rPr>
        <w:t xml:space="preserve"> 62 случая с показ</w:t>
      </w:r>
      <w:r>
        <w:rPr>
          <w:sz w:val="28"/>
          <w:szCs w:val="28"/>
        </w:rPr>
        <w:t>а</w:t>
      </w:r>
      <w:r>
        <w:rPr>
          <w:sz w:val="28"/>
          <w:szCs w:val="28"/>
        </w:rPr>
        <w:t>телем заболеваемости 19,0 на 100 тыс. населения, из них 3 сл. (4,8</w:t>
      </w:r>
      <w:r w:rsidR="00AB7CFE">
        <w:rPr>
          <w:sz w:val="28"/>
          <w:szCs w:val="28"/>
        </w:rPr>
        <w:t xml:space="preserve"> процент</w:t>
      </w:r>
      <w:r w:rsidR="00576D9D">
        <w:rPr>
          <w:sz w:val="28"/>
          <w:szCs w:val="28"/>
        </w:rPr>
        <w:t>а</w:t>
      </w:r>
      <w:r>
        <w:rPr>
          <w:sz w:val="28"/>
          <w:szCs w:val="28"/>
        </w:rPr>
        <w:t>) энтер</w:t>
      </w:r>
      <w:r>
        <w:rPr>
          <w:sz w:val="28"/>
          <w:szCs w:val="28"/>
        </w:rPr>
        <w:t>о</w:t>
      </w:r>
      <w:r>
        <w:rPr>
          <w:sz w:val="28"/>
          <w:szCs w:val="28"/>
        </w:rPr>
        <w:t>вирусного менингита, в сравнении с 2014 г. отмечен рост заболеваемости</w:t>
      </w:r>
      <w:r w:rsidR="00A3351D">
        <w:rPr>
          <w:sz w:val="28"/>
          <w:szCs w:val="28"/>
        </w:rPr>
        <w:t xml:space="preserve"> </w:t>
      </w:r>
      <w:r>
        <w:rPr>
          <w:sz w:val="28"/>
          <w:szCs w:val="28"/>
        </w:rPr>
        <w:t xml:space="preserve">в 2,0 раза, </w:t>
      </w:r>
      <w:r>
        <w:rPr>
          <w:sz w:val="28"/>
          <w:szCs w:val="28"/>
        </w:rPr>
        <w:lastRenderedPageBreak/>
        <w:t>в том числе энтеровирусного менингита</w:t>
      </w:r>
      <w:r w:rsidR="00576D9D">
        <w:rPr>
          <w:sz w:val="28"/>
          <w:szCs w:val="28"/>
        </w:rPr>
        <w:t>,</w:t>
      </w:r>
      <w:r>
        <w:rPr>
          <w:sz w:val="28"/>
          <w:szCs w:val="28"/>
        </w:rPr>
        <w:t xml:space="preserve"> </w:t>
      </w:r>
      <w:r w:rsidR="00576D9D">
        <w:rPr>
          <w:sz w:val="28"/>
          <w:szCs w:val="28"/>
        </w:rPr>
        <w:t xml:space="preserve">– </w:t>
      </w:r>
      <w:r>
        <w:rPr>
          <w:sz w:val="28"/>
          <w:szCs w:val="28"/>
        </w:rPr>
        <w:t>на 2 случая. В возрастной структуре на</w:t>
      </w:r>
      <w:r>
        <w:rPr>
          <w:sz w:val="28"/>
          <w:szCs w:val="28"/>
        </w:rPr>
        <w:t>и</w:t>
      </w:r>
      <w:r>
        <w:rPr>
          <w:sz w:val="28"/>
          <w:szCs w:val="28"/>
        </w:rPr>
        <w:t>больший удельный вес 90,3</w:t>
      </w:r>
      <w:r w:rsidR="00AB7CFE">
        <w:rPr>
          <w:sz w:val="28"/>
          <w:szCs w:val="28"/>
        </w:rPr>
        <w:t xml:space="preserve"> процента</w:t>
      </w:r>
      <w:r>
        <w:rPr>
          <w:sz w:val="28"/>
          <w:szCs w:val="28"/>
        </w:rPr>
        <w:t xml:space="preserve"> (59 сл.) составляет заболеваемость среди детей 0-17 лет, с показателем заболеваемости 47,7 на 100 тыс. детского населения, среди взрослых лиц зарегистрировано 3 сл. (4,8</w:t>
      </w:r>
      <w:r w:rsidR="00AB7CFE">
        <w:rPr>
          <w:sz w:val="28"/>
          <w:szCs w:val="28"/>
        </w:rPr>
        <w:t xml:space="preserve"> процент</w:t>
      </w:r>
      <w:r w:rsidR="00BB2686">
        <w:rPr>
          <w:sz w:val="28"/>
          <w:szCs w:val="28"/>
        </w:rPr>
        <w:t>а</w:t>
      </w:r>
      <w:r>
        <w:rPr>
          <w:sz w:val="28"/>
          <w:szCs w:val="28"/>
        </w:rPr>
        <w:t>) с показателем 8,1 на 100 тыс. взрослого населения. Рост заболеваемости обусловлен улучшением лабораторной диагностики энтеровирусной инфекции в медицинских организациях. Лабораторная диагностика осуществляется в лабораториях ГБУЗ Р</w:t>
      </w:r>
      <w:r w:rsidR="00AB7CFE">
        <w:rPr>
          <w:sz w:val="28"/>
          <w:szCs w:val="28"/>
        </w:rPr>
        <w:t xml:space="preserve">еспублики </w:t>
      </w:r>
      <w:r>
        <w:rPr>
          <w:sz w:val="28"/>
          <w:szCs w:val="28"/>
        </w:rPr>
        <w:t>Т</w:t>
      </w:r>
      <w:r w:rsidR="00AB7CFE">
        <w:rPr>
          <w:sz w:val="28"/>
          <w:szCs w:val="28"/>
        </w:rPr>
        <w:t>ыва</w:t>
      </w:r>
      <w:r>
        <w:rPr>
          <w:sz w:val="28"/>
          <w:szCs w:val="28"/>
        </w:rPr>
        <w:t xml:space="preserve"> «Инфекцио</w:t>
      </w:r>
      <w:r>
        <w:rPr>
          <w:sz w:val="28"/>
          <w:szCs w:val="28"/>
        </w:rPr>
        <w:t>н</w:t>
      </w:r>
      <w:r>
        <w:rPr>
          <w:sz w:val="28"/>
          <w:szCs w:val="28"/>
        </w:rPr>
        <w:t>ная больница» и ФБУЗ «Центр ги</w:t>
      </w:r>
      <w:r w:rsidR="00576D9D">
        <w:rPr>
          <w:sz w:val="28"/>
          <w:szCs w:val="28"/>
        </w:rPr>
        <w:t>ги</w:t>
      </w:r>
      <w:r>
        <w:rPr>
          <w:sz w:val="28"/>
          <w:szCs w:val="28"/>
        </w:rPr>
        <w:t xml:space="preserve">ены и эпидемиологии в Республике Тыва». </w:t>
      </w:r>
    </w:p>
    <w:p w:rsidR="007F5D3D" w:rsidRDefault="007F5D3D" w:rsidP="008D2899">
      <w:pPr>
        <w:autoSpaceDE w:val="0"/>
        <w:autoSpaceDN w:val="0"/>
        <w:adjustRightInd w:val="0"/>
        <w:ind w:firstLine="709"/>
        <w:jc w:val="both"/>
        <w:rPr>
          <w:sz w:val="28"/>
          <w:szCs w:val="28"/>
        </w:rPr>
      </w:pPr>
      <w:r>
        <w:rPr>
          <w:sz w:val="28"/>
          <w:szCs w:val="28"/>
        </w:rPr>
        <w:t xml:space="preserve">Заболеваемость </w:t>
      </w:r>
      <w:r>
        <w:rPr>
          <w:i/>
          <w:sz w:val="28"/>
          <w:szCs w:val="28"/>
        </w:rPr>
        <w:t>дизентерией</w:t>
      </w:r>
      <w:r>
        <w:rPr>
          <w:sz w:val="28"/>
          <w:szCs w:val="28"/>
        </w:rPr>
        <w:t xml:space="preserve"> за отчетные годы имеет тенденцию к</w:t>
      </w:r>
      <w:r w:rsidR="00AB7CFE">
        <w:rPr>
          <w:sz w:val="28"/>
          <w:szCs w:val="28"/>
        </w:rPr>
        <w:t xml:space="preserve"> снижению, в сравнении с 2014 годом</w:t>
      </w:r>
      <w:r>
        <w:rPr>
          <w:sz w:val="28"/>
          <w:szCs w:val="28"/>
        </w:rPr>
        <w:t xml:space="preserve"> заболеваемость снизилась в 2,8 раза, зарегистрировано </w:t>
      </w:r>
      <w:r>
        <w:rPr>
          <w:color w:val="000000"/>
          <w:sz w:val="28"/>
          <w:szCs w:val="28"/>
        </w:rPr>
        <w:t>224 сл</w:t>
      </w:r>
      <w:r>
        <w:rPr>
          <w:sz w:val="28"/>
          <w:szCs w:val="28"/>
        </w:rPr>
        <w:t>учая с показателем заболеваемости 68,6 на 100 тыс. населения против 643 сл. с показателем 204,6</w:t>
      </w:r>
      <w:r w:rsidR="00AB7CFE">
        <w:rPr>
          <w:sz w:val="28"/>
          <w:szCs w:val="28"/>
        </w:rPr>
        <w:t xml:space="preserve"> на 100 тыс. населения в 2014 году</w:t>
      </w:r>
      <w:r>
        <w:rPr>
          <w:sz w:val="28"/>
          <w:szCs w:val="28"/>
        </w:rPr>
        <w:t>, но вместе с тем, уровень заб</w:t>
      </w:r>
      <w:r>
        <w:rPr>
          <w:sz w:val="28"/>
          <w:szCs w:val="28"/>
        </w:rPr>
        <w:t>о</w:t>
      </w:r>
      <w:r>
        <w:rPr>
          <w:sz w:val="28"/>
          <w:szCs w:val="28"/>
        </w:rPr>
        <w:t>леваемости населения дизентерией остается высоким и превышает показатель в среднем по Российской Федерации в 21,9 раз</w:t>
      </w:r>
      <w:r w:rsidR="00576D9D">
        <w:rPr>
          <w:sz w:val="28"/>
          <w:szCs w:val="28"/>
        </w:rPr>
        <w:t>а</w:t>
      </w:r>
      <w:r>
        <w:rPr>
          <w:sz w:val="28"/>
          <w:szCs w:val="28"/>
        </w:rPr>
        <w:t xml:space="preserve"> (РФ 2017 г. </w:t>
      </w:r>
      <w:r w:rsidR="00AB7CFE">
        <w:rPr>
          <w:sz w:val="28"/>
          <w:szCs w:val="28"/>
        </w:rPr>
        <w:t>–</w:t>
      </w:r>
      <w:r>
        <w:rPr>
          <w:sz w:val="28"/>
          <w:szCs w:val="28"/>
        </w:rPr>
        <w:t xml:space="preserve"> 4,54), при этом, наиб</w:t>
      </w:r>
      <w:r>
        <w:rPr>
          <w:sz w:val="28"/>
          <w:szCs w:val="28"/>
        </w:rPr>
        <w:t>о</w:t>
      </w:r>
      <w:r>
        <w:rPr>
          <w:sz w:val="28"/>
          <w:szCs w:val="28"/>
        </w:rPr>
        <w:t>лее поражаемой группой остаются дети до 17 лет, заболеваемость которых состав</w:t>
      </w:r>
      <w:r>
        <w:rPr>
          <w:sz w:val="28"/>
          <w:szCs w:val="28"/>
        </w:rPr>
        <w:t>и</w:t>
      </w:r>
      <w:r>
        <w:rPr>
          <w:sz w:val="28"/>
          <w:szCs w:val="28"/>
        </w:rPr>
        <w:t xml:space="preserve">ла 144,0 на 100 тыс. населения </w:t>
      </w:r>
      <w:r w:rsidRPr="00366670">
        <w:rPr>
          <w:sz w:val="28"/>
          <w:szCs w:val="28"/>
        </w:rPr>
        <w:t>(2014 г. – 476,8</w:t>
      </w:r>
      <w:r w:rsidR="00BB2686">
        <w:rPr>
          <w:sz w:val="28"/>
          <w:szCs w:val="28"/>
        </w:rPr>
        <w:t>,</w:t>
      </w:r>
      <w:r w:rsidRPr="00366670">
        <w:rPr>
          <w:sz w:val="28"/>
          <w:szCs w:val="28"/>
        </w:rPr>
        <w:t xml:space="preserve"> РФ</w:t>
      </w:r>
      <w:r w:rsidR="00AB7CFE">
        <w:rPr>
          <w:sz w:val="28"/>
          <w:szCs w:val="28"/>
        </w:rPr>
        <w:t xml:space="preserve"> – </w:t>
      </w:r>
      <w:r w:rsidRPr="00366670">
        <w:rPr>
          <w:sz w:val="28"/>
          <w:szCs w:val="28"/>
        </w:rPr>
        <w:t>13,45),</w:t>
      </w:r>
      <w:r>
        <w:rPr>
          <w:sz w:val="28"/>
          <w:szCs w:val="28"/>
        </w:rPr>
        <w:t xml:space="preserve"> доля детей среди всех заболевших бактериальной дизентерией снизилась от 81,3</w:t>
      </w:r>
      <w:r w:rsidR="00AB7CFE">
        <w:rPr>
          <w:sz w:val="28"/>
          <w:szCs w:val="28"/>
        </w:rPr>
        <w:t xml:space="preserve"> процента</w:t>
      </w:r>
      <w:r>
        <w:rPr>
          <w:sz w:val="28"/>
          <w:szCs w:val="28"/>
        </w:rPr>
        <w:t xml:space="preserve"> в 2014 г</w:t>
      </w:r>
      <w:r w:rsidR="00AB7CFE">
        <w:rPr>
          <w:sz w:val="28"/>
          <w:szCs w:val="28"/>
        </w:rPr>
        <w:t>оду</w:t>
      </w:r>
      <w:r>
        <w:rPr>
          <w:sz w:val="28"/>
          <w:szCs w:val="28"/>
        </w:rPr>
        <w:t xml:space="preserve"> до 75,4 </w:t>
      </w:r>
      <w:r w:rsidR="00AB7CFE">
        <w:rPr>
          <w:sz w:val="28"/>
          <w:szCs w:val="28"/>
        </w:rPr>
        <w:t>процент</w:t>
      </w:r>
      <w:r w:rsidR="00A22EA4">
        <w:rPr>
          <w:sz w:val="28"/>
          <w:szCs w:val="28"/>
        </w:rPr>
        <w:t>а</w:t>
      </w:r>
      <w:r>
        <w:rPr>
          <w:sz w:val="28"/>
          <w:szCs w:val="28"/>
        </w:rPr>
        <w:t xml:space="preserve"> в 2018 г</w:t>
      </w:r>
      <w:r w:rsidR="00AB7CFE">
        <w:rPr>
          <w:sz w:val="28"/>
          <w:szCs w:val="28"/>
        </w:rPr>
        <w:t>оду</w:t>
      </w:r>
      <w:r>
        <w:rPr>
          <w:sz w:val="28"/>
          <w:szCs w:val="28"/>
        </w:rPr>
        <w:t>. По нозологическим формам по прежнему из 224 случаев бактериальной дизентерии 217 сл. (96,8</w:t>
      </w:r>
      <w:r w:rsidR="00AB7CFE">
        <w:rPr>
          <w:sz w:val="28"/>
          <w:szCs w:val="28"/>
        </w:rPr>
        <w:t xml:space="preserve"> процент</w:t>
      </w:r>
      <w:r w:rsidR="00576D9D">
        <w:rPr>
          <w:sz w:val="28"/>
          <w:szCs w:val="28"/>
        </w:rPr>
        <w:t>а</w:t>
      </w:r>
      <w:r>
        <w:rPr>
          <w:sz w:val="28"/>
          <w:szCs w:val="28"/>
        </w:rPr>
        <w:t>) занимают лабораторно подтве</w:t>
      </w:r>
      <w:r>
        <w:rPr>
          <w:sz w:val="28"/>
          <w:szCs w:val="28"/>
        </w:rPr>
        <w:t>р</w:t>
      </w:r>
      <w:r>
        <w:rPr>
          <w:sz w:val="28"/>
          <w:szCs w:val="28"/>
        </w:rPr>
        <w:t>жденные формы заболевания, из – них 188 сл. (86,6</w:t>
      </w:r>
      <w:r w:rsidR="00AB7CFE">
        <w:rPr>
          <w:sz w:val="28"/>
          <w:szCs w:val="28"/>
        </w:rPr>
        <w:t xml:space="preserve"> процент</w:t>
      </w:r>
      <w:r w:rsidR="00576D9D">
        <w:rPr>
          <w:sz w:val="28"/>
          <w:szCs w:val="28"/>
        </w:rPr>
        <w:t>а</w:t>
      </w:r>
      <w:r>
        <w:rPr>
          <w:sz w:val="28"/>
          <w:szCs w:val="28"/>
        </w:rPr>
        <w:t>) вызваны возбудит</w:t>
      </w:r>
      <w:r>
        <w:rPr>
          <w:sz w:val="28"/>
          <w:szCs w:val="28"/>
        </w:rPr>
        <w:t>е</w:t>
      </w:r>
      <w:r>
        <w:rPr>
          <w:sz w:val="28"/>
          <w:szCs w:val="28"/>
        </w:rPr>
        <w:t>лями Флекснера, 27 сл. (12,4</w:t>
      </w:r>
      <w:r w:rsidR="00AB7CFE">
        <w:rPr>
          <w:sz w:val="28"/>
          <w:szCs w:val="28"/>
        </w:rPr>
        <w:t xml:space="preserve"> процент</w:t>
      </w:r>
      <w:r w:rsidR="00576D9D">
        <w:rPr>
          <w:sz w:val="28"/>
          <w:szCs w:val="28"/>
        </w:rPr>
        <w:t>а</w:t>
      </w:r>
      <w:r>
        <w:rPr>
          <w:sz w:val="28"/>
          <w:szCs w:val="28"/>
        </w:rPr>
        <w:t>) вызваны возбудителями дизентерии Зонне, в 7 сл.</w:t>
      </w:r>
      <w:r w:rsidR="00A3351D">
        <w:rPr>
          <w:sz w:val="28"/>
          <w:szCs w:val="28"/>
        </w:rPr>
        <w:t xml:space="preserve"> </w:t>
      </w:r>
      <w:r>
        <w:rPr>
          <w:sz w:val="28"/>
          <w:szCs w:val="28"/>
        </w:rPr>
        <w:t>(3,1</w:t>
      </w:r>
      <w:r w:rsidR="00AB7CFE">
        <w:rPr>
          <w:sz w:val="28"/>
          <w:szCs w:val="28"/>
        </w:rPr>
        <w:t xml:space="preserve"> процента</w:t>
      </w:r>
      <w:r>
        <w:rPr>
          <w:sz w:val="28"/>
          <w:szCs w:val="28"/>
        </w:rPr>
        <w:t>) бактериальной дизентерии составляют не подтвержденные фо</w:t>
      </w:r>
      <w:r>
        <w:rPr>
          <w:sz w:val="28"/>
          <w:szCs w:val="28"/>
        </w:rPr>
        <w:t>р</w:t>
      </w:r>
      <w:r>
        <w:rPr>
          <w:sz w:val="28"/>
          <w:szCs w:val="28"/>
        </w:rPr>
        <w:t>мы заболевания.</w:t>
      </w:r>
    </w:p>
    <w:p w:rsidR="007F5D3D" w:rsidRDefault="007F5D3D" w:rsidP="008D2899">
      <w:pPr>
        <w:autoSpaceDE w:val="0"/>
        <w:autoSpaceDN w:val="0"/>
        <w:adjustRightInd w:val="0"/>
        <w:ind w:firstLine="709"/>
        <w:jc w:val="both"/>
        <w:rPr>
          <w:sz w:val="28"/>
          <w:szCs w:val="28"/>
        </w:rPr>
      </w:pPr>
      <w:r>
        <w:rPr>
          <w:sz w:val="28"/>
          <w:szCs w:val="28"/>
        </w:rPr>
        <w:t xml:space="preserve">В республике сохраняется тенденция к снижению заболеваемости населения </w:t>
      </w:r>
      <w:r>
        <w:rPr>
          <w:i/>
          <w:sz w:val="28"/>
          <w:szCs w:val="28"/>
        </w:rPr>
        <w:t>острыми вирусными гепатитами</w:t>
      </w:r>
      <w:r>
        <w:rPr>
          <w:sz w:val="28"/>
          <w:szCs w:val="28"/>
        </w:rPr>
        <w:t xml:space="preserve">. За последние пять лет заболеваемость острыми вирусными гепатитами снизилась в 11,0 раз с показателя заболеваемости 3,5 </w:t>
      </w:r>
      <w:r w:rsidR="00696F2B">
        <w:rPr>
          <w:sz w:val="28"/>
          <w:szCs w:val="28"/>
        </w:rPr>
        <w:t xml:space="preserve">            </w:t>
      </w:r>
      <w:r>
        <w:rPr>
          <w:sz w:val="28"/>
          <w:szCs w:val="28"/>
        </w:rPr>
        <w:t>в 2014 г</w:t>
      </w:r>
      <w:r w:rsidR="00AB7CFE">
        <w:rPr>
          <w:sz w:val="28"/>
          <w:szCs w:val="28"/>
        </w:rPr>
        <w:t>оду</w:t>
      </w:r>
      <w:r>
        <w:rPr>
          <w:sz w:val="28"/>
          <w:szCs w:val="28"/>
        </w:rPr>
        <w:t xml:space="preserve"> до отсутствия заболеваемости острыми вирусными гепатитами А, В и С в 2018 г</w:t>
      </w:r>
      <w:r w:rsidR="006249B1">
        <w:rPr>
          <w:sz w:val="28"/>
          <w:szCs w:val="28"/>
        </w:rPr>
        <w:t>оду</w:t>
      </w:r>
      <w:r>
        <w:rPr>
          <w:sz w:val="28"/>
          <w:szCs w:val="28"/>
        </w:rPr>
        <w:t xml:space="preserve"> </w:t>
      </w:r>
      <w:r w:rsidRPr="00366670">
        <w:rPr>
          <w:sz w:val="28"/>
          <w:szCs w:val="28"/>
        </w:rPr>
        <w:t xml:space="preserve">(РФ </w:t>
      </w:r>
      <w:r>
        <w:rPr>
          <w:sz w:val="28"/>
          <w:szCs w:val="28"/>
        </w:rPr>
        <w:t xml:space="preserve">2017 г. </w:t>
      </w:r>
      <w:r w:rsidRPr="00366670">
        <w:rPr>
          <w:sz w:val="28"/>
          <w:szCs w:val="28"/>
        </w:rPr>
        <w:t>– 7,9).</w:t>
      </w:r>
      <w:r>
        <w:rPr>
          <w:sz w:val="28"/>
          <w:szCs w:val="28"/>
        </w:rPr>
        <w:t xml:space="preserve"> Снижение заболеваемости острыми вирусными геп</w:t>
      </w:r>
      <w:r>
        <w:rPr>
          <w:sz w:val="28"/>
          <w:szCs w:val="28"/>
        </w:rPr>
        <w:t>а</w:t>
      </w:r>
      <w:r>
        <w:rPr>
          <w:sz w:val="28"/>
          <w:szCs w:val="28"/>
        </w:rPr>
        <w:t>титами обусловлено достижением высокого уровня охвата населения иммунизацией против вирусного гепатита В в рамках Национального календаря профилактических прививок, где достигнут уровень охвата иммунизацией среди детей в декретирова</w:t>
      </w:r>
      <w:r>
        <w:rPr>
          <w:sz w:val="28"/>
          <w:szCs w:val="28"/>
        </w:rPr>
        <w:t>н</w:t>
      </w:r>
      <w:r>
        <w:rPr>
          <w:sz w:val="28"/>
          <w:szCs w:val="28"/>
        </w:rPr>
        <w:t>ном возрасте (12 месяцев) – 98,8</w:t>
      </w:r>
      <w:r w:rsidR="00696F2B">
        <w:rPr>
          <w:sz w:val="28"/>
          <w:szCs w:val="28"/>
        </w:rPr>
        <w:t xml:space="preserve"> процента</w:t>
      </w:r>
      <w:r>
        <w:rPr>
          <w:sz w:val="28"/>
          <w:szCs w:val="28"/>
        </w:rPr>
        <w:t xml:space="preserve">, среди лиц с 1 года до 18 лет </w:t>
      </w:r>
      <w:r w:rsidR="00AB7CFE">
        <w:rPr>
          <w:sz w:val="28"/>
          <w:szCs w:val="28"/>
        </w:rPr>
        <w:t>–</w:t>
      </w:r>
      <w:r>
        <w:rPr>
          <w:sz w:val="28"/>
          <w:szCs w:val="28"/>
        </w:rPr>
        <w:t xml:space="preserve"> 98,5</w:t>
      </w:r>
      <w:r w:rsidR="00AB7CFE">
        <w:rPr>
          <w:sz w:val="28"/>
          <w:szCs w:val="28"/>
        </w:rPr>
        <w:t xml:space="preserve"> пр</w:t>
      </w:r>
      <w:r w:rsidR="00AB7CFE">
        <w:rPr>
          <w:sz w:val="28"/>
          <w:szCs w:val="28"/>
        </w:rPr>
        <w:t>о</w:t>
      </w:r>
      <w:r w:rsidR="00AB7CFE">
        <w:rPr>
          <w:sz w:val="28"/>
          <w:szCs w:val="28"/>
        </w:rPr>
        <w:t>цент</w:t>
      </w:r>
      <w:r w:rsidR="00A22EA4">
        <w:rPr>
          <w:sz w:val="28"/>
          <w:szCs w:val="28"/>
        </w:rPr>
        <w:t>а</w:t>
      </w:r>
      <w:r>
        <w:rPr>
          <w:sz w:val="28"/>
          <w:szCs w:val="28"/>
        </w:rPr>
        <w:t>, среди взрослых лиц от 18 до 36 лет – 95,2, при нормативном показателе (не менее 95,0</w:t>
      </w:r>
      <w:r w:rsidR="00AB7CFE">
        <w:rPr>
          <w:sz w:val="28"/>
          <w:szCs w:val="28"/>
        </w:rPr>
        <w:t xml:space="preserve"> процентов</w:t>
      </w:r>
      <w:r>
        <w:rPr>
          <w:sz w:val="28"/>
          <w:szCs w:val="28"/>
        </w:rPr>
        <w:t xml:space="preserve"> по РФ). Снижение острого вирусного гепатита обусловлено реализацией массовой иммунизации детского населения против вирусного гепатита А в возрасте 20 месяцев в соответствии с приказом Министерства здравоохранения Республики Ты</w:t>
      </w:r>
      <w:r w:rsidR="00AB7CFE">
        <w:rPr>
          <w:sz w:val="28"/>
          <w:szCs w:val="28"/>
        </w:rPr>
        <w:t xml:space="preserve">ва от 12 декабря </w:t>
      </w:r>
      <w:r>
        <w:rPr>
          <w:sz w:val="28"/>
          <w:szCs w:val="28"/>
        </w:rPr>
        <w:t>2013 г. «Об утверждении регионального календаря профилактических прививок», где охват профилактическими прививками против гепатита А среди детского населения увеличился от 53,7</w:t>
      </w:r>
      <w:r w:rsidR="00AB7CFE">
        <w:rPr>
          <w:sz w:val="28"/>
          <w:szCs w:val="28"/>
        </w:rPr>
        <w:t xml:space="preserve"> процент</w:t>
      </w:r>
      <w:r w:rsidR="00A22EA4">
        <w:rPr>
          <w:sz w:val="28"/>
          <w:szCs w:val="28"/>
        </w:rPr>
        <w:t>а</w:t>
      </w:r>
      <w:r>
        <w:rPr>
          <w:sz w:val="28"/>
          <w:szCs w:val="28"/>
        </w:rPr>
        <w:t xml:space="preserve"> в 2014 г</w:t>
      </w:r>
      <w:r w:rsidR="00AB7CFE">
        <w:rPr>
          <w:sz w:val="28"/>
          <w:szCs w:val="28"/>
        </w:rPr>
        <w:t>оду</w:t>
      </w:r>
      <w:r>
        <w:rPr>
          <w:sz w:val="28"/>
          <w:szCs w:val="28"/>
        </w:rPr>
        <w:t xml:space="preserve"> до 83,7</w:t>
      </w:r>
      <w:r w:rsidR="00AB7CFE">
        <w:rPr>
          <w:sz w:val="28"/>
          <w:szCs w:val="28"/>
        </w:rPr>
        <w:t xml:space="preserve"> процент</w:t>
      </w:r>
      <w:r w:rsidR="006249B1">
        <w:rPr>
          <w:sz w:val="28"/>
          <w:szCs w:val="28"/>
        </w:rPr>
        <w:t>а</w:t>
      </w:r>
      <w:r>
        <w:rPr>
          <w:sz w:val="28"/>
          <w:szCs w:val="28"/>
        </w:rPr>
        <w:t xml:space="preserve"> в 2018 г</w:t>
      </w:r>
      <w:r w:rsidR="00AB7CFE">
        <w:rPr>
          <w:sz w:val="28"/>
          <w:szCs w:val="28"/>
        </w:rPr>
        <w:t>оду</w:t>
      </w:r>
      <w:r>
        <w:rPr>
          <w:sz w:val="28"/>
          <w:szCs w:val="28"/>
        </w:rPr>
        <w:t>.</w:t>
      </w:r>
    </w:p>
    <w:p w:rsidR="007F5D3D" w:rsidRDefault="007F5D3D" w:rsidP="008D2899">
      <w:pPr>
        <w:ind w:firstLine="709"/>
        <w:jc w:val="both"/>
        <w:rPr>
          <w:sz w:val="28"/>
          <w:szCs w:val="28"/>
        </w:rPr>
      </w:pPr>
      <w:r>
        <w:rPr>
          <w:sz w:val="28"/>
          <w:szCs w:val="28"/>
        </w:rPr>
        <w:t>В структуре всех зарегистрированных вирусных гепатитов в республике 100</w:t>
      </w:r>
      <w:r w:rsidR="00AB7CFE">
        <w:rPr>
          <w:sz w:val="28"/>
          <w:szCs w:val="28"/>
        </w:rPr>
        <w:t xml:space="preserve"> процентов</w:t>
      </w:r>
      <w:r>
        <w:rPr>
          <w:sz w:val="28"/>
          <w:szCs w:val="28"/>
        </w:rPr>
        <w:t xml:space="preserve"> занимают хронические вирусные гепатиты. Всего зарегистрировано </w:t>
      </w:r>
      <w:r w:rsidR="00707BCA">
        <w:rPr>
          <w:sz w:val="28"/>
          <w:szCs w:val="28"/>
        </w:rPr>
        <w:t xml:space="preserve">          </w:t>
      </w:r>
      <w:r w:rsidR="00576D9D">
        <w:rPr>
          <w:sz w:val="28"/>
          <w:szCs w:val="28"/>
        </w:rPr>
        <w:t xml:space="preserve">245 </w:t>
      </w:r>
      <w:r>
        <w:rPr>
          <w:sz w:val="28"/>
          <w:szCs w:val="28"/>
        </w:rPr>
        <w:t>впервые выявленных случаев хронических вирусных гепатитов с показателем заболеваемости 77,1 на 100 тыс. населения в сравнении с 2014 г</w:t>
      </w:r>
      <w:r w:rsidR="006249B1">
        <w:rPr>
          <w:sz w:val="28"/>
          <w:szCs w:val="28"/>
        </w:rPr>
        <w:t>ода</w:t>
      </w:r>
      <w:r>
        <w:rPr>
          <w:sz w:val="28"/>
          <w:szCs w:val="28"/>
        </w:rPr>
        <w:t xml:space="preserve"> отмечено сн</w:t>
      </w:r>
      <w:r>
        <w:rPr>
          <w:sz w:val="28"/>
          <w:szCs w:val="28"/>
        </w:rPr>
        <w:t>и</w:t>
      </w:r>
      <w:r>
        <w:rPr>
          <w:sz w:val="28"/>
          <w:szCs w:val="28"/>
        </w:rPr>
        <w:t>жение заболеваемости на 28,6</w:t>
      </w:r>
      <w:r w:rsidR="006249B1">
        <w:rPr>
          <w:sz w:val="28"/>
          <w:szCs w:val="28"/>
        </w:rPr>
        <w:t xml:space="preserve"> процента</w:t>
      </w:r>
      <w:r>
        <w:rPr>
          <w:sz w:val="28"/>
          <w:szCs w:val="28"/>
        </w:rPr>
        <w:t xml:space="preserve"> (2014 г. </w:t>
      </w:r>
      <w:r w:rsidR="00AB7CFE">
        <w:rPr>
          <w:sz w:val="28"/>
          <w:szCs w:val="28"/>
        </w:rPr>
        <w:t>–</w:t>
      </w:r>
      <w:r>
        <w:rPr>
          <w:sz w:val="28"/>
          <w:szCs w:val="28"/>
        </w:rPr>
        <w:t xml:space="preserve"> 343 сл. с показателем 109,1), в ц</w:t>
      </w:r>
      <w:r>
        <w:rPr>
          <w:sz w:val="28"/>
          <w:szCs w:val="28"/>
        </w:rPr>
        <w:t>е</w:t>
      </w:r>
      <w:r>
        <w:rPr>
          <w:sz w:val="28"/>
          <w:szCs w:val="28"/>
        </w:rPr>
        <w:lastRenderedPageBreak/>
        <w:t>лом показатели заболеваемости хроническими вирусными гепатитами по республ</w:t>
      </w:r>
      <w:r>
        <w:rPr>
          <w:sz w:val="28"/>
          <w:szCs w:val="28"/>
        </w:rPr>
        <w:t>и</w:t>
      </w:r>
      <w:r>
        <w:rPr>
          <w:sz w:val="28"/>
          <w:szCs w:val="28"/>
        </w:rPr>
        <w:t xml:space="preserve">ке </w:t>
      </w:r>
      <w:r w:rsidRPr="00366670">
        <w:rPr>
          <w:sz w:val="28"/>
          <w:szCs w:val="28"/>
        </w:rPr>
        <w:t>на 41,9</w:t>
      </w:r>
      <w:r w:rsidR="00AB7CFE">
        <w:rPr>
          <w:sz w:val="28"/>
          <w:szCs w:val="28"/>
        </w:rPr>
        <w:t xml:space="preserve"> процент</w:t>
      </w:r>
      <w:r w:rsidR="006249B1">
        <w:rPr>
          <w:sz w:val="28"/>
          <w:szCs w:val="28"/>
        </w:rPr>
        <w:t>а</w:t>
      </w:r>
      <w:r w:rsidRPr="00366670">
        <w:rPr>
          <w:sz w:val="28"/>
          <w:szCs w:val="28"/>
        </w:rPr>
        <w:t xml:space="preserve"> превышают показатели заболеваемости по Российской Федер</w:t>
      </w:r>
      <w:r w:rsidRPr="00366670">
        <w:rPr>
          <w:sz w:val="28"/>
          <w:szCs w:val="28"/>
        </w:rPr>
        <w:t>а</w:t>
      </w:r>
      <w:r w:rsidRPr="00366670">
        <w:rPr>
          <w:sz w:val="28"/>
          <w:szCs w:val="28"/>
        </w:rPr>
        <w:t>ции (РФ</w:t>
      </w:r>
      <w:r>
        <w:rPr>
          <w:sz w:val="28"/>
          <w:szCs w:val="28"/>
        </w:rPr>
        <w:t xml:space="preserve"> в 2017 г. </w:t>
      </w:r>
      <w:r w:rsidR="00AB7CFE">
        <w:rPr>
          <w:sz w:val="28"/>
          <w:szCs w:val="28"/>
        </w:rPr>
        <w:t xml:space="preserve">– </w:t>
      </w:r>
      <w:r w:rsidRPr="00366670">
        <w:rPr>
          <w:sz w:val="28"/>
          <w:szCs w:val="28"/>
        </w:rPr>
        <w:t>44,5),</w:t>
      </w:r>
      <w:r>
        <w:rPr>
          <w:sz w:val="28"/>
          <w:szCs w:val="28"/>
        </w:rPr>
        <w:t xml:space="preserve"> в том числе по хроническому вирусному гепатиту В пр</w:t>
      </w:r>
      <w:r>
        <w:rPr>
          <w:sz w:val="28"/>
          <w:szCs w:val="28"/>
        </w:rPr>
        <w:t>е</w:t>
      </w:r>
      <w:r>
        <w:rPr>
          <w:sz w:val="28"/>
          <w:szCs w:val="28"/>
        </w:rPr>
        <w:t xml:space="preserve">вышают показатели в 5,5 раза (РФ в 2017 г. </w:t>
      </w:r>
      <w:r w:rsidR="00AB7CFE">
        <w:rPr>
          <w:sz w:val="28"/>
          <w:szCs w:val="28"/>
        </w:rPr>
        <w:t>–</w:t>
      </w:r>
      <w:r>
        <w:rPr>
          <w:sz w:val="28"/>
          <w:szCs w:val="28"/>
        </w:rPr>
        <w:t xml:space="preserve"> 9,6).</w:t>
      </w:r>
    </w:p>
    <w:p w:rsidR="007F5D3D" w:rsidRDefault="007F5D3D" w:rsidP="008D2899">
      <w:pPr>
        <w:ind w:firstLine="709"/>
        <w:jc w:val="both"/>
        <w:rPr>
          <w:sz w:val="28"/>
          <w:szCs w:val="28"/>
        </w:rPr>
      </w:pPr>
      <w:r>
        <w:rPr>
          <w:sz w:val="28"/>
          <w:szCs w:val="28"/>
        </w:rPr>
        <w:t xml:space="preserve">Неблагополучная эпидемиологическая ситуация по хроническим вирусным гепатитам (далее </w:t>
      </w:r>
      <w:r w:rsidR="00576D9D">
        <w:rPr>
          <w:sz w:val="28"/>
          <w:szCs w:val="28"/>
        </w:rPr>
        <w:t xml:space="preserve">– </w:t>
      </w:r>
      <w:r>
        <w:rPr>
          <w:sz w:val="28"/>
          <w:szCs w:val="28"/>
        </w:rPr>
        <w:t>ХВГ) является результатом крайне неблагополучной (гиперэнд</w:t>
      </w:r>
      <w:r>
        <w:rPr>
          <w:sz w:val="28"/>
          <w:szCs w:val="28"/>
        </w:rPr>
        <w:t>е</w:t>
      </w:r>
      <w:r>
        <w:rPr>
          <w:sz w:val="28"/>
          <w:szCs w:val="28"/>
        </w:rPr>
        <w:t>мичной) ситуации в республике в предыдущие годы по вирусному гепатиту В и в</w:t>
      </w:r>
      <w:r>
        <w:rPr>
          <w:sz w:val="28"/>
          <w:szCs w:val="28"/>
        </w:rPr>
        <w:t>ы</w:t>
      </w:r>
      <w:r>
        <w:rPr>
          <w:sz w:val="28"/>
          <w:szCs w:val="28"/>
        </w:rPr>
        <w:t>сокого носительства HBsAg (5,9</w:t>
      </w:r>
      <w:r w:rsidR="00AB7CFE">
        <w:rPr>
          <w:sz w:val="28"/>
          <w:szCs w:val="28"/>
        </w:rPr>
        <w:t xml:space="preserve"> процент</w:t>
      </w:r>
      <w:r w:rsidR="006249B1">
        <w:rPr>
          <w:sz w:val="28"/>
          <w:szCs w:val="28"/>
        </w:rPr>
        <w:t>а</w:t>
      </w:r>
      <w:r w:rsidR="00AB7CFE">
        <w:rPr>
          <w:sz w:val="28"/>
          <w:szCs w:val="28"/>
        </w:rPr>
        <w:t xml:space="preserve"> – </w:t>
      </w:r>
      <w:r>
        <w:rPr>
          <w:sz w:val="28"/>
          <w:szCs w:val="28"/>
        </w:rPr>
        <w:t>9,8</w:t>
      </w:r>
      <w:r w:rsidR="00AB7CFE">
        <w:rPr>
          <w:sz w:val="28"/>
          <w:szCs w:val="28"/>
        </w:rPr>
        <w:t xml:space="preserve"> процент</w:t>
      </w:r>
      <w:r w:rsidR="006249B1">
        <w:rPr>
          <w:sz w:val="28"/>
          <w:szCs w:val="28"/>
        </w:rPr>
        <w:t>а</w:t>
      </w:r>
      <w:r>
        <w:rPr>
          <w:sz w:val="28"/>
          <w:szCs w:val="28"/>
        </w:rPr>
        <w:t>) среди населения, которое имело место в республике в 70-90</w:t>
      </w:r>
      <w:r w:rsidR="00576D9D">
        <w:rPr>
          <w:sz w:val="28"/>
          <w:szCs w:val="28"/>
        </w:rPr>
        <w:t>-</w:t>
      </w:r>
      <w:r>
        <w:rPr>
          <w:sz w:val="28"/>
          <w:szCs w:val="28"/>
        </w:rPr>
        <w:t>х годах прошлого столетия, в результате сохран</w:t>
      </w:r>
      <w:r>
        <w:rPr>
          <w:sz w:val="28"/>
          <w:szCs w:val="28"/>
        </w:rPr>
        <w:t>я</w:t>
      </w:r>
      <w:r>
        <w:rPr>
          <w:sz w:val="28"/>
          <w:szCs w:val="28"/>
        </w:rPr>
        <w:t>ется высокая смертность населения от циррозов печени вирусной этиологии. Только в 2017 г</w:t>
      </w:r>
      <w:r w:rsidR="00AB7CFE">
        <w:rPr>
          <w:sz w:val="28"/>
          <w:szCs w:val="28"/>
        </w:rPr>
        <w:t>оду</w:t>
      </w:r>
      <w:r>
        <w:rPr>
          <w:sz w:val="28"/>
          <w:szCs w:val="28"/>
        </w:rPr>
        <w:t xml:space="preserve"> умерло </w:t>
      </w:r>
      <w:r w:rsidRPr="00366670">
        <w:rPr>
          <w:sz w:val="28"/>
          <w:szCs w:val="28"/>
        </w:rPr>
        <w:t>53 больных с</w:t>
      </w:r>
      <w:r>
        <w:rPr>
          <w:sz w:val="28"/>
          <w:szCs w:val="28"/>
        </w:rPr>
        <w:t xml:space="preserve"> циррозом печени вирусной этиологии.</w:t>
      </w:r>
    </w:p>
    <w:p w:rsidR="007F5D3D" w:rsidRDefault="007F5D3D" w:rsidP="008D2899">
      <w:pPr>
        <w:ind w:firstLine="709"/>
        <w:jc w:val="both"/>
        <w:rPr>
          <w:sz w:val="28"/>
          <w:szCs w:val="28"/>
        </w:rPr>
      </w:pPr>
      <w:r>
        <w:rPr>
          <w:sz w:val="28"/>
          <w:szCs w:val="28"/>
        </w:rPr>
        <w:t xml:space="preserve">Также, в последние годы улучшены вопросы активного выявления больных первично выявленными хроническими вирусными гепатитами среди населения, в том числе среди лиц, относящихся к группе высокого риска заражения, подлежащих обследованию на вирусные гепатиты В и С (на маркеры </w:t>
      </w:r>
      <w:r>
        <w:rPr>
          <w:sz w:val="28"/>
          <w:szCs w:val="28"/>
          <w:lang w:val="en-US"/>
        </w:rPr>
        <w:t>HBsAg</w:t>
      </w:r>
      <w:r>
        <w:rPr>
          <w:sz w:val="28"/>
          <w:szCs w:val="28"/>
        </w:rPr>
        <w:t xml:space="preserve"> и </w:t>
      </w:r>
      <w:r>
        <w:rPr>
          <w:sz w:val="28"/>
          <w:szCs w:val="28"/>
          <w:lang w:val="en-US"/>
        </w:rPr>
        <w:t>antiNCV</w:t>
      </w:r>
      <w:r>
        <w:rPr>
          <w:sz w:val="28"/>
          <w:szCs w:val="28"/>
        </w:rPr>
        <w:t>) в соо</w:t>
      </w:r>
      <w:r>
        <w:rPr>
          <w:sz w:val="28"/>
          <w:szCs w:val="28"/>
        </w:rPr>
        <w:t>т</w:t>
      </w:r>
      <w:r>
        <w:rPr>
          <w:sz w:val="28"/>
          <w:szCs w:val="28"/>
        </w:rPr>
        <w:t>ветствии с требованиями СП 3.1.1.2341-08 «Профилактика вирусного гепатита В» и СП 3.1.3112-13 «Профилактика вирусного гепатита С», что в целом приводит к ув</w:t>
      </w:r>
      <w:r>
        <w:rPr>
          <w:sz w:val="28"/>
          <w:szCs w:val="28"/>
        </w:rPr>
        <w:t>е</w:t>
      </w:r>
      <w:r>
        <w:rPr>
          <w:sz w:val="28"/>
          <w:szCs w:val="28"/>
        </w:rPr>
        <w:t>личению заболеваемости в настоящее время. В кабинете последующих наблюдений больных вирусными гепатитами в ГБУЗ Р</w:t>
      </w:r>
      <w:r w:rsidR="00AB7CFE">
        <w:rPr>
          <w:sz w:val="28"/>
          <w:szCs w:val="28"/>
        </w:rPr>
        <w:t xml:space="preserve">еспублики </w:t>
      </w:r>
      <w:r>
        <w:rPr>
          <w:sz w:val="28"/>
          <w:szCs w:val="28"/>
        </w:rPr>
        <w:t>Т</w:t>
      </w:r>
      <w:r w:rsidR="00AB7CFE">
        <w:rPr>
          <w:sz w:val="28"/>
          <w:szCs w:val="28"/>
        </w:rPr>
        <w:t>ыва</w:t>
      </w:r>
      <w:r>
        <w:rPr>
          <w:sz w:val="28"/>
          <w:szCs w:val="28"/>
        </w:rPr>
        <w:t xml:space="preserve"> «Инфекционная больн</w:t>
      </w:r>
      <w:r>
        <w:rPr>
          <w:sz w:val="28"/>
          <w:szCs w:val="28"/>
        </w:rPr>
        <w:t>и</w:t>
      </w:r>
      <w:r>
        <w:rPr>
          <w:sz w:val="28"/>
          <w:szCs w:val="28"/>
        </w:rPr>
        <w:t>ца» за период с 2001 г</w:t>
      </w:r>
      <w:r w:rsidR="00707BCA">
        <w:rPr>
          <w:sz w:val="28"/>
          <w:szCs w:val="28"/>
        </w:rPr>
        <w:t>ода</w:t>
      </w:r>
      <w:r>
        <w:rPr>
          <w:sz w:val="28"/>
          <w:szCs w:val="28"/>
        </w:rPr>
        <w:t xml:space="preserve"> количество больных, взятых на диспансерный учет, ув</w:t>
      </w:r>
      <w:r>
        <w:rPr>
          <w:sz w:val="28"/>
          <w:szCs w:val="28"/>
        </w:rPr>
        <w:t>е</w:t>
      </w:r>
      <w:r>
        <w:rPr>
          <w:sz w:val="28"/>
          <w:szCs w:val="28"/>
        </w:rPr>
        <w:t>личилось в 9,7 раз</w:t>
      </w:r>
      <w:r w:rsidR="00576D9D">
        <w:rPr>
          <w:sz w:val="28"/>
          <w:szCs w:val="28"/>
        </w:rPr>
        <w:t>а</w:t>
      </w:r>
      <w:r>
        <w:rPr>
          <w:sz w:val="28"/>
          <w:szCs w:val="28"/>
        </w:rPr>
        <w:t xml:space="preserve"> (2001 г.</w:t>
      </w:r>
      <w:r w:rsidR="00AB7CFE">
        <w:rPr>
          <w:sz w:val="28"/>
          <w:szCs w:val="28"/>
        </w:rPr>
        <w:t xml:space="preserve"> –</w:t>
      </w:r>
      <w:r>
        <w:rPr>
          <w:sz w:val="28"/>
          <w:szCs w:val="28"/>
        </w:rPr>
        <w:t xml:space="preserve"> 414 больных</w:t>
      </w:r>
      <w:r w:rsidR="00707BCA">
        <w:rPr>
          <w:sz w:val="28"/>
          <w:szCs w:val="28"/>
        </w:rPr>
        <w:t>,</w:t>
      </w:r>
      <w:r>
        <w:rPr>
          <w:sz w:val="28"/>
          <w:szCs w:val="28"/>
        </w:rPr>
        <w:t xml:space="preserve"> 2005 г.</w:t>
      </w:r>
      <w:r w:rsidR="00AB7CFE">
        <w:rPr>
          <w:sz w:val="28"/>
          <w:szCs w:val="28"/>
        </w:rPr>
        <w:t xml:space="preserve"> – </w:t>
      </w:r>
      <w:r>
        <w:rPr>
          <w:sz w:val="28"/>
          <w:szCs w:val="28"/>
        </w:rPr>
        <w:t>1773</w:t>
      </w:r>
      <w:r w:rsidR="00707BCA">
        <w:rPr>
          <w:sz w:val="28"/>
          <w:szCs w:val="28"/>
        </w:rPr>
        <w:t>,</w:t>
      </w:r>
      <w:r>
        <w:rPr>
          <w:sz w:val="28"/>
          <w:szCs w:val="28"/>
        </w:rPr>
        <w:t xml:space="preserve"> 2010 г. </w:t>
      </w:r>
      <w:r w:rsidR="00AB7CFE">
        <w:rPr>
          <w:sz w:val="28"/>
          <w:szCs w:val="28"/>
        </w:rPr>
        <w:t>–</w:t>
      </w:r>
      <w:r>
        <w:rPr>
          <w:sz w:val="28"/>
          <w:szCs w:val="28"/>
        </w:rPr>
        <w:t xml:space="preserve"> 2780</w:t>
      </w:r>
      <w:r w:rsidR="00707BCA">
        <w:rPr>
          <w:sz w:val="28"/>
          <w:szCs w:val="28"/>
        </w:rPr>
        <w:t>,</w:t>
      </w:r>
      <w:r>
        <w:rPr>
          <w:sz w:val="28"/>
          <w:szCs w:val="28"/>
        </w:rPr>
        <w:t xml:space="preserve"> 2015 г.</w:t>
      </w:r>
      <w:r w:rsidR="00AB7CFE">
        <w:rPr>
          <w:sz w:val="28"/>
          <w:szCs w:val="28"/>
        </w:rPr>
        <w:t xml:space="preserve"> – </w:t>
      </w:r>
      <w:r>
        <w:rPr>
          <w:sz w:val="28"/>
          <w:szCs w:val="28"/>
        </w:rPr>
        <w:t>3861</w:t>
      </w:r>
      <w:r w:rsidR="00707BCA">
        <w:rPr>
          <w:sz w:val="28"/>
          <w:szCs w:val="28"/>
        </w:rPr>
        <w:t>,</w:t>
      </w:r>
      <w:r>
        <w:rPr>
          <w:sz w:val="28"/>
          <w:szCs w:val="28"/>
        </w:rPr>
        <w:t xml:space="preserve"> 2016 г. – 4493</w:t>
      </w:r>
      <w:r w:rsidR="00707BCA">
        <w:rPr>
          <w:sz w:val="28"/>
          <w:szCs w:val="28"/>
        </w:rPr>
        <w:t>,</w:t>
      </w:r>
      <w:r>
        <w:rPr>
          <w:sz w:val="28"/>
          <w:szCs w:val="28"/>
        </w:rPr>
        <w:t xml:space="preserve"> </w:t>
      </w:r>
      <w:r w:rsidRPr="00366670">
        <w:rPr>
          <w:sz w:val="28"/>
          <w:szCs w:val="28"/>
        </w:rPr>
        <w:t>2017 г. – 4293,</w:t>
      </w:r>
      <w:r>
        <w:rPr>
          <w:sz w:val="28"/>
          <w:szCs w:val="28"/>
        </w:rPr>
        <w:t xml:space="preserve"> в 2018 г. – 3846).</w:t>
      </w:r>
    </w:p>
    <w:p w:rsidR="007F5D3D" w:rsidRDefault="007F5D3D" w:rsidP="008D2899">
      <w:pPr>
        <w:autoSpaceDE w:val="0"/>
        <w:autoSpaceDN w:val="0"/>
        <w:adjustRightInd w:val="0"/>
        <w:ind w:firstLine="709"/>
        <w:jc w:val="both"/>
        <w:rPr>
          <w:sz w:val="28"/>
          <w:szCs w:val="28"/>
        </w:rPr>
      </w:pPr>
      <w:r>
        <w:rPr>
          <w:sz w:val="28"/>
          <w:szCs w:val="28"/>
        </w:rPr>
        <w:t>В течение последних десяти лет несмотря на некоторое снижение заболева</w:t>
      </w:r>
      <w:r>
        <w:rPr>
          <w:sz w:val="28"/>
          <w:szCs w:val="28"/>
        </w:rPr>
        <w:t>е</w:t>
      </w:r>
      <w:r>
        <w:rPr>
          <w:sz w:val="28"/>
          <w:szCs w:val="28"/>
        </w:rPr>
        <w:t xml:space="preserve">мости в отдельные годы, эпидемиологическая ситуация </w:t>
      </w:r>
      <w:r>
        <w:rPr>
          <w:i/>
          <w:sz w:val="28"/>
          <w:szCs w:val="28"/>
        </w:rPr>
        <w:t>по природным и зооантр</w:t>
      </w:r>
      <w:r>
        <w:rPr>
          <w:i/>
          <w:sz w:val="28"/>
          <w:szCs w:val="28"/>
        </w:rPr>
        <w:t>о</w:t>
      </w:r>
      <w:r>
        <w:rPr>
          <w:i/>
          <w:sz w:val="28"/>
          <w:szCs w:val="28"/>
        </w:rPr>
        <w:t>понозным инфекциям</w:t>
      </w:r>
      <w:r w:rsidR="00AB7CFE">
        <w:rPr>
          <w:i/>
          <w:sz w:val="28"/>
          <w:szCs w:val="28"/>
        </w:rPr>
        <w:t xml:space="preserve"> </w:t>
      </w:r>
      <w:r>
        <w:rPr>
          <w:sz w:val="28"/>
          <w:szCs w:val="28"/>
        </w:rPr>
        <w:t>сохраняется тяжелой, напряженной. В течение пяти лет отм</w:t>
      </w:r>
      <w:r>
        <w:rPr>
          <w:sz w:val="28"/>
          <w:szCs w:val="28"/>
        </w:rPr>
        <w:t>е</w:t>
      </w:r>
      <w:r>
        <w:rPr>
          <w:sz w:val="28"/>
          <w:szCs w:val="28"/>
        </w:rPr>
        <w:t>чается снижение заболеваемости в группе природно-очаговых и зооантропонозных инфекционных заболеваний на 3,4</w:t>
      </w:r>
      <w:r w:rsidR="00AB7CFE">
        <w:rPr>
          <w:sz w:val="28"/>
          <w:szCs w:val="28"/>
        </w:rPr>
        <w:t xml:space="preserve"> процента</w:t>
      </w:r>
      <w:r>
        <w:rPr>
          <w:sz w:val="28"/>
          <w:szCs w:val="28"/>
        </w:rPr>
        <w:t>, с 3315 сл. в 2014 г</w:t>
      </w:r>
      <w:r w:rsidR="00AB7CFE">
        <w:rPr>
          <w:sz w:val="28"/>
          <w:szCs w:val="28"/>
        </w:rPr>
        <w:t>оду</w:t>
      </w:r>
      <w:r>
        <w:rPr>
          <w:sz w:val="28"/>
          <w:szCs w:val="28"/>
        </w:rPr>
        <w:t xml:space="preserve"> до 3200 сл. в 2018 г</w:t>
      </w:r>
      <w:r w:rsidR="00AB7CFE">
        <w:rPr>
          <w:sz w:val="28"/>
          <w:szCs w:val="28"/>
        </w:rPr>
        <w:t>оду</w:t>
      </w:r>
      <w:r>
        <w:rPr>
          <w:sz w:val="28"/>
          <w:szCs w:val="28"/>
        </w:rPr>
        <w:t>.</w:t>
      </w:r>
    </w:p>
    <w:p w:rsidR="007F5D3D" w:rsidRDefault="007F5D3D" w:rsidP="008D2899">
      <w:pPr>
        <w:autoSpaceDE w:val="0"/>
        <w:autoSpaceDN w:val="0"/>
        <w:adjustRightInd w:val="0"/>
        <w:ind w:firstLine="709"/>
        <w:jc w:val="both"/>
        <w:rPr>
          <w:sz w:val="28"/>
          <w:szCs w:val="28"/>
        </w:rPr>
      </w:pPr>
      <w:r>
        <w:rPr>
          <w:sz w:val="28"/>
          <w:szCs w:val="28"/>
        </w:rPr>
        <w:t>Имеющаяся тенденция снижения заболеваемости связана с проводимыми профилактическими мероприятиями по дератизации очагов, совершенствованием лабораторной диагностики природно-очаговых инфекционных заболеваний, а также с  природными, циклическими колебаниями в их численности, проведением спец</w:t>
      </w:r>
      <w:r>
        <w:rPr>
          <w:sz w:val="28"/>
          <w:szCs w:val="28"/>
        </w:rPr>
        <w:t>и</w:t>
      </w:r>
      <w:r>
        <w:rPr>
          <w:sz w:val="28"/>
          <w:szCs w:val="28"/>
        </w:rPr>
        <w:t>фической профилактики инфекций, в отношении которых имеются соответству</w:t>
      </w:r>
      <w:r>
        <w:rPr>
          <w:sz w:val="28"/>
          <w:szCs w:val="28"/>
        </w:rPr>
        <w:t>ю</w:t>
      </w:r>
      <w:r>
        <w:rPr>
          <w:sz w:val="28"/>
          <w:szCs w:val="28"/>
        </w:rPr>
        <w:t>щие средства.</w:t>
      </w:r>
    </w:p>
    <w:p w:rsidR="007F5D3D" w:rsidRDefault="007F5D3D" w:rsidP="008D2899">
      <w:pPr>
        <w:autoSpaceDE w:val="0"/>
        <w:autoSpaceDN w:val="0"/>
        <w:adjustRightInd w:val="0"/>
        <w:ind w:firstLine="709"/>
        <w:jc w:val="both"/>
        <w:rPr>
          <w:sz w:val="28"/>
          <w:szCs w:val="28"/>
        </w:rPr>
      </w:pPr>
      <w:r w:rsidRPr="006D246C">
        <w:rPr>
          <w:i/>
          <w:sz w:val="28"/>
          <w:szCs w:val="28"/>
        </w:rPr>
        <w:t>Клещевой вирусный энцефалит.</w:t>
      </w:r>
      <w:r>
        <w:rPr>
          <w:sz w:val="28"/>
          <w:szCs w:val="28"/>
        </w:rPr>
        <w:t xml:space="preserve"> Несмотря на проводимые санитарно-противоэпидемические (профилактические) мероприятия, количество ежегодно р</w:t>
      </w:r>
      <w:r>
        <w:rPr>
          <w:sz w:val="28"/>
          <w:szCs w:val="28"/>
        </w:rPr>
        <w:t>е</w:t>
      </w:r>
      <w:r>
        <w:rPr>
          <w:sz w:val="28"/>
          <w:szCs w:val="28"/>
        </w:rPr>
        <w:t>гистрируемых случаев заболеваний клещевым вирусным энцефалитом (КВЭ) в ре</w:t>
      </w:r>
      <w:r>
        <w:rPr>
          <w:sz w:val="28"/>
          <w:szCs w:val="28"/>
        </w:rPr>
        <w:t>с</w:t>
      </w:r>
      <w:r>
        <w:rPr>
          <w:sz w:val="28"/>
          <w:szCs w:val="28"/>
        </w:rPr>
        <w:t>публике остается достаточно высоким, происходит повсеместное увеличение чи</w:t>
      </w:r>
      <w:r>
        <w:rPr>
          <w:sz w:val="28"/>
          <w:szCs w:val="28"/>
        </w:rPr>
        <w:t>с</w:t>
      </w:r>
      <w:r>
        <w:rPr>
          <w:sz w:val="28"/>
          <w:szCs w:val="28"/>
        </w:rPr>
        <w:t>ленности и расширение ареала распространения иксодовых клещей.</w:t>
      </w:r>
    </w:p>
    <w:p w:rsidR="007F5D3D" w:rsidRDefault="007F5D3D" w:rsidP="008D2899">
      <w:pPr>
        <w:autoSpaceDE w:val="0"/>
        <w:autoSpaceDN w:val="0"/>
        <w:adjustRightInd w:val="0"/>
        <w:ind w:firstLine="709"/>
        <w:jc w:val="both"/>
        <w:rPr>
          <w:sz w:val="28"/>
          <w:szCs w:val="28"/>
        </w:rPr>
      </w:pPr>
      <w:r>
        <w:rPr>
          <w:sz w:val="28"/>
          <w:szCs w:val="28"/>
        </w:rPr>
        <w:t>Республика Тыва входит в число эн</w:t>
      </w:r>
      <w:r w:rsidR="00576D9D">
        <w:rPr>
          <w:sz w:val="28"/>
          <w:szCs w:val="28"/>
        </w:rPr>
        <w:t>демичных территорий Сибирского ф</w:t>
      </w:r>
      <w:r>
        <w:rPr>
          <w:sz w:val="28"/>
          <w:szCs w:val="28"/>
        </w:rPr>
        <w:t>ед</w:t>
      </w:r>
      <w:r>
        <w:rPr>
          <w:sz w:val="28"/>
          <w:szCs w:val="28"/>
        </w:rPr>
        <w:t>е</w:t>
      </w:r>
      <w:r>
        <w:rPr>
          <w:sz w:val="28"/>
          <w:szCs w:val="28"/>
        </w:rPr>
        <w:t>рального округа по клещевому вирусному энцефалиту. Ареал природного очага о</w:t>
      </w:r>
      <w:r>
        <w:rPr>
          <w:sz w:val="28"/>
          <w:szCs w:val="28"/>
        </w:rPr>
        <w:t>х</w:t>
      </w:r>
      <w:r>
        <w:rPr>
          <w:sz w:val="28"/>
          <w:szCs w:val="28"/>
        </w:rPr>
        <w:t xml:space="preserve">ватывает 13 территорий: </w:t>
      </w:r>
      <w:r>
        <w:rPr>
          <w:rFonts w:eastAsia="Batang"/>
          <w:sz w:val="28"/>
          <w:szCs w:val="28"/>
          <w:lang w:eastAsia="en-US"/>
        </w:rPr>
        <w:t>Каа-Хемский, Кызылский, Пий-Хемский, Сут-Хольский, Тандинский, Тес-Хемский, Тоджинский, Улуг-Хемский, Чаа-Хольский, Чеди-Хольский, Тере-Хольский, Дзун-Хемчикский</w:t>
      </w:r>
      <w:r>
        <w:rPr>
          <w:spacing w:val="-1"/>
          <w:sz w:val="28"/>
          <w:szCs w:val="28"/>
        </w:rPr>
        <w:t xml:space="preserve"> </w:t>
      </w:r>
      <w:r w:rsidR="00576D9D">
        <w:rPr>
          <w:spacing w:val="-1"/>
          <w:sz w:val="28"/>
          <w:szCs w:val="28"/>
        </w:rPr>
        <w:t xml:space="preserve">кожууны </w:t>
      </w:r>
      <w:r>
        <w:rPr>
          <w:spacing w:val="-1"/>
          <w:sz w:val="28"/>
          <w:szCs w:val="28"/>
        </w:rPr>
        <w:t>и г. Кызыл, население кот</w:t>
      </w:r>
      <w:r>
        <w:rPr>
          <w:spacing w:val="-1"/>
          <w:sz w:val="28"/>
          <w:szCs w:val="28"/>
        </w:rPr>
        <w:t>о</w:t>
      </w:r>
      <w:r>
        <w:rPr>
          <w:spacing w:val="-1"/>
          <w:sz w:val="28"/>
          <w:szCs w:val="28"/>
        </w:rPr>
        <w:t xml:space="preserve">рых </w:t>
      </w:r>
      <w:r>
        <w:rPr>
          <w:sz w:val="28"/>
          <w:szCs w:val="28"/>
        </w:rPr>
        <w:t>являются потенциальной группой риска, благополучными территориями ост</w:t>
      </w:r>
      <w:r>
        <w:rPr>
          <w:sz w:val="28"/>
          <w:szCs w:val="28"/>
        </w:rPr>
        <w:t>а</w:t>
      </w:r>
      <w:r>
        <w:rPr>
          <w:sz w:val="28"/>
          <w:szCs w:val="28"/>
        </w:rPr>
        <w:lastRenderedPageBreak/>
        <w:t>ются Монгун-Тайгинский, Овюрский, Бай-Тайгинский, Барун-Хемчикский кожу</w:t>
      </w:r>
      <w:r>
        <w:rPr>
          <w:sz w:val="28"/>
          <w:szCs w:val="28"/>
        </w:rPr>
        <w:t>у</w:t>
      </w:r>
      <w:r>
        <w:rPr>
          <w:sz w:val="28"/>
          <w:szCs w:val="28"/>
        </w:rPr>
        <w:t>ны, где в природе в биотопах не обнаружен</w:t>
      </w:r>
      <w:r w:rsidR="00576D9D">
        <w:rPr>
          <w:sz w:val="28"/>
          <w:szCs w:val="28"/>
        </w:rPr>
        <w:t>а</w:t>
      </w:r>
      <w:r>
        <w:rPr>
          <w:sz w:val="28"/>
          <w:szCs w:val="28"/>
        </w:rPr>
        <w:t xml:space="preserve"> циркуляция таежного клеща.</w:t>
      </w:r>
    </w:p>
    <w:p w:rsidR="007F5D3D" w:rsidRDefault="007F5D3D" w:rsidP="008D2899">
      <w:pPr>
        <w:autoSpaceDE w:val="0"/>
        <w:autoSpaceDN w:val="0"/>
        <w:adjustRightInd w:val="0"/>
        <w:ind w:firstLine="709"/>
        <w:jc w:val="both"/>
        <w:rPr>
          <w:sz w:val="28"/>
          <w:szCs w:val="28"/>
        </w:rPr>
      </w:pPr>
      <w:r>
        <w:rPr>
          <w:sz w:val="28"/>
          <w:szCs w:val="28"/>
        </w:rPr>
        <w:t xml:space="preserve">Заболеваемость </w:t>
      </w:r>
      <w:r w:rsidRPr="006D246C">
        <w:rPr>
          <w:color w:val="000000"/>
          <w:sz w:val="28"/>
          <w:szCs w:val="28"/>
        </w:rPr>
        <w:t>клещевым вирусным энцефалитом</w:t>
      </w:r>
      <w:r>
        <w:rPr>
          <w:color w:val="000000"/>
          <w:sz w:val="28"/>
          <w:szCs w:val="28"/>
        </w:rPr>
        <w:t xml:space="preserve"> населения республики </w:t>
      </w:r>
      <w:r>
        <w:rPr>
          <w:sz w:val="28"/>
          <w:szCs w:val="28"/>
        </w:rPr>
        <w:t>в сравнении с 2014 г</w:t>
      </w:r>
      <w:r w:rsidR="00707BCA">
        <w:rPr>
          <w:sz w:val="28"/>
          <w:szCs w:val="28"/>
        </w:rPr>
        <w:t>од</w:t>
      </w:r>
      <w:r w:rsidR="00576D9D">
        <w:rPr>
          <w:sz w:val="28"/>
          <w:szCs w:val="28"/>
        </w:rPr>
        <w:t>ом</w:t>
      </w:r>
      <w:r>
        <w:rPr>
          <w:sz w:val="28"/>
          <w:szCs w:val="28"/>
        </w:rPr>
        <w:t xml:space="preserve"> выросла в 2,2 раза, с 19 сл. (6,04 на 100 тыс. нас.) до 42 сл. (12,9 на 100 тыс. нас.) в 2018 г</w:t>
      </w:r>
      <w:r w:rsidR="00707BCA">
        <w:rPr>
          <w:sz w:val="28"/>
          <w:szCs w:val="28"/>
        </w:rPr>
        <w:t>оду</w:t>
      </w:r>
      <w:r>
        <w:rPr>
          <w:sz w:val="28"/>
          <w:szCs w:val="28"/>
        </w:rPr>
        <w:t>. Среди детей до 17 лет зарегистрировано 9 случ</w:t>
      </w:r>
      <w:r>
        <w:rPr>
          <w:sz w:val="28"/>
          <w:szCs w:val="28"/>
        </w:rPr>
        <w:t>а</w:t>
      </w:r>
      <w:r>
        <w:rPr>
          <w:sz w:val="28"/>
          <w:szCs w:val="28"/>
        </w:rPr>
        <w:t>ев с показателем 7,7 на 100 тыс. детского населения, в сравнении с 2014 г</w:t>
      </w:r>
      <w:r w:rsidR="00707BCA">
        <w:rPr>
          <w:sz w:val="28"/>
          <w:szCs w:val="28"/>
        </w:rPr>
        <w:t>од</w:t>
      </w:r>
      <w:r w:rsidR="00576D9D">
        <w:rPr>
          <w:sz w:val="28"/>
          <w:szCs w:val="28"/>
        </w:rPr>
        <w:t>ом</w:t>
      </w:r>
      <w:r>
        <w:rPr>
          <w:sz w:val="28"/>
          <w:szCs w:val="28"/>
        </w:rPr>
        <w:t xml:space="preserve"> заб</w:t>
      </w:r>
      <w:r>
        <w:rPr>
          <w:sz w:val="28"/>
          <w:szCs w:val="28"/>
        </w:rPr>
        <w:t>о</w:t>
      </w:r>
      <w:r>
        <w:rPr>
          <w:sz w:val="28"/>
          <w:szCs w:val="28"/>
        </w:rPr>
        <w:t>леваемость увеличилась на 6 сл. (2014 г.</w:t>
      </w:r>
      <w:r w:rsidR="00AB7CFE">
        <w:rPr>
          <w:sz w:val="28"/>
          <w:szCs w:val="28"/>
        </w:rPr>
        <w:t xml:space="preserve"> –</w:t>
      </w:r>
      <w:r>
        <w:rPr>
          <w:sz w:val="28"/>
          <w:szCs w:val="28"/>
        </w:rPr>
        <w:t xml:space="preserve"> 3 сл.). </w:t>
      </w:r>
    </w:p>
    <w:p w:rsidR="007F5D3D" w:rsidRDefault="007F5D3D" w:rsidP="008D2899">
      <w:pPr>
        <w:widowControl w:val="0"/>
        <w:ind w:firstLine="709"/>
        <w:jc w:val="both"/>
        <w:rPr>
          <w:color w:val="000000"/>
          <w:sz w:val="28"/>
          <w:szCs w:val="28"/>
        </w:rPr>
      </w:pPr>
      <w:r>
        <w:rPr>
          <w:color w:val="000000"/>
          <w:sz w:val="28"/>
          <w:szCs w:val="28"/>
        </w:rPr>
        <w:t>Клещевой вирусный энцефалит зарегистрирован в 11 административных те</w:t>
      </w:r>
      <w:r>
        <w:rPr>
          <w:color w:val="000000"/>
          <w:sz w:val="28"/>
          <w:szCs w:val="28"/>
        </w:rPr>
        <w:t>р</w:t>
      </w:r>
      <w:r>
        <w:rPr>
          <w:color w:val="000000"/>
          <w:sz w:val="28"/>
          <w:szCs w:val="28"/>
        </w:rPr>
        <w:t>риториях: в г. Кызыле – 12 сл</w:t>
      </w:r>
      <w:r w:rsidR="00576D9D">
        <w:rPr>
          <w:color w:val="000000"/>
          <w:sz w:val="28"/>
          <w:szCs w:val="28"/>
        </w:rPr>
        <w:t>учаев, в Каа-Хемском – 11</w:t>
      </w:r>
      <w:r>
        <w:rPr>
          <w:color w:val="000000"/>
          <w:sz w:val="28"/>
          <w:szCs w:val="28"/>
        </w:rPr>
        <w:t>, Улуг-Хемском – 7, Кызы</w:t>
      </w:r>
      <w:r>
        <w:rPr>
          <w:color w:val="000000"/>
          <w:sz w:val="28"/>
          <w:szCs w:val="28"/>
        </w:rPr>
        <w:t>л</w:t>
      </w:r>
      <w:r>
        <w:rPr>
          <w:color w:val="000000"/>
          <w:sz w:val="28"/>
          <w:szCs w:val="28"/>
        </w:rPr>
        <w:t>ском – 3, в Та</w:t>
      </w:r>
      <w:r w:rsidR="00576D9D">
        <w:rPr>
          <w:color w:val="000000"/>
          <w:sz w:val="28"/>
          <w:szCs w:val="28"/>
        </w:rPr>
        <w:t>ндинском, Пий-Хемском кожуунах – по 2</w:t>
      </w:r>
      <w:r>
        <w:rPr>
          <w:color w:val="000000"/>
          <w:sz w:val="28"/>
          <w:szCs w:val="28"/>
        </w:rPr>
        <w:t>, в Тоджинском, Дзун-Хемчикском, Тес-Хемском, Овюрском, Эрзинском кожуунах – по 1 случаю забол</w:t>
      </w:r>
      <w:r>
        <w:rPr>
          <w:color w:val="000000"/>
          <w:sz w:val="28"/>
          <w:szCs w:val="28"/>
        </w:rPr>
        <w:t>е</w:t>
      </w:r>
      <w:r>
        <w:rPr>
          <w:color w:val="000000"/>
          <w:sz w:val="28"/>
          <w:szCs w:val="28"/>
        </w:rPr>
        <w:t>вания.</w:t>
      </w:r>
    </w:p>
    <w:p w:rsidR="007F5D3D" w:rsidRDefault="007F5D3D" w:rsidP="008D2899">
      <w:pPr>
        <w:ind w:firstLine="709"/>
        <w:jc w:val="both"/>
        <w:rPr>
          <w:sz w:val="28"/>
          <w:szCs w:val="28"/>
        </w:rPr>
      </w:pPr>
      <w:r>
        <w:rPr>
          <w:sz w:val="28"/>
          <w:szCs w:val="28"/>
        </w:rPr>
        <w:t>В возрастной структуре заболевших наибольшее количество заболевших лиц зарегистрировано среди взрослого населения их удельный вес составил 78,6</w:t>
      </w:r>
      <w:r w:rsidR="00AB7CFE">
        <w:rPr>
          <w:sz w:val="28"/>
          <w:szCs w:val="28"/>
        </w:rPr>
        <w:t xml:space="preserve"> проце</w:t>
      </w:r>
      <w:r w:rsidR="00AB7CFE">
        <w:rPr>
          <w:sz w:val="28"/>
          <w:szCs w:val="28"/>
        </w:rPr>
        <w:t>н</w:t>
      </w:r>
      <w:r w:rsidR="00AB7CFE">
        <w:rPr>
          <w:sz w:val="28"/>
          <w:szCs w:val="28"/>
        </w:rPr>
        <w:t>т</w:t>
      </w:r>
      <w:r w:rsidR="00576D9D">
        <w:rPr>
          <w:sz w:val="28"/>
          <w:szCs w:val="28"/>
        </w:rPr>
        <w:t>а</w:t>
      </w:r>
      <w:r>
        <w:rPr>
          <w:sz w:val="28"/>
          <w:szCs w:val="28"/>
        </w:rPr>
        <w:t xml:space="preserve"> (33 сл.), среди детей до 17 лет зарегистрировано 9 сл. (21,4</w:t>
      </w:r>
      <w:r w:rsidR="00AB7CFE">
        <w:rPr>
          <w:sz w:val="28"/>
          <w:szCs w:val="28"/>
        </w:rPr>
        <w:t xml:space="preserve"> процент</w:t>
      </w:r>
      <w:r w:rsidR="00707BCA">
        <w:rPr>
          <w:sz w:val="28"/>
          <w:szCs w:val="28"/>
        </w:rPr>
        <w:t>а</w:t>
      </w:r>
      <w:r>
        <w:rPr>
          <w:sz w:val="28"/>
          <w:szCs w:val="28"/>
        </w:rPr>
        <w:t xml:space="preserve">). </w:t>
      </w:r>
    </w:p>
    <w:p w:rsidR="007F5D3D" w:rsidRDefault="007F5D3D" w:rsidP="008D2899">
      <w:pPr>
        <w:ind w:firstLine="709"/>
        <w:jc w:val="both"/>
        <w:rPr>
          <w:sz w:val="28"/>
          <w:szCs w:val="28"/>
        </w:rPr>
      </w:pPr>
      <w:r>
        <w:rPr>
          <w:sz w:val="28"/>
          <w:szCs w:val="28"/>
        </w:rPr>
        <w:t>Диагноз клещевой вирусный энцефалит был серологически подтвержден (м</w:t>
      </w:r>
      <w:r>
        <w:rPr>
          <w:sz w:val="28"/>
          <w:szCs w:val="28"/>
        </w:rPr>
        <w:t>е</w:t>
      </w:r>
      <w:r>
        <w:rPr>
          <w:sz w:val="28"/>
          <w:szCs w:val="28"/>
        </w:rPr>
        <w:t>тодом ИФА) в 100</w:t>
      </w:r>
      <w:r w:rsidR="00AB7CFE">
        <w:rPr>
          <w:sz w:val="28"/>
          <w:szCs w:val="28"/>
        </w:rPr>
        <w:t xml:space="preserve"> процент</w:t>
      </w:r>
      <w:r w:rsidR="00576D9D">
        <w:rPr>
          <w:sz w:val="28"/>
          <w:szCs w:val="28"/>
        </w:rPr>
        <w:t>ах</w:t>
      </w:r>
      <w:r>
        <w:rPr>
          <w:sz w:val="28"/>
          <w:szCs w:val="28"/>
        </w:rPr>
        <w:t xml:space="preserve"> случаев. Большую часть заболевших составляют сел</w:t>
      </w:r>
      <w:r>
        <w:rPr>
          <w:sz w:val="28"/>
          <w:szCs w:val="28"/>
        </w:rPr>
        <w:t>ь</w:t>
      </w:r>
      <w:r>
        <w:rPr>
          <w:sz w:val="28"/>
          <w:szCs w:val="28"/>
        </w:rPr>
        <w:t>ские жители (71,4</w:t>
      </w:r>
      <w:r w:rsidR="00AB7CFE">
        <w:rPr>
          <w:sz w:val="28"/>
          <w:szCs w:val="28"/>
        </w:rPr>
        <w:t xml:space="preserve"> процент</w:t>
      </w:r>
      <w:r w:rsidR="00707BCA">
        <w:rPr>
          <w:sz w:val="28"/>
          <w:szCs w:val="28"/>
        </w:rPr>
        <w:t>а</w:t>
      </w:r>
      <w:r>
        <w:rPr>
          <w:sz w:val="28"/>
          <w:szCs w:val="28"/>
        </w:rPr>
        <w:t>), все не привитые, заражение которых произошло в пр</w:t>
      </w:r>
      <w:r>
        <w:rPr>
          <w:sz w:val="28"/>
          <w:szCs w:val="28"/>
        </w:rPr>
        <w:t>и</w:t>
      </w:r>
      <w:r>
        <w:rPr>
          <w:sz w:val="28"/>
          <w:szCs w:val="28"/>
        </w:rPr>
        <w:t xml:space="preserve">родных биотопах (тайге). </w:t>
      </w:r>
    </w:p>
    <w:p w:rsidR="007F5D3D" w:rsidRDefault="007F5D3D" w:rsidP="008D2899">
      <w:pPr>
        <w:ind w:firstLine="709"/>
        <w:jc w:val="both"/>
        <w:rPr>
          <w:sz w:val="28"/>
          <w:szCs w:val="28"/>
        </w:rPr>
      </w:pPr>
      <w:r>
        <w:rPr>
          <w:sz w:val="28"/>
          <w:szCs w:val="28"/>
        </w:rPr>
        <w:t>Клещевой энцефалит на современном этапе перестал быть уделом професси</w:t>
      </w:r>
      <w:r>
        <w:rPr>
          <w:sz w:val="28"/>
          <w:szCs w:val="28"/>
        </w:rPr>
        <w:t>о</w:t>
      </w:r>
      <w:r>
        <w:rPr>
          <w:sz w:val="28"/>
          <w:szCs w:val="28"/>
        </w:rPr>
        <w:t>нальных групп и требует проведения специфической иммунопрофилактики среди всего населения, проживающ</w:t>
      </w:r>
      <w:r w:rsidR="00576D9D">
        <w:rPr>
          <w:sz w:val="28"/>
          <w:szCs w:val="28"/>
        </w:rPr>
        <w:t>его</w:t>
      </w:r>
      <w:r>
        <w:rPr>
          <w:sz w:val="28"/>
          <w:szCs w:val="28"/>
        </w:rPr>
        <w:t xml:space="preserve"> в эндемичных территориях с охватом не менее 95,0</w:t>
      </w:r>
      <w:r w:rsidR="00AB7CFE">
        <w:rPr>
          <w:sz w:val="28"/>
          <w:szCs w:val="28"/>
        </w:rPr>
        <w:t xml:space="preserve"> процентов</w:t>
      </w:r>
      <w:r>
        <w:rPr>
          <w:sz w:val="28"/>
          <w:szCs w:val="28"/>
        </w:rPr>
        <w:t xml:space="preserve"> в соответствии с СП «Профилактика клещевого энцефалита».</w:t>
      </w:r>
    </w:p>
    <w:p w:rsidR="007F5D3D" w:rsidRDefault="007F5D3D" w:rsidP="008D2899">
      <w:pPr>
        <w:ind w:firstLine="709"/>
        <w:jc w:val="both"/>
        <w:rPr>
          <w:sz w:val="28"/>
          <w:szCs w:val="28"/>
        </w:rPr>
      </w:pPr>
      <w:r>
        <w:rPr>
          <w:sz w:val="28"/>
          <w:szCs w:val="28"/>
        </w:rPr>
        <w:t>В структуре причин заболевания клещевым вирусным энцефалитом преобл</w:t>
      </w:r>
      <w:r>
        <w:rPr>
          <w:sz w:val="28"/>
          <w:szCs w:val="28"/>
        </w:rPr>
        <w:t>а</w:t>
      </w:r>
      <w:r>
        <w:rPr>
          <w:sz w:val="28"/>
          <w:szCs w:val="28"/>
        </w:rPr>
        <w:t>дает трансмиссивный путь (присасывание клеща) – 88,1</w:t>
      </w:r>
      <w:r w:rsidR="00AB7CFE">
        <w:rPr>
          <w:sz w:val="28"/>
          <w:szCs w:val="28"/>
        </w:rPr>
        <w:t xml:space="preserve"> процент</w:t>
      </w:r>
      <w:r w:rsidR="00707BCA">
        <w:rPr>
          <w:sz w:val="28"/>
          <w:szCs w:val="28"/>
        </w:rPr>
        <w:t>а</w:t>
      </w:r>
      <w:r>
        <w:rPr>
          <w:sz w:val="28"/>
          <w:szCs w:val="28"/>
        </w:rPr>
        <w:t xml:space="preserve"> (37 сл.), лесной фактор (заболевшие отрицали факт укуса клещом) выявлен у 11,9</w:t>
      </w:r>
      <w:r w:rsidR="00AB7CFE">
        <w:rPr>
          <w:sz w:val="28"/>
          <w:szCs w:val="28"/>
        </w:rPr>
        <w:t xml:space="preserve"> процент</w:t>
      </w:r>
      <w:r w:rsidR="006249B1">
        <w:rPr>
          <w:sz w:val="28"/>
          <w:szCs w:val="28"/>
        </w:rPr>
        <w:t>а</w:t>
      </w:r>
      <w:r>
        <w:rPr>
          <w:sz w:val="28"/>
          <w:szCs w:val="28"/>
        </w:rPr>
        <w:t xml:space="preserve"> (5</w:t>
      </w:r>
      <w:r w:rsidR="00707BCA">
        <w:rPr>
          <w:sz w:val="28"/>
          <w:szCs w:val="28"/>
        </w:rPr>
        <w:t xml:space="preserve"> </w:t>
      </w:r>
      <w:r>
        <w:rPr>
          <w:sz w:val="28"/>
          <w:szCs w:val="28"/>
        </w:rPr>
        <w:t>сл.) заболевших.</w:t>
      </w:r>
    </w:p>
    <w:p w:rsidR="007F5D3D" w:rsidRDefault="007F5D3D" w:rsidP="008D2899">
      <w:pPr>
        <w:ind w:firstLine="709"/>
        <w:jc w:val="both"/>
        <w:rPr>
          <w:sz w:val="28"/>
          <w:szCs w:val="28"/>
        </w:rPr>
      </w:pPr>
      <w:r>
        <w:rPr>
          <w:sz w:val="28"/>
          <w:szCs w:val="28"/>
        </w:rPr>
        <w:t>В течение эпидемического сезона за медицинской помощью по поводу прис</w:t>
      </w:r>
      <w:r>
        <w:rPr>
          <w:sz w:val="28"/>
          <w:szCs w:val="28"/>
        </w:rPr>
        <w:t>а</w:t>
      </w:r>
      <w:r>
        <w:rPr>
          <w:sz w:val="28"/>
          <w:szCs w:val="28"/>
        </w:rPr>
        <w:t>сывания клещей обратились 2057 человек, против 1811 в 2014 г</w:t>
      </w:r>
      <w:r w:rsidR="00707BCA">
        <w:rPr>
          <w:sz w:val="28"/>
          <w:szCs w:val="28"/>
        </w:rPr>
        <w:t>оду</w:t>
      </w:r>
      <w:r>
        <w:rPr>
          <w:sz w:val="28"/>
          <w:szCs w:val="28"/>
        </w:rPr>
        <w:t>, рост составил на 13,6</w:t>
      </w:r>
      <w:r w:rsidR="00AB7CFE">
        <w:rPr>
          <w:sz w:val="28"/>
          <w:szCs w:val="28"/>
        </w:rPr>
        <w:t xml:space="preserve"> процент</w:t>
      </w:r>
      <w:r w:rsidR="00707BCA">
        <w:rPr>
          <w:sz w:val="28"/>
          <w:szCs w:val="28"/>
        </w:rPr>
        <w:t>а</w:t>
      </w:r>
      <w:r>
        <w:rPr>
          <w:sz w:val="28"/>
          <w:szCs w:val="28"/>
        </w:rPr>
        <w:t>.</w:t>
      </w:r>
    </w:p>
    <w:p w:rsidR="007F5D3D" w:rsidRDefault="007F5D3D" w:rsidP="008D2899">
      <w:pPr>
        <w:ind w:firstLine="709"/>
        <w:jc w:val="both"/>
        <w:rPr>
          <w:sz w:val="28"/>
          <w:szCs w:val="28"/>
        </w:rPr>
      </w:pPr>
      <w:r>
        <w:rPr>
          <w:sz w:val="28"/>
          <w:szCs w:val="28"/>
        </w:rPr>
        <w:t>Из числа лиц, пострадавших от укусов клещей,</w:t>
      </w:r>
      <w:r w:rsidR="00AB7CFE">
        <w:rPr>
          <w:sz w:val="28"/>
          <w:szCs w:val="28"/>
        </w:rPr>
        <w:t xml:space="preserve"> дети до 14 лет составляют 57,8 процент</w:t>
      </w:r>
      <w:r w:rsidR="006249B1">
        <w:rPr>
          <w:sz w:val="28"/>
          <w:szCs w:val="28"/>
        </w:rPr>
        <w:t>а</w:t>
      </w:r>
      <w:r>
        <w:rPr>
          <w:sz w:val="28"/>
          <w:szCs w:val="28"/>
        </w:rPr>
        <w:t xml:space="preserve"> (1190 человек, показатель – 1014,1 на 100 тыс. населения), что меньше уровня 2014 г</w:t>
      </w:r>
      <w:r w:rsidR="006249B1">
        <w:rPr>
          <w:sz w:val="28"/>
          <w:szCs w:val="28"/>
        </w:rPr>
        <w:t>ода</w:t>
      </w:r>
      <w:r>
        <w:rPr>
          <w:sz w:val="28"/>
          <w:szCs w:val="28"/>
        </w:rPr>
        <w:t xml:space="preserve"> на 6,0</w:t>
      </w:r>
      <w:r w:rsidR="00AB7CFE">
        <w:rPr>
          <w:sz w:val="28"/>
          <w:szCs w:val="28"/>
        </w:rPr>
        <w:t xml:space="preserve"> процентов</w:t>
      </w:r>
      <w:r>
        <w:rPr>
          <w:sz w:val="28"/>
          <w:szCs w:val="28"/>
        </w:rPr>
        <w:t xml:space="preserve">. </w:t>
      </w:r>
    </w:p>
    <w:p w:rsidR="007F5D3D" w:rsidRDefault="007F5D3D" w:rsidP="008D2899">
      <w:pPr>
        <w:autoSpaceDE w:val="0"/>
        <w:autoSpaceDN w:val="0"/>
        <w:adjustRightInd w:val="0"/>
        <w:ind w:firstLine="709"/>
        <w:jc w:val="both"/>
        <w:rPr>
          <w:sz w:val="28"/>
          <w:szCs w:val="28"/>
        </w:rPr>
      </w:pPr>
      <w:r>
        <w:rPr>
          <w:bCs/>
          <w:sz w:val="28"/>
          <w:szCs w:val="28"/>
        </w:rPr>
        <w:t xml:space="preserve">Укусы клещами зарегистрированы во всех кожуунах республики, при этом </w:t>
      </w:r>
      <w:r>
        <w:rPr>
          <w:sz w:val="28"/>
          <w:szCs w:val="28"/>
        </w:rPr>
        <w:t>наибольшее количество обращений по поводу укусов клещами пришлось на конец мая</w:t>
      </w:r>
      <w:r w:rsidR="00707BCA">
        <w:rPr>
          <w:sz w:val="28"/>
          <w:szCs w:val="28"/>
        </w:rPr>
        <w:t>-</w:t>
      </w:r>
      <w:r>
        <w:rPr>
          <w:sz w:val="28"/>
          <w:szCs w:val="28"/>
        </w:rPr>
        <w:t>начало июня 2018 г., при этом наибольшее количество обращений зарегистр</w:t>
      </w:r>
      <w:r>
        <w:rPr>
          <w:sz w:val="28"/>
          <w:szCs w:val="28"/>
        </w:rPr>
        <w:t>и</w:t>
      </w:r>
      <w:r>
        <w:rPr>
          <w:sz w:val="28"/>
          <w:szCs w:val="28"/>
        </w:rPr>
        <w:t>ровано среди жителей г. Кызыла – 535 сл., из них 279 сл. (52,1</w:t>
      </w:r>
      <w:r w:rsidR="00707BCA">
        <w:rPr>
          <w:sz w:val="28"/>
          <w:szCs w:val="28"/>
        </w:rPr>
        <w:t xml:space="preserve"> процента</w:t>
      </w:r>
      <w:r>
        <w:rPr>
          <w:sz w:val="28"/>
          <w:szCs w:val="28"/>
        </w:rPr>
        <w:t>) среди д</w:t>
      </w:r>
      <w:r>
        <w:rPr>
          <w:sz w:val="28"/>
          <w:szCs w:val="28"/>
        </w:rPr>
        <w:t>е</w:t>
      </w:r>
      <w:r>
        <w:rPr>
          <w:sz w:val="28"/>
          <w:szCs w:val="28"/>
        </w:rPr>
        <w:t>тей до</w:t>
      </w:r>
      <w:r w:rsidR="00707BCA">
        <w:rPr>
          <w:sz w:val="28"/>
          <w:szCs w:val="28"/>
        </w:rPr>
        <w:t xml:space="preserve"> </w:t>
      </w:r>
      <w:r>
        <w:rPr>
          <w:sz w:val="28"/>
          <w:szCs w:val="28"/>
        </w:rPr>
        <w:t>1</w:t>
      </w:r>
      <w:r w:rsidR="00576D9D">
        <w:rPr>
          <w:sz w:val="28"/>
          <w:szCs w:val="28"/>
        </w:rPr>
        <w:t>7</w:t>
      </w:r>
      <w:r>
        <w:rPr>
          <w:sz w:val="28"/>
          <w:szCs w:val="28"/>
        </w:rPr>
        <w:t xml:space="preserve"> лет. Экстренная профилактика иммуноглобулином против клещевого э</w:t>
      </w:r>
      <w:r>
        <w:rPr>
          <w:sz w:val="28"/>
          <w:szCs w:val="28"/>
        </w:rPr>
        <w:t>н</w:t>
      </w:r>
      <w:r>
        <w:rPr>
          <w:sz w:val="28"/>
          <w:szCs w:val="28"/>
        </w:rPr>
        <w:t>цефалита проведена 1044 человек, что составляет 88,2</w:t>
      </w:r>
      <w:r w:rsidR="00AB7CFE">
        <w:rPr>
          <w:sz w:val="28"/>
          <w:szCs w:val="28"/>
        </w:rPr>
        <w:t xml:space="preserve"> процент</w:t>
      </w:r>
      <w:r w:rsidR="00707BCA">
        <w:rPr>
          <w:sz w:val="28"/>
          <w:szCs w:val="28"/>
        </w:rPr>
        <w:t>а</w:t>
      </w:r>
      <w:r>
        <w:rPr>
          <w:sz w:val="28"/>
          <w:szCs w:val="28"/>
        </w:rPr>
        <w:t xml:space="preserve"> от числа обрати</w:t>
      </w:r>
      <w:r>
        <w:rPr>
          <w:sz w:val="28"/>
          <w:szCs w:val="28"/>
        </w:rPr>
        <w:t>в</w:t>
      </w:r>
      <w:r>
        <w:rPr>
          <w:sz w:val="28"/>
          <w:szCs w:val="28"/>
        </w:rPr>
        <w:t>шихся лиц.</w:t>
      </w:r>
    </w:p>
    <w:p w:rsidR="007F5D3D" w:rsidRDefault="007F5D3D" w:rsidP="008D2899">
      <w:pPr>
        <w:pStyle w:val="Bodytext1"/>
        <w:shd w:val="clear" w:color="auto" w:fill="auto"/>
        <w:tabs>
          <w:tab w:val="left" w:pos="0"/>
        </w:tabs>
        <w:spacing w:after="0" w:line="240" w:lineRule="auto"/>
        <w:ind w:firstLine="709"/>
        <w:jc w:val="both"/>
        <w:rPr>
          <w:sz w:val="28"/>
          <w:szCs w:val="28"/>
        </w:rPr>
      </w:pPr>
      <w:r>
        <w:rPr>
          <w:sz w:val="28"/>
          <w:szCs w:val="28"/>
        </w:rPr>
        <w:t>В целях профилактики клещевого энцефалита иммунизированы 21154 чел</w:t>
      </w:r>
      <w:r>
        <w:rPr>
          <w:sz w:val="28"/>
          <w:szCs w:val="28"/>
        </w:rPr>
        <w:t>о</w:t>
      </w:r>
      <w:r>
        <w:rPr>
          <w:sz w:val="28"/>
          <w:szCs w:val="28"/>
        </w:rPr>
        <w:t>век, из – них 16904 детей, 4250 взрослых лиц, в том числе план вакцинации с учетом финансовых возможностей Министерства здравоохранения Республики Тыва среди детского населения выполнен на 104,7</w:t>
      </w:r>
      <w:r w:rsidR="006249B1">
        <w:rPr>
          <w:sz w:val="28"/>
          <w:szCs w:val="28"/>
        </w:rPr>
        <w:t xml:space="preserve"> процента</w:t>
      </w:r>
      <w:r>
        <w:rPr>
          <w:sz w:val="28"/>
          <w:szCs w:val="28"/>
        </w:rPr>
        <w:t xml:space="preserve">, привито 16904 </w:t>
      </w:r>
      <w:r w:rsidR="00576D9D">
        <w:rPr>
          <w:sz w:val="28"/>
          <w:szCs w:val="28"/>
        </w:rPr>
        <w:t xml:space="preserve">чел. </w:t>
      </w:r>
      <w:r>
        <w:rPr>
          <w:sz w:val="28"/>
          <w:szCs w:val="28"/>
        </w:rPr>
        <w:t>при годовом плане 16082</w:t>
      </w:r>
      <w:r w:rsidR="005B37D5">
        <w:rPr>
          <w:sz w:val="28"/>
          <w:szCs w:val="28"/>
        </w:rPr>
        <w:t xml:space="preserve"> чел.</w:t>
      </w:r>
      <w:r>
        <w:rPr>
          <w:sz w:val="28"/>
          <w:szCs w:val="28"/>
        </w:rPr>
        <w:t xml:space="preserve">, среди взрослого населения из числа группы риска заражения план </w:t>
      </w:r>
      <w:r>
        <w:rPr>
          <w:sz w:val="28"/>
          <w:szCs w:val="28"/>
        </w:rPr>
        <w:lastRenderedPageBreak/>
        <w:t>профилактических прививок выполнен на 75,1</w:t>
      </w:r>
      <w:r w:rsidR="00AB7CFE">
        <w:rPr>
          <w:sz w:val="28"/>
          <w:szCs w:val="28"/>
        </w:rPr>
        <w:t xml:space="preserve"> процент</w:t>
      </w:r>
      <w:r w:rsidR="00707BCA">
        <w:rPr>
          <w:sz w:val="28"/>
          <w:szCs w:val="28"/>
        </w:rPr>
        <w:t>а</w:t>
      </w:r>
      <w:r>
        <w:rPr>
          <w:sz w:val="28"/>
          <w:szCs w:val="28"/>
        </w:rPr>
        <w:t xml:space="preserve"> (проведено 4250 прививок при годовом плане 5662 человек), в том числе план вакцинации среди взрослых лиц соста</w:t>
      </w:r>
      <w:r w:rsidR="00AB7CFE">
        <w:rPr>
          <w:sz w:val="28"/>
          <w:szCs w:val="28"/>
        </w:rPr>
        <w:t xml:space="preserve">вил 1598, привито 1908 </w:t>
      </w:r>
      <w:r w:rsidR="005B37D5">
        <w:rPr>
          <w:sz w:val="28"/>
          <w:szCs w:val="28"/>
        </w:rPr>
        <w:t xml:space="preserve">чел. </w:t>
      </w:r>
      <w:r w:rsidR="00AB7CFE">
        <w:rPr>
          <w:sz w:val="28"/>
          <w:szCs w:val="28"/>
        </w:rPr>
        <w:t>(119,4 процент</w:t>
      </w:r>
      <w:r w:rsidR="00707BCA">
        <w:rPr>
          <w:sz w:val="28"/>
          <w:szCs w:val="28"/>
        </w:rPr>
        <w:t>а</w:t>
      </w:r>
      <w:r>
        <w:rPr>
          <w:sz w:val="28"/>
          <w:szCs w:val="28"/>
        </w:rPr>
        <w:t xml:space="preserve">), </w:t>
      </w:r>
      <w:r w:rsidR="005B37D5">
        <w:rPr>
          <w:sz w:val="28"/>
          <w:szCs w:val="28"/>
        </w:rPr>
        <w:t xml:space="preserve">план </w:t>
      </w:r>
      <w:r>
        <w:rPr>
          <w:sz w:val="28"/>
          <w:szCs w:val="28"/>
        </w:rPr>
        <w:t>ревакцинации составил 4064</w:t>
      </w:r>
      <w:r w:rsidR="005B37D5">
        <w:rPr>
          <w:sz w:val="28"/>
          <w:szCs w:val="28"/>
        </w:rPr>
        <w:t xml:space="preserve"> чел.</w:t>
      </w:r>
      <w:r>
        <w:rPr>
          <w:sz w:val="28"/>
          <w:szCs w:val="28"/>
        </w:rPr>
        <w:t xml:space="preserve">, привито 2342 </w:t>
      </w:r>
      <w:r w:rsidR="005B37D5">
        <w:rPr>
          <w:sz w:val="28"/>
          <w:szCs w:val="28"/>
        </w:rPr>
        <w:t xml:space="preserve">чел. </w:t>
      </w:r>
      <w:r>
        <w:rPr>
          <w:sz w:val="28"/>
          <w:szCs w:val="28"/>
        </w:rPr>
        <w:t>(57,6</w:t>
      </w:r>
      <w:r w:rsidR="00AB7CFE">
        <w:rPr>
          <w:sz w:val="28"/>
          <w:szCs w:val="28"/>
        </w:rPr>
        <w:t xml:space="preserve"> процент</w:t>
      </w:r>
      <w:r w:rsidR="006249B1">
        <w:rPr>
          <w:sz w:val="28"/>
          <w:szCs w:val="28"/>
        </w:rPr>
        <w:t>а</w:t>
      </w:r>
      <w:r>
        <w:rPr>
          <w:sz w:val="28"/>
          <w:szCs w:val="28"/>
        </w:rPr>
        <w:t>).</w:t>
      </w:r>
    </w:p>
    <w:p w:rsidR="007F5D3D" w:rsidRDefault="007F5D3D" w:rsidP="008D2899">
      <w:pPr>
        <w:pStyle w:val="Bodytext1"/>
        <w:shd w:val="clear" w:color="auto" w:fill="auto"/>
        <w:tabs>
          <w:tab w:val="left" w:pos="0"/>
        </w:tabs>
        <w:spacing w:after="0" w:line="240" w:lineRule="auto"/>
        <w:ind w:firstLine="709"/>
        <w:jc w:val="both"/>
        <w:rPr>
          <w:sz w:val="28"/>
          <w:szCs w:val="28"/>
        </w:rPr>
      </w:pPr>
      <w:r>
        <w:rPr>
          <w:sz w:val="28"/>
          <w:szCs w:val="28"/>
        </w:rPr>
        <w:t xml:space="preserve">Актуальным сохраняется эпидемиологическая ситуация по </w:t>
      </w:r>
      <w:r w:rsidRPr="007328DD">
        <w:rPr>
          <w:i/>
          <w:sz w:val="28"/>
          <w:szCs w:val="28"/>
        </w:rPr>
        <w:t>бруцеллезу</w:t>
      </w:r>
      <w:r>
        <w:rPr>
          <w:i/>
          <w:sz w:val="28"/>
          <w:szCs w:val="28"/>
        </w:rPr>
        <w:t xml:space="preserve">. </w:t>
      </w:r>
      <w:r>
        <w:rPr>
          <w:sz w:val="28"/>
          <w:szCs w:val="28"/>
        </w:rPr>
        <w:t>В теч</w:t>
      </w:r>
      <w:r>
        <w:rPr>
          <w:sz w:val="28"/>
          <w:szCs w:val="28"/>
        </w:rPr>
        <w:t>е</w:t>
      </w:r>
      <w:r>
        <w:rPr>
          <w:sz w:val="28"/>
          <w:szCs w:val="28"/>
        </w:rPr>
        <w:t>ние последних десяти лет на территории республики сохраняется эпизоотия бруце</w:t>
      </w:r>
      <w:r>
        <w:rPr>
          <w:sz w:val="28"/>
          <w:szCs w:val="28"/>
        </w:rPr>
        <w:t>л</w:t>
      </w:r>
      <w:r>
        <w:rPr>
          <w:sz w:val="28"/>
          <w:szCs w:val="28"/>
        </w:rPr>
        <w:t xml:space="preserve">леза среди сельскохозяйственных животных, неблагополучными территориями по бруцеллезу остаются Барун-Хемчикский и Бай-Тайгинский кожууны, где в течение многих лет сохраняется эпизоотия бруцеллеза среди мелкого рогатого скота, в связи с этим в течение последних пяти лет ежегодно регистрируются от 3 до 12 случаев заболевания бруцеллезом среди людей. </w:t>
      </w:r>
    </w:p>
    <w:p w:rsidR="007F5D3D" w:rsidRDefault="007F5D3D" w:rsidP="008D2899">
      <w:pPr>
        <w:autoSpaceDE w:val="0"/>
        <w:autoSpaceDN w:val="0"/>
        <w:adjustRightInd w:val="0"/>
        <w:ind w:firstLine="709"/>
        <w:jc w:val="both"/>
        <w:rPr>
          <w:sz w:val="28"/>
          <w:szCs w:val="28"/>
        </w:rPr>
      </w:pPr>
      <w:r>
        <w:rPr>
          <w:sz w:val="28"/>
          <w:szCs w:val="28"/>
        </w:rPr>
        <w:t>В 2018 г</w:t>
      </w:r>
      <w:r w:rsidR="00917CA7">
        <w:rPr>
          <w:sz w:val="28"/>
          <w:szCs w:val="28"/>
        </w:rPr>
        <w:t>оду</w:t>
      </w:r>
      <w:r>
        <w:rPr>
          <w:sz w:val="28"/>
          <w:szCs w:val="28"/>
        </w:rPr>
        <w:t xml:space="preserve"> зарегистрировано 10 случаев впервые выявленного бруцеллеза среди взрослых лиц, с показателем заболеваемости 3,1 на 100 тыс. населения (РФ – 0,21), против 6 сл. в 2017 г</w:t>
      </w:r>
      <w:r w:rsidR="00917CA7">
        <w:rPr>
          <w:sz w:val="28"/>
          <w:szCs w:val="28"/>
        </w:rPr>
        <w:t>оду</w:t>
      </w:r>
      <w:r>
        <w:rPr>
          <w:sz w:val="28"/>
          <w:szCs w:val="28"/>
        </w:rPr>
        <w:t xml:space="preserve"> с показателем 1,8 на 100 тыс. населения. В сравнении с 2014 г</w:t>
      </w:r>
      <w:r w:rsidR="00917CA7">
        <w:rPr>
          <w:sz w:val="28"/>
          <w:szCs w:val="28"/>
        </w:rPr>
        <w:t>одом</w:t>
      </w:r>
      <w:r>
        <w:rPr>
          <w:sz w:val="28"/>
          <w:szCs w:val="28"/>
        </w:rPr>
        <w:t xml:space="preserve"> заболеваемость снизилась на 2 случая (12 сл. с показателем 3,82). Зар</w:t>
      </w:r>
      <w:r>
        <w:rPr>
          <w:sz w:val="28"/>
          <w:szCs w:val="28"/>
        </w:rPr>
        <w:t>е</w:t>
      </w:r>
      <w:r>
        <w:rPr>
          <w:sz w:val="28"/>
          <w:szCs w:val="28"/>
        </w:rPr>
        <w:t xml:space="preserve">гистрирована инфекция в Овюрском кожууне </w:t>
      </w:r>
      <w:r w:rsidR="00917CA7">
        <w:rPr>
          <w:sz w:val="28"/>
          <w:szCs w:val="28"/>
        </w:rPr>
        <w:t>–</w:t>
      </w:r>
      <w:r>
        <w:rPr>
          <w:sz w:val="28"/>
          <w:szCs w:val="28"/>
        </w:rPr>
        <w:t xml:space="preserve"> 5 сл., Дзун-Хемчикском кожууне – </w:t>
      </w:r>
      <w:r w:rsidR="00707BCA">
        <w:rPr>
          <w:sz w:val="28"/>
          <w:szCs w:val="28"/>
        </w:rPr>
        <w:t xml:space="preserve"> </w:t>
      </w:r>
      <w:r>
        <w:rPr>
          <w:sz w:val="28"/>
          <w:szCs w:val="28"/>
        </w:rPr>
        <w:t>3 сл., Улуг-Хемском – 1 сл.,</w:t>
      </w:r>
      <w:r w:rsidR="00917CA7">
        <w:rPr>
          <w:sz w:val="28"/>
          <w:szCs w:val="28"/>
        </w:rPr>
        <w:t xml:space="preserve"> </w:t>
      </w:r>
      <w:r>
        <w:rPr>
          <w:sz w:val="28"/>
          <w:szCs w:val="28"/>
        </w:rPr>
        <w:t>в</w:t>
      </w:r>
      <w:r w:rsidR="00917CA7">
        <w:rPr>
          <w:sz w:val="28"/>
          <w:szCs w:val="28"/>
        </w:rPr>
        <w:t xml:space="preserve"> </w:t>
      </w:r>
      <w:r>
        <w:rPr>
          <w:sz w:val="28"/>
          <w:szCs w:val="28"/>
        </w:rPr>
        <w:t>г.</w:t>
      </w:r>
      <w:r w:rsidR="00917CA7">
        <w:rPr>
          <w:sz w:val="28"/>
          <w:szCs w:val="28"/>
        </w:rPr>
        <w:t xml:space="preserve"> </w:t>
      </w:r>
      <w:r>
        <w:rPr>
          <w:sz w:val="28"/>
          <w:szCs w:val="28"/>
        </w:rPr>
        <w:t>Кызыле – 1сл. заболевание зарегистрировано среди лиц, контактировавших с сельскохозяйственными животными.</w:t>
      </w:r>
    </w:p>
    <w:p w:rsidR="007F5D3D" w:rsidRDefault="007F5D3D" w:rsidP="008D2899">
      <w:pPr>
        <w:ind w:firstLine="709"/>
        <w:jc w:val="both"/>
        <w:rPr>
          <w:sz w:val="28"/>
          <w:szCs w:val="28"/>
        </w:rPr>
      </w:pPr>
      <w:r>
        <w:rPr>
          <w:sz w:val="28"/>
          <w:szCs w:val="28"/>
        </w:rPr>
        <w:t xml:space="preserve">Республика Тыва является эндемичной территорией по бруцеллезу среди сельскохозяйственных животных, и показатель превышает уровень по России </w:t>
      </w:r>
      <w:r w:rsidR="00707BCA">
        <w:rPr>
          <w:sz w:val="28"/>
          <w:szCs w:val="28"/>
        </w:rPr>
        <w:t xml:space="preserve">          </w:t>
      </w:r>
      <w:r>
        <w:rPr>
          <w:sz w:val="28"/>
          <w:szCs w:val="28"/>
        </w:rPr>
        <w:t xml:space="preserve">в 8,6 раза (РФ – 0,21). Работа по профилактике бруцеллеза проводится на основании </w:t>
      </w:r>
      <w:r w:rsidR="00917CA7">
        <w:rPr>
          <w:sz w:val="28"/>
          <w:szCs w:val="28"/>
        </w:rPr>
        <w:t>р</w:t>
      </w:r>
      <w:r>
        <w:rPr>
          <w:sz w:val="28"/>
          <w:szCs w:val="28"/>
        </w:rPr>
        <w:t>аспоряжения Правительства Республики Тыва от 17 апреля 2013 г</w:t>
      </w:r>
      <w:r w:rsidR="00917CA7">
        <w:rPr>
          <w:sz w:val="28"/>
          <w:szCs w:val="28"/>
        </w:rPr>
        <w:t>.</w:t>
      </w:r>
      <w:r>
        <w:rPr>
          <w:sz w:val="28"/>
          <w:szCs w:val="28"/>
        </w:rPr>
        <w:t xml:space="preserve"> № 131-р «О м</w:t>
      </w:r>
      <w:r>
        <w:rPr>
          <w:sz w:val="28"/>
          <w:szCs w:val="28"/>
        </w:rPr>
        <w:t>е</w:t>
      </w:r>
      <w:r>
        <w:rPr>
          <w:sz w:val="28"/>
          <w:szCs w:val="28"/>
        </w:rPr>
        <w:t>рах по предупреждению распространения и ликвидации бруцеллеза на территории Республики Тыва на 2013-2017 годы», санитарных правил СП 3.1.7.2613-10 «Пр</w:t>
      </w:r>
      <w:r>
        <w:rPr>
          <w:sz w:val="28"/>
          <w:szCs w:val="28"/>
        </w:rPr>
        <w:t>о</w:t>
      </w:r>
      <w:r>
        <w:rPr>
          <w:sz w:val="28"/>
          <w:szCs w:val="28"/>
        </w:rPr>
        <w:t xml:space="preserve">филактика бруцеллеза», а также </w:t>
      </w:r>
      <w:r w:rsidR="00917CA7">
        <w:rPr>
          <w:sz w:val="28"/>
          <w:szCs w:val="28"/>
        </w:rPr>
        <w:t>п</w:t>
      </w:r>
      <w:r>
        <w:rPr>
          <w:sz w:val="28"/>
          <w:szCs w:val="28"/>
        </w:rPr>
        <w:t>остановления Главного государственного сан</w:t>
      </w:r>
      <w:r>
        <w:rPr>
          <w:sz w:val="28"/>
          <w:szCs w:val="28"/>
        </w:rPr>
        <w:t>и</w:t>
      </w:r>
      <w:r>
        <w:rPr>
          <w:sz w:val="28"/>
          <w:szCs w:val="28"/>
        </w:rPr>
        <w:t>тарного врача по Республике Тыва от 19 июля 2010</w:t>
      </w:r>
      <w:r w:rsidR="00917CA7">
        <w:rPr>
          <w:sz w:val="28"/>
          <w:szCs w:val="28"/>
        </w:rPr>
        <w:t xml:space="preserve"> </w:t>
      </w:r>
      <w:r>
        <w:rPr>
          <w:sz w:val="28"/>
          <w:szCs w:val="28"/>
        </w:rPr>
        <w:t>г. № 2/1 «О мерах совершенс</w:t>
      </w:r>
      <w:r>
        <w:rPr>
          <w:sz w:val="28"/>
          <w:szCs w:val="28"/>
        </w:rPr>
        <w:t>т</w:t>
      </w:r>
      <w:r>
        <w:rPr>
          <w:sz w:val="28"/>
          <w:szCs w:val="28"/>
        </w:rPr>
        <w:t>вования мероприятий по ликвидации очагов бруцеллеза в Республике Тыва».</w:t>
      </w:r>
    </w:p>
    <w:p w:rsidR="007F5D3D" w:rsidRDefault="007F5D3D" w:rsidP="008D2899">
      <w:pPr>
        <w:ind w:firstLine="709"/>
        <w:jc w:val="both"/>
        <w:rPr>
          <w:color w:val="000000"/>
          <w:sz w:val="28"/>
          <w:szCs w:val="28"/>
        </w:rPr>
      </w:pPr>
      <w:r>
        <w:rPr>
          <w:color w:val="000000"/>
          <w:sz w:val="28"/>
          <w:szCs w:val="28"/>
        </w:rPr>
        <w:t>Участковыми терапевтами медицинских организаций в течение года провод</w:t>
      </w:r>
      <w:r>
        <w:rPr>
          <w:color w:val="000000"/>
          <w:sz w:val="28"/>
          <w:szCs w:val="28"/>
        </w:rPr>
        <w:t>и</w:t>
      </w:r>
      <w:r>
        <w:rPr>
          <w:color w:val="000000"/>
          <w:sz w:val="28"/>
          <w:szCs w:val="28"/>
        </w:rPr>
        <w:t>лась диспансеризация животноводов и групп риска по бруцеллезу, охват профила</w:t>
      </w:r>
      <w:r>
        <w:rPr>
          <w:color w:val="000000"/>
          <w:sz w:val="28"/>
          <w:szCs w:val="28"/>
        </w:rPr>
        <w:t>к</w:t>
      </w:r>
      <w:r>
        <w:rPr>
          <w:color w:val="000000"/>
          <w:sz w:val="28"/>
          <w:szCs w:val="28"/>
        </w:rPr>
        <w:t>тическими осмотрами составил 95,5</w:t>
      </w:r>
      <w:r w:rsidR="006249B1">
        <w:rPr>
          <w:color w:val="000000"/>
          <w:sz w:val="28"/>
          <w:szCs w:val="28"/>
        </w:rPr>
        <w:t xml:space="preserve"> процента</w:t>
      </w:r>
      <w:r>
        <w:rPr>
          <w:color w:val="000000"/>
          <w:sz w:val="28"/>
          <w:szCs w:val="28"/>
        </w:rPr>
        <w:t xml:space="preserve"> (охвачено 4122 человек при плане 4232). Активно при профилактических осмотрах больных не выявлено.</w:t>
      </w:r>
    </w:p>
    <w:p w:rsidR="007F5D3D" w:rsidRDefault="007F5D3D" w:rsidP="008D2899">
      <w:pPr>
        <w:ind w:firstLine="709"/>
        <w:jc w:val="both"/>
        <w:rPr>
          <w:sz w:val="28"/>
          <w:szCs w:val="28"/>
        </w:rPr>
      </w:pPr>
      <w:r>
        <w:rPr>
          <w:sz w:val="28"/>
          <w:szCs w:val="28"/>
        </w:rPr>
        <w:t>Иммунизировано против бруцеллеза вакцинацией 316 человек при плане 224 (141,1</w:t>
      </w:r>
      <w:r w:rsidR="00917CA7">
        <w:rPr>
          <w:sz w:val="28"/>
          <w:szCs w:val="28"/>
        </w:rPr>
        <w:t xml:space="preserve"> процент</w:t>
      </w:r>
      <w:r w:rsidR="00707BCA">
        <w:rPr>
          <w:sz w:val="28"/>
          <w:szCs w:val="28"/>
        </w:rPr>
        <w:t>а</w:t>
      </w:r>
      <w:r>
        <w:rPr>
          <w:sz w:val="28"/>
          <w:szCs w:val="28"/>
        </w:rPr>
        <w:t>), в том числе плана вакцинации выполнен на 191,8</w:t>
      </w:r>
      <w:r w:rsidR="00917CA7">
        <w:rPr>
          <w:sz w:val="28"/>
          <w:szCs w:val="28"/>
        </w:rPr>
        <w:t xml:space="preserve"> процент</w:t>
      </w:r>
      <w:r w:rsidR="006249B1">
        <w:rPr>
          <w:sz w:val="28"/>
          <w:szCs w:val="28"/>
        </w:rPr>
        <w:t>а</w:t>
      </w:r>
      <w:r>
        <w:rPr>
          <w:sz w:val="28"/>
          <w:szCs w:val="28"/>
        </w:rPr>
        <w:t xml:space="preserve"> (пр</w:t>
      </w:r>
      <w:r>
        <w:rPr>
          <w:sz w:val="28"/>
          <w:szCs w:val="28"/>
        </w:rPr>
        <w:t>и</w:t>
      </w:r>
      <w:r>
        <w:rPr>
          <w:sz w:val="28"/>
          <w:szCs w:val="28"/>
        </w:rPr>
        <w:t>вито 188 при плане 98), план ревакцинации выполнен на 101,6</w:t>
      </w:r>
      <w:r w:rsidR="00917CA7">
        <w:rPr>
          <w:sz w:val="28"/>
          <w:szCs w:val="28"/>
        </w:rPr>
        <w:t xml:space="preserve"> процент</w:t>
      </w:r>
      <w:r w:rsidR="006249B1">
        <w:rPr>
          <w:sz w:val="28"/>
          <w:szCs w:val="28"/>
        </w:rPr>
        <w:t>а</w:t>
      </w:r>
      <w:r>
        <w:rPr>
          <w:sz w:val="28"/>
          <w:szCs w:val="28"/>
        </w:rPr>
        <w:t>, охвачены 128 человек при плане 126.</w:t>
      </w:r>
    </w:p>
    <w:p w:rsidR="007F5D3D" w:rsidRDefault="007F5D3D" w:rsidP="008D2899">
      <w:pPr>
        <w:ind w:firstLine="709"/>
        <w:jc w:val="both"/>
        <w:rPr>
          <w:sz w:val="28"/>
          <w:szCs w:val="28"/>
        </w:rPr>
      </w:pPr>
      <w:r>
        <w:rPr>
          <w:sz w:val="28"/>
          <w:szCs w:val="28"/>
        </w:rPr>
        <w:t>В структуре заболевших лиц все 100</w:t>
      </w:r>
      <w:r w:rsidR="00917CA7">
        <w:rPr>
          <w:sz w:val="28"/>
          <w:szCs w:val="28"/>
        </w:rPr>
        <w:t xml:space="preserve"> процентов</w:t>
      </w:r>
      <w:r>
        <w:rPr>
          <w:sz w:val="28"/>
          <w:szCs w:val="28"/>
        </w:rPr>
        <w:t xml:space="preserve"> в эпид</w:t>
      </w:r>
      <w:r w:rsidR="005B37D5">
        <w:rPr>
          <w:sz w:val="28"/>
          <w:szCs w:val="28"/>
        </w:rPr>
        <w:t>емическом</w:t>
      </w:r>
      <w:r>
        <w:rPr>
          <w:sz w:val="28"/>
          <w:szCs w:val="28"/>
        </w:rPr>
        <w:t xml:space="preserve"> анамнезе указывают </w:t>
      </w:r>
      <w:r w:rsidR="005B37D5">
        <w:rPr>
          <w:sz w:val="28"/>
          <w:szCs w:val="28"/>
        </w:rPr>
        <w:t xml:space="preserve">на </w:t>
      </w:r>
      <w:r>
        <w:rPr>
          <w:sz w:val="28"/>
          <w:szCs w:val="28"/>
        </w:rPr>
        <w:t xml:space="preserve">контакт с сельскохозяйственными животными, что </w:t>
      </w:r>
      <w:r w:rsidR="005B37D5">
        <w:rPr>
          <w:sz w:val="28"/>
          <w:szCs w:val="28"/>
        </w:rPr>
        <w:t xml:space="preserve">свидетельствует </w:t>
      </w:r>
      <w:r>
        <w:rPr>
          <w:sz w:val="28"/>
          <w:szCs w:val="28"/>
        </w:rPr>
        <w:t>о недостаточно</w:t>
      </w:r>
      <w:r w:rsidR="005B37D5">
        <w:rPr>
          <w:sz w:val="28"/>
          <w:szCs w:val="28"/>
        </w:rPr>
        <w:t>сти</w:t>
      </w:r>
      <w:r>
        <w:rPr>
          <w:sz w:val="28"/>
          <w:szCs w:val="28"/>
        </w:rPr>
        <w:t xml:space="preserve"> проводимых профилактических и противоэпидемических, ветер</w:t>
      </w:r>
      <w:r>
        <w:rPr>
          <w:sz w:val="28"/>
          <w:szCs w:val="28"/>
        </w:rPr>
        <w:t>и</w:t>
      </w:r>
      <w:r>
        <w:rPr>
          <w:sz w:val="28"/>
          <w:szCs w:val="28"/>
        </w:rPr>
        <w:t>нарно-санитарных мероприяти</w:t>
      </w:r>
      <w:r w:rsidR="005B37D5">
        <w:rPr>
          <w:sz w:val="28"/>
          <w:szCs w:val="28"/>
        </w:rPr>
        <w:t>й</w:t>
      </w:r>
      <w:r>
        <w:rPr>
          <w:sz w:val="28"/>
          <w:szCs w:val="28"/>
        </w:rPr>
        <w:t xml:space="preserve"> по ликвидации бруцеллеза в личных подсобных х</w:t>
      </w:r>
      <w:r>
        <w:rPr>
          <w:sz w:val="28"/>
          <w:szCs w:val="28"/>
        </w:rPr>
        <w:t>о</w:t>
      </w:r>
      <w:r>
        <w:rPr>
          <w:sz w:val="28"/>
          <w:szCs w:val="28"/>
        </w:rPr>
        <w:t>зяйствах животноводов.</w:t>
      </w:r>
    </w:p>
    <w:p w:rsidR="007F5D3D" w:rsidRDefault="007F5D3D" w:rsidP="008D2899">
      <w:pPr>
        <w:autoSpaceDE w:val="0"/>
        <w:autoSpaceDN w:val="0"/>
        <w:adjustRightInd w:val="0"/>
        <w:ind w:firstLine="709"/>
        <w:jc w:val="both"/>
        <w:rPr>
          <w:sz w:val="28"/>
          <w:szCs w:val="28"/>
        </w:rPr>
      </w:pPr>
      <w:r>
        <w:rPr>
          <w:i/>
          <w:sz w:val="28"/>
          <w:szCs w:val="28"/>
        </w:rPr>
        <w:t xml:space="preserve">Бешенство </w:t>
      </w:r>
      <w:r>
        <w:rPr>
          <w:sz w:val="28"/>
          <w:szCs w:val="28"/>
        </w:rPr>
        <w:t>остается одной из серьезных проблем в здравоохранении респу</w:t>
      </w:r>
      <w:r>
        <w:rPr>
          <w:sz w:val="28"/>
          <w:szCs w:val="28"/>
        </w:rPr>
        <w:t>б</w:t>
      </w:r>
      <w:r>
        <w:rPr>
          <w:sz w:val="28"/>
          <w:szCs w:val="28"/>
        </w:rPr>
        <w:t>лики. В республике, как и в Российской Федерации, на протяжении последних лет эпизоотия по бешенству среди животных остается напряженной.</w:t>
      </w:r>
    </w:p>
    <w:p w:rsidR="007F5D3D" w:rsidRDefault="007F5D3D" w:rsidP="008D2899">
      <w:pPr>
        <w:ind w:firstLine="709"/>
        <w:jc w:val="both"/>
        <w:rPr>
          <w:sz w:val="28"/>
          <w:szCs w:val="28"/>
        </w:rPr>
      </w:pPr>
      <w:r>
        <w:rPr>
          <w:sz w:val="28"/>
          <w:szCs w:val="28"/>
        </w:rPr>
        <w:t>В 2018 г</w:t>
      </w:r>
      <w:r w:rsidR="00917CA7">
        <w:rPr>
          <w:sz w:val="28"/>
          <w:szCs w:val="28"/>
        </w:rPr>
        <w:t>оду</w:t>
      </w:r>
      <w:r>
        <w:rPr>
          <w:sz w:val="28"/>
          <w:szCs w:val="28"/>
        </w:rPr>
        <w:t xml:space="preserve"> зарегистрировано 4 чрезвычайны</w:t>
      </w:r>
      <w:r w:rsidR="005B37D5">
        <w:rPr>
          <w:sz w:val="28"/>
          <w:szCs w:val="28"/>
        </w:rPr>
        <w:t>е</w:t>
      </w:r>
      <w:r>
        <w:rPr>
          <w:sz w:val="28"/>
          <w:szCs w:val="28"/>
        </w:rPr>
        <w:t xml:space="preserve"> ситуаци</w:t>
      </w:r>
      <w:r w:rsidR="005B37D5">
        <w:rPr>
          <w:sz w:val="28"/>
          <w:szCs w:val="28"/>
        </w:rPr>
        <w:t>и</w:t>
      </w:r>
      <w:r>
        <w:rPr>
          <w:sz w:val="28"/>
          <w:szCs w:val="28"/>
        </w:rPr>
        <w:t xml:space="preserve"> санитарно-эпидемиологического характера с регистрацией эпизоотии бешенства среди диких и </w:t>
      </w:r>
      <w:r>
        <w:rPr>
          <w:sz w:val="28"/>
          <w:szCs w:val="28"/>
        </w:rPr>
        <w:lastRenderedPageBreak/>
        <w:t>сельскохозяйтственных животных в Монгун-Тайгинском кожууне – 2 случая нап</w:t>
      </w:r>
      <w:r>
        <w:rPr>
          <w:sz w:val="28"/>
          <w:szCs w:val="28"/>
        </w:rPr>
        <w:t>а</w:t>
      </w:r>
      <w:r>
        <w:rPr>
          <w:sz w:val="28"/>
          <w:szCs w:val="28"/>
        </w:rPr>
        <w:t>дения на животных, 1 случай в Барун-Хемчикском и в Кызылском кожуунах.</w:t>
      </w:r>
    </w:p>
    <w:p w:rsidR="007F5D3D" w:rsidRDefault="007F5D3D" w:rsidP="008D2899">
      <w:pPr>
        <w:ind w:firstLine="709"/>
        <w:jc w:val="both"/>
        <w:rPr>
          <w:sz w:val="28"/>
          <w:szCs w:val="28"/>
        </w:rPr>
      </w:pPr>
      <w:r>
        <w:rPr>
          <w:sz w:val="28"/>
          <w:szCs w:val="28"/>
        </w:rPr>
        <w:t>Случаев заболевания людей бешенством не зарегистрировано, всего обрат</w:t>
      </w:r>
      <w:r>
        <w:rPr>
          <w:sz w:val="28"/>
          <w:szCs w:val="28"/>
        </w:rPr>
        <w:t>и</w:t>
      </w:r>
      <w:r>
        <w:rPr>
          <w:sz w:val="28"/>
          <w:szCs w:val="28"/>
        </w:rPr>
        <w:t>лись в медицинские организации республики 992 человек</w:t>
      </w:r>
      <w:r w:rsidR="005B37D5">
        <w:rPr>
          <w:sz w:val="28"/>
          <w:szCs w:val="28"/>
        </w:rPr>
        <w:t>а</w:t>
      </w:r>
      <w:r>
        <w:rPr>
          <w:sz w:val="28"/>
          <w:szCs w:val="28"/>
        </w:rPr>
        <w:t xml:space="preserve"> </w:t>
      </w:r>
      <w:r w:rsidR="005B37D5">
        <w:rPr>
          <w:sz w:val="28"/>
          <w:szCs w:val="28"/>
        </w:rPr>
        <w:t xml:space="preserve"> по поводу </w:t>
      </w:r>
      <w:r>
        <w:rPr>
          <w:sz w:val="28"/>
          <w:szCs w:val="28"/>
        </w:rPr>
        <w:t>укусов ж</w:t>
      </w:r>
      <w:r>
        <w:rPr>
          <w:sz w:val="28"/>
          <w:szCs w:val="28"/>
        </w:rPr>
        <w:t>и</w:t>
      </w:r>
      <w:r>
        <w:rPr>
          <w:sz w:val="28"/>
          <w:szCs w:val="28"/>
        </w:rPr>
        <w:t>вотны</w:t>
      </w:r>
      <w:r w:rsidR="005B37D5">
        <w:rPr>
          <w:sz w:val="28"/>
          <w:szCs w:val="28"/>
        </w:rPr>
        <w:t>х</w:t>
      </w:r>
      <w:r>
        <w:rPr>
          <w:sz w:val="28"/>
          <w:szCs w:val="28"/>
        </w:rPr>
        <w:t>, из них 464 детей от 0 до 17 лет (46,8</w:t>
      </w:r>
      <w:r w:rsidR="00917CA7">
        <w:rPr>
          <w:sz w:val="28"/>
          <w:szCs w:val="28"/>
        </w:rPr>
        <w:t xml:space="preserve"> процент</w:t>
      </w:r>
      <w:r w:rsidR="005B37D5">
        <w:rPr>
          <w:sz w:val="28"/>
          <w:szCs w:val="28"/>
        </w:rPr>
        <w:t>а</w:t>
      </w:r>
      <w:r>
        <w:rPr>
          <w:sz w:val="28"/>
          <w:szCs w:val="28"/>
        </w:rPr>
        <w:t>), в сравнении с аналогичным периодом 2017 г</w:t>
      </w:r>
      <w:r w:rsidR="00917CA7">
        <w:rPr>
          <w:sz w:val="28"/>
          <w:szCs w:val="28"/>
        </w:rPr>
        <w:t>ода</w:t>
      </w:r>
      <w:r>
        <w:rPr>
          <w:sz w:val="28"/>
          <w:szCs w:val="28"/>
        </w:rPr>
        <w:t xml:space="preserve"> отмечено снижение обратившихся лиц на 3,1</w:t>
      </w:r>
      <w:r w:rsidR="00917CA7">
        <w:rPr>
          <w:sz w:val="28"/>
          <w:szCs w:val="28"/>
        </w:rPr>
        <w:t xml:space="preserve"> процента</w:t>
      </w:r>
      <w:r>
        <w:rPr>
          <w:sz w:val="28"/>
          <w:szCs w:val="28"/>
        </w:rPr>
        <w:t xml:space="preserve"> (1024 сл.), в сравнении с 2014 г</w:t>
      </w:r>
      <w:r w:rsidR="00917CA7">
        <w:rPr>
          <w:sz w:val="28"/>
          <w:szCs w:val="28"/>
        </w:rPr>
        <w:t>одом</w:t>
      </w:r>
      <w:r>
        <w:rPr>
          <w:sz w:val="28"/>
          <w:szCs w:val="28"/>
        </w:rPr>
        <w:t xml:space="preserve"> количество обратившихся лиц уменьшилось на 23,3</w:t>
      </w:r>
      <w:r w:rsidR="00917CA7">
        <w:rPr>
          <w:sz w:val="28"/>
          <w:szCs w:val="28"/>
        </w:rPr>
        <w:t xml:space="preserve"> процент</w:t>
      </w:r>
      <w:r w:rsidR="006249B1">
        <w:rPr>
          <w:sz w:val="28"/>
          <w:szCs w:val="28"/>
        </w:rPr>
        <w:t>а</w:t>
      </w:r>
      <w:r>
        <w:rPr>
          <w:sz w:val="28"/>
          <w:szCs w:val="28"/>
        </w:rPr>
        <w:t xml:space="preserve"> (1303 обратившихся лиц, из </w:t>
      </w:r>
      <w:r w:rsidR="00917CA7">
        <w:rPr>
          <w:sz w:val="28"/>
          <w:szCs w:val="28"/>
        </w:rPr>
        <w:t>–</w:t>
      </w:r>
      <w:r>
        <w:rPr>
          <w:sz w:val="28"/>
          <w:szCs w:val="28"/>
        </w:rPr>
        <w:t xml:space="preserve"> них, детей 471). Получили антирабическую помощь 977 человек (98,5</w:t>
      </w:r>
      <w:r w:rsidR="00917CA7">
        <w:rPr>
          <w:sz w:val="28"/>
          <w:szCs w:val="28"/>
        </w:rPr>
        <w:t xml:space="preserve"> процент</w:t>
      </w:r>
      <w:r w:rsidR="006249B1">
        <w:rPr>
          <w:sz w:val="28"/>
          <w:szCs w:val="28"/>
        </w:rPr>
        <w:t>а</w:t>
      </w:r>
      <w:r>
        <w:rPr>
          <w:sz w:val="28"/>
          <w:szCs w:val="28"/>
        </w:rPr>
        <w:t>), отказов от антирабической помощи – 15 (1,5</w:t>
      </w:r>
      <w:r w:rsidR="00917CA7">
        <w:rPr>
          <w:sz w:val="28"/>
          <w:szCs w:val="28"/>
        </w:rPr>
        <w:t xml:space="preserve"> процент</w:t>
      </w:r>
      <w:r w:rsidR="006249B1">
        <w:rPr>
          <w:sz w:val="28"/>
          <w:szCs w:val="28"/>
        </w:rPr>
        <w:t>а</w:t>
      </w:r>
      <w:r>
        <w:rPr>
          <w:sz w:val="28"/>
          <w:szCs w:val="28"/>
        </w:rPr>
        <w:t>).</w:t>
      </w:r>
    </w:p>
    <w:p w:rsidR="007F5D3D" w:rsidRDefault="007F5D3D" w:rsidP="008D2899">
      <w:pPr>
        <w:ind w:firstLine="709"/>
        <w:jc w:val="both"/>
        <w:rPr>
          <w:sz w:val="28"/>
          <w:szCs w:val="28"/>
        </w:rPr>
      </w:pPr>
      <w:r>
        <w:rPr>
          <w:sz w:val="28"/>
          <w:szCs w:val="28"/>
        </w:rPr>
        <w:t>Мероприятия по профилактике бешенства предусмотрены в комплексном плане мероприятий, утвержденн</w:t>
      </w:r>
      <w:r w:rsidR="005B37D5">
        <w:rPr>
          <w:sz w:val="28"/>
          <w:szCs w:val="28"/>
        </w:rPr>
        <w:t>ом</w:t>
      </w:r>
      <w:r>
        <w:rPr>
          <w:sz w:val="28"/>
          <w:szCs w:val="28"/>
        </w:rPr>
        <w:t xml:space="preserve"> приказом Министерства здравоохранения Ре</w:t>
      </w:r>
      <w:r>
        <w:rPr>
          <w:sz w:val="28"/>
          <w:szCs w:val="28"/>
        </w:rPr>
        <w:t>с</w:t>
      </w:r>
      <w:r>
        <w:rPr>
          <w:sz w:val="28"/>
          <w:szCs w:val="28"/>
        </w:rPr>
        <w:t>публики Тыва от 2</w:t>
      </w:r>
      <w:r w:rsidR="00917CA7">
        <w:rPr>
          <w:sz w:val="28"/>
          <w:szCs w:val="28"/>
        </w:rPr>
        <w:t xml:space="preserve"> августа</w:t>
      </w:r>
      <w:r>
        <w:rPr>
          <w:sz w:val="28"/>
          <w:szCs w:val="28"/>
        </w:rPr>
        <w:t xml:space="preserve"> 2016 г. </w:t>
      </w:r>
      <w:r w:rsidR="00917CA7">
        <w:rPr>
          <w:sz w:val="28"/>
          <w:szCs w:val="28"/>
        </w:rPr>
        <w:t xml:space="preserve">№ 921 «Об утверждении </w:t>
      </w:r>
      <w:r>
        <w:rPr>
          <w:sz w:val="28"/>
          <w:szCs w:val="28"/>
        </w:rPr>
        <w:t>Комплексного плана м</w:t>
      </w:r>
      <w:r>
        <w:rPr>
          <w:sz w:val="28"/>
          <w:szCs w:val="28"/>
        </w:rPr>
        <w:t>е</w:t>
      </w:r>
      <w:r>
        <w:rPr>
          <w:sz w:val="28"/>
          <w:szCs w:val="28"/>
        </w:rPr>
        <w:t>роприятий по снижению смертности населения Республики Тыва от инфекционных заболеваний в 2016-2018 гг. и на период до 2020 г.».</w:t>
      </w:r>
    </w:p>
    <w:p w:rsidR="007F5D3D" w:rsidRDefault="007F5D3D" w:rsidP="008D2899">
      <w:pPr>
        <w:ind w:firstLine="709"/>
        <w:jc w:val="both"/>
        <w:rPr>
          <w:sz w:val="28"/>
          <w:szCs w:val="28"/>
        </w:rPr>
      </w:pPr>
      <w:r>
        <w:rPr>
          <w:sz w:val="28"/>
          <w:szCs w:val="28"/>
        </w:rPr>
        <w:t xml:space="preserve">С профилактической целью было запланировано охватить прививками против бешенства </w:t>
      </w:r>
      <w:r w:rsidR="005B37D5">
        <w:rPr>
          <w:sz w:val="28"/>
          <w:szCs w:val="28"/>
        </w:rPr>
        <w:t xml:space="preserve">граждан </w:t>
      </w:r>
      <w:r>
        <w:rPr>
          <w:sz w:val="28"/>
          <w:szCs w:val="28"/>
        </w:rPr>
        <w:t>из числа лиц группы высокого риска заражения – 379 человек, из группы высокого риска заражения, при плане 100, в том числе вакцинация</w:t>
      </w:r>
      <w:r w:rsidR="005B37D5">
        <w:rPr>
          <w:sz w:val="28"/>
          <w:szCs w:val="28"/>
        </w:rPr>
        <w:t>:</w:t>
      </w:r>
      <w:r>
        <w:rPr>
          <w:sz w:val="28"/>
          <w:szCs w:val="28"/>
        </w:rPr>
        <w:t xml:space="preserve"> план</w:t>
      </w:r>
      <w:r w:rsidR="005B37D5">
        <w:rPr>
          <w:sz w:val="28"/>
          <w:szCs w:val="28"/>
        </w:rPr>
        <w:t xml:space="preserve"> –</w:t>
      </w:r>
      <w:r>
        <w:rPr>
          <w:sz w:val="28"/>
          <w:szCs w:val="28"/>
        </w:rPr>
        <w:t xml:space="preserve"> 50</w:t>
      </w:r>
      <w:r w:rsidR="005B37D5">
        <w:rPr>
          <w:sz w:val="28"/>
          <w:szCs w:val="28"/>
        </w:rPr>
        <w:t>,</w:t>
      </w:r>
      <w:r>
        <w:rPr>
          <w:sz w:val="28"/>
          <w:szCs w:val="28"/>
        </w:rPr>
        <w:t xml:space="preserve"> выполнено </w:t>
      </w:r>
      <w:r w:rsidR="005B37D5">
        <w:rPr>
          <w:sz w:val="28"/>
          <w:szCs w:val="28"/>
        </w:rPr>
        <w:t xml:space="preserve">– </w:t>
      </w:r>
      <w:r>
        <w:rPr>
          <w:sz w:val="28"/>
          <w:szCs w:val="28"/>
        </w:rPr>
        <w:t>319, в том числе 204 человек</w:t>
      </w:r>
      <w:r w:rsidR="005B37D5">
        <w:rPr>
          <w:sz w:val="28"/>
          <w:szCs w:val="28"/>
        </w:rPr>
        <w:t>а</w:t>
      </w:r>
      <w:r>
        <w:rPr>
          <w:sz w:val="28"/>
          <w:szCs w:val="28"/>
        </w:rPr>
        <w:t xml:space="preserve"> привиты в Монгун-Тайгинском к</w:t>
      </w:r>
      <w:r>
        <w:rPr>
          <w:sz w:val="28"/>
          <w:szCs w:val="28"/>
        </w:rPr>
        <w:t>о</w:t>
      </w:r>
      <w:r>
        <w:rPr>
          <w:sz w:val="28"/>
          <w:szCs w:val="28"/>
        </w:rPr>
        <w:t>жууне, рев</w:t>
      </w:r>
      <w:r w:rsidR="00917CA7">
        <w:rPr>
          <w:sz w:val="28"/>
          <w:szCs w:val="28"/>
        </w:rPr>
        <w:t>акцинация</w:t>
      </w:r>
      <w:r w:rsidR="005B37D5">
        <w:rPr>
          <w:sz w:val="28"/>
          <w:szCs w:val="28"/>
        </w:rPr>
        <w:t>:</w:t>
      </w:r>
      <w:r w:rsidR="00917CA7">
        <w:rPr>
          <w:sz w:val="28"/>
          <w:szCs w:val="28"/>
        </w:rPr>
        <w:t xml:space="preserve"> план </w:t>
      </w:r>
      <w:r w:rsidR="005B37D5">
        <w:rPr>
          <w:sz w:val="28"/>
          <w:szCs w:val="28"/>
        </w:rPr>
        <w:t xml:space="preserve">– </w:t>
      </w:r>
      <w:r w:rsidR="00917CA7">
        <w:rPr>
          <w:sz w:val="28"/>
          <w:szCs w:val="28"/>
        </w:rPr>
        <w:t xml:space="preserve">50, привито </w:t>
      </w:r>
      <w:r w:rsidR="005B37D5">
        <w:rPr>
          <w:sz w:val="28"/>
          <w:szCs w:val="28"/>
        </w:rPr>
        <w:t xml:space="preserve">– </w:t>
      </w:r>
      <w:r w:rsidR="00917CA7">
        <w:rPr>
          <w:sz w:val="28"/>
          <w:szCs w:val="28"/>
        </w:rPr>
        <w:t>60 (101,7 процент</w:t>
      </w:r>
      <w:r w:rsidR="006249B1">
        <w:rPr>
          <w:sz w:val="28"/>
          <w:szCs w:val="28"/>
        </w:rPr>
        <w:t>а</w:t>
      </w:r>
      <w:r>
        <w:rPr>
          <w:sz w:val="28"/>
          <w:szCs w:val="28"/>
        </w:rPr>
        <w:t>).</w:t>
      </w:r>
    </w:p>
    <w:p w:rsidR="007F5D3D" w:rsidRDefault="007F5D3D" w:rsidP="008D2899">
      <w:pPr>
        <w:ind w:firstLine="709"/>
        <w:jc w:val="both"/>
        <w:rPr>
          <w:sz w:val="28"/>
          <w:szCs w:val="28"/>
        </w:rPr>
      </w:pPr>
      <w:r>
        <w:rPr>
          <w:sz w:val="28"/>
          <w:szCs w:val="28"/>
        </w:rPr>
        <w:t>В целях профилактики бешенства проведено информирование населения м</w:t>
      </w:r>
      <w:r>
        <w:rPr>
          <w:sz w:val="28"/>
          <w:szCs w:val="28"/>
        </w:rPr>
        <w:t>е</w:t>
      </w:r>
      <w:r>
        <w:rPr>
          <w:sz w:val="28"/>
          <w:szCs w:val="28"/>
        </w:rPr>
        <w:t>ди</w:t>
      </w:r>
      <w:r w:rsidR="005B37D5">
        <w:rPr>
          <w:sz w:val="28"/>
          <w:szCs w:val="28"/>
        </w:rPr>
        <w:t>цинскими работниками: 881 беседа</w:t>
      </w:r>
      <w:r>
        <w:rPr>
          <w:sz w:val="28"/>
          <w:szCs w:val="28"/>
        </w:rPr>
        <w:t>, 91 лекци</w:t>
      </w:r>
      <w:r w:rsidR="005B37D5">
        <w:rPr>
          <w:sz w:val="28"/>
          <w:szCs w:val="28"/>
        </w:rPr>
        <w:t>я</w:t>
      </w:r>
      <w:r>
        <w:rPr>
          <w:sz w:val="28"/>
          <w:szCs w:val="28"/>
        </w:rPr>
        <w:t>, выпущено 32 санитарн</w:t>
      </w:r>
      <w:r w:rsidR="005B37D5">
        <w:rPr>
          <w:sz w:val="28"/>
          <w:szCs w:val="28"/>
        </w:rPr>
        <w:t>ых</w:t>
      </w:r>
      <w:r>
        <w:rPr>
          <w:sz w:val="28"/>
          <w:szCs w:val="28"/>
        </w:rPr>
        <w:t xml:space="preserve"> бюлл</w:t>
      </w:r>
      <w:r>
        <w:rPr>
          <w:sz w:val="28"/>
          <w:szCs w:val="28"/>
        </w:rPr>
        <w:t>е</w:t>
      </w:r>
      <w:r>
        <w:rPr>
          <w:sz w:val="28"/>
          <w:szCs w:val="28"/>
        </w:rPr>
        <w:t>теня, 3 выступления на радио.</w:t>
      </w:r>
    </w:p>
    <w:p w:rsidR="007F5D3D" w:rsidRPr="00114412" w:rsidRDefault="007F5D3D" w:rsidP="008D2899">
      <w:pPr>
        <w:ind w:firstLine="709"/>
        <w:jc w:val="both"/>
        <w:rPr>
          <w:i/>
          <w:sz w:val="28"/>
          <w:szCs w:val="28"/>
        </w:rPr>
      </w:pPr>
      <w:r>
        <w:rPr>
          <w:i/>
          <w:sz w:val="28"/>
          <w:szCs w:val="28"/>
        </w:rPr>
        <w:t xml:space="preserve">Сибирская язва. </w:t>
      </w:r>
      <w:r w:rsidRPr="00114412">
        <w:rPr>
          <w:sz w:val="28"/>
          <w:szCs w:val="28"/>
        </w:rPr>
        <w:t xml:space="preserve">В </w:t>
      </w:r>
      <w:r>
        <w:rPr>
          <w:sz w:val="28"/>
          <w:szCs w:val="28"/>
        </w:rPr>
        <w:t>республике сохраняется неблагополучная ситуация по с</w:t>
      </w:r>
      <w:r>
        <w:rPr>
          <w:sz w:val="28"/>
          <w:szCs w:val="28"/>
        </w:rPr>
        <w:t>и</w:t>
      </w:r>
      <w:r>
        <w:rPr>
          <w:sz w:val="28"/>
          <w:szCs w:val="28"/>
        </w:rPr>
        <w:t>бирской язве, всего зарегистрировано в Барун-Хемчикс</w:t>
      </w:r>
      <w:r w:rsidR="005B37D5">
        <w:rPr>
          <w:sz w:val="28"/>
          <w:szCs w:val="28"/>
        </w:rPr>
        <w:t>ком кожууне в м. Э</w:t>
      </w:r>
      <w:r>
        <w:rPr>
          <w:sz w:val="28"/>
          <w:szCs w:val="28"/>
        </w:rPr>
        <w:t xml:space="preserve">дегей </w:t>
      </w:r>
      <w:r w:rsidR="005B37D5">
        <w:rPr>
          <w:sz w:val="28"/>
          <w:szCs w:val="28"/>
        </w:rPr>
        <w:t xml:space="preserve">      </w:t>
      </w:r>
      <w:r>
        <w:rPr>
          <w:sz w:val="28"/>
          <w:szCs w:val="28"/>
        </w:rPr>
        <w:t>2 случая заболевания людей сибирской язвой с показателем заболеваемости 0,6 на 100 тыс.</w:t>
      </w:r>
      <w:r w:rsidR="006249B1">
        <w:rPr>
          <w:sz w:val="28"/>
          <w:szCs w:val="28"/>
        </w:rPr>
        <w:t xml:space="preserve"> </w:t>
      </w:r>
      <w:r>
        <w:rPr>
          <w:sz w:val="28"/>
          <w:szCs w:val="28"/>
        </w:rPr>
        <w:t>населения, диагноз заболевания «Сибирская язва кожная форма в средней степени тяжести» был подтвержден лабораторно методом ИФА и ПЦР исследов</w:t>
      </w:r>
      <w:r>
        <w:rPr>
          <w:sz w:val="28"/>
          <w:szCs w:val="28"/>
        </w:rPr>
        <w:t>а</w:t>
      </w:r>
      <w:r>
        <w:rPr>
          <w:sz w:val="28"/>
          <w:szCs w:val="28"/>
        </w:rPr>
        <w:t>ний, обнаружением в биологическом материале возбудителя сибирской язвы, а та</w:t>
      </w:r>
      <w:r>
        <w:rPr>
          <w:sz w:val="28"/>
          <w:szCs w:val="28"/>
        </w:rPr>
        <w:t>к</w:t>
      </w:r>
      <w:r>
        <w:rPr>
          <w:sz w:val="28"/>
          <w:szCs w:val="28"/>
        </w:rPr>
        <w:t>же от биологической пробы</w:t>
      </w:r>
      <w:r w:rsidR="005B37D5">
        <w:rPr>
          <w:sz w:val="28"/>
          <w:szCs w:val="28"/>
        </w:rPr>
        <w:t>,</w:t>
      </w:r>
      <w:r>
        <w:rPr>
          <w:sz w:val="28"/>
          <w:szCs w:val="28"/>
        </w:rPr>
        <w:t xml:space="preserve"> отобранно</w:t>
      </w:r>
      <w:r w:rsidR="005B37D5">
        <w:rPr>
          <w:sz w:val="28"/>
          <w:szCs w:val="28"/>
        </w:rPr>
        <w:t>й</w:t>
      </w:r>
      <w:r>
        <w:rPr>
          <w:sz w:val="28"/>
          <w:szCs w:val="28"/>
        </w:rPr>
        <w:t xml:space="preserve"> из объектов внешней среды</w:t>
      </w:r>
      <w:r w:rsidR="005B37D5">
        <w:rPr>
          <w:sz w:val="28"/>
          <w:szCs w:val="28"/>
        </w:rPr>
        <w:t>.</w:t>
      </w:r>
      <w:r>
        <w:rPr>
          <w:sz w:val="28"/>
          <w:szCs w:val="28"/>
        </w:rPr>
        <w:t xml:space="preserve"> В целях куп</w:t>
      </w:r>
      <w:r>
        <w:rPr>
          <w:sz w:val="28"/>
          <w:szCs w:val="28"/>
        </w:rPr>
        <w:t>и</w:t>
      </w:r>
      <w:r>
        <w:rPr>
          <w:sz w:val="28"/>
          <w:szCs w:val="28"/>
        </w:rPr>
        <w:t>рования и локализации очага инфекции проведен комплекс противоэпидемических, профилактических, противоэпизоотических мероприятий в очаге инфекции, всего охвачены иммунизацией против сибирской язвы 1604 человек</w:t>
      </w:r>
      <w:r w:rsidR="005B37D5">
        <w:rPr>
          <w:sz w:val="28"/>
          <w:szCs w:val="28"/>
        </w:rPr>
        <w:t>а</w:t>
      </w:r>
      <w:r>
        <w:rPr>
          <w:sz w:val="28"/>
          <w:szCs w:val="28"/>
        </w:rPr>
        <w:t>, проведен</w:t>
      </w:r>
      <w:r w:rsidR="005B37D5">
        <w:rPr>
          <w:sz w:val="28"/>
          <w:szCs w:val="28"/>
        </w:rPr>
        <w:t>а</w:t>
      </w:r>
      <w:r>
        <w:rPr>
          <w:sz w:val="28"/>
          <w:szCs w:val="28"/>
        </w:rPr>
        <w:t xml:space="preserve"> экстре</w:t>
      </w:r>
      <w:r>
        <w:rPr>
          <w:sz w:val="28"/>
          <w:szCs w:val="28"/>
        </w:rPr>
        <w:t>н</w:t>
      </w:r>
      <w:r>
        <w:rPr>
          <w:sz w:val="28"/>
          <w:szCs w:val="28"/>
        </w:rPr>
        <w:t>н</w:t>
      </w:r>
      <w:r w:rsidR="005B37D5">
        <w:rPr>
          <w:sz w:val="28"/>
          <w:szCs w:val="28"/>
        </w:rPr>
        <w:t>ая</w:t>
      </w:r>
      <w:r>
        <w:rPr>
          <w:sz w:val="28"/>
          <w:szCs w:val="28"/>
        </w:rPr>
        <w:t xml:space="preserve"> профилактик</w:t>
      </w:r>
      <w:r w:rsidR="005B37D5">
        <w:rPr>
          <w:sz w:val="28"/>
          <w:szCs w:val="28"/>
        </w:rPr>
        <w:t>а</w:t>
      </w:r>
      <w:r>
        <w:rPr>
          <w:sz w:val="28"/>
          <w:szCs w:val="28"/>
        </w:rPr>
        <w:t xml:space="preserve"> антибактериальными препаратами 52 контактных лиц в очаге и</w:t>
      </w:r>
      <w:r>
        <w:rPr>
          <w:sz w:val="28"/>
          <w:szCs w:val="28"/>
        </w:rPr>
        <w:t>н</w:t>
      </w:r>
      <w:r>
        <w:rPr>
          <w:sz w:val="28"/>
          <w:szCs w:val="28"/>
        </w:rPr>
        <w:t>фекции в м. Эдегей.</w:t>
      </w:r>
    </w:p>
    <w:p w:rsidR="007F5D3D" w:rsidRDefault="007F5D3D" w:rsidP="008D2899">
      <w:pPr>
        <w:ind w:firstLine="709"/>
        <w:jc w:val="both"/>
        <w:rPr>
          <w:sz w:val="28"/>
          <w:szCs w:val="28"/>
        </w:rPr>
      </w:pPr>
      <w:r>
        <w:rPr>
          <w:i/>
          <w:sz w:val="28"/>
          <w:szCs w:val="28"/>
        </w:rPr>
        <w:t>Эпизоотия туляремии и чумы на территории Республики Тыва.</w:t>
      </w:r>
      <w:r w:rsidR="00917CA7">
        <w:rPr>
          <w:i/>
          <w:sz w:val="28"/>
          <w:szCs w:val="28"/>
        </w:rPr>
        <w:t xml:space="preserve"> </w:t>
      </w:r>
      <w:r w:rsidRPr="00972DF0">
        <w:rPr>
          <w:sz w:val="28"/>
          <w:szCs w:val="28"/>
        </w:rPr>
        <w:t>Территория</w:t>
      </w:r>
      <w:r>
        <w:rPr>
          <w:sz w:val="28"/>
          <w:szCs w:val="28"/>
        </w:rPr>
        <w:t xml:space="preserve"> </w:t>
      </w:r>
      <w:r w:rsidR="00917CA7">
        <w:rPr>
          <w:sz w:val="28"/>
          <w:szCs w:val="28"/>
        </w:rPr>
        <w:t>Республики</w:t>
      </w:r>
      <w:r>
        <w:rPr>
          <w:sz w:val="28"/>
          <w:szCs w:val="28"/>
        </w:rPr>
        <w:t xml:space="preserve"> Тыва является энзоотичной по чуме и туляермии, </w:t>
      </w:r>
      <w:r w:rsidR="00917CA7">
        <w:rPr>
          <w:sz w:val="28"/>
          <w:szCs w:val="28"/>
        </w:rPr>
        <w:t>н</w:t>
      </w:r>
      <w:r>
        <w:rPr>
          <w:sz w:val="28"/>
          <w:szCs w:val="28"/>
        </w:rPr>
        <w:t>а территории ре</w:t>
      </w:r>
      <w:r>
        <w:rPr>
          <w:sz w:val="28"/>
          <w:szCs w:val="28"/>
        </w:rPr>
        <w:t>с</w:t>
      </w:r>
      <w:r>
        <w:rPr>
          <w:sz w:val="28"/>
          <w:szCs w:val="28"/>
        </w:rPr>
        <w:t>публики существу</w:t>
      </w:r>
      <w:r w:rsidR="005B37D5">
        <w:rPr>
          <w:sz w:val="28"/>
          <w:szCs w:val="28"/>
        </w:rPr>
        <w:t>ю</w:t>
      </w:r>
      <w:r>
        <w:rPr>
          <w:sz w:val="28"/>
          <w:szCs w:val="28"/>
        </w:rPr>
        <w:t xml:space="preserve">т природные очаги туляремии степного, предгорно-ручьевого, пойменно-болотного типов, основными переносчиками инфекции являются степные клещи </w:t>
      </w:r>
      <w:r>
        <w:rPr>
          <w:sz w:val="28"/>
          <w:szCs w:val="28"/>
          <w:lang w:val="en-US"/>
        </w:rPr>
        <w:t>d</w:t>
      </w:r>
      <w:r w:rsidRPr="00972DF0">
        <w:rPr>
          <w:sz w:val="28"/>
          <w:szCs w:val="28"/>
        </w:rPr>
        <w:t>.</w:t>
      </w:r>
      <w:r>
        <w:rPr>
          <w:sz w:val="28"/>
          <w:szCs w:val="28"/>
          <w:lang w:val="en-US"/>
        </w:rPr>
        <w:t>nuttali</w:t>
      </w:r>
      <w:r>
        <w:rPr>
          <w:sz w:val="28"/>
          <w:szCs w:val="28"/>
        </w:rPr>
        <w:t>, в последние годы</w:t>
      </w:r>
      <w:r w:rsidR="005B37D5">
        <w:rPr>
          <w:sz w:val="28"/>
          <w:szCs w:val="28"/>
        </w:rPr>
        <w:t>,</w:t>
      </w:r>
      <w:r>
        <w:rPr>
          <w:sz w:val="28"/>
          <w:szCs w:val="28"/>
        </w:rPr>
        <w:t xml:space="preserve"> по данным ФКУЗ «Тувинская противочумная станция»</w:t>
      </w:r>
      <w:r w:rsidR="005B37D5">
        <w:rPr>
          <w:sz w:val="28"/>
          <w:szCs w:val="28"/>
        </w:rPr>
        <w:t>,</w:t>
      </w:r>
      <w:r>
        <w:rPr>
          <w:sz w:val="28"/>
          <w:szCs w:val="28"/>
        </w:rPr>
        <w:t xml:space="preserve"> активность очагов эпизоотии туляремии подтверждались на территории Кызылского, Пий-Хемского, Тандинского, Улуг-Хемского, Каа-Хемского, Овюрск</w:t>
      </w:r>
      <w:r>
        <w:rPr>
          <w:sz w:val="28"/>
          <w:szCs w:val="28"/>
        </w:rPr>
        <w:t>о</w:t>
      </w:r>
      <w:r>
        <w:rPr>
          <w:sz w:val="28"/>
          <w:szCs w:val="28"/>
        </w:rPr>
        <w:t>го кожуунов и г.</w:t>
      </w:r>
      <w:r w:rsidR="00917CA7">
        <w:rPr>
          <w:sz w:val="28"/>
          <w:szCs w:val="28"/>
        </w:rPr>
        <w:t xml:space="preserve"> </w:t>
      </w:r>
      <w:r>
        <w:rPr>
          <w:sz w:val="28"/>
          <w:szCs w:val="28"/>
        </w:rPr>
        <w:t>Кызыла, на территории</w:t>
      </w:r>
      <w:r w:rsidR="00917CA7">
        <w:rPr>
          <w:sz w:val="28"/>
          <w:szCs w:val="28"/>
        </w:rPr>
        <w:t xml:space="preserve"> </w:t>
      </w:r>
      <w:r>
        <w:rPr>
          <w:sz w:val="28"/>
          <w:szCs w:val="28"/>
        </w:rPr>
        <w:t xml:space="preserve">озер Эрзинского, Бай-Тайгинского, Чеди-Хольского, Тере-Хольского кожуунов, что требует организации профилактических </w:t>
      </w:r>
      <w:r>
        <w:rPr>
          <w:sz w:val="28"/>
          <w:szCs w:val="28"/>
        </w:rPr>
        <w:lastRenderedPageBreak/>
        <w:t>прививок против туляремии по эпидемическим показаниям среди населения респу</w:t>
      </w:r>
      <w:r>
        <w:rPr>
          <w:sz w:val="28"/>
          <w:szCs w:val="28"/>
        </w:rPr>
        <w:t>б</w:t>
      </w:r>
      <w:r>
        <w:rPr>
          <w:sz w:val="28"/>
          <w:szCs w:val="28"/>
        </w:rPr>
        <w:t xml:space="preserve">лики. </w:t>
      </w:r>
    </w:p>
    <w:p w:rsidR="007F5D3D" w:rsidRDefault="007F5D3D" w:rsidP="008D2899">
      <w:pPr>
        <w:ind w:firstLine="709"/>
        <w:jc w:val="both"/>
        <w:rPr>
          <w:sz w:val="28"/>
          <w:szCs w:val="28"/>
        </w:rPr>
      </w:pPr>
      <w:r>
        <w:rPr>
          <w:sz w:val="28"/>
          <w:szCs w:val="28"/>
        </w:rPr>
        <w:t xml:space="preserve">В республике не зарегистрировано случаев заболевания людей туляремией, против 2 сл. в 2017 </w:t>
      </w:r>
      <w:r w:rsidR="00917CA7">
        <w:rPr>
          <w:sz w:val="28"/>
          <w:szCs w:val="28"/>
        </w:rPr>
        <w:t xml:space="preserve">и </w:t>
      </w:r>
      <w:r>
        <w:rPr>
          <w:sz w:val="28"/>
          <w:szCs w:val="28"/>
        </w:rPr>
        <w:t xml:space="preserve"> 2018 </w:t>
      </w:r>
      <w:r w:rsidR="00917CA7">
        <w:rPr>
          <w:sz w:val="28"/>
          <w:szCs w:val="28"/>
        </w:rPr>
        <w:t>г</w:t>
      </w:r>
      <w:r>
        <w:rPr>
          <w:sz w:val="28"/>
          <w:szCs w:val="28"/>
        </w:rPr>
        <w:t>г. впервые закуплена вакцина против туляремии и пр</w:t>
      </w:r>
      <w:r>
        <w:rPr>
          <w:sz w:val="28"/>
          <w:szCs w:val="28"/>
        </w:rPr>
        <w:t>о</w:t>
      </w:r>
      <w:r>
        <w:rPr>
          <w:sz w:val="28"/>
          <w:szCs w:val="28"/>
        </w:rPr>
        <w:t>ведена вакцинация лиц из группы высокого риска заражения туляремией,</w:t>
      </w:r>
      <w:r w:rsidR="00917CA7">
        <w:rPr>
          <w:sz w:val="28"/>
          <w:szCs w:val="28"/>
        </w:rPr>
        <w:t xml:space="preserve"> </w:t>
      </w:r>
      <w:r w:rsidRPr="00972DF0">
        <w:rPr>
          <w:sz w:val="28"/>
          <w:szCs w:val="28"/>
        </w:rPr>
        <w:t>всего</w:t>
      </w:r>
      <w:r>
        <w:rPr>
          <w:sz w:val="28"/>
          <w:szCs w:val="28"/>
        </w:rPr>
        <w:t xml:space="preserve"> ва</w:t>
      </w:r>
      <w:r>
        <w:rPr>
          <w:sz w:val="28"/>
          <w:szCs w:val="28"/>
        </w:rPr>
        <w:t>к</w:t>
      </w:r>
      <w:r>
        <w:rPr>
          <w:sz w:val="28"/>
          <w:szCs w:val="28"/>
        </w:rPr>
        <w:t>цинировано 565 человек при годовом плане 500, план выполнен на 113,0</w:t>
      </w:r>
      <w:r w:rsidR="00917CA7">
        <w:rPr>
          <w:sz w:val="28"/>
          <w:szCs w:val="28"/>
        </w:rPr>
        <w:t xml:space="preserve"> процентов</w:t>
      </w:r>
      <w:r>
        <w:rPr>
          <w:sz w:val="28"/>
          <w:szCs w:val="28"/>
        </w:rPr>
        <w:t>.</w:t>
      </w:r>
    </w:p>
    <w:p w:rsidR="007F5D3D" w:rsidRPr="00AD562A" w:rsidRDefault="007F5D3D" w:rsidP="007F5D3D">
      <w:pPr>
        <w:pStyle w:val="af1"/>
        <w:spacing w:after="0"/>
        <w:ind w:left="0" w:firstLine="708"/>
        <w:jc w:val="center"/>
        <w:rPr>
          <w:b/>
          <w:color w:val="FF0000"/>
          <w:sz w:val="16"/>
          <w:szCs w:val="16"/>
        </w:rPr>
      </w:pPr>
    </w:p>
    <w:p w:rsidR="007F5D3D" w:rsidRPr="00917CA7" w:rsidRDefault="007F5D3D" w:rsidP="007F5D3D">
      <w:pPr>
        <w:jc w:val="center"/>
        <w:rPr>
          <w:sz w:val="28"/>
          <w:szCs w:val="28"/>
        </w:rPr>
      </w:pPr>
      <w:r w:rsidRPr="00917CA7">
        <w:rPr>
          <w:sz w:val="28"/>
          <w:szCs w:val="28"/>
        </w:rPr>
        <w:t>Заболеваемость ВИЧ-инфекцией</w:t>
      </w:r>
    </w:p>
    <w:p w:rsidR="007F5D3D" w:rsidRPr="00AD562A" w:rsidRDefault="007F5D3D" w:rsidP="007F5D3D">
      <w:pPr>
        <w:jc w:val="center"/>
        <w:rPr>
          <w:b/>
          <w:color w:val="FF0000"/>
          <w:sz w:val="16"/>
          <w:szCs w:val="16"/>
        </w:rPr>
      </w:pPr>
    </w:p>
    <w:p w:rsidR="007F5D3D" w:rsidRPr="00206162" w:rsidRDefault="007F5D3D" w:rsidP="00917CA7">
      <w:pPr>
        <w:tabs>
          <w:tab w:val="left" w:pos="709"/>
        </w:tabs>
        <w:ind w:firstLine="709"/>
        <w:jc w:val="both"/>
        <w:rPr>
          <w:sz w:val="28"/>
          <w:szCs w:val="28"/>
        </w:rPr>
      </w:pPr>
      <w:r w:rsidRPr="009A71DC">
        <w:rPr>
          <w:sz w:val="28"/>
          <w:szCs w:val="28"/>
        </w:rPr>
        <w:t>В Республике Тыва эпидемич</w:t>
      </w:r>
      <w:r>
        <w:rPr>
          <w:sz w:val="28"/>
          <w:szCs w:val="28"/>
        </w:rPr>
        <w:t>еская ситуация по ВИЧ-инфекции</w:t>
      </w:r>
      <w:r w:rsidRPr="009A71DC">
        <w:rPr>
          <w:sz w:val="28"/>
          <w:szCs w:val="28"/>
        </w:rPr>
        <w:t xml:space="preserve"> остаетс</w:t>
      </w:r>
      <w:r>
        <w:rPr>
          <w:sz w:val="28"/>
          <w:szCs w:val="28"/>
        </w:rPr>
        <w:t xml:space="preserve">я на стабильно среднем уровне </w:t>
      </w:r>
      <w:r w:rsidRPr="009A71DC">
        <w:rPr>
          <w:sz w:val="28"/>
          <w:szCs w:val="28"/>
        </w:rPr>
        <w:t xml:space="preserve">напряженности. </w:t>
      </w:r>
      <w:r w:rsidRPr="00A16F77">
        <w:rPr>
          <w:sz w:val="28"/>
          <w:szCs w:val="28"/>
        </w:rPr>
        <w:t>Заболеваемость составила 11,2 на 100 тыс. населения и увеличилась по сравнению с 2014 г</w:t>
      </w:r>
      <w:r w:rsidR="00E47380">
        <w:rPr>
          <w:sz w:val="28"/>
          <w:szCs w:val="28"/>
        </w:rPr>
        <w:t>одом</w:t>
      </w:r>
      <w:r w:rsidRPr="00A16F77">
        <w:rPr>
          <w:sz w:val="28"/>
          <w:szCs w:val="28"/>
        </w:rPr>
        <w:t xml:space="preserve"> на 75</w:t>
      </w:r>
      <w:r w:rsidR="00917CA7">
        <w:rPr>
          <w:sz w:val="28"/>
          <w:szCs w:val="28"/>
        </w:rPr>
        <w:t xml:space="preserve"> процентов</w:t>
      </w:r>
      <w:r w:rsidRPr="00A16F77">
        <w:rPr>
          <w:sz w:val="28"/>
          <w:szCs w:val="28"/>
        </w:rPr>
        <w:t>.</w:t>
      </w:r>
      <w:r w:rsidR="00917CA7">
        <w:rPr>
          <w:sz w:val="28"/>
          <w:szCs w:val="28"/>
        </w:rPr>
        <w:t xml:space="preserve"> </w:t>
      </w:r>
      <w:r w:rsidRPr="00206162">
        <w:rPr>
          <w:sz w:val="28"/>
          <w:szCs w:val="28"/>
        </w:rPr>
        <w:t>Показ</w:t>
      </w:r>
      <w:r w:rsidRPr="00206162">
        <w:rPr>
          <w:sz w:val="28"/>
          <w:szCs w:val="28"/>
        </w:rPr>
        <w:t>а</w:t>
      </w:r>
      <w:r w:rsidRPr="00206162">
        <w:rPr>
          <w:sz w:val="28"/>
          <w:szCs w:val="28"/>
        </w:rPr>
        <w:t>тель заболеваемости в республике в 5,2 раз</w:t>
      </w:r>
      <w:r w:rsidR="005B37D5">
        <w:rPr>
          <w:sz w:val="28"/>
          <w:szCs w:val="28"/>
        </w:rPr>
        <w:t>а</w:t>
      </w:r>
      <w:r w:rsidRPr="00206162">
        <w:rPr>
          <w:sz w:val="28"/>
          <w:szCs w:val="28"/>
        </w:rPr>
        <w:t xml:space="preserve"> ниже показателя Российской Федер</w:t>
      </w:r>
      <w:r w:rsidRPr="00206162">
        <w:rPr>
          <w:sz w:val="28"/>
          <w:szCs w:val="28"/>
        </w:rPr>
        <w:t>а</w:t>
      </w:r>
      <w:r w:rsidRPr="00206162">
        <w:rPr>
          <w:sz w:val="28"/>
          <w:szCs w:val="28"/>
        </w:rPr>
        <w:t xml:space="preserve">ции (РФ 2017 г. – 58,4) и в 10,3 раз ниже показателя по Сибирскому федеральному округу (СФО 2017 г. – 115,1).  </w:t>
      </w:r>
    </w:p>
    <w:p w:rsidR="007F5D3D" w:rsidRPr="00AD562A" w:rsidRDefault="007F5D3D" w:rsidP="00917CA7">
      <w:pPr>
        <w:pStyle w:val="aff6"/>
        <w:ind w:firstLine="709"/>
        <w:jc w:val="both"/>
        <w:rPr>
          <w:rFonts w:ascii="Times New Roman" w:hAnsi="Times New Roman"/>
          <w:color w:val="FF0000"/>
          <w:sz w:val="28"/>
          <w:szCs w:val="28"/>
        </w:rPr>
      </w:pPr>
    </w:p>
    <w:p w:rsidR="007F5D3D" w:rsidRPr="00206162" w:rsidRDefault="007F5D3D" w:rsidP="00917CA7">
      <w:pPr>
        <w:ind w:firstLine="708"/>
        <w:jc w:val="right"/>
        <w:rPr>
          <w:sz w:val="28"/>
          <w:szCs w:val="28"/>
        </w:rPr>
      </w:pPr>
      <w:r w:rsidRPr="00206162">
        <w:rPr>
          <w:sz w:val="28"/>
          <w:szCs w:val="28"/>
        </w:rPr>
        <w:t xml:space="preserve">                                                                                                               Таблица </w:t>
      </w:r>
      <w:r>
        <w:rPr>
          <w:sz w:val="28"/>
          <w:szCs w:val="28"/>
        </w:rPr>
        <w:t>23</w:t>
      </w:r>
    </w:p>
    <w:p w:rsidR="007F5D3D" w:rsidRDefault="007F5D3D" w:rsidP="007F5D3D">
      <w:pPr>
        <w:jc w:val="center"/>
        <w:rPr>
          <w:sz w:val="28"/>
          <w:szCs w:val="28"/>
        </w:rPr>
      </w:pPr>
      <w:r w:rsidRPr="00917CA7">
        <w:rPr>
          <w:sz w:val="28"/>
          <w:szCs w:val="28"/>
        </w:rPr>
        <w:t>Основные показатели по ВИЧ-инфекции</w:t>
      </w:r>
    </w:p>
    <w:p w:rsidR="00917CA7" w:rsidRPr="00917CA7" w:rsidRDefault="00917CA7" w:rsidP="007F5D3D">
      <w:pPr>
        <w:jc w:val="center"/>
        <w:rPr>
          <w:sz w:val="28"/>
          <w:szCs w:val="28"/>
        </w:rPr>
      </w:pPr>
    </w:p>
    <w:tbl>
      <w:tblPr>
        <w:tblW w:w="10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2"/>
        <w:gridCol w:w="1047"/>
        <w:gridCol w:w="830"/>
        <w:gridCol w:w="769"/>
        <w:gridCol w:w="769"/>
        <w:gridCol w:w="1067"/>
        <w:gridCol w:w="940"/>
        <w:gridCol w:w="950"/>
        <w:gridCol w:w="853"/>
        <w:gridCol w:w="888"/>
        <w:gridCol w:w="881"/>
      </w:tblGrid>
      <w:tr w:rsidR="007F5D3D" w:rsidRPr="00DF1FDD" w:rsidTr="00DF1FDD">
        <w:trPr>
          <w:jc w:val="center"/>
        </w:trPr>
        <w:tc>
          <w:tcPr>
            <w:tcW w:w="1442" w:type="dxa"/>
            <w:vMerge w:val="restart"/>
          </w:tcPr>
          <w:p w:rsidR="007F5D3D" w:rsidRPr="00DF1FDD" w:rsidRDefault="007F5D3D" w:rsidP="00917CA7">
            <w:pPr>
              <w:jc w:val="center"/>
            </w:pPr>
          </w:p>
        </w:tc>
        <w:tc>
          <w:tcPr>
            <w:tcW w:w="1047" w:type="dxa"/>
            <w:vMerge w:val="restart"/>
          </w:tcPr>
          <w:p w:rsidR="007F5D3D" w:rsidRPr="00DF1FDD" w:rsidRDefault="007F5D3D" w:rsidP="00917CA7">
            <w:pPr>
              <w:jc w:val="center"/>
            </w:pPr>
            <w:r w:rsidRPr="00DF1FDD">
              <w:rPr>
                <w:sz w:val="22"/>
                <w:szCs w:val="22"/>
              </w:rPr>
              <w:t>Год</w:t>
            </w:r>
          </w:p>
        </w:tc>
        <w:tc>
          <w:tcPr>
            <w:tcW w:w="2368" w:type="dxa"/>
            <w:gridSpan w:val="3"/>
          </w:tcPr>
          <w:p w:rsidR="007F5D3D" w:rsidRPr="00DF1FDD" w:rsidRDefault="007F5D3D" w:rsidP="00917CA7">
            <w:pPr>
              <w:jc w:val="center"/>
            </w:pPr>
            <w:r w:rsidRPr="00DF1FDD">
              <w:rPr>
                <w:sz w:val="22"/>
                <w:szCs w:val="22"/>
              </w:rPr>
              <w:t>Заболеваемость (на 100 тыс. населения)</w:t>
            </w:r>
          </w:p>
        </w:tc>
        <w:tc>
          <w:tcPr>
            <w:tcW w:w="1067" w:type="dxa"/>
            <w:vMerge w:val="restart"/>
          </w:tcPr>
          <w:p w:rsidR="007F5D3D" w:rsidRPr="00DF1FDD" w:rsidRDefault="00DF1FDD" w:rsidP="00917CA7">
            <w:pPr>
              <w:jc w:val="center"/>
            </w:pPr>
            <w:r w:rsidRPr="00DF1FDD">
              <w:rPr>
                <w:sz w:val="22"/>
                <w:szCs w:val="22"/>
              </w:rPr>
              <w:t>Конти</w:t>
            </w:r>
            <w:r w:rsidRPr="00DF1FDD">
              <w:rPr>
                <w:sz w:val="22"/>
                <w:szCs w:val="22"/>
              </w:rPr>
              <w:t>н</w:t>
            </w:r>
            <w:r w:rsidRPr="00DF1FDD">
              <w:rPr>
                <w:sz w:val="22"/>
                <w:szCs w:val="22"/>
              </w:rPr>
              <w:t>генты</w:t>
            </w:r>
            <w:r w:rsidR="007F5D3D" w:rsidRPr="00DF1FDD">
              <w:rPr>
                <w:sz w:val="22"/>
                <w:szCs w:val="22"/>
              </w:rPr>
              <w:t xml:space="preserve"> </w:t>
            </w:r>
            <w:r w:rsidRPr="00DF1FDD">
              <w:rPr>
                <w:sz w:val="22"/>
                <w:szCs w:val="22"/>
              </w:rPr>
              <w:t>больных</w:t>
            </w:r>
            <w:r w:rsidR="007F5D3D" w:rsidRPr="00DF1FDD">
              <w:rPr>
                <w:sz w:val="22"/>
                <w:szCs w:val="22"/>
              </w:rPr>
              <w:t xml:space="preserve"> (на 100 тыс. нас.)</w:t>
            </w:r>
          </w:p>
        </w:tc>
        <w:tc>
          <w:tcPr>
            <w:tcW w:w="940" w:type="dxa"/>
            <w:vMerge w:val="restart"/>
          </w:tcPr>
          <w:p w:rsidR="007F5D3D" w:rsidRPr="00DF1FDD" w:rsidRDefault="00DF1FDD" w:rsidP="00917CA7">
            <w:pPr>
              <w:jc w:val="center"/>
            </w:pPr>
            <w:r w:rsidRPr="00DF1FDD">
              <w:rPr>
                <w:sz w:val="22"/>
                <w:szCs w:val="22"/>
              </w:rPr>
              <w:t>Смер</w:t>
            </w:r>
            <w:r w:rsidRPr="00DF1FDD">
              <w:rPr>
                <w:sz w:val="22"/>
                <w:szCs w:val="22"/>
              </w:rPr>
              <w:t>т</w:t>
            </w:r>
            <w:r w:rsidRPr="00DF1FDD">
              <w:rPr>
                <w:sz w:val="22"/>
                <w:szCs w:val="22"/>
              </w:rPr>
              <w:t>ность</w:t>
            </w:r>
            <w:r w:rsidR="007F5D3D" w:rsidRPr="00DF1FDD">
              <w:rPr>
                <w:sz w:val="22"/>
                <w:szCs w:val="22"/>
              </w:rPr>
              <w:t xml:space="preserve"> (на 100 тыс. нас.)</w:t>
            </w:r>
          </w:p>
        </w:tc>
        <w:tc>
          <w:tcPr>
            <w:tcW w:w="1803" w:type="dxa"/>
            <w:gridSpan w:val="2"/>
          </w:tcPr>
          <w:p w:rsidR="007F5D3D" w:rsidRPr="00DF1FDD" w:rsidRDefault="007F5D3D" w:rsidP="00DF1FDD">
            <w:pPr>
              <w:jc w:val="center"/>
            </w:pPr>
            <w:r w:rsidRPr="00DF1FDD">
              <w:rPr>
                <w:sz w:val="22"/>
                <w:szCs w:val="22"/>
              </w:rPr>
              <w:t>Число детей, родившихся от матерей</w:t>
            </w:r>
            <w:r w:rsidR="00DF1FDD">
              <w:rPr>
                <w:sz w:val="22"/>
                <w:szCs w:val="22"/>
              </w:rPr>
              <w:t xml:space="preserve"> </w:t>
            </w:r>
            <w:r w:rsidRPr="00DF1FDD">
              <w:rPr>
                <w:sz w:val="22"/>
                <w:szCs w:val="22"/>
              </w:rPr>
              <w:t>с ВИЧ</w:t>
            </w:r>
          </w:p>
        </w:tc>
        <w:tc>
          <w:tcPr>
            <w:tcW w:w="1769" w:type="dxa"/>
            <w:gridSpan w:val="2"/>
          </w:tcPr>
          <w:p w:rsidR="007F5D3D" w:rsidRPr="00DF1FDD" w:rsidRDefault="007F5D3D" w:rsidP="00DF1FDD">
            <w:pPr>
              <w:jc w:val="center"/>
            </w:pPr>
            <w:r w:rsidRPr="00DF1FDD">
              <w:rPr>
                <w:sz w:val="22"/>
                <w:szCs w:val="22"/>
              </w:rPr>
              <w:t>Число больных туберкулезом в сочетании</w:t>
            </w:r>
            <w:r w:rsidR="00DF1FDD">
              <w:rPr>
                <w:sz w:val="22"/>
                <w:szCs w:val="22"/>
              </w:rPr>
              <w:t xml:space="preserve"> </w:t>
            </w:r>
            <w:r w:rsidRPr="00DF1FDD">
              <w:rPr>
                <w:sz w:val="22"/>
                <w:szCs w:val="22"/>
              </w:rPr>
              <w:t>с ВИЧ</w:t>
            </w:r>
          </w:p>
        </w:tc>
      </w:tr>
      <w:tr w:rsidR="007F5D3D" w:rsidRPr="00DF1FDD" w:rsidTr="00DF1FDD">
        <w:trPr>
          <w:jc w:val="center"/>
        </w:trPr>
        <w:tc>
          <w:tcPr>
            <w:tcW w:w="1442" w:type="dxa"/>
            <w:vMerge/>
          </w:tcPr>
          <w:p w:rsidR="007F5D3D" w:rsidRPr="00DF1FDD" w:rsidRDefault="007F5D3D" w:rsidP="00917CA7">
            <w:pPr>
              <w:jc w:val="center"/>
            </w:pPr>
          </w:p>
        </w:tc>
        <w:tc>
          <w:tcPr>
            <w:tcW w:w="1047" w:type="dxa"/>
            <w:vMerge/>
          </w:tcPr>
          <w:p w:rsidR="007F5D3D" w:rsidRPr="00DF1FDD" w:rsidRDefault="007F5D3D" w:rsidP="00917CA7">
            <w:pPr>
              <w:jc w:val="center"/>
            </w:pPr>
          </w:p>
        </w:tc>
        <w:tc>
          <w:tcPr>
            <w:tcW w:w="830" w:type="dxa"/>
          </w:tcPr>
          <w:p w:rsidR="007F5D3D" w:rsidRPr="00DF1FDD" w:rsidRDefault="007F5D3D" w:rsidP="00917CA7">
            <w:pPr>
              <w:jc w:val="center"/>
            </w:pPr>
            <w:r w:rsidRPr="00DF1FDD">
              <w:rPr>
                <w:sz w:val="22"/>
                <w:szCs w:val="22"/>
              </w:rPr>
              <w:t>Всего</w:t>
            </w:r>
          </w:p>
        </w:tc>
        <w:tc>
          <w:tcPr>
            <w:tcW w:w="769" w:type="dxa"/>
          </w:tcPr>
          <w:p w:rsidR="007F5D3D" w:rsidRPr="00DF1FDD" w:rsidRDefault="007F5D3D" w:rsidP="00917CA7">
            <w:pPr>
              <w:jc w:val="center"/>
            </w:pPr>
            <w:r w:rsidRPr="00DF1FDD">
              <w:rPr>
                <w:sz w:val="22"/>
                <w:szCs w:val="22"/>
              </w:rPr>
              <w:t>дети</w:t>
            </w:r>
          </w:p>
          <w:p w:rsidR="007F5D3D" w:rsidRPr="00DF1FDD" w:rsidRDefault="007F5D3D" w:rsidP="00917CA7">
            <w:pPr>
              <w:jc w:val="center"/>
            </w:pPr>
            <w:r w:rsidRPr="00DF1FDD">
              <w:rPr>
                <w:sz w:val="22"/>
                <w:szCs w:val="22"/>
              </w:rPr>
              <w:t>0-14</w:t>
            </w:r>
          </w:p>
          <w:p w:rsidR="007F5D3D" w:rsidRPr="00DF1FDD" w:rsidRDefault="007F5D3D" w:rsidP="00917CA7">
            <w:pPr>
              <w:jc w:val="center"/>
            </w:pPr>
            <w:r w:rsidRPr="00DF1FDD">
              <w:rPr>
                <w:sz w:val="22"/>
                <w:szCs w:val="22"/>
              </w:rPr>
              <w:t>лет</w:t>
            </w:r>
          </w:p>
        </w:tc>
        <w:tc>
          <w:tcPr>
            <w:tcW w:w="769" w:type="dxa"/>
          </w:tcPr>
          <w:p w:rsidR="007F5D3D" w:rsidRPr="00DF1FDD" w:rsidRDefault="007F5D3D" w:rsidP="00917CA7">
            <w:pPr>
              <w:jc w:val="center"/>
            </w:pPr>
            <w:r w:rsidRPr="00DF1FDD">
              <w:rPr>
                <w:sz w:val="22"/>
                <w:szCs w:val="22"/>
              </w:rPr>
              <w:t>дети</w:t>
            </w:r>
          </w:p>
          <w:p w:rsidR="007F5D3D" w:rsidRPr="00DF1FDD" w:rsidRDefault="007F5D3D" w:rsidP="00917CA7">
            <w:pPr>
              <w:jc w:val="center"/>
            </w:pPr>
            <w:r w:rsidRPr="00DF1FDD">
              <w:rPr>
                <w:sz w:val="22"/>
                <w:szCs w:val="22"/>
              </w:rPr>
              <w:t>15-17</w:t>
            </w:r>
          </w:p>
          <w:p w:rsidR="007F5D3D" w:rsidRPr="00DF1FDD" w:rsidRDefault="007F5D3D" w:rsidP="00917CA7">
            <w:pPr>
              <w:jc w:val="center"/>
            </w:pPr>
            <w:r w:rsidRPr="00DF1FDD">
              <w:rPr>
                <w:sz w:val="22"/>
                <w:szCs w:val="22"/>
              </w:rPr>
              <w:t>лет</w:t>
            </w:r>
          </w:p>
        </w:tc>
        <w:tc>
          <w:tcPr>
            <w:tcW w:w="1067" w:type="dxa"/>
            <w:vMerge/>
          </w:tcPr>
          <w:p w:rsidR="007F5D3D" w:rsidRPr="00DF1FDD" w:rsidRDefault="007F5D3D" w:rsidP="00917CA7">
            <w:pPr>
              <w:jc w:val="center"/>
            </w:pPr>
          </w:p>
        </w:tc>
        <w:tc>
          <w:tcPr>
            <w:tcW w:w="940" w:type="dxa"/>
            <w:vMerge/>
          </w:tcPr>
          <w:p w:rsidR="007F5D3D" w:rsidRPr="00DF1FDD" w:rsidRDefault="007F5D3D" w:rsidP="00917CA7">
            <w:pPr>
              <w:jc w:val="center"/>
            </w:pPr>
          </w:p>
        </w:tc>
        <w:tc>
          <w:tcPr>
            <w:tcW w:w="950" w:type="dxa"/>
          </w:tcPr>
          <w:p w:rsidR="007F5D3D" w:rsidRPr="00DF1FDD" w:rsidRDefault="007F5D3D" w:rsidP="00917CA7">
            <w:pPr>
              <w:jc w:val="center"/>
            </w:pPr>
            <w:r w:rsidRPr="00DF1FDD">
              <w:rPr>
                <w:sz w:val="22"/>
                <w:szCs w:val="22"/>
              </w:rPr>
              <w:t>всего</w:t>
            </w:r>
          </w:p>
        </w:tc>
        <w:tc>
          <w:tcPr>
            <w:tcW w:w="853" w:type="dxa"/>
          </w:tcPr>
          <w:p w:rsidR="007F5D3D" w:rsidRPr="00DF1FDD" w:rsidRDefault="007F5D3D" w:rsidP="00917CA7">
            <w:pPr>
              <w:jc w:val="center"/>
            </w:pPr>
            <w:r w:rsidRPr="00DF1FDD">
              <w:rPr>
                <w:sz w:val="22"/>
                <w:szCs w:val="22"/>
              </w:rPr>
              <w:t xml:space="preserve">в </w:t>
            </w:r>
            <w:r w:rsidR="00DF1FDD" w:rsidRPr="00DF1FDD">
              <w:rPr>
                <w:sz w:val="22"/>
                <w:szCs w:val="22"/>
              </w:rPr>
              <w:t>о</w:t>
            </w:r>
            <w:r w:rsidR="00DF1FDD" w:rsidRPr="00DF1FDD">
              <w:rPr>
                <w:sz w:val="22"/>
                <w:szCs w:val="22"/>
              </w:rPr>
              <w:t>т</w:t>
            </w:r>
            <w:r w:rsidR="00DF1FDD" w:rsidRPr="00DF1FDD">
              <w:rPr>
                <w:sz w:val="22"/>
                <w:szCs w:val="22"/>
              </w:rPr>
              <w:t>че</w:t>
            </w:r>
            <w:r w:rsidR="00DF1FDD" w:rsidRPr="00DF1FDD">
              <w:rPr>
                <w:sz w:val="22"/>
                <w:szCs w:val="22"/>
              </w:rPr>
              <w:t>т</w:t>
            </w:r>
            <w:r w:rsidR="00DF1FDD" w:rsidRPr="00DF1FDD">
              <w:rPr>
                <w:sz w:val="22"/>
                <w:szCs w:val="22"/>
              </w:rPr>
              <w:t>ном</w:t>
            </w:r>
            <w:r w:rsidRPr="00DF1FDD">
              <w:rPr>
                <w:sz w:val="22"/>
                <w:szCs w:val="22"/>
              </w:rPr>
              <w:t xml:space="preserve"> году</w:t>
            </w:r>
          </w:p>
        </w:tc>
        <w:tc>
          <w:tcPr>
            <w:tcW w:w="888" w:type="dxa"/>
          </w:tcPr>
          <w:p w:rsidR="007F5D3D" w:rsidRPr="00DF1FDD" w:rsidRDefault="007F5D3D" w:rsidP="00917CA7">
            <w:pPr>
              <w:jc w:val="center"/>
            </w:pPr>
            <w:r w:rsidRPr="00DF1FDD">
              <w:rPr>
                <w:sz w:val="22"/>
                <w:szCs w:val="22"/>
              </w:rPr>
              <w:t>всего</w:t>
            </w:r>
          </w:p>
        </w:tc>
        <w:tc>
          <w:tcPr>
            <w:tcW w:w="881" w:type="dxa"/>
          </w:tcPr>
          <w:p w:rsidR="007F5D3D" w:rsidRPr="00DF1FDD" w:rsidRDefault="00DF1FDD" w:rsidP="00917CA7">
            <w:pPr>
              <w:jc w:val="center"/>
            </w:pPr>
            <w:r w:rsidRPr="00DF1FDD">
              <w:rPr>
                <w:sz w:val="22"/>
                <w:szCs w:val="22"/>
              </w:rPr>
              <w:t>впе</w:t>
            </w:r>
            <w:r w:rsidRPr="00DF1FDD">
              <w:rPr>
                <w:sz w:val="22"/>
                <w:szCs w:val="22"/>
              </w:rPr>
              <w:t>р</w:t>
            </w:r>
            <w:r w:rsidRPr="00DF1FDD">
              <w:rPr>
                <w:sz w:val="22"/>
                <w:szCs w:val="22"/>
              </w:rPr>
              <w:t>вые</w:t>
            </w:r>
            <w:r w:rsidR="007F5D3D" w:rsidRPr="00DF1FDD">
              <w:rPr>
                <w:sz w:val="22"/>
                <w:szCs w:val="22"/>
              </w:rPr>
              <w:t xml:space="preserve"> </w:t>
            </w:r>
            <w:r w:rsidRPr="00DF1FDD">
              <w:rPr>
                <w:sz w:val="22"/>
                <w:szCs w:val="22"/>
              </w:rPr>
              <w:t>выя</w:t>
            </w:r>
            <w:r w:rsidRPr="00DF1FDD">
              <w:rPr>
                <w:sz w:val="22"/>
                <w:szCs w:val="22"/>
              </w:rPr>
              <w:t>в</w:t>
            </w:r>
            <w:r w:rsidRPr="00DF1FDD">
              <w:rPr>
                <w:sz w:val="22"/>
                <w:szCs w:val="22"/>
              </w:rPr>
              <w:t>лены</w:t>
            </w:r>
          </w:p>
        </w:tc>
      </w:tr>
      <w:tr w:rsidR="007F5D3D" w:rsidRPr="00DF1FDD" w:rsidTr="00DF1FDD">
        <w:trPr>
          <w:jc w:val="center"/>
        </w:trPr>
        <w:tc>
          <w:tcPr>
            <w:tcW w:w="1442" w:type="dxa"/>
            <w:vMerge w:val="restart"/>
          </w:tcPr>
          <w:p w:rsidR="007F5D3D" w:rsidRPr="00DF1FDD" w:rsidRDefault="007F5D3D" w:rsidP="00DF1FDD">
            <w:r w:rsidRPr="00DF1FDD">
              <w:rPr>
                <w:sz w:val="22"/>
                <w:szCs w:val="22"/>
              </w:rPr>
              <w:t>Российская Федерация</w:t>
            </w:r>
          </w:p>
        </w:tc>
        <w:tc>
          <w:tcPr>
            <w:tcW w:w="1047" w:type="dxa"/>
          </w:tcPr>
          <w:p w:rsidR="007F5D3D" w:rsidRPr="00DF1FDD" w:rsidRDefault="007F5D3D" w:rsidP="00917CA7">
            <w:pPr>
              <w:jc w:val="center"/>
            </w:pPr>
            <w:r w:rsidRPr="00DF1FDD">
              <w:rPr>
                <w:sz w:val="22"/>
                <w:szCs w:val="22"/>
              </w:rPr>
              <w:t>2015 г.</w:t>
            </w:r>
          </w:p>
        </w:tc>
        <w:tc>
          <w:tcPr>
            <w:tcW w:w="830" w:type="dxa"/>
          </w:tcPr>
          <w:p w:rsidR="007F5D3D" w:rsidRPr="00DF1FDD" w:rsidRDefault="007F5D3D" w:rsidP="00917CA7">
            <w:pPr>
              <w:jc w:val="center"/>
            </w:pPr>
            <w:r w:rsidRPr="00DF1FDD">
              <w:rPr>
                <w:sz w:val="22"/>
                <w:szCs w:val="22"/>
              </w:rPr>
              <w:t>68,5</w:t>
            </w:r>
          </w:p>
        </w:tc>
        <w:tc>
          <w:tcPr>
            <w:tcW w:w="769" w:type="dxa"/>
          </w:tcPr>
          <w:p w:rsidR="007F5D3D" w:rsidRPr="00DF1FDD" w:rsidRDefault="007F5D3D" w:rsidP="00917CA7">
            <w:pPr>
              <w:jc w:val="center"/>
            </w:pPr>
            <w:r w:rsidRPr="00DF1FDD">
              <w:rPr>
                <w:sz w:val="22"/>
                <w:szCs w:val="22"/>
              </w:rPr>
              <w:t>4,0</w:t>
            </w:r>
          </w:p>
        </w:tc>
        <w:tc>
          <w:tcPr>
            <w:tcW w:w="769" w:type="dxa"/>
          </w:tcPr>
          <w:p w:rsidR="007F5D3D" w:rsidRPr="00DF1FDD" w:rsidRDefault="007F5D3D" w:rsidP="00917CA7">
            <w:pPr>
              <w:jc w:val="center"/>
            </w:pPr>
            <w:r w:rsidRPr="00DF1FDD">
              <w:rPr>
                <w:sz w:val="22"/>
                <w:szCs w:val="22"/>
              </w:rPr>
              <w:t>8,5</w:t>
            </w:r>
          </w:p>
        </w:tc>
        <w:tc>
          <w:tcPr>
            <w:tcW w:w="1067" w:type="dxa"/>
          </w:tcPr>
          <w:p w:rsidR="007F5D3D" w:rsidRPr="00DF1FDD" w:rsidRDefault="007F5D3D" w:rsidP="00917CA7">
            <w:pPr>
              <w:jc w:val="center"/>
            </w:pPr>
            <w:r w:rsidRPr="00DF1FDD">
              <w:rPr>
                <w:sz w:val="22"/>
                <w:szCs w:val="22"/>
              </w:rPr>
              <w:t>372,2</w:t>
            </w:r>
          </w:p>
        </w:tc>
        <w:tc>
          <w:tcPr>
            <w:tcW w:w="940" w:type="dxa"/>
          </w:tcPr>
          <w:p w:rsidR="007F5D3D" w:rsidRPr="00DF1FDD" w:rsidRDefault="007F5D3D" w:rsidP="00917CA7">
            <w:pPr>
              <w:jc w:val="center"/>
            </w:pPr>
            <w:r w:rsidRPr="00DF1FDD">
              <w:rPr>
                <w:sz w:val="22"/>
                <w:szCs w:val="22"/>
              </w:rPr>
              <w:t>10,6</w:t>
            </w:r>
          </w:p>
        </w:tc>
        <w:tc>
          <w:tcPr>
            <w:tcW w:w="950" w:type="dxa"/>
          </w:tcPr>
          <w:p w:rsidR="007F5D3D" w:rsidRPr="00DF1FDD" w:rsidRDefault="007F5D3D" w:rsidP="00917CA7">
            <w:pPr>
              <w:jc w:val="center"/>
            </w:pPr>
            <w:r w:rsidRPr="00DF1FDD">
              <w:rPr>
                <w:sz w:val="22"/>
                <w:szCs w:val="22"/>
              </w:rPr>
              <w:t>145287</w:t>
            </w:r>
          </w:p>
        </w:tc>
        <w:tc>
          <w:tcPr>
            <w:tcW w:w="853" w:type="dxa"/>
          </w:tcPr>
          <w:p w:rsidR="007F5D3D" w:rsidRPr="00DF1FDD" w:rsidRDefault="007F5D3D" w:rsidP="00917CA7">
            <w:pPr>
              <w:jc w:val="center"/>
            </w:pPr>
            <w:r w:rsidRPr="00DF1FDD">
              <w:rPr>
                <w:sz w:val="22"/>
                <w:szCs w:val="22"/>
              </w:rPr>
              <w:t>16199</w:t>
            </w:r>
          </w:p>
        </w:tc>
        <w:tc>
          <w:tcPr>
            <w:tcW w:w="888" w:type="dxa"/>
          </w:tcPr>
          <w:p w:rsidR="007F5D3D" w:rsidRPr="00DF1FDD" w:rsidRDefault="007F5D3D" w:rsidP="00917CA7">
            <w:pPr>
              <w:jc w:val="center"/>
            </w:pPr>
            <w:r w:rsidRPr="00DF1FDD">
              <w:rPr>
                <w:sz w:val="22"/>
                <w:szCs w:val="22"/>
              </w:rPr>
              <w:t>42124</w:t>
            </w:r>
          </w:p>
        </w:tc>
        <w:tc>
          <w:tcPr>
            <w:tcW w:w="881" w:type="dxa"/>
          </w:tcPr>
          <w:p w:rsidR="007F5D3D" w:rsidRPr="00DF1FDD" w:rsidRDefault="007F5D3D" w:rsidP="00917CA7">
            <w:pPr>
              <w:jc w:val="center"/>
            </w:pPr>
            <w:r w:rsidRPr="00DF1FDD">
              <w:rPr>
                <w:sz w:val="22"/>
                <w:szCs w:val="22"/>
              </w:rPr>
              <w:t>16100</w:t>
            </w:r>
          </w:p>
        </w:tc>
      </w:tr>
      <w:tr w:rsidR="007F5D3D" w:rsidRPr="00DF1FDD" w:rsidTr="00DF1FDD">
        <w:trPr>
          <w:jc w:val="center"/>
        </w:trPr>
        <w:tc>
          <w:tcPr>
            <w:tcW w:w="1442" w:type="dxa"/>
            <w:vMerge/>
          </w:tcPr>
          <w:p w:rsidR="007F5D3D" w:rsidRPr="00DF1FDD" w:rsidRDefault="007F5D3D" w:rsidP="00DF1FDD"/>
        </w:tc>
        <w:tc>
          <w:tcPr>
            <w:tcW w:w="1047" w:type="dxa"/>
          </w:tcPr>
          <w:p w:rsidR="007F5D3D" w:rsidRPr="00DF1FDD" w:rsidRDefault="007F5D3D" w:rsidP="00917CA7">
            <w:pPr>
              <w:jc w:val="center"/>
            </w:pPr>
            <w:r w:rsidRPr="00DF1FDD">
              <w:rPr>
                <w:sz w:val="22"/>
                <w:szCs w:val="22"/>
              </w:rPr>
              <w:t>2016 г.</w:t>
            </w:r>
          </w:p>
        </w:tc>
        <w:tc>
          <w:tcPr>
            <w:tcW w:w="830" w:type="dxa"/>
          </w:tcPr>
          <w:p w:rsidR="007F5D3D" w:rsidRPr="00DF1FDD" w:rsidRDefault="007F5D3D" w:rsidP="00917CA7">
            <w:pPr>
              <w:jc w:val="center"/>
            </w:pPr>
            <w:r w:rsidRPr="00DF1FDD">
              <w:rPr>
                <w:sz w:val="22"/>
                <w:szCs w:val="22"/>
              </w:rPr>
              <w:t>59,3</w:t>
            </w:r>
          </w:p>
        </w:tc>
        <w:tc>
          <w:tcPr>
            <w:tcW w:w="769" w:type="dxa"/>
          </w:tcPr>
          <w:p w:rsidR="007F5D3D" w:rsidRPr="00DF1FDD" w:rsidRDefault="007F5D3D" w:rsidP="00917CA7">
            <w:pPr>
              <w:jc w:val="center"/>
            </w:pPr>
          </w:p>
        </w:tc>
        <w:tc>
          <w:tcPr>
            <w:tcW w:w="769" w:type="dxa"/>
          </w:tcPr>
          <w:p w:rsidR="007F5D3D" w:rsidRPr="00DF1FDD" w:rsidRDefault="007F5D3D" w:rsidP="00917CA7">
            <w:pPr>
              <w:jc w:val="center"/>
            </w:pPr>
          </w:p>
        </w:tc>
        <w:tc>
          <w:tcPr>
            <w:tcW w:w="1067" w:type="dxa"/>
          </w:tcPr>
          <w:p w:rsidR="007F5D3D" w:rsidRPr="00DF1FDD" w:rsidRDefault="007F5D3D" w:rsidP="00917CA7">
            <w:pPr>
              <w:jc w:val="center"/>
            </w:pPr>
          </w:p>
        </w:tc>
        <w:tc>
          <w:tcPr>
            <w:tcW w:w="940" w:type="dxa"/>
          </w:tcPr>
          <w:p w:rsidR="007F5D3D" w:rsidRPr="00DF1FDD" w:rsidRDefault="007F5D3D" w:rsidP="00917CA7">
            <w:pPr>
              <w:jc w:val="center"/>
            </w:pPr>
          </w:p>
        </w:tc>
        <w:tc>
          <w:tcPr>
            <w:tcW w:w="950" w:type="dxa"/>
          </w:tcPr>
          <w:p w:rsidR="007F5D3D" w:rsidRPr="00DF1FDD" w:rsidRDefault="007F5D3D" w:rsidP="00917CA7">
            <w:pPr>
              <w:jc w:val="center"/>
            </w:pPr>
            <w:r w:rsidRPr="00DF1FDD">
              <w:rPr>
                <w:sz w:val="22"/>
                <w:szCs w:val="22"/>
              </w:rPr>
              <w:t>172000</w:t>
            </w:r>
          </w:p>
        </w:tc>
        <w:tc>
          <w:tcPr>
            <w:tcW w:w="853" w:type="dxa"/>
          </w:tcPr>
          <w:p w:rsidR="007F5D3D" w:rsidRPr="00DF1FDD" w:rsidRDefault="007F5D3D" w:rsidP="00917CA7">
            <w:pPr>
              <w:jc w:val="center"/>
            </w:pPr>
          </w:p>
        </w:tc>
        <w:tc>
          <w:tcPr>
            <w:tcW w:w="888" w:type="dxa"/>
          </w:tcPr>
          <w:p w:rsidR="007F5D3D" w:rsidRPr="00DF1FDD" w:rsidRDefault="007F5D3D" w:rsidP="00917CA7">
            <w:pPr>
              <w:jc w:val="center"/>
            </w:pPr>
          </w:p>
        </w:tc>
        <w:tc>
          <w:tcPr>
            <w:tcW w:w="881" w:type="dxa"/>
          </w:tcPr>
          <w:p w:rsidR="007F5D3D" w:rsidRPr="00DF1FDD" w:rsidRDefault="007F5D3D" w:rsidP="00917CA7">
            <w:pPr>
              <w:jc w:val="center"/>
            </w:pPr>
          </w:p>
        </w:tc>
      </w:tr>
      <w:tr w:rsidR="007F5D3D" w:rsidRPr="00DF1FDD" w:rsidTr="00DF1FDD">
        <w:trPr>
          <w:jc w:val="center"/>
        </w:trPr>
        <w:tc>
          <w:tcPr>
            <w:tcW w:w="1442" w:type="dxa"/>
            <w:vMerge/>
          </w:tcPr>
          <w:p w:rsidR="007F5D3D" w:rsidRPr="00DF1FDD" w:rsidRDefault="007F5D3D" w:rsidP="00DF1FDD"/>
        </w:tc>
        <w:tc>
          <w:tcPr>
            <w:tcW w:w="1047" w:type="dxa"/>
          </w:tcPr>
          <w:p w:rsidR="007F5D3D" w:rsidRPr="00DF1FDD" w:rsidRDefault="007F5D3D" w:rsidP="00917CA7">
            <w:pPr>
              <w:jc w:val="center"/>
            </w:pPr>
            <w:r w:rsidRPr="00DF1FDD">
              <w:rPr>
                <w:sz w:val="22"/>
                <w:szCs w:val="22"/>
              </w:rPr>
              <w:t>2017 г.</w:t>
            </w:r>
          </w:p>
        </w:tc>
        <w:tc>
          <w:tcPr>
            <w:tcW w:w="830" w:type="dxa"/>
          </w:tcPr>
          <w:p w:rsidR="007F5D3D" w:rsidRPr="00DF1FDD" w:rsidRDefault="007F5D3D" w:rsidP="00917CA7">
            <w:pPr>
              <w:jc w:val="center"/>
            </w:pPr>
            <w:r w:rsidRPr="00DF1FDD">
              <w:rPr>
                <w:sz w:val="22"/>
                <w:szCs w:val="22"/>
              </w:rPr>
              <w:t>58,4</w:t>
            </w:r>
          </w:p>
        </w:tc>
        <w:tc>
          <w:tcPr>
            <w:tcW w:w="769" w:type="dxa"/>
          </w:tcPr>
          <w:p w:rsidR="007F5D3D" w:rsidRPr="00DF1FDD" w:rsidRDefault="007F5D3D" w:rsidP="00917CA7">
            <w:pPr>
              <w:jc w:val="center"/>
            </w:pPr>
            <w:r w:rsidRPr="00DF1FDD">
              <w:rPr>
                <w:sz w:val="22"/>
                <w:szCs w:val="22"/>
              </w:rPr>
              <w:t>3,2</w:t>
            </w:r>
          </w:p>
        </w:tc>
        <w:tc>
          <w:tcPr>
            <w:tcW w:w="769" w:type="dxa"/>
          </w:tcPr>
          <w:p w:rsidR="007F5D3D" w:rsidRPr="00DF1FDD" w:rsidRDefault="007F5D3D" w:rsidP="00917CA7">
            <w:pPr>
              <w:jc w:val="center"/>
            </w:pPr>
            <w:r w:rsidRPr="00DF1FDD">
              <w:rPr>
                <w:sz w:val="22"/>
                <w:szCs w:val="22"/>
              </w:rPr>
              <w:t>6,1</w:t>
            </w:r>
          </w:p>
        </w:tc>
        <w:tc>
          <w:tcPr>
            <w:tcW w:w="1067" w:type="dxa"/>
          </w:tcPr>
          <w:p w:rsidR="007F5D3D" w:rsidRPr="00DF1FDD" w:rsidRDefault="007F5D3D" w:rsidP="00917CA7">
            <w:pPr>
              <w:jc w:val="center"/>
            </w:pPr>
            <w:r w:rsidRPr="00DF1FDD">
              <w:rPr>
                <w:sz w:val="22"/>
                <w:szCs w:val="22"/>
              </w:rPr>
              <w:t>430,2</w:t>
            </w:r>
          </w:p>
        </w:tc>
        <w:tc>
          <w:tcPr>
            <w:tcW w:w="940" w:type="dxa"/>
          </w:tcPr>
          <w:p w:rsidR="007F5D3D" w:rsidRPr="00DF1FDD" w:rsidRDefault="007F5D3D" w:rsidP="00917CA7">
            <w:pPr>
              <w:jc w:val="center"/>
            </w:pPr>
            <w:r w:rsidRPr="00DF1FDD">
              <w:rPr>
                <w:sz w:val="22"/>
                <w:szCs w:val="22"/>
              </w:rPr>
              <w:t>13,5</w:t>
            </w:r>
          </w:p>
        </w:tc>
        <w:tc>
          <w:tcPr>
            <w:tcW w:w="950" w:type="dxa"/>
          </w:tcPr>
          <w:p w:rsidR="007F5D3D" w:rsidRPr="00DF1FDD" w:rsidRDefault="007F5D3D" w:rsidP="00917CA7">
            <w:pPr>
              <w:jc w:val="center"/>
            </w:pPr>
          </w:p>
        </w:tc>
        <w:tc>
          <w:tcPr>
            <w:tcW w:w="853" w:type="dxa"/>
          </w:tcPr>
          <w:p w:rsidR="007F5D3D" w:rsidRPr="00DF1FDD" w:rsidRDefault="007F5D3D" w:rsidP="00917CA7">
            <w:pPr>
              <w:jc w:val="center"/>
            </w:pPr>
          </w:p>
        </w:tc>
        <w:tc>
          <w:tcPr>
            <w:tcW w:w="888" w:type="dxa"/>
          </w:tcPr>
          <w:p w:rsidR="007F5D3D" w:rsidRPr="00DF1FDD" w:rsidRDefault="007F5D3D" w:rsidP="00917CA7">
            <w:pPr>
              <w:jc w:val="center"/>
            </w:pPr>
          </w:p>
        </w:tc>
        <w:tc>
          <w:tcPr>
            <w:tcW w:w="881" w:type="dxa"/>
          </w:tcPr>
          <w:p w:rsidR="007F5D3D" w:rsidRPr="00DF1FDD" w:rsidRDefault="007F5D3D" w:rsidP="00917CA7">
            <w:pPr>
              <w:jc w:val="center"/>
            </w:pPr>
          </w:p>
        </w:tc>
      </w:tr>
      <w:tr w:rsidR="007F5D3D" w:rsidRPr="00DF1FDD" w:rsidTr="00DF1FDD">
        <w:trPr>
          <w:jc w:val="center"/>
        </w:trPr>
        <w:tc>
          <w:tcPr>
            <w:tcW w:w="1442" w:type="dxa"/>
            <w:vMerge w:val="restart"/>
          </w:tcPr>
          <w:p w:rsidR="007F5D3D" w:rsidRPr="00DF1FDD" w:rsidRDefault="007F5D3D" w:rsidP="00DF1FDD">
            <w:r w:rsidRPr="00DF1FDD">
              <w:rPr>
                <w:sz w:val="22"/>
                <w:szCs w:val="22"/>
              </w:rPr>
              <w:t xml:space="preserve">Сибирский </w:t>
            </w:r>
            <w:r w:rsidR="00DF1FDD" w:rsidRPr="00DF1FDD">
              <w:rPr>
                <w:sz w:val="22"/>
                <w:szCs w:val="22"/>
              </w:rPr>
              <w:t>федерал</w:t>
            </w:r>
            <w:r w:rsidR="00DF1FDD" w:rsidRPr="00DF1FDD">
              <w:rPr>
                <w:sz w:val="22"/>
                <w:szCs w:val="22"/>
              </w:rPr>
              <w:t>ь</w:t>
            </w:r>
            <w:r w:rsidR="00DF1FDD" w:rsidRPr="00DF1FDD">
              <w:rPr>
                <w:sz w:val="22"/>
                <w:szCs w:val="22"/>
              </w:rPr>
              <w:t>ный</w:t>
            </w:r>
            <w:r w:rsidRPr="00DF1FDD">
              <w:rPr>
                <w:sz w:val="22"/>
                <w:szCs w:val="22"/>
              </w:rPr>
              <w:t xml:space="preserve"> округ</w:t>
            </w:r>
          </w:p>
        </w:tc>
        <w:tc>
          <w:tcPr>
            <w:tcW w:w="1047" w:type="dxa"/>
          </w:tcPr>
          <w:p w:rsidR="007F5D3D" w:rsidRPr="00DF1FDD" w:rsidRDefault="007F5D3D" w:rsidP="00917CA7">
            <w:pPr>
              <w:jc w:val="center"/>
            </w:pPr>
            <w:r w:rsidRPr="00DF1FDD">
              <w:rPr>
                <w:sz w:val="22"/>
                <w:szCs w:val="22"/>
              </w:rPr>
              <w:t>2015 г.</w:t>
            </w:r>
          </w:p>
        </w:tc>
        <w:tc>
          <w:tcPr>
            <w:tcW w:w="830" w:type="dxa"/>
          </w:tcPr>
          <w:p w:rsidR="007F5D3D" w:rsidRPr="00DF1FDD" w:rsidRDefault="007F5D3D" w:rsidP="00917CA7">
            <w:pPr>
              <w:jc w:val="center"/>
            </w:pPr>
            <w:r w:rsidRPr="00DF1FDD">
              <w:rPr>
                <w:sz w:val="22"/>
                <w:szCs w:val="22"/>
              </w:rPr>
              <w:t>131,5</w:t>
            </w:r>
          </w:p>
        </w:tc>
        <w:tc>
          <w:tcPr>
            <w:tcW w:w="769" w:type="dxa"/>
          </w:tcPr>
          <w:p w:rsidR="007F5D3D" w:rsidRPr="00DF1FDD" w:rsidRDefault="007F5D3D" w:rsidP="00917CA7">
            <w:pPr>
              <w:jc w:val="center"/>
            </w:pPr>
          </w:p>
        </w:tc>
        <w:tc>
          <w:tcPr>
            <w:tcW w:w="769" w:type="dxa"/>
          </w:tcPr>
          <w:p w:rsidR="007F5D3D" w:rsidRPr="00DF1FDD" w:rsidRDefault="007F5D3D" w:rsidP="00917CA7">
            <w:pPr>
              <w:jc w:val="center"/>
            </w:pPr>
          </w:p>
        </w:tc>
        <w:tc>
          <w:tcPr>
            <w:tcW w:w="1067" w:type="dxa"/>
          </w:tcPr>
          <w:p w:rsidR="007F5D3D" w:rsidRPr="00DF1FDD" w:rsidRDefault="007F5D3D" w:rsidP="00917CA7">
            <w:pPr>
              <w:jc w:val="center"/>
            </w:pPr>
          </w:p>
        </w:tc>
        <w:tc>
          <w:tcPr>
            <w:tcW w:w="940" w:type="dxa"/>
          </w:tcPr>
          <w:p w:rsidR="007F5D3D" w:rsidRPr="00DF1FDD" w:rsidRDefault="007F5D3D" w:rsidP="00917CA7">
            <w:pPr>
              <w:jc w:val="center"/>
            </w:pPr>
          </w:p>
        </w:tc>
        <w:tc>
          <w:tcPr>
            <w:tcW w:w="950" w:type="dxa"/>
          </w:tcPr>
          <w:p w:rsidR="007F5D3D" w:rsidRPr="00DF1FDD" w:rsidRDefault="007F5D3D" w:rsidP="00917CA7">
            <w:pPr>
              <w:jc w:val="center"/>
            </w:pPr>
          </w:p>
        </w:tc>
        <w:tc>
          <w:tcPr>
            <w:tcW w:w="853" w:type="dxa"/>
          </w:tcPr>
          <w:p w:rsidR="007F5D3D" w:rsidRPr="00DF1FDD" w:rsidRDefault="007F5D3D" w:rsidP="00917CA7">
            <w:pPr>
              <w:jc w:val="center"/>
            </w:pPr>
          </w:p>
        </w:tc>
        <w:tc>
          <w:tcPr>
            <w:tcW w:w="888" w:type="dxa"/>
          </w:tcPr>
          <w:p w:rsidR="007F5D3D" w:rsidRPr="00DF1FDD" w:rsidRDefault="007F5D3D" w:rsidP="00917CA7">
            <w:pPr>
              <w:jc w:val="center"/>
            </w:pPr>
          </w:p>
        </w:tc>
        <w:tc>
          <w:tcPr>
            <w:tcW w:w="881" w:type="dxa"/>
          </w:tcPr>
          <w:p w:rsidR="007F5D3D" w:rsidRPr="00DF1FDD" w:rsidRDefault="007F5D3D" w:rsidP="00917CA7">
            <w:pPr>
              <w:jc w:val="center"/>
            </w:pPr>
          </w:p>
        </w:tc>
      </w:tr>
      <w:tr w:rsidR="007F5D3D" w:rsidRPr="00DF1FDD" w:rsidTr="00DF1FDD">
        <w:trPr>
          <w:jc w:val="center"/>
        </w:trPr>
        <w:tc>
          <w:tcPr>
            <w:tcW w:w="1442" w:type="dxa"/>
            <w:vMerge/>
          </w:tcPr>
          <w:p w:rsidR="007F5D3D" w:rsidRPr="00DF1FDD" w:rsidRDefault="007F5D3D" w:rsidP="00DF1FDD"/>
        </w:tc>
        <w:tc>
          <w:tcPr>
            <w:tcW w:w="1047" w:type="dxa"/>
          </w:tcPr>
          <w:p w:rsidR="007F5D3D" w:rsidRPr="00DF1FDD" w:rsidRDefault="007F5D3D" w:rsidP="00917CA7">
            <w:pPr>
              <w:jc w:val="center"/>
            </w:pPr>
            <w:r w:rsidRPr="00DF1FDD">
              <w:rPr>
                <w:sz w:val="22"/>
                <w:szCs w:val="22"/>
              </w:rPr>
              <w:t>2016 г.</w:t>
            </w:r>
          </w:p>
        </w:tc>
        <w:tc>
          <w:tcPr>
            <w:tcW w:w="830" w:type="dxa"/>
          </w:tcPr>
          <w:p w:rsidR="007F5D3D" w:rsidRPr="00DF1FDD" w:rsidRDefault="007F5D3D" w:rsidP="00917CA7">
            <w:pPr>
              <w:jc w:val="center"/>
            </w:pPr>
            <w:r w:rsidRPr="00DF1FDD">
              <w:rPr>
                <w:sz w:val="22"/>
                <w:szCs w:val="22"/>
              </w:rPr>
              <w:t>120,0</w:t>
            </w:r>
          </w:p>
        </w:tc>
        <w:tc>
          <w:tcPr>
            <w:tcW w:w="769" w:type="dxa"/>
          </w:tcPr>
          <w:p w:rsidR="007F5D3D" w:rsidRPr="00DF1FDD" w:rsidRDefault="007F5D3D" w:rsidP="00917CA7">
            <w:pPr>
              <w:jc w:val="center"/>
            </w:pPr>
          </w:p>
        </w:tc>
        <w:tc>
          <w:tcPr>
            <w:tcW w:w="769" w:type="dxa"/>
          </w:tcPr>
          <w:p w:rsidR="007F5D3D" w:rsidRPr="00DF1FDD" w:rsidRDefault="007F5D3D" w:rsidP="00917CA7">
            <w:pPr>
              <w:jc w:val="center"/>
            </w:pPr>
          </w:p>
        </w:tc>
        <w:tc>
          <w:tcPr>
            <w:tcW w:w="1067" w:type="dxa"/>
          </w:tcPr>
          <w:p w:rsidR="007F5D3D" w:rsidRPr="00DF1FDD" w:rsidRDefault="007F5D3D" w:rsidP="00917CA7">
            <w:pPr>
              <w:jc w:val="center"/>
            </w:pPr>
          </w:p>
        </w:tc>
        <w:tc>
          <w:tcPr>
            <w:tcW w:w="940" w:type="dxa"/>
          </w:tcPr>
          <w:p w:rsidR="007F5D3D" w:rsidRPr="00DF1FDD" w:rsidRDefault="007F5D3D" w:rsidP="00917CA7">
            <w:pPr>
              <w:jc w:val="center"/>
            </w:pPr>
          </w:p>
        </w:tc>
        <w:tc>
          <w:tcPr>
            <w:tcW w:w="950" w:type="dxa"/>
          </w:tcPr>
          <w:p w:rsidR="007F5D3D" w:rsidRPr="00DF1FDD" w:rsidRDefault="007F5D3D" w:rsidP="00917CA7">
            <w:pPr>
              <w:jc w:val="center"/>
            </w:pPr>
            <w:r w:rsidRPr="00DF1FDD">
              <w:rPr>
                <w:sz w:val="22"/>
                <w:szCs w:val="22"/>
              </w:rPr>
              <w:t>35782</w:t>
            </w:r>
          </w:p>
        </w:tc>
        <w:tc>
          <w:tcPr>
            <w:tcW w:w="853" w:type="dxa"/>
          </w:tcPr>
          <w:p w:rsidR="007F5D3D" w:rsidRPr="00DF1FDD" w:rsidRDefault="007F5D3D" w:rsidP="00917CA7">
            <w:pPr>
              <w:jc w:val="center"/>
            </w:pPr>
          </w:p>
        </w:tc>
        <w:tc>
          <w:tcPr>
            <w:tcW w:w="888" w:type="dxa"/>
          </w:tcPr>
          <w:p w:rsidR="007F5D3D" w:rsidRPr="00DF1FDD" w:rsidRDefault="007F5D3D" w:rsidP="00917CA7">
            <w:pPr>
              <w:jc w:val="center"/>
            </w:pPr>
          </w:p>
        </w:tc>
        <w:tc>
          <w:tcPr>
            <w:tcW w:w="881" w:type="dxa"/>
          </w:tcPr>
          <w:p w:rsidR="007F5D3D" w:rsidRPr="00DF1FDD" w:rsidRDefault="007F5D3D" w:rsidP="00917CA7">
            <w:pPr>
              <w:jc w:val="center"/>
            </w:pPr>
          </w:p>
        </w:tc>
      </w:tr>
      <w:tr w:rsidR="007F5D3D" w:rsidRPr="00DF1FDD" w:rsidTr="00DF1FDD">
        <w:trPr>
          <w:jc w:val="center"/>
        </w:trPr>
        <w:tc>
          <w:tcPr>
            <w:tcW w:w="1442" w:type="dxa"/>
            <w:vMerge/>
          </w:tcPr>
          <w:p w:rsidR="007F5D3D" w:rsidRPr="00DF1FDD" w:rsidRDefault="007F5D3D" w:rsidP="00DF1FDD"/>
        </w:tc>
        <w:tc>
          <w:tcPr>
            <w:tcW w:w="1047" w:type="dxa"/>
          </w:tcPr>
          <w:p w:rsidR="007F5D3D" w:rsidRPr="00DF1FDD" w:rsidRDefault="007F5D3D" w:rsidP="00917CA7">
            <w:pPr>
              <w:jc w:val="center"/>
            </w:pPr>
            <w:r w:rsidRPr="00DF1FDD">
              <w:rPr>
                <w:sz w:val="22"/>
                <w:szCs w:val="22"/>
              </w:rPr>
              <w:t>2017 г.</w:t>
            </w:r>
          </w:p>
        </w:tc>
        <w:tc>
          <w:tcPr>
            <w:tcW w:w="830" w:type="dxa"/>
          </w:tcPr>
          <w:p w:rsidR="007F5D3D" w:rsidRPr="00DF1FDD" w:rsidRDefault="007F5D3D" w:rsidP="00917CA7">
            <w:pPr>
              <w:jc w:val="center"/>
            </w:pPr>
            <w:r w:rsidRPr="00DF1FDD">
              <w:rPr>
                <w:sz w:val="22"/>
                <w:szCs w:val="22"/>
              </w:rPr>
              <w:t>115,1</w:t>
            </w:r>
          </w:p>
        </w:tc>
        <w:tc>
          <w:tcPr>
            <w:tcW w:w="769" w:type="dxa"/>
          </w:tcPr>
          <w:p w:rsidR="007F5D3D" w:rsidRPr="00DF1FDD" w:rsidRDefault="007F5D3D" w:rsidP="00917CA7">
            <w:pPr>
              <w:jc w:val="center"/>
            </w:pPr>
          </w:p>
        </w:tc>
        <w:tc>
          <w:tcPr>
            <w:tcW w:w="769" w:type="dxa"/>
          </w:tcPr>
          <w:p w:rsidR="007F5D3D" w:rsidRPr="00DF1FDD" w:rsidRDefault="007F5D3D" w:rsidP="00917CA7">
            <w:pPr>
              <w:jc w:val="center"/>
            </w:pPr>
          </w:p>
        </w:tc>
        <w:tc>
          <w:tcPr>
            <w:tcW w:w="1067" w:type="dxa"/>
          </w:tcPr>
          <w:p w:rsidR="007F5D3D" w:rsidRPr="00DF1FDD" w:rsidRDefault="007F5D3D" w:rsidP="00917CA7">
            <w:pPr>
              <w:jc w:val="center"/>
            </w:pPr>
          </w:p>
        </w:tc>
        <w:tc>
          <w:tcPr>
            <w:tcW w:w="940" w:type="dxa"/>
          </w:tcPr>
          <w:p w:rsidR="007F5D3D" w:rsidRPr="00DF1FDD" w:rsidRDefault="007F5D3D" w:rsidP="00917CA7">
            <w:pPr>
              <w:jc w:val="center"/>
            </w:pPr>
          </w:p>
        </w:tc>
        <w:tc>
          <w:tcPr>
            <w:tcW w:w="950" w:type="dxa"/>
          </w:tcPr>
          <w:p w:rsidR="007F5D3D" w:rsidRPr="00DF1FDD" w:rsidRDefault="007F5D3D" w:rsidP="00917CA7">
            <w:pPr>
              <w:jc w:val="center"/>
            </w:pPr>
          </w:p>
        </w:tc>
        <w:tc>
          <w:tcPr>
            <w:tcW w:w="853" w:type="dxa"/>
          </w:tcPr>
          <w:p w:rsidR="007F5D3D" w:rsidRPr="00DF1FDD" w:rsidRDefault="007F5D3D" w:rsidP="00917CA7">
            <w:pPr>
              <w:jc w:val="center"/>
            </w:pPr>
          </w:p>
        </w:tc>
        <w:tc>
          <w:tcPr>
            <w:tcW w:w="888" w:type="dxa"/>
          </w:tcPr>
          <w:p w:rsidR="007F5D3D" w:rsidRPr="00DF1FDD" w:rsidRDefault="007F5D3D" w:rsidP="00917CA7">
            <w:pPr>
              <w:jc w:val="center"/>
            </w:pPr>
          </w:p>
        </w:tc>
        <w:tc>
          <w:tcPr>
            <w:tcW w:w="881" w:type="dxa"/>
          </w:tcPr>
          <w:p w:rsidR="007F5D3D" w:rsidRPr="00DF1FDD" w:rsidRDefault="007F5D3D" w:rsidP="00917CA7">
            <w:pPr>
              <w:jc w:val="center"/>
            </w:pPr>
          </w:p>
        </w:tc>
      </w:tr>
      <w:tr w:rsidR="007F5D3D" w:rsidRPr="00DF1FDD" w:rsidTr="00DF1FDD">
        <w:trPr>
          <w:jc w:val="center"/>
        </w:trPr>
        <w:tc>
          <w:tcPr>
            <w:tcW w:w="1442" w:type="dxa"/>
            <w:vMerge w:val="restart"/>
          </w:tcPr>
          <w:p w:rsidR="007F5D3D" w:rsidRPr="00DF1FDD" w:rsidRDefault="007F5D3D" w:rsidP="00DF1FDD">
            <w:r w:rsidRPr="00DF1FDD">
              <w:rPr>
                <w:sz w:val="22"/>
                <w:szCs w:val="22"/>
              </w:rPr>
              <w:t>Республика Тыва</w:t>
            </w:r>
          </w:p>
        </w:tc>
        <w:tc>
          <w:tcPr>
            <w:tcW w:w="1047" w:type="dxa"/>
          </w:tcPr>
          <w:p w:rsidR="007F5D3D" w:rsidRPr="00DF1FDD" w:rsidRDefault="007F5D3D" w:rsidP="00917CA7">
            <w:pPr>
              <w:jc w:val="center"/>
            </w:pPr>
            <w:r w:rsidRPr="00DF1FDD">
              <w:rPr>
                <w:sz w:val="22"/>
                <w:szCs w:val="22"/>
              </w:rPr>
              <w:t>2014 г.</w:t>
            </w:r>
          </w:p>
        </w:tc>
        <w:tc>
          <w:tcPr>
            <w:tcW w:w="830" w:type="dxa"/>
          </w:tcPr>
          <w:p w:rsidR="007F5D3D" w:rsidRPr="00DF1FDD" w:rsidRDefault="007F5D3D" w:rsidP="00917CA7">
            <w:pPr>
              <w:jc w:val="center"/>
            </w:pPr>
            <w:r w:rsidRPr="00DF1FDD">
              <w:rPr>
                <w:sz w:val="22"/>
                <w:szCs w:val="22"/>
              </w:rPr>
              <w:t>6,4</w:t>
            </w:r>
          </w:p>
        </w:tc>
        <w:tc>
          <w:tcPr>
            <w:tcW w:w="769" w:type="dxa"/>
          </w:tcPr>
          <w:p w:rsidR="007F5D3D" w:rsidRPr="00DF1FDD" w:rsidRDefault="007F5D3D" w:rsidP="00917CA7">
            <w:pPr>
              <w:jc w:val="center"/>
            </w:pPr>
            <w:r w:rsidRPr="00DF1FDD">
              <w:rPr>
                <w:sz w:val="22"/>
                <w:szCs w:val="22"/>
              </w:rPr>
              <w:t>-</w:t>
            </w:r>
          </w:p>
        </w:tc>
        <w:tc>
          <w:tcPr>
            <w:tcW w:w="769" w:type="dxa"/>
          </w:tcPr>
          <w:p w:rsidR="007F5D3D" w:rsidRPr="00DF1FDD" w:rsidRDefault="007F5D3D" w:rsidP="00917CA7">
            <w:pPr>
              <w:jc w:val="center"/>
            </w:pPr>
            <w:r w:rsidRPr="00DF1FDD">
              <w:rPr>
                <w:sz w:val="22"/>
                <w:szCs w:val="22"/>
              </w:rPr>
              <w:t>-</w:t>
            </w:r>
          </w:p>
        </w:tc>
        <w:tc>
          <w:tcPr>
            <w:tcW w:w="1067" w:type="dxa"/>
          </w:tcPr>
          <w:p w:rsidR="007F5D3D" w:rsidRPr="00DF1FDD" w:rsidRDefault="007F5D3D" w:rsidP="00917CA7">
            <w:pPr>
              <w:jc w:val="center"/>
            </w:pPr>
            <w:r w:rsidRPr="00DF1FDD">
              <w:rPr>
                <w:sz w:val="22"/>
                <w:szCs w:val="22"/>
              </w:rPr>
              <w:t>28,2</w:t>
            </w:r>
          </w:p>
        </w:tc>
        <w:tc>
          <w:tcPr>
            <w:tcW w:w="940" w:type="dxa"/>
          </w:tcPr>
          <w:p w:rsidR="007F5D3D" w:rsidRPr="00DF1FDD" w:rsidRDefault="007F5D3D" w:rsidP="00917CA7">
            <w:pPr>
              <w:jc w:val="center"/>
            </w:pPr>
            <w:r w:rsidRPr="00DF1FDD">
              <w:rPr>
                <w:sz w:val="22"/>
                <w:szCs w:val="22"/>
              </w:rPr>
              <w:t>-</w:t>
            </w:r>
          </w:p>
        </w:tc>
        <w:tc>
          <w:tcPr>
            <w:tcW w:w="950" w:type="dxa"/>
          </w:tcPr>
          <w:p w:rsidR="007F5D3D" w:rsidRPr="00DF1FDD" w:rsidRDefault="007F5D3D" w:rsidP="00917CA7">
            <w:pPr>
              <w:jc w:val="center"/>
            </w:pPr>
            <w:r w:rsidRPr="00DF1FDD">
              <w:rPr>
                <w:sz w:val="22"/>
                <w:szCs w:val="22"/>
              </w:rPr>
              <w:t>15</w:t>
            </w:r>
          </w:p>
        </w:tc>
        <w:tc>
          <w:tcPr>
            <w:tcW w:w="853" w:type="dxa"/>
          </w:tcPr>
          <w:p w:rsidR="007F5D3D" w:rsidRPr="00DF1FDD" w:rsidRDefault="007F5D3D" w:rsidP="00917CA7">
            <w:pPr>
              <w:jc w:val="center"/>
            </w:pPr>
            <w:r w:rsidRPr="00DF1FDD">
              <w:rPr>
                <w:sz w:val="22"/>
                <w:szCs w:val="22"/>
              </w:rPr>
              <w:t>3</w:t>
            </w:r>
          </w:p>
        </w:tc>
        <w:tc>
          <w:tcPr>
            <w:tcW w:w="888" w:type="dxa"/>
          </w:tcPr>
          <w:p w:rsidR="007F5D3D" w:rsidRPr="00DF1FDD" w:rsidRDefault="007F5D3D" w:rsidP="00917CA7">
            <w:pPr>
              <w:jc w:val="center"/>
            </w:pPr>
            <w:r w:rsidRPr="00DF1FDD">
              <w:rPr>
                <w:sz w:val="22"/>
                <w:szCs w:val="22"/>
              </w:rPr>
              <w:t>20</w:t>
            </w:r>
          </w:p>
        </w:tc>
        <w:tc>
          <w:tcPr>
            <w:tcW w:w="881" w:type="dxa"/>
          </w:tcPr>
          <w:p w:rsidR="007F5D3D" w:rsidRPr="00DF1FDD" w:rsidRDefault="007F5D3D" w:rsidP="00917CA7">
            <w:pPr>
              <w:jc w:val="center"/>
            </w:pPr>
            <w:r w:rsidRPr="00DF1FDD">
              <w:rPr>
                <w:sz w:val="22"/>
                <w:szCs w:val="22"/>
              </w:rPr>
              <w:t>1</w:t>
            </w:r>
          </w:p>
        </w:tc>
      </w:tr>
      <w:tr w:rsidR="007F5D3D" w:rsidRPr="00DF1FDD" w:rsidTr="00DF1FDD">
        <w:trPr>
          <w:jc w:val="center"/>
        </w:trPr>
        <w:tc>
          <w:tcPr>
            <w:tcW w:w="1442" w:type="dxa"/>
            <w:vMerge/>
          </w:tcPr>
          <w:p w:rsidR="007F5D3D" w:rsidRPr="00DF1FDD" w:rsidRDefault="007F5D3D" w:rsidP="00917CA7">
            <w:pPr>
              <w:jc w:val="center"/>
            </w:pPr>
          </w:p>
        </w:tc>
        <w:tc>
          <w:tcPr>
            <w:tcW w:w="1047" w:type="dxa"/>
          </w:tcPr>
          <w:p w:rsidR="007F5D3D" w:rsidRPr="00DF1FDD" w:rsidRDefault="007F5D3D" w:rsidP="00917CA7">
            <w:pPr>
              <w:jc w:val="center"/>
            </w:pPr>
            <w:r w:rsidRPr="00DF1FDD">
              <w:rPr>
                <w:sz w:val="22"/>
                <w:szCs w:val="22"/>
              </w:rPr>
              <w:t>2015 г.</w:t>
            </w:r>
          </w:p>
        </w:tc>
        <w:tc>
          <w:tcPr>
            <w:tcW w:w="830" w:type="dxa"/>
          </w:tcPr>
          <w:p w:rsidR="007F5D3D" w:rsidRPr="00DF1FDD" w:rsidRDefault="007F5D3D" w:rsidP="00917CA7">
            <w:pPr>
              <w:jc w:val="center"/>
            </w:pPr>
            <w:r w:rsidRPr="00DF1FDD">
              <w:rPr>
                <w:sz w:val="22"/>
                <w:szCs w:val="22"/>
              </w:rPr>
              <w:t>7,0</w:t>
            </w:r>
          </w:p>
        </w:tc>
        <w:tc>
          <w:tcPr>
            <w:tcW w:w="769" w:type="dxa"/>
          </w:tcPr>
          <w:p w:rsidR="007F5D3D" w:rsidRPr="00DF1FDD" w:rsidRDefault="007F5D3D" w:rsidP="00917CA7">
            <w:pPr>
              <w:jc w:val="center"/>
            </w:pPr>
            <w:r w:rsidRPr="00DF1FDD">
              <w:rPr>
                <w:sz w:val="22"/>
                <w:szCs w:val="22"/>
              </w:rPr>
              <w:t>-</w:t>
            </w:r>
          </w:p>
        </w:tc>
        <w:tc>
          <w:tcPr>
            <w:tcW w:w="769" w:type="dxa"/>
          </w:tcPr>
          <w:p w:rsidR="007F5D3D" w:rsidRPr="00DF1FDD" w:rsidRDefault="007F5D3D" w:rsidP="00917CA7">
            <w:pPr>
              <w:jc w:val="center"/>
            </w:pPr>
            <w:r w:rsidRPr="00DF1FDD">
              <w:rPr>
                <w:sz w:val="22"/>
                <w:szCs w:val="22"/>
              </w:rPr>
              <w:t>-</w:t>
            </w:r>
          </w:p>
        </w:tc>
        <w:tc>
          <w:tcPr>
            <w:tcW w:w="1067" w:type="dxa"/>
          </w:tcPr>
          <w:p w:rsidR="007F5D3D" w:rsidRPr="00DF1FDD" w:rsidRDefault="007F5D3D" w:rsidP="00917CA7">
            <w:pPr>
              <w:jc w:val="center"/>
            </w:pPr>
            <w:r w:rsidRPr="00DF1FDD">
              <w:rPr>
                <w:sz w:val="22"/>
                <w:szCs w:val="22"/>
              </w:rPr>
              <w:t>30,6</w:t>
            </w:r>
          </w:p>
        </w:tc>
        <w:tc>
          <w:tcPr>
            <w:tcW w:w="940" w:type="dxa"/>
          </w:tcPr>
          <w:p w:rsidR="007F5D3D" w:rsidRPr="00DF1FDD" w:rsidRDefault="007F5D3D" w:rsidP="00917CA7">
            <w:pPr>
              <w:jc w:val="center"/>
            </w:pPr>
            <w:r w:rsidRPr="00DF1FDD">
              <w:rPr>
                <w:sz w:val="22"/>
                <w:szCs w:val="22"/>
              </w:rPr>
              <w:t>1,3</w:t>
            </w:r>
          </w:p>
        </w:tc>
        <w:tc>
          <w:tcPr>
            <w:tcW w:w="950" w:type="dxa"/>
          </w:tcPr>
          <w:p w:rsidR="007F5D3D" w:rsidRPr="00DF1FDD" w:rsidRDefault="007F5D3D" w:rsidP="00917CA7">
            <w:pPr>
              <w:jc w:val="center"/>
            </w:pPr>
            <w:r w:rsidRPr="00DF1FDD">
              <w:rPr>
                <w:sz w:val="22"/>
                <w:szCs w:val="22"/>
              </w:rPr>
              <w:t>19</w:t>
            </w:r>
          </w:p>
        </w:tc>
        <w:tc>
          <w:tcPr>
            <w:tcW w:w="853" w:type="dxa"/>
          </w:tcPr>
          <w:p w:rsidR="007F5D3D" w:rsidRPr="00DF1FDD" w:rsidRDefault="007F5D3D" w:rsidP="00917CA7">
            <w:pPr>
              <w:jc w:val="center"/>
            </w:pPr>
            <w:r w:rsidRPr="00DF1FDD">
              <w:rPr>
                <w:sz w:val="22"/>
                <w:szCs w:val="22"/>
              </w:rPr>
              <w:t>4</w:t>
            </w:r>
          </w:p>
        </w:tc>
        <w:tc>
          <w:tcPr>
            <w:tcW w:w="888" w:type="dxa"/>
          </w:tcPr>
          <w:p w:rsidR="007F5D3D" w:rsidRPr="00DF1FDD" w:rsidRDefault="007F5D3D" w:rsidP="00917CA7">
            <w:pPr>
              <w:jc w:val="center"/>
            </w:pPr>
            <w:r w:rsidRPr="00DF1FDD">
              <w:rPr>
                <w:sz w:val="22"/>
                <w:szCs w:val="22"/>
              </w:rPr>
              <w:t>20</w:t>
            </w:r>
          </w:p>
        </w:tc>
        <w:tc>
          <w:tcPr>
            <w:tcW w:w="881" w:type="dxa"/>
          </w:tcPr>
          <w:p w:rsidR="007F5D3D" w:rsidRPr="00DF1FDD" w:rsidRDefault="007F5D3D" w:rsidP="00917CA7">
            <w:pPr>
              <w:jc w:val="center"/>
            </w:pPr>
            <w:r w:rsidRPr="00DF1FDD">
              <w:rPr>
                <w:sz w:val="22"/>
                <w:szCs w:val="22"/>
              </w:rPr>
              <w:t>4</w:t>
            </w:r>
          </w:p>
        </w:tc>
      </w:tr>
      <w:tr w:rsidR="007F5D3D" w:rsidRPr="00DF1FDD" w:rsidTr="00DF1FDD">
        <w:trPr>
          <w:jc w:val="center"/>
        </w:trPr>
        <w:tc>
          <w:tcPr>
            <w:tcW w:w="1442" w:type="dxa"/>
            <w:vMerge/>
          </w:tcPr>
          <w:p w:rsidR="007F5D3D" w:rsidRPr="00DF1FDD" w:rsidRDefault="007F5D3D" w:rsidP="00917CA7">
            <w:pPr>
              <w:jc w:val="center"/>
            </w:pPr>
          </w:p>
        </w:tc>
        <w:tc>
          <w:tcPr>
            <w:tcW w:w="1047" w:type="dxa"/>
          </w:tcPr>
          <w:p w:rsidR="007F5D3D" w:rsidRPr="00DF1FDD" w:rsidRDefault="007F5D3D" w:rsidP="00917CA7">
            <w:pPr>
              <w:jc w:val="center"/>
            </w:pPr>
            <w:r w:rsidRPr="00DF1FDD">
              <w:rPr>
                <w:sz w:val="22"/>
                <w:szCs w:val="22"/>
              </w:rPr>
              <w:t>2016 г.</w:t>
            </w:r>
          </w:p>
        </w:tc>
        <w:tc>
          <w:tcPr>
            <w:tcW w:w="830" w:type="dxa"/>
          </w:tcPr>
          <w:p w:rsidR="007F5D3D" w:rsidRPr="00DF1FDD" w:rsidRDefault="007F5D3D" w:rsidP="00917CA7">
            <w:pPr>
              <w:jc w:val="center"/>
            </w:pPr>
            <w:r w:rsidRPr="00DF1FDD">
              <w:rPr>
                <w:sz w:val="22"/>
                <w:szCs w:val="22"/>
              </w:rPr>
              <w:t>2,8</w:t>
            </w:r>
          </w:p>
        </w:tc>
        <w:tc>
          <w:tcPr>
            <w:tcW w:w="769" w:type="dxa"/>
          </w:tcPr>
          <w:p w:rsidR="007F5D3D" w:rsidRPr="00DF1FDD" w:rsidRDefault="007F5D3D" w:rsidP="00917CA7">
            <w:pPr>
              <w:jc w:val="center"/>
            </w:pPr>
            <w:r w:rsidRPr="00DF1FDD">
              <w:rPr>
                <w:sz w:val="22"/>
                <w:szCs w:val="22"/>
              </w:rPr>
              <w:t>1,0</w:t>
            </w:r>
          </w:p>
        </w:tc>
        <w:tc>
          <w:tcPr>
            <w:tcW w:w="769" w:type="dxa"/>
          </w:tcPr>
          <w:p w:rsidR="007F5D3D" w:rsidRPr="00DF1FDD" w:rsidRDefault="007F5D3D" w:rsidP="00917CA7">
            <w:pPr>
              <w:jc w:val="center"/>
            </w:pPr>
            <w:r w:rsidRPr="00DF1FDD">
              <w:rPr>
                <w:sz w:val="22"/>
                <w:szCs w:val="22"/>
              </w:rPr>
              <w:t>-</w:t>
            </w:r>
          </w:p>
        </w:tc>
        <w:tc>
          <w:tcPr>
            <w:tcW w:w="1067" w:type="dxa"/>
          </w:tcPr>
          <w:p w:rsidR="007F5D3D" w:rsidRPr="00DF1FDD" w:rsidRDefault="007F5D3D" w:rsidP="00917CA7">
            <w:pPr>
              <w:jc w:val="center"/>
            </w:pPr>
            <w:r w:rsidRPr="00DF1FDD">
              <w:rPr>
                <w:sz w:val="22"/>
                <w:szCs w:val="22"/>
              </w:rPr>
              <w:t>33,3</w:t>
            </w:r>
          </w:p>
        </w:tc>
        <w:tc>
          <w:tcPr>
            <w:tcW w:w="940" w:type="dxa"/>
          </w:tcPr>
          <w:p w:rsidR="007F5D3D" w:rsidRPr="00DF1FDD" w:rsidRDefault="007F5D3D" w:rsidP="00917CA7">
            <w:pPr>
              <w:jc w:val="center"/>
            </w:pPr>
            <w:r w:rsidRPr="00DF1FDD">
              <w:rPr>
                <w:sz w:val="22"/>
                <w:szCs w:val="22"/>
              </w:rPr>
              <w:t>-</w:t>
            </w:r>
          </w:p>
        </w:tc>
        <w:tc>
          <w:tcPr>
            <w:tcW w:w="950" w:type="dxa"/>
          </w:tcPr>
          <w:p w:rsidR="007F5D3D" w:rsidRPr="00DF1FDD" w:rsidRDefault="007F5D3D" w:rsidP="00917CA7">
            <w:pPr>
              <w:jc w:val="center"/>
            </w:pPr>
            <w:r w:rsidRPr="00DF1FDD">
              <w:rPr>
                <w:sz w:val="22"/>
                <w:szCs w:val="22"/>
              </w:rPr>
              <w:t>21</w:t>
            </w:r>
          </w:p>
        </w:tc>
        <w:tc>
          <w:tcPr>
            <w:tcW w:w="853" w:type="dxa"/>
          </w:tcPr>
          <w:p w:rsidR="007F5D3D" w:rsidRPr="00DF1FDD" w:rsidRDefault="007F5D3D" w:rsidP="00917CA7">
            <w:pPr>
              <w:jc w:val="center"/>
            </w:pPr>
            <w:r w:rsidRPr="00DF1FDD">
              <w:rPr>
                <w:sz w:val="22"/>
                <w:szCs w:val="22"/>
              </w:rPr>
              <w:t>2</w:t>
            </w:r>
          </w:p>
        </w:tc>
        <w:tc>
          <w:tcPr>
            <w:tcW w:w="888" w:type="dxa"/>
          </w:tcPr>
          <w:p w:rsidR="007F5D3D" w:rsidRPr="00DF1FDD" w:rsidRDefault="007F5D3D" w:rsidP="00917CA7">
            <w:pPr>
              <w:jc w:val="center"/>
            </w:pPr>
            <w:r w:rsidRPr="00DF1FDD">
              <w:rPr>
                <w:sz w:val="22"/>
                <w:szCs w:val="22"/>
              </w:rPr>
              <w:t>10</w:t>
            </w:r>
          </w:p>
        </w:tc>
        <w:tc>
          <w:tcPr>
            <w:tcW w:w="881" w:type="dxa"/>
          </w:tcPr>
          <w:p w:rsidR="007F5D3D" w:rsidRPr="00DF1FDD" w:rsidRDefault="007F5D3D" w:rsidP="00917CA7">
            <w:pPr>
              <w:jc w:val="center"/>
            </w:pPr>
            <w:r w:rsidRPr="00DF1FDD">
              <w:rPr>
                <w:sz w:val="22"/>
                <w:szCs w:val="22"/>
              </w:rPr>
              <w:t>-</w:t>
            </w:r>
          </w:p>
        </w:tc>
      </w:tr>
      <w:tr w:rsidR="007F5D3D" w:rsidRPr="00DF1FDD" w:rsidTr="00DF1FDD">
        <w:trPr>
          <w:jc w:val="center"/>
        </w:trPr>
        <w:tc>
          <w:tcPr>
            <w:tcW w:w="1442" w:type="dxa"/>
            <w:vMerge/>
          </w:tcPr>
          <w:p w:rsidR="007F5D3D" w:rsidRPr="00DF1FDD" w:rsidRDefault="007F5D3D" w:rsidP="00917CA7">
            <w:pPr>
              <w:jc w:val="center"/>
            </w:pPr>
          </w:p>
        </w:tc>
        <w:tc>
          <w:tcPr>
            <w:tcW w:w="1047" w:type="dxa"/>
          </w:tcPr>
          <w:p w:rsidR="007F5D3D" w:rsidRPr="00DF1FDD" w:rsidRDefault="007F5D3D" w:rsidP="00917CA7">
            <w:pPr>
              <w:jc w:val="center"/>
            </w:pPr>
            <w:r w:rsidRPr="00DF1FDD">
              <w:rPr>
                <w:sz w:val="22"/>
                <w:szCs w:val="22"/>
              </w:rPr>
              <w:t>2017 г.</w:t>
            </w:r>
          </w:p>
        </w:tc>
        <w:tc>
          <w:tcPr>
            <w:tcW w:w="830" w:type="dxa"/>
          </w:tcPr>
          <w:p w:rsidR="007F5D3D" w:rsidRPr="00DF1FDD" w:rsidRDefault="007F5D3D" w:rsidP="00917CA7">
            <w:pPr>
              <w:jc w:val="center"/>
            </w:pPr>
            <w:r w:rsidRPr="00DF1FDD">
              <w:rPr>
                <w:sz w:val="22"/>
                <w:szCs w:val="22"/>
              </w:rPr>
              <w:t>6,5</w:t>
            </w:r>
          </w:p>
        </w:tc>
        <w:tc>
          <w:tcPr>
            <w:tcW w:w="769" w:type="dxa"/>
          </w:tcPr>
          <w:p w:rsidR="007F5D3D" w:rsidRPr="00DF1FDD" w:rsidRDefault="007F5D3D" w:rsidP="00917CA7">
            <w:pPr>
              <w:jc w:val="center"/>
            </w:pPr>
            <w:r w:rsidRPr="00DF1FDD">
              <w:rPr>
                <w:sz w:val="22"/>
                <w:szCs w:val="22"/>
              </w:rPr>
              <w:t>-</w:t>
            </w:r>
          </w:p>
        </w:tc>
        <w:tc>
          <w:tcPr>
            <w:tcW w:w="769" w:type="dxa"/>
          </w:tcPr>
          <w:p w:rsidR="007F5D3D" w:rsidRPr="00DF1FDD" w:rsidRDefault="007F5D3D" w:rsidP="00917CA7">
            <w:pPr>
              <w:jc w:val="center"/>
            </w:pPr>
            <w:r w:rsidRPr="00DF1FDD">
              <w:rPr>
                <w:sz w:val="22"/>
                <w:szCs w:val="22"/>
              </w:rPr>
              <w:t>-</w:t>
            </w:r>
          </w:p>
        </w:tc>
        <w:tc>
          <w:tcPr>
            <w:tcW w:w="1067" w:type="dxa"/>
          </w:tcPr>
          <w:p w:rsidR="007F5D3D" w:rsidRPr="00DF1FDD" w:rsidRDefault="007F5D3D" w:rsidP="00917CA7">
            <w:pPr>
              <w:jc w:val="center"/>
            </w:pPr>
            <w:r w:rsidRPr="00DF1FDD">
              <w:rPr>
                <w:sz w:val="22"/>
                <w:szCs w:val="22"/>
              </w:rPr>
              <w:t>38,9</w:t>
            </w:r>
          </w:p>
        </w:tc>
        <w:tc>
          <w:tcPr>
            <w:tcW w:w="940" w:type="dxa"/>
          </w:tcPr>
          <w:p w:rsidR="007F5D3D" w:rsidRPr="00DF1FDD" w:rsidRDefault="007F5D3D" w:rsidP="00917CA7">
            <w:pPr>
              <w:jc w:val="center"/>
            </w:pPr>
            <w:r w:rsidRPr="00DF1FDD">
              <w:rPr>
                <w:sz w:val="22"/>
                <w:szCs w:val="22"/>
              </w:rPr>
              <w:t>-</w:t>
            </w:r>
          </w:p>
        </w:tc>
        <w:tc>
          <w:tcPr>
            <w:tcW w:w="950" w:type="dxa"/>
          </w:tcPr>
          <w:p w:rsidR="007F5D3D" w:rsidRPr="00DF1FDD" w:rsidRDefault="007F5D3D" w:rsidP="00917CA7">
            <w:pPr>
              <w:jc w:val="center"/>
            </w:pPr>
            <w:r w:rsidRPr="00DF1FDD">
              <w:rPr>
                <w:sz w:val="22"/>
                <w:szCs w:val="22"/>
              </w:rPr>
              <w:t>26</w:t>
            </w:r>
          </w:p>
        </w:tc>
        <w:tc>
          <w:tcPr>
            <w:tcW w:w="853" w:type="dxa"/>
          </w:tcPr>
          <w:p w:rsidR="007F5D3D" w:rsidRPr="00DF1FDD" w:rsidRDefault="007F5D3D" w:rsidP="00917CA7">
            <w:pPr>
              <w:jc w:val="center"/>
            </w:pPr>
            <w:r w:rsidRPr="00DF1FDD">
              <w:rPr>
                <w:sz w:val="22"/>
                <w:szCs w:val="22"/>
              </w:rPr>
              <w:t>5</w:t>
            </w:r>
          </w:p>
        </w:tc>
        <w:tc>
          <w:tcPr>
            <w:tcW w:w="888" w:type="dxa"/>
          </w:tcPr>
          <w:p w:rsidR="007F5D3D" w:rsidRPr="00DF1FDD" w:rsidRDefault="007F5D3D" w:rsidP="00917CA7">
            <w:pPr>
              <w:jc w:val="center"/>
            </w:pPr>
            <w:r w:rsidRPr="00DF1FDD">
              <w:rPr>
                <w:sz w:val="22"/>
                <w:szCs w:val="22"/>
              </w:rPr>
              <w:t>25</w:t>
            </w:r>
          </w:p>
        </w:tc>
        <w:tc>
          <w:tcPr>
            <w:tcW w:w="881" w:type="dxa"/>
          </w:tcPr>
          <w:p w:rsidR="007F5D3D" w:rsidRPr="00DF1FDD" w:rsidRDefault="007F5D3D" w:rsidP="00917CA7">
            <w:pPr>
              <w:jc w:val="center"/>
            </w:pPr>
            <w:r w:rsidRPr="00DF1FDD">
              <w:rPr>
                <w:sz w:val="22"/>
                <w:szCs w:val="22"/>
              </w:rPr>
              <w:t>3</w:t>
            </w:r>
          </w:p>
        </w:tc>
      </w:tr>
      <w:tr w:rsidR="007F5D3D" w:rsidRPr="00DF1FDD" w:rsidTr="00DF1FDD">
        <w:trPr>
          <w:jc w:val="center"/>
        </w:trPr>
        <w:tc>
          <w:tcPr>
            <w:tcW w:w="1442" w:type="dxa"/>
            <w:vMerge/>
          </w:tcPr>
          <w:p w:rsidR="007F5D3D" w:rsidRPr="00DF1FDD" w:rsidRDefault="007F5D3D" w:rsidP="00917CA7">
            <w:pPr>
              <w:jc w:val="center"/>
            </w:pPr>
          </w:p>
        </w:tc>
        <w:tc>
          <w:tcPr>
            <w:tcW w:w="1047" w:type="dxa"/>
          </w:tcPr>
          <w:p w:rsidR="007F5D3D" w:rsidRPr="00DF1FDD" w:rsidRDefault="007F5D3D" w:rsidP="00917CA7">
            <w:pPr>
              <w:jc w:val="center"/>
            </w:pPr>
            <w:r w:rsidRPr="00DF1FDD">
              <w:rPr>
                <w:sz w:val="22"/>
                <w:szCs w:val="22"/>
              </w:rPr>
              <w:t>2018 г.</w:t>
            </w:r>
          </w:p>
        </w:tc>
        <w:tc>
          <w:tcPr>
            <w:tcW w:w="830" w:type="dxa"/>
          </w:tcPr>
          <w:p w:rsidR="007F5D3D" w:rsidRPr="00DF1FDD" w:rsidRDefault="007F5D3D" w:rsidP="00917CA7">
            <w:pPr>
              <w:jc w:val="center"/>
            </w:pPr>
            <w:r w:rsidRPr="00DF1FDD">
              <w:rPr>
                <w:sz w:val="22"/>
                <w:szCs w:val="22"/>
              </w:rPr>
              <w:t>11,2</w:t>
            </w:r>
          </w:p>
        </w:tc>
        <w:tc>
          <w:tcPr>
            <w:tcW w:w="769" w:type="dxa"/>
          </w:tcPr>
          <w:p w:rsidR="007F5D3D" w:rsidRPr="00DF1FDD" w:rsidRDefault="007F5D3D" w:rsidP="00917CA7">
            <w:pPr>
              <w:jc w:val="center"/>
            </w:pPr>
            <w:r w:rsidRPr="00DF1FDD">
              <w:rPr>
                <w:sz w:val="22"/>
                <w:szCs w:val="22"/>
              </w:rPr>
              <w:t>-</w:t>
            </w:r>
          </w:p>
        </w:tc>
        <w:tc>
          <w:tcPr>
            <w:tcW w:w="769" w:type="dxa"/>
          </w:tcPr>
          <w:p w:rsidR="007F5D3D" w:rsidRPr="00DF1FDD" w:rsidRDefault="007F5D3D" w:rsidP="00917CA7">
            <w:pPr>
              <w:jc w:val="center"/>
            </w:pPr>
            <w:r w:rsidRPr="00DF1FDD">
              <w:rPr>
                <w:sz w:val="22"/>
                <w:szCs w:val="22"/>
              </w:rPr>
              <w:t>7,3</w:t>
            </w:r>
          </w:p>
        </w:tc>
        <w:tc>
          <w:tcPr>
            <w:tcW w:w="1067" w:type="dxa"/>
          </w:tcPr>
          <w:p w:rsidR="007F5D3D" w:rsidRPr="00DF1FDD" w:rsidRDefault="007F5D3D" w:rsidP="00917CA7">
            <w:pPr>
              <w:jc w:val="center"/>
            </w:pPr>
            <w:r w:rsidRPr="00DF1FDD">
              <w:rPr>
                <w:sz w:val="22"/>
                <w:szCs w:val="22"/>
              </w:rPr>
              <w:t>43,8</w:t>
            </w:r>
          </w:p>
        </w:tc>
        <w:tc>
          <w:tcPr>
            <w:tcW w:w="940" w:type="dxa"/>
          </w:tcPr>
          <w:p w:rsidR="007F5D3D" w:rsidRPr="00DF1FDD" w:rsidRDefault="007F5D3D" w:rsidP="00917CA7">
            <w:pPr>
              <w:jc w:val="center"/>
            </w:pPr>
            <w:r w:rsidRPr="00DF1FDD">
              <w:rPr>
                <w:sz w:val="22"/>
                <w:szCs w:val="22"/>
              </w:rPr>
              <w:t>1,2</w:t>
            </w:r>
          </w:p>
        </w:tc>
        <w:tc>
          <w:tcPr>
            <w:tcW w:w="950" w:type="dxa"/>
          </w:tcPr>
          <w:p w:rsidR="007F5D3D" w:rsidRPr="00DF1FDD" w:rsidRDefault="007F5D3D" w:rsidP="00917CA7">
            <w:pPr>
              <w:jc w:val="center"/>
            </w:pPr>
            <w:r w:rsidRPr="00DF1FDD">
              <w:rPr>
                <w:sz w:val="22"/>
                <w:szCs w:val="22"/>
              </w:rPr>
              <w:t>29</w:t>
            </w:r>
          </w:p>
        </w:tc>
        <w:tc>
          <w:tcPr>
            <w:tcW w:w="853" w:type="dxa"/>
          </w:tcPr>
          <w:p w:rsidR="007F5D3D" w:rsidRPr="00DF1FDD" w:rsidRDefault="007F5D3D" w:rsidP="00917CA7">
            <w:pPr>
              <w:jc w:val="center"/>
            </w:pPr>
            <w:r w:rsidRPr="00DF1FDD">
              <w:rPr>
                <w:sz w:val="22"/>
                <w:szCs w:val="22"/>
              </w:rPr>
              <w:t>3</w:t>
            </w:r>
          </w:p>
        </w:tc>
        <w:tc>
          <w:tcPr>
            <w:tcW w:w="888" w:type="dxa"/>
          </w:tcPr>
          <w:p w:rsidR="007F5D3D" w:rsidRPr="00DF1FDD" w:rsidRDefault="007F5D3D" w:rsidP="00917CA7">
            <w:pPr>
              <w:jc w:val="center"/>
            </w:pPr>
            <w:r w:rsidRPr="00DF1FDD">
              <w:rPr>
                <w:sz w:val="22"/>
                <w:szCs w:val="22"/>
              </w:rPr>
              <w:t>26</w:t>
            </w:r>
          </w:p>
        </w:tc>
        <w:tc>
          <w:tcPr>
            <w:tcW w:w="881" w:type="dxa"/>
          </w:tcPr>
          <w:p w:rsidR="007F5D3D" w:rsidRPr="00DF1FDD" w:rsidRDefault="007F5D3D" w:rsidP="00917CA7">
            <w:pPr>
              <w:jc w:val="center"/>
            </w:pPr>
            <w:r w:rsidRPr="00DF1FDD">
              <w:rPr>
                <w:sz w:val="22"/>
                <w:szCs w:val="22"/>
              </w:rPr>
              <w:t>1</w:t>
            </w:r>
          </w:p>
        </w:tc>
      </w:tr>
    </w:tbl>
    <w:p w:rsidR="007F5D3D" w:rsidRPr="00DF1FDD" w:rsidRDefault="007F5D3D" w:rsidP="00DF1FDD">
      <w:pPr>
        <w:tabs>
          <w:tab w:val="left" w:pos="709"/>
        </w:tabs>
        <w:ind w:firstLine="709"/>
        <w:jc w:val="both"/>
        <w:rPr>
          <w:sz w:val="28"/>
          <w:szCs w:val="28"/>
        </w:rPr>
      </w:pPr>
      <w:r w:rsidRPr="00DF1FDD">
        <w:rPr>
          <w:i/>
          <w:sz w:val="28"/>
          <w:szCs w:val="28"/>
        </w:rPr>
        <w:tab/>
      </w:r>
    </w:p>
    <w:p w:rsidR="007F5D3D" w:rsidRPr="00DF1FDD" w:rsidRDefault="007F5D3D" w:rsidP="00DF1FDD">
      <w:pPr>
        <w:ind w:firstLine="709"/>
        <w:jc w:val="both"/>
        <w:rPr>
          <w:sz w:val="28"/>
          <w:szCs w:val="28"/>
        </w:rPr>
      </w:pPr>
      <w:r w:rsidRPr="00DF1FDD">
        <w:rPr>
          <w:sz w:val="28"/>
          <w:szCs w:val="28"/>
        </w:rPr>
        <w:t>В 2018 г</w:t>
      </w:r>
      <w:r w:rsidR="00E47380">
        <w:rPr>
          <w:sz w:val="28"/>
          <w:szCs w:val="28"/>
        </w:rPr>
        <w:t>оду</w:t>
      </w:r>
      <w:r w:rsidRPr="00DF1FDD">
        <w:rPr>
          <w:sz w:val="28"/>
          <w:szCs w:val="28"/>
        </w:rPr>
        <w:t xml:space="preserve"> из числа 36 вновь выявленных больных ВИЧ-инфекцией распр</w:t>
      </w:r>
      <w:r w:rsidRPr="00DF1FDD">
        <w:rPr>
          <w:sz w:val="28"/>
          <w:szCs w:val="28"/>
        </w:rPr>
        <w:t>е</w:t>
      </w:r>
      <w:r w:rsidRPr="00DF1FDD">
        <w:rPr>
          <w:sz w:val="28"/>
          <w:szCs w:val="28"/>
        </w:rPr>
        <w:t>деление составило:</w:t>
      </w:r>
    </w:p>
    <w:p w:rsidR="007F5D3D" w:rsidRPr="00DF1FDD" w:rsidRDefault="007F5D3D" w:rsidP="00DF1FDD">
      <w:pPr>
        <w:ind w:firstLine="709"/>
        <w:jc w:val="both"/>
        <w:rPr>
          <w:sz w:val="28"/>
          <w:szCs w:val="28"/>
        </w:rPr>
      </w:pPr>
      <w:r w:rsidRPr="00DF1FDD">
        <w:rPr>
          <w:sz w:val="28"/>
          <w:szCs w:val="28"/>
        </w:rPr>
        <w:t xml:space="preserve">- </w:t>
      </w:r>
      <w:r w:rsidRPr="00DF1FDD">
        <w:rPr>
          <w:i/>
          <w:sz w:val="28"/>
          <w:szCs w:val="28"/>
        </w:rPr>
        <w:t>по полу:</w:t>
      </w:r>
      <w:r w:rsidRPr="00DF1FDD">
        <w:rPr>
          <w:sz w:val="28"/>
          <w:szCs w:val="28"/>
        </w:rPr>
        <w:t xml:space="preserve"> мужчины</w:t>
      </w:r>
      <w:r w:rsidR="00DF1FDD">
        <w:rPr>
          <w:sz w:val="28"/>
          <w:szCs w:val="28"/>
        </w:rPr>
        <w:t xml:space="preserve"> – </w:t>
      </w:r>
      <w:r w:rsidRPr="00DF1FDD">
        <w:rPr>
          <w:sz w:val="28"/>
          <w:szCs w:val="28"/>
        </w:rPr>
        <w:t>20 чел. (55,5</w:t>
      </w:r>
      <w:r w:rsidR="00DF1FDD">
        <w:rPr>
          <w:sz w:val="28"/>
          <w:szCs w:val="28"/>
        </w:rPr>
        <w:t xml:space="preserve"> процент</w:t>
      </w:r>
      <w:r w:rsidR="00E47380">
        <w:rPr>
          <w:sz w:val="28"/>
          <w:szCs w:val="28"/>
        </w:rPr>
        <w:t>а</w:t>
      </w:r>
      <w:r w:rsidR="00DF1FDD">
        <w:rPr>
          <w:sz w:val="28"/>
          <w:szCs w:val="28"/>
        </w:rPr>
        <w:t>), женщины –</w:t>
      </w:r>
      <w:r w:rsidRPr="00DF1FDD">
        <w:rPr>
          <w:sz w:val="28"/>
          <w:szCs w:val="28"/>
        </w:rPr>
        <w:t xml:space="preserve"> 16 чел. (44,5</w:t>
      </w:r>
      <w:r w:rsidR="00DF1FDD">
        <w:rPr>
          <w:sz w:val="28"/>
          <w:szCs w:val="28"/>
        </w:rPr>
        <w:t xml:space="preserve"> проце</w:t>
      </w:r>
      <w:r w:rsidR="00DF1FDD">
        <w:rPr>
          <w:sz w:val="28"/>
          <w:szCs w:val="28"/>
        </w:rPr>
        <w:t>н</w:t>
      </w:r>
      <w:r w:rsidR="005B37D5">
        <w:rPr>
          <w:sz w:val="28"/>
          <w:szCs w:val="28"/>
        </w:rPr>
        <w:t>т</w:t>
      </w:r>
      <w:r w:rsidR="00E47380">
        <w:rPr>
          <w:sz w:val="28"/>
          <w:szCs w:val="28"/>
        </w:rPr>
        <w:t>а</w:t>
      </w:r>
      <w:r w:rsidR="005B37D5">
        <w:rPr>
          <w:sz w:val="28"/>
          <w:szCs w:val="28"/>
        </w:rPr>
        <w:t>);</w:t>
      </w:r>
      <w:r w:rsidRPr="00DF1FDD">
        <w:rPr>
          <w:sz w:val="28"/>
          <w:szCs w:val="28"/>
        </w:rPr>
        <w:t xml:space="preserve"> </w:t>
      </w:r>
    </w:p>
    <w:p w:rsidR="007F5D3D" w:rsidRPr="00DF1FDD" w:rsidRDefault="007F5D3D" w:rsidP="00DF1FDD">
      <w:pPr>
        <w:ind w:firstLine="709"/>
        <w:jc w:val="both"/>
        <w:rPr>
          <w:sz w:val="28"/>
          <w:szCs w:val="28"/>
        </w:rPr>
      </w:pPr>
      <w:r w:rsidRPr="00DF1FDD">
        <w:rPr>
          <w:sz w:val="28"/>
          <w:szCs w:val="28"/>
        </w:rPr>
        <w:t xml:space="preserve">- </w:t>
      </w:r>
      <w:r w:rsidRPr="00DF1FDD">
        <w:rPr>
          <w:i/>
          <w:sz w:val="28"/>
          <w:szCs w:val="28"/>
        </w:rPr>
        <w:t>по возрасту:</w:t>
      </w:r>
      <w:r w:rsidRPr="00DF1FDD">
        <w:rPr>
          <w:sz w:val="28"/>
          <w:szCs w:val="28"/>
        </w:rPr>
        <w:t xml:space="preserve"> 0-14 лет</w:t>
      </w:r>
      <w:r w:rsidR="00DF1FDD">
        <w:rPr>
          <w:sz w:val="28"/>
          <w:szCs w:val="28"/>
        </w:rPr>
        <w:t xml:space="preserve"> –</w:t>
      </w:r>
      <w:r w:rsidRPr="00DF1FDD">
        <w:rPr>
          <w:sz w:val="28"/>
          <w:szCs w:val="28"/>
        </w:rPr>
        <w:t xml:space="preserve"> 0, 15-19 лет</w:t>
      </w:r>
      <w:r w:rsidR="00DF1FDD">
        <w:rPr>
          <w:sz w:val="28"/>
          <w:szCs w:val="28"/>
        </w:rPr>
        <w:t xml:space="preserve"> –</w:t>
      </w:r>
      <w:r w:rsidRPr="00DF1FDD">
        <w:rPr>
          <w:sz w:val="28"/>
          <w:szCs w:val="28"/>
        </w:rPr>
        <w:t xml:space="preserve"> 1 чел., 20-29</w:t>
      </w:r>
      <w:r w:rsidR="00E47380">
        <w:rPr>
          <w:sz w:val="28"/>
          <w:szCs w:val="28"/>
        </w:rPr>
        <w:t xml:space="preserve"> </w:t>
      </w:r>
      <w:r w:rsidRPr="00DF1FDD">
        <w:rPr>
          <w:sz w:val="28"/>
          <w:szCs w:val="28"/>
        </w:rPr>
        <w:t>лет</w:t>
      </w:r>
      <w:r w:rsidR="00DF1FDD">
        <w:rPr>
          <w:sz w:val="28"/>
          <w:szCs w:val="28"/>
        </w:rPr>
        <w:t xml:space="preserve"> –</w:t>
      </w:r>
      <w:r w:rsidRPr="00DF1FDD">
        <w:rPr>
          <w:sz w:val="28"/>
          <w:szCs w:val="28"/>
        </w:rPr>
        <w:t xml:space="preserve"> 14</w:t>
      </w:r>
      <w:r w:rsidR="00E47380">
        <w:rPr>
          <w:sz w:val="28"/>
          <w:szCs w:val="28"/>
        </w:rPr>
        <w:t xml:space="preserve"> </w:t>
      </w:r>
      <w:r w:rsidRPr="00DF1FDD">
        <w:rPr>
          <w:sz w:val="28"/>
          <w:szCs w:val="28"/>
        </w:rPr>
        <w:t xml:space="preserve">чел., 30-39 лет </w:t>
      </w:r>
      <w:r w:rsidR="00DF1FDD">
        <w:rPr>
          <w:sz w:val="28"/>
          <w:szCs w:val="28"/>
        </w:rPr>
        <w:t xml:space="preserve">–            </w:t>
      </w:r>
      <w:r w:rsidRPr="00DF1FDD">
        <w:rPr>
          <w:sz w:val="28"/>
          <w:szCs w:val="28"/>
        </w:rPr>
        <w:t>9 чел.</w:t>
      </w:r>
      <w:r w:rsidR="00DF1FDD">
        <w:rPr>
          <w:sz w:val="28"/>
          <w:szCs w:val="28"/>
        </w:rPr>
        <w:t>,</w:t>
      </w:r>
      <w:r w:rsidRPr="00DF1FDD">
        <w:rPr>
          <w:sz w:val="28"/>
          <w:szCs w:val="28"/>
        </w:rPr>
        <w:t xml:space="preserve"> 40-49 лет</w:t>
      </w:r>
      <w:r w:rsidR="00DF1FDD">
        <w:rPr>
          <w:sz w:val="28"/>
          <w:szCs w:val="28"/>
        </w:rPr>
        <w:t xml:space="preserve"> –</w:t>
      </w:r>
      <w:r w:rsidRPr="00DF1FDD">
        <w:rPr>
          <w:sz w:val="28"/>
          <w:szCs w:val="28"/>
        </w:rPr>
        <w:t xml:space="preserve"> 10</w:t>
      </w:r>
      <w:r w:rsidR="00DF1FDD">
        <w:rPr>
          <w:sz w:val="28"/>
          <w:szCs w:val="28"/>
        </w:rPr>
        <w:t xml:space="preserve"> </w:t>
      </w:r>
      <w:r w:rsidRPr="00DF1FDD">
        <w:rPr>
          <w:sz w:val="28"/>
          <w:szCs w:val="28"/>
        </w:rPr>
        <w:t xml:space="preserve">чел., 50 лет и старше </w:t>
      </w:r>
      <w:r w:rsidR="00DF1FDD">
        <w:rPr>
          <w:sz w:val="28"/>
          <w:szCs w:val="28"/>
        </w:rPr>
        <w:t xml:space="preserve">– </w:t>
      </w:r>
      <w:r w:rsidRPr="00DF1FDD">
        <w:rPr>
          <w:sz w:val="28"/>
          <w:szCs w:val="28"/>
        </w:rPr>
        <w:t>2 чел. Удельный вес в возрасте от 15 до 29 лет составил 41,6</w:t>
      </w:r>
      <w:r w:rsidR="00DF1FDD">
        <w:rPr>
          <w:sz w:val="28"/>
          <w:szCs w:val="28"/>
        </w:rPr>
        <w:t xml:space="preserve"> процент</w:t>
      </w:r>
      <w:r w:rsidR="00E47380">
        <w:rPr>
          <w:sz w:val="28"/>
          <w:szCs w:val="28"/>
        </w:rPr>
        <w:t>а</w:t>
      </w:r>
      <w:r w:rsidRPr="00DF1FDD">
        <w:rPr>
          <w:sz w:val="28"/>
          <w:szCs w:val="28"/>
        </w:rPr>
        <w:t>, от 30 лет и старше – 58,3</w:t>
      </w:r>
      <w:r w:rsidR="00DF1FDD">
        <w:rPr>
          <w:sz w:val="28"/>
          <w:szCs w:val="28"/>
        </w:rPr>
        <w:t xml:space="preserve"> процента</w:t>
      </w:r>
      <w:r w:rsidR="005B37D5">
        <w:rPr>
          <w:sz w:val="28"/>
          <w:szCs w:val="28"/>
        </w:rPr>
        <w:t>;</w:t>
      </w:r>
      <w:r w:rsidRPr="00DF1FDD">
        <w:rPr>
          <w:sz w:val="28"/>
          <w:szCs w:val="28"/>
        </w:rPr>
        <w:t xml:space="preserve">  </w:t>
      </w:r>
    </w:p>
    <w:p w:rsidR="007F5D3D" w:rsidRPr="00DF1FDD" w:rsidRDefault="007F5D3D" w:rsidP="00DF1FDD">
      <w:pPr>
        <w:ind w:firstLine="709"/>
        <w:jc w:val="both"/>
        <w:rPr>
          <w:sz w:val="28"/>
          <w:szCs w:val="28"/>
        </w:rPr>
      </w:pPr>
      <w:r w:rsidRPr="00DF1FDD">
        <w:rPr>
          <w:sz w:val="28"/>
          <w:szCs w:val="28"/>
        </w:rPr>
        <w:t xml:space="preserve">- </w:t>
      </w:r>
      <w:r w:rsidRPr="00DF1FDD">
        <w:rPr>
          <w:i/>
          <w:sz w:val="28"/>
          <w:szCs w:val="28"/>
        </w:rPr>
        <w:t>по путям заражения:</w:t>
      </w:r>
      <w:r w:rsidRPr="00DF1FDD">
        <w:rPr>
          <w:sz w:val="28"/>
          <w:szCs w:val="28"/>
        </w:rPr>
        <w:t xml:space="preserve"> половой –</w:t>
      </w:r>
      <w:r w:rsidR="00DF1FDD">
        <w:rPr>
          <w:sz w:val="28"/>
          <w:szCs w:val="28"/>
        </w:rPr>
        <w:t xml:space="preserve"> </w:t>
      </w:r>
      <w:r w:rsidRPr="00DF1FDD">
        <w:rPr>
          <w:sz w:val="28"/>
          <w:szCs w:val="28"/>
        </w:rPr>
        <w:t>32 чел.</w:t>
      </w:r>
      <w:r w:rsidR="00DF1FDD">
        <w:rPr>
          <w:sz w:val="28"/>
          <w:szCs w:val="28"/>
        </w:rPr>
        <w:t xml:space="preserve"> </w:t>
      </w:r>
      <w:r w:rsidRPr="00DF1FDD">
        <w:rPr>
          <w:sz w:val="28"/>
          <w:szCs w:val="28"/>
        </w:rPr>
        <w:t>(88,9</w:t>
      </w:r>
      <w:r w:rsidR="00DF1FDD">
        <w:rPr>
          <w:sz w:val="28"/>
          <w:szCs w:val="28"/>
        </w:rPr>
        <w:t xml:space="preserve"> процент</w:t>
      </w:r>
      <w:r w:rsidR="00E47380">
        <w:rPr>
          <w:sz w:val="28"/>
          <w:szCs w:val="28"/>
        </w:rPr>
        <w:t>а</w:t>
      </w:r>
      <w:r w:rsidRPr="00DF1FDD">
        <w:rPr>
          <w:sz w:val="28"/>
          <w:szCs w:val="28"/>
        </w:rPr>
        <w:t>), парентеральный наркотический</w:t>
      </w:r>
      <w:r w:rsidR="00DF1FDD">
        <w:rPr>
          <w:sz w:val="28"/>
          <w:szCs w:val="28"/>
        </w:rPr>
        <w:t xml:space="preserve"> –</w:t>
      </w:r>
      <w:r w:rsidRPr="00DF1FDD">
        <w:rPr>
          <w:sz w:val="28"/>
          <w:szCs w:val="28"/>
        </w:rPr>
        <w:t xml:space="preserve"> 4 чел. </w:t>
      </w:r>
      <w:r w:rsidR="00DF1FDD">
        <w:rPr>
          <w:sz w:val="28"/>
          <w:szCs w:val="28"/>
        </w:rPr>
        <w:t>(11,1 процента</w:t>
      </w:r>
      <w:r w:rsidR="005B37D5">
        <w:rPr>
          <w:sz w:val="28"/>
          <w:szCs w:val="28"/>
        </w:rPr>
        <w:t>);</w:t>
      </w:r>
      <w:r w:rsidRPr="00DF1FDD">
        <w:rPr>
          <w:sz w:val="28"/>
          <w:szCs w:val="28"/>
        </w:rPr>
        <w:t xml:space="preserve">  </w:t>
      </w:r>
    </w:p>
    <w:p w:rsidR="007F5D3D" w:rsidRPr="00DF1FDD" w:rsidRDefault="007F5D3D" w:rsidP="00DF1FDD">
      <w:pPr>
        <w:ind w:firstLine="709"/>
        <w:jc w:val="both"/>
        <w:rPr>
          <w:sz w:val="28"/>
          <w:szCs w:val="28"/>
        </w:rPr>
      </w:pPr>
      <w:r w:rsidRPr="00DF1FDD">
        <w:rPr>
          <w:sz w:val="28"/>
          <w:szCs w:val="28"/>
        </w:rPr>
        <w:lastRenderedPageBreak/>
        <w:t xml:space="preserve">- </w:t>
      </w:r>
      <w:r w:rsidRPr="00DF1FDD">
        <w:rPr>
          <w:i/>
          <w:sz w:val="28"/>
          <w:szCs w:val="28"/>
        </w:rPr>
        <w:t>п</w:t>
      </w:r>
      <w:r w:rsidRPr="00DF1FDD">
        <w:rPr>
          <w:bCs/>
          <w:i/>
          <w:sz w:val="28"/>
          <w:szCs w:val="28"/>
        </w:rPr>
        <w:t>о социальному положению</w:t>
      </w:r>
      <w:r w:rsidRPr="00DF1FDD">
        <w:rPr>
          <w:bCs/>
          <w:sz w:val="28"/>
          <w:szCs w:val="28"/>
        </w:rPr>
        <w:t>:</w:t>
      </w:r>
      <w:r w:rsidR="00DF1FDD" w:rsidRPr="00DF1FDD">
        <w:rPr>
          <w:bCs/>
          <w:sz w:val="28"/>
          <w:szCs w:val="28"/>
        </w:rPr>
        <w:t xml:space="preserve"> </w:t>
      </w:r>
      <w:r w:rsidRPr="00DF1FDD">
        <w:rPr>
          <w:sz w:val="28"/>
          <w:szCs w:val="28"/>
        </w:rPr>
        <w:t xml:space="preserve">студенты, учащиеся </w:t>
      </w:r>
      <w:r w:rsidR="00DF1FDD">
        <w:rPr>
          <w:sz w:val="28"/>
          <w:szCs w:val="28"/>
        </w:rPr>
        <w:t xml:space="preserve">– </w:t>
      </w:r>
      <w:r w:rsidRPr="00DF1FDD">
        <w:rPr>
          <w:sz w:val="28"/>
          <w:szCs w:val="28"/>
        </w:rPr>
        <w:t>2 чел., рабочие  и служ</w:t>
      </w:r>
      <w:r w:rsidRPr="00DF1FDD">
        <w:rPr>
          <w:sz w:val="28"/>
          <w:szCs w:val="28"/>
        </w:rPr>
        <w:t>а</w:t>
      </w:r>
      <w:r w:rsidRPr="00DF1FDD">
        <w:rPr>
          <w:sz w:val="28"/>
          <w:szCs w:val="28"/>
        </w:rPr>
        <w:t>щие</w:t>
      </w:r>
      <w:r w:rsidR="00DF1FDD">
        <w:rPr>
          <w:sz w:val="28"/>
          <w:szCs w:val="28"/>
        </w:rPr>
        <w:t xml:space="preserve"> –</w:t>
      </w:r>
      <w:r w:rsidRPr="00DF1FDD">
        <w:rPr>
          <w:sz w:val="28"/>
          <w:szCs w:val="28"/>
        </w:rPr>
        <w:t xml:space="preserve"> 16 чел., неработающие</w:t>
      </w:r>
      <w:r w:rsidR="00DF1FDD">
        <w:rPr>
          <w:sz w:val="28"/>
          <w:szCs w:val="28"/>
        </w:rPr>
        <w:t xml:space="preserve"> – </w:t>
      </w:r>
      <w:r w:rsidRPr="00DF1FDD">
        <w:rPr>
          <w:sz w:val="28"/>
          <w:szCs w:val="28"/>
        </w:rPr>
        <w:t xml:space="preserve">13 чел., КСР (коммерческий секс-работник) </w:t>
      </w:r>
      <w:r w:rsidR="00DF1FDD">
        <w:rPr>
          <w:sz w:val="28"/>
          <w:szCs w:val="28"/>
        </w:rPr>
        <w:t xml:space="preserve">– </w:t>
      </w:r>
      <w:r w:rsidRPr="00DF1FDD">
        <w:rPr>
          <w:sz w:val="28"/>
          <w:szCs w:val="28"/>
        </w:rPr>
        <w:t>1 чел., осужденный</w:t>
      </w:r>
      <w:r w:rsidR="00DF1FDD">
        <w:rPr>
          <w:sz w:val="28"/>
          <w:szCs w:val="28"/>
        </w:rPr>
        <w:t xml:space="preserve"> – </w:t>
      </w:r>
      <w:r w:rsidRPr="00DF1FDD">
        <w:rPr>
          <w:sz w:val="28"/>
          <w:szCs w:val="28"/>
        </w:rPr>
        <w:t>3 чел., иностранный гражданин</w:t>
      </w:r>
      <w:r w:rsidR="00DF1FDD">
        <w:rPr>
          <w:sz w:val="28"/>
          <w:szCs w:val="28"/>
        </w:rPr>
        <w:t xml:space="preserve"> – </w:t>
      </w:r>
      <w:r w:rsidRPr="00DF1FDD">
        <w:rPr>
          <w:sz w:val="28"/>
          <w:szCs w:val="28"/>
        </w:rPr>
        <w:t>1 чел.</w:t>
      </w:r>
      <w:r w:rsidR="005B37D5">
        <w:rPr>
          <w:sz w:val="28"/>
          <w:szCs w:val="28"/>
        </w:rPr>
        <w:t>;</w:t>
      </w:r>
      <w:r w:rsidRPr="00DF1FDD">
        <w:rPr>
          <w:sz w:val="28"/>
          <w:szCs w:val="28"/>
        </w:rPr>
        <w:t xml:space="preserve">  </w:t>
      </w:r>
    </w:p>
    <w:p w:rsidR="007F5D3D" w:rsidRPr="00DF1FDD" w:rsidRDefault="007F5D3D" w:rsidP="00DF1FDD">
      <w:pPr>
        <w:ind w:firstLine="709"/>
        <w:jc w:val="both"/>
        <w:rPr>
          <w:bCs/>
          <w:sz w:val="28"/>
          <w:szCs w:val="28"/>
        </w:rPr>
      </w:pPr>
      <w:r w:rsidRPr="00DF1FDD">
        <w:rPr>
          <w:sz w:val="28"/>
          <w:szCs w:val="28"/>
        </w:rPr>
        <w:t xml:space="preserve">- </w:t>
      </w:r>
      <w:r w:rsidRPr="00DF1FDD">
        <w:rPr>
          <w:bCs/>
          <w:i/>
          <w:sz w:val="28"/>
          <w:szCs w:val="28"/>
        </w:rPr>
        <w:t>по территориям</w:t>
      </w:r>
      <w:r w:rsidRPr="00DF1FDD">
        <w:rPr>
          <w:bCs/>
          <w:sz w:val="28"/>
          <w:szCs w:val="28"/>
        </w:rPr>
        <w:t>: г. Кызыл</w:t>
      </w:r>
      <w:r w:rsidR="00DF1FDD">
        <w:rPr>
          <w:bCs/>
          <w:sz w:val="28"/>
          <w:szCs w:val="28"/>
        </w:rPr>
        <w:t xml:space="preserve"> – </w:t>
      </w:r>
      <w:r w:rsidRPr="00DF1FDD">
        <w:rPr>
          <w:bCs/>
          <w:sz w:val="28"/>
          <w:szCs w:val="28"/>
        </w:rPr>
        <w:t>22</w:t>
      </w:r>
      <w:r w:rsidR="00DF1FDD">
        <w:rPr>
          <w:bCs/>
          <w:sz w:val="28"/>
          <w:szCs w:val="28"/>
        </w:rPr>
        <w:t xml:space="preserve"> </w:t>
      </w:r>
      <w:r w:rsidRPr="00DF1FDD">
        <w:rPr>
          <w:bCs/>
          <w:sz w:val="28"/>
          <w:szCs w:val="28"/>
        </w:rPr>
        <w:t>сл., Каа-Хемский</w:t>
      </w:r>
      <w:r w:rsidR="00DF1FDD">
        <w:rPr>
          <w:bCs/>
          <w:sz w:val="28"/>
          <w:szCs w:val="28"/>
        </w:rPr>
        <w:t xml:space="preserve"> </w:t>
      </w:r>
      <w:r w:rsidR="005B37D5">
        <w:rPr>
          <w:bCs/>
          <w:sz w:val="28"/>
          <w:szCs w:val="28"/>
        </w:rPr>
        <w:t xml:space="preserve">кожуун </w:t>
      </w:r>
      <w:r w:rsidR="00DF1FDD">
        <w:rPr>
          <w:bCs/>
          <w:sz w:val="28"/>
          <w:szCs w:val="28"/>
        </w:rPr>
        <w:t>–</w:t>
      </w:r>
      <w:r w:rsidRPr="00DF1FDD">
        <w:rPr>
          <w:bCs/>
          <w:sz w:val="28"/>
          <w:szCs w:val="28"/>
        </w:rPr>
        <w:t xml:space="preserve"> 5</w:t>
      </w:r>
      <w:r w:rsidR="00DF1FDD">
        <w:rPr>
          <w:bCs/>
          <w:sz w:val="28"/>
          <w:szCs w:val="28"/>
        </w:rPr>
        <w:t xml:space="preserve"> </w:t>
      </w:r>
      <w:r w:rsidRPr="00DF1FDD">
        <w:rPr>
          <w:bCs/>
          <w:sz w:val="28"/>
          <w:szCs w:val="28"/>
        </w:rPr>
        <w:t>сл., Танд</w:t>
      </w:r>
      <w:r w:rsidR="005B37D5">
        <w:rPr>
          <w:bCs/>
          <w:sz w:val="28"/>
          <w:szCs w:val="28"/>
        </w:rPr>
        <w:t>ин-ский</w:t>
      </w:r>
      <w:r w:rsidR="00DF1FDD">
        <w:rPr>
          <w:bCs/>
          <w:sz w:val="28"/>
          <w:szCs w:val="28"/>
        </w:rPr>
        <w:t xml:space="preserve"> – </w:t>
      </w:r>
      <w:r w:rsidRPr="00DF1FDD">
        <w:rPr>
          <w:bCs/>
          <w:sz w:val="28"/>
          <w:szCs w:val="28"/>
        </w:rPr>
        <w:t>3 сл.,</w:t>
      </w:r>
      <w:r w:rsidR="00E47380">
        <w:rPr>
          <w:bCs/>
          <w:sz w:val="28"/>
          <w:szCs w:val="28"/>
        </w:rPr>
        <w:t xml:space="preserve"> </w:t>
      </w:r>
      <w:r w:rsidRPr="00DF1FDD">
        <w:rPr>
          <w:bCs/>
          <w:sz w:val="28"/>
          <w:szCs w:val="28"/>
        </w:rPr>
        <w:t>по 2 сл. в Эрзинском и Тес-Хемском, по 1 сл. в Кызылском и Барун-Хемчикском</w:t>
      </w:r>
      <w:r w:rsidR="00DF1FDD">
        <w:rPr>
          <w:bCs/>
          <w:sz w:val="28"/>
          <w:szCs w:val="28"/>
        </w:rPr>
        <w:t xml:space="preserve"> </w:t>
      </w:r>
      <w:r w:rsidRPr="00DF1FDD">
        <w:rPr>
          <w:bCs/>
          <w:sz w:val="28"/>
          <w:szCs w:val="28"/>
        </w:rPr>
        <w:t>кожуунах.</w:t>
      </w:r>
    </w:p>
    <w:p w:rsidR="007F5D3D" w:rsidRPr="00DF1FDD" w:rsidRDefault="007F5D3D" w:rsidP="00DF1FDD">
      <w:pPr>
        <w:ind w:firstLine="709"/>
        <w:jc w:val="both"/>
        <w:rPr>
          <w:sz w:val="28"/>
          <w:szCs w:val="28"/>
        </w:rPr>
      </w:pPr>
      <w:r w:rsidRPr="00DF1FDD">
        <w:rPr>
          <w:sz w:val="28"/>
          <w:szCs w:val="28"/>
        </w:rPr>
        <w:t>Удельный вес  ВИЧ-инфекции среди городских жителей – 61,1</w:t>
      </w:r>
      <w:r w:rsidR="00DF1FDD">
        <w:rPr>
          <w:sz w:val="28"/>
          <w:szCs w:val="28"/>
        </w:rPr>
        <w:t xml:space="preserve"> процент</w:t>
      </w:r>
      <w:r w:rsidR="00E47380">
        <w:rPr>
          <w:sz w:val="28"/>
          <w:szCs w:val="28"/>
        </w:rPr>
        <w:t>а</w:t>
      </w:r>
      <w:r w:rsidRPr="00DF1FDD">
        <w:rPr>
          <w:sz w:val="28"/>
          <w:szCs w:val="28"/>
        </w:rPr>
        <w:t xml:space="preserve">,   сельских </w:t>
      </w:r>
      <w:r w:rsidR="00DF1FDD">
        <w:rPr>
          <w:sz w:val="28"/>
          <w:szCs w:val="28"/>
        </w:rPr>
        <w:t xml:space="preserve">– </w:t>
      </w:r>
      <w:r w:rsidRPr="00DF1FDD">
        <w:rPr>
          <w:sz w:val="28"/>
          <w:szCs w:val="28"/>
        </w:rPr>
        <w:t>38,9</w:t>
      </w:r>
      <w:r w:rsidR="00E47380">
        <w:rPr>
          <w:sz w:val="28"/>
          <w:szCs w:val="28"/>
        </w:rPr>
        <w:t xml:space="preserve"> процента</w:t>
      </w:r>
      <w:r w:rsidRPr="00DF1FDD">
        <w:rPr>
          <w:sz w:val="28"/>
          <w:szCs w:val="28"/>
        </w:rPr>
        <w:t>.</w:t>
      </w:r>
    </w:p>
    <w:p w:rsidR="007F5D3D" w:rsidRPr="00DF1FDD" w:rsidRDefault="007F5D3D" w:rsidP="00DF1FDD">
      <w:pPr>
        <w:pStyle w:val="aff6"/>
        <w:ind w:firstLine="709"/>
        <w:jc w:val="both"/>
        <w:rPr>
          <w:rFonts w:ascii="Times New Roman" w:hAnsi="Times New Roman"/>
          <w:sz w:val="28"/>
          <w:szCs w:val="28"/>
        </w:rPr>
      </w:pPr>
      <w:r w:rsidRPr="00DF1FDD">
        <w:rPr>
          <w:rFonts w:ascii="Times New Roman" w:hAnsi="Times New Roman"/>
          <w:sz w:val="28"/>
          <w:szCs w:val="28"/>
        </w:rPr>
        <w:t>Под диспансерным наблюдением находятся 148 больных ВИЧ-инфекцией, п</w:t>
      </w:r>
      <w:r w:rsidRPr="00DF1FDD">
        <w:rPr>
          <w:rFonts w:ascii="Times New Roman" w:hAnsi="Times New Roman"/>
          <w:sz w:val="28"/>
          <w:szCs w:val="28"/>
        </w:rPr>
        <w:t>о</w:t>
      </w:r>
      <w:r w:rsidRPr="00DF1FDD">
        <w:rPr>
          <w:rFonts w:ascii="Times New Roman" w:hAnsi="Times New Roman"/>
          <w:sz w:val="28"/>
          <w:szCs w:val="28"/>
        </w:rPr>
        <w:t xml:space="preserve">лучают антиретровирусную терапию (АРВТ) 92 человека, охват АРВТ составляет 62,1 </w:t>
      </w:r>
      <w:r w:rsidR="00DF1FDD">
        <w:rPr>
          <w:rFonts w:ascii="Times New Roman" w:hAnsi="Times New Roman"/>
          <w:sz w:val="28"/>
          <w:szCs w:val="28"/>
        </w:rPr>
        <w:t>процент</w:t>
      </w:r>
      <w:r w:rsidR="00E47380">
        <w:rPr>
          <w:rFonts w:ascii="Times New Roman" w:hAnsi="Times New Roman"/>
          <w:sz w:val="28"/>
          <w:szCs w:val="28"/>
        </w:rPr>
        <w:t>а</w:t>
      </w:r>
      <w:r w:rsidRPr="00DF1FDD">
        <w:rPr>
          <w:rFonts w:ascii="Times New Roman" w:hAnsi="Times New Roman"/>
          <w:sz w:val="28"/>
          <w:szCs w:val="28"/>
        </w:rPr>
        <w:t>. Распределение составило:</w:t>
      </w:r>
    </w:p>
    <w:p w:rsidR="007F5D3D" w:rsidRPr="00DF1FDD" w:rsidRDefault="007F5D3D" w:rsidP="00DF1FDD">
      <w:pPr>
        <w:ind w:firstLine="709"/>
        <w:jc w:val="both"/>
        <w:rPr>
          <w:sz w:val="28"/>
          <w:szCs w:val="28"/>
        </w:rPr>
      </w:pPr>
      <w:r w:rsidRPr="00DF1FDD">
        <w:rPr>
          <w:sz w:val="28"/>
          <w:szCs w:val="28"/>
        </w:rPr>
        <w:t xml:space="preserve">- </w:t>
      </w:r>
      <w:r w:rsidRPr="00DF1FDD">
        <w:rPr>
          <w:i/>
          <w:sz w:val="28"/>
          <w:szCs w:val="28"/>
        </w:rPr>
        <w:t>по полу:</w:t>
      </w:r>
      <w:r w:rsidRPr="00DF1FDD">
        <w:rPr>
          <w:sz w:val="28"/>
          <w:szCs w:val="28"/>
        </w:rPr>
        <w:t xml:space="preserve"> мужчины</w:t>
      </w:r>
      <w:r w:rsidR="00DF1FDD">
        <w:rPr>
          <w:sz w:val="28"/>
          <w:szCs w:val="28"/>
        </w:rPr>
        <w:t xml:space="preserve"> – </w:t>
      </w:r>
      <w:r w:rsidRPr="00DF1FDD">
        <w:rPr>
          <w:sz w:val="28"/>
          <w:szCs w:val="28"/>
        </w:rPr>
        <w:t>78 чел. (52,7</w:t>
      </w:r>
      <w:r w:rsidR="00DF1FDD">
        <w:rPr>
          <w:sz w:val="28"/>
          <w:szCs w:val="28"/>
        </w:rPr>
        <w:t xml:space="preserve"> процент</w:t>
      </w:r>
      <w:r w:rsidR="00E47380">
        <w:rPr>
          <w:sz w:val="28"/>
          <w:szCs w:val="28"/>
        </w:rPr>
        <w:t>а</w:t>
      </w:r>
      <w:r w:rsidRPr="00DF1FDD">
        <w:rPr>
          <w:sz w:val="28"/>
          <w:szCs w:val="28"/>
        </w:rPr>
        <w:t>), женщин</w:t>
      </w:r>
      <w:r w:rsidR="00DF1FDD">
        <w:rPr>
          <w:sz w:val="28"/>
          <w:szCs w:val="28"/>
        </w:rPr>
        <w:t xml:space="preserve"> – </w:t>
      </w:r>
      <w:r w:rsidRPr="00DF1FDD">
        <w:rPr>
          <w:sz w:val="28"/>
          <w:szCs w:val="28"/>
        </w:rPr>
        <w:t>70 чел. (47,3</w:t>
      </w:r>
      <w:r w:rsidR="00DF1FDD">
        <w:rPr>
          <w:sz w:val="28"/>
          <w:szCs w:val="28"/>
        </w:rPr>
        <w:t xml:space="preserve"> проце</w:t>
      </w:r>
      <w:r w:rsidR="00DF1FDD">
        <w:rPr>
          <w:sz w:val="28"/>
          <w:szCs w:val="28"/>
        </w:rPr>
        <w:t>н</w:t>
      </w:r>
      <w:r w:rsidR="00DF1FDD">
        <w:rPr>
          <w:sz w:val="28"/>
          <w:szCs w:val="28"/>
        </w:rPr>
        <w:t>т</w:t>
      </w:r>
      <w:r w:rsidR="00E47380">
        <w:rPr>
          <w:sz w:val="28"/>
          <w:szCs w:val="28"/>
        </w:rPr>
        <w:t>а</w:t>
      </w:r>
      <w:r w:rsidRPr="00DF1FDD">
        <w:rPr>
          <w:sz w:val="28"/>
          <w:szCs w:val="28"/>
        </w:rPr>
        <w:t>)</w:t>
      </w:r>
      <w:r w:rsidR="005B37D5">
        <w:rPr>
          <w:sz w:val="28"/>
          <w:szCs w:val="28"/>
        </w:rPr>
        <w:t>;</w:t>
      </w:r>
      <w:r w:rsidRPr="00DF1FDD">
        <w:rPr>
          <w:sz w:val="28"/>
          <w:szCs w:val="28"/>
        </w:rPr>
        <w:t xml:space="preserve"> </w:t>
      </w:r>
    </w:p>
    <w:p w:rsidR="007F5D3D" w:rsidRPr="00DF1FDD" w:rsidRDefault="007F5D3D" w:rsidP="00DF1FDD">
      <w:pPr>
        <w:ind w:firstLine="709"/>
        <w:jc w:val="both"/>
        <w:rPr>
          <w:sz w:val="28"/>
          <w:szCs w:val="28"/>
        </w:rPr>
      </w:pPr>
      <w:r w:rsidRPr="00E47380">
        <w:rPr>
          <w:sz w:val="28"/>
          <w:szCs w:val="28"/>
        </w:rPr>
        <w:t xml:space="preserve">- </w:t>
      </w:r>
      <w:r w:rsidRPr="00E47380">
        <w:rPr>
          <w:i/>
          <w:sz w:val="28"/>
          <w:szCs w:val="28"/>
        </w:rPr>
        <w:t>по возрасту:</w:t>
      </w:r>
      <w:r w:rsidRPr="00E47380">
        <w:rPr>
          <w:sz w:val="28"/>
          <w:szCs w:val="28"/>
        </w:rPr>
        <w:t xml:space="preserve"> 0-14 лет</w:t>
      </w:r>
      <w:r w:rsidR="00DF1FDD" w:rsidRPr="00E47380">
        <w:rPr>
          <w:sz w:val="28"/>
          <w:szCs w:val="28"/>
        </w:rPr>
        <w:t xml:space="preserve"> –</w:t>
      </w:r>
      <w:r w:rsidRPr="00E47380">
        <w:rPr>
          <w:sz w:val="28"/>
          <w:szCs w:val="28"/>
        </w:rPr>
        <w:t xml:space="preserve"> 1 чел. (0,7</w:t>
      </w:r>
      <w:r w:rsidR="00DF1FDD" w:rsidRPr="00E47380">
        <w:rPr>
          <w:sz w:val="28"/>
          <w:szCs w:val="28"/>
        </w:rPr>
        <w:t xml:space="preserve"> процент</w:t>
      </w:r>
      <w:r w:rsidR="00E47380">
        <w:rPr>
          <w:sz w:val="28"/>
          <w:szCs w:val="28"/>
        </w:rPr>
        <w:t>а</w:t>
      </w:r>
      <w:r w:rsidRPr="00E47380">
        <w:rPr>
          <w:sz w:val="28"/>
          <w:szCs w:val="28"/>
        </w:rPr>
        <w:t>), 15-19 лет</w:t>
      </w:r>
      <w:r w:rsidR="00DF1FDD" w:rsidRPr="00E47380">
        <w:rPr>
          <w:sz w:val="28"/>
          <w:szCs w:val="28"/>
        </w:rPr>
        <w:t xml:space="preserve"> – </w:t>
      </w:r>
      <w:r w:rsidRPr="00E47380">
        <w:rPr>
          <w:sz w:val="28"/>
          <w:szCs w:val="28"/>
        </w:rPr>
        <w:t>1 чел. (0,7</w:t>
      </w:r>
      <w:r w:rsidR="00DF1FDD" w:rsidRPr="00E47380">
        <w:rPr>
          <w:sz w:val="28"/>
          <w:szCs w:val="28"/>
        </w:rPr>
        <w:t xml:space="preserve"> проце</w:t>
      </w:r>
      <w:r w:rsidR="00DF1FDD" w:rsidRPr="00E47380">
        <w:rPr>
          <w:sz w:val="28"/>
          <w:szCs w:val="28"/>
        </w:rPr>
        <w:t>н</w:t>
      </w:r>
      <w:r w:rsidR="00DF1FDD">
        <w:rPr>
          <w:sz w:val="28"/>
          <w:szCs w:val="28"/>
        </w:rPr>
        <w:t>т</w:t>
      </w:r>
      <w:r w:rsidR="00E47380">
        <w:rPr>
          <w:sz w:val="28"/>
          <w:szCs w:val="28"/>
        </w:rPr>
        <w:t>а</w:t>
      </w:r>
      <w:r w:rsidRPr="00DF1FDD">
        <w:rPr>
          <w:sz w:val="28"/>
          <w:szCs w:val="28"/>
        </w:rPr>
        <w:t>), 20-29</w:t>
      </w:r>
      <w:r w:rsidR="00E47380">
        <w:rPr>
          <w:sz w:val="28"/>
          <w:szCs w:val="28"/>
        </w:rPr>
        <w:t xml:space="preserve"> </w:t>
      </w:r>
      <w:r w:rsidRPr="00DF1FDD">
        <w:rPr>
          <w:sz w:val="28"/>
          <w:szCs w:val="28"/>
        </w:rPr>
        <w:t>лет</w:t>
      </w:r>
      <w:r w:rsidR="00DF1FDD">
        <w:rPr>
          <w:sz w:val="28"/>
          <w:szCs w:val="28"/>
        </w:rPr>
        <w:t xml:space="preserve"> –</w:t>
      </w:r>
      <w:r w:rsidRPr="00DF1FDD">
        <w:rPr>
          <w:sz w:val="28"/>
          <w:szCs w:val="28"/>
        </w:rPr>
        <w:t xml:space="preserve"> 47 чел. (31,8</w:t>
      </w:r>
      <w:r w:rsidR="00DF1FDD">
        <w:rPr>
          <w:sz w:val="28"/>
          <w:szCs w:val="28"/>
        </w:rPr>
        <w:t xml:space="preserve"> процент</w:t>
      </w:r>
      <w:r w:rsidR="00E47380">
        <w:rPr>
          <w:sz w:val="28"/>
          <w:szCs w:val="28"/>
        </w:rPr>
        <w:t>а</w:t>
      </w:r>
      <w:r w:rsidRPr="00DF1FDD">
        <w:rPr>
          <w:sz w:val="28"/>
          <w:szCs w:val="28"/>
        </w:rPr>
        <w:t xml:space="preserve">), 30-39 лет </w:t>
      </w:r>
      <w:r w:rsidR="00DF1FDD">
        <w:rPr>
          <w:sz w:val="28"/>
          <w:szCs w:val="28"/>
        </w:rPr>
        <w:t xml:space="preserve">– </w:t>
      </w:r>
      <w:r w:rsidRPr="00DF1FDD">
        <w:rPr>
          <w:sz w:val="28"/>
          <w:szCs w:val="28"/>
        </w:rPr>
        <w:t>51 чел. (34,4</w:t>
      </w:r>
      <w:r w:rsidR="00DF1FDD">
        <w:rPr>
          <w:sz w:val="28"/>
          <w:szCs w:val="28"/>
        </w:rPr>
        <w:t xml:space="preserve"> процент</w:t>
      </w:r>
      <w:r w:rsidR="00E47380">
        <w:rPr>
          <w:sz w:val="28"/>
          <w:szCs w:val="28"/>
        </w:rPr>
        <w:t>а</w:t>
      </w:r>
      <w:r w:rsidRPr="00DF1FDD">
        <w:rPr>
          <w:sz w:val="28"/>
          <w:szCs w:val="28"/>
        </w:rPr>
        <w:t xml:space="preserve">), </w:t>
      </w:r>
      <w:r w:rsidR="00E47380">
        <w:rPr>
          <w:sz w:val="28"/>
          <w:szCs w:val="28"/>
        </w:rPr>
        <w:t xml:space="preserve">                  </w:t>
      </w:r>
      <w:r w:rsidRPr="00DF1FDD">
        <w:rPr>
          <w:sz w:val="28"/>
          <w:szCs w:val="28"/>
        </w:rPr>
        <w:t>40-49 лет</w:t>
      </w:r>
      <w:r w:rsidR="00DF1FDD">
        <w:rPr>
          <w:sz w:val="28"/>
          <w:szCs w:val="28"/>
        </w:rPr>
        <w:t xml:space="preserve"> –</w:t>
      </w:r>
      <w:r w:rsidRPr="00DF1FDD">
        <w:rPr>
          <w:sz w:val="28"/>
          <w:szCs w:val="28"/>
        </w:rPr>
        <w:t xml:space="preserve"> 35чел. (23,6</w:t>
      </w:r>
      <w:r w:rsidR="00DF1FDD">
        <w:rPr>
          <w:sz w:val="28"/>
          <w:szCs w:val="28"/>
        </w:rPr>
        <w:t xml:space="preserve"> процент</w:t>
      </w:r>
      <w:r w:rsidR="00E47380">
        <w:rPr>
          <w:sz w:val="28"/>
          <w:szCs w:val="28"/>
        </w:rPr>
        <w:t>а</w:t>
      </w:r>
      <w:r w:rsidRPr="00DF1FDD">
        <w:rPr>
          <w:sz w:val="28"/>
          <w:szCs w:val="28"/>
        </w:rPr>
        <w:t xml:space="preserve">), 50 лет и старше </w:t>
      </w:r>
      <w:r w:rsidR="00DF1FDD">
        <w:rPr>
          <w:sz w:val="28"/>
          <w:szCs w:val="28"/>
        </w:rPr>
        <w:t xml:space="preserve">– </w:t>
      </w:r>
      <w:r w:rsidRPr="00DF1FDD">
        <w:rPr>
          <w:sz w:val="28"/>
          <w:szCs w:val="28"/>
        </w:rPr>
        <w:t>13 чел. (8,8</w:t>
      </w:r>
      <w:r w:rsidR="00DF1FDD">
        <w:rPr>
          <w:sz w:val="28"/>
          <w:szCs w:val="28"/>
        </w:rPr>
        <w:t xml:space="preserve"> процент</w:t>
      </w:r>
      <w:r w:rsidR="00E47380">
        <w:rPr>
          <w:sz w:val="28"/>
          <w:szCs w:val="28"/>
        </w:rPr>
        <w:t>а</w:t>
      </w:r>
      <w:r w:rsidRPr="00DF1FDD">
        <w:rPr>
          <w:sz w:val="28"/>
          <w:szCs w:val="28"/>
        </w:rPr>
        <w:t>). Удел</w:t>
      </w:r>
      <w:r w:rsidRPr="00DF1FDD">
        <w:rPr>
          <w:sz w:val="28"/>
          <w:szCs w:val="28"/>
        </w:rPr>
        <w:t>ь</w:t>
      </w:r>
      <w:r w:rsidRPr="00DF1FDD">
        <w:rPr>
          <w:sz w:val="28"/>
          <w:szCs w:val="28"/>
        </w:rPr>
        <w:t>ный вес в возрасте от 0 до 29 лет составил 33,1</w:t>
      </w:r>
      <w:r w:rsidR="00DF1FDD">
        <w:rPr>
          <w:sz w:val="28"/>
          <w:szCs w:val="28"/>
        </w:rPr>
        <w:t xml:space="preserve"> процент</w:t>
      </w:r>
      <w:r w:rsidR="00E47380">
        <w:rPr>
          <w:sz w:val="28"/>
          <w:szCs w:val="28"/>
        </w:rPr>
        <w:t>а</w:t>
      </w:r>
      <w:r w:rsidRPr="00DF1FDD">
        <w:rPr>
          <w:sz w:val="28"/>
          <w:szCs w:val="28"/>
        </w:rPr>
        <w:t>, от 30 лет и старше – 66,9</w:t>
      </w:r>
      <w:r w:rsidR="00DF1FDD">
        <w:rPr>
          <w:sz w:val="28"/>
          <w:szCs w:val="28"/>
        </w:rPr>
        <w:t xml:space="preserve"> процент</w:t>
      </w:r>
      <w:r w:rsidR="00E47380">
        <w:rPr>
          <w:sz w:val="28"/>
          <w:szCs w:val="28"/>
        </w:rPr>
        <w:t>а</w:t>
      </w:r>
      <w:r w:rsidR="005B37D5">
        <w:rPr>
          <w:sz w:val="28"/>
          <w:szCs w:val="28"/>
        </w:rPr>
        <w:t>;</w:t>
      </w:r>
      <w:r w:rsidRPr="00DF1FDD">
        <w:rPr>
          <w:sz w:val="28"/>
          <w:szCs w:val="28"/>
        </w:rPr>
        <w:t xml:space="preserve">  </w:t>
      </w:r>
    </w:p>
    <w:p w:rsidR="007F5D3D" w:rsidRPr="00DF1FDD" w:rsidRDefault="007F5D3D" w:rsidP="00DF1FDD">
      <w:pPr>
        <w:ind w:firstLine="709"/>
        <w:jc w:val="both"/>
        <w:rPr>
          <w:sz w:val="28"/>
          <w:szCs w:val="28"/>
        </w:rPr>
      </w:pPr>
      <w:r w:rsidRPr="00DF1FDD">
        <w:rPr>
          <w:sz w:val="28"/>
          <w:szCs w:val="28"/>
        </w:rPr>
        <w:t xml:space="preserve">- </w:t>
      </w:r>
      <w:r w:rsidRPr="00DF1FDD">
        <w:rPr>
          <w:i/>
          <w:sz w:val="28"/>
          <w:szCs w:val="28"/>
        </w:rPr>
        <w:t>п</w:t>
      </w:r>
      <w:r w:rsidRPr="00DF1FDD">
        <w:rPr>
          <w:bCs/>
          <w:i/>
          <w:sz w:val="28"/>
          <w:szCs w:val="28"/>
        </w:rPr>
        <w:t>о социальному положению</w:t>
      </w:r>
      <w:r w:rsidR="00DF1FDD" w:rsidRPr="00DF1FDD">
        <w:rPr>
          <w:bCs/>
          <w:i/>
          <w:sz w:val="28"/>
          <w:szCs w:val="28"/>
        </w:rPr>
        <w:t>:</w:t>
      </w:r>
      <w:r w:rsidR="00DF1FDD">
        <w:rPr>
          <w:bCs/>
          <w:i/>
          <w:sz w:val="28"/>
          <w:szCs w:val="28"/>
        </w:rPr>
        <w:t xml:space="preserve"> </w:t>
      </w:r>
      <w:r w:rsidRPr="00DF1FDD">
        <w:rPr>
          <w:sz w:val="28"/>
          <w:szCs w:val="28"/>
        </w:rPr>
        <w:t xml:space="preserve">неорганизованный ребенок </w:t>
      </w:r>
      <w:r w:rsidR="00DF1FDD">
        <w:rPr>
          <w:sz w:val="28"/>
          <w:szCs w:val="28"/>
        </w:rPr>
        <w:t xml:space="preserve">– </w:t>
      </w:r>
      <w:r w:rsidRPr="00DF1FDD">
        <w:rPr>
          <w:sz w:val="28"/>
          <w:szCs w:val="28"/>
        </w:rPr>
        <w:t>1</w:t>
      </w:r>
      <w:r w:rsidR="00DF1FDD">
        <w:rPr>
          <w:sz w:val="28"/>
          <w:szCs w:val="28"/>
        </w:rPr>
        <w:t xml:space="preserve"> чел.</w:t>
      </w:r>
      <w:r w:rsidRPr="00DF1FDD">
        <w:rPr>
          <w:sz w:val="28"/>
          <w:szCs w:val="28"/>
        </w:rPr>
        <w:t>, студенты, учащиеся</w:t>
      </w:r>
      <w:r w:rsidR="00DF1FDD">
        <w:rPr>
          <w:sz w:val="28"/>
          <w:szCs w:val="28"/>
        </w:rPr>
        <w:t xml:space="preserve"> –</w:t>
      </w:r>
      <w:r w:rsidRPr="00DF1FDD">
        <w:rPr>
          <w:sz w:val="28"/>
          <w:szCs w:val="28"/>
        </w:rPr>
        <w:t xml:space="preserve"> 6</w:t>
      </w:r>
      <w:r w:rsidR="00DF1FDD">
        <w:rPr>
          <w:sz w:val="28"/>
          <w:szCs w:val="28"/>
        </w:rPr>
        <w:t xml:space="preserve"> </w:t>
      </w:r>
      <w:r w:rsidRPr="00DF1FDD">
        <w:rPr>
          <w:sz w:val="28"/>
          <w:szCs w:val="28"/>
        </w:rPr>
        <w:t>чел., рабочие и служащие</w:t>
      </w:r>
      <w:r w:rsidR="00DF1FDD">
        <w:rPr>
          <w:sz w:val="28"/>
          <w:szCs w:val="28"/>
        </w:rPr>
        <w:t xml:space="preserve"> –</w:t>
      </w:r>
      <w:r w:rsidRPr="00DF1FDD">
        <w:rPr>
          <w:sz w:val="28"/>
          <w:szCs w:val="28"/>
        </w:rPr>
        <w:t xml:space="preserve"> 52</w:t>
      </w:r>
      <w:r w:rsidR="00DF1FDD">
        <w:rPr>
          <w:sz w:val="28"/>
          <w:szCs w:val="28"/>
        </w:rPr>
        <w:t xml:space="preserve"> </w:t>
      </w:r>
      <w:r w:rsidRPr="00DF1FDD">
        <w:rPr>
          <w:sz w:val="28"/>
          <w:szCs w:val="28"/>
        </w:rPr>
        <w:t>чел., неработающие</w:t>
      </w:r>
      <w:r w:rsidR="00DF1FDD">
        <w:rPr>
          <w:sz w:val="28"/>
          <w:szCs w:val="28"/>
        </w:rPr>
        <w:t xml:space="preserve"> – </w:t>
      </w:r>
      <w:r w:rsidRPr="00DF1FDD">
        <w:rPr>
          <w:sz w:val="28"/>
          <w:szCs w:val="28"/>
        </w:rPr>
        <w:t>75 чел., работн</w:t>
      </w:r>
      <w:r w:rsidRPr="00DF1FDD">
        <w:rPr>
          <w:sz w:val="28"/>
          <w:szCs w:val="28"/>
        </w:rPr>
        <w:t>и</w:t>
      </w:r>
      <w:r w:rsidRPr="00DF1FDD">
        <w:rPr>
          <w:sz w:val="28"/>
          <w:szCs w:val="28"/>
        </w:rPr>
        <w:t xml:space="preserve">ки силовых структур </w:t>
      </w:r>
      <w:r w:rsidR="00DF1FDD">
        <w:rPr>
          <w:sz w:val="28"/>
          <w:szCs w:val="28"/>
        </w:rPr>
        <w:t xml:space="preserve">– </w:t>
      </w:r>
      <w:r w:rsidRPr="00DF1FDD">
        <w:rPr>
          <w:sz w:val="28"/>
          <w:szCs w:val="28"/>
        </w:rPr>
        <w:t>5 чел., осужденные</w:t>
      </w:r>
      <w:r w:rsidR="00DF1FDD">
        <w:rPr>
          <w:sz w:val="28"/>
          <w:szCs w:val="28"/>
        </w:rPr>
        <w:t xml:space="preserve"> – </w:t>
      </w:r>
      <w:r w:rsidRPr="00DF1FDD">
        <w:rPr>
          <w:sz w:val="28"/>
          <w:szCs w:val="28"/>
        </w:rPr>
        <w:t>7</w:t>
      </w:r>
      <w:r w:rsidR="00DF1FDD">
        <w:rPr>
          <w:sz w:val="28"/>
          <w:szCs w:val="28"/>
        </w:rPr>
        <w:t xml:space="preserve"> чел.</w:t>
      </w:r>
      <w:r w:rsidRPr="00DF1FDD">
        <w:rPr>
          <w:sz w:val="28"/>
          <w:szCs w:val="28"/>
        </w:rPr>
        <w:t>, БОМЖ</w:t>
      </w:r>
      <w:r w:rsidR="00DF1FDD">
        <w:rPr>
          <w:sz w:val="28"/>
          <w:szCs w:val="28"/>
        </w:rPr>
        <w:t xml:space="preserve"> – </w:t>
      </w:r>
      <w:r w:rsidRPr="00DF1FDD">
        <w:rPr>
          <w:sz w:val="28"/>
          <w:szCs w:val="28"/>
        </w:rPr>
        <w:t>2</w:t>
      </w:r>
      <w:r w:rsidR="00DF1FDD">
        <w:rPr>
          <w:sz w:val="28"/>
          <w:szCs w:val="28"/>
        </w:rPr>
        <w:t xml:space="preserve"> </w:t>
      </w:r>
      <w:r w:rsidRPr="00DF1FDD">
        <w:rPr>
          <w:sz w:val="28"/>
          <w:szCs w:val="28"/>
        </w:rPr>
        <w:t>чел.</w:t>
      </w:r>
      <w:r w:rsidR="005B37D5">
        <w:rPr>
          <w:sz w:val="28"/>
          <w:szCs w:val="28"/>
        </w:rPr>
        <w:t>;</w:t>
      </w:r>
      <w:r w:rsidRPr="00DF1FDD">
        <w:rPr>
          <w:sz w:val="28"/>
          <w:szCs w:val="28"/>
        </w:rPr>
        <w:t xml:space="preserve">  </w:t>
      </w:r>
    </w:p>
    <w:p w:rsidR="007F5D3D" w:rsidRPr="00DF1FDD" w:rsidRDefault="007F5D3D" w:rsidP="00DF1FDD">
      <w:pPr>
        <w:ind w:firstLine="709"/>
        <w:jc w:val="both"/>
        <w:rPr>
          <w:sz w:val="28"/>
          <w:szCs w:val="28"/>
        </w:rPr>
      </w:pPr>
      <w:r w:rsidRPr="00DF1FDD">
        <w:rPr>
          <w:sz w:val="28"/>
          <w:szCs w:val="28"/>
        </w:rPr>
        <w:t xml:space="preserve">- </w:t>
      </w:r>
      <w:r w:rsidRPr="00DF1FDD">
        <w:rPr>
          <w:i/>
          <w:sz w:val="28"/>
          <w:szCs w:val="28"/>
        </w:rPr>
        <w:t>п</w:t>
      </w:r>
      <w:r w:rsidRPr="00DF1FDD">
        <w:rPr>
          <w:bCs/>
          <w:i/>
          <w:sz w:val="28"/>
          <w:szCs w:val="28"/>
        </w:rPr>
        <w:t>о территориям</w:t>
      </w:r>
      <w:r w:rsidRPr="00DF1FDD">
        <w:rPr>
          <w:bCs/>
          <w:sz w:val="28"/>
          <w:szCs w:val="28"/>
        </w:rPr>
        <w:t xml:space="preserve">: </w:t>
      </w:r>
      <w:r w:rsidR="00DF1FDD">
        <w:rPr>
          <w:bCs/>
          <w:sz w:val="28"/>
          <w:szCs w:val="28"/>
        </w:rPr>
        <w:t xml:space="preserve"> </w:t>
      </w:r>
      <w:r w:rsidRPr="00DF1FDD">
        <w:rPr>
          <w:bCs/>
          <w:sz w:val="28"/>
          <w:szCs w:val="28"/>
        </w:rPr>
        <w:t>г. Кызыл</w:t>
      </w:r>
      <w:r w:rsidR="00DF1FDD">
        <w:rPr>
          <w:bCs/>
          <w:sz w:val="28"/>
          <w:szCs w:val="28"/>
        </w:rPr>
        <w:t xml:space="preserve"> – </w:t>
      </w:r>
      <w:r w:rsidRPr="00DF1FDD">
        <w:rPr>
          <w:bCs/>
          <w:sz w:val="28"/>
          <w:szCs w:val="28"/>
        </w:rPr>
        <w:t>91 сл., в кожуунах: Каа-Хемский</w:t>
      </w:r>
      <w:r w:rsidR="00DF1FDD">
        <w:rPr>
          <w:bCs/>
          <w:sz w:val="28"/>
          <w:szCs w:val="28"/>
        </w:rPr>
        <w:t xml:space="preserve"> – </w:t>
      </w:r>
      <w:r w:rsidRPr="00DF1FDD">
        <w:rPr>
          <w:bCs/>
          <w:sz w:val="28"/>
          <w:szCs w:val="28"/>
        </w:rPr>
        <w:t>19 сл., К</w:t>
      </w:r>
      <w:r w:rsidRPr="00DF1FDD">
        <w:rPr>
          <w:bCs/>
          <w:sz w:val="28"/>
          <w:szCs w:val="28"/>
        </w:rPr>
        <w:t>ы</w:t>
      </w:r>
      <w:r w:rsidRPr="00DF1FDD">
        <w:rPr>
          <w:bCs/>
          <w:sz w:val="28"/>
          <w:szCs w:val="28"/>
        </w:rPr>
        <w:t xml:space="preserve">зылский </w:t>
      </w:r>
      <w:r w:rsidR="00DF1FDD">
        <w:rPr>
          <w:bCs/>
          <w:sz w:val="28"/>
          <w:szCs w:val="28"/>
        </w:rPr>
        <w:t xml:space="preserve">– </w:t>
      </w:r>
      <w:r w:rsidRPr="00DF1FDD">
        <w:rPr>
          <w:bCs/>
          <w:sz w:val="28"/>
          <w:szCs w:val="28"/>
        </w:rPr>
        <w:t>14 сл., Барун-Хемчикский</w:t>
      </w:r>
      <w:r w:rsidR="00DF1FDD">
        <w:rPr>
          <w:bCs/>
          <w:sz w:val="28"/>
          <w:szCs w:val="28"/>
        </w:rPr>
        <w:t xml:space="preserve"> – </w:t>
      </w:r>
      <w:r w:rsidRPr="00DF1FDD">
        <w:rPr>
          <w:bCs/>
          <w:sz w:val="28"/>
          <w:szCs w:val="28"/>
        </w:rPr>
        <w:t>4 сл., Пий-Хемский</w:t>
      </w:r>
      <w:r w:rsidR="00DF1FDD">
        <w:rPr>
          <w:bCs/>
          <w:sz w:val="28"/>
          <w:szCs w:val="28"/>
        </w:rPr>
        <w:t xml:space="preserve"> – </w:t>
      </w:r>
      <w:r w:rsidRPr="00DF1FDD">
        <w:rPr>
          <w:bCs/>
          <w:sz w:val="28"/>
          <w:szCs w:val="28"/>
        </w:rPr>
        <w:t>3 сл., Эрзинский</w:t>
      </w:r>
      <w:r w:rsidR="00DF1FDD">
        <w:rPr>
          <w:bCs/>
          <w:sz w:val="28"/>
          <w:szCs w:val="28"/>
        </w:rPr>
        <w:t xml:space="preserve"> – </w:t>
      </w:r>
      <w:r w:rsidRPr="00DF1FDD">
        <w:rPr>
          <w:bCs/>
          <w:sz w:val="28"/>
          <w:szCs w:val="28"/>
        </w:rPr>
        <w:t>3 сл., Тандинский</w:t>
      </w:r>
      <w:r w:rsidR="00DF1FDD">
        <w:rPr>
          <w:bCs/>
          <w:sz w:val="28"/>
          <w:szCs w:val="28"/>
        </w:rPr>
        <w:t xml:space="preserve"> – </w:t>
      </w:r>
      <w:r w:rsidRPr="00DF1FDD">
        <w:rPr>
          <w:bCs/>
          <w:sz w:val="28"/>
          <w:szCs w:val="28"/>
        </w:rPr>
        <w:t>3 сл., Тоджинский</w:t>
      </w:r>
      <w:r w:rsidR="00DF1FDD">
        <w:rPr>
          <w:bCs/>
          <w:sz w:val="28"/>
          <w:szCs w:val="28"/>
        </w:rPr>
        <w:t xml:space="preserve"> – </w:t>
      </w:r>
      <w:r w:rsidRPr="00DF1FDD">
        <w:rPr>
          <w:bCs/>
          <w:sz w:val="28"/>
          <w:szCs w:val="28"/>
        </w:rPr>
        <w:t>2 сл., Улуг-Хемский</w:t>
      </w:r>
      <w:r w:rsidR="00DF1FDD">
        <w:rPr>
          <w:bCs/>
          <w:sz w:val="28"/>
          <w:szCs w:val="28"/>
        </w:rPr>
        <w:t xml:space="preserve"> – </w:t>
      </w:r>
      <w:r w:rsidRPr="00DF1FDD">
        <w:rPr>
          <w:bCs/>
          <w:sz w:val="28"/>
          <w:szCs w:val="28"/>
        </w:rPr>
        <w:t>3 сл., Тес-Хемский</w:t>
      </w:r>
      <w:r w:rsidR="00DF1FDD">
        <w:rPr>
          <w:bCs/>
          <w:sz w:val="28"/>
          <w:szCs w:val="28"/>
        </w:rPr>
        <w:t xml:space="preserve"> – </w:t>
      </w:r>
      <w:r w:rsidRPr="00DF1FDD">
        <w:rPr>
          <w:bCs/>
          <w:sz w:val="28"/>
          <w:szCs w:val="28"/>
        </w:rPr>
        <w:t>2 сл., по 1 сл. в Чеди-Хольском, Овюрском, Монгун-Тайгинском, Чаа-Холском</w:t>
      </w:r>
      <w:r w:rsidR="00CA22AD">
        <w:rPr>
          <w:bCs/>
          <w:sz w:val="28"/>
          <w:szCs w:val="28"/>
        </w:rPr>
        <w:t xml:space="preserve"> </w:t>
      </w:r>
      <w:r w:rsidRPr="00DF1FDD">
        <w:rPr>
          <w:bCs/>
          <w:sz w:val="28"/>
          <w:szCs w:val="28"/>
        </w:rPr>
        <w:t>кожуунах.</w:t>
      </w:r>
    </w:p>
    <w:p w:rsidR="007F5D3D" w:rsidRPr="00DF1FDD" w:rsidRDefault="007F5D3D" w:rsidP="00DF1FDD">
      <w:pPr>
        <w:ind w:firstLine="709"/>
        <w:jc w:val="both"/>
        <w:rPr>
          <w:sz w:val="28"/>
          <w:szCs w:val="28"/>
        </w:rPr>
      </w:pPr>
      <w:r w:rsidRPr="00DF1FDD">
        <w:rPr>
          <w:sz w:val="28"/>
          <w:szCs w:val="28"/>
        </w:rPr>
        <w:t>Удельный вес ВИЧ-инфекции среди городских жителей составил 61,5</w:t>
      </w:r>
      <w:r w:rsidR="00CA22AD">
        <w:rPr>
          <w:sz w:val="28"/>
          <w:szCs w:val="28"/>
        </w:rPr>
        <w:t xml:space="preserve"> проце</w:t>
      </w:r>
      <w:r w:rsidR="00CA22AD">
        <w:rPr>
          <w:sz w:val="28"/>
          <w:szCs w:val="28"/>
        </w:rPr>
        <w:t>н</w:t>
      </w:r>
      <w:r w:rsidR="00CA22AD">
        <w:rPr>
          <w:sz w:val="28"/>
          <w:szCs w:val="28"/>
        </w:rPr>
        <w:t>т</w:t>
      </w:r>
      <w:r w:rsidR="00E47380">
        <w:rPr>
          <w:sz w:val="28"/>
          <w:szCs w:val="28"/>
        </w:rPr>
        <w:t>а</w:t>
      </w:r>
      <w:r w:rsidRPr="00DF1FDD">
        <w:rPr>
          <w:sz w:val="28"/>
          <w:szCs w:val="28"/>
        </w:rPr>
        <w:t xml:space="preserve"> (91 чел.), среди сельских </w:t>
      </w:r>
      <w:r w:rsidR="00CA22AD">
        <w:rPr>
          <w:sz w:val="28"/>
          <w:szCs w:val="28"/>
        </w:rPr>
        <w:t xml:space="preserve">– </w:t>
      </w:r>
      <w:r w:rsidRPr="00DF1FDD">
        <w:rPr>
          <w:sz w:val="28"/>
          <w:szCs w:val="28"/>
        </w:rPr>
        <w:t>38,5</w:t>
      </w:r>
      <w:r w:rsidR="00CA22AD">
        <w:rPr>
          <w:sz w:val="28"/>
          <w:szCs w:val="28"/>
        </w:rPr>
        <w:t xml:space="preserve"> процент</w:t>
      </w:r>
      <w:r w:rsidR="00E47380">
        <w:rPr>
          <w:sz w:val="28"/>
          <w:szCs w:val="28"/>
        </w:rPr>
        <w:t>а</w:t>
      </w:r>
      <w:r w:rsidRPr="00DF1FDD">
        <w:rPr>
          <w:sz w:val="28"/>
          <w:szCs w:val="28"/>
        </w:rPr>
        <w:t xml:space="preserve"> (57 чел.).</w:t>
      </w:r>
    </w:p>
    <w:p w:rsidR="007F5D3D" w:rsidRPr="00DF1FDD" w:rsidRDefault="005B37D5" w:rsidP="00DF1FDD">
      <w:pPr>
        <w:ind w:firstLine="709"/>
        <w:jc w:val="both"/>
        <w:rPr>
          <w:sz w:val="28"/>
          <w:szCs w:val="28"/>
        </w:rPr>
      </w:pPr>
      <w:r>
        <w:rPr>
          <w:sz w:val="28"/>
          <w:szCs w:val="28"/>
        </w:rPr>
        <w:t>Разыскан</w:t>
      </w:r>
      <w:r w:rsidR="007F5D3D" w:rsidRPr="00DF1FDD">
        <w:rPr>
          <w:sz w:val="28"/>
          <w:szCs w:val="28"/>
        </w:rPr>
        <w:t xml:space="preserve"> и обследован на ВИЧ-инфекцию 61 полов</w:t>
      </w:r>
      <w:r>
        <w:rPr>
          <w:sz w:val="28"/>
          <w:szCs w:val="28"/>
        </w:rPr>
        <w:t>ой</w:t>
      </w:r>
      <w:r w:rsidR="007F5D3D" w:rsidRPr="00DF1FDD">
        <w:rPr>
          <w:sz w:val="28"/>
          <w:szCs w:val="28"/>
        </w:rPr>
        <w:t xml:space="preserve"> контакт</w:t>
      </w:r>
      <w:r>
        <w:rPr>
          <w:sz w:val="28"/>
          <w:szCs w:val="28"/>
        </w:rPr>
        <w:t>, у 8</w:t>
      </w:r>
      <w:r w:rsidR="007F5D3D" w:rsidRPr="00DF1FDD">
        <w:rPr>
          <w:sz w:val="28"/>
          <w:szCs w:val="28"/>
        </w:rPr>
        <w:t xml:space="preserve"> выявлена ВИЧ-инфекция, все взяты на диспансерный учет. Обследовано медицинских конта</w:t>
      </w:r>
      <w:r w:rsidR="007F5D3D" w:rsidRPr="00DF1FDD">
        <w:rPr>
          <w:sz w:val="28"/>
          <w:szCs w:val="28"/>
        </w:rPr>
        <w:t>к</w:t>
      </w:r>
      <w:r w:rsidR="007F5D3D" w:rsidRPr="00DF1FDD">
        <w:rPr>
          <w:sz w:val="28"/>
          <w:szCs w:val="28"/>
        </w:rPr>
        <w:t xml:space="preserve">тов </w:t>
      </w:r>
      <w:r w:rsidR="00CA22AD">
        <w:rPr>
          <w:sz w:val="28"/>
          <w:szCs w:val="28"/>
        </w:rPr>
        <w:t xml:space="preserve">– </w:t>
      </w:r>
      <w:r w:rsidR="007F5D3D" w:rsidRPr="00DF1FDD">
        <w:rPr>
          <w:sz w:val="28"/>
          <w:szCs w:val="28"/>
        </w:rPr>
        <w:t>17. Выявлено лиц с ИФА сомнительными результатами 128 человек.</w:t>
      </w:r>
    </w:p>
    <w:p w:rsidR="007F5D3D" w:rsidRPr="00DF1FDD" w:rsidRDefault="007F5D3D" w:rsidP="00DF1FDD">
      <w:pPr>
        <w:ind w:firstLine="709"/>
        <w:jc w:val="both"/>
        <w:rPr>
          <w:sz w:val="28"/>
          <w:szCs w:val="28"/>
        </w:rPr>
      </w:pPr>
      <w:r w:rsidRPr="00DF1FDD">
        <w:rPr>
          <w:sz w:val="28"/>
          <w:szCs w:val="28"/>
        </w:rPr>
        <w:t>С момента регистрации ВИЧ-инфекции на территории Республики Тыва р</w:t>
      </w:r>
      <w:r w:rsidRPr="00DF1FDD">
        <w:rPr>
          <w:sz w:val="28"/>
          <w:szCs w:val="28"/>
        </w:rPr>
        <w:t>о</w:t>
      </w:r>
      <w:r w:rsidRPr="00DF1FDD">
        <w:rPr>
          <w:sz w:val="28"/>
          <w:szCs w:val="28"/>
        </w:rPr>
        <w:t>дилось от ВИЧ-инфицированных матерей 29 детей, при этом ВИЧ-инфекция у 22 детей не подтверждена (по истечении 1 года 6 месяцев), данные дети сняты с учета. В настоящее время с неопределенным ВИЧ-статусом наблюдаются 7 детей (3 из них рожденные в 2018 г</w:t>
      </w:r>
      <w:r w:rsidR="00E47380">
        <w:rPr>
          <w:sz w:val="28"/>
          <w:szCs w:val="28"/>
        </w:rPr>
        <w:t>оду</w:t>
      </w:r>
      <w:r w:rsidRPr="00DF1FDD">
        <w:rPr>
          <w:sz w:val="28"/>
          <w:szCs w:val="28"/>
        </w:rPr>
        <w:t>).</w:t>
      </w:r>
    </w:p>
    <w:p w:rsidR="007F5D3D" w:rsidRPr="00DF1FDD" w:rsidRDefault="007F5D3D" w:rsidP="00DF1FDD">
      <w:pPr>
        <w:pStyle w:val="aff6"/>
        <w:ind w:firstLine="709"/>
        <w:jc w:val="both"/>
        <w:rPr>
          <w:rFonts w:ascii="Times New Roman" w:hAnsi="Times New Roman"/>
          <w:sz w:val="28"/>
          <w:szCs w:val="28"/>
        </w:rPr>
      </w:pPr>
      <w:r w:rsidRPr="00DF1FDD">
        <w:rPr>
          <w:rFonts w:ascii="Times New Roman" w:hAnsi="Times New Roman"/>
          <w:sz w:val="28"/>
          <w:szCs w:val="28"/>
        </w:rPr>
        <w:t xml:space="preserve">Базовым учреждением, оказывающим стационарное лечение больным ВИЧ-инфекцией, является </w:t>
      </w:r>
      <w:r w:rsidR="005B37D5">
        <w:rPr>
          <w:rFonts w:ascii="Times New Roman" w:hAnsi="Times New Roman"/>
          <w:sz w:val="28"/>
          <w:szCs w:val="28"/>
        </w:rPr>
        <w:t xml:space="preserve">ГБУЗ </w:t>
      </w:r>
      <w:r w:rsidRPr="00DF1FDD">
        <w:rPr>
          <w:rFonts w:ascii="Times New Roman" w:hAnsi="Times New Roman"/>
          <w:sz w:val="28"/>
          <w:szCs w:val="28"/>
        </w:rPr>
        <w:t>«Инфекционная больница». Всем больным проводится симптоматическое и профилактическое лечение за счет средств республиканского бюджета. По дополнительному лекарственному обеспечению из средств федерал</w:t>
      </w:r>
      <w:r w:rsidRPr="00DF1FDD">
        <w:rPr>
          <w:rFonts w:ascii="Times New Roman" w:hAnsi="Times New Roman"/>
          <w:sz w:val="28"/>
          <w:szCs w:val="28"/>
        </w:rPr>
        <w:t>ь</w:t>
      </w:r>
      <w:r w:rsidRPr="00DF1FDD">
        <w:rPr>
          <w:rFonts w:ascii="Times New Roman" w:hAnsi="Times New Roman"/>
          <w:sz w:val="28"/>
          <w:szCs w:val="28"/>
        </w:rPr>
        <w:t>ного бюджета 15 больным выписаны 29 рецептов, отпущены  лекарственные сре</w:t>
      </w:r>
      <w:r w:rsidRPr="00DF1FDD">
        <w:rPr>
          <w:rFonts w:ascii="Times New Roman" w:hAnsi="Times New Roman"/>
          <w:sz w:val="28"/>
          <w:szCs w:val="28"/>
        </w:rPr>
        <w:t>д</w:t>
      </w:r>
      <w:r w:rsidRPr="00DF1FDD">
        <w:rPr>
          <w:rFonts w:ascii="Times New Roman" w:hAnsi="Times New Roman"/>
          <w:sz w:val="28"/>
          <w:szCs w:val="28"/>
        </w:rPr>
        <w:t>ства на сумму 114008</w:t>
      </w:r>
      <w:r w:rsidR="00CA22AD">
        <w:rPr>
          <w:rFonts w:ascii="Times New Roman" w:hAnsi="Times New Roman"/>
          <w:sz w:val="28"/>
          <w:szCs w:val="28"/>
        </w:rPr>
        <w:t xml:space="preserve"> </w:t>
      </w:r>
      <w:r w:rsidRPr="00DF1FDD">
        <w:rPr>
          <w:rFonts w:ascii="Times New Roman" w:hAnsi="Times New Roman"/>
          <w:sz w:val="28"/>
          <w:szCs w:val="28"/>
        </w:rPr>
        <w:t>руб. По территориальному регистру 5 льготникам  выписано</w:t>
      </w:r>
      <w:r w:rsidR="005B37D5">
        <w:rPr>
          <w:rFonts w:ascii="Times New Roman" w:hAnsi="Times New Roman"/>
          <w:sz w:val="28"/>
          <w:szCs w:val="28"/>
        </w:rPr>
        <w:t xml:space="preserve"> </w:t>
      </w:r>
      <w:r w:rsidRPr="00DF1FDD">
        <w:rPr>
          <w:rFonts w:ascii="Times New Roman" w:hAnsi="Times New Roman"/>
          <w:sz w:val="28"/>
          <w:szCs w:val="28"/>
        </w:rPr>
        <w:t xml:space="preserve">11 рецептов на сумму 8264 руб. </w:t>
      </w:r>
    </w:p>
    <w:p w:rsidR="007F5D3D" w:rsidRPr="00CA22AD" w:rsidRDefault="007F5D3D" w:rsidP="007F5D3D">
      <w:pPr>
        <w:jc w:val="center"/>
        <w:rPr>
          <w:b/>
          <w:sz w:val="28"/>
          <w:szCs w:val="28"/>
        </w:rPr>
      </w:pPr>
    </w:p>
    <w:p w:rsidR="00E47380" w:rsidRDefault="00E47380" w:rsidP="007F5D3D">
      <w:pPr>
        <w:jc w:val="center"/>
        <w:rPr>
          <w:sz w:val="28"/>
          <w:szCs w:val="28"/>
        </w:rPr>
      </w:pPr>
    </w:p>
    <w:p w:rsidR="00E47380" w:rsidRDefault="00E47380" w:rsidP="007F5D3D">
      <w:pPr>
        <w:jc w:val="center"/>
        <w:rPr>
          <w:sz w:val="28"/>
          <w:szCs w:val="28"/>
        </w:rPr>
      </w:pPr>
    </w:p>
    <w:p w:rsidR="007F5D3D" w:rsidRPr="00CA22AD" w:rsidRDefault="007F5D3D" w:rsidP="007F5D3D">
      <w:pPr>
        <w:jc w:val="center"/>
        <w:rPr>
          <w:sz w:val="28"/>
          <w:szCs w:val="28"/>
        </w:rPr>
      </w:pPr>
      <w:r w:rsidRPr="00CA22AD">
        <w:rPr>
          <w:sz w:val="28"/>
          <w:szCs w:val="28"/>
        </w:rPr>
        <w:lastRenderedPageBreak/>
        <w:t>Заболеваемость туберкулезом</w:t>
      </w:r>
    </w:p>
    <w:p w:rsidR="007F5D3D" w:rsidRPr="00CA22AD" w:rsidRDefault="007F5D3D" w:rsidP="007F5D3D">
      <w:pPr>
        <w:jc w:val="center"/>
        <w:rPr>
          <w:b/>
          <w:sz w:val="28"/>
          <w:szCs w:val="28"/>
        </w:rPr>
      </w:pPr>
    </w:p>
    <w:p w:rsidR="007F5D3D" w:rsidRPr="00206162" w:rsidRDefault="007F5D3D" w:rsidP="00CA22AD">
      <w:pPr>
        <w:tabs>
          <w:tab w:val="left" w:pos="709"/>
        </w:tabs>
        <w:ind w:firstLine="709"/>
        <w:jc w:val="both"/>
        <w:rPr>
          <w:sz w:val="28"/>
          <w:szCs w:val="28"/>
        </w:rPr>
      </w:pPr>
      <w:r w:rsidRPr="005077A0">
        <w:rPr>
          <w:sz w:val="28"/>
          <w:szCs w:val="28"/>
        </w:rPr>
        <w:t>Среди постоянного населения ежегодно в Республике Тыва заболевают тубе</w:t>
      </w:r>
      <w:r w:rsidRPr="005077A0">
        <w:rPr>
          <w:sz w:val="28"/>
          <w:szCs w:val="28"/>
        </w:rPr>
        <w:t>р</w:t>
      </w:r>
      <w:r w:rsidRPr="005077A0">
        <w:rPr>
          <w:sz w:val="28"/>
          <w:szCs w:val="28"/>
        </w:rPr>
        <w:t>кулезом в среднем 470 человек (2014</w:t>
      </w:r>
      <w:r w:rsidR="00CA22AD">
        <w:rPr>
          <w:sz w:val="28"/>
          <w:szCs w:val="28"/>
        </w:rPr>
        <w:t xml:space="preserve"> </w:t>
      </w:r>
      <w:r w:rsidRPr="005077A0">
        <w:rPr>
          <w:sz w:val="28"/>
          <w:szCs w:val="28"/>
        </w:rPr>
        <w:t>г. – 465, 2015</w:t>
      </w:r>
      <w:r w:rsidR="00CA22AD">
        <w:rPr>
          <w:sz w:val="28"/>
          <w:szCs w:val="28"/>
        </w:rPr>
        <w:t xml:space="preserve"> </w:t>
      </w:r>
      <w:r w:rsidRPr="005077A0">
        <w:rPr>
          <w:sz w:val="28"/>
          <w:szCs w:val="28"/>
        </w:rPr>
        <w:t>г. – 464, 2016</w:t>
      </w:r>
      <w:r w:rsidR="00CA22AD">
        <w:rPr>
          <w:sz w:val="28"/>
          <w:szCs w:val="28"/>
        </w:rPr>
        <w:t xml:space="preserve"> </w:t>
      </w:r>
      <w:r w:rsidRPr="005077A0">
        <w:rPr>
          <w:sz w:val="28"/>
          <w:szCs w:val="28"/>
        </w:rPr>
        <w:t>г. – 519, 2017</w:t>
      </w:r>
      <w:r w:rsidR="00CA22AD">
        <w:rPr>
          <w:sz w:val="28"/>
          <w:szCs w:val="28"/>
        </w:rPr>
        <w:t xml:space="preserve"> </w:t>
      </w:r>
      <w:r w:rsidRPr="005077A0">
        <w:rPr>
          <w:sz w:val="28"/>
          <w:szCs w:val="28"/>
        </w:rPr>
        <w:t>г. – 482, 2018</w:t>
      </w:r>
      <w:r w:rsidR="00CA22AD">
        <w:rPr>
          <w:sz w:val="28"/>
          <w:szCs w:val="28"/>
        </w:rPr>
        <w:t xml:space="preserve"> </w:t>
      </w:r>
      <w:r w:rsidRPr="005077A0">
        <w:rPr>
          <w:sz w:val="28"/>
          <w:szCs w:val="28"/>
        </w:rPr>
        <w:t xml:space="preserve">г. </w:t>
      </w:r>
      <w:r w:rsidR="00CA22AD">
        <w:rPr>
          <w:sz w:val="28"/>
          <w:szCs w:val="28"/>
        </w:rPr>
        <w:t>–</w:t>
      </w:r>
      <w:r w:rsidRPr="005077A0">
        <w:rPr>
          <w:sz w:val="28"/>
          <w:szCs w:val="28"/>
        </w:rPr>
        <w:t xml:space="preserve"> 447).</w:t>
      </w:r>
      <w:r>
        <w:rPr>
          <w:sz w:val="28"/>
          <w:szCs w:val="28"/>
        </w:rPr>
        <w:t xml:space="preserve"> Показатель з</w:t>
      </w:r>
      <w:r w:rsidRPr="005077A0">
        <w:rPr>
          <w:sz w:val="28"/>
          <w:szCs w:val="28"/>
        </w:rPr>
        <w:t>аболеваемост</w:t>
      </w:r>
      <w:r>
        <w:rPr>
          <w:sz w:val="28"/>
          <w:szCs w:val="28"/>
        </w:rPr>
        <w:t>и</w:t>
      </w:r>
      <w:r w:rsidRPr="005077A0">
        <w:rPr>
          <w:sz w:val="28"/>
          <w:szCs w:val="28"/>
        </w:rPr>
        <w:t xml:space="preserve"> среди постоянного населения в 2018 г</w:t>
      </w:r>
      <w:r w:rsidR="00CA22AD">
        <w:rPr>
          <w:sz w:val="28"/>
          <w:szCs w:val="28"/>
        </w:rPr>
        <w:t>оду</w:t>
      </w:r>
      <w:r w:rsidRPr="005077A0">
        <w:rPr>
          <w:sz w:val="28"/>
          <w:szCs w:val="28"/>
        </w:rPr>
        <w:t xml:space="preserve"> составил 125,0 на 100 тыс</w:t>
      </w:r>
      <w:r w:rsidR="00E47380">
        <w:rPr>
          <w:sz w:val="28"/>
          <w:szCs w:val="28"/>
        </w:rPr>
        <w:t>.</w:t>
      </w:r>
      <w:r w:rsidRPr="005077A0">
        <w:rPr>
          <w:sz w:val="28"/>
          <w:szCs w:val="28"/>
        </w:rPr>
        <w:t xml:space="preserve"> нас</w:t>
      </w:r>
      <w:r>
        <w:rPr>
          <w:sz w:val="28"/>
          <w:szCs w:val="28"/>
        </w:rPr>
        <w:t>еления, в сравнении с 2017 г</w:t>
      </w:r>
      <w:r w:rsidR="00CA22AD">
        <w:rPr>
          <w:sz w:val="28"/>
          <w:szCs w:val="28"/>
        </w:rPr>
        <w:t>одом</w:t>
      </w:r>
      <w:r w:rsidRPr="005077A0">
        <w:rPr>
          <w:sz w:val="28"/>
          <w:szCs w:val="28"/>
        </w:rPr>
        <w:t xml:space="preserve"> снижение на 17,4</w:t>
      </w:r>
      <w:r w:rsidR="00CA22AD">
        <w:rPr>
          <w:sz w:val="28"/>
          <w:szCs w:val="28"/>
        </w:rPr>
        <w:t xml:space="preserve"> процент</w:t>
      </w:r>
      <w:r w:rsidR="00E47380">
        <w:rPr>
          <w:sz w:val="28"/>
          <w:szCs w:val="28"/>
        </w:rPr>
        <w:t>а</w:t>
      </w:r>
      <w:r w:rsidRPr="005077A0">
        <w:rPr>
          <w:sz w:val="28"/>
          <w:szCs w:val="28"/>
        </w:rPr>
        <w:t xml:space="preserve"> (</w:t>
      </w:r>
      <w:r>
        <w:rPr>
          <w:sz w:val="28"/>
          <w:szCs w:val="28"/>
        </w:rPr>
        <w:t>2017 г. – 151,3</w:t>
      </w:r>
      <w:r w:rsidRPr="005077A0">
        <w:rPr>
          <w:sz w:val="28"/>
          <w:szCs w:val="28"/>
        </w:rPr>
        <w:t>).</w:t>
      </w:r>
      <w:r w:rsidR="00CA22AD">
        <w:rPr>
          <w:sz w:val="28"/>
          <w:szCs w:val="28"/>
        </w:rPr>
        <w:t xml:space="preserve"> </w:t>
      </w:r>
      <w:r w:rsidRPr="00206162">
        <w:rPr>
          <w:sz w:val="28"/>
          <w:szCs w:val="28"/>
        </w:rPr>
        <w:t xml:space="preserve">Показатель заболеваемости в республике в </w:t>
      </w:r>
      <w:r>
        <w:rPr>
          <w:sz w:val="28"/>
          <w:szCs w:val="28"/>
        </w:rPr>
        <w:t>2,6</w:t>
      </w:r>
      <w:r w:rsidRPr="00206162">
        <w:rPr>
          <w:sz w:val="28"/>
          <w:szCs w:val="28"/>
        </w:rPr>
        <w:t xml:space="preserve"> раз</w:t>
      </w:r>
      <w:r>
        <w:rPr>
          <w:sz w:val="28"/>
          <w:szCs w:val="28"/>
        </w:rPr>
        <w:t>а</w:t>
      </w:r>
      <w:r w:rsidR="00CA22AD">
        <w:rPr>
          <w:sz w:val="28"/>
          <w:szCs w:val="28"/>
        </w:rPr>
        <w:t xml:space="preserve"> </w:t>
      </w:r>
      <w:r>
        <w:rPr>
          <w:sz w:val="28"/>
          <w:szCs w:val="28"/>
        </w:rPr>
        <w:t>выше</w:t>
      </w:r>
      <w:r w:rsidRPr="00206162">
        <w:rPr>
          <w:sz w:val="28"/>
          <w:szCs w:val="28"/>
        </w:rPr>
        <w:t xml:space="preserve"> показателя Российской Федерации (РФ 2017 г. – </w:t>
      </w:r>
      <w:r>
        <w:rPr>
          <w:sz w:val="28"/>
          <w:szCs w:val="28"/>
        </w:rPr>
        <w:t>48,3</w:t>
      </w:r>
      <w:r w:rsidRPr="00206162">
        <w:rPr>
          <w:sz w:val="28"/>
          <w:szCs w:val="28"/>
        </w:rPr>
        <w:t xml:space="preserve">) и в </w:t>
      </w:r>
      <w:r>
        <w:rPr>
          <w:sz w:val="28"/>
          <w:szCs w:val="28"/>
        </w:rPr>
        <w:t>1,5</w:t>
      </w:r>
      <w:r w:rsidRPr="00206162">
        <w:rPr>
          <w:sz w:val="28"/>
          <w:szCs w:val="28"/>
        </w:rPr>
        <w:t xml:space="preserve"> раз</w:t>
      </w:r>
      <w:r>
        <w:rPr>
          <w:sz w:val="28"/>
          <w:szCs w:val="28"/>
        </w:rPr>
        <w:t>а</w:t>
      </w:r>
      <w:r w:rsidR="00CA22AD">
        <w:rPr>
          <w:sz w:val="28"/>
          <w:szCs w:val="28"/>
        </w:rPr>
        <w:t xml:space="preserve"> </w:t>
      </w:r>
      <w:r>
        <w:rPr>
          <w:sz w:val="28"/>
          <w:szCs w:val="28"/>
        </w:rPr>
        <w:t>выше</w:t>
      </w:r>
      <w:r w:rsidRPr="00206162">
        <w:rPr>
          <w:sz w:val="28"/>
          <w:szCs w:val="28"/>
        </w:rPr>
        <w:t xml:space="preserve"> пок</w:t>
      </w:r>
      <w:r w:rsidRPr="00206162">
        <w:rPr>
          <w:sz w:val="28"/>
          <w:szCs w:val="28"/>
        </w:rPr>
        <w:t>а</w:t>
      </w:r>
      <w:r w:rsidRPr="00206162">
        <w:rPr>
          <w:sz w:val="28"/>
          <w:szCs w:val="28"/>
        </w:rPr>
        <w:t xml:space="preserve">зателя по Сибирскому федеральному округу (СФО 2017 г. – </w:t>
      </w:r>
      <w:r>
        <w:rPr>
          <w:sz w:val="28"/>
          <w:szCs w:val="28"/>
        </w:rPr>
        <w:t>83,4</w:t>
      </w:r>
      <w:r w:rsidRPr="00206162">
        <w:rPr>
          <w:sz w:val="28"/>
          <w:szCs w:val="28"/>
        </w:rPr>
        <w:t xml:space="preserve">).  </w:t>
      </w:r>
    </w:p>
    <w:p w:rsidR="007F5D3D" w:rsidRPr="005077A0" w:rsidRDefault="007F5D3D" w:rsidP="00CA22AD">
      <w:pPr>
        <w:ind w:firstLine="709"/>
        <w:jc w:val="both"/>
        <w:rPr>
          <w:sz w:val="28"/>
          <w:szCs w:val="28"/>
        </w:rPr>
      </w:pPr>
      <w:r>
        <w:rPr>
          <w:sz w:val="28"/>
          <w:szCs w:val="28"/>
        </w:rPr>
        <w:t>С</w:t>
      </w:r>
      <w:r w:rsidRPr="005077A0">
        <w:rPr>
          <w:sz w:val="28"/>
          <w:szCs w:val="28"/>
        </w:rPr>
        <w:t xml:space="preserve"> впервые в жизни установленным диагнозом туберкулеза на учет взято</w:t>
      </w:r>
      <w:r w:rsidR="00CA22AD">
        <w:rPr>
          <w:sz w:val="28"/>
          <w:szCs w:val="28"/>
        </w:rPr>
        <w:t xml:space="preserve"> </w:t>
      </w:r>
      <w:r w:rsidRPr="005077A0">
        <w:rPr>
          <w:sz w:val="28"/>
          <w:szCs w:val="28"/>
        </w:rPr>
        <w:t>447 больных, их них 45</w:t>
      </w:r>
      <w:r w:rsidR="00CA22AD">
        <w:rPr>
          <w:sz w:val="28"/>
          <w:szCs w:val="28"/>
        </w:rPr>
        <w:t xml:space="preserve"> </w:t>
      </w:r>
      <w:r w:rsidRPr="005077A0">
        <w:rPr>
          <w:sz w:val="28"/>
          <w:szCs w:val="28"/>
        </w:rPr>
        <w:t>в учреждениях ФСИН.</w:t>
      </w:r>
      <w:r>
        <w:rPr>
          <w:sz w:val="28"/>
          <w:szCs w:val="28"/>
        </w:rPr>
        <w:t xml:space="preserve"> В течение</w:t>
      </w:r>
      <w:r w:rsidRPr="005077A0">
        <w:rPr>
          <w:sz w:val="28"/>
          <w:szCs w:val="28"/>
        </w:rPr>
        <w:t xml:space="preserve"> 2018</w:t>
      </w:r>
      <w:r w:rsidR="00CA22AD">
        <w:rPr>
          <w:sz w:val="28"/>
          <w:szCs w:val="28"/>
        </w:rPr>
        <w:t xml:space="preserve"> </w:t>
      </w:r>
      <w:r w:rsidRPr="005077A0">
        <w:rPr>
          <w:sz w:val="28"/>
          <w:szCs w:val="28"/>
        </w:rPr>
        <w:t>г</w:t>
      </w:r>
      <w:r w:rsidR="00CA22AD">
        <w:rPr>
          <w:sz w:val="28"/>
          <w:szCs w:val="28"/>
        </w:rPr>
        <w:t>ода</w:t>
      </w:r>
      <w:r w:rsidRPr="005077A0">
        <w:rPr>
          <w:sz w:val="28"/>
          <w:szCs w:val="28"/>
        </w:rPr>
        <w:t xml:space="preserve"> туберкулез выявлен посмертно при проведении судебно-медицинской экспертизы у 11 больных.  Терр</w:t>
      </w:r>
      <w:r w:rsidRPr="005077A0">
        <w:rPr>
          <w:sz w:val="28"/>
          <w:szCs w:val="28"/>
        </w:rPr>
        <w:t>и</w:t>
      </w:r>
      <w:r w:rsidRPr="005077A0">
        <w:rPr>
          <w:sz w:val="28"/>
          <w:szCs w:val="28"/>
        </w:rPr>
        <w:t>ториальный показатель заболеваемости</w:t>
      </w:r>
      <w:r w:rsidR="00CA22AD">
        <w:rPr>
          <w:sz w:val="28"/>
          <w:szCs w:val="28"/>
        </w:rPr>
        <w:t xml:space="preserve"> </w:t>
      </w:r>
      <w:r w:rsidRPr="005077A0">
        <w:rPr>
          <w:sz w:val="28"/>
          <w:szCs w:val="28"/>
        </w:rPr>
        <w:t>на 100 тыс. населения составил 138,9</w:t>
      </w:r>
      <w:r>
        <w:rPr>
          <w:sz w:val="28"/>
          <w:szCs w:val="28"/>
        </w:rPr>
        <w:t xml:space="preserve"> и сн</w:t>
      </w:r>
      <w:r>
        <w:rPr>
          <w:sz w:val="28"/>
          <w:szCs w:val="28"/>
        </w:rPr>
        <w:t>и</w:t>
      </w:r>
      <w:r>
        <w:rPr>
          <w:sz w:val="28"/>
          <w:szCs w:val="28"/>
        </w:rPr>
        <w:t>зился на 16,8</w:t>
      </w:r>
      <w:r w:rsidR="00CA22AD">
        <w:rPr>
          <w:sz w:val="28"/>
          <w:szCs w:val="28"/>
        </w:rPr>
        <w:t xml:space="preserve"> процент</w:t>
      </w:r>
      <w:r w:rsidR="00E47380">
        <w:rPr>
          <w:sz w:val="28"/>
          <w:szCs w:val="28"/>
        </w:rPr>
        <w:t>а</w:t>
      </w:r>
      <w:r w:rsidR="00CA22AD">
        <w:rPr>
          <w:sz w:val="28"/>
          <w:szCs w:val="28"/>
        </w:rPr>
        <w:t xml:space="preserve"> </w:t>
      </w:r>
      <w:r w:rsidRPr="005077A0">
        <w:rPr>
          <w:sz w:val="28"/>
          <w:szCs w:val="28"/>
        </w:rPr>
        <w:t>(2017</w:t>
      </w:r>
      <w:r w:rsidR="00CA22AD">
        <w:rPr>
          <w:sz w:val="28"/>
          <w:szCs w:val="28"/>
        </w:rPr>
        <w:t xml:space="preserve"> </w:t>
      </w:r>
      <w:r>
        <w:rPr>
          <w:sz w:val="28"/>
          <w:szCs w:val="28"/>
        </w:rPr>
        <w:t>г.</w:t>
      </w:r>
      <w:r w:rsidR="00CA22AD">
        <w:rPr>
          <w:sz w:val="28"/>
          <w:szCs w:val="28"/>
        </w:rPr>
        <w:t xml:space="preserve"> – </w:t>
      </w:r>
      <w:r>
        <w:rPr>
          <w:sz w:val="28"/>
          <w:szCs w:val="28"/>
        </w:rPr>
        <w:t>167,0</w:t>
      </w:r>
      <w:r w:rsidRPr="005077A0">
        <w:rPr>
          <w:sz w:val="28"/>
          <w:szCs w:val="28"/>
        </w:rPr>
        <w:t xml:space="preserve">). </w:t>
      </w:r>
    </w:p>
    <w:p w:rsidR="00CA22AD" w:rsidRDefault="007F5D3D" w:rsidP="007F5D3D">
      <w:pPr>
        <w:jc w:val="right"/>
        <w:rPr>
          <w:color w:val="FF0000"/>
          <w:sz w:val="28"/>
          <w:szCs w:val="28"/>
        </w:rPr>
      </w:pPr>
      <w:r w:rsidRPr="00AD562A">
        <w:rPr>
          <w:color w:val="FF0000"/>
          <w:sz w:val="28"/>
          <w:szCs w:val="28"/>
        </w:rPr>
        <w:tab/>
      </w:r>
    </w:p>
    <w:p w:rsidR="007F5D3D" w:rsidRPr="004D4929" w:rsidRDefault="007F5D3D" w:rsidP="007F5D3D">
      <w:pPr>
        <w:jc w:val="right"/>
        <w:rPr>
          <w:sz w:val="28"/>
          <w:szCs w:val="28"/>
        </w:rPr>
      </w:pPr>
      <w:r w:rsidRPr="004D4929">
        <w:rPr>
          <w:sz w:val="28"/>
          <w:szCs w:val="28"/>
        </w:rPr>
        <w:t xml:space="preserve">Таблица </w:t>
      </w:r>
      <w:r>
        <w:rPr>
          <w:sz w:val="28"/>
          <w:szCs w:val="28"/>
        </w:rPr>
        <w:t>24</w:t>
      </w:r>
    </w:p>
    <w:p w:rsidR="007F5D3D" w:rsidRPr="00CA22AD" w:rsidRDefault="007F5D3D" w:rsidP="007F5D3D">
      <w:pPr>
        <w:jc w:val="center"/>
        <w:rPr>
          <w:sz w:val="28"/>
          <w:szCs w:val="28"/>
        </w:rPr>
      </w:pPr>
      <w:r w:rsidRPr="00CA22AD">
        <w:rPr>
          <w:sz w:val="28"/>
          <w:szCs w:val="28"/>
        </w:rPr>
        <w:t>Основные показатели по туберкулезу</w:t>
      </w:r>
    </w:p>
    <w:p w:rsidR="007F5D3D" w:rsidRPr="00CA22AD" w:rsidRDefault="007F5D3D" w:rsidP="007F5D3D">
      <w:pPr>
        <w:jc w:val="center"/>
        <w:rPr>
          <w:sz w:val="28"/>
          <w:szCs w:val="28"/>
        </w:rPr>
      </w:pPr>
      <w:r w:rsidRPr="00CA22AD">
        <w:rPr>
          <w:sz w:val="28"/>
          <w:szCs w:val="28"/>
        </w:rPr>
        <w:t>(на 100 тыс. населения)</w:t>
      </w:r>
    </w:p>
    <w:p w:rsidR="007F5D3D" w:rsidRPr="004D4929" w:rsidRDefault="007F5D3D" w:rsidP="007F5D3D">
      <w:pPr>
        <w:ind w:firstLine="540"/>
        <w:jc w:val="center"/>
        <w:rPr>
          <w:sz w:val="28"/>
          <w:szCs w:val="28"/>
        </w:rPr>
      </w:pPr>
    </w:p>
    <w:tbl>
      <w:tblPr>
        <w:tblW w:w="0" w:type="auto"/>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01"/>
        <w:gridCol w:w="992"/>
        <w:gridCol w:w="851"/>
        <w:gridCol w:w="850"/>
        <w:gridCol w:w="851"/>
        <w:gridCol w:w="709"/>
        <w:gridCol w:w="850"/>
        <w:gridCol w:w="709"/>
        <w:gridCol w:w="1151"/>
        <w:gridCol w:w="941"/>
        <w:gridCol w:w="1150"/>
      </w:tblGrid>
      <w:tr w:rsidR="00CA22AD" w:rsidRPr="00CA22AD" w:rsidTr="00CA22AD">
        <w:trPr>
          <w:jc w:val="center"/>
        </w:trPr>
        <w:tc>
          <w:tcPr>
            <w:tcW w:w="1401" w:type="dxa"/>
            <w:vMerge w:val="restart"/>
          </w:tcPr>
          <w:p w:rsidR="007F5D3D" w:rsidRPr="00CA22AD" w:rsidRDefault="007F5D3D" w:rsidP="00CA22AD">
            <w:pPr>
              <w:jc w:val="center"/>
            </w:pPr>
          </w:p>
        </w:tc>
        <w:tc>
          <w:tcPr>
            <w:tcW w:w="992" w:type="dxa"/>
            <w:vMerge w:val="restart"/>
          </w:tcPr>
          <w:p w:rsidR="007F5D3D" w:rsidRPr="00CA22AD" w:rsidRDefault="007F5D3D" w:rsidP="00CA22AD">
            <w:pPr>
              <w:jc w:val="center"/>
            </w:pPr>
            <w:r w:rsidRPr="00CA22AD">
              <w:rPr>
                <w:sz w:val="22"/>
                <w:szCs w:val="22"/>
              </w:rPr>
              <w:t>Год</w:t>
            </w:r>
          </w:p>
        </w:tc>
        <w:tc>
          <w:tcPr>
            <w:tcW w:w="4111" w:type="dxa"/>
            <w:gridSpan w:val="5"/>
          </w:tcPr>
          <w:p w:rsidR="007F5D3D" w:rsidRPr="00CA22AD" w:rsidRDefault="007F5D3D" w:rsidP="00CA22AD">
            <w:pPr>
              <w:jc w:val="center"/>
            </w:pPr>
            <w:r w:rsidRPr="00CA22AD">
              <w:rPr>
                <w:sz w:val="22"/>
                <w:szCs w:val="22"/>
              </w:rPr>
              <w:t>Заболеваемость (первичная)</w:t>
            </w:r>
          </w:p>
        </w:tc>
        <w:tc>
          <w:tcPr>
            <w:tcW w:w="709" w:type="dxa"/>
            <w:vMerge w:val="restart"/>
          </w:tcPr>
          <w:p w:rsidR="007F5D3D" w:rsidRPr="00CA22AD" w:rsidRDefault="00CA22AD" w:rsidP="00CA22AD">
            <w:pPr>
              <w:jc w:val="center"/>
            </w:pPr>
            <w:r w:rsidRPr="00CA22AD">
              <w:rPr>
                <w:sz w:val="22"/>
                <w:szCs w:val="22"/>
              </w:rPr>
              <w:t>Р</w:t>
            </w:r>
            <w:r w:rsidRPr="00CA22AD">
              <w:rPr>
                <w:sz w:val="22"/>
                <w:szCs w:val="22"/>
              </w:rPr>
              <w:t>е</w:t>
            </w:r>
            <w:r w:rsidRPr="00CA22AD">
              <w:rPr>
                <w:sz w:val="22"/>
                <w:szCs w:val="22"/>
              </w:rPr>
              <w:t>ц</w:t>
            </w:r>
            <w:r w:rsidRPr="00CA22AD">
              <w:rPr>
                <w:sz w:val="22"/>
                <w:szCs w:val="22"/>
              </w:rPr>
              <w:t>и</w:t>
            </w:r>
            <w:r w:rsidRPr="00CA22AD">
              <w:rPr>
                <w:sz w:val="22"/>
                <w:szCs w:val="22"/>
              </w:rPr>
              <w:t>дивы</w:t>
            </w:r>
          </w:p>
        </w:tc>
        <w:tc>
          <w:tcPr>
            <w:tcW w:w="1151" w:type="dxa"/>
            <w:vMerge w:val="restart"/>
          </w:tcPr>
          <w:p w:rsidR="007F5D3D" w:rsidRPr="00CA22AD" w:rsidRDefault="007F5D3D" w:rsidP="00CA22AD">
            <w:pPr>
              <w:jc w:val="center"/>
            </w:pPr>
            <w:r w:rsidRPr="00CA22AD">
              <w:rPr>
                <w:sz w:val="22"/>
                <w:szCs w:val="22"/>
              </w:rPr>
              <w:t>Распр</w:t>
            </w:r>
            <w:r w:rsidRPr="00CA22AD">
              <w:rPr>
                <w:sz w:val="22"/>
                <w:szCs w:val="22"/>
              </w:rPr>
              <w:t>о</w:t>
            </w:r>
            <w:r w:rsidRPr="00CA22AD">
              <w:rPr>
                <w:sz w:val="22"/>
                <w:szCs w:val="22"/>
              </w:rPr>
              <w:t>стране</w:t>
            </w:r>
            <w:r w:rsidRPr="00CA22AD">
              <w:rPr>
                <w:sz w:val="22"/>
                <w:szCs w:val="22"/>
              </w:rPr>
              <w:t>н</w:t>
            </w:r>
            <w:r w:rsidRPr="00CA22AD">
              <w:rPr>
                <w:sz w:val="22"/>
                <w:szCs w:val="22"/>
              </w:rPr>
              <w:t>ность</w:t>
            </w:r>
          </w:p>
        </w:tc>
        <w:tc>
          <w:tcPr>
            <w:tcW w:w="941" w:type="dxa"/>
            <w:vMerge w:val="restart"/>
          </w:tcPr>
          <w:p w:rsidR="007F5D3D" w:rsidRPr="00CA22AD" w:rsidRDefault="00CA22AD" w:rsidP="00CA22AD">
            <w:pPr>
              <w:jc w:val="center"/>
            </w:pPr>
            <w:r>
              <w:rPr>
                <w:sz w:val="22"/>
                <w:szCs w:val="22"/>
              </w:rPr>
              <w:t>Инв</w:t>
            </w:r>
            <w:r>
              <w:rPr>
                <w:sz w:val="22"/>
                <w:szCs w:val="22"/>
              </w:rPr>
              <w:t>а</w:t>
            </w:r>
            <w:r w:rsidR="007F5D3D" w:rsidRPr="00CA22AD">
              <w:rPr>
                <w:sz w:val="22"/>
                <w:szCs w:val="22"/>
              </w:rPr>
              <w:t>ли</w:t>
            </w:r>
            <w:r w:rsidR="007F5D3D" w:rsidRPr="00CA22AD">
              <w:rPr>
                <w:sz w:val="22"/>
                <w:szCs w:val="22"/>
              </w:rPr>
              <w:t>д</w:t>
            </w:r>
            <w:r w:rsidR="007F5D3D" w:rsidRPr="00CA22AD">
              <w:rPr>
                <w:sz w:val="22"/>
                <w:szCs w:val="22"/>
              </w:rPr>
              <w:t>ность</w:t>
            </w:r>
          </w:p>
        </w:tc>
        <w:tc>
          <w:tcPr>
            <w:tcW w:w="1150" w:type="dxa"/>
            <w:vMerge w:val="restart"/>
          </w:tcPr>
          <w:p w:rsidR="007F5D3D" w:rsidRPr="00CA22AD" w:rsidRDefault="007F5D3D" w:rsidP="00CA22AD">
            <w:pPr>
              <w:jc w:val="center"/>
            </w:pPr>
            <w:r w:rsidRPr="00CA22AD">
              <w:rPr>
                <w:sz w:val="22"/>
                <w:szCs w:val="22"/>
              </w:rPr>
              <w:t>Смер</w:t>
            </w:r>
            <w:r w:rsidRPr="00CA22AD">
              <w:rPr>
                <w:sz w:val="22"/>
                <w:szCs w:val="22"/>
              </w:rPr>
              <w:t>т</w:t>
            </w:r>
            <w:r w:rsidRPr="00CA22AD">
              <w:rPr>
                <w:sz w:val="22"/>
                <w:szCs w:val="22"/>
              </w:rPr>
              <w:t>ность</w:t>
            </w:r>
          </w:p>
        </w:tc>
      </w:tr>
      <w:tr w:rsidR="00CA22AD" w:rsidRPr="00CA22AD" w:rsidTr="00CA22AD">
        <w:trPr>
          <w:jc w:val="center"/>
        </w:trPr>
        <w:tc>
          <w:tcPr>
            <w:tcW w:w="1401" w:type="dxa"/>
            <w:vMerge/>
          </w:tcPr>
          <w:p w:rsidR="007F5D3D" w:rsidRPr="00CA22AD" w:rsidRDefault="007F5D3D" w:rsidP="00CA22AD">
            <w:pPr>
              <w:jc w:val="center"/>
            </w:pPr>
          </w:p>
        </w:tc>
        <w:tc>
          <w:tcPr>
            <w:tcW w:w="992" w:type="dxa"/>
            <w:vMerge/>
          </w:tcPr>
          <w:p w:rsidR="007F5D3D" w:rsidRPr="00CA22AD" w:rsidRDefault="007F5D3D" w:rsidP="00CA22AD">
            <w:pPr>
              <w:jc w:val="center"/>
            </w:pPr>
          </w:p>
        </w:tc>
        <w:tc>
          <w:tcPr>
            <w:tcW w:w="851" w:type="dxa"/>
            <w:vMerge w:val="restart"/>
          </w:tcPr>
          <w:p w:rsidR="007F5D3D" w:rsidRPr="00CA22AD" w:rsidRDefault="007F5D3D" w:rsidP="00CA22AD">
            <w:pPr>
              <w:jc w:val="center"/>
            </w:pPr>
            <w:r w:rsidRPr="00CA22AD">
              <w:rPr>
                <w:sz w:val="22"/>
                <w:szCs w:val="22"/>
              </w:rPr>
              <w:t>Всего</w:t>
            </w:r>
          </w:p>
        </w:tc>
        <w:tc>
          <w:tcPr>
            <w:tcW w:w="1701" w:type="dxa"/>
            <w:gridSpan w:val="2"/>
          </w:tcPr>
          <w:p w:rsidR="007F5D3D" w:rsidRPr="00CA22AD" w:rsidRDefault="007F5D3D" w:rsidP="00CA22AD">
            <w:pPr>
              <w:jc w:val="center"/>
            </w:pPr>
            <w:r w:rsidRPr="00CA22AD">
              <w:rPr>
                <w:sz w:val="22"/>
                <w:szCs w:val="22"/>
              </w:rPr>
              <w:t>постоянное население</w:t>
            </w:r>
          </w:p>
        </w:tc>
        <w:tc>
          <w:tcPr>
            <w:tcW w:w="709" w:type="dxa"/>
            <w:vMerge w:val="restart"/>
          </w:tcPr>
          <w:p w:rsidR="007F5D3D" w:rsidRPr="00CA22AD" w:rsidRDefault="007F5D3D" w:rsidP="00CA22AD">
            <w:pPr>
              <w:jc w:val="center"/>
            </w:pPr>
            <w:r w:rsidRPr="00CA22AD">
              <w:rPr>
                <w:sz w:val="22"/>
                <w:szCs w:val="22"/>
              </w:rPr>
              <w:t>дети</w:t>
            </w:r>
          </w:p>
          <w:p w:rsidR="007F5D3D" w:rsidRPr="00CA22AD" w:rsidRDefault="007F5D3D" w:rsidP="00CA22AD">
            <w:pPr>
              <w:jc w:val="center"/>
            </w:pPr>
            <w:r w:rsidRPr="00CA22AD">
              <w:rPr>
                <w:sz w:val="22"/>
                <w:szCs w:val="22"/>
              </w:rPr>
              <w:t>0-14</w:t>
            </w:r>
          </w:p>
          <w:p w:rsidR="007F5D3D" w:rsidRPr="00CA22AD" w:rsidRDefault="007F5D3D" w:rsidP="00CA22AD">
            <w:pPr>
              <w:jc w:val="center"/>
            </w:pPr>
            <w:r w:rsidRPr="00CA22AD">
              <w:rPr>
                <w:sz w:val="22"/>
                <w:szCs w:val="22"/>
              </w:rPr>
              <w:t>лет</w:t>
            </w:r>
          </w:p>
        </w:tc>
        <w:tc>
          <w:tcPr>
            <w:tcW w:w="850" w:type="dxa"/>
            <w:vMerge w:val="restart"/>
          </w:tcPr>
          <w:p w:rsidR="007F5D3D" w:rsidRPr="00CA22AD" w:rsidRDefault="007F5D3D" w:rsidP="00CA22AD">
            <w:pPr>
              <w:jc w:val="center"/>
            </w:pPr>
            <w:r w:rsidRPr="00CA22AD">
              <w:rPr>
                <w:sz w:val="22"/>
                <w:szCs w:val="22"/>
              </w:rPr>
              <w:t>дети</w:t>
            </w:r>
          </w:p>
          <w:p w:rsidR="007F5D3D" w:rsidRPr="00CA22AD" w:rsidRDefault="007F5D3D" w:rsidP="00CA22AD">
            <w:pPr>
              <w:jc w:val="center"/>
            </w:pPr>
            <w:r w:rsidRPr="00CA22AD">
              <w:rPr>
                <w:sz w:val="22"/>
                <w:szCs w:val="22"/>
              </w:rPr>
              <w:t>15-17</w:t>
            </w:r>
          </w:p>
          <w:p w:rsidR="007F5D3D" w:rsidRPr="00CA22AD" w:rsidRDefault="007F5D3D" w:rsidP="00CA22AD">
            <w:pPr>
              <w:jc w:val="center"/>
            </w:pPr>
            <w:r w:rsidRPr="00CA22AD">
              <w:rPr>
                <w:sz w:val="22"/>
                <w:szCs w:val="22"/>
              </w:rPr>
              <w:t>лет</w:t>
            </w:r>
          </w:p>
        </w:tc>
        <w:tc>
          <w:tcPr>
            <w:tcW w:w="709" w:type="dxa"/>
            <w:vMerge/>
          </w:tcPr>
          <w:p w:rsidR="007F5D3D" w:rsidRPr="00CA22AD" w:rsidRDefault="007F5D3D" w:rsidP="00CA22AD">
            <w:pPr>
              <w:jc w:val="center"/>
            </w:pPr>
          </w:p>
        </w:tc>
        <w:tc>
          <w:tcPr>
            <w:tcW w:w="1151" w:type="dxa"/>
            <w:vMerge/>
          </w:tcPr>
          <w:p w:rsidR="007F5D3D" w:rsidRPr="00CA22AD" w:rsidRDefault="007F5D3D" w:rsidP="00CA22AD">
            <w:pPr>
              <w:jc w:val="center"/>
            </w:pPr>
          </w:p>
        </w:tc>
        <w:tc>
          <w:tcPr>
            <w:tcW w:w="941" w:type="dxa"/>
            <w:vMerge/>
          </w:tcPr>
          <w:p w:rsidR="007F5D3D" w:rsidRPr="00CA22AD" w:rsidRDefault="007F5D3D" w:rsidP="00CA22AD">
            <w:pPr>
              <w:jc w:val="center"/>
            </w:pPr>
          </w:p>
        </w:tc>
        <w:tc>
          <w:tcPr>
            <w:tcW w:w="1150" w:type="dxa"/>
            <w:vMerge/>
          </w:tcPr>
          <w:p w:rsidR="007F5D3D" w:rsidRPr="00CA22AD" w:rsidRDefault="007F5D3D" w:rsidP="00CA22AD">
            <w:pPr>
              <w:jc w:val="center"/>
            </w:pPr>
          </w:p>
        </w:tc>
      </w:tr>
      <w:tr w:rsidR="00CA22AD" w:rsidRPr="00CA22AD" w:rsidTr="00CA22AD">
        <w:trPr>
          <w:jc w:val="center"/>
        </w:trPr>
        <w:tc>
          <w:tcPr>
            <w:tcW w:w="1401" w:type="dxa"/>
            <w:vMerge/>
          </w:tcPr>
          <w:p w:rsidR="007F5D3D" w:rsidRPr="00CA22AD" w:rsidRDefault="007F5D3D" w:rsidP="00CA22AD">
            <w:pPr>
              <w:jc w:val="center"/>
            </w:pPr>
          </w:p>
        </w:tc>
        <w:tc>
          <w:tcPr>
            <w:tcW w:w="992" w:type="dxa"/>
            <w:vMerge/>
          </w:tcPr>
          <w:p w:rsidR="007F5D3D" w:rsidRPr="00CA22AD" w:rsidRDefault="007F5D3D" w:rsidP="00CA22AD">
            <w:pPr>
              <w:jc w:val="center"/>
            </w:pPr>
          </w:p>
        </w:tc>
        <w:tc>
          <w:tcPr>
            <w:tcW w:w="851" w:type="dxa"/>
            <w:vMerge/>
          </w:tcPr>
          <w:p w:rsidR="007F5D3D" w:rsidRPr="00CA22AD" w:rsidRDefault="007F5D3D" w:rsidP="00CA22AD">
            <w:pPr>
              <w:jc w:val="center"/>
            </w:pPr>
          </w:p>
        </w:tc>
        <w:tc>
          <w:tcPr>
            <w:tcW w:w="850" w:type="dxa"/>
          </w:tcPr>
          <w:p w:rsidR="007F5D3D" w:rsidRPr="00CA22AD" w:rsidRDefault="007F5D3D" w:rsidP="00CA22AD">
            <w:pPr>
              <w:jc w:val="center"/>
            </w:pPr>
            <w:r w:rsidRPr="00CA22AD">
              <w:rPr>
                <w:sz w:val="22"/>
                <w:szCs w:val="22"/>
              </w:rPr>
              <w:t>всего</w:t>
            </w:r>
          </w:p>
        </w:tc>
        <w:tc>
          <w:tcPr>
            <w:tcW w:w="851" w:type="dxa"/>
          </w:tcPr>
          <w:p w:rsidR="007F5D3D" w:rsidRPr="00CA22AD" w:rsidRDefault="007F5D3D" w:rsidP="00CA22AD">
            <w:pPr>
              <w:jc w:val="center"/>
            </w:pPr>
            <w:r w:rsidRPr="00CA22AD">
              <w:rPr>
                <w:sz w:val="22"/>
                <w:szCs w:val="22"/>
              </w:rPr>
              <w:t>встали на учет</w:t>
            </w:r>
          </w:p>
        </w:tc>
        <w:tc>
          <w:tcPr>
            <w:tcW w:w="709" w:type="dxa"/>
            <w:vMerge/>
          </w:tcPr>
          <w:p w:rsidR="007F5D3D" w:rsidRPr="00CA22AD" w:rsidRDefault="007F5D3D" w:rsidP="00CA22AD">
            <w:pPr>
              <w:jc w:val="center"/>
            </w:pPr>
          </w:p>
        </w:tc>
        <w:tc>
          <w:tcPr>
            <w:tcW w:w="850" w:type="dxa"/>
            <w:vMerge/>
          </w:tcPr>
          <w:p w:rsidR="007F5D3D" w:rsidRPr="00CA22AD" w:rsidRDefault="007F5D3D" w:rsidP="00CA22AD">
            <w:pPr>
              <w:jc w:val="center"/>
            </w:pPr>
          </w:p>
        </w:tc>
        <w:tc>
          <w:tcPr>
            <w:tcW w:w="709" w:type="dxa"/>
            <w:vMerge/>
          </w:tcPr>
          <w:p w:rsidR="007F5D3D" w:rsidRPr="00CA22AD" w:rsidRDefault="007F5D3D" w:rsidP="00CA22AD">
            <w:pPr>
              <w:jc w:val="center"/>
            </w:pPr>
          </w:p>
        </w:tc>
        <w:tc>
          <w:tcPr>
            <w:tcW w:w="1151" w:type="dxa"/>
            <w:vMerge/>
          </w:tcPr>
          <w:p w:rsidR="007F5D3D" w:rsidRPr="00CA22AD" w:rsidRDefault="007F5D3D" w:rsidP="00CA22AD">
            <w:pPr>
              <w:jc w:val="center"/>
            </w:pPr>
          </w:p>
        </w:tc>
        <w:tc>
          <w:tcPr>
            <w:tcW w:w="941" w:type="dxa"/>
            <w:vMerge/>
          </w:tcPr>
          <w:p w:rsidR="007F5D3D" w:rsidRPr="00CA22AD" w:rsidRDefault="007F5D3D" w:rsidP="00CA22AD">
            <w:pPr>
              <w:jc w:val="center"/>
            </w:pPr>
          </w:p>
        </w:tc>
        <w:tc>
          <w:tcPr>
            <w:tcW w:w="1150" w:type="dxa"/>
            <w:vMerge/>
          </w:tcPr>
          <w:p w:rsidR="007F5D3D" w:rsidRPr="00CA22AD" w:rsidRDefault="007F5D3D" w:rsidP="00CA22AD">
            <w:pPr>
              <w:jc w:val="center"/>
            </w:pPr>
          </w:p>
        </w:tc>
      </w:tr>
      <w:tr w:rsidR="00CA22AD" w:rsidRPr="00CA22AD" w:rsidTr="00CA22AD">
        <w:trPr>
          <w:jc w:val="center"/>
        </w:trPr>
        <w:tc>
          <w:tcPr>
            <w:tcW w:w="1401" w:type="dxa"/>
            <w:vMerge w:val="restart"/>
          </w:tcPr>
          <w:p w:rsidR="007F5D3D" w:rsidRPr="00CA22AD" w:rsidRDefault="007F5D3D" w:rsidP="00CA22AD">
            <w:pPr>
              <w:jc w:val="both"/>
            </w:pPr>
            <w:r w:rsidRPr="00CA22AD">
              <w:rPr>
                <w:sz w:val="22"/>
                <w:szCs w:val="22"/>
              </w:rPr>
              <w:t>Российская Федерация</w:t>
            </w:r>
          </w:p>
        </w:tc>
        <w:tc>
          <w:tcPr>
            <w:tcW w:w="992" w:type="dxa"/>
          </w:tcPr>
          <w:p w:rsidR="007F5D3D" w:rsidRPr="00CA22AD" w:rsidRDefault="007F5D3D" w:rsidP="00CA22AD">
            <w:pPr>
              <w:jc w:val="center"/>
            </w:pPr>
            <w:r w:rsidRPr="00CA22AD">
              <w:rPr>
                <w:sz w:val="22"/>
                <w:szCs w:val="22"/>
              </w:rPr>
              <w:t>2015 г.</w:t>
            </w:r>
          </w:p>
        </w:tc>
        <w:tc>
          <w:tcPr>
            <w:tcW w:w="851" w:type="dxa"/>
          </w:tcPr>
          <w:p w:rsidR="007F5D3D" w:rsidRPr="00CA22AD" w:rsidRDefault="007F5D3D" w:rsidP="00CA22AD">
            <w:pPr>
              <w:jc w:val="center"/>
            </w:pPr>
            <w:r w:rsidRPr="00CA22AD">
              <w:rPr>
                <w:sz w:val="22"/>
                <w:szCs w:val="22"/>
              </w:rPr>
              <w:t>57,7</w:t>
            </w:r>
          </w:p>
        </w:tc>
        <w:tc>
          <w:tcPr>
            <w:tcW w:w="850" w:type="dxa"/>
          </w:tcPr>
          <w:p w:rsidR="007F5D3D" w:rsidRPr="00CA22AD" w:rsidRDefault="007F5D3D" w:rsidP="00CA22AD">
            <w:pPr>
              <w:jc w:val="center"/>
            </w:pPr>
            <w:r w:rsidRPr="00CA22AD">
              <w:rPr>
                <w:sz w:val="22"/>
                <w:szCs w:val="22"/>
              </w:rPr>
              <w:t>49,3</w:t>
            </w:r>
          </w:p>
        </w:tc>
        <w:tc>
          <w:tcPr>
            <w:tcW w:w="851" w:type="dxa"/>
          </w:tcPr>
          <w:p w:rsidR="007F5D3D" w:rsidRPr="00CA22AD" w:rsidRDefault="007F5D3D" w:rsidP="00CA22AD">
            <w:pPr>
              <w:jc w:val="center"/>
            </w:pPr>
          </w:p>
        </w:tc>
        <w:tc>
          <w:tcPr>
            <w:tcW w:w="709" w:type="dxa"/>
          </w:tcPr>
          <w:p w:rsidR="007F5D3D" w:rsidRPr="00CA22AD" w:rsidRDefault="007F5D3D" w:rsidP="00CA22AD">
            <w:pPr>
              <w:jc w:val="center"/>
            </w:pPr>
            <w:r w:rsidRPr="00CA22AD">
              <w:rPr>
                <w:sz w:val="22"/>
                <w:szCs w:val="22"/>
              </w:rPr>
              <w:t>12,4</w:t>
            </w:r>
          </w:p>
        </w:tc>
        <w:tc>
          <w:tcPr>
            <w:tcW w:w="850" w:type="dxa"/>
          </w:tcPr>
          <w:p w:rsidR="007F5D3D" w:rsidRPr="00CA22AD" w:rsidRDefault="007F5D3D" w:rsidP="00CA22AD">
            <w:pPr>
              <w:jc w:val="center"/>
            </w:pPr>
            <w:r w:rsidRPr="00CA22AD">
              <w:rPr>
                <w:sz w:val="22"/>
                <w:szCs w:val="22"/>
              </w:rPr>
              <w:t>27,0</w:t>
            </w:r>
          </w:p>
        </w:tc>
        <w:tc>
          <w:tcPr>
            <w:tcW w:w="709" w:type="dxa"/>
          </w:tcPr>
          <w:p w:rsidR="007F5D3D" w:rsidRPr="00CA22AD" w:rsidRDefault="007F5D3D" w:rsidP="00CA22AD">
            <w:pPr>
              <w:jc w:val="center"/>
            </w:pPr>
          </w:p>
        </w:tc>
        <w:tc>
          <w:tcPr>
            <w:tcW w:w="1151" w:type="dxa"/>
          </w:tcPr>
          <w:p w:rsidR="007F5D3D" w:rsidRPr="00CA22AD" w:rsidRDefault="007F5D3D" w:rsidP="00CA22AD">
            <w:pPr>
              <w:jc w:val="center"/>
            </w:pPr>
            <w:r w:rsidRPr="00CA22AD">
              <w:rPr>
                <w:sz w:val="22"/>
                <w:szCs w:val="22"/>
              </w:rPr>
              <w:t>129,1</w:t>
            </w:r>
          </w:p>
        </w:tc>
        <w:tc>
          <w:tcPr>
            <w:tcW w:w="941" w:type="dxa"/>
          </w:tcPr>
          <w:p w:rsidR="007F5D3D" w:rsidRPr="00CA22AD" w:rsidRDefault="007F5D3D" w:rsidP="00CA22AD">
            <w:pPr>
              <w:jc w:val="center"/>
            </w:pPr>
          </w:p>
        </w:tc>
        <w:tc>
          <w:tcPr>
            <w:tcW w:w="1150" w:type="dxa"/>
          </w:tcPr>
          <w:p w:rsidR="007F5D3D" w:rsidRPr="00CA22AD" w:rsidRDefault="007F5D3D" w:rsidP="00CA22AD">
            <w:pPr>
              <w:jc w:val="center"/>
            </w:pPr>
            <w:r w:rsidRPr="00CA22AD">
              <w:rPr>
                <w:sz w:val="22"/>
                <w:szCs w:val="22"/>
              </w:rPr>
              <w:t>9,2</w:t>
            </w:r>
          </w:p>
        </w:tc>
      </w:tr>
      <w:tr w:rsidR="00CA22AD" w:rsidRPr="00CA22AD" w:rsidTr="00CA22AD">
        <w:trPr>
          <w:jc w:val="center"/>
        </w:trPr>
        <w:tc>
          <w:tcPr>
            <w:tcW w:w="1401" w:type="dxa"/>
            <w:vMerge/>
          </w:tcPr>
          <w:p w:rsidR="007F5D3D" w:rsidRPr="00CA22AD" w:rsidRDefault="007F5D3D" w:rsidP="00CA22AD">
            <w:pPr>
              <w:jc w:val="both"/>
            </w:pPr>
          </w:p>
        </w:tc>
        <w:tc>
          <w:tcPr>
            <w:tcW w:w="992" w:type="dxa"/>
          </w:tcPr>
          <w:p w:rsidR="007F5D3D" w:rsidRPr="00CA22AD" w:rsidRDefault="007F5D3D" w:rsidP="00CA22AD">
            <w:pPr>
              <w:jc w:val="center"/>
            </w:pPr>
            <w:r w:rsidRPr="00CA22AD">
              <w:rPr>
                <w:sz w:val="22"/>
                <w:szCs w:val="22"/>
              </w:rPr>
              <w:t>2016 г.</w:t>
            </w:r>
          </w:p>
        </w:tc>
        <w:tc>
          <w:tcPr>
            <w:tcW w:w="851" w:type="dxa"/>
          </w:tcPr>
          <w:p w:rsidR="007F5D3D" w:rsidRPr="00CA22AD" w:rsidRDefault="007F5D3D" w:rsidP="00CA22AD">
            <w:pPr>
              <w:jc w:val="center"/>
            </w:pPr>
            <w:r w:rsidRPr="00CA22AD">
              <w:rPr>
                <w:sz w:val="22"/>
                <w:szCs w:val="22"/>
              </w:rPr>
              <w:t>53,3</w:t>
            </w:r>
          </w:p>
        </w:tc>
        <w:tc>
          <w:tcPr>
            <w:tcW w:w="850" w:type="dxa"/>
          </w:tcPr>
          <w:p w:rsidR="007F5D3D" w:rsidRPr="00CA22AD" w:rsidRDefault="007F5D3D" w:rsidP="00CA22AD">
            <w:pPr>
              <w:jc w:val="center"/>
            </w:pPr>
          </w:p>
        </w:tc>
        <w:tc>
          <w:tcPr>
            <w:tcW w:w="851" w:type="dxa"/>
          </w:tcPr>
          <w:p w:rsidR="007F5D3D" w:rsidRPr="00CA22AD" w:rsidRDefault="007F5D3D" w:rsidP="00CA22AD">
            <w:pPr>
              <w:jc w:val="center"/>
            </w:pPr>
          </w:p>
        </w:tc>
        <w:tc>
          <w:tcPr>
            <w:tcW w:w="709" w:type="dxa"/>
          </w:tcPr>
          <w:p w:rsidR="007F5D3D" w:rsidRPr="00CA22AD" w:rsidRDefault="007F5D3D" w:rsidP="00CA22AD">
            <w:pPr>
              <w:jc w:val="center"/>
            </w:pPr>
            <w:r w:rsidRPr="00CA22AD">
              <w:rPr>
                <w:sz w:val="22"/>
                <w:szCs w:val="22"/>
              </w:rPr>
              <w:t>11,5</w:t>
            </w:r>
          </w:p>
        </w:tc>
        <w:tc>
          <w:tcPr>
            <w:tcW w:w="850" w:type="dxa"/>
          </w:tcPr>
          <w:p w:rsidR="007F5D3D" w:rsidRPr="00CA22AD" w:rsidRDefault="007F5D3D" w:rsidP="00CA22AD">
            <w:pPr>
              <w:jc w:val="center"/>
            </w:pPr>
          </w:p>
        </w:tc>
        <w:tc>
          <w:tcPr>
            <w:tcW w:w="709" w:type="dxa"/>
          </w:tcPr>
          <w:p w:rsidR="007F5D3D" w:rsidRPr="00CA22AD" w:rsidRDefault="007F5D3D" w:rsidP="00CA22AD">
            <w:pPr>
              <w:jc w:val="center"/>
            </w:pPr>
            <w:r w:rsidRPr="00CA22AD">
              <w:rPr>
                <w:sz w:val="22"/>
                <w:szCs w:val="22"/>
              </w:rPr>
              <w:t>7,3</w:t>
            </w:r>
          </w:p>
        </w:tc>
        <w:tc>
          <w:tcPr>
            <w:tcW w:w="1151" w:type="dxa"/>
          </w:tcPr>
          <w:p w:rsidR="007F5D3D" w:rsidRPr="00CA22AD" w:rsidRDefault="007F5D3D" w:rsidP="00CA22AD">
            <w:pPr>
              <w:jc w:val="center"/>
            </w:pPr>
            <w:r w:rsidRPr="00CA22AD">
              <w:rPr>
                <w:sz w:val="22"/>
                <w:szCs w:val="22"/>
              </w:rPr>
              <w:t>121,3</w:t>
            </w:r>
          </w:p>
        </w:tc>
        <w:tc>
          <w:tcPr>
            <w:tcW w:w="941" w:type="dxa"/>
          </w:tcPr>
          <w:p w:rsidR="007F5D3D" w:rsidRPr="00CA22AD" w:rsidRDefault="007F5D3D" w:rsidP="00CA22AD">
            <w:pPr>
              <w:jc w:val="center"/>
            </w:pPr>
          </w:p>
        </w:tc>
        <w:tc>
          <w:tcPr>
            <w:tcW w:w="1150" w:type="dxa"/>
          </w:tcPr>
          <w:p w:rsidR="007F5D3D" w:rsidRPr="00CA22AD" w:rsidRDefault="007F5D3D" w:rsidP="00CA22AD">
            <w:pPr>
              <w:jc w:val="center"/>
            </w:pPr>
            <w:r w:rsidRPr="00CA22AD">
              <w:rPr>
                <w:sz w:val="22"/>
                <w:szCs w:val="22"/>
              </w:rPr>
              <w:t>7,8</w:t>
            </w:r>
          </w:p>
        </w:tc>
      </w:tr>
      <w:tr w:rsidR="00CA22AD" w:rsidRPr="00CA22AD" w:rsidTr="00CA22AD">
        <w:trPr>
          <w:jc w:val="center"/>
        </w:trPr>
        <w:tc>
          <w:tcPr>
            <w:tcW w:w="1401" w:type="dxa"/>
            <w:vMerge/>
          </w:tcPr>
          <w:p w:rsidR="007F5D3D" w:rsidRPr="00CA22AD" w:rsidRDefault="007F5D3D" w:rsidP="00CA22AD">
            <w:pPr>
              <w:jc w:val="both"/>
            </w:pPr>
          </w:p>
        </w:tc>
        <w:tc>
          <w:tcPr>
            <w:tcW w:w="992" w:type="dxa"/>
          </w:tcPr>
          <w:p w:rsidR="007F5D3D" w:rsidRPr="00CA22AD" w:rsidRDefault="007F5D3D" w:rsidP="00CA22AD">
            <w:pPr>
              <w:jc w:val="center"/>
            </w:pPr>
            <w:r w:rsidRPr="00CA22AD">
              <w:rPr>
                <w:sz w:val="22"/>
                <w:szCs w:val="22"/>
              </w:rPr>
              <w:t>2017 г.</w:t>
            </w:r>
          </w:p>
        </w:tc>
        <w:tc>
          <w:tcPr>
            <w:tcW w:w="851" w:type="dxa"/>
          </w:tcPr>
          <w:p w:rsidR="007F5D3D" w:rsidRPr="00CA22AD" w:rsidRDefault="007F5D3D" w:rsidP="00CA22AD">
            <w:pPr>
              <w:jc w:val="center"/>
            </w:pPr>
            <w:r w:rsidRPr="00CA22AD">
              <w:rPr>
                <w:sz w:val="22"/>
                <w:szCs w:val="22"/>
              </w:rPr>
              <w:t>48,3</w:t>
            </w:r>
          </w:p>
        </w:tc>
        <w:tc>
          <w:tcPr>
            <w:tcW w:w="850" w:type="dxa"/>
          </w:tcPr>
          <w:p w:rsidR="007F5D3D" w:rsidRPr="00CA22AD" w:rsidRDefault="007F5D3D" w:rsidP="00CA22AD">
            <w:pPr>
              <w:jc w:val="center"/>
            </w:pPr>
            <w:r w:rsidRPr="00CA22AD">
              <w:rPr>
                <w:sz w:val="22"/>
                <w:szCs w:val="22"/>
              </w:rPr>
              <w:t>41,6</w:t>
            </w:r>
          </w:p>
        </w:tc>
        <w:tc>
          <w:tcPr>
            <w:tcW w:w="851" w:type="dxa"/>
          </w:tcPr>
          <w:p w:rsidR="007F5D3D" w:rsidRPr="00CA22AD" w:rsidRDefault="007F5D3D" w:rsidP="00CA22AD">
            <w:pPr>
              <w:jc w:val="center"/>
            </w:pPr>
          </w:p>
        </w:tc>
        <w:tc>
          <w:tcPr>
            <w:tcW w:w="709" w:type="dxa"/>
          </w:tcPr>
          <w:p w:rsidR="007F5D3D" w:rsidRPr="00CA22AD" w:rsidRDefault="007F5D3D" w:rsidP="00CA22AD">
            <w:pPr>
              <w:jc w:val="center"/>
            </w:pPr>
            <w:r w:rsidRPr="00CA22AD">
              <w:rPr>
                <w:sz w:val="22"/>
                <w:szCs w:val="22"/>
              </w:rPr>
              <w:t>9,7</w:t>
            </w:r>
          </w:p>
        </w:tc>
        <w:tc>
          <w:tcPr>
            <w:tcW w:w="850" w:type="dxa"/>
          </w:tcPr>
          <w:p w:rsidR="007F5D3D" w:rsidRPr="00CA22AD" w:rsidRDefault="007F5D3D" w:rsidP="00CA22AD">
            <w:pPr>
              <w:jc w:val="center"/>
            </w:pPr>
            <w:r w:rsidRPr="00CA22AD">
              <w:rPr>
                <w:sz w:val="22"/>
                <w:szCs w:val="22"/>
              </w:rPr>
              <w:t>21,2</w:t>
            </w:r>
          </w:p>
        </w:tc>
        <w:tc>
          <w:tcPr>
            <w:tcW w:w="709" w:type="dxa"/>
          </w:tcPr>
          <w:p w:rsidR="007F5D3D" w:rsidRPr="00CA22AD" w:rsidRDefault="007F5D3D" w:rsidP="00CA22AD">
            <w:pPr>
              <w:jc w:val="center"/>
            </w:pPr>
            <w:r w:rsidRPr="00CA22AD">
              <w:rPr>
                <w:sz w:val="22"/>
                <w:szCs w:val="22"/>
              </w:rPr>
              <w:t>9,0</w:t>
            </w:r>
          </w:p>
        </w:tc>
        <w:tc>
          <w:tcPr>
            <w:tcW w:w="1151" w:type="dxa"/>
          </w:tcPr>
          <w:p w:rsidR="007F5D3D" w:rsidRPr="00CA22AD" w:rsidRDefault="007F5D3D" w:rsidP="00CA22AD">
            <w:pPr>
              <w:jc w:val="center"/>
            </w:pPr>
            <w:r w:rsidRPr="00CA22AD">
              <w:rPr>
                <w:sz w:val="22"/>
                <w:szCs w:val="22"/>
              </w:rPr>
              <w:t>109,8</w:t>
            </w:r>
          </w:p>
        </w:tc>
        <w:tc>
          <w:tcPr>
            <w:tcW w:w="941" w:type="dxa"/>
          </w:tcPr>
          <w:p w:rsidR="007F5D3D" w:rsidRPr="00CA22AD" w:rsidRDefault="007F5D3D" w:rsidP="00CA22AD">
            <w:pPr>
              <w:jc w:val="center"/>
            </w:pPr>
          </w:p>
        </w:tc>
        <w:tc>
          <w:tcPr>
            <w:tcW w:w="1150" w:type="dxa"/>
          </w:tcPr>
          <w:p w:rsidR="007F5D3D" w:rsidRPr="00CA22AD" w:rsidRDefault="007F5D3D" w:rsidP="00CA22AD">
            <w:pPr>
              <w:jc w:val="center"/>
            </w:pPr>
            <w:r w:rsidRPr="00CA22AD">
              <w:rPr>
                <w:sz w:val="22"/>
                <w:szCs w:val="22"/>
              </w:rPr>
              <w:t>6,5</w:t>
            </w:r>
          </w:p>
        </w:tc>
      </w:tr>
      <w:tr w:rsidR="00CA22AD" w:rsidRPr="00CA22AD" w:rsidTr="00CA22AD">
        <w:trPr>
          <w:jc w:val="center"/>
        </w:trPr>
        <w:tc>
          <w:tcPr>
            <w:tcW w:w="1401" w:type="dxa"/>
            <w:vMerge w:val="restart"/>
          </w:tcPr>
          <w:p w:rsidR="007F5D3D" w:rsidRPr="00CA22AD" w:rsidRDefault="007F5D3D" w:rsidP="00CA22AD">
            <w:pPr>
              <w:jc w:val="both"/>
            </w:pPr>
            <w:r w:rsidRPr="00CA22AD">
              <w:rPr>
                <w:sz w:val="22"/>
                <w:szCs w:val="22"/>
              </w:rPr>
              <w:t>Сибирский федерал</w:t>
            </w:r>
            <w:r w:rsidRPr="00CA22AD">
              <w:rPr>
                <w:sz w:val="22"/>
                <w:szCs w:val="22"/>
              </w:rPr>
              <w:t>ь</w:t>
            </w:r>
            <w:r w:rsidRPr="00CA22AD">
              <w:rPr>
                <w:sz w:val="22"/>
                <w:szCs w:val="22"/>
              </w:rPr>
              <w:t>ный округ</w:t>
            </w:r>
          </w:p>
        </w:tc>
        <w:tc>
          <w:tcPr>
            <w:tcW w:w="992" w:type="dxa"/>
          </w:tcPr>
          <w:p w:rsidR="007F5D3D" w:rsidRPr="00CA22AD" w:rsidRDefault="007F5D3D" w:rsidP="00CA22AD">
            <w:pPr>
              <w:jc w:val="center"/>
            </w:pPr>
            <w:r w:rsidRPr="00CA22AD">
              <w:rPr>
                <w:sz w:val="22"/>
                <w:szCs w:val="22"/>
              </w:rPr>
              <w:t>2015 г.</w:t>
            </w:r>
          </w:p>
        </w:tc>
        <w:tc>
          <w:tcPr>
            <w:tcW w:w="851" w:type="dxa"/>
          </w:tcPr>
          <w:p w:rsidR="007F5D3D" w:rsidRPr="00CA22AD" w:rsidRDefault="007F5D3D" w:rsidP="00CA22AD">
            <w:pPr>
              <w:jc w:val="center"/>
            </w:pPr>
            <w:r w:rsidRPr="00CA22AD">
              <w:rPr>
                <w:sz w:val="22"/>
                <w:szCs w:val="22"/>
              </w:rPr>
              <w:t>97,6</w:t>
            </w:r>
          </w:p>
        </w:tc>
        <w:tc>
          <w:tcPr>
            <w:tcW w:w="850" w:type="dxa"/>
          </w:tcPr>
          <w:p w:rsidR="007F5D3D" w:rsidRPr="00CA22AD" w:rsidRDefault="007F5D3D" w:rsidP="00CA22AD">
            <w:pPr>
              <w:jc w:val="center"/>
            </w:pPr>
            <w:r w:rsidRPr="00CA22AD">
              <w:rPr>
                <w:sz w:val="22"/>
                <w:szCs w:val="22"/>
              </w:rPr>
              <w:t>85,9</w:t>
            </w:r>
          </w:p>
        </w:tc>
        <w:tc>
          <w:tcPr>
            <w:tcW w:w="851" w:type="dxa"/>
          </w:tcPr>
          <w:p w:rsidR="007F5D3D" w:rsidRPr="00CA22AD" w:rsidRDefault="007F5D3D" w:rsidP="00CA22AD">
            <w:pPr>
              <w:jc w:val="center"/>
            </w:pPr>
          </w:p>
        </w:tc>
        <w:tc>
          <w:tcPr>
            <w:tcW w:w="709" w:type="dxa"/>
          </w:tcPr>
          <w:p w:rsidR="007F5D3D" w:rsidRPr="00CA22AD" w:rsidRDefault="007F5D3D" w:rsidP="00CA22AD">
            <w:pPr>
              <w:jc w:val="center"/>
            </w:pPr>
            <w:r w:rsidRPr="00CA22AD">
              <w:rPr>
                <w:sz w:val="22"/>
                <w:szCs w:val="22"/>
              </w:rPr>
              <w:t>23,4</w:t>
            </w:r>
          </w:p>
        </w:tc>
        <w:tc>
          <w:tcPr>
            <w:tcW w:w="850" w:type="dxa"/>
          </w:tcPr>
          <w:p w:rsidR="007F5D3D" w:rsidRPr="00CA22AD" w:rsidRDefault="007F5D3D" w:rsidP="00CA22AD">
            <w:pPr>
              <w:jc w:val="center"/>
            </w:pPr>
            <w:r w:rsidRPr="00CA22AD">
              <w:rPr>
                <w:sz w:val="22"/>
                <w:szCs w:val="22"/>
              </w:rPr>
              <w:t>45,8</w:t>
            </w:r>
          </w:p>
        </w:tc>
        <w:tc>
          <w:tcPr>
            <w:tcW w:w="709" w:type="dxa"/>
          </w:tcPr>
          <w:p w:rsidR="007F5D3D" w:rsidRPr="00CA22AD" w:rsidRDefault="007F5D3D" w:rsidP="00CA22AD">
            <w:pPr>
              <w:jc w:val="center"/>
            </w:pPr>
            <w:r w:rsidRPr="00CA22AD">
              <w:rPr>
                <w:sz w:val="22"/>
                <w:szCs w:val="22"/>
              </w:rPr>
              <w:t>13,9</w:t>
            </w:r>
          </w:p>
        </w:tc>
        <w:tc>
          <w:tcPr>
            <w:tcW w:w="1151" w:type="dxa"/>
          </w:tcPr>
          <w:p w:rsidR="007F5D3D" w:rsidRPr="00CA22AD" w:rsidRDefault="007F5D3D" w:rsidP="00CA22AD">
            <w:pPr>
              <w:jc w:val="center"/>
            </w:pPr>
            <w:r w:rsidRPr="00CA22AD">
              <w:rPr>
                <w:sz w:val="22"/>
                <w:szCs w:val="22"/>
              </w:rPr>
              <w:t>218,6</w:t>
            </w:r>
          </w:p>
        </w:tc>
        <w:tc>
          <w:tcPr>
            <w:tcW w:w="941" w:type="dxa"/>
          </w:tcPr>
          <w:p w:rsidR="007F5D3D" w:rsidRPr="00CA22AD" w:rsidRDefault="007F5D3D" w:rsidP="00CA22AD">
            <w:pPr>
              <w:jc w:val="center"/>
            </w:pPr>
          </w:p>
        </w:tc>
        <w:tc>
          <w:tcPr>
            <w:tcW w:w="1150" w:type="dxa"/>
          </w:tcPr>
          <w:p w:rsidR="007F5D3D" w:rsidRPr="00CA22AD" w:rsidRDefault="007F5D3D" w:rsidP="00CA22AD">
            <w:pPr>
              <w:jc w:val="center"/>
            </w:pPr>
            <w:r w:rsidRPr="00CA22AD">
              <w:rPr>
                <w:sz w:val="22"/>
                <w:szCs w:val="22"/>
              </w:rPr>
              <w:t>17,4</w:t>
            </w:r>
          </w:p>
        </w:tc>
      </w:tr>
      <w:tr w:rsidR="00CA22AD" w:rsidRPr="00CA22AD" w:rsidTr="00CA22AD">
        <w:trPr>
          <w:jc w:val="center"/>
        </w:trPr>
        <w:tc>
          <w:tcPr>
            <w:tcW w:w="1401" w:type="dxa"/>
            <w:vMerge/>
          </w:tcPr>
          <w:p w:rsidR="007F5D3D" w:rsidRPr="00CA22AD" w:rsidRDefault="007F5D3D" w:rsidP="00CA22AD">
            <w:pPr>
              <w:jc w:val="both"/>
            </w:pPr>
          </w:p>
        </w:tc>
        <w:tc>
          <w:tcPr>
            <w:tcW w:w="992" w:type="dxa"/>
          </w:tcPr>
          <w:p w:rsidR="007F5D3D" w:rsidRPr="00CA22AD" w:rsidRDefault="007F5D3D" w:rsidP="00CA22AD">
            <w:pPr>
              <w:jc w:val="center"/>
            </w:pPr>
            <w:r w:rsidRPr="00CA22AD">
              <w:rPr>
                <w:sz w:val="22"/>
                <w:szCs w:val="22"/>
              </w:rPr>
              <w:t>2016 г.</w:t>
            </w:r>
          </w:p>
        </w:tc>
        <w:tc>
          <w:tcPr>
            <w:tcW w:w="851" w:type="dxa"/>
          </w:tcPr>
          <w:p w:rsidR="007F5D3D" w:rsidRPr="00CA22AD" w:rsidRDefault="007F5D3D" w:rsidP="00CA22AD">
            <w:pPr>
              <w:jc w:val="center"/>
            </w:pPr>
            <w:r w:rsidRPr="00CA22AD">
              <w:rPr>
                <w:sz w:val="22"/>
                <w:szCs w:val="22"/>
              </w:rPr>
              <w:t>91,4</w:t>
            </w:r>
          </w:p>
        </w:tc>
        <w:tc>
          <w:tcPr>
            <w:tcW w:w="850" w:type="dxa"/>
          </w:tcPr>
          <w:p w:rsidR="007F5D3D" w:rsidRPr="00CA22AD" w:rsidRDefault="007F5D3D" w:rsidP="00CA22AD">
            <w:pPr>
              <w:jc w:val="center"/>
            </w:pPr>
          </w:p>
        </w:tc>
        <w:tc>
          <w:tcPr>
            <w:tcW w:w="851" w:type="dxa"/>
          </w:tcPr>
          <w:p w:rsidR="007F5D3D" w:rsidRPr="00CA22AD" w:rsidRDefault="007F5D3D" w:rsidP="00CA22AD">
            <w:pPr>
              <w:jc w:val="center"/>
            </w:pPr>
          </w:p>
        </w:tc>
        <w:tc>
          <w:tcPr>
            <w:tcW w:w="709" w:type="dxa"/>
          </w:tcPr>
          <w:p w:rsidR="007F5D3D" w:rsidRPr="00CA22AD" w:rsidRDefault="007F5D3D" w:rsidP="00CA22AD">
            <w:pPr>
              <w:jc w:val="center"/>
            </w:pPr>
            <w:r w:rsidRPr="00CA22AD">
              <w:rPr>
                <w:sz w:val="22"/>
                <w:szCs w:val="22"/>
              </w:rPr>
              <w:t>20,8</w:t>
            </w:r>
          </w:p>
        </w:tc>
        <w:tc>
          <w:tcPr>
            <w:tcW w:w="850" w:type="dxa"/>
          </w:tcPr>
          <w:p w:rsidR="007F5D3D" w:rsidRPr="00CA22AD" w:rsidRDefault="007F5D3D" w:rsidP="00CA22AD">
            <w:pPr>
              <w:jc w:val="center"/>
            </w:pPr>
          </w:p>
        </w:tc>
        <w:tc>
          <w:tcPr>
            <w:tcW w:w="709" w:type="dxa"/>
          </w:tcPr>
          <w:p w:rsidR="007F5D3D" w:rsidRPr="00CA22AD" w:rsidRDefault="007F5D3D" w:rsidP="00CA22AD">
            <w:pPr>
              <w:jc w:val="center"/>
            </w:pPr>
            <w:r w:rsidRPr="00CA22AD">
              <w:rPr>
                <w:sz w:val="22"/>
                <w:szCs w:val="22"/>
              </w:rPr>
              <w:t>13,4</w:t>
            </w:r>
          </w:p>
        </w:tc>
        <w:tc>
          <w:tcPr>
            <w:tcW w:w="1151" w:type="dxa"/>
          </w:tcPr>
          <w:p w:rsidR="007F5D3D" w:rsidRPr="00CA22AD" w:rsidRDefault="007F5D3D" w:rsidP="00CA22AD">
            <w:pPr>
              <w:jc w:val="center"/>
            </w:pPr>
            <w:r w:rsidRPr="00CA22AD">
              <w:rPr>
                <w:sz w:val="22"/>
                <w:szCs w:val="22"/>
              </w:rPr>
              <w:t>209,5</w:t>
            </w:r>
          </w:p>
        </w:tc>
        <w:tc>
          <w:tcPr>
            <w:tcW w:w="941" w:type="dxa"/>
          </w:tcPr>
          <w:p w:rsidR="007F5D3D" w:rsidRPr="00CA22AD" w:rsidRDefault="007F5D3D" w:rsidP="00CA22AD">
            <w:pPr>
              <w:jc w:val="center"/>
            </w:pPr>
          </w:p>
        </w:tc>
        <w:tc>
          <w:tcPr>
            <w:tcW w:w="1150" w:type="dxa"/>
          </w:tcPr>
          <w:p w:rsidR="007F5D3D" w:rsidRPr="00CA22AD" w:rsidRDefault="007F5D3D" w:rsidP="00CA22AD">
            <w:pPr>
              <w:jc w:val="center"/>
            </w:pPr>
            <w:r w:rsidRPr="00CA22AD">
              <w:rPr>
                <w:sz w:val="22"/>
                <w:szCs w:val="22"/>
              </w:rPr>
              <w:t>15,2</w:t>
            </w:r>
          </w:p>
        </w:tc>
      </w:tr>
      <w:tr w:rsidR="00CA22AD" w:rsidRPr="00CA22AD" w:rsidTr="00CA22AD">
        <w:trPr>
          <w:jc w:val="center"/>
        </w:trPr>
        <w:tc>
          <w:tcPr>
            <w:tcW w:w="1401" w:type="dxa"/>
            <w:vMerge/>
          </w:tcPr>
          <w:p w:rsidR="007F5D3D" w:rsidRPr="00CA22AD" w:rsidRDefault="007F5D3D" w:rsidP="00CA22AD">
            <w:pPr>
              <w:jc w:val="both"/>
            </w:pPr>
          </w:p>
        </w:tc>
        <w:tc>
          <w:tcPr>
            <w:tcW w:w="992" w:type="dxa"/>
          </w:tcPr>
          <w:p w:rsidR="007F5D3D" w:rsidRPr="00CA22AD" w:rsidRDefault="007F5D3D" w:rsidP="00CA22AD">
            <w:pPr>
              <w:jc w:val="center"/>
            </w:pPr>
            <w:r w:rsidRPr="00CA22AD">
              <w:rPr>
                <w:sz w:val="22"/>
                <w:szCs w:val="22"/>
              </w:rPr>
              <w:t>2017 г.</w:t>
            </w:r>
          </w:p>
        </w:tc>
        <w:tc>
          <w:tcPr>
            <w:tcW w:w="851" w:type="dxa"/>
          </w:tcPr>
          <w:p w:rsidR="007F5D3D" w:rsidRPr="00CA22AD" w:rsidRDefault="007F5D3D" w:rsidP="00CA22AD">
            <w:pPr>
              <w:jc w:val="center"/>
            </w:pPr>
            <w:r w:rsidRPr="00CA22AD">
              <w:rPr>
                <w:sz w:val="22"/>
                <w:szCs w:val="22"/>
              </w:rPr>
              <w:t>83,3</w:t>
            </w:r>
          </w:p>
        </w:tc>
        <w:tc>
          <w:tcPr>
            <w:tcW w:w="850" w:type="dxa"/>
          </w:tcPr>
          <w:p w:rsidR="007F5D3D" w:rsidRPr="00CA22AD" w:rsidRDefault="007F5D3D" w:rsidP="00CA22AD">
            <w:pPr>
              <w:jc w:val="center"/>
            </w:pPr>
            <w:r w:rsidRPr="00CA22AD">
              <w:rPr>
                <w:sz w:val="22"/>
                <w:szCs w:val="22"/>
              </w:rPr>
              <w:t>74,6</w:t>
            </w:r>
          </w:p>
        </w:tc>
        <w:tc>
          <w:tcPr>
            <w:tcW w:w="851" w:type="dxa"/>
          </w:tcPr>
          <w:p w:rsidR="007F5D3D" w:rsidRPr="00CA22AD" w:rsidRDefault="007F5D3D" w:rsidP="00CA22AD">
            <w:pPr>
              <w:jc w:val="center"/>
            </w:pPr>
          </w:p>
        </w:tc>
        <w:tc>
          <w:tcPr>
            <w:tcW w:w="709" w:type="dxa"/>
          </w:tcPr>
          <w:p w:rsidR="007F5D3D" w:rsidRPr="00CA22AD" w:rsidRDefault="007F5D3D" w:rsidP="00CA22AD">
            <w:pPr>
              <w:jc w:val="center"/>
            </w:pPr>
            <w:r w:rsidRPr="00CA22AD">
              <w:rPr>
                <w:sz w:val="22"/>
                <w:szCs w:val="22"/>
              </w:rPr>
              <w:t>12,4</w:t>
            </w:r>
          </w:p>
        </w:tc>
        <w:tc>
          <w:tcPr>
            <w:tcW w:w="850" w:type="dxa"/>
          </w:tcPr>
          <w:p w:rsidR="007F5D3D" w:rsidRPr="00CA22AD" w:rsidRDefault="007F5D3D" w:rsidP="00CA22AD">
            <w:pPr>
              <w:jc w:val="center"/>
            </w:pPr>
            <w:r w:rsidRPr="00CA22AD">
              <w:rPr>
                <w:sz w:val="22"/>
                <w:szCs w:val="22"/>
              </w:rPr>
              <w:t>37,9</w:t>
            </w:r>
          </w:p>
        </w:tc>
        <w:tc>
          <w:tcPr>
            <w:tcW w:w="709" w:type="dxa"/>
          </w:tcPr>
          <w:p w:rsidR="007F5D3D" w:rsidRPr="00CA22AD" w:rsidRDefault="007F5D3D" w:rsidP="00CA22AD">
            <w:pPr>
              <w:jc w:val="center"/>
            </w:pPr>
            <w:r w:rsidRPr="00CA22AD">
              <w:rPr>
                <w:sz w:val="22"/>
                <w:szCs w:val="22"/>
              </w:rPr>
              <w:t>16,0</w:t>
            </w:r>
          </w:p>
        </w:tc>
        <w:tc>
          <w:tcPr>
            <w:tcW w:w="1151" w:type="dxa"/>
          </w:tcPr>
          <w:p w:rsidR="007F5D3D" w:rsidRPr="00CA22AD" w:rsidRDefault="007F5D3D" w:rsidP="00CA22AD">
            <w:pPr>
              <w:jc w:val="center"/>
            </w:pPr>
            <w:r w:rsidRPr="00CA22AD">
              <w:rPr>
                <w:sz w:val="22"/>
                <w:szCs w:val="22"/>
              </w:rPr>
              <w:t>190,8</w:t>
            </w:r>
          </w:p>
        </w:tc>
        <w:tc>
          <w:tcPr>
            <w:tcW w:w="941" w:type="dxa"/>
          </w:tcPr>
          <w:p w:rsidR="007F5D3D" w:rsidRPr="00CA22AD" w:rsidRDefault="007F5D3D" w:rsidP="00CA22AD">
            <w:pPr>
              <w:jc w:val="center"/>
            </w:pPr>
          </w:p>
        </w:tc>
        <w:tc>
          <w:tcPr>
            <w:tcW w:w="1150" w:type="dxa"/>
          </w:tcPr>
          <w:p w:rsidR="007F5D3D" w:rsidRPr="00CA22AD" w:rsidRDefault="007F5D3D" w:rsidP="00CA22AD">
            <w:pPr>
              <w:jc w:val="center"/>
            </w:pPr>
            <w:r w:rsidRPr="00CA22AD">
              <w:rPr>
                <w:sz w:val="22"/>
                <w:szCs w:val="22"/>
              </w:rPr>
              <w:t>12,4</w:t>
            </w:r>
          </w:p>
        </w:tc>
      </w:tr>
      <w:tr w:rsidR="00CA22AD" w:rsidRPr="00CA22AD" w:rsidTr="00CA22AD">
        <w:trPr>
          <w:jc w:val="center"/>
        </w:trPr>
        <w:tc>
          <w:tcPr>
            <w:tcW w:w="1401" w:type="dxa"/>
            <w:vMerge w:val="restart"/>
          </w:tcPr>
          <w:p w:rsidR="007F5D3D" w:rsidRPr="00CA22AD" w:rsidRDefault="007F5D3D" w:rsidP="00CA22AD">
            <w:pPr>
              <w:jc w:val="both"/>
            </w:pPr>
            <w:r w:rsidRPr="00CA22AD">
              <w:rPr>
                <w:sz w:val="22"/>
                <w:szCs w:val="22"/>
              </w:rPr>
              <w:t>Республика Тыва</w:t>
            </w:r>
          </w:p>
        </w:tc>
        <w:tc>
          <w:tcPr>
            <w:tcW w:w="992" w:type="dxa"/>
          </w:tcPr>
          <w:p w:rsidR="007F5D3D" w:rsidRPr="00CA22AD" w:rsidRDefault="007F5D3D" w:rsidP="00CA22AD">
            <w:pPr>
              <w:jc w:val="center"/>
            </w:pPr>
            <w:r w:rsidRPr="00CA22AD">
              <w:rPr>
                <w:sz w:val="22"/>
                <w:szCs w:val="22"/>
              </w:rPr>
              <w:t>2014 г.</w:t>
            </w:r>
          </w:p>
        </w:tc>
        <w:tc>
          <w:tcPr>
            <w:tcW w:w="851" w:type="dxa"/>
          </w:tcPr>
          <w:p w:rsidR="007F5D3D" w:rsidRPr="00CA22AD" w:rsidRDefault="007F5D3D" w:rsidP="00CA22AD">
            <w:pPr>
              <w:jc w:val="center"/>
            </w:pPr>
            <w:r w:rsidRPr="00CA22AD">
              <w:rPr>
                <w:sz w:val="22"/>
                <w:szCs w:val="22"/>
              </w:rPr>
              <w:t>170,0</w:t>
            </w:r>
          </w:p>
        </w:tc>
        <w:tc>
          <w:tcPr>
            <w:tcW w:w="850" w:type="dxa"/>
          </w:tcPr>
          <w:p w:rsidR="007F5D3D" w:rsidRPr="00CA22AD" w:rsidRDefault="007F5D3D" w:rsidP="00CA22AD">
            <w:pPr>
              <w:jc w:val="center"/>
            </w:pPr>
            <w:r w:rsidRPr="00CA22AD">
              <w:rPr>
                <w:sz w:val="22"/>
                <w:szCs w:val="22"/>
              </w:rPr>
              <w:t>149,1</w:t>
            </w:r>
          </w:p>
        </w:tc>
        <w:tc>
          <w:tcPr>
            <w:tcW w:w="851" w:type="dxa"/>
          </w:tcPr>
          <w:p w:rsidR="007F5D3D" w:rsidRPr="00CA22AD" w:rsidRDefault="007F5D3D" w:rsidP="00CA22AD">
            <w:pPr>
              <w:jc w:val="center"/>
            </w:pPr>
            <w:r w:rsidRPr="00CA22AD">
              <w:rPr>
                <w:sz w:val="22"/>
                <w:szCs w:val="22"/>
              </w:rPr>
              <w:t>144,7</w:t>
            </w:r>
          </w:p>
        </w:tc>
        <w:tc>
          <w:tcPr>
            <w:tcW w:w="709" w:type="dxa"/>
          </w:tcPr>
          <w:p w:rsidR="007F5D3D" w:rsidRPr="00CA22AD" w:rsidRDefault="007F5D3D" w:rsidP="00CA22AD">
            <w:pPr>
              <w:jc w:val="center"/>
            </w:pPr>
            <w:r w:rsidRPr="00CA22AD">
              <w:rPr>
                <w:sz w:val="22"/>
                <w:szCs w:val="22"/>
              </w:rPr>
              <w:t>29,7</w:t>
            </w:r>
          </w:p>
        </w:tc>
        <w:tc>
          <w:tcPr>
            <w:tcW w:w="850" w:type="dxa"/>
          </w:tcPr>
          <w:p w:rsidR="007F5D3D" w:rsidRPr="00CA22AD" w:rsidRDefault="007F5D3D" w:rsidP="00CA22AD">
            <w:pPr>
              <w:jc w:val="center"/>
            </w:pPr>
            <w:r w:rsidRPr="00CA22AD">
              <w:rPr>
                <w:sz w:val="22"/>
                <w:szCs w:val="22"/>
              </w:rPr>
              <w:t>135,2</w:t>
            </w:r>
          </w:p>
        </w:tc>
        <w:tc>
          <w:tcPr>
            <w:tcW w:w="709" w:type="dxa"/>
          </w:tcPr>
          <w:p w:rsidR="007F5D3D" w:rsidRPr="00CA22AD" w:rsidRDefault="007F5D3D" w:rsidP="00CA22AD">
            <w:pPr>
              <w:jc w:val="center"/>
            </w:pPr>
            <w:r w:rsidRPr="00CA22AD">
              <w:rPr>
                <w:sz w:val="22"/>
                <w:szCs w:val="22"/>
              </w:rPr>
              <w:t>39,4</w:t>
            </w:r>
          </w:p>
        </w:tc>
        <w:tc>
          <w:tcPr>
            <w:tcW w:w="1151" w:type="dxa"/>
          </w:tcPr>
          <w:p w:rsidR="007F5D3D" w:rsidRPr="00CA22AD" w:rsidRDefault="007F5D3D" w:rsidP="00CA22AD">
            <w:pPr>
              <w:jc w:val="center"/>
            </w:pPr>
            <w:r w:rsidRPr="00CA22AD">
              <w:rPr>
                <w:sz w:val="22"/>
                <w:szCs w:val="22"/>
              </w:rPr>
              <w:t>598,5</w:t>
            </w:r>
          </w:p>
        </w:tc>
        <w:tc>
          <w:tcPr>
            <w:tcW w:w="941" w:type="dxa"/>
          </w:tcPr>
          <w:p w:rsidR="007F5D3D" w:rsidRPr="00CA22AD" w:rsidRDefault="007F5D3D" w:rsidP="00CA22AD">
            <w:pPr>
              <w:jc w:val="center"/>
            </w:pPr>
            <w:r w:rsidRPr="00CA22AD">
              <w:rPr>
                <w:sz w:val="22"/>
                <w:szCs w:val="22"/>
              </w:rPr>
              <w:t>207,5</w:t>
            </w:r>
          </w:p>
        </w:tc>
        <w:tc>
          <w:tcPr>
            <w:tcW w:w="1150" w:type="dxa"/>
          </w:tcPr>
          <w:p w:rsidR="007F5D3D" w:rsidRPr="00CA22AD" w:rsidRDefault="007F5D3D" w:rsidP="00CA22AD">
            <w:pPr>
              <w:jc w:val="center"/>
            </w:pPr>
            <w:r w:rsidRPr="00CA22AD">
              <w:rPr>
                <w:sz w:val="22"/>
                <w:szCs w:val="22"/>
              </w:rPr>
              <w:t>52,4</w:t>
            </w:r>
          </w:p>
        </w:tc>
      </w:tr>
      <w:tr w:rsidR="00CA22AD" w:rsidRPr="00CA22AD" w:rsidTr="00CA22AD">
        <w:trPr>
          <w:jc w:val="center"/>
        </w:trPr>
        <w:tc>
          <w:tcPr>
            <w:tcW w:w="1401" w:type="dxa"/>
            <w:vMerge/>
          </w:tcPr>
          <w:p w:rsidR="007F5D3D" w:rsidRPr="00CA22AD" w:rsidRDefault="007F5D3D" w:rsidP="00CA22AD">
            <w:pPr>
              <w:jc w:val="center"/>
            </w:pPr>
          </w:p>
        </w:tc>
        <w:tc>
          <w:tcPr>
            <w:tcW w:w="992" w:type="dxa"/>
          </w:tcPr>
          <w:p w:rsidR="007F5D3D" w:rsidRPr="00CA22AD" w:rsidRDefault="007F5D3D" w:rsidP="00CA22AD">
            <w:pPr>
              <w:jc w:val="center"/>
            </w:pPr>
            <w:r w:rsidRPr="00CA22AD">
              <w:rPr>
                <w:sz w:val="22"/>
                <w:szCs w:val="22"/>
              </w:rPr>
              <w:t>2015 г.</w:t>
            </w:r>
          </w:p>
        </w:tc>
        <w:tc>
          <w:tcPr>
            <w:tcW w:w="851" w:type="dxa"/>
          </w:tcPr>
          <w:p w:rsidR="007F5D3D" w:rsidRPr="00CA22AD" w:rsidRDefault="007F5D3D" w:rsidP="00CA22AD">
            <w:pPr>
              <w:jc w:val="center"/>
            </w:pPr>
            <w:r w:rsidRPr="00CA22AD">
              <w:rPr>
                <w:sz w:val="22"/>
                <w:szCs w:val="22"/>
              </w:rPr>
              <w:t>161,6</w:t>
            </w:r>
          </w:p>
        </w:tc>
        <w:tc>
          <w:tcPr>
            <w:tcW w:w="850" w:type="dxa"/>
          </w:tcPr>
          <w:p w:rsidR="007F5D3D" w:rsidRPr="00CA22AD" w:rsidRDefault="007F5D3D" w:rsidP="00CA22AD">
            <w:pPr>
              <w:jc w:val="center"/>
            </w:pPr>
            <w:r w:rsidRPr="00CA22AD">
              <w:rPr>
                <w:sz w:val="22"/>
                <w:szCs w:val="22"/>
              </w:rPr>
              <w:t>147,9</w:t>
            </w:r>
          </w:p>
        </w:tc>
        <w:tc>
          <w:tcPr>
            <w:tcW w:w="851" w:type="dxa"/>
          </w:tcPr>
          <w:p w:rsidR="007F5D3D" w:rsidRPr="00CA22AD" w:rsidRDefault="007F5D3D" w:rsidP="00CA22AD">
            <w:pPr>
              <w:jc w:val="center"/>
            </w:pPr>
            <w:r w:rsidRPr="00CA22AD">
              <w:rPr>
                <w:sz w:val="22"/>
                <w:szCs w:val="22"/>
              </w:rPr>
              <w:t>143,7</w:t>
            </w:r>
          </w:p>
        </w:tc>
        <w:tc>
          <w:tcPr>
            <w:tcW w:w="709" w:type="dxa"/>
          </w:tcPr>
          <w:p w:rsidR="007F5D3D" w:rsidRPr="00CA22AD" w:rsidRDefault="007F5D3D" w:rsidP="00CA22AD">
            <w:pPr>
              <w:jc w:val="center"/>
            </w:pPr>
            <w:r w:rsidRPr="00CA22AD">
              <w:rPr>
                <w:sz w:val="22"/>
                <w:szCs w:val="22"/>
              </w:rPr>
              <w:t>29,9</w:t>
            </w:r>
          </w:p>
        </w:tc>
        <w:tc>
          <w:tcPr>
            <w:tcW w:w="850" w:type="dxa"/>
          </w:tcPr>
          <w:p w:rsidR="007F5D3D" w:rsidRPr="00CA22AD" w:rsidRDefault="007F5D3D" w:rsidP="00CA22AD">
            <w:pPr>
              <w:jc w:val="center"/>
            </w:pPr>
            <w:r w:rsidRPr="00CA22AD">
              <w:rPr>
                <w:sz w:val="22"/>
                <w:szCs w:val="22"/>
              </w:rPr>
              <w:t>217,0</w:t>
            </w:r>
          </w:p>
        </w:tc>
        <w:tc>
          <w:tcPr>
            <w:tcW w:w="709" w:type="dxa"/>
          </w:tcPr>
          <w:p w:rsidR="007F5D3D" w:rsidRPr="00CA22AD" w:rsidRDefault="007F5D3D" w:rsidP="00CA22AD">
            <w:pPr>
              <w:jc w:val="center"/>
            </w:pPr>
            <w:r w:rsidRPr="00CA22AD">
              <w:rPr>
                <w:sz w:val="22"/>
                <w:szCs w:val="22"/>
              </w:rPr>
              <w:t>48,4</w:t>
            </w:r>
          </w:p>
        </w:tc>
        <w:tc>
          <w:tcPr>
            <w:tcW w:w="1151" w:type="dxa"/>
          </w:tcPr>
          <w:p w:rsidR="007F5D3D" w:rsidRPr="00CA22AD" w:rsidRDefault="007F5D3D" w:rsidP="00CA22AD">
            <w:pPr>
              <w:jc w:val="center"/>
            </w:pPr>
            <w:r w:rsidRPr="00CA22AD">
              <w:rPr>
                <w:sz w:val="22"/>
                <w:szCs w:val="22"/>
              </w:rPr>
              <w:t>557,7</w:t>
            </w:r>
          </w:p>
        </w:tc>
        <w:tc>
          <w:tcPr>
            <w:tcW w:w="941" w:type="dxa"/>
          </w:tcPr>
          <w:p w:rsidR="007F5D3D" w:rsidRPr="00CA22AD" w:rsidRDefault="007F5D3D" w:rsidP="00CA22AD">
            <w:pPr>
              <w:jc w:val="center"/>
            </w:pPr>
            <w:r w:rsidRPr="00CA22AD">
              <w:rPr>
                <w:sz w:val="22"/>
                <w:szCs w:val="22"/>
              </w:rPr>
              <w:t>196,9</w:t>
            </w:r>
          </w:p>
        </w:tc>
        <w:tc>
          <w:tcPr>
            <w:tcW w:w="1150" w:type="dxa"/>
          </w:tcPr>
          <w:p w:rsidR="007F5D3D" w:rsidRPr="00CA22AD" w:rsidRDefault="007F5D3D" w:rsidP="00CA22AD">
            <w:pPr>
              <w:jc w:val="center"/>
            </w:pPr>
            <w:r w:rsidRPr="00CA22AD">
              <w:rPr>
                <w:sz w:val="22"/>
                <w:szCs w:val="22"/>
              </w:rPr>
              <w:t>47,0</w:t>
            </w:r>
          </w:p>
        </w:tc>
      </w:tr>
      <w:tr w:rsidR="00CA22AD" w:rsidRPr="00CA22AD" w:rsidTr="00CA22AD">
        <w:trPr>
          <w:jc w:val="center"/>
        </w:trPr>
        <w:tc>
          <w:tcPr>
            <w:tcW w:w="1401" w:type="dxa"/>
            <w:vMerge/>
          </w:tcPr>
          <w:p w:rsidR="007F5D3D" w:rsidRPr="00CA22AD" w:rsidRDefault="007F5D3D" w:rsidP="00CA22AD">
            <w:pPr>
              <w:jc w:val="center"/>
            </w:pPr>
          </w:p>
        </w:tc>
        <w:tc>
          <w:tcPr>
            <w:tcW w:w="992" w:type="dxa"/>
          </w:tcPr>
          <w:p w:rsidR="007F5D3D" w:rsidRPr="00CA22AD" w:rsidRDefault="007F5D3D" w:rsidP="00CA22AD">
            <w:pPr>
              <w:jc w:val="center"/>
            </w:pPr>
            <w:r w:rsidRPr="00CA22AD">
              <w:rPr>
                <w:sz w:val="22"/>
                <w:szCs w:val="22"/>
              </w:rPr>
              <w:t>2016 г.</w:t>
            </w:r>
          </w:p>
        </w:tc>
        <w:tc>
          <w:tcPr>
            <w:tcW w:w="851" w:type="dxa"/>
          </w:tcPr>
          <w:p w:rsidR="007F5D3D" w:rsidRPr="00CA22AD" w:rsidRDefault="007F5D3D" w:rsidP="00CA22AD">
            <w:pPr>
              <w:jc w:val="center"/>
            </w:pPr>
            <w:r w:rsidRPr="00CA22AD">
              <w:rPr>
                <w:sz w:val="22"/>
                <w:szCs w:val="22"/>
              </w:rPr>
              <w:t>177,7</w:t>
            </w:r>
          </w:p>
        </w:tc>
        <w:tc>
          <w:tcPr>
            <w:tcW w:w="850" w:type="dxa"/>
          </w:tcPr>
          <w:p w:rsidR="007F5D3D" w:rsidRPr="00CA22AD" w:rsidRDefault="007F5D3D" w:rsidP="00CA22AD">
            <w:pPr>
              <w:jc w:val="center"/>
            </w:pPr>
            <w:r w:rsidRPr="00CA22AD">
              <w:rPr>
                <w:sz w:val="22"/>
                <w:szCs w:val="22"/>
              </w:rPr>
              <w:t>164,4</w:t>
            </w:r>
          </w:p>
        </w:tc>
        <w:tc>
          <w:tcPr>
            <w:tcW w:w="851" w:type="dxa"/>
          </w:tcPr>
          <w:p w:rsidR="007F5D3D" w:rsidRPr="00CA22AD" w:rsidRDefault="007F5D3D" w:rsidP="00CA22AD">
            <w:pPr>
              <w:jc w:val="center"/>
            </w:pPr>
            <w:r w:rsidRPr="00CA22AD">
              <w:rPr>
                <w:sz w:val="22"/>
                <w:szCs w:val="22"/>
              </w:rPr>
              <w:t>160,6</w:t>
            </w:r>
          </w:p>
        </w:tc>
        <w:tc>
          <w:tcPr>
            <w:tcW w:w="709" w:type="dxa"/>
          </w:tcPr>
          <w:p w:rsidR="007F5D3D" w:rsidRPr="00CA22AD" w:rsidRDefault="007F5D3D" w:rsidP="00CA22AD">
            <w:pPr>
              <w:jc w:val="center"/>
            </w:pPr>
            <w:r w:rsidRPr="00CA22AD">
              <w:rPr>
                <w:sz w:val="22"/>
                <w:szCs w:val="22"/>
              </w:rPr>
              <w:t>36,0</w:t>
            </w:r>
          </w:p>
        </w:tc>
        <w:tc>
          <w:tcPr>
            <w:tcW w:w="850" w:type="dxa"/>
          </w:tcPr>
          <w:p w:rsidR="007F5D3D" w:rsidRPr="00CA22AD" w:rsidRDefault="007F5D3D" w:rsidP="00CA22AD">
            <w:pPr>
              <w:jc w:val="center"/>
            </w:pPr>
            <w:r w:rsidRPr="00CA22AD">
              <w:rPr>
                <w:sz w:val="22"/>
                <w:szCs w:val="22"/>
              </w:rPr>
              <w:t>112,1</w:t>
            </w:r>
          </w:p>
        </w:tc>
        <w:tc>
          <w:tcPr>
            <w:tcW w:w="709" w:type="dxa"/>
          </w:tcPr>
          <w:p w:rsidR="007F5D3D" w:rsidRPr="00CA22AD" w:rsidRDefault="007F5D3D" w:rsidP="00CA22AD">
            <w:pPr>
              <w:jc w:val="center"/>
            </w:pPr>
            <w:r w:rsidRPr="00CA22AD">
              <w:rPr>
                <w:sz w:val="22"/>
                <w:szCs w:val="22"/>
              </w:rPr>
              <w:t>44,9</w:t>
            </w:r>
          </w:p>
        </w:tc>
        <w:tc>
          <w:tcPr>
            <w:tcW w:w="1151" w:type="dxa"/>
          </w:tcPr>
          <w:p w:rsidR="007F5D3D" w:rsidRPr="00CA22AD" w:rsidRDefault="007F5D3D" w:rsidP="00CA22AD">
            <w:pPr>
              <w:jc w:val="center"/>
            </w:pPr>
            <w:r w:rsidRPr="00CA22AD">
              <w:rPr>
                <w:sz w:val="22"/>
                <w:szCs w:val="22"/>
              </w:rPr>
              <w:t>547,5</w:t>
            </w:r>
          </w:p>
        </w:tc>
        <w:tc>
          <w:tcPr>
            <w:tcW w:w="941" w:type="dxa"/>
          </w:tcPr>
          <w:p w:rsidR="007F5D3D" w:rsidRPr="00CA22AD" w:rsidRDefault="007F5D3D" w:rsidP="00CA22AD">
            <w:pPr>
              <w:jc w:val="center"/>
            </w:pPr>
            <w:r w:rsidRPr="00CA22AD">
              <w:rPr>
                <w:sz w:val="22"/>
                <w:szCs w:val="22"/>
              </w:rPr>
              <w:t>195,8</w:t>
            </w:r>
          </w:p>
        </w:tc>
        <w:tc>
          <w:tcPr>
            <w:tcW w:w="1150" w:type="dxa"/>
          </w:tcPr>
          <w:p w:rsidR="007F5D3D" w:rsidRPr="00CA22AD" w:rsidRDefault="007F5D3D" w:rsidP="00CA22AD">
            <w:pPr>
              <w:jc w:val="center"/>
            </w:pPr>
            <w:r w:rsidRPr="00CA22AD">
              <w:rPr>
                <w:sz w:val="22"/>
                <w:szCs w:val="22"/>
              </w:rPr>
              <w:t>46,3</w:t>
            </w:r>
          </w:p>
        </w:tc>
      </w:tr>
      <w:tr w:rsidR="00CA22AD" w:rsidRPr="00CA22AD" w:rsidTr="00CA22AD">
        <w:trPr>
          <w:jc w:val="center"/>
        </w:trPr>
        <w:tc>
          <w:tcPr>
            <w:tcW w:w="1401" w:type="dxa"/>
            <w:vMerge/>
          </w:tcPr>
          <w:p w:rsidR="007F5D3D" w:rsidRPr="00CA22AD" w:rsidRDefault="007F5D3D" w:rsidP="00CA22AD">
            <w:pPr>
              <w:jc w:val="center"/>
            </w:pPr>
          </w:p>
        </w:tc>
        <w:tc>
          <w:tcPr>
            <w:tcW w:w="992" w:type="dxa"/>
          </w:tcPr>
          <w:p w:rsidR="007F5D3D" w:rsidRPr="00CA22AD" w:rsidRDefault="007F5D3D" w:rsidP="00CA22AD">
            <w:pPr>
              <w:jc w:val="center"/>
            </w:pPr>
            <w:r w:rsidRPr="00CA22AD">
              <w:rPr>
                <w:sz w:val="22"/>
                <w:szCs w:val="22"/>
              </w:rPr>
              <w:t>2017 г.</w:t>
            </w:r>
          </w:p>
        </w:tc>
        <w:tc>
          <w:tcPr>
            <w:tcW w:w="851" w:type="dxa"/>
          </w:tcPr>
          <w:p w:rsidR="007F5D3D" w:rsidRPr="00CA22AD" w:rsidRDefault="007F5D3D" w:rsidP="00CA22AD">
            <w:pPr>
              <w:jc w:val="center"/>
            </w:pPr>
            <w:r w:rsidRPr="00CA22AD">
              <w:rPr>
                <w:sz w:val="22"/>
                <w:szCs w:val="22"/>
              </w:rPr>
              <w:t>167,0</w:t>
            </w:r>
          </w:p>
        </w:tc>
        <w:tc>
          <w:tcPr>
            <w:tcW w:w="850" w:type="dxa"/>
          </w:tcPr>
          <w:p w:rsidR="007F5D3D" w:rsidRPr="00CA22AD" w:rsidRDefault="007F5D3D" w:rsidP="00CA22AD">
            <w:pPr>
              <w:jc w:val="center"/>
            </w:pPr>
            <w:r w:rsidRPr="00CA22AD">
              <w:rPr>
                <w:sz w:val="22"/>
                <w:szCs w:val="22"/>
              </w:rPr>
              <w:t>151,3</w:t>
            </w:r>
          </w:p>
        </w:tc>
        <w:tc>
          <w:tcPr>
            <w:tcW w:w="851" w:type="dxa"/>
          </w:tcPr>
          <w:p w:rsidR="007F5D3D" w:rsidRPr="00CA22AD" w:rsidRDefault="007F5D3D" w:rsidP="00CA22AD">
            <w:pPr>
              <w:jc w:val="center"/>
            </w:pPr>
            <w:r w:rsidRPr="00CA22AD">
              <w:rPr>
                <w:sz w:val="22"/>
                <w:szCs w:val="22"/>
              </w:rPr>
              <w:t>149,7</w:t>
            </w:r>
          </w:p>
        </w:tc>
        <w:tc>
          <w:tcPr>
            <w:tcW w:w="709" w:type="dxa"/>
          </w:tcPr>
          <w:p w:rsidR="007F5D3D" w:rsidRPr="00CA22AD" w:rsidRDefault="007F5D3D" w:rsidP="00CA22AD">
            <w:pPr>
              <w:jc w:val="center"/>
            </w:pPr>
            <w:r w:rsidRPr="00CA22AD">
              <w:rPr>
                <w:sz w:val="22"/>
                <w:szCs w:val="22"/>
              </w:rPr>
              <w:t>36,2</w:t>
            </w:r>
          </w:p>
        </w:tc>
        <w:tc>
          <w:tcPr>
            <w:tcW w:w="850" w:type="dxa"/>
          </w:tcPr>
          <w:p w:rsidR="007F5D3D" w:rsidRPr="00CA22AD" w:rsidRDefault="007F5D3D" w:rsidP="00CA22AD">
            <w:pPr>
              <w:jc w:val="center"/>
            </w:pPr>
            <w:r w:rsidRPr="00CA22AD">
              <w:rPr>
                <w:sz w:val="22"/>
                <w:szCs w:val="22"/>
              </w:rPr>
              <w:t>228,8</w:t>
            </w:r>
          </w:p>
        </w:tc>
        <w:tc>
          <w:tcPr>
            <w:tcW w:w="709" w:type="dxa"/>
          </w:tcPr>
          <w:p w:rsidR="007F5D3D" w:rsidRPr="00CA22AD" w:rsidRDefault="007F5D3D" w:rsidP="00CA22AD">
            <w:pPr>
              <w:jc w:val="center"/>
            </w:pPr>
            <w:r w:rsidRPr="00CA22AD">
              <w:rPr>
                <w:sz w:val="22"/>
                <w:szCs w:val="22"/>
              </w:rPr>
              <w:t>43,9</w:t>
            </w:r>
          </w:p>
        </w:tc>
        <w:tc>
          <w:tcPr>
            <w:tcW w:w="1151" w:type="dxa"/>
          </w:tcPr>
          <w:p w:rsidR="007F5D3D" w:rsidRPr="00CA22AD" w:rsidRDefault="007F5D3D" w:rsidP="00CA22AD">
            <w:pPr>
              <w:jc w:val="center"/>
            </w:pPr>
            <w:r w:rsidRPr="00CA22AD">
              <w:rPr>
                <w:sz w:val="22"/>
                <w:szCs w:val="22"/>
              </w:rPr>
              <w:t>538,7</w:t>
            </w:r>
          </w:p>
        </w:tc>
        <w:tc>
          <w:tcPr>
            <w:tcW w:w="941" w:type="dxa"/>
          </w:tcPr>
          <w:p w:rsidR="007F5D3D" w:rsidRPr="00CA22AD" w:rsidRDefault="007F5D3D" w:rsidP="00CA22AD">
            <w:pPr>
              <w:jc w:val="center"/>
            </w:pPr>
            <w:r w:rsidRPr="00CA22AD">
              <w:rPr>
                <w:sz w:val="22"/>
                <w:szCs w:val="22"/>
              </w:rPr>
              <w:t>168,6</w:t>
            </w:r>
          </w:p>
        </w:tc>
        <w:tc>
          <w:tcPr>
            <w:tcW w:w="1150" w:type="dxa"/>
          </w:tcPr>
          <w:p w:rsidR="007F5D3D" w:rsidRPr="00CA22AD" w:rsidRDefault="007F5D3D" w:rsidP="00CA22AD">
            <w:pPr>
              <w:jc w:val="center"/>
            </w:pPr>
            <w:r w:rsidRPr="00CA22AD">
              <w:rPr>
                <w:sz w:val="22"/>
                <w:szCs w:val="22"/>
              </w:rPr>
              <w:t>46,1</w:t>
            </w:r>
          </w:p>
        </w:tc>
      </w:tr>
      <w:tr w:rsidR="00CA22AD" w:rsidRPr="00CA22AD" w:rsidTr="00CA22AD">
        <w:trPr>
          <w:jc w:val="center"/>
        </w:trPr>
        <w:tc>
          <w:tcPr>
            <w:tcW w:w="1401" w:type="dxa"/>
            <w:vMerge/>
          </w:tcPr>
          <w:p w:rsidR="007F5D3D" w:rsidRPr="00CA22AD" w:rsidRDefault="007F5D3D" w:rsidP="00CA22AD">
            <w:pPr>
              <w:jc w:val="center"/>
            </w:pPr>
          </w:p>
        </w:tc>
        <w:tc>
          <w:tcPr>
            <w:tcW w:w="992" w:type="dxa"/>
          </w:tcPr>
          <w:p w:rsidR="007F5D3D" w:rsidRPr="00CA22AD" w:rsidRDefault="007F5D3D" w:rsidP="00CA22AD">
            <w:pPr>
              <w:jc w:val="center"/>
            </w:pPr>
            <w:r w:rsidRPr="00CA22AD">
              <w:rPr>
                <w:sz w:val="22"/>
                <w:szCs w:val="22"/>
              </w:rPr>
              <w:t>2018 г.</w:t>
            </w:r>
          </w:p>
        </w:tc>
        <w:tc>
          <w:tcPr>
            <w:tcW w:w="851" w:type="dxa"/>
          </w:tcPr>
          <w:p w:rsidR="007F5D3D" w:rsidRPr="00CA22AD" w:rsidRDefault="007F5D3D" w:rsidP="00CA22AD">
            <w:pPr>
              <w:jc w:val="center"/>
            </w:pPr>
            <w:r w:rsidRPr="00CA22AD">
              <w:rPr>
                <w:sz w:val="22"/>
                <w:szCs w:val="22"/>
              </w:rPr>
              <w:t>138,9</w:t>
            </w:r>
          </w:p>
        </w:tc>
        <w:tc>
          <w:tcPr>
            <w:tcW w:w="850" w:type="dxa"/>
          </w:tcPr>
          <w:p w:rsidR="007F5D3D" w:rsidRPr="00CA22AD" w:rsidRDefault="007F5D3D" w:rsidP="00CA22AD">
            <w:pPr>
              <w:jc w:val="center"/>
            </w:pPr>
            <w:r w:rsidRPr="00CA22AD">
              <w:rPr>
                <w:sz w:val="22"/>
                <w:szCs w:val="22"/>
              </w:rPr>
              <w:t>125,0</w:t>
            </w:r>
          </w:p>
        </w:tc>
        <w:tc>
          <w:tcPr>
            <w:tcW w:w="851" w:type="dxa"/>
          </w:tcPr>
          <w:p w:rsidR="007F5D3D" w:rsidRPr="00CA22AD" w:rsidRDefault="007F5D3D" w:rsidP="00CA22AD">
            <w:pPr>
              <w:jc w:val="center"/>
            </w:pPr>
            <w:r w:rsidRPr="00CA22AD">
              <w:rPr>
                <w:sz w:val="22"/>
                <w:szCs w:val="22"/>
              </w:rPr>
              <w:t>121,5</w:t>
            </w:r>
          </w:p>
        </w:tc>
        <w:tc>
          <w:tcPr>
            <w:tcW w:w="709" w:type="dxa"/>
          </w:tcPr>
          <w:p w:rsidR="007F5D3D" w:rsidRPr="00CA22AD" w:rsidRDefault="007F5D3D" w:rsidP="00CA22AD">
            <w:pPr>
              <w:jc w:val="center"/>
            </w:pPr>
            <w:r w:rsidRPr="00CA22AD">
              <w:rPr>
                <w:sz w:val="22"/>
                <w:szCs w:val="22"/>
              </w:rPr>
              <w:t>33,0</w:t>
            </w:r>
          </w:p>
        </w:tc>
        <w:tc>
          <w:tcPr>
            <w:tcW w:w="850" w:type="dxa"/>
          </w:tcPr>
          <w:p w:rsidR="007F5D3D" w:rsidRPr="00CA22AD" w:rsidRDefault="007F5D3D" w:rsidP="00CA22AD">
            <w:pPr>
              <w:jc w:val="center"/>
            </w:pPr>
            <w:r w:rsidRPr="00CA22AD">
              <w:rPr>
                <w:sz w:val="22"/>
                <w:szCs w:val="22"/>
              </w:rPr>
              <w:t>181,4</w:t>
            </w:r>
          </w:p>
        </w:tc>
        <w:tc>
          <w:tcPr>
            <w:tcW w:w="709" w:type="dxa"/>
          </w:tcPr>
          <w:p w:rsidR="007F5D3D" w:rsidRPr="00CA22AD" w:rsidRDefault="007F5D3D" w:rsidP="00CA22AD">
            <w:pPr>
              <w:jc w:val="center"/>
            </w:pPr>
            <w:r w:rsidRPr="00CA22AD">
              <w:rPr>
                <w:sz w:val="22"/>
                <w:szCs w:val="22"/>
              </w:rPr>
              <w:t>36,7</w:t>
            </w:r>
          </w:p>
        </w:tc>
        <w:tc>
          <w:tcPr>
            <w:tcW w:w="1151" w:type="dxa"/>
          </w:tcPr>
          <w:p w:rsidR="007F5D3D" w:rsidRPr="00CA22AD" w:rsidRDefault="007F5D3D" w:rsidP="00CA22AD">
            <w:pPr>
              <w:jc w:val="center"/>
            </w:pPr>
            <w:r w:rsidRPr="00CA22AD">
              <w:rPr>
                <w:sz w:val="22"/>
                <w:szCs w:val="22"/>
              </w:rPr>
              <w:t>512,5</w:t>
            </w:r>
          </w:p>
        </w:tc>
        <w:tc>
          <w:tcPr>
            <w:tcW w:w="941" w:type="dxa"/>
          </w:tcPr>
          <w:p w:rsidR="007F5D3D" w:rsidRPr="00CA22AD" w:rsidRDefault="007F5D3D" w:rsidP="00CA22AD">
            <w:pPr>
              <w:jc w:val="center"/>
            </w:pPr>
            <w:r w:rsidRPr="00CA22AD">
              <w:rPr>
                <w:sz w:val="22"/>
                <w:szCs w:val="22"/>
              </w:rPr>
              <w:t>150,1</w:t>
            </w:r>
          </w:p>
        </w:tc>
        <w:tc>
          <w:tcPr>
            <w:tcW w:w="1150" w:type="dxa"/>
          </w:tcPr>
          <w:p w:rsidR="007F5D3D" w:rsidRPr="00CA22AD" w:rsidRDefault="007F5D3D" w:rsidP="00CA22AD">
            <w:pPr>
              <w:jc w:val="center"/>
            </w:pPr>
            <w:r w:rsidRPr="00CA22AD">
              <w:rPr>
                <w:sz w:val="22"/>
                <w:szCs w:val="22"/>
              </w:rPr>
              <w:t>43,2</w:t>
            </w:r>
          </w:p>
        </w:tc>
      </w:tr>
    </w:tbl>
    <w:p w:rsidR="007F5D3D" w:rsidRPr="00AD562A" w:rsidRDefault="007F5D3D" w:rsidP="007F5D3D">
      <w:pPr>
        <w:ind w:firstLine="708"/>
        <w:jc w:val="both"/>
        <w:rPr>
          <w:color w:val="FF0000"/>
          <w:sz w:val="28"/>
          <w:szCs w:val="28"/>
        </w:rPr>
      </w:pPr>
    </w:p>
    <w:p w:rsidR="007F5D3D" w:rsidRPr="005077A0" w:rsidRDefault="007F5D3D" w:rsidP="00CA22AD">
      <w:pPr>
        <w:ind w:firstLine="709"/>
        <w:jc w:val="both"/>
        <w:rPr>
          <w:sz w:val="28"/>
          <w:szCs w:val="28"/>
        </w:rPr>
      </w:pPr>
      <w:r w:rsidRPr="005077A0">
        <w:rPr>
          <w:sz w:val="28"/>
          <w:szCs w:val="28"/>
        </w:rPr>
        <w:t>Среди детей 0-14 лет</w:t>
      </w:r>
      <w:r w:rsidR="00CA22AD">
        <w:rPr>
          <w:sz w:val="28"/>
          <w:szCs w:val="28"/>
        </w:rPr>
        <w:t xml:space="preserve"> </w:t>
      </w:r>
      <w:r w:rsidRPr="005077A0">
        <w:rPr>
          <w:sz w:val="28"/>
          <w:szCs w:val="28"/>
        </w:rPr>
        <w:t>туберкулезом заболело 35</w:t>
      </w:r>
      <w:r w:rsidR="00CA22AD">
        <w:rPr>
          <w:sz w:val="28"/>
          <w:szCs w:val="28"/>
        </w:rPr>
        <w:t xml:space="preserve"> </w:t>
      </w:r>
      <w:r w:rsidRPr="005077A0">
        <w:rPr>
          <w:sz w:val="28"/>
          <w:szCs w:val="28"/>
        </w:rPr>
        <w:t>детей, что на 3 случая меньше, чем за аналогичный период прошлого года (2017</w:t>
      </w:r>
      <w:r w:rsidR="00CA22AD">
        <w:rPr>
          <w:sz w:val="28"/>
          <w:szCs w:val="28"/>
        </w:rPr>
        <w:t xml:space="preserve"> </w:t>
      </w:r>
      <w:r w:rsidRPr="005077A0">
        <w:rPr>
          <w:sz w:val="28"/>
          <w:szCs w:val="28"/>
        </w:rPr>
        <w:t xml:space="preserve">г. </w:t>
      </w:r>
      <w:r w:rsidR="00CA22AD">
        <w:rPr>
          <w:sz w:val="28"/>
          <w:szCs w:val="28"/>
        </w:rPr>
        <w:t>–</w:t>
      </w:r>
      <w:r w:rsidRPr="005077A0">
        <w:rPr>
          <w:sz w:val="28"/>
          <w:szCs w:val="28"/>
        </w:rPr>
        <w:t xml:space="preserve"> 38 детей). Показатель детской заболеваемости на 100 тысяч детского населения составил 33,0 и</w:t>
      </w:r>
      <w:r>
        <w:rPr>
          <w:sz w:val="28"/>
          <w:szCs w:val="28"/>
        </w:rPr>
        <w:t xml:space="preserve"> по сравнению с 2017</w:t>
      </w:r>
      <w:r w:rsidR="00CA22AD">
        <w:rPr>
          <w:sz w:val="28"/>
          <w:szCs w:val="28"/>
        </w:rPr>
        <w:t xml:space="preserve"> </w:t>
      </w:r>
      <w:r>
        <w:rPr>
          <w:sz w:val="28"/>
          <w:szCs w:val="28"/>
        </w:rPr>
        <w:t>г</w:t>
      </w:r>
      <w:r w:rsidR="00E47380">
        <w:rPr>
          <w:sz w:val="28"/>
          <w:szCs w:val="28"/>
        </w:rPr>
        <w:t>одом</w:t>
      </w:r>
      <w:r>
        <w:rPr>
          <w:sz w:val="28"/>
          <w:szCs w:val="28"/>
        </w:rPr>
        <w:t xml:space="preserve"> снизился</w:t>
      </w:r>
      <w:r w:rsidRPr="005077A0">
        <w:rPr>
          <w:sz w:val="28"/>
          <w:szCs w:val="28"/>
        </w:rPr>
        <w:t xml:space="preserve"> на</w:t>
      </w:r>
      <w:r w:rsidR="00CA22AD">
        <w:rPr>
          <w:sz w:val="28"/>
          <w:szCs w:val="28"/>
        </w:rPr>
        <w:t xml:space="preserve"> </w:t>
      </w:r>
      <w:r w:rsidRPr="005077A0">
        <w:rPr>
          <w:sz w:val="28"/>
          <w:szCs w:val="28"/>
        </w:rPr>
        <w:t>8,8</w:t>
      </w:r>
      <w:r w:rsidR="00CA22AD">
        <w:rPr>
          <w:sz w:val="28"/>
          <w:szCs w:val="28"/>
        </w:rPr>
        <w:t xml:space="preserve"> процент</w:t>
      </w:r>
      <w:r w:rsidR="00E47380">
        <w:rPr>
          <w:sz w:val="28"/>
          <w:szCs w:val="28"/>
        </w:rPr>
        <w:t>а</w:t>
      </w:r>
      <w:r w:rsidRPr="005077A0">
        <w:rPr>
          <w:sz w:val="28"/>
          <w:szCs w:val="28"/>
        </w:rPr>
        <w:t xml:space="preserve"> (2016</w:t>
      </w:r>
      <w:r w:rsidR="00CA22AD">
        <w:rPr>
          <w:sz w:val="28"/>
          <w:szCs w:val="28"/>
        </w:rPr>
        <w:t xml:space="preserve"> </w:t>
      </w:r>
      <w:r w:rsidRPr="005077A0">
        <w:rPr>
          <w:sz w:val="28"/>
          <w:szCs w:val="28"/>
        </w:rPr>
        <w:t>г. – 35,0</w:t>
      </w:r>
      <w:r w:rsidR="00E47380">
        <w:rPr>
          <w:sz w:val="28"/>
          <w:szCs w:val="28"/>
        </w:rPr>
        <w:t>,</w:t>
      </w:r>
      <w:r w:rsidRPr="005077A0">
        <w:rPr>
          <w:sz w:val="28"/>
          <w:szCs w:val="28"/>
        </w:rPr>
        <w:t xml:space="preserve"> 2017</w:t>
      </w:r>
      <w:r w:rsidR="00CA22AD">
        <w:rPr>
          <w:sz w:val="28"/>
          <w:szCs w:val="28"/>
        </w:rPr>
        <w:t xml:space="preserve"> </w:t>
      </w:r>
      <w:r w:rsidRPr="005077A0">
        <w:rPr>
          <w:sz w:val="28"/>
          <w:szCs w:val="28"/>
        </w:rPr>
        <w:t>г.</w:t>
      </w:r>
      <w:r w:rsidR="00CA22AD">
        <w:rPr>
          <w:sz w:val="28"/>
          <w:szCs w:val="28"/>
        </w:rPr>
        <w:t xml:space="preserve"> – </w:t>
      </w:r>
      <w:r w:rsidRPr="005077A0">
        <w:rPr>
          <w:sz w:val="28"/>
          <w:szCs w:val="28"/>
        </w:rPr>
        <w:t>36,2).</w:t>
      </w:r>
    </w:p>
    <w:p w:rsidR="007F5D3D" w:rsidRPr="005077A0" w:rsidRDefault="007F5D3D" w:rsidP="00CA22AD">
      <w:pPr>
        <w:ind w:firstLine="709"/>
        <w:jc w:val="both"/>
        <w:rPr>
          <w:sz w:val="28"/>
          <w:szCs w:val="28"/>
        </w:rPr>
      </w:pPr>
      <w:r>
        <w:rPr>
          <w:sz w:val="28"/>
          <w:szCs w:val="28"/>
        </w:rPr>
        <w:t>С</w:t>
      </w:r>
      <w:r w:rsidRPr="005077A0">
        <w:rPr>
          <w:sz w:val="28"/>
          <w:szCs w:val="28"/>
        </w:rPr>
        <w:t xml:space="preserve"> впервые в жизни установленным диагнозом туберкулеза взяты на учет</w:t>
      </w:r>
      <w:r w:rsidR="00CA22AD">
        <w:rPr>
          <w:sz w:val="28"/>
          <w:szCs w:val="28"/>
        </w:rPr>
        <w:t xml:space="preserve"> </w:t>
      </w:r>
      <w:r w:rsidRPr="005077A0">
        <w:rPr>
          <w:sz w:val="28"/>
          <w:szCs w:val="28"/>
        </w:rPr>
        <w:t>25 подростков</w:t>
      </w:r>
      <w:r w:rsidR="00CA22AD">
        <w:rPr>
          <w:sz w:val="28"/>
          <w:szCs w:val="28"/>
        </w:rPr>
        <w:t xml:space="preserve"> </w:t>
      </w:r>
      <w:r w:rsidRPr="005077A0">
        <w:rPr>
          <w:sz w:val="28"/>
          <w:szCs w:val="28"/>
        </w:rPr>
        <w:t>(2016</w:t>
      </w:r>
      <w:r w:rsidR="00CA22AD">
        <w:rPr>
          <w:sz w:val="28"/>
          <w:szCs w:val="28"/>
        </w:rPr>
        <w:t xml:space="preserve"> </w:t>
      </w:r>
      <w:r w:rsidRPr="005077A0">
        <w:rPr>
          <w:sz w:val="28"/>
          <w:szCs w:val="28"/>
        </w:rPr>
        <w:t>г. –15</w:t>
      </w:r>
      <w:r w:rsidR="00E47380">
        <w:rPr>
          <w:sz w:val="28"/>
          <w:szCs w:val="28"/>
        </w:rPr>
        <w:t>,</w:t>
      </w:r>
      <w:r w:rsidRPr="005077A0">
        <w:rPr>
          <w:sz w:val="28"/>
          <w:szCs w:val="28"/>
        </w:rPr>
        <w:t xml:space="preserve"> 2017</w:t>
      </w:r>
      <w:r>
        <w:rPr>
          <w:sz w:val="28"/>
          <w:szCs w:val="28"/>
        </w:rPr>
        <w:t xml:space="preserve"> г.</w:t>
      </w:r>
      <w:r w:rsidR="00CA22AD">
        <w:rPr>
          <w:sz w:val="28"/>
          <w:szCs w:val="28"/>
        </w:rPr>
        <w:t xml:space="preserve"> – </w:t>
      </w:r>
      <w:r>
        <w:rPr>
          <w:sz w:val="28"/>
          <w:szCs w:val="28"/>
        </w:rPr>
        <w:t>30</w:t>
      </w:r>
      <w:r w:rsidRPr="005077A0">
        <w:rPr>
          <w:sz w:val="28"/>
          <w:szCs w:val="28"/>
        </w:rPr>
        <w:t>). Показатель подростковой заболеваемости с</w:t>
      </w:r>
      <w:r w:rsidRPr="005077A0">
        <w:rPr>
          <w:sz w:val="28"/>
          <w:szCs w:val="28"/>
        </w:rPr>
        <w:t>о</w:t>
      </w:r>
      <w:r w:rsidRPr="005077A0">
        <w:rPr>
          <w:sz w:val="28"/>
          <w:szCs w:val="28"/>
        </w:rPr>
        <w:t>ставил 181,4 на 100 тысяч подросткового</w:t>
      </w:r>
      <w:r w:rsidR="00CA22AD">
        <w:rPr>
          <w:sz w:val="28"/>
          <w:szCs w:val="28"/>
        </w:rPr>
        <w:t xml:space="preserve"> </w:t>
      </w:r>
      <w:r w:rsidRPr="005077A0">
        <w:rPr>
          <w:sz w:val="28"/>
          <w:szCs w:val="28"/>
        </w:rPr>
        <w:t>населения и снизил</w:t>
      </w:r>
      <w:r>
        <w:rPr>
          <w:sz w:val="28"/>
          <w:szCs w:val="28"/>
        </w:rPr>
        <w:t>ся</w:t>
      </w:r>
      <w:r w:rsidRPr="005077A0">
        <w:rPr>
          <w:sz w:val="28"/>
          <w:szCs w:val="28"/>
        </w:rPr>
        <w:t xml:space="preserve"> на 20,7</w:t>
      </w:r>
      <w:r w:rsidR="00E47380">
        <w:rPr>
          <w:sz w:val="28"/>
          <w:szCs w:val="28"/>
        </w:rPr>
        <w:t xml:space="preserve"> процента</w:t>
      </w:r>
      <w:r w:rsidR="00CA22AD">
        <w:rPr>
          <w:sz w:val="28"/>
          <w:szCs w:val="28"/>
        </w:rPr>
        <w:t xml:space="preserve"> </w:t>
      </w:r>
      <w:r w:rsidRPr="005077A0">
        <w:rPr>
          <w:sz w:val="28"/>
          <w:szCs w:val="28"/>
        </w:rPr>
        <w:t>(2016</w:t>
      </w:r>
      <w:r w:rsidR="00CA22AD">
        <w:rPr>
          <w:sz w:val="28"/>
          <w:szCs w:val="28"/>
        </w:rPr>
        <w:t xml:space="preserve"> </w:t>
      </w:r>
      <w:r w:rsidRPr="005077A0">
        <w:rPr>
          <w:sz w:val="28"/>
          <w:szCs w:val="28"/>
        </w:rPr>
        <w:t>г. – 112,1</w:t>
      </w:r>
      <w:r w:rsidR="00E47380">
        <w:rPr>
          <w:sz w:val="28"/>
          <w:szCs w:val="28"/>
        </w:rPr>
        <w:t>,</w:t>
      </w:r>
      <w:r w:rsidRPr="005077A0">
        <w:rPr>
          <w:sz w:val="28"/>
          <w:szCs w:val="28"/>
        </w:rPr>
        <w:t xml:space="preserve"> 2017</w:t>
      </w:r>
      <w:r w:rsidR="00CA22AD">
        <w:rPr>
          <w:sz w:val="28"/>
          <w:szCs w:val="28"/>
        </w:rPr>
        <w:t xml:space="preserve"> </w:t>
      </w:r>
      <w:r w:rsidRPr="005077A0">
        <w:rPr>
          <w:sz w:val="28"/>
          <w:szCs w:val="28"/>
        </w:rPr>
        <w:t>г.</w:t>
      </w:r>
      <w:r w:rsidR="00CA22AD">
        <w:rPr>
          <w:sz w:val="28"/>
          <w:szCs w:val="28"/>
        </w:rPr>
        <w:t xml:space="preserve"> – </w:t>
      </w:r>
      <w:r w:rsidRPr="005077A0">
        <w:rPr>
          <w:sz w:val="28"/>
          <w:szCs w:val="28"/>
        </w:rPr>
        <w:t>228,8).</w:t>
      </w:r>
    </w:p>
    <w:p w:rsidR="007F5D3D" w:rsidRPr="00AD562A" w:rsidRDefault="007F5D3D" w:rsidP="007F5D3D">
      <w:pPr>
        <w:jc w:val="both"/>
        <w:rPr>
          <w:color w:val="FF0000"/>
          <w:sz w:val="28"/>
          <w:szCs w:val="28"/>
        </w:rPr>
      </w:pPr>
      <w:r w:rsidRPr="00AD562A">
        <w:rPr>
          <w:color w:val="FF0000"/>
          <w:sz w:val="28"/>
          <w:szCs w:val="28"/>
        </w:rPr>
        <w:tab/>
      </w:r>
      <w:r w:rsidRPr="00AD562A">
        <w:rPr>
          <w:color w:val="FF0000"/>
          <w:sz w:val="28"/>
          <w:szCs w:val="28"/>
        </w:rPr>
        <w:tab/>
      </w:r>
    </w:p>
    <w:p w:rsidR="007F5D3D" w:rsidRPr="00AD562A" w:rsidRDefault="007F5D3D" w:rsidP="007F5D3D">
      <w:pPr>
        <w:jc w:val="center"/>
        <w:rPr>
          <w:color w:val="FF0000"/>
          <w:sz w:val="28"/>
          <w:szCs w:val="28"/>
        </w:rPr>
      </w:pPr>
      <w:r w:rsidRPr="00356D81">
        <w:rPr>
          <w:noProof/>
          <w:color w:val="FF0000"/>
          <w:sz w:val="28"/>
          <w:szCs w:val="28"/>
        </w:rPr>
        <w:lastRenderedPageBreak/>
        <w:drawing>
          <wp:inline distT="0" distB="0" distL="0" distR="0">
            <wp:extent cx="5486400" cy="2876550"/>
            <wp:effectExtent l="0" t="0" r="0" b="0"/>
            <wp:docPr id="2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F5D3D" w:rsidRPr="00D32607" w:rsidRDefault="007F5D3D" w:rsidP="007F5D3D">
      <w:pPr>
        <w:pStyle w:val="1--"/>
        <w:numPr>
          <w:ilvl w:val="0"/>
          <w:numId w:val="0"/>
        </w:numPr>
        <w:ind w:firstLine="709"/>
        <w:rPr>
          <w:i/>
          <w:sz w:val="24"/>
          <w:szCs w:val="24"/>
        </w:rPr>
      </w:pPr>
      <w:r w:rsidRPr="00D32607">
        <w:rPr>
          <w:i/>
          <w:sz w:val="24"/>
          <w:szCs w:val="24"/>
        </w:rPr>
        <w:t>Рис.8. Заболеваемость туберкулезом в Республике Тыва, СФО, РФ (%)</w:t>
      </w:r>
    </w:p>
    <w:p w:rsidR="007F5D3D" w:rsidRPr="00AD562A" w:rsidRDefault="007F5D3D" w:rsidP="007F5D3D">
      <w:pPr>
        <w:pStyle w:val="1--"/>
        <w:numPr>
          <w:ilvl w:val="0"/>
          <w:numId w:val="0"/>
        </w:numPr>
        <w:ind w:firstLine="709"/>
        <w:rPr>
          <w:i/>
          <w:color w:val="FF0000"/>
          <w:sz w:val="24"/>
          <w:szCs w:val="24"/>
        </w:rPr>
      </w:pPr>
    </w:p>
    <w:p w:rsidR="007F5D3D" w:rsidRPr="005077A0" w:rsidRDefault="007F5D3D" w:rsidP="00CA22AD">
      <w:pPr>
        <w:ind w:firstLine="709"/>
        <w:jc w:val="both"/>
        <w:rPr>
          <w:sz w:val="28"/>
          <w:szCs w:val="28"/>
        </w:rPr>
      </w:pPr>
      <w:r>
        <w:rPr>
          <w:sz w:val="28"/>
          <w:szCs w:val="28"/>
        </w:rPr>
        <w:t>З</w:t>
      </w:r>
      <w:r w:rsidRPr="005077A0">
        <w:rPr>
          <w:sz w:val="28"/>
          <w:szCs w:val="28"/>
        </w:rPr>
        <w:t xml:space="preserve">арегистрирован </w:t>
      </w:r>
      <w:r w:rsidRPr="00B9108F">
        <w:rPr>
          <w:sz w:val="28"/>
          <w:szCs w:val="28"/>
        </w:rPr>
        <w:t>рост заболеваемости</w:t>
      </w:r>
      <w:r w:rsidRPr="005077A0">
        <w:rPr>
          <w:sz w:val="28"/>
          <w:szCs w:val="28"/>
        </w:rPr>
        <w:t xml:space="preserve"> в Овюрском</w:t>
      </w:r>
      <w:r>
        <w:rPr>
          <w:sz w:val="28"/>
          <w:szCs w:val="28"/>
        </w:rPr>
        <w:t xml:space="preserve"> в 4,0 раза,</w:t>
      </w:r>
      <w:r w:rsidRPr="005077A0">
        <w:rPr>
          <w:sz w:val="28"/>
          <w:szCs w:val="28"/>
        </w:rPr>
        <w:t xml:space="preserve"> Тере-Хольском</w:t>
      </w:r>
      <w:r>
        <w:rPr>
          <w:sz w:val="28"/>
          <w:szCs w:val="28"/>
        </w:rPr>
        <w:t xml:space="preserve"> в 2,3 раза, Эрзинском в 2,1 раза</w:t>
      </w:r>
      <w:r w:rsidRPr="005077A0">
        <w:rPr>
          <w:sz w:val="28"/>
          <w:szCs w:val="28"/>
        </w:rPr>
        <w:t>, Тоджинском на 73,6</w:t>
      </w:r>
      <w:r w:rsidR="00CA22AD">
        <w:rPr>
          <w:sz w:val="28"/>
          <w:szCs w:val="28"/>
        </w:rPr>
        <w:t xml:space="preserve"> процент</w:t>
      </w:r>
      <w:r w:rsidR="00E47380">
        <w:rPr>
          <w:sz w:val="28"/>
          <w:szCs w:val="28"/>
        </w:rPr>
        <w:t>а</w:t>
      </w:r>
      <w:r w:rsidRPr="005077A0">
        <w:rPr>
          <w:sz w:val="28"/>
          <w:szCs w:val="28"/>
        </w:rPr>
        <w:t>, Чеди-Хольском на 32,4</w:t>
      </w:r>
      <w:r w:rsidR="00E47380">
        <w:rPr>
          <w:sz w:val="28"/>
          <w:szCs w:val="28"/>
        </w:rPr>
        <w:t xml:space="preserve"> процента</w:t>
      </w:r>
      <w:r w:rsidRPr="005077A0">
        <w:rPr>
          <w:sz w:val="28"/>
          <w:szCs w:val="28"/>
        </w:rPr>
        <w:t>,</w:t>
      </w:r>
      <w:r>
        <w:rPr>
          <w:sz w:val="28"/>
          <w:szCs w:val="28"/>
        </w:rPr>
        <w:t xml:space="preserve"> Дзун-Хемчикском</w:t>
      </w:r>
      <w:r w:rsidRPr="005077A0">
        <w:rPr>
          <w:sz w:val="28"/>
          <w:szCs w:val="28"/>
        </w:rPr>
        <w:t xml:space="preserve"> </w:t>
      </w:r>
      <w:r w:rsidR="00CA22AD">
        <w:rPr>
          <w:sz w:val="28"/>
          <w:szCs w:val="28"/>
        </w:rPr>
        <w:t>кожуунах</w:t>
      </w:r>
      <w:r w:rsidR="00CA22AD" w:rsidRPr="005077A0">
        <w:rPr>
          <w:sz w:val="28"/>
          <w:szCs w:val="28"/>
        </w:rPr>
        <w:t xml:space="preserve"> </w:t>
      </w:r>
      <w:r w:rsidRPr="005077A0">
        <w:rPr>
          <w:sz w:val="28"/>
          <w:szCs w:val="28"/>
        </w:rPr>
        <w:t>на 2,4</w:t>
      </w:r>
      <w:r w:rsidR="00E47380">
        <w:rPr>
          <w:sz w:val="28"/>
          <w:szCs w:val="28"/>
        </w:rPr>
        <w:t xml:space="preserve"> процента</w:t>
      </w:r>
      <w:r w:rsidRPr="005077A0">
        <w:rPr>
          <w:sz w:val="28"/>
          <w:szCs w:val="28"/>
        </w:rPr>
        <w:t>.</w:t>
      </w:r>
      <w:r w:rsidR="00CA22AD">
        <w:rPr>
          <w:sz w:val="28"/>
          <w:szCs w:val="28"/>
        </w:rPr>
        <w:t xml:space="preserve"> </w:t>
      </w:r>
      <w:r w:rsidRPr="005077A0">
        <w:rPr>
          <w:sz w:val="28"/>
          <w:szCs w:val="28"/>
        </w:rPr>
        <w:t>В 2 муниципальных о</w:t>
      </w:r>
      <w:r w:rsidRPr="005077A0">
        <w:rPr>
          <w:sz w:val="28"/>
          <w:szCs w:val="28"/>
        </w:rPr>
        <w:t>б</w:t>
      </w:r>
      <w:r w:rsidRPr="005077A0">
        <w:rPr>
          <w:sz w:val="28"/>
          <w:szCs w:val="28"/>
        </w:rPr>
        <w:t>разованиях,</w:t>
      </w:r>
      <w:r w:rsidR="00CA22AD">
        <w:rPr>
          <w:sz w:val="28"/>
          <w:szCs w:val="28"/>
        </w:rPr>
        <w:t xml:space="preserve"> </w:t>
      </w:r>
      <w:r w:rsidRPr="005077A0">
        <w:rPr>
          <w:sz w:val="28"/>
          <w:szCs w:val="28"/>
        </w:rPr>
        <w:t>в которых отмечается рост заболеваемости</w:t>
      </w:r>
      <w:r>
        <w:rPr>
          <w:sz w:val="28"/>
          <w:szCs w:val="28"/>
        </w:rPr>
        <w:t>,</w:t>
      </w:r>
      <w:r w:rsidRPr="005077A0">
        <w:rPr>
          <w:sz w:val="28"/>
          <w:szCs w:val="28"/>
        </w:rPr>
        <w:t xml:space="preserve"> зафиксировано снижение охвата флюорографическим обследованием населения старше 15 лет. </w:t>
      </w:r>
      <w:r>
        <w:rPr>
          <w:sz w:val="28"/>
          <w:szCs w:val="28"/>
        </w:rPr>
        <w:t>В</w:t>
      </w:r>
      <w:r w:rsidRPr="005077A0">
        <w:rPr>
          <w:sz w:val="28"/>
          <w:szCs w:val="28"/>
        </w:rPr>
        <w:t xml:space="preserve"> Тере-Хольск</w:t>
      </w:r>
      <w:r>
        <w:rPr>
          <w:sz w:val="28"/>
          <w:szCs w:val="28"/>
        </w:rPr>
        <w:t xml:space="preserve">ом </w:t>
      </w:r>
      <w:r w:rsidRPr="005077A0">
        <w:rPr>
          <w:sz w:val="28"/>
          <w:szCs w:val="28"/>
        </w:rPr>
        <w:t>кожуун</w:t>
      </w:r>
      <w:r>
        <w:rPr>
          <w:sz w:val="28"/>
          <w:szCs w:val="28"/>
        </w:rPr>
        <w:t>е</w:t>
      </w:r>
      <w:r w:rsidRPr="005077A0">
        <w:rPr>
          <w:sz w:val="28"/>
          <w:szCs w:val="28"/>
        </w:rPr>
        <w:t xml:space="preserve"> при росте заболеваемости в 2,3 раза отмечается снижение ФГ ох</w:t>
      </w:r>
      <w:r>
        <w:rPr>
          <w:sz w:val="28"/>
          <w:szCs w:val="28"/>
        </w:rPr>
        <w:t>вата на 8,2</w:t>
      </w:r>
      <w:r w:rsidR="00CA22AD">
        <w:rPr>
          <w:sz w:val="28"/>
          <w:szCs w:val="28"/>
        </w:rPr>
        <w:t xml:space="preserve"> процент</w:t>
      </w:r>
      <w:r w:rsidR="00E47380">
        <w:rPr>
          <w:sz w:val="28"/>
          <w:szCs w:val="28"/>
        </w:rPr>
        <w:t>а</w:t>
      </w:r>
      <w:r>
        <w:rPr>
          <w:sz w:val="28"/>
          <w:szCs w:val="28"/>
        </w:rPr>
        <w:t xml:space="preserve"> (с 75,5</w:t>
      </w:r>
      <w:r w:rsidR="00CA22AD">
        <w:rPr>
          <w:sz w:val="28"/>
          <w:szCs w:val="28"/>
        </w:rPr>
        <w:t xml:space="preserve"> процент</w:t>
      </w:r>
      <w:r w:rsidR="00E47380">
        <w:rPr>
          <w:sz w:val="28"/>
          <w:szCs w:val="28"/>
        </w:rPr>
        <w:t>а</w:t>
      </w:r>
      <w:r>
        <w:rPr>
          <w:sz w:val="28"/>
          <w:szCs w:val="28"/>
        </w:rPr>
        <w:t xml:space="preserve"> до 67,3</w:t>
      </w:r>
      <w:r w:rsidR="00E47380">
        <w:rPr>
          <w:sz w:val="28"/>
          <w:szCs w:val="28"/>
        </w:rPr>
        <w:t xml:space="preserve"> процента</w:t>
      </w:r>
      <w:r>
        <w:rPr>
          <w:sz w:val="28"/>
          <w:szCs w:val="28"/>
        </w:rPr>
        <w:t>), в</w:t>
      </w:r>
      <w:r w:rsidR="00CA22AD">
        <w:rPr>
          <w:sz w:val="28"/>
          <w:szCs w:val="28"/>
        </w:rPr>
        <w:t xml:space="preserve"> </w:t>
      </w:r>
      <w:r>
        <w:rPr>
          <w:sz w:val="28"/>
          <w:szCs w:val="28"/>
        </w:rPr>
        <w:t xml:space="preserve">Эрзинском </w:t>
      </w:r>
      <w:r w:rsidRPr="005077A0">
        <w:rPr>
          <w:sz w:val="28"/>
          <w:szCs w:val="28"/>
        </w:rPr>
        <w:t>кожуун</w:t>
      </w:r>
      <w:r>
        <w:rPr>
          <w:sz w:val="28"/>
          <w:szCs w:val="28"/>
        </w:rPr>
        <w:t>е</w:t>
      </w:r>
      <w:r w:rsidRPr="005077A0">
        <w:rPr>
          <w:sz w:val="28"/>
          <w:szCs w:val="28"/>
        </w:rPr>
        <w:t xml:space="preserve"> при росте заболеваемости в 2,1 ра</w:t>
      </w:r>
      <w:r>
        <w:rPr>
          <w:sz w:val="28"/>
          <w:szCs w:val="28"/>
        </w:rPr>
        <w:t>за снижение ФГ охвата на 7,4</w:t>
      </w:r>
      <w:r w:rsidR="00CA22AD">
        <w:rPr>
          <w:sz w:val="28"/>
          <w:szCs w:val="28"/>
        </w:rPr>
        <w:t xml:space="preserve"> процент</w:t>
      </w:r>
      <w:r w:rsidR="00E47380">
        <w:rPr>
          <w:sz w:val="28"/>
          <w:szCs w:val="28"/>
        </w:rPr>
        <w:t>а</w:t>
      </w:r>
      <w:r>
        <w:rPr>
          <w:sz w:val="28"/>
          <w:szCs w:val="28"/>
        </w:rPr>
        <w:t xml:space="preserve"> (</w:t>
      </w:r>
      <w:r w:rsidRPr="005077A0">
        <w:rPr>
          <w:sz w:val="28"/>
          <w:szCs w:val="28"/>
        </w:rPr>
        <w:t>с</w:t>
      </w:r>
      <w:r w:rsidR="00CA22AD">
        <w:rPr>
          <w:sz w:val="28"/>
          <w:szCs w:val="28"/>
        </w:rPr>
        <w:t xml:space="preserve"> </w:t>
      </w:r>
      <w:r w:rsidRPr="005077A0">
        <w:rPr>
          <w:sz w:val="28"/>
          <w:szCs w:val="28"/>
        </w:rPr>
        <w:t>86,9</w:t>
      </w:r>
      <w:r w:rsidR="00CA22AD">
        <w:rPr>
          <w:sz w:val="28"/>
          <w:szCs w:val="28"/>
        </w:rPr>
        <w:t xml:space="preserve"> проце</w:t>
      </w:r>
      <w:r w:rsidR="00CA22AD">
        <w:rPr>
          <w:sz w:val="28"/>
          <w:szCs w:val="28"/>
        </w:rPr>
        <w:t>н</w:t>
      </w:r>
      <w:r w:rsidR="00CA22AD">
        <w:rPr>
          <w:sz w:val="28"/>
          <w:szCs w:val="28"/>
        </w:rPr>
        <w:t>т</w:t>
      </w:r>
      <w:r w:rsidR="00E47380">
        <w:rPr>
          <w:sz w:val="28"/>
          <w:szCs w:val="28"/>
        </w:rPr>
        <w:t>а</w:t>
      </w:r>
      <w:r w:rsidRPr="005077A0">
        <w:rPr>
          <w:sz w:val="28"/>
          <w:szCs w:val="28"/>
        </w:rPr>
        <w:t xml:space="preserve"> до79,5</w:t>
      </w:r>
      <w:r w:rsidR="00CA22AD">
        <w:rPr>
          <w:sz w:val="28"/>
          <w:szCs w:val="28"/>
        </w:rPr>
        <w:t xml:space="preserve"> процент</w:t>
      </w:r>
      <w:r w:rsidR="00E47380">
        <w:rPr>
          <w:sz w:val="28"/>
          <w:szCs w:val="28"/>
        </w:rPr>
        <w:t>а</w:t>
      </w:r>
      <w:r w:rsidRPr="005077A0">
        <w:rPr>
          <w:sz w:val="28"/>
          <w:szCs w:val="28"/>
        </w:rPr>
        <w:t>).</w:t>
      </w:r>
    </w:p>
    <w:p w:rsidR="007F5D3D" w:rsidRPr="001F7CD1" w:rsidRDefault="007F5D3D" w:rsidP="007F5D3D">
      <w:pPr>
        <w:jc w:val="right"/>
        <w:rPr>
          <w:sz w:val="28"/>
          <w:szCs w:val="28"/>
        </w:rPr>
      </w:pPr>
      <w:r w:rsidRPr="001F7CD1">
        <w:rPr>
          <w:sz w:val="28"/>
          <w:szCs w:val="28"/>
        </w:rPr>
        <w:t>Таблица</w:t>
      </w:r>
      <w:r>
        <w:rPr>
          <w:sz w:val="28"/>
          <w:szCs w:val="28"/>
        </w:rPr>
        <w:t xml:space="preserve"> 25</w:t>
      </w:r>
    </w:p>
    <w:p w:rsidR="007F5D3D" w:rsidRPr="00CA22AD" w:rsidRDefault="007F5D3D" w:rsidP="007F5D3D">
      <w:pPr>
        <w:jc w:val="center"/>
        <w:rPr>
          <w:sz w:val="28"/>
          <w:szCs w:val="28"/>
        </w:rPr>
      </w:pPr>
      <w:r w:rsidRPr="00CA22AD">
        <w:rPr>
          <w:sz w:val="28"/>
          <w:szCs w:val="28"/>
        </w:rPr>
        <w:t xml:space="preserve">Заболеваемость туберкулезом в Республике Тыва </w:t>
      </w:r>
    </w:p>
    <w:p w:rsidR="007F5D3D" w:rsidRPr="00CA22AD" w:rsidRDefault="007F5D3D" w:rsidP="00CA22AD">
      <w:pPr>
        <w:jc w:val="right"/>
        <w:rPr>
          <w:i/>
        </w:rPr>
      </w:pPr>
      <w:r w:rsidRPr="00CA22AD">
        <w:rPr>
          <w:i/>
        </w:rPr>
        <w:t xml:space="preserve">(на 100 тысяч населения) </w:t>
      </w:r>
    </w:p>
    <w:tbl>
      <w:tblPr>
        <w:tblW w:w="9547" w:type="dxa"/>
        <w:jc w:val="center"/>
        <w:tblInd w:w="-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2"/>
        <w:gridCol w:w="1255"/>
        <w:gridCol w:w="1255"/>
        <w:gridCol w:w="1255"/>
        <w:gridCol w:w="1255"/>
        <w:gridCol w:w="1255"/>
      </w:tblGrid>
      <w:tr w:rsidR="007F5D3D" w:rsidRPr="001F7CD1" w:rsidTr="0020083A">
        <w:trPr>
          <w:jc w:val="center"/>
        </w:trPr>
        <w:tc>
          <w:tcPr>
            <w:tcW w:w="3272" w:type="dxa"/>
            <w:vAlign w:val="center"/>
          </w:tcPr>
          <w:p w:rsidR="007F5D3D" w:rsidRPr="001F7CD1" w:rsidRDefault="007F5D3D" w:rsidP="007F5D3D">
            <w:r w:rsidRPr="001F7CD1">
              <w:t>Территория</w:t>
            </w:r>
          </w:p>
        </w:tc>
        <w:tc>
          <w:tcPr>
            <w:tcW w:w="1255" w:type="dxa"/>
          </w:tcPr>
          <w:p w:rsidR="007F5D3D" w:rsidRPr="001F7CD1" w:rsidRDefault="007F5D3D" w:rsidP="007F5D3D">
            <w:pPr>
              <w:jc w:val="center"/>
            </w:pPr>
            <w:r w:rsidRPr="001F7CD1">
              <w:t>2014 г.</w:t>
            </w:r>
          </w:p>
        </w:tc>
        <w:tc>
          <w:tcPr>
            <w:tcW w:w="1255" w:type="dxa"/>
          </w:tcPr>
          <w:p w:rsidR="007F5D3D" w:rsidRPr="001F7CD1" w:rsidRDefault="007F5D3D" w:rsidP="007F5D3D">
            <w:pPr>
              <w:jc w:val="center"/>
            </w:pPr>
            <w:r w:rsidRPr="001F7CD1">
              <w:t>2015 г.</w:t>
            </w:r>
          </w:p>
        </w:tc>
        <w:tc>
          <w:tcPr>
            <w:tcW w:w="1255" w:type="dxa"/>
          </w:tcPr>
          <w:p w:rsidR="007F5D3D" w:rsidRPr="001F7CD1" w:rsidRDefault="007F5D3D" w:rsidP="007F5D3D">
            <w:pPr>
              <w:jc w:val="center"/>
            </w:pPr>
            <w:r w:rsidRPr="001F7CD1">
              <w:t>2016 г.</w:t>
            </w:r>
          </w:p>
        </w:tc>
        <w:tc>
          <w:tcPr>
            <w:tcW w:w="1255" w:type="dxa"/>
          </w:tcPr>
          <w:p w:rsidR="007F5D3D" w:rsidRPr="001F7CD1" w:rsidRDefault="007F5D3D" w:rsidP="007F5D3D">
            <w:pPr>
              <w:jc w:val="center"/>
            </w:pPr>
            <w:r w:rsidRPr="001F7CD1">
              <w:t>2017 г.</w:t>
            </w:r>
          </w:p>
        </w:tc>
        <w:tc>
          <w:tcPr>
            <w:tcW w:w="1255" w:type="dxa"/>
          </w:tcPr>
          <w:p w:rsidR="007F5D3D" w:rsidRPr="001F7CD1" w:rsidRDefault="007F5D3D" w:rsidP="007F5D3D">
            <w:pPr>
              <w:jc w:val="center"/>
            </w:pPr>
            <w:r w:rsidRPr="001F7CD1">
              <w:t>2018 г.</w:t>
            </w:r>
          </w:p>
        </w:tc>
      </w:tr>
      <w:tr w:rsidR="007F5D3D" w:rsidRPr="001F7CD1" w:rsidTr="0020083A">
        <w:trPr>
          <w:jc w:val="center"/>
        </w:trPr>
        <w:tc>
          <w:tcPr>
            <w:tcW w:w="3272" w:type="dxa"/>
            <w:vAlign w:val="center"/>
          </w:tcPr>
          <w:p w:rsidR="007F5D3D" w:rsidRPr="001F7CD1" w:rsidRDefault="007F5D3D" w:rsidP="007F5D3D">
            <w:r w:rsidRPr="001F7CD1">
              <w:t>Российская Федерация</w:t>
            </w:r>
          </w:p>
        </w:tc>
        <w:tc>
          <w:tcPr>
            <w:tcW w:w="1255" w:type="dxa"/>
            <w:vAlign w:val="center"/>
          </w:tcPr>
          <w:p w:rsidR="007F5D3D" w:rsidRPr="001F7CD1" w:rsidRDefault="007F5D3D" w:rsidP="007F5D3D">
            <w:pPr>
              <w:jc w:val="center"/>
            </w:pPr>
            <w:r w:rsidRPr="001F7CD1">
              <w:t>59,4</w:t>
            </w:r>
          </w:p>
        </w:tc>
        <w:tc>
          <w:tcPr>
            <w:tcW w:w="1255" w:type="dxa"/>
            <w:vAlign w:val="center"/>
          </w:tcPr>
          <w:p w:rsidR="007F5D3D" w:rsidRPr="001F7CD1" w:rsidRDefault="007F5D3D" w:rsidP="007F5D3D">
            <w:pPr>
              <w:jc w:val="center"/>
            </w:pPr>
            <w:r w:rsidRPr="001F7CD1">
              <w:t>49,3</w:t>
            </w:r>
          </w:p>
        </w:tc>
        <w:tc>
          <w:tcPr>
            <w:tcW w:w="1255" w:type="dxa"/>
            <w:vAlign w:val="center"/>
          </w:tcPr>
          <w:p w:rsidR="007F5D3D" w:rsidRPr="001F7CD1" w:rsidRDefault="007F5D3D" w:rsidP="007F5D3D">
            <w:pPr>
              <w:jc w:val="center"/>
            </w:pPr>
            <w:r w:rsidRPr="001F7CD1">
              <w:t>53,3</w:t>
            </w:r>
          </w:p>
        </w:tc>
        <w:tc>
          <w:tcPr>
            <w:tcW w:w="1255" w:type="dxa"/>
            <w:vAlign w:val="center"/>
          </w:tcPr>
          <w:p w:rsidR="007F5D3D" w:rsidRPr="001F7CD1" w:rsidRDefault="007F5D3D" w:rsidP="007F5D3D">
            <w:pPr>
              <w:jc w:val="center"/>
            </w:pPr>
            <w:r w:rsidRPr="001F7CD1">
              <w:t>48,3</w:t>
            </w:r>
          </w:p>
        </w:tc>
        <w:tc>
          <w:tcPr>
            <w:tcW w:w="1255" w:type="dxa"/>
            <w:vAlign w:val="center"/>
          </w:tcPr>
          <w:p w:rsidR="007F5D3D" w:rsidRPr="001F7CD1" w:rsidRDefault="007F5D3D" w:rsidP="007F5D3D">
            <w:pPr>
              <w:jc w:val="center"/>
            </w:pPr>
          </w:p>
        </w:tc>
      </w:tr>
      <w:tr w:rsidR="007F5D3D" w:rsidRPr="001F7CD1" w:rsidTr="0020083A">
        <w:trPr>
          <w:jc w:val="center"/>
        </w:trPr>
        <w:tc>
          <w:tcPr>
            <w:tcW w:w="3272" w:type="dxa"/>
            <w:vAlign w:val="center"/>
          </w:tcPr>
          <w:p w:rsidR="007F5D3D" w:rsidRPr="001F7CD1" w:rsidRDefault="007F5D3D" w:rsidP="007F5D3D">
            <w:r w:rsidRPr="001F7CD1">
              <w:t>Сибирский федеральный о</w:t>
            </w:r>
            <w:r w:rsidRPr="001F7CD1">
              <w:t>к</w:t>
            </w:r>
            <w:r w:rsidRPr="001F7CD1">
              <w:t>руг</w:t>
            </w:r>
          </w:p>
        </w:tc>
        <w:tc>
          <w:tcPr>
            <w:tcW w:w="1255" w:type="dxa"/>
            <w:vAlign w:val="center"/>
          </w:tcPr>
          <w:p w:rsidR="007F5D3D" w:rsidRPr="001F7CD1" w:rsidRDefault="007F5D3D" w:rsidP="007F5D3D">
            <w:pPr>
              <w:jc w:val="center"/>
            </w:pPr>
            <w:r w:rsidRPr="001F7CD1">
              <w:t>98,7</w:t>
            </w:r>
          </w:p>
        </w:tc>
        <w:tc>
          <w:tcPr>
            <w:tcW w:w="1255" w:type="dxa"/>
            <w:vAlign w:val="center"/>
          </w:tcPr>
          <w:p w:rsidR="007F5D3D" w:rsidRPr="001F7CD1" w:rsidRDefault="007F5D3D" w:rsidP="007F5D3D">
            <w:pPr>
              <w:jc w:val="center"/>
            </w:pPr>
            <w:r w:rsidRPr="001F7CD1">
              <w:t>97,6</w:t>
            </w:r>
          </w:p>
        </w:tc>
        <w:tc>
          <w:tcPr>
            <w:tcW w:w="1255" w:type="dxa"/>
            <w:vAlign w:val="center"/>
          </w:tcPr>
          <w:p w:rsidR="007F5D3D" w:rsidRPr="001F7CD1" w:rsidRDefault="007F5D3D" w:rsidP="007F5D3D">
            <w:pPr>
              <w:jc w:val="center"/>
            </w:pPr>
            <w:r w:rsidRPr="001F7CD1">
              <w:t>91,4</w:t>
            </w:r>
          </w:p>
        </w:tc>
        <w:tc>
          <w:tcPr>
            <w:tcW w:w="1255" w:type="dxa"/>
            <w:vAlign w:val="center"/>
          </w:tcPr>
          <w:p w:rsidR="007F5D3D" w:rsidRPr="001F7CD1" w:rsidRDefault="007F5D3D" w:rsidP="007F5D3D">
            <w:pPr>
              <w:jc w:val="center"/>
            </w:pPr>
            <w:r w:rsidRPr="001F7CD1">
              <w:t>83,4</w:t>
            </w:r>
          </w:p>
        </w:tc>
        <w:tc>
          <w:tcPr>
            <w:tcW w:w="1255" w:type="dxa"/>
            <w:vAlign w:val="center"/>
          </w:tcPr>
          <w:p w:rsidR="007F5D3D" w:rsidRPr="001F7CD1" w:rsidRDefault="007F5D3D" w:rsidP="007F5D3D">
            <w:pPr>
              <w:jc w:val="center"/>
            </w:pPr>
          </w:p>
        </w:tc>
      </w:tr>
      <w:tr w:rsidR="007F5D3D" w:rsidRPr="001F7CD1" w:rsidTr="0020083A">
        <w:trPr>
          <w:jc w:val="center"/>
        </w:trPr>
        <w:tc>
          <w:tcPr>
            <w:tcW w:w="3272" w:type="dxa"/>
            <w:vAlign w:val="center"/>
          </w:tcPr>
          <w:p w:rsidR="007F5D3D" w:rsidRPr="001F7CD1" w:rsidRDefault="007F5D3D" w:rsidP="007F5D3D">
            <w:r w:rsidRPr="001F7CD1">
              <w:t>Республика Тыва</w:t>
            </w:r>
          </w:p>
        </w:tc>
        <w:tc>
          <w:tcPr>
            <w:tcW w:w="1255" w:type="dxa"/>
            <w:vAlign w:val="center"/>
          </w:tcPr>
          <w:p w:rsidR="007F5D3D" w:rsidRPr="001F7CD1" w:rsidRDefault="007F5D3D" w:rsidP="007F5D3D">
            <w:pPr>
              <w:jc w:val="center"/>
            </w:pPr>
            <w:r w:rsidRPr="001F7CD1">
              <w:t>149,1</w:t>
            </w:r>
          </w:p>
        </w:tc>
        <w:tc>
          <w:tcPr>
            <w:tcW w:w="1255" w:type="dxa"/>
            <w:vAlign w:val="center"/>
          </w:tcPr>
          <w:p w:rsidR="007F5D3D" w:rsidRPr="001F7CD1" w:rsidRDefault="007F5D3D" w:rsidP="007F5D3D">
            <w:pPr>
              <w:jc w:val="center"/>
            </w:pPr>
            <w:r w:rsidRPr="001F7CD1">
              <w:t>147,9</w:t>
            </w:r>
          </w:p>
        </w:tc>
        <w:tc>
          <w:tcPr>
            <w:tcW w:w="1255" w:type="dxa"/>
            <w:vAlign w:val="center"/>
          </w:tcPr>
          <w:p w:rsidR="007F5D3D" w:rsidRPr="001F7CD1" w:rsidRDefault="007F5D3D" w:rsidP="007F5D3D">
            <w:pPr>
              <w:jc w:val="center"/>
            </w:pPr>
            <w:r w:rsidRPr="001F7CD1">
              <w:t>164,4</w:t>
            </w:r>
          </w:p>
        </w:tc>
        <w:tc>
          <w:tcPr>
            <w:tcW w:w="1255" w:type="dxa"/>
            <w:vAlign w:val="center"/>
          </w:tcPr>
          <w:p w:rsidR="007F5D3D" w:rsidRPr="001F7CD1" w:rsidRDefault="007F5D3D" w:rsidP="007F5D3D">
            <w:pPr>
              <w:jc w:val="center"/>
            </w:pPr>
            <w:r w:rsidRPr="001F7CD1">
              <w:t>151,3</w:t>
            </w:r>
          </w:p>
        </w:tc>
        <w:tc>
          <w:tcPr>
            <w:tcW w:w="1255" w:type="dxa"/>
            <w:vAlign w:val="center"/>
          </w:tcPr>
          <w:p w:rsidR="007F5D3D" w:rsidRPr="001F7CD1" w:rsidRDefault="007F5D3D" w:rsidP="007F5D3D">
            <w:pPr>
              <w:jc w:val="center"/>
            </w:pPr>
            <w:r w:rsidRPr="001F7CD1">
              <w:t>125,0</w:t>
            </w:r>
          </w:p>
        </w:tc>
      </w:tr>
      <w:tr w:rsidR="007F5D3D" w:rsidRPr="001F7CD1" w:rsidTr="0020083A">
        <w:trPr>
          <w:jc w:val="center"/>
        </w:trPr>
        <w:tc>
          <w:tcPr>
            <w:tcW w:w="3272" w:type="dxa"/>
            <w:vAlign w:val="center"/>
          </w:tcPr>
          <w:p w:rsidR="007F5D3D" w:rsidRPr="001F7CD1" w:rsidRDefault="007F5D3D" w:rsidP="007F5D3D">
            <w:r w:rsidRPr="001F7CD1">
              <w:t>г.</w:t>
            </w:r>
            <w:r w:rsidR="008319E4">
              <w:t xml:space="preserve"> </w:t>
            </w:r>
            <w:r w:rsidRPr="001F7CD1">
              <w:t>Кызыл</w:t>
            </w:r>
          </w:p>
        </w:tc>
        <w:tc>
          <w:tcPr>
            <w:tcW w:w="1255" w:type="dxa"/>
            <w:vAlign w:val="center"/>
          </w:tcPr>
          <w:p w:rsidR="007F5D3D" w:rsidRPr="001F7CD1" w:rsidRDefault="007F5D3D" w:rsidP="007F5D3D">
            <w:pPr>
              <w:jc w:val="center"/>
            </w:pPr>
            <w:r w:rsidRPr="001F7CD1">
              <w:t>123,5</w:t>
            </w:r>
          </w:p>
        </w:tc>
        <w:tc>
          <w:tcPr>
            <w:tcW w:w="1255" w:type="dxa"/>
            <w:vAlign w:val="center"/>
          </w:tcPr>
          <w:p w:rsidR="007F5D3D" w:rsidRPr="001F7CD1" w:rsidRDefault="007F5D3D" w:rsidP="007F5D3D">
            <w:pPr>
              <w:jc w:val="center"/>
            </w:pPr>
            <w:r w:rsidRPr="001F7CD1">
              <w:t>128,7</w:t>
            </w:r>
          </w:p>
        </w:tc>
        <w:tc>
          <w:tcPr>
            <w:tcW w:w="1255" w:type="dxa"/>
            <w:vAlign w:val="center"/>
          </w:tcPr>
          <w:p w:rsidR="007F5D3D" w:rsidRPr="001F7CD1" w:rsidRDefault="007F5D3D" w:rsidP="007F5D3D">
            <w:pPr>
              <w:jc w:val="center"/>
            </w:pPr>
            <w:r w:rsidRPr="001F7CD1">
              <w:t>159,7</w:t>
            </w:r>
          </w:p>
        </w:tc>
        <w:tc>
          <w:tcPr>
            <w:tcW w:w="1255" w:type="dxa"/>
            <w:vAlign w:val="center"/>
          </w:tcPr>
          <w:p w:rsidR="007F5D3D" w:rsidRPr="001F7CD1" w:rsidRDefault="007F5D3D" w:rsidP="007F5D3D">
            <w:pPr>
              <w:jc w:val="center"/>
            </w:pPr>
            <w:r w:rsidRPr="001F7CD1">
              <w:t>137,0</w:t>
            </w:r>
          </w:p>
        </w:tc>
        <w:tc>
          <w:tcPr>
            <w:tcW w:w="1255" w:type="dxa"/>
            <w:vAlign w:val="center"/>
          </w:tcPr>
          <w:p w:rsidR="007F5D3D" w:rsidRPr="001F7CD1" w:rsidRDefault="007F5D3D" w:rsidP="007F5D3D">
            <w:pPr>
              <w:jc w:val="center"/>
            </w:pPr>
            <w:r w:rsidRPr="001F7CD1">
              <w:t>123,2</w:t>
            </w:r>
          </w:p>
        </w:tc>
      </w:tr>
      <w:tr w:rsidR="007F5D3D" w:rsidRPr="001F7CD1" w:rsidTr="0020083A">
        <w:trPr>
          <w:jc w:val="center"/>
        </w:trPr>
        <w:tc>
          <w:tcPr>
            <w:tcW w:w="3272" w:type="dxa"/>
            <w:vAlign w:val="center"/>
          </w:tcPr>
          <w:p w:rsidR="007F5D3D" w:rsidRPr="001F7CD1" w:rsidRDefault="007F5D3D" w:rsidP="007F5D3D">
            <w:r w:rsidRPr="001F7CD1">
              <w:t>г. Ак-Довурак</w:t>
            </w:r>
          </w:p>
        </w:tc>
        <w:tc>
          <w:tcPr>
            <w:tcW w:w="1255" w:type="dxa"/>
            <w:vAlign w:val="center"/>
          </w:tcPr>
          <w:p w:rsidR="007F5D3D" w:rsidRPr="001F7CD1" w:rsidRDefault="007F5D3D" w:rsidP="007F5D3D">
            <w:pPr>
              <w:jc w:val="center"/>
            </w:pPr>
            <w:r w:rsidRPr="001F7CD1">
              <w:t>214,0</w:t>
            </w:r>
          </w:p>
        </w:tc>
        <w:tc>
          <w:tcPr>
            <w:tcW w:w="1255" w:type="dxa"/>
            <w:vAlign w:val="center"/>
          </w:tcPr>
          <w:p w:rsidR="007F5D3D" w:rsidRPr="001F7CD1" w:rsidRDefault="007F5D3D" w:rsidP="007F5D3D">
            <w:pPr>
              <w:jc w:val="center"/>
            </w:pPr>
            <w:r w:rsidRPr="001F7CD1">
              <w:t>167,9</w:t>
            </w:r>
          </w:p>
        </w:tc>
        <w:tc>
          <w:tcPr>
            <w:tcW w:w="1255" w:type="dxa"/>
            <w:vAlign w:val="center"/>
          </w:tcPr>
          <w:p w:rsidR="007F5D3D" w:rsidRPr="001F7CD1" w:rsidRDefault="007F5D3D" w:rsidP="007F5D3D">
            <w:pPr>
              <w:jc w:val="center"/>
            </w:pPr>
            <w:r w:rsidRPr="001F7CD1">
              <w:t>219,6</w:t>
            </w:r>
          </w:p>
        </w:tc>
        <w:tc>
          <w:tcPr>
            <w:tcW w:w="1255" w:type="dxa"/>
            <w:vAlign w:val="center"/>
          </w:tcPr>
          <w:p w:rsidR="007F5D3D" w:rsidRPr="001F7CD1" w:rsidRDefault="007F5D3D" w:rsidP="007F5D3D">
            <w:pPr>
              <w:jc w:val="center"/>
            </w:pPr>
            <w:r w:rsidRPr="001F7CD1">
              <w:t>169,4</w:t>
            </w:r>
          </w:p>
        </w:tc>
        <w:tc>
          <w:tcPr>
            <w:tcW w:w="1255" w:type="dxa"/>
            <w:vAlign w:val="center"/>
          </w:tcPr>
          <w:p w:rsidR="007F5D3D" w:rsidRPr="001F7CD1" w:rsidRDefault="007F5D3D" w:rsidP="007F5D3D">
            <w:pPr>
              <w:jc w:val="center"/>
            </w:pPr>
            <w:r w:rsidRPr="001F7CD1">
              <w:t>103,1</w:t>
            </w:r>
          </w:p>
        </w:tc>
      </w:tr>
      <w:tr w:rsidR="007F5D3D" w:rsidRPr="001F7CD1" w:rsidTr="0020083A">
        <w:trPr>
          <w:jc w:val="center"/>
        </w:trPr>
        <w:tc>
          <w:tcPr>
            <w:tcW w:w="3272" w:type="dxa"/>
            <w:vAlign w:val="center"/>
          </w:tcPr>
          <w:p w:rsidR="007F5D3D" w:rsidRPr="001F7CD1" w:rsidRDefault="007F5D3D" w:rsidP="007F5D3D">
            <w:r w:rsidRPr="001F7CD1">
              <w:t>Бай-Тайгинский</w:t>
            </w:r>
            <w:r w:rsidR="0020083A">
              <w:t xml:space="preserve"> кожуун </w:t>
            </w:r>
          </w:p>
        </w:tc>
        <w:tc>
          <w:tcPr>
            <w:tcW w:w="1255" w:type="dxa"/>
            <w:vAlign w:val="center"/>
          </w:tcPr>
          <w:p w:rsidR="007F5D3D" w:rsidRPr="001F7CD1" w:rsidRDefault="007F5D3D" w:rsidP="007F5D3D">
            <w:pPr>
              <w:jc w:val="center"/>
            </w:pPr>
            <w:r w:rsidRPr="001F7CD1">
              <w:t>190,2</w:t>
            </w:r>
          </w:p>
        </w:tc>
        <w:tc>
          <w:tcPr>
            <w:tcW w:w="1255" w:type="dxa"/>
            <w:vAlign w:val="center"/>
          </w:tcPr>
          <w:p w:rsidR="007F5D3D" w:rsidRPr="001F7CD1" w:rsidRDefault="007F5D3D" w:rsidP="007F5D3D">
            <w:pPr>
              <w:jc w:val="center"/>
            </w:pPr>
            <w:r w:rsidRPr="001F7CD1">
              <w:t>123,4</w:t>
            </w:r>
          </w:p>
        </w:tc>
        <w:tc>
          <w:tcPr>
            <w:tcW w:w="1255" w:type="dxa"/>
            <w:vAlign w:val="center"/>
          </w:tcPr>
          <w:p w:rsidR="007F5D3D" w:rsidRPr="001F7CD1" w:rsidRDefault="007F5D3D" w:rsidP="007F5D3D">
            <w:pPr>
              <w:jc w:val="center"/>
            </w:pPr>
            <w:r w:rsidRPr="001F7CD1">
              <w:t>181,8</w:t>
            </w:r>
          </w:p>
        </w:tc>
        <w:tc>
          <w:tcPr>
            <w:tcW w:w="1255" w:type="dxa"/>
            <w:vAlign w:val="center"/>
          </w:tcPr>
          <w:p w:rsidR="007F5D3D" w:rsidRPr="001F7CD1" w:rsidRDefault="007F5D3D" w:rsidP="007F5D3D">
            <w:pPr>
              <w:jc w:val="center"/>
            </w:pPr>
            <w:r w:rsidRPr="001F7CD1">
              <w:t>132,1</w:t>
            </w:r>
          </w:p>
        </w:tc>
        <w:tc>
          <w:tcPr>
            <w:tcW w:w="1255" w:type="dxa"/>
            <w:vAlign w:val="center"/>
          </w:tcPr>
          <w:p w:rsidR="007F5D3D" w:rsidRPr="001F7CD1" w:rsidRDefault="007F5D3D" w:rsidP="007F5D3D">
            <w:pPr>
              <w:jc w:val="center"/>
            </w:pPr>
            <w:r w:rsidRPr="001F7CD1">
              <w:t>104,4</w:t>
            </w:r>
          </w:p>
        </w:tc>
      </w:tr>
      <w:tr w:rsidR="007F5D3D" w:rsidRPr="001F7CD1" w:rsidTr="0020083A">
        <w:trPr>
          <w:jc w:val="center"/>
        </w:trPr>
        <w:tc>
          <w:tcPr>
            <w:tcW w:w="3272" w:type="dxa"/>
            <w:vAlign w:val="center"/>
          </w:tcPr>
          <w:p w:rsidR="007F5D3D" w:rsidRPr="001F7CD1" w:rsidRDefault="007F5D3D" w:rsidP="007F5D3D">
            <w:r w:rsidRPr="001F7CD1">
              <w:t>Барун-Хемчикский (село)</w:t>
            </w:r>
            <w:r w:rsidR="0020083A">
              <w:t xml:space="preserve"> кожуун</w:t>
            </w:r>
          </w:p>
        </w:tc>
        <w:tc>
          <w:tcPr>
            <w:tcW w:w="1255" w:type="dxa"/>
            <w:vAlign w:val="center"/>
          </w:tcPr>
          <w:p w:rsidR="007F5D3D" w:rsidRPr="001F7CD1" w:rsidRDefault="007F5D3D" w:rsidP="007F5D3D">
            <w:pPr>
              <w:jc w:val="center"/>
            </w:pPr>
            <w:r w:rsidRPr="001F7CD1">
              <w:t>158,6</w:t>
            </w:r>
          </w:p>
        </w:tc>
        <w:tc>
          <w:tcPr>
            <w:tcW w:w="1255" w:type="dxa"/>
            <w:vAlign w:val="center"/>
          </w:tcPr>
          <w:p w:rsidR="007F5D3D" w:rsidRPr="001F7CD1" w:rsidRDefault="007F5D3D" w:rsidP="007F5D3D">
            <w:pPr>
              <w:jc w:val="center"/>
            </w:pPr>
            <w:r w:rsidRPr="001F7CD1">
              <w:t>215,0</w:t>
            </w:r>
          </w:p>
        </w:tc>
        <w:tc>
          <w:tcPr>
            <w:tcW w:w="1255" w:type="dxa"/>
            <w:vAlign w:val="center"/>
          </w:tcPr>
          <w:p w:rsidR="007F5D3D" w:rsidRPr="001F7CD1" w:rsidRDefault="007F5D3D" w:rsidP="007F5D3D">
            <w:pPr>
              <w:jc w:val="center"/>
            </w:pPr>
            <w:r w:rsidRPr="001F7CD1">
              <w:t>137,0</w:t>
            </w:r>
          </w:p>
        </w:tc>
        <w:tc>
          <w:tcPr>
            <w:tcW w:w="1255" w:type="dxa"/>
            <w:vAlign w:val="center"/>
          </w:tcPr>
          <w:p w:rsidR="007F5D3D" w:rsidRPr="001F7CD1" w:rsidRDefault="007F5D3D" w:rsidP="007F5D3D">
            <w:pPr>
              <w:jc w:val="center"/>
            </w:pPr>
            <w:r w:rsidRPr="001F7CD1">
              <w:t>155,3</w:t>
            </w:r>
          </w:p>
        </w:tc>
        <w:tc>
          <w:tcPr>
            <w:tcW w:w="1255" w:type="dxa"/>
            <w:vAlign w:val="center"/>
          </w:tcPr>
          <w:p w:rsidR="007F5D3D" w:rsidRPr="001F7CD1" w:rsidRDefault="007F5D3D" w:rsidP="007F5D3D">
            <w:pPr>
              <w:jc w:val="center"/>
            </w:pPr>
            <w:r w:rsidRPr="001F7CD1">
              <w:t>145,2</w:t>
            </w:r>
          </w:p>
        </w:tc>
      </w:tr>
      <w:tr w:rsidR="007F5D3D" w:rsidRPr="001F7CD1" w:rsidTr="0020083A">
        <w:trPr>
          <w:jc w:val="center"/>
        </w:trPr>
        <w:tc>
          <w:tcPr>
            <w:tcW w:w="3272" w:type="dxa"/>
            <w:vAlign w:val="center"/>
          </w:tcPr>
          <w:p w:rsidR="007F5D3D" w:rsidRPr="001F7CD1" w:rsidRDefault="007F5D3D" w:rsidP="007F5D3D">
            <w:r w:rsidRPr="001F7CD1">
              <w:t>Дзун-Хемчикский</w:t>
            </w:r>
            <w:r w:rsidR="0020083A">
              <w:t xml:space="preserve"> кожуун</w:t>
            </w:r>
          </w:p>
        </w:tc>
        <w:tc>
          <w:tcPr>
            <w:tcW w:w="1255" w:type="dxa"/>
            <w:vAlign w:val="center"/>
          </w:tcPr>
          <w:p w:rsidR="007F5D3D" w:rsidRPr="001F7CD1" w:rsidRDefault="007F5D3D" w:rsidP="007F5D3D">
            <w:pPr>
              <w:jc w:val="center"/>
            </w:pPr>
            <w:r w:rsidRPr="001F7CD1">
              <w:t>128,2</w:t>
            </w:r>
          </w:p>
        </w:tc>
        <w:tc>
          <w:tcPr>
            <w:tcW w:w="1255" w:type="dxa"/>
            <w:vAlign w:val="center"/>
          </w:tcPr>
          <w:p w:rsidR="007F5D3D" w:rsidRPr="001F7CD1" w:rsidRDefault="007F5D3D" w:rsidP="007F5D3D">
            <w:pPr>
              <w:jc w:val="center"/>
            </w:pPr>
            <w:r w:rsidRPr="001F7CD1">
              <w:t>148,5</w:t>
            </w:r>
          </w:p>
        </w:tc>
        <w:tc>
          <w:tcPr>
            <w:tcW w:w="1255" w:type="dxa"/>
            <w:vAlign w:val="center"/>
          </w:tcPr>
          <w:p w:rsidR="007F5D3D" w:rsidRPr="001F7CD1" w:rsidRDefault="007F5D3D" w:rsidP="007F5D3D">
            <w:pPr>
              <w:jc w:val="center"/>
            </w:pPr>
            <w:r w:rsidRPr="001F7CD1">
              <w:t>216,2</w:t>
            </w:r>
          </w:p>
        </w:tc>
        <w:tc>
          <w:tcPr>
            <w:tcW w:w="1255" w:type="dxa"/>
            <w:vAlign w:val="center"/>
          </w:tcPr>
          <w:p w:rsidR="007F5D3D" w:rsidRPr="001F7CD1" w:rsidRDefault="007F5D3D" w:rsidP="007F5D3D">
            <w:pPr>
              <w:jc w:val="center"/>
            </w:pPr>
            <w:r w:rsidRPr="001F7CD1">
              <w:t>145,8</w:t>
            </w:r>
          </w:p>
        </w:tc>
        <w:tc>
          <w:tcPr>
            <w:tcW w:w="1255" w:type="dxa"/>
            <w:vAlign w:val="center"/>
          </w:tcPr>
          <w:p w:rsidR="007F5D3D" w:rsidRPr="001F7CD1" w:rsidRDefault="007F5D3D" w:rsidP="007F5D3D">
            <w:pPr>
              <w:jc w:val="center"/>
            </w:pPr>
            <w:r w:rsidRPr="001F7CD1">
              <w:t>149,4</w:t>
            </w:r>
          </w:p>
        </w:tc>
      </w:tr>
      <w:tr w:rsidR="007F5D3D" w:rsidRPr="001F7CD1" w:rsidTr="0020083A">
        <w:trPr>
          <w:jc w:val="center"/>
        </w:trPr>
        <w:tc>
          <w:tcPr>
            <w:tcW w:w="3272" w:type="dxa"/>
            <w:vAlign w:val="center"/>
          </w:tcPr>
          <w:p w:rsidR="007F5D3D" w:rsidRPr="001F7CD1" w:rsidRDefault="007F5D3D" w:rsidP="007F5D3D">
            <w:r w:rsidRPr="001F7CD1">
              <w:t>Каа-Хемский</w:t>
            </w:r>
            <w:r w:rsidR="0020083A">
              <w:t xml:space="preserve"> кожуун</w:t>
            </w:r>
          </w:p>
        </w:tc>
        <w:tc>
          <w:tcPr>
            <w:tcW w:w="1255" w:type="dxa"/>
            <w:vAlign w:val="center"/>
          </w:tcPr>
          <w:p w:rsidR="007F5D3D" w:rsidRPr="001F7CD1" w:rsidRDefault="007F5D3D" w:rsidP="007F5D3D">
            <w:pPr>
              <w:jc w:val="center"/>
            </w:pPr>
            <w:r w:rsidRPr="001F7CD1">
              <w:t>156,0</w:t>
            </w:r>
          </w:p>
        </w:tc>
        <w:tc>
          <w:tcPr>
            <w:tcW w:w="1255" w:type="dxa"/>
            <w:vAlign w:val="center"/>
          </w:tcPr>
          <w:p w:rsidR="007F5D3D" w:rsidRPr="001F7CD1" w:rsidRDefault="007F5D3D" w:rsidP="007F5D3D">
            <w:pPr>
              <w:jc w:val="center"/>
            </w:pPr>
            <w:r w:rsidRPr="001F7CD1">
              <w:t>174,3</w:t>
            </w:r>
          </w:p>
        </w:tc>
        <w:tc>
          <w:tcPr>
            <w:tcW w:w="1255" w:type="dxa"/>
            <w:vAlign w:val="center"/>
          </w:tcPr>
          <w:p w:rsidR="007F5D3D" w:rsidRPr="001F7CD1" w:rsidRDefault="007F5D3D" w:rsidP="007F5D3D">
            <w:pPr>
              <w:jc w:val="center"/>
            </w:pPr>
            <w:r w:rsidRPr="001F7CD1">
              <w:t>108,8</w:t>
            </w:r>
          </w:p>
        </w:tc>
        <w:tc>
          <w:tcPr>
            <w:tcW w:w="1255" w:type="dxa"/>
            <w:vAlign w:val="center"/>
          </w:tcPr>
          <w:p w:rsidR="007F5D3D" w:rsidRPr="001F7CD1" w:rsidRDefault="007F5D3D" w:rsidP="007F5D3D">
            <w:pPr>
              <w:jc w:val="center"/>
            </w:pPr>
            <w:r w:rsidRPr="001F7CD1">
              <w:t>193,2</w:t>
            </w:r>
          </w:p>
        </w:tc>
        <w:tc>
          <w:tcPr>
            <w:tcW w:w="1255" w:type="dxa"/>
            <w:vAlign w:val="center"/>
          </w:tcPr>
          <w:p w:rsidR="007F5D3D" w:rsidRPr="001F7CD1" w:rsidRDefault="007F5D3D" w:rsidP="007F5D3D">
            <w:pPr>
              <w:jc w:val="center"/>
            </w:pPr>
            <w:r w:rsidRPr="001F7CD1">
              <w:t>134,0</w:t>
            </w:r>
          </w:p>
        </w:tc>
      </w:tr>
      <w:tr w:rsidR="007F5D3D" w:rsidRPr="001F7CD1" w:rsidTr="0020083A">
        <w:trPr>
          <w:jc w:val="center"/>
        </w:trPr>
        <w:tc>
          <w:tcPr>
            <w:tcW w:w="3272" w:type="dxa"/>
            <w:vAlign w:val="center"/>
          </w:tcPr>
          <w:p w:rsidR="007F5D3D" w:rsidRPr="001F7CD1" w:rsidRDefault="007F5D3D" w:rsidP="007F5D3D">
            <w:r w:rsidRPr="001F7CD1">
              <w:t>Кызылский</w:t>
            </w:r>
            <w:r w:rsidR="0020083A">
              <w:t xml:space="preserve"> кожуун кожуун</w:t>
            </w:r>
          </w:p>
        </w:tc>
        <w:tc>
          <w:tcPr>
            <w:tcW w:w="1255" w:type="dxa"/>
            <w:vAlign w:val="center"/>
          </w:tcPr>
          <w:p w:rsidR="007F5D3D" w:rsidRPr="001F7CD1" w:rsidRDefault="007F5D3D" w:rsidP="007F5D3D">
            <w:pPr>
              <w:jc w:val="center"/>
            </w:pPr>
            <w:r w:rsidRPr="001F7CD1">
              <w:t>196,1</w:t>
            </w:r>
          </w:p>
        </w:tc>
        <w:tc>
          <w:tcPr>
            <w:tcW w:w="1255" w:type="dxa"/>
            <w:vAlign w:val="center"/>
          </w:tcPr>
          <w:p w:rsidR="007F5D3D" w:rsidRPr="001F7CD1" w:rsidRDefault="007F5D3D" w:rsidP="007F5D3D">
            <w:pPr>
              <w:jc w:val="center"/>
            </w:pPr>
            <w:r w:rsidRPr="001F7CD1">
              <w:t>188,1</w:t>
            </w:r>
          </w:p>
        </w:tc>
        <w:tc>
          <w:tcPr>
            <w:tcW w:w="1255" w:type="dxa"/>
            <w:vAlign w:val="center"/>
          </w:tcPr>
          <w:p w:rsidR="007F5D3D" w:rsidRPr="001F7CD1" w:rsidRDefault="007F5D3D" w:rsidP="007F5D3D">
            <w:pPr>
              <w:jc w:val="center"/>
            </w:pPr>
            <w:r w:rsidRPr="001F7CD1">
              <w:t>199,1</w:t>
            </w:r>
          </w:p>
        </w:tc>
        <w:tc>
          <w:tcPr>
            <w:tcW w:w="1255" w:type="dxa"/>
            <w:vAlign w:val="center"/>
          </w:tcPr>
          <w:p w:rsidR="007F5D3D" w:rsidRPr="001F7CD1" w:rsidRDefault="007F5D3D" w:rsidP="007F5D3D">
            <w:pPr>
              <w:jc w:val="center"/>
            </w:pPr>
            <w:r w:rsidRPr="001F7CD1">
              <w:t>186,7</w:t>
            </w:r>
          </w:p>
        </w:tc>
        <w:tc>
          <w:tcPr>
            <w:tcW w:w="1255" w:type="dxa"/>
            <w:vAlign w:val="center"/>
          </w:tcPr>
          <w:p w:rsidR="007F5D3D" w:rsidRPr="001F7CD1" w:rsidRDefault="007F5D3D" w:rsidP="007F5D3D">
            <w:pPr>
              <w:jc w:val="center"/>
            </w:pPr>
            <w:r w:rsidRPr="001F7CD1">
              <w:t>131,3</w:t>
            </w:r>
          </w:p>
        </w:tc>
      </w:tr>
      <w:tr w:rsidR="007F5D3D" w:rsidRPr="001F7CD1" w:rsidTr="0020083A">
        <w:trPr>
          <w:jc w:val="center"/>
        </w:trPr>
        <w:tc>
          <w:tcPr>
            <w:tcW w:w="3272" w:type="dxa"/>
            <w:vAlign w:val="center"/>
          </w:tcPr>
          <w:p w:rsidR="007F5D3D" w:rsidRPr="001F7CD1" w:rsidRDefault="007F5D3D" w:rsidP="007F5D3D">
            <w:r w:rsidRPr="001F7CD1">
              <w:t>Монгун-Тайгинский</w:t>
            </w:r>
            <w:r w:rsidR="0020083A">
              <w:t xml:space="preserve"> кожуун</w:t>
            </w:r>
          </w:p>
        </w:tc>
        <w:tc>
          <w:tcPr>
            <w:tcW w:w="1255" w:type="dxa"/>
            <w:vAlign w:val="center"/>
          </w:tcPr>
          <w:p w:rsidR="007F5D3D" w:rsidRPr="001F7CD1" w:rsidRDefault="007F5D3D" w:rsidP="007F5D3D">
            <w:pPr>
              <w:jc w:val="center"/>
            </w:pPr>
            <w:r w:rsidRPr="001F7CD1">
              <w:t>140,3</w:t>
            </w:r>
          </w:p>
        </w:tc>
        <w:tc>
          <w:tcPr>
            <w:tcW w:w="1255" w:type="dxa"/>
            <w:vAlign w:val="center"/>
          </w:tcPr>
          <w:p w:rsidR="007F5D3D" w:rsidRPr="001F7CD1" w:rsidRDefault="007F5D3D" w:rsidP="007F5D3D">
            <w:pPr>
              <w:jc w:val="center"/>
            </w:pPr>
            <w:r w:rsidRPr="001F7CD1">
              <w:t>155,4</w:t>
            </w:r>
          </w:p>
        </w:tc>
        <w:tc>
          <w:tcPr>
            <w:tcW w:w="1255" w:type="dxa"/>
            <w:vAlign w:val="center"/>
          </w:tcPr>
          <w:p w:rsidR="007F5D3D" w:rsidRPr="001F7CD1" w:rsidRDefault="007F5D3D" w:rsidP="007F5D3D">
            <w:pPr>
              <w:jc w:val="center"/>
            </w:pPr>
            <w:r w:rsidRPr="001F7CD1">
              <w:t>51,5</w:t>
            </w:r>
          </w:p>
        </w:tc>
        <w:tc>
          <w:tcPr>
            <w:tcW w:w="1255" w:type="dxa"/>
            <w:vAlign w:val="center"/>
          </w:tcPr>
          <w:p w:rsidR="007F5D3D" w:rsidRPr="001F7CD1" w:rsidRDefault="007F5D3D" w:rsidP="007F5D3D">
            <w:pPr>
              <w:jc w:val="center"/>
            </w:pPr>
            <w:r w:rsidRPr="001F7CD1">
              <w:t>100,4</w:t>
            </w:r>
          </w:p>
        </w:tc>
        <w:tc>
          <w:tcPr>
            <w:tcW w:w="1255" w:type="dxa"/>
            <w:vAlign w:val="center"/>
          </w:tcPr>
          <w:p w:rsidR="007F5D3D" w:rsidRPr="001F7CD1" w:rsidRDefault="007F5D3D" w:rsidP="007F5D3D">
            <w:pPr>
              <w:jc w:val="center"/>
            </w:pPr>
            <w:r w:rsidRPr="001F7CD1">
              <w:t>99,8</w:t>
            </w:r>
          </w:p>
        </w:tc>
      </w:tr>
      <w:tr w:rsidR="007F5D3D" w:rsidRPr="001F7CD1" w:rsidTr="0020083A">
        <w:trPr>
          <w:jc w:val="center"/>
        </w:trPr>
        <w:tc>
          <w:tcPr>
            <w:tcW w:w="3272" w:type="dxa"/>
            <w:vAlign w:val="center"/>
          </w:tcPr>
          <w:p w:rsidR="007F5D3D" w:rsidRPr="001F7CD1" w:rsidRDefault="007F5D3D" w:rsidP="007F5D3D">
            <w:r w:rsidRPr="001F7CD1">
              <w:t>Овюрский</w:t>
            </w:r>
            <w:r w:rsidR="0020083A">
              <w:t xml:space="preserve"> кожуун</w:t>
            </w:r>
          </w:p>
        </w:tc>
        <w:tc>
          <w:tcPr>
            <w:tcW w:w="1255" w:type="dxa"/>
            <w:vAlign w:val="center"/>
          </w:tcPr>
          <w:p w:rsidR="007F5D3D" w:rsidRPr="001F7CD1" w:rsidRDefault="007F5D3D" w:rsidP="007F5D3D">
            <w:pPr>
              <w:jc w:val="center"/>
            </w:pPr>
            <w:r w:rsidRPr="001F7CD1">
              <w:t>29,4</w:t>
            </w:r>
          </w:p>
        </w:tc>
        <w:tc>
          <w:tcPr>
            <w:tcW w:w="1255" w:type="dxa"/>
            <w:vAlign w:val="center"/>
          </w:tcPr>
          <w:p w:rsidR="007F5D3D" w:rsidRPr="001F7CD1" w:rsidRDefault="007F5D3D" w:rsidP="007F5D3D">
            <w:pPr>
              <w:jc w:val="center"/>
            </w:pPr>
            <w:r w:rsidRPr="001F7CD1">
              <w:t>58,8</w:t>
            </w:r>
          </w:p>
        </w:tc>
        <w:tc>
          <w:tcPr>
            <w:tcW w:w="1255" w:type="dxa"/>
            <w:vAlign w:val="center"/>
          </w:tcPr>
          <w:p w:rsidR="007F5D3D" w:rsidRPr="001F7CD1" w:rsidRDefault="007F5D3D" w:rsidP="007F5D3D">
            <w:pPr>
              <w:jc w:val="center"/>
            </w:pPr>
            <w:r w:rsidRPr="001F7CD1">
              <w:t>58,6</w:t>
            </w:r>
          </w:p>
        </w:tc>
        <w:tc>
          <w:tcPr>
            <w:tcW w:w="1255" w:type="dxa"/>
            <w:vAlign w:val="center"/>
          </w:tcPr>
          <w:p w:rsidR="007F5D3D" w:rsidRPr="001F7CD1" w:rsidRDefault="007F5D3D" w:rsidP="007F5D3D">
            <w:pPr>
              <w:jc w:val="center"/>
            </w:pPr>
            <w:r w:rsidRPr="001F7CD1">
              <w:t>14,5</w:t>
            </w:r>
          </w:p>
        </w:tc>
        <w:tc>
          <w:tcPr>
            <w:tcW w:w="1255" w:type="dxa"/>
            <w:vAlign w:val="center"/>
          </w:tcPr>
          <w:p w:rsidR="007F5D3D" w:rsidRPr="001F7CD1" w:rsidRDefault="007F5D3D" w:rsidP="007F5D3D">
            <w:pPr>
              <w:jc w:val="center"/>
            </w:pPr>
            <w:r w:rsidRPr="001F7CD1">
              <w:t>57,9</w:t>
            </w:r>
          </w:p>
        </w:tc>
      </w:tr>
      <w:tr w:rsidR="007F5D3D" w:rsidRPr="001F7CD1" w:rsidTr="0020083A">
        <w:trPr>
          <w:jc w:val="center"/>
        </w:trPr>
        <w:tc>
          <w:tcPr>
            <w:tcW w:w="3272" w:type="dxa"/>
            <w:vAlign w:val="center"/>
          </w:tcPr>
          <w:p w:rsidR="007F5D3D" w:rsidRPr="001F7CD1" w:rsidRDefault="007F5D3D" w:rsidP="007F5D3D">
            <w:r w:rsidRPr="001F7CD1">
              <w:t>Пий-Хемский</w:t>
            </w:r>
            <w:r w:rsidR="0020083A">
              <w:t xml:space="preserve"> кожуун</w:t>
            </w:r>
          </w:p>
        </w:tc>
        <w:tc>
          <w:tcPr>
            <w:tcW w:w="1255" w:type="dxa"/>
            <w:vAlign w:val="center"/>
          </w:tcPr>
          <w:p w:rsidR="007F5D3D" w:rsidRPr="001F7CD1" w:rsidRDefault="007F5D3D" w:rsidP="007F5D3D">
            <w:pPr>
              <w:jc w:val="center"/>
            </w:pPr>
            <w:r w:rsidRPr="001F7CD1">
              <w:t>140,5</w:t>
            </w:r>
          </w:p>
        </w:tc>
        <w:tc>
          <w:tcPr>
            <w:tcW w:w="1255" w:type="dxa"/>
            <w:vAlign w:val="center"/>
          </w:tcPr>
          <w:p w:rsidR="007F5D3D" w:rsidRPr="001F7CD1" w:rsidRDefault="007F5D3D" w:rsidP="007F5D3D">
            <w:pPr>
              <w:jc w:val="center"/>
            </w:pPr>
            <w:r w:rsidRPr="001F7CD1">
              <w:t>141,5</w:t>
            </w:r>
          </w:p>
        </w:tc>
        <w:tc>
          <w:tcPr>
            <w:tcW w:w="1255" w:type="dxa"/>
            <w:vAlign w:val="center"/>
          </w:tcPr>
          <w:p w:rsidR="007F5D3D" w:rsidRPr="001F7CD1" w:rsidRDefault="007F5D3D" w:rsidP="007F5D3D">
            <w:pPr>
              <w:jc w:val="center"/>
            </w:pPr>
            <w:r w:rsidRPr="001F7CD1">
              <w:t>110,8</w:t>
            </w:r>
          </w:p>
        </w:tc>
        <w:tc>
          <w:tcPr>
            <w:tcW w:w="1255" w:type="dxa"/>
            <w:vAlign w:val="center"/>
          </w:tcPr>
          <w:p w:rsidR="007F5D3D" w:rsidRPr="001F7CD1" w:rsidRDefault="007F5D3D" w:rsidP="007F5D3D">
            <w:pPr>
              <w:jc w:val="center"/>
            </w:pPr>
            <w:r w:rsidRPr="001F7CD1">
              <w:t>150,3</w:t>
            </w:r>
          </w:p>
        </w:tc>
        <w:tc>
          <w:tcPr>
            <w:tcW w:w="1255" w:type="dxa"/>
            <w:vAlign w:val="center"/>
          </w:tcPr>
          <w:p w:rsidR="007F5D3D" w:rsidRPr="001F7CD1" w:rsidRDefault="007F5D3D" w:rsidP="007F5D3D">
            <w:pPr>
              <w:jc w:val="center"/>
            </w:pPr>
            <w:r w:rsidRPr="001F7CD1">
              <w:t>110,1</w:t>
            </w:r>
          </w:p>
        </w:tc>
      </w:tr>
      <w:tr w:rsidR="007F5D3D" w:rsidRPr="001F7CD1" w:rsidTr="0020083A">
        <w:trPr>
          <w:jc w:val="center"/>
        </w:trPr>
        <w:tc>
          <w:tcPr>
            <w:tcW w:w="3272" w:type="dxa"/>
            <w:vAlign w:val="center"/>
          </w:tcPr>
          <w:p w:rsidR="007F5D3D" w:rsidRPr="001F7CD1" w:rsidRDefault="007F5D3D" w:rsidP="007F5D3D">
            <w:r w:rsidRPr="001F7CD1">
              <w:t>Сут-Хольский</w:t>
            </w:r>
            <w:r w:rsidR="0020083A">
              <w:t xml:space="preserve"> кожуун</w:t>
            </w:r>
          </w:p>
        </w:tc>
        <w:tc>
          <w:tcPr>
            <w:tcW w:w="1255" w:type="dxa"/>
            <w:vAlign w:val="center"/>
          </w:tcPr>
          <w:p w:rsidR="007F5D3D" w:rsidRPr="001F7CD1" w:rsidRDefault="007F5D3D" w:rsidP="007F5D3D">
            <w:pPr>
              <w:jc w:val="center"/>
            </w:pPr>
            <w:r w:rsidRPr="001F7CD1">
              <w:t>127,1</w:t>
            </w:r>
          </w:p>
        </w:tc>
        <w:tc>
          <w:tcPr>
            <w:tcW w:w="1255" w:type="dxa"/>
            <w:vAlign w:val="center"/>
          </w:tcPr>
          <w:p w:rsidR="007F5D3D" w:rsidRPr="001F7CD1" w:rsidRDefault="007F5D3D" w:rsidP="007F5D3D">
            <w:pPr>
              <w:jc w:val="center"/>
            </w:pPr>
            <w:r w:rsidRPr="001F7CD1">
              <w:t>138,4</w:t>
            </w:r>
          </w:p>
        </w:tc>
        <w:tc>
          <w:tcPr>
            <w:tcW w:w="1255" w:type="dxa"/>
            <w:vAlign w:val="center"/>
          </w:tcPr>
          <w:p w:rsidR="007F5D3D" w:rsidRPr="001F7CD1" w:rsidRDefault="007F5D3D" w:rsidP="007F5D3D">
            <w:pPr>
              <w:jc w:val="center"/>
            </w:pPr>
            <w:r w:rsidRPr="001F7CD1">
              <w:t>138,8</w:t>
            </w:r>
          </w:p>
        </w:tc>
        <w:tc>
          <w:tcPr>
            <w:tcW w:w="1255" w:type="dxa"/>
            <w:vAlign w:val="center"/>
          </w:tcPr>
          <w:p w:rsidR="007F5D3D" w:rsidRPr="001F7CD1" w:rsidRDefault="007F5D3D" w:rsidP="007F5D3D">
            <w:pPr>
              <w:jc w:val="center"/>
            </w:pPr>
            <w:r w:rsidRPr="001F7CD1">
              <w:t>161,0</w:t>
            </w:r>
          </w:p>
        </w:tc>
        <w:tc>
          <w:tcPr>
            <w:tcW w:w="1255" w:type="dxa"/>
            <w:vAlign w:val="center"/>
          </w:tcPr>
          <w:p w:rsidR="007F5D3D" w:rsidRPr="001F7CD1" w:rsidRDefault="007F5D3D" w:rsidP="007F5D3D">
            <w:pPr>
              <w:jc w:val="center"/>
            </w:pPr>
            <w:r w:rsidRPr="001F7CD1">
              <w:t>124,2</w:t>
            </w:r>
          </w:p>
        </w:tc>
      </w:tr>
      <w:tr w:rsidR="007F5D3D" w:rsidRPr="001F7CD1" w:rsidTr="0020083A">
        <w:trPr>
          <w:jc w:val="center"/>
        </w:trPr>
        <w:tc>
          <w:tcPr>
            <w:tcW w:w="3272" w:type="dxa"/>
            <w:vAlign w:val="center"/>
          </w:tcPr>
          <w:p w:rsidR="007F5D3D" w:rsidRPr="001F7CD1" w:rsidRDefault="007F5D3D" w:rsidP="007F5D3D">
            <w:r w:rsidRPr="001F7CD1">
              <w:t>Тандинский</w:t>
            </w:r>
            <w:r w:rsidR="0020083A">
              <w:t xml:space="preserve"> кожуун</w:t>
            </w:r>
          </w:p>
        </w:tc>
        <w:tc>
          <w:tcPr>
            <w:tcW w:w="1255" w:type="dxa"/>
            <w:vAlign w:val="center"/>
          </w:tcPr>
          <w:p w:rsidR="007F5D3D" w:rsidRPr="001F7CD1" w:rsidRDefault="007F5D3D" w:rsidP="007F5D3D">
            <w:pPr>
              <w:jc w:val="center"/>
            </w:pPr>
            <w:r w:rsidRPr="001F7CD1">
              <w:t>108,4</w:t>
            </w:r>
          </w:p>
        </w:tc>
        <w:tc>
          <w:tcPr>
            <w:tcW w:w="1255" w:type="dxa"/>
            <w:vAlign w:val="center"/>
          </w:tcPr>
          <w:p w:rsidR="007F5D3D" w:rsidRPr="001F7CD1" w:rsidRDefault="007F5D3D" w:rsidP="007F5D3D">
            <w:pPr>
              <w:jc w:val="center"/>
            </w:pPr>
            <w:r w:rsidRPr="001F7CD1">
              <w:t>138,8</w:t>
            </w:r>
          </w:p>
        </w:tc>
        <w:tc>
          <w:tcPr>
            <w:tcW w:w="1255" w:type="dxa"/>
            <w:vAlign w:val="center"/>
          </w:tcPr>
          <w:p w:rsidR="007F5D3D" w:rsidRPr="001F7CD1" w:rsidRDefault="007F5D3D" w:rsidP="007F5D3D">
            <w:pPr>
              <w:jc w:val="center"/>
            </w:pPr>
            <w:r w:rsidRPr="001F7CD1">
              <w:t>132,6</w:t>
            </w:r>
          </w:p>
        </w:tc>
        <w:tc>
          <w:tcPr>
            <w:tcW w:w="1255" w:type="dxa"/>
            <w:vAlign w:val="center"/>
          </w:tcPr>
          <w:p w:rsidR="007F5D3D" w:rsidRPr="001F7CD1" w:rsidRDefault="007F5D3D" w:rsidP="007F5D3D">
            <w:pPr>
              <w:jc w:val="center"/>
            </w:pPr>
            <w:r w:rsidRPr="001F7CD1">
              <w:t>170,0</w:t>
            </w:r>
          </w:p>
        </w:tc>
        <w:tc>
          <w:tcPr>
            <w:tcW w:w="1255" w:type="dxa"/>
            <w:vAlign w:val="center"/>
          </w:tcPr>
          <w:p w:rsidR="007F5D3D" w:rsidRPr="001F7CD1" w:rsidRDefault="007F5D3D" w:rsidP="007F5D3D">
            <w:pPr>
              <w:jc w:val="center"/>
            </w:pPr>
            <w:r w:rsidRPr="001F7CD1">
              <w:t>94,6</w:t>
            </w:r>
          </w:p>
        </w:tc>
      </w:tr>
    </w:tbl>
    <w:p w:rsidR="00E47380" w:rsidRDefault="00E47380"/>
    <w:p w:rsidR="00E47380" w:rsidRDefault="00E47380"/>
    <w:tbl>
      <w:tblPr>
        <w:tblW w:w="9187" w:type="dxa"/>
        <w:jc w:val="center"/>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12"/>
        <w:gridCol w:w="1255"/>
        <w:gridCol w:w="1255"/>
        <w:gridCol w:w="1255"/>
        <w:gridCol w:w="1255"/>
        <w:gridCol w:w="1255"/>
      </w:tblGrid>
      <w:tr w:rsidR="00E47380" w:rsidRPr="001F7CD1" w:rsidTr="00905026">
        <w:trPr>
          <w:jc w:val="center"/>
        </w:trPr>
        <w:tc>
          <w:tcPr>
            <w:tcW w:w="2912" w:type="dxa"/>
            <w:vAlign w:val="center"/>
          </w:tcPr>
          <w:p w:rsidR="00E47380" w:rsidRPr="001F7CD1" w:rsidRDefault="00E47380" w:rsidP="00D42DE4">
            <w:r w:rsidRPr="001F7CD1">
              <w:t>Территория</w:t>
            </w:r>
          </w:p>
        </w:tc>
        <w:tc>
          <w:tcPr>
            <w:tcW w:w="1255" w:type="dxa"/>
          </w:tcPr>
          <w:p w:rsidR="00E47380" w:rsidRPr="001F7CD1" w:rsidRDefault="00E47380" w:rsidP="00D42DE4">
            <w:pPr>
              <w:jc w:val="center"/>
            </w:pPr>
            <w:r w:rsidRPr="001F7CD1">
              <w:t>2014 г.</w:t>
            </w:r>
          </w:p>
        </w:tc>
        <w:tc>
          <w:tcPr>
            <w:tcW w:w="1255" w:type="dxa"/>
          </w:tcPr>
          <w:p w:rsidR="00E47380" w:rsidRPr="001F7CD1" w:rsidRDefault="00E47380" w:rsidP="00D42DE4">
            <w:pPr>
              <w:jc w:val="center"/>
            </w:pPr>
            <w:r w:rsidRPr="001F7CD1">
              <w:t>2015 г.</w:t>
            </w:r>
          </w:p>
        </w:tc>
        <w:tc>
          <w:tcPr>
            <w:tcW w:w="1255" w:type="dxa"/>
          </w:tcPr>
          <w:p w:rsidR="00E47380" w:rsidRPr="001F7CD1" w:rsidRDefault="00E47380" w:rsidP="00D42DE4">
            <w:pPr>
              <w:jc w:val="center"/>
            </w:pPr>
            <w:r w:rsidRPr="001F7CD1">
              <w:t>2016 г.</w:t>
            </w:r>
          </w:p>
        </w:tc>
        <w:tc>
          <w:tcPr>
            <w:tcW w:w="1255" w:type="dxa"/>
          </w:tcPr>
          <w:p w:rsidR="00E47380" w:rsidRPr="001F7CD1" w:rsidRDefault="00E47380" w:rsidP="00D42DE4">
            <w:pPr>
              <w:jc w:val="center"/>
            </w:pPr>
            <w:r w:rsidRPr="001F7CD1">
              <w:t>2017 г.</w:t>
            </w:r>
          </w:p>
        </w:tc>
        <w:tc>
          <w:tcPr>
            <w:tcW w:w="1255" w:type="dxa"/>
          </w:tcPr>
          <w:p w:rsidR="00E47380" w:rsidRPr="001F7CD1" w:rsidRDefault="00E47380" w:rsidP="00D42DE4">
            <w:pPr>
              <w:jc w:val="center"/>
            </w:pPr>
            <w:r w:rsidRPr="001F7CD1">
              <w:t>2018 г.</w:t>
            </w:r>
          </w:p>
        </w:tc>
      </w:tr>
      <w:tr w:rsidR="007F5D3D" w:rsidRPr="001F7CD1" w:rsidTr="00905026">
        <w:trPr>
          <w:jc w:val="center"/>
        </w:trPr>
        <w:tc>
          <w:tcPr>
            <w:tcW w:w="2912" w:type="dxa"/>
            <w:vAlign w:val="center"/>
          </w:tcPr>
          <w:p w:rsidR="007F5D3D" w:rsidRPr="001F7CD1" w:rsidRDefault="007F5D3D" w:rsidP="007F5D3D">
            <w:r w:rsidRPr="001F7CD1">
              <w:t>Тере-Хольский</w:t>
            </w:r>
            <w:r w:rsidR="0020083A">
              <w:t xml:space="preserve"> кожуун</w:t>
            </w:r>
          </w:p>
        </w:tc>
        <w:tc>
          <w:tcPr>
            <w:tcW w:w="1255" w:type="dxa"/>
            <w:vAlign w:val="center"/>
          </w:tcPr>
          <w:p w:rsidR="007F5D3D" w:rsidRPr="001F7CD1" w:rsidRDefault="007F5D3D" w:rsidP="007F5D3D">
            <w:pPr>
              <w:jc w:val="center"/>
            </w:pPr>
            <w:r w:rsidRPr="001F7CD1">
              <w:t>430,3</w:t>
            </w:r>
          </w:p>
        </w:tc>
        <w:tc>
          <w:tcPr>
            <w:tcW w:w="1255" w:type="dxa"/>
            <w:vAlign w:val="center"/>
          </w:tcPr>
          <w:p w:rsidR="007F5D3D" w:rsidRPr="001F7CD1" w:rsidRDefault="007F5D3D" w:rsidP="007F5D3D">
            <w:pPr>
              <w:jc w:val="center"/>
            </w:pPr>
            <w:r w:rsidRPr="001F7CD1">
              <w:t>324,0</w:t>
            </w:r>
          </w:p>
        </w:tc>
        <w:tc>
          <w:tcPr>
            <w:tcW w:w="1255" w:type="dxa"/>
            <w:vAlign w:val="center"/>
          </w:tcPr>
          <w:p w:rsidR="007F5D3D" w:rsidRPr="001F7CD1" w:rsidRDefault="007F5D3D" w:rsidP="007F5D3D">
            <w:pPr>
              <w:jc w:val="center"/>
            </w:pPr>
            <w:r w:rsidRPr="001F7CD1">
              <w:t>53,2</w:t>
            </w:r>
          </w:p>
        </w:tc>
        <w:tc>
          <w:tcPr>
            <w:tcW w:w="1255" w:type="dxa"/>
            <w:vAlign w:val="center"/>
          </w:tcPr>
          <w:p w:rsidR="007F5D3D" w:rsidRPr="001F7CD1" w:rsidRDefault="007F5D3D" w:rsidP="007F5D3D">
            <w:pPr>
              <w:jc w:val="center"/>
            </w:pPr>
            <w:r w:rsidRPr="001F7CD1">
              <w:t>158,7</w:t>
            </w:r>
          </w:p>
        </w:tc>
        <w:tc>
          <w:tcPr>
            <w:tcW w:w="1255" w:type="dxa"/>
            <w:vAlign w:val="center"/>
          </w:tcPr>
          <w:p w:rsidR="007F5D3D" w:rsidRPr="001F7CD1" w:rsidRDefault="007F5D3D" w:rsidP="007F5D3D">
            <w:pPr>
              <w:jc w:val="center"/>
            </w:pPr>
            <w:r w:rsidRPr="001F7CD1">
              <w:t>364,5</w:t>
            </w:r>
          </w:p>
        </w:tc>
      </w:tr>
      <w:tr w:rsidR="007F5D3D" w:rsidRPr="001F7CD1" w:rsidTr="00905026">
        <w:trPr>
          <w:jc w:val="center"/>
        </w:trPr>
        <w:tc>
          <w:tcPr>
            <w:tcW w:w="2912" w:type="dxa"/>
            <w:vAlign w:val="center"/>
          </w:tcPr>
          <w:p w:rsidR="007F5D3D" w:rsidRPr="001F7CD1" w:rsidRDefault="007F5D3D" w:rsidP="007F5D3D">
            <w:r w:rsidRPr="001F7CD1">
              <w:t>Тес-Хемский</w:t>
            </w:r>
            <w:r w:rsidR="0020083A">
              <w:t xml:space="preserve"> кожуун</w:t>
            </w:r>
          </w:p>
        </w:tc>
        <w:tc>
          <w:tcPr>
            <w:tcW w:w="1255" w:type="dxa"/>
            <w:vAlign w:val="center"/>
          </w:tcPr>
          <w:p w:rsidR="007F5D3D" w:rsidRPr="001F7CD1" w:rsidRDefault="007F5D3D" w:rsidP="007F5D3D">
            <w:pPr>
              <w:jc w:val="center"/>
            </w:pPr>
            <w:r w:rsidRPr="001F7CD1">
              <w:t>207,5</w:t>
            </w:r>
          </w:p>
        </w:tc>
        <w:tc>
          <w:tcPr>
            <w:tcW w:w="1255" w:type="dxa"/>
            <w:vAlign w:val="center"/>
          </w:tcPr>
          <w:p w:rsidR="007F5D3D" w:rsidRPr="001F7CD1" w:rsidRDefault="007F5D3D" w:rsidP="007F5D3D">
            <w:pPr>
              <w:jc w:val="center"/>
            </w:pPr>
            <w:r w:rsidRPr="001F7CD1">
              <w:t>131,6</w:t>
            </w:r>
          </w:p>
        </w:tc>
        <w:tc>
          <w:tcPr>
            <w:tcW w:w="1255" w:type="dxa"/>
            <w:vAlign w:val="center"/>
          </w:tcPr>
          <w:p w:rsidR="007F5D3D" w:rsidRPr="001F7CD1" w:rsidRDefault="007F5D3D" w:rsidP="007F5D3D">
            <w:pPr>
              <w:jc w:val="center"/>
            </w:pPr>
            <w:r w:rsidRPr="001F7CD1">
              <w:t>121,0</w:t>
            </w:r>
          </w:p>
        </w:tc>
        <w:tc>
          <w:tcPr>
            <w:tcW w:w="1255" w:type="dxa"/>
            <w:vAlign w:val="center"/>
          </w:tcPr>
          <w:p w:rsidR="007F5D3D" w:rsidRPr="001F7CD1" w:rsidRDefault="007F5D3D" w:rsidP="007F5D3D">
            <w:pPr>
              <w:jc w:val="center"/>
            </w:pPr>
            <w:r w:rsidRPr="001F7CD1">
              <w:t>143,8</w:t>
            </w:r>
          </w:p>
        </w:tc>
        <w:tc>
          <w:tcPr>
            <w:tcW w:w="1255" w:type="dxa"/>
            <w:vAlign w:val="center"/>
          </w:tcPr>
          <w:p w:rsidR="007F5D3D" w:rsidRPr="001F7CD1" w:rsidRDefault="007F5D3D" w:rsidP="007F5D3D">
            <w:pPr>
              <w:jc w:val="center"/>
            </w:pPr>
            <w:r w:rsidRPr="001F7CD1">
              <w:t>94,9</w:t>
            </w:r>
          </w:p>
        </w:tc>
      </w:tr>
      <w:tr w:rsidR="007F5D3D" w:rsidRPr="001F7CD1" w:rsidTr="00905026">
        <w:trPr>
          <w:jc w:val="center"/>
        </w:trPr>
        <w:tc>
          <w:tcPr>
            <w:tcW w:w="2912" w:type="dxa"/>
            <w:vAlign w:val="center"/>
          </w:tcPr>
          <w:p w:rsidR="007F5D3D" w:rsidRPr="001F7CD1" w:rsidRDefault="007F5D3D" w:rsidP="007F5D3D">
            <w:r w:rsidRPr="001F7CD1">
              <w:t>Тоджинский</w:t>
            </w:r>
            <w:r w:rsidR="0020083A">
              <w:t xml:space="preserve"> кожуун</w:t>
            </w:r>
          </w:p>
        </w:tc>
        <w:tc>
          <w:tcPr>
            <w:tcW w:w="1255" w:type="dxa"/>
            <w:vAlign w:val="center"/>
          </w:tcPr>
          <w:p w:rsidR="007F5D3D" w:rsidRPr="001F7CD1" w:rsidRDefault="007F5D3D" w:rsidP="007F5D3D">
            <w:pPr>
              <w:jc w:val="center"/>
            </w:pPr>
            <w:r w:rsidRPr="001F7CD1">
              <w:t>344,1</w:t>
            </w:r>
          </w:p>
        </w:tc>
        <w:tc>
          <w:tcPr>
            <w:tcW w:w="1255" w:type="dxa"/>
            <w:vAlign w:val="center"/>
          </w:tcPr>
          <w:p w:rsidR="007F5D3D" w:rsidRPr="001F7CD1" w:rsidRDefault="007F5D3D" w:rsidP="007F5D3D">
            <w:pPr>
              <w:jc w:val="center"/>
            </w:pPr>
            <w:r w:rsidRPr="001F7CD1">
              <w:t>154,7</w:t>
            </w:r>
          </w:p>
        </w:tc>
        <w:tc>
          <w:tcPr>
            <w:tcW w:w="1255" w:type="dxa"/>
            <w:vAlign w:val="center"/>
          </w:tcPr>
          <w:p w:rsidR="007F5D3D" w:rsidRPr="001F7CD1" w:rsidRDefault="007F5D3D" w:rsidP="007F5D3D">
            <w:pPr>
              <w:jc w:val="center"/>
            </w:pPr>
            <w:r w:rsidRPr="001F7CD1">
              <w:t>202,2</w:t>
            </w:r>
          </w:p>
        </w:tc>
        <w:tc>
          <w:tcPr>
            <w:tcW w:w="1255" w:type="dxa"/>
            <w:vAlign w:val="center"/>
          </w:tcPr>
          <w:p w:rsidR="007F5D3D" w:rsidRPr="001F7CD1" w:rsidRDefault="007F5D3D" w:rsidP="007F5D3D">
            <w:pPr>
              <w:jc w:val="center"/>
            </w:pPr>
            <w:r w:rsidRPr="001F7CD1">
              <w:t>123,2</w:t>
            </w:r>
          </w:p>
        </w:tc>
        <w:tc>
          <w:tcPr>
            <w:tcW w:w="1255" w:type="dxa"/>
            <w:vAlign w:val="center"/>
          </w:tcPr>
          <w:p w:rsidR="007F5D3D" w:rsidRPr="001F7CD1" w:rsidRDefault="007F5D3D" w:rsidP="007F5D3D">
            <w:pPr>
              <w:jc w:val="center"/>
            </w:pPr>
            <w:r w:rsidRPr="001F7CD1">
              <w:t>213,9</w:t>
            </w:r>
          </w:p>
        </w:tc>
      </w:tr>
      <w:tr w:rsidR="007F5D3D" w:rsidRPr="001F7CD1" w:rsidTr="00905026">
        <w:trPr>
          <w:jc w:val="center"/>
        </w:trPr>
        <w:tc>
          <w:tcPr>
            <w:tcW w:w="2912" w:type="dxa"/>
            <w:vAlign w:val="center"/>
          </w:tcPr>
          <w:p w:rsidR="007F5D3D" w:rsidRPr="001F7CD1" w:rsidRDefault="007F5D3D" w:rsidP="007F5D3D">
            <w:r w:rsidRPr="001F7CD1">
              <w:t>Улуг-Хемский</w:t>
            </w:r>
            <w:r w:rsidR="0020083A">
              <w:t xml:space="preserve"> кожуун</w:t>
            </w:r>
          </w:p>
        </w:tc>
        <w:tc>
          <w:tcPr>
            <w:tcW w:w="1255" w:type="dxa"/>
            <w:vAlign w:val="center"/>
          </w:tcPr>
          <w:p w:rsidR="007F5D3D" w:rsidRPr="001F7CD1" w:rsidRDefault="007F5D3D" w:rsidP="007F5D3D">
            <w:pPr>
              <w:jc w:val="center"/>
            </w:pPr>
            <w:r w:rsidRPr="001F7CD1">
              <w:t>168,8</w:t>
            </w:r>
          </w:p>
        </w:tc>
        <w:tc>
          <w:tcPr>
            <w:tcW w:w="1255" w:type="dxa"/>
            <w:vAlign w:val="center"/>
          </w:tcPr>
          <w:p w:rsidR="007F5D3D" w:rsidRPr="001F7CD1" w:rsidRDefault="007F5D3D" w:rsidP="007F5D3D">
            <w:pPr>
              <w:jc w:val="center"/>
            </w:pPr>
            <w:r w:rsidRPr="001F7CD1">
              <w:t>163,9</w:t>
            </w:r>
          </w:p>
        </w:tc>
        <w:tc>
          <w:tcPr>
            <w:tcW w:w="1255" w:type="dxa"/>
            <w:vAlign w:val="center"/>
          </w:tcPr>
          <w:p w:rsidR="007F5D3D" w:rsidRPr="001F7CD1" w:rsidRDefault="007F5D3D" w:rsidP="007F5D3D">
            <w:pPr>
              <w:jc w:val="center"/>
            </w:pPr>
            <w:r w:rsidRPr="001F7CD1">
              <w:t>184,8</w:t>
            </w:r>
          </w:p>
        </w:tc>
        <w:tc>
          <w:tcPr>
            <w:tcW w:w="1255" w:type="dxa"/>
            <w:vAlign w:val="center"/>
          </w:tcPr>
          <w:p w:rsidR="007F5D3D" w:rsidRPr="001F7CD1" w:rsidRDefault="007F5D3D" w:rsidP="007F5D3D">
            <w:pPr>
              <w:jc w:val="center"/>
            </w:pPr>
            <w:r w:rsidRPr="001F7CD1">
              <w:t>220,0</w:t>
            </w:r>
          </w:p>
        </w:tc>
        <w:tc>
          <w:tcPr>
            <w:tcW w:w="1255" w:type="dxa"/>
            <w:vAlign w:val="center"/>
          </w:tcPr>
          <w:p w:rsidR="007F5D3D" w:rsidRPr="001F7CD1" w:rsidRDefault="007F5D3D" w:rsidP="007F5D3D">
            <w:pPr>
              <w:jc w:val="center"/>
            </w:pPr>
            <w:r w:rsidRPr="001F7CD1">
              <w:t>119,7</w:t>
            </w:r>
          </w:p>
        </w:tc>
      </w:tr>
      <w:tr w:rsidR="007F5D3D" w:rsidRPr="001F7CD1" w:rsidTr="00905026">
        <w:trPr>
          <w:jc w:val="center"/>
        </w:trPr>
        <w:tc>
          <w:tcPr>
            <w:tcW w:w="2912" w:type="dxa"/>
            <w:vAlign w:val="center"/>
          </w:tcPr>
          <w:p w:rsidR="007F5D3D" w:rsidRPr="001F7CD1" w:rsidRDefault="007F5D3D" w:rsidP="007F5D3D">
            <w:r w:rsidRPr="001F7CD1">
              <w:t>Чаа-Хольский</w:t>
            </w:r>
            <w:r w:rsidR="0020083A">
              <w:t xml:space="preserve"> кожуун</w:t>
            </w:r>
          </w:p>
        </w:tc>
        <w:tc>
          <w:tcPr>
            <w:tcW w:w="1255" w:type="dxa"/>
            <w:vAlign w:val="center"/>
          </w:tcPr>
          <w:p w:rsidR="007F5D3D" w:rsidRPr="001F7CD1" w:rsidRDefault="007F5D3D" w:rsidP="007F5D3D">
            <w:pPr>
              <w:jc w:val="center"/>
            </w:pPr>
            <w:r w:rsidRPr="001F7CD1">
              <w:t>134,8</w:t>
            </w:r>
          </w:p>
        </w:tc>
        <w:tc>
          <w:tcPr>
            <w:tcW w:w="1255" w:type="dxa"/>
            <w:vAlign w:val="center"/>
          </w:tcPr>
          <w:p w:rsidR="007F5D3D" w:rsidRPr="001F7CD1" w:rsidRDefault="007F5D3D" w:rsidP="007F5D3D">
            <w:pPr>
              <w:jc w:val="center"/>
            </w:pPr>
            <w:r w:rsidRPr="001F7CD1">
              <w:t>131,4</w:t>
            </w:r>
          </w:p>
        </w:tc>
        <w:tc>
          <w:tcPr>
            <w:tcW w:w="1255" w:type="dxa"/>
            <w:vAlign w:val="center"/>
          </w:tcPr>
          <w:p w:rsidR="007F5D3D" w:rsidRPr="001F7CD1" w:rsidRDefault="007F5D3D" w:rsidP="007F5D3D">
            <w:pPr>
              <w:jc w:val="center"/>
            </w:pPr>
            <w:r w:rsidRPr="001F7CD1">
              <w:t>280,6</w:t>
            </w:r>
          </w:p>
        </w:tc>
        <w:tc>
          <w:tcPr>
            <w:tcW w:w="1255" w:type="dxa"/>
            <w:vAlign w:val="center"/>
          </w:tcPr>
          <w:p w:rsidR="007F5D3D" w:rsidRPr="001F7CD1" w:rsidRDefault="007F5D3D" w:rsidP="007F5D3D">
            <w:pPr>
              <w:jc w:val="center"/>
            </w:pPr>
            <w:r w:rsidRPr="001F7CD1">
              <w:t>326,4</w:t>
            </w:r>
          </w:p>
        </w:tc>
        <w:tc>
          <w:tcPr>
            <w:tcW w:w="1255" w:type="dxa"/>
            <w:vAlign w:val="center"/>
          </w:tcPr>
          <w:p w:rsidR="007F5D3D" w:rsidRPr="001F7CD1" w:rsidRDefault="007F5D3D" w:rsidP="007F5D3D">
            <w:pPr>
              <w:jc w:val="center"/>
            </w:pPr>
            <w:r w:rsidRPr="001F7CD1">
              <w:t>163,0</w:t>
            </w:r>
          </w:p>
        </w:tc>
      </w:tr>
      <w:tr w:rsidR="007F5D3D" w:rsidRPr="001F7CD1" w:rsidTr="00905026">
        <w:trPr>
          <w:jc w:val="center"/>
        </w:trPr>
        <w:tc>
          <w:tcPr>
            <w:tcW w:w="2912" w:type="dxa"/>
            <w:vAlign w:val="center"/>
          </w:tcPr>
          <w:p w:rsidR="007F5D3D" w:rsidRPr="001F7CD1" w:rsidRDefault="007F5D3D" w:rsidP="007F5D3D">
            <w:r w:rsidRPr="001F7CD1">
              <w:t>Чеди-Хольский</w:t>
            </w:r>
            <w:r w:rsidR="00905026">
              <w:t xml:space="preserve"> кожуун</w:t>
            </w:r>
          </w:p>
        </w:tc>
        <w:tc>
          <w:tcPr>
            <w:tcW w:w="1255" w:type="dxa"/>
            <w:vAlign w:val="center"/>
          </w:tcPr>
          <w:p w:rsidR="007F5D3D" w:rsidRPr="001F7CD1" w:rsidRDefault="007F5D3D" w:rsidP="007F5D3D">
            <w:pPr>
              <w:jc w:val="center"/>
            </w:pPr>
            <w:r w:rsidRPr="001F7CD1">
              <w:t>171,4</w:t>
            </w:r>
          </w:p>
        </w:tc>
        <w:tc>
          <w:tcPr>
            <w:tcW w:w="1255" w:type="dxa"/>
            <w:vAlign w:val="center"/>
          </w:tcPr>
          <w:p w:rsidR="007F5D3D" w:rsidRPr="001F7CD1" w:rsidRDefault="007F5D3D" w:rsidP="007F5D3D">
            <w:pPr>
              <w:jc w:val="center"/>
            </w:pPr>
            <w:r w:rsidRPr="001F7CD1">
              <w:t>197,9</w:t>
            </w:r>
          </w:p>
        </w:tc>
        <w:tc>
          <w:tcPr>
            <w:tcW w:w="1255" w:type="dxa"/>
            <w:vAlign w:val="center"/>
          </w:tcPr>
          <w:p w:rsidR="007F5D3D" w:rsidRPr="001F7CD1" w:rsidRDefault="007F5D3D" w:rsidP="007F5D3D">
            <w:pPr>
              <w:jc w:val="center"/>
            </w:pPr>
            <w:r w:rsidRPr="001F7CD1">
              <w:t>142,6</w:t>
            </w:r>
          </w:p>
        </w:tc>
        <w:tc>
          <w:tcPr>
            <w:tcW w:w="1255" w:type="dxa"/>
            <w:vAlign w:val="center"/>
          </w:tcPr>
          <w:p w:rsidR="007F5D3D" w:rsidRPr="001F7CD1" w:rsidRDefault="007F5D3D" w:rsidP="007F5D3D">
            <w:pPr>
              <w:jc w:val="center"/>
            </w:pPr>
            <w:r w:rsidRPr="001F7CD1">
              <w:t>76,7</w:t>
            </w:r>
          </w:p>
        </w:tc>
        <w:tc>
          <w:tcPr>
            <w:tcW w:w="1255" w:type="dxa"/>
            <w:vAlign w:val="center"/>
          </w:tcPr>
          <w:p w:rsidR="007F5D3D" w:rsidRPr="001F7CD1" w:rsidRDefault="007F5D3D" w:rsidP="007F5D3D">
            <w:pPr>
              <w:jc w:val="center"/>
            </w:pPr>
            <w:r w:rsidRPr="001F7CD1">
              <w:t>101,6</w:t>
            </w:r>
          </w:p>
        </w:tc>
      </w:tr>
      <w:tr w:rsidR="007F5D3D" w:rsidRPr="001F7CD1" w:rsidTr="00905026">
        <w:trPr>
          <w:jc w:val="center"/>
        </w:trPr>
        <w:tc>
          <w:tcPr>
            <w:tcW w:w="2912" w:type="dxa"/>
            <w:vAlign w:val="center"/>
          </w:tcPr>
          <w:p w:rsidR="007F5D3D" w:rsidRPr="001F7CD1" w:rsidRDefault="007F5D3D" w:rsidP="007F5D3D">
            <w:r w:rsidRPr="001F7CD1">
              <w:t>Эрзинский</w:t>
            </w:r>
            <w:r w:rsidR="00905026">
              <w:t xml:space="preserve"> кожуун</w:t>
            </w:r>
          </w:p>
        </w:tc>
        <w:tc>
          <w:tcPr>
            <w:tcW w:w="1255" w:type="dxa"/>
            <w:vAlign w:val="center"/>
          </w:tcPr>
          <w:p w:rsidR="007F5D3D" w:rsidRPr="001F7CD1" w:rsidRDefault="007F5D3D" w:rsidP="007F5D3D">
            <w:pPr>
              <w:jc w:val="center"/>
            </w:pPr>
            <w:r w:rsidRPr="001F7CD1">
              <w:t>145,3</w:t>
            </w:r>
          </w:p>
        </w:tc>
        <w:tc>
          <w:tcPr>
            <w:tcW w:w="1255" w:type="dxa"/>
            <w:vAlign w:val="center"/>
          </w:tcPr>
          <w:p w:rsidR="007F5D3D" w:rsidRPr="001F7CD1" w:rsidRDefault="007F5D3D" w:rsidP="007F5D3D">
            <w:pPr>
              <w:jc w:val="center"/>
            </w:pPr>
            <w:r w:rsidRPr="001F7CD1">
              <w:t>84,8</w:t>
            </w:r>
          </w:p>
        </w:tc>
        <w:tc>
          <w:tcPr>
            <w:tcW w:w="1255" w:type="dxa"/>
            <w:vAlign w:val="center"/>
          </w:tcPr>
          <w:p w:rsidR="007F5D3D" w:rsidRPr="001F7CD1" w:rsidRDefault="007F5D3D" w:rsidP="007F5D3D">
            <w:pPr>
              <w:jc w:val="center"/>
            </w:pPr>
            <w:r w:rsidRPr="001F7CD1">
              <w:t>120,8</w:t>
            </w:r>
          </w:p>
        </w:tc>
        <w:tc>
          <w:tcPr>
            <w:tcW w:w="1255" w:type="dxa"/>
            <w:vAlign w:val="center"/>
          </w:tcPr>
          <w:p w:rsidR="007F5D3D" w:rsidRPr="001F7CD1" w:rsidRDefault="007F5D3D" w:rsidP="007F5D3D">
            <w:pPr>
              <w:jc w:val="center"/>
            </w:pPr>
            <w:r w:rsidRPr="001F7CD1">
              <w:t>60,2</w:t>
            </w:r>
          </w:p>
        </w:tc>
        <w:tc>
          <w:tcPr>
            <w:tcW w:w="1255" w:type="dxa"/>
            <w:vAlign w:val="center"/>
          </w:tcPr>
          <w:p w:rsidR="007F5D3D" w:rsidRPr="001F7CD1" w:rsidRDefault="007F5D3D" w:rsidP="007F5D3D">
            <w:pPr>
              <w:jc w:val="center"/>
            </w:pPr>
            <w:r w:rsidRPr="001F7CD1">
              <w:t>131,7</w:t>
            </w:r>
          </w:p>
        </w:tc>
      </w:tr>
    </w:tbl>
    <w:p w:rsidR="007F5D3D" w:rsidRPr="00AD562A" w:rsidRDefault="007F5D3D" w:rsidP="007F5D3D">
      <w:pPr>
        <w:jc w:val="both"/>
        <w:rPr>
          <w:color w:val="FF0000"/>
          <w:sz w:val="28"/>
          <w:szCs w:val="28"/>
        </w:rPr>
      </w:pPr>
    </w:p>
    <w:p w:rsidR="007F5D3D" w:rsidRPr="005077A0" w:rsidRDefault="007F5D3D" w:rsidP="008319E4">
      <w:pPr>
        <w:ind w:firstLine="709"/>
        <w:jc w:val="both"/>
        <w:rPr>
          <w:sz w:val="28"/>
          <w:szCs w:val="28"/>
        </w:rPr>
      </w:pPr>
      <w:r w:rsidRPr="007A2D40">
        <w:rPr>
          <w:sz w:val="28"/>
          <w:szCs w:val="28"/>
        </w:rPr>
        <w:t>С</w:t>
      </w:r>
      <w:r w:rsidRPr="002106D4">
        <w:rPr>
          <w:sz w:val="28"/>
          <w:szCs w:val="28"/>
        </w:rPr>
        <w:t xml:space="preserve"> внелегочными формами</w:t>
      </w:r>
      <w:r w:rsidRPr="005077A0">
        <w:rPr>
          <w:sz w:val="28"/>
          <w:szCs w:val="28"/>
        </w:rPr>
        <w:t xml:space="preserve"> туберкулеза взято на учет 23 больных и показатель заболеваемости внелегочным туберкулезом составил 7,2 на 100 тыс. населения, что ниже прошлогоднего показателя на 18,2</w:t>
      </w:r>
      <w:r w:rsidR="00E47380">
        <w:rPr>
          <w:sz w:val="28"/>
          <w:szCs w:val="28"/>
        </w:rPr>
        <w:t xml:space="preserve"> процента</w:t>
      </w:r>
      <w:r w:rsidRPr="005077A0">
        <w:rPr>
          <w:sz w:val="28"/>
          <w:szCs w:val="28"/>
        </w:rPr>
        <w:t xml:space="preserve"> (2015</w:t>
      </w:r>
      <w:r w:rsidR="00E47380">
        <w:rPr>
          <w:sz w:val="28"/>
          <w:szCs w:val="28"/>
        </w:rPr>
        <w:t xml:space="preserve"> </w:t>
      </w:r>
      <w:r w:rsidRPr="005077A0">
        <w:rPr>
          <w:sz w:val="28"/>
          <w:szCs w:val="28"/>
        </w:rPr>
        <w:t>г. –</w:t>
      </w:r>
      <w:r w:rsidR="00E47380">
        <w:rPr>
          <w:sz w:val="28"/>
          <w:szCs w:val="28"/>
        </w:rPr>
        <w:t xml:space="preserve"> </w:t>
      </w:r>
      <w:r w:rsidRPr="005077A0">
        <w:rPr>
          <w:sz w:val="28"/>
          <w:szCs w:val="28"/>
        </w:rPr>
        <w:t>11,1</w:t>
      </w:r>
      <w:r w:rsidR="00E47380">
        <w:rPr>
          <w:sz w:val="28"/>
          <w:szCs w:val="28"/>
        </w:rPr>
        <w:t>,</w:t>
      </w:r>
      <w:r w:rsidRPr="005077A0">
        <w:rPr>
          <w:sz w:val="28"/>
          <w:szCs w:val="28"/>
        </w:rPr>
        <w:t xml:space="preserve"> 2016</w:t>
      </w:r>
      <w:r w:rsidR="00E47380">
        <w:rPr>
          <w:sz w:val="28"/>
          <w:szCs w:val="28"/>
        </w:rPr>
        <w:t xml:space="preserve"> </w:t>
      </w:r>
      <w:r w:rsidRPr="005077A0">
        <w:rPr>
          <w:sz w:val="28"/>
          <w:szCs w:val="28"/>
        </w:rPr>
        <w:t>г. – 8,9</w:t>
      </w:r>
      <w:r w:rsidR="00E47380">
        <w:rPr>
          <w:sz w:val="28"/>
          <w:szCs w:val="28"/>
        </w:rPr>
        <w:t>,</w:t>
      </w:r>
      <w:r w:rsidRPr="005077A0">
        <w:rPr>
          <w:sz w:val="28"/>
          <w:szCs w:val="28"/>
        </w:rPr>
        <w:t xml:space="preserve"> </w:t>
      </w:r>
      <w:r w:rsidR="00E47380">
        <w:rPr>
          <w:sz w:val="28"/>
          <w:szCs w:val="28"/>
        </w:rPr>
        <w:t xml:space="preserve">      </w:t>
      </w:r>
      <w:r w:rsidRPr="005077A0">
        <w:rPr>
          <w:sz w:val="28"/>
          <w:szCs w:val="28"/>
        </w:rPr>
        <w:t>2017</w:t>
      </w:r>
      <w:r w:rsidR="00E47380">
        <w:rPr>
          <w:sz w:val="28"/>
          <w:szCs w:val="28"/>
        </w:rPr>
        <w:t xml:space="preserve"> </w:t>
      </w:r>
      <w:r w:rsidRPr="005077A0">
        <w:rPr>
          <w:sz w:val="28"/>
          <w:szCs w:val="28"/>
        </w:rPr>
        <w:t>г.</w:t>
      </w:r>
      <w:r w:rsidR="00E47380">
        <w:rPr>
          <w:sz w:val="28"/>
          <w:szCs w:val="28"/>
        </w:rPr>
        <w:t xml:space="preserve"> – </w:t>
      </w:r>
      <w:r w:rsidRPr="005077A0">
        <w:rPr>
          <w:sz w:val="28"/>
          <w:szCs w:val="28"/>
        </w:rPr>
        <w:t xml:space="preserve">8,8). </w:t>
      </w:r>
    </w:p>
    <w:p w:rsidR="007F5D3D" w:rsidRPr="005077A0" w:rsidRDefault="007F5D3D" w:rsidP="008319E4">
      <w:pPr>
        <w:ind w:firstLine="709"/>
        <w:jc w:val="both"/>
        <w:rPr>
          <w:sz w:val="28"/>
          <w:szCs w:val="28"/>
        </w:rPr>
      </w:pPr>
      <w:r>
        <w:rPr>
          <w:sz w:val="28"/>
          <w:szCs w:val="28"/>
        </w:rPr>
        <w:t>В</w:t>
      </w:r>
      <w:r w:rsidRPr="005077A0">
        <w:rPr>
          <w:sz w:val="28"/>
          <w:szCs w:val="28"/>
        </w:rPr>
        <w:t>ыявлены активно при профилактических осмотрах 67,5</w:t>
      </w:r>
      <w:r w:rsidR="00E47380">
        <w:rPr>
          <w:sz w:val="28"/>
          <w:szCs w:val="28"/>
        </w:rPr>
        <w:t xml:space="preserve"> процента</w:t>
      </w:r>
      <w:r w:rsidRPr="005077A0">
        <w:rPr>
          <w:sz w:val="28"/>
          <w:szCs w:val="28"/>
        </w:rPr>
        <w:t xml:space="preserve"> больных или 264 человек</w:t>
      </w:r>
      <w:r w:rsidR="00905026">
        <w:rPr>
          <w:sz w:val="28"/>
          <w:szCs w:val="28"/>
        </w:rPr>
        <w:t>а</w:t>
      </w:r>
      <w:r>
        <w:rPr>
          <w:sz w:val="28"/>
          <w:szCs w:val="28"/>
        </w:rPr>
        <w:t xml:space="preserve"> (2017 г.</w:t>
      </w:r>
      <w:r w:rsidR="00E47380">
        <w:rPr>
          <w:sz w:val="28"/>
          <w:szCs w:val="28"/>
        </w:rPr>
        <w:t xml:space="preserve"> – 64,1 процента</w:t>
      </w:r>
      <w:r>
        <w:rPr>
          <w:sz w:val="28"/>
          <w:szCs w:val="28"/>
        </w:rPr>
        <w:t>), из них</w:t>
      </w:r>
      <w:r w:rsidR="00E47380">
        <w:rPr>
          <w:sz w:val="28"/>
          <w:szCs w:val="28"/>
        </w:rPr>
        <w:t xml:space="preserve"> </w:t>
      </w:r>
      <w:r w:rsidRPr="005077A0">
        <w:rPr>
          <w:sz w:val="28"/>
          <w:szCs w:val="28"/>
        </w:rPr>
        <w:t>флюорографическим методом</w:t>
      </w:r>
      <w:r w:rsidR="00E47380">
        <w:rPr>
          <w:sz w:val="28"/>
          <w:szCs w:val="28"/>
        </w:rPr>
        <w:t xml:space="preserve"> </w:t>
      </w:r>
      <w:r w:rsidR="00905026">
        <w:rPr>
          <w:sz w:val="28"/>
          <w:szCs w:val="28"/>
        </w:rPr>
        <w:t>о</w:t>
      </w:r>
      <w:r w:rsidR="00905026">
        <w:rPr>
          <w:sz w:val="28"/>
          <w:szCs w:val="28"/>
        </w:rPr>
        <w:t>х</w:t>
      </w:r>
      <w:r w:rsidR="00905026">
        <w:rPr>
          <w:sz w:val="28"/>
          <w:szCs w:val="28"/>
        </w:rPr>
        <w:t xml:space="preserve">вата </w:t>
      </w:r>
      <w:r w:rsidRPr="005077A0">
        <w:rPr>
          <w:sz w:val="28"/>
          <w:szCs w:val="28"/>
        </w:rPr>
        <w:t>243 больных, что составило 92,0</w:t>
      </w:r>
      <w:r w:rsidR="00E47380">
        <w:rPr>
          <w:sz w:val="28"/>
          <w:szCs w:val="28"/>
        </w:rPr>
        <w:t xml:space="preserve"> процента</w:t>
      </w:r>
      <w:r w:rsidRPr="005077A0">
        <w:rPr>
          <w:sz w:val="28"/>
          <w:szCs w:val="28"/>
        </w:rPr>
        <w:t xml:space="preserve"> от общего числа всех взятых на учет с туберкулезом органов дыхания. </w:t>
      </w:r>
    </w:p>
    <w:p w:rsidR="007F5D3D" w:rsidRPr="005077A0" w:rsidRDefault="007F5D3D" w:rsidP="008319E4">
      <w:pPr>
        <w:ind w:firstLine="709"/>
        <w:jc w:val="both"/>
        <w:rPr>
          <w:sz w:val="28"/>
          <w:szCs w:val="28"/>
        </w:rPr>
      </w:pPr>
      <w:r w:rsidRPr="005077A0">
        <w:rPr>
          <w:sz w:val="28"/>
          <w:szCs w:val="28"/>
        </w:rPr>
        <w:t>При анализе структуры заболеваемости превалирующей формой туберкулеза органов дыхания является инфильтративный туберкулез легких, удельный вес кот</w:t>
      </w:r>
      <w:r w:rsidRPr="005077A0">
        <w:rPr>
          <w:sz w:val="28"/>
          <w:szCs w:val="28"/>
        </w:rPr>
        <w:t>о</w:t>
      </w:r>
      <w:r w:rsidRPr="005077A0">
        <w:rPr>
          <w:sz w:val="28"/>
          <w:szCs w:val="28"/>
        </w:rPr>
        <w:t>рого в среднем за три года составил 63,1</w:t>
      </w:r>
      <w:r w:rsidR="008319E4">
        <w:rPr>
          <w:sz w:val="28"/>
          <w:szCs w:val="28"/>
        </w:rPr>
        <w:t xml:space="preserve"> процента</w:t>
      </w:r>
      <w:r w:rsidRPr="005077A0">
        <w:rPr>
          <w:sz w:val="28"/>
          <w:szCs w:val="28"/>
        </w:rPr>
        <w:t xml:space="preserve"> от общего числа больных тубе</w:t>
      </w:r>
      <w:r w:rsidRPr="005077A0">
        <w:rPr>
          <w:sz w:val="28"/>
          <w:szCs w:val="28"/>
        </w:rPr>
        <w:t>р</w:t>
      </w:r>
      <w:r w:rsidRPr="005077A0">
        <w:rPr>
          <w:sz w:val="28"/>
          <w:szCs w:val="28"/>
        </w:rPr>
        <w:t>кулезом органов дыхания (2016</w:t>
      </w:r>
      <w:r w:rsidR="008319E4">
        <w:rPr>
          <w:sz w:val="28"/>
          <w:szCs w:val="28"/>
        </w:rPr>
        <w:t xml:space="preserve"> </w:t>
      </w:r>
      <w:r w:rsidRPr="005077A0">
        <w:rPr>
          <w:sz w:val="28"/>
          <w:szCs w:val="28"/>
        </w:rPr>
        <w:t>г. – 59,1</w:t>
      </w:r>
      <w:r w:rsidR="00E47380">
        <w:rPr>
          <w:sz w:val="28"/>
          <w:szCs w:val="28"/>
        </w:rPr>
        <w:t xml:space="preserve"> процента,</w:t>
      </w:r>
      <w:r w:rsidRPr="005077A0">
        <w:rPr>
          <w:sz w:val="28"/>
          <w:szCs w:val="28"/>
        </w:rPr>
        <w:t xml:space="preserve"> 2017</w:t>
      </w:r>
      <w:r w:rsidR="008319E4">
        <w:rPr>
          <w:sz w:val="28"/>
          <w:szCs w:val="28"/>
        </w:rPr>
        <w:t xml:space="preserve"> г. – 67,7 процент</w:t>
      </w:r>
      <w:r w:rsidR="00E47380">
        <w:rPr>
          <w:sz w:val="28"/>
          <w:szCs w:val="28"/>
        </w:rPr>
        <w:t>а</w:t>
      </w:r>
      <w:r w:rsidRPr="005077A0">
        <w:rPr>
          <w:sz w:val="28"/>
          <w:szCs w:val="28"/>
        </w:rPr>
        <w:t xml:space="preserve">). </w:t>
      </w:r>
    </w:p>
    <w:p w:rsidR="007F5D3D" w:rsidRPr="005077A0" w:rsidRDefault="007F5D3D" w:rsidP="008319E4">
      <w:pPr>
        <w:ind w:firstLine="709"/>
        <w:jc w:val="both"/>
        <w:rPr>
          <w:sz w:val="28"/>
          <w:szCs w:val="28"/>
        </w:rPr>
      </w:pPr>
      <w:r w:rsidRPr="005077A0">
        <w:rPr>
          <w:sz w:val="28"/>
          <w:szCs w:val="28"/>
        </w:rPr>
        <w:t>За последние два года удельный вес бациллярных больных стабилизировал</w:t>
      </w:r>
      <w:r>
        <w:rPr>
          <w:sz w:val="28"/>
          <w:szCs w:val="28"/>
        </w:rPr>
        <w:t>ся</w:t>
      </w:r>
      <w:r w:rsidRPr="005077A0">
        <w:rPr>
          <w:sz w:val="28"/>
          <w:szCs w:val="28"/>
        </w:rPr>
        <w:t xml:space="preserve"> на уровне 43,5</w:t>
      </w:r>
      <w:r w:rsidR="008319E4">
        <w:rPr>
          <w:sz w:val="28"/>
          <w:szCs w:val="28"/>
        </w:rPr>
        <w:t xml:space="preserve"> процент</w:t>
      </w:r>
      <w:r w:rsidR="00E47380">
        <w:rPr>
          <w:sz w:val="28"/>
          <w:szCs w:val="28"/>
        </w:rPr>
        <w:t>а</w:t>
      </w:r>
      <w:r w:rsidRPr="005077A0">
        <w:rPr>
          <w:sz w:val="28"/>
          <w:szCs w:val="28"/>
        </w:rPr>
        <w:t xml:space="preserve">, а удельный вес </w:t>
      </w:r>
      <w:r>
        <w:rPr>
          <w:sz w:val="28"/>
          <w:szCs w:val="28"/>
        </w:rPr>
        <w:t xml:space="preserve">вновь </w:t>
      </w:r>
      <w:r w:rsidRPr="005077A0">
        <w:rPr>
          <w:sz w:val="28"/>
          <w:szCs w:val="28"/>
        </w:rPr>
        <w:t>выявленных больных с распадом стал</w:t>
      </w:r>
      <w:r>
        <w:rPr>
          <w:sz w:val="28"/>
          <w:szCs w:val="28"/>
        </w:rPr>
        <w:t xml:space="preserve"> минимальным</w:t>
      </w:r>
      <w:r w:rsidRPr="005077A0">
        <w:rPr>
          <w:sz w:val="28"/>
          <w:szCs w:val="28"/>
        </w:rPr>
        <w:t xml:space="preserve"> за последние 3 года (37,8</w:t>
      </w:r>
      <w:r w:rsidR="00E47380">
        <w:rPr>
          <w:sz w:val="28"/>
          <w:szCs w:val="28"/>
        </w:rPr>
        <w:t xml:space="preserve"> процента</w:t>
      </w:r>
      <w:r w:rsidRPr="005077A0">
        <w:rPr>
          <w:sz w:val="28"/>
          <w:szCs w:val="28"/>
        </w:rPr>
        <w:t>) и также стал ниже доли б</w:t>
      </w:r>
      <w:r w:rsidRPr="005077A0">
        <w:rPr>
          <w:sz w:val="28"/>
          <w:szCs w:val="28"/>
        </w:rPr>
        <w:t>а</w:t>
      </w:r>
      <w:r w:rsidRPr="005077A0">
        <w:rPr>
          <w:sz w:val="28"/>
          <w:szCs w:val="28"/>
        </w:rPr>
        <w:t>циллярных больных. Это наблюдается на фоне улучшения клинической структуры больных.</w:t>
      </w:r>
    </w:p>
    <w:p w:rsidR="007F5D3D" w:rsidRPr="005077A0" w:rsidRDefault="007F5D3D" w:rsidP="008319E4">
      <w:pPr>
        <w:ind w:firstLine="709"/>
        <w:jc w:val="both"/>
        <w:rPr>
          <w:sz w:val="28"/>
          <w:szCs w:val="28"/>
        </w:rPr>
      </w:pPr>
      <w:r w:rsidRPr="005077A0">
        <w:rPr>
          <w:sz w:val="28"/>
          <w:szCs w:val="28"/>
        </w:rPr>
        <w:t>При анализе возрастно</w:t>
      </w:r>
      <w:r w:rsidR="008319E4">
        <w:rPr>
          <w:sz w:val="28"/>
          <w:szCs w:val="28"/>
        </w:rPr>
        <w:t>-</w:t>
      </w:r>
      <w:r w:rsidRPr="005077A0">
        <w:rPr>
          <w:sz w:val="28"/>
          <w:szCs w:val="28"/>
        </w:rPr>
        <w:t>полового состава в среднем за последние три года 54,7</w:t>
      </w:r>
      <w:r w:rsidR="008319E4" w:rsidRPr="008319E4">
        <w:rPr>
          <w:sz w:val="28"/>
          <w:szCs w:val="28"/>
        </w:rPr>
        <w:t xml:space="preserve"> </w:t>
      </w:r>
      <w:r w:rsidR="008319E4">
        <w:rPr>
          <w:sz w:val="28"/>
          <w:szCs w:val="28"/>
        </w:rPr>
        <w:t>процент</w:t>
      </w:r>
      <w:r w:rsidR="00E47380">
        <w:rPr>
          <w:sz w:val="28"/>
          <w:szCs w:val="28"/>
        </w:rPr>
        <w:t>а</w:t>
      </w:r>
      <w:r w:rsidRPr="005077A0">
        <w:rPr>
          <w:sz w:val="28"/>
          <w:szCs w:val="28"/>
        </w:rPr>
        <w:t xml:space="preserve"> больных составляют мужчины.</w:t>
      </w:r>
      <w:r w:rsidR="008319E4">
        <w:rPr>
          <w:sz w:val="28"/>
          <w:szCs w:val="28"/>
        </w:rPr>
        <w:t xml:space="preserve"> </w:t>
      </w:r>
      <w:r w:rsidRPr="005077A0">
        <w:rPr>
          <w:sz w:val="28"/>
          <w:szCs w:val="28"/>
        </w:rPr>
        <w:t>Тревожит факт почти одинакового соо</w:t>
      </w:r>
      <w:r w:rsidRPr="005077A0">
        <w:rPr>
          <w:sz w:val="28"/>
          <w:szCs w:val="28"/>
        </w:rPr>
        <w:t>т</w:t>
      </w:r>
      <w:r w:rsidRPr="005077A0">
        <w:rPr>
          <w:sz w:val="28"/>
          <w:szCs w:val="28"/>
        </w:rPr>
        <w:t>ношения удельного веса заболевших женщин к мужчинам, который составил 1:1,2. Относительное равное количеств</w:t>
      </w:r>
      <w:r>
        <w:rPr>
          <w:sz w:val="28"/>
          <w:szCs w:val="28"/>
        </w:rPr>
        <w:t>о</w:t>
      </w:r>
      <w:r w:rsidRPr="005077A0">
        <w:rPr>
          <w:sz w:val="28"/>
          <w:szCs w:val="28"/>
        </w:rPr>
        <w:t xml:space="preserve"> заболевших мужчин и женщин свидетельствует о неблагоприятной эпидемиологической ситуации по туберкулезу в республике. Пр</w:t>
      </w:r>
      <w:r w:rsidRPr="005077A0">
        <w:rPr>
          <w:sz w:val="28"/>
          <w:szCs w:val="28"/>
        </w:rPr>
        <w:t>и</w:t>
      </w:r>
      <w:r w:rsidRPr="005077A0">
        <w:rPr>
          <w:sz w:val="28"/>
          <w:szCs w:val="28"/>
        </w:rPr>
        <w:t>чем ежегодно заболевают в основном люди молодого трудоспособного возраста от 18 до 54 лет: в 2016</w:t>
      </w:r>
      <w:r>
        <w:rPr>
          <w:sz w:val="28"/>
          <w:szCs w:val="28"/>
        </w:rPr>
        <w:t xml:space="preserve"> г. – 75,1</w:t>
      </w:r>
      <w:r w:rsidR="008319E4" w:rsidRPr="008319E4">
        <w:rPr>
          <w:sz w:val="28"/>
          <w:szCs w:val="28"/>
        </w:rPr>
        <w:t xml:space="preserve"> </w:t>
      </w:r>
      <w:r w:rsidR="008319E4">
        <w:rPr>
          <w:sz w:val="28"/>
          <w:szCs w:val="28"/>
        </w:rPr>
        <w:t>процент</w:t>
      </w:r>
      <w:r w:rsidR="00E47380">
        <w:rPr>
          <w:sz w:val="28"/>
          <w:szCs w:val="28"/>
        </w:rPr>
        <w:t>а</w:t>
      </w:r>
      <w:r w:rsidRPr="005077A0">
        <w:rPr>
          <w:sz w:val="28"/>
          <w:szCs w:val="28"/>
        </w:rPr>
        <w:t>; 2017</w:t>
      </w:r>
      <w:r>
        <w:rPr>
          <w:sz w:val="28"/>
          <w:szCs w:val="28"/>
        </w:rPr>
        <w:t xml:space="preserve"> г. – 72,9</w:t>
      </w:r>
      <w:r w:rsidR="008319E4" w:rsidRPr="008319E4">
        <w:rPr>
          <w:sz w:val="28"/>
          <w:szCs w:val="28"/>
        </w:rPr>
        <w:t xml:space="preserve"> </w:t>
      </w:r>
      <w:r w:rsidR="008319E4">
        <w:rPr>
          <w:sz w:val="28"/>
          <w:szCs w:val="28"/>
        </w:rPr>
        <w:t>процент</w:t>
      </w:r>
      <w:r w:rsidR="00E47380">
        <w:rPr>
          <w:sz w:val="28"/>
          <w:szCs w:val="28"/>
        </w:rPr>
        <w:t>а</w:t>
      </w:r>
      <w:r>
        <w:rPr>
          <w:sz w:val="28"/>
          <w:szCs w:val="28"/>
        </w:rPr>
        <w:t xml:space="preserve">; </w:t>
      </w:r>
      <w:r w:rsidRPr="005077A0">
        <w:rPr>
          <w:sz w:val="28"/>
          <w:szCs w:val="28"/>
        </w:rPr>
        <w:t>2018</w:t>
      </w:r>
      <w:r w:rsidR="008319E4">
        <w:rPr>
          <w:sz w:val="28"/>
          <w:szCs w:val="28"/>
        </w:rPr>
        <w:t xml:space="preserve"> </w:t>
      </w:r>
      <w:r w:rsidRPr="005077A0">
        <w:rPr>
          <w:sz w:val="28"/>
          <w:szCs w:val="28"/>
        </w:rPr>
        <w:t>г</w:t>
      </w:r>
      <w:r>
        <w:rPr>
          <w:sz w:val="28"/>
          <w:szCs w:val="28"/>
        </w:rPr>
        <w:t>.</w:t>
      </w:r>
      <w:r w:rsidR="008319E4">
        <w:rPr>
          <w:sz w:val="28"/>
          <w:szCs w:val="28"/>
        </w:rPr>
        <w:t xml:space="preserve"> – </w:t>
      </w:r>
      <w:r w:rsidRPr="005077A0">
        <w:rPr>
          <w:sz w:val="28"/>
          <w:szCs w:val="28"/>
        </w:rPr>
        <w:t>72,1</w:t>
      </w:r>
      <w:r w:rsidR="008319E4" w:rsidRPr="008319E4">
        <w:rPr>
          <w:sz w:val="28"/>
          <w:szCs w:val="28"/>
        </w:rPr>
        <w:t xml:space="preserve"> </w:t>
      </w:r>
      <w:r w:rsidR="008319E4">
        <w:rPr>
          <w:sz w:val="28"/>
          <w:szCs w:val="28"/>
        </w:rPr>
        <w:t>пр</w:t>
      </w:r>
      <w:r w:rsidR="008319E4">
        <w:rPr>
          <w:sz w:val="28"/>
          <w:szCs w:val="28"/>
        </w:rPr>
        <w:t>о</w:t>
      </w:r>
      <w:r w:rsidR="008319E4">
        <w:rPr>
          <w:sz w:val="28"/>
          <w:szCs w:val="28"/>
        </w:rPr>
        <w:t>цент</w:t>
      </w:r>
      <w:r w:rsidR="00E47380">
        <w:rPr>
          <w:sz w:val="28"/>
          <w:szCs w:val="28"/>
        </w:rPr>
        <w:t>а</w:t>
      </w:r>
      <w:r w:rsidRPr="005077A0">
        <w:rPr>
          <w:sz w:val="28"/>
          <w:szCs w:val="28"/>
        </w:rPr>
        <w:t>.</w:t>
      </w:r>
    </w:p>
    <w:p w:rsidR="007F5D3D" w:rsidRPr="005077A0" w:rsidRDefault="007F5D3D" w:rsidP="008319E4">
      <w:pPr>
        <w:ind w:firstLine="709"/>
        <w:jc w:val="both"/>
        <w:rPr>
          <w:sz w:val="28"/>
          <w:szCs w:val="28"/>
        </w:rPr>
      </w:pPr>
      <w:r w:rsidRPr="005077A0">
        <w:rPr>
          <w:sz w:val="28"/>
          <w:szCs w:val="28"/>
        </w:rPr>
        <w:t>При анализе социального состава впервые заболевших туберкулезом,</w:t>
      </w:r>
      <w:r w:rsidR="008319E4">
        <w:rPr>
          <w:sz w:val="28"/>
          <w:szCs w:val="28"/>
        </w:rPr>
        <w:t xml:space="preserve"> </w:t>
      </w:r>
      <w:r w:rsidRPr="005077A0">
        <w:rPr>
          <w:sz w:val="28"/>
          <w:szCs w:val="28"/>
        </w:rPr>
        <w:t>как и в предыдущие годы,</w:t>
      </w:r>
      <w:r w:rsidR="008319E4">
        <w:rPr>
          <w:sz w:val="28"/>
          <w:szCs w:val="28"/>
        </w:rPr>
        <w:t xml:space="preserve"> </w:t>
      </w:r>
      <w:r w:rsidRPr="005077A0">
        <w:rPr>
          <w:sz w:val="28"/>
          <w:szCs w:val="28"/>
        </w:rPr>
        <w:t>основная доля среди заболевших туберкулезом приходится на неработающее население и в среднем их удельный вес за три года составил 43,9</w:t>
      </w:r>
      <w:r w:rsidR="008319E4">
        <w:rPr>
          <w:sz w:val="28"/>
          <w:szCs w:val="28"/>
        </w:rPr>
        <w:t xml:space="preserve"> процент</w:t>
      </w:r>
      <w:r w:rsidR="00E47380">
        <w:rPr>
          <w:sz w:val="28"/>
          <w:szCs w:val="28"/>
        </w:rPr>
        <w:t>а</w:t>
      </w:r>
      <w:r w:rsidR="008319E4">
        <w:rPr>
          <w:sz w:val="28"/>
          <w:szCs w:val="28"/>
        </w:rPr>
        <w:t xml:space="preserve"> </w:t>
      </w:r>
      <w:r w:rsidRPr="005077A0">
        <w:rPr>
          <w:sz w:val="28"/>
          <w:szCs w:val="28"/>
        </w:rPr>
        <w:t>(2016</w:t>
      </w:r>
      <w:r w:rsidR="008319E4">
        <w:rPr>
          <w:sz w:val="28"/>
          <w:szCs w:val="28"/>
        </w:rPr>
        <w:t xml:space="preserve"> </w:t>
      </w:r>
      <w:r w:rsidRPr="005077A0">
        <w:rPr>
          <w:sz w:val="28"/>
          <w:szCs w:val="28"/>
        </w:rPr>
        <w:t>г. – 45,3</w:t>
      </w:r>
      <w:r w:rsidR="008319E4" w:rsidRPr="008319E4">
        <w:rPr>
          <w:sz w:val="28"/>
          <w:szCs w:val="28"/>
        </w:rPr>
        <w:t xml:space="preserve"> </w:t>
      </w:r>
      <w:r w:rsidR="008319E4">
        <w:rPr>
          <w:sz w:val="28"/>
          <w:szCs w:val="28"/>
        </w:rPr>
        <w:t>процент</w:t>
      </w:r>
      <w:r w:rsidR="00E47380">
        <w:rPr>
          <w:sz w:val="28"/>
          <w:szCs w:val="28"/>
        </w:rPr>
        <w:t>а,</w:t>
      </w:r>
      <w:r w:rsidRPr="005077A0">
        <w:rPr>
          <w:sz w:val="28"/>
          <w:szCs w:val="28"/>
        </w:rPr>
        <w:t xml:space="preserve"> 2017</w:t>
      </w:r>
      <w:r w:rsidR="008319E4">
        <w:rPr>
          <w:sz w:val="28"/>
          <w:szCs w:val="28"/>
        </w:rPr>
        <w:t xml:space="preserve"> </w:t>
      </w:r>
      <w:r w:rsidRPr="005077A0">
        <w:rPr>
          <w:sz w:val="28"/>
          <w:szCs w:val="28"/>
        </w:rPr>
        <w:t>г. – 44,6</w:t>
      </w:r>
      <w:r w:rsidR="008319E4" w:rsidRPr="008319E4">
        <w:rPr>
          <w:sz w:val="28"/>
          <w:szCs w:val="28"/>
        </w:rPr>
        <w:t xml:space="preserve"> </w:t>
      </w:r>
      <w:r w:rsidR="008319E4">
        <w:rPr>
          <w:sz w:val="28"/>
          <w:szCs w:val="28"/>
        </w:rPr>
        <w:t>процент</w:t>
      </w:r>
      <w:r w:rsidR="00E47380">
        <w:rPr>
          <w:sz w:val="28"/>
          <w:szCs w:val="28"/>
        </w:rPr>
        <w:t>а,</w:t>
      </w:r>
      <w:r w:rsidRPr="005077A0">
        <w:rPr>
          <w:sz w:val="28"/>
          <w:szCs w:val="28"/>
        </w:rPr>
        <w:t xml:space="preserve"> 2018</w:t>
      </w:r>
      <w:r w:rsidR="008319E4">
        <w:rPr>
          <w:sz w:val="28"/>
          <w:szCs w:val="28"/>
        </w:rPr>
        <w:t xml:space="preserve"> </w:t>
      </w:r>
      <w:r w:rsidRPr="005077A0">
        <w:rPr>
          <w:sz w:val="28"/>
          <w:szCs w:val="28"/>
        </w:rPr>
        <w:t>г.</w:t>
      </w:r>
      <w:r w:rsidR="008319E4">
        <w:rPr>
          <w:sz w:val="28"/>
          <w:szCs w:val="28"/>
        </w:rPr>
        <w:t xml:space="preserve"> – </w:t>
      </w:r>
      <w:r w:rsidRPr="005077A0">
        <w:rPr>
          <w:sz w:val="28"/>
          <w:szCs w:val="28"/>
        </w:rPr>
        <w:t>41,8</w:t>
      </w:r>
      <w:r w:rsidR="008319E4" w:rsidRPr="008319E4">
        <w:rPr>
          <w:sz w:val="28"/>
          <w:szCs w:val="28"/>
        </w:rPr>
        <w:t xml:space="preserve"> </w:t>
      </w:r>
      <w:r w:rsidR="008319E4">
        <w:rPr>
          <w:sz w:val="28"/>
          <w:szCs w:val="28"/>
        </w:rPr>
        <w:t>процент</w:t>
      </w:r>
      <w:r w:rsidR="00E47380">
        <w:rPr>
          <w:sz w:val="28"/>
          <w:szCs w:val="28"/>
        </w:rPr>
        <w:t>а</w:t>
      </w:r>
      <w:r w:rsidRPr="005077A0">
        <w:rPr>
          <w:sz w:val="28"/>
          <w:szCs w:val="28"/>
        </w:rPr>
        <w:t>). В сравнении с предыдущим годом зафиксировано</w:t>
      </w:r>
      <w:r w:rsidR="008319E4">
        <w:rPr>
          <w:sz w:val="28"/>
          <w:szCs w:val="28"/>
        </w:rPr>
        <w:t xml:space="preserve"> </w:t>
      </w:r>
      <w:r w:rsidRPr="005077A0">
        <w:rPr>
          <w:sz w:val="28"/>
          <w:szCs w:val="28"/>
        </w:rPr>
        <w:t>снижение удельного веса учащи</w:t>
      </w:r>
      <w:r w:rsidRPr="005077A0">
        <w:rPr>
          <w:sz w:val="28"/>
          <w:szCs w:val="28"/>
        </w:rPr>
        <w:t>х</w:t>
      </w:r>
      <w:r w:rsidRPr="005077A0">
        <w:rPr>
          <w:sz w:val="28"/>
          <w:szCs w:val="28"/>
        </w:rPr>
        <w:t>ся школ на 4,5</w:t>
      </w:r>
      <w:r w:rsidR="008319E4" w:rsidRPr="008319E4">
        <w:rPr>
          <w:sz w:val="28"/>
          <w:szCs w:val="28"/>
        </w:rPr>
        <w:t xml:space="preserve"> </w:t>
      </w:r>
      <w:r w:rsidR="008319E4">
        <w:rPr>
          <w:sz w:val="28"/>
          <w:szCs w:val="28"/>
        </w:rPr>
        <w:t>процент</w:t>
      </w:r>
      <w:r w:rsidR="00E47380">
        <w:rPr>
          <w:sz w:val="28"/>
          <w:szCs w:val="28"/>
        </w:rPr>
        <w:t>а</w:t>
      </w:r>
      <w:r w:rsidRPr="005077A0">
        <w:rPr>
          <w:sz w:val="28"/>
          <w:szCs w:val="28"/>
        </w:rPr>
        <w:t xml:space="preserve"> (2016</w:t>
      </w:r>
      <w:r w:rsidR="008319E4">
        <w:rPr>
          <w:sz w:val="28"/>
          <w:szCs w:val="28"/>
        </w:rPr>
        <w:t xml:space="preserve"> </w:t>
      </w:r>
      <w:r w:rsidRPr="005077A0">
        <w:rPr>
          <w:sz w:val="28"/>
          <w:szCs w:val="28"/>
        </w:rPr>
        <w:t>г.</w:t>
      </w:r>
      <w:r w:rsidR="008319E4">
        <w:rPr>
          <w:sz w:val="28"/>
          <w:szCs w:val="28"/>
        </w:rPr>
        <w:t xml:space="preserve"> – </w:t>
      </w:r>
      <w:r w:rsidRPr="005077A0">
        <w:rPr>
          <w:sz w:val="28"/>
          <w:szCs w:val="28"/>
        </w:rPr>
        <w:t>10,2</w:t>
      </w:r>
      <w:r w:rsidR="008319E4" w:rsidRPr="008319E4">
        <w:rPr>
          <w:sz w:val="28"/>
          <w:szCs w:val="28"/>
        </w:rPr>
        <w:t xml:space="preserve"> </w:t>
      </w:r>
      <w:r w:rsidR="008319E4">
        <w:rPr>
          <w:sz w:val="28"/>
          <w:szCs w:val="28"/>
        </w:rPr>
        <w:t>процент</w:t>
      </w:r>
      <w:r w:rsidR="00E47380">
        <w:rPr>
          <w:sz w:val="28"/>
          <w:szCs w:val="28"/>
        </w:rPr>
        <w:t>а,</w:t>
      </w:r>
      <w:r w:rsidRPr="005077A0">
        <w:rPr>
          <w:sz w:val="28"/>
          <w:szCs w:val="28"/>
        </w:rPr>
        <w:t xml:space="preserve"> 2017</w:t>
      </w:r>
      <w:r w:rsidR="008319E4">
        <w:rPr>
          <w:sz w:val="28"/>
          <w:szCs w:val="28"/>
        </w:rPr>
        <w:t xml:space="preserve"> </w:t>
      </w:r>
      <w:r w:rsidRPr="005077A0">
        <w:rPr>
          <w:sz w:val="28"/>
          <w:szCs w:val="28"/>
        </w:rPr>
        <w:t>г.</w:t>
      </w:r>
      <w:r w:rsidR="008319E4">
        <w:rPr>
          <w:sz w:val="28"/>
          <w:szCs w:val="28"/>
        </w:rPr>
        <w:t xml:space="preserve"> – </w:t>
      </w:r>
      <w:r w:rsidRPr="005077A0">
        <w:rPr>
          <w:sz w:val="28"/>
          <w:szCs w:val="28"/>
        </w:rPr>
        <w:t>15,8</w:t>
      </w:r>
      <w:r w:rsidR="008319E4" w:rsidRPr="008319E4">
        <w:rPr>
          <w:sz w:val="28"/>
          <w:szCs w:val="28"/>
        </w:rPr>
        <w:t xml:space="preserve"> </w:t>
      </w:r>
      <w:r w:rsidR="008319E4">
        <w:rPr>
          <w:sz w:val="28"/>
          <w:szCs w:val="28"/>
        </w:rPr>
        <w:t>процент</w:t>
      </w:r>
      <w:r w:rsidR="00E47380">
        <w:rPr>
          <w:sz w:val="28"/>
          <w:szCs w:val="28"/>
        </w:rPr>
        <w:t>а,</w:t>
      </w:r>
      <w:r w:rsidRPr="005077A0">
        <w:rPr>
          <w:sz w:val="28"/>
          <w:szCs w:val="28"/>
        </w:rPr>
        <w:t xml:space="preserve"> 2018</w:t>
      </w:r>
      <w:r w:rsidR="008319E4">
        <w:rPr>
          <w:sz w:val="28"/>
          <w:szCs w:val="28"/>
        </w:rPr>
        <w:t xml:space="preserve"> </w:t>
      </w:r>
      <w:r w:rsidRPr="005077A0">
        <w:rPr>
          <w:sz w:val="28"/>
          <w:szCs w:val="28"/>
        </w:rPr>
        <w:t>г.</w:t>
      </w:r>
      <w:r w:rsidR="008319E4">
        <w:rPr>
          <w:sz w:val="28"/>
          <w:szCs w:val="28"/>
        </w:rPr>
        <w:t xml:space="preserve"> – </w:t>
      </w:r>
      <w:r w:rsidRPr="005077A0">
        <w:rPr>
          <w:sz w:val="28"/>
          <w:szCs w:val="28"/>
        </w:rPr>
        <w:t xml:space="preserve">11,3 </w:t>
      </w:r>
      <w:r w:rsidR="00E47380">
        <w:rPr>
          <w:sz w:val="28"/>
          <w:szCs w:val="28"/>
        </w:rPr>
        <w:t>процента</w:t>
      </w:r>
      <w:r w:rsidRPr="005077A0">
        <w:rPr>
          <w:sz w:val="28"/>
          <w:szCs w:val="28"/>
        </w:rPr>
        <w:t>).</w:t>
      </w:r>
    </w:p>
    <w:p w:rsidR="007F5D3D" w:rsidRPr="005077A0" w:rsidRDefault="007F5D3D" w:rsidP="008319E4">
      <w:pPr>
        <w:ind w:firstLine="709"/>
        <w:jc w:val="both"/>
        <w:rPr>
          <w:sz w:val="28"/>
          <w:szCs w:val="28"/>
        </w:rPr>
      </w:pPr>
      <w:r w:rsidRPr="005077A0">
        <w:rPr>
          <w:sz w:val="28"/>
          <w:szCs w:val="28"/>
        </w:rPr>
        <w:t xml:space="preserve">Среди впервые выявленных больных с бациллярными формами туберкулеза выявлено 55 больных с </w:t>
      </w:r>
      <w:r w:rsidRPr="00DF12C2">
        <w:rPr>
          <w:sz w:val="28"/>
          <w:szCs w:val="28"/>
        </w:rPr>
        <w:t>множественной лекарственной устойчивостью</w:t>
      </w:r>
      <w:r w:rsidRPr="005077A0">
        <w:rPr>
          <w:sz w:val="28"/>
          <w:szCs w:val="28"/>
        </w:rPr>
        <w:t xml:space="preserve"> к противот</w:t>
      </w:r>
      <w:r w:rsidRPr="005077A0">
        <w:rPr>
          <w:sz w:val="28"/>
          <w:szCs w:val="28"/>
        </w:rPr>
        <w:t>у</w:t>
      </w:r>
      <w:r w:rsidRPr="005077A0">
        <w:rPr>
          <w:sz w:val="28"/>
          <w:szCs w:val="28"/>
        </w:rPr>
        <w:t>беркулезным препаратам, что составляет</w:t>
      </w:r>
      <w:r w:rsidR="00E47380">
        <w:rPr>
          <w:sz w:val="28"/>
          <w:szCs w:val="28"/>
        </w:rPr>
        <w:t xml:space="preserve"> </w:t>
      </w:r>
      <w:r w:rsidRPr="005077A0">
        <w:rPr>
          <w:sz w:val="28"/>
          <w:szCs w:val="28"/>
        </w:rPr>
        <w:t>34,4</w:t>
      </w:r>
      <w:r w:rsidR="008319E4" w:rsidRPr="008319E4">
        <w:rPr>
          <w:sz w:val="28"/>
          <w:szCs w:val="28"/>
        </w:rPr>
        <w:t xml:space="preserve"> </w:t>
      </w:r>
      <w:r w:rsidR="008319E4">
        <w:rPr>
          <w:sz w:val="28"/>
          <w:szCs w:val="28"/>
        </w:rPr>
        <w:t>процент</w:t>
      </w:r>
      <w:r w:rsidR="00E47380">
        <w:rPr>
          <w:sz w:val="28"/>
          <w:szCs w:val="28"/>
        </w:rPr>
        <w:t>а</w:t>
      </w:r>
      <w:r w:rsidRPr="005077A0">
        <w:rPr>
          <w:sz w:val="28"/>
          <w:szCs w:val="28"/>
        </w:rPr>
        <w:t xml:space="preserve"> от числа бациллярных бол</w:t>
      </w:r>
      <w:r w:rsidRPr="005077A0">
        <w:rPr>
          <w:sz w:val="28"/>
          <w:szCs w:val="28"/>
        </w:rPr>
        <w:t>ь</w:t>
      </w:r>
      <w:r w:rsidRPr="005077A0">
        <w:rPr>
          <w:sz w:val="28"/>
          <w:szCs w:val="28"/>
        </w:rPr>
        <w:lastRenderedPageBreak/>
        <w:t>ных туберкулезом органов дыхания (2017</w:t>
      </w:r>
      <w:r w:rsidR="008319E4">
        <w:rPr>
          <w:sz w:val="28"/>
          <w:szCs w:val="28"/>
        </w:rPr>
        <w:t xml:space="preserve"> </w:t>
      </w:r>
      <w:r w:rsidRPr="005077A0">
        <w:rPr>
          <w:sz w:val="28"/>
          <w:szCs w:val="28"/>
        </w:rPr>
        <w:t>г.</w:t>
      </w:r>
      <w:r w:rsidR="008319E4">
        <w:rPr>
          <w:sz w:val="28"/>
          <w:szCs w:val="28"/>
        </w:rPr>
        <w:t xml:space="preserve"> – </w:t>
      </w:r>
      <w:r w:rsidRPr="005077A0">
        <w:rPr>
          <w:sz w:val="28"/>
          <w:szCs w:val="28"/>
        </w:rPr>
        <w:t>44,1</w:t>
      </w:r>
      <w:r w:rsidR="008319E4" w:rsidRPr="008319E4">
        <w:rPr>
          <w:sz w:val="28"/>
          <w:szCs w:val="28"/>
        </w:rPr>
        <w:t xml:space="preserve"> </w:t>
      </w:r>
      <w:r w:rsidR="008319E4">
        <w:rPr>
          <w:sz w:val="28"/>
          <w:szCs w:val="28"/>
        </w:rPr>
        <w:t>процент</w:t>
      </w:r>
      <w:r w:rsidR="00E47380">
        <w:rPr>
          <w:sz w:val="28"/>
          <w:szCs w:val="28"/>
        </w:rPr>
        <w:t>а,</w:t>
      </w:r>
      <w:r w:rsidRPr="005077A0">
        <w:rPr>
          <w:sz w:val="28"/>
          <w:szCs w:val="28"/>
        </w:rPr>
        <w:t xml:space="preserve"> 2016</w:t>
      </w:r>
      <w:r w:rsidR="008319E4">
        <w:rPr>
          <w:sz w:val="28"/>
          <w:szCs w:val="28"/>
        </w:rPr>
        <w:t xml:space="preserve"> </w:t>
      </w:r>
      <w:r w:rsidRPr="005077A0">
        <w:rPr>
          <w:sz w:val="28"/>
          <w:szCs w:val="28"/>
        </w:rPr>
        <w:t>г.</w:t>
      </w:r>
      <w:r w:rsidR="008319E4">
        <w:rPr>
          <w:sz w:val="28"/>
          <w:szCs w:val="28"/>
        </w:rPr>
        <w:t xml:space="preserve"> –</w:t>
      </w:r>
      <w:r w:rsidRPr="005077A0">
        <w:rPr>
          <w:sz w:val="28"/>
          <w:szCs w:val="28"/>
        </w:rPr>
        <w:t xml:space="preserve"> 28,9</w:t>
      </w:r>
      <w:r w:rsidR="008319E4">
        <w:rPr>
          <w:sz w:val="28"/>
          <w:szCs w:val="28"/>
        </w:rPr>
        <w:t xml:space="preserve"> проце</w:t>
      </w:r>
      <w:r w:rsidR="008319E4">
        <w:rPr>
          <w:sz w:val="28"/>
          <w:szCs w:val="28"/>
        </w:rPr>
        <w:t>н</w:t>
      </w:r>
      <w:r w:rsidR="008319E4">
        <w:rPr>
          <w:sz w:val="28"/>
          <w:szCs w:val="28"/>
        </w:rPr>
        <w:t>т</w:t>
      </w:r>
      <w:r w:rsidR="00E47380">
        <w:rPr>
          <w:sz w:val="28"/>
          <w:szCs w:val="28"/>
        </w:rPr>
        <w:t>а</w:t>
      </w:r>
      <w:r w:rsidRPr="005077A0">
        <w:rPr>
          <w:sz w:val="28"/>
          <w:szCs w:val="28"/>
        </w:rPr>
        <w:t xml:space="preserve">). </w:t>
      </w:r>
    </w:p>
    <w:p w:rsidR="007F5D3D" w:rsidRPr="005077A0" w:rsidRDefault="007F5D3D" w:rsidP="008319E4">
      <w:pPr>
        <w:ind w:firstLine="709"/>
        <w:jc w:val="both"/>
        <w:rPr>
          <w:sz w:val="28"/>
          <w:szCs w:val="28"/>
        </w:rPr>
      </w:pPr>
      <w:r w:rsidRPr="005077A0">
        <w:rPr>
          <w:sz w:val="28"/>
          <w:szCs w:val="28"/>
        </w:rPr>
        <w:t xml:space="preserve">Охват населения всеми видами </w:t>
      </w:r>
      <w:r w:rsidRPr="00DF12C2">
        <w:rPr>
          <w:sz w:val="28"/>
          <w:szCs w:val="28"/>
        </w:rPr>
        <w:t>профилактических осмотров</w:t>
      </w:r>
      <w:r w:rsidRPr="005077A0">
        <w:rPr>
          <w:sz w:val="28"/>
          <w:szCs w:val="28"/>
        </w:rPr>
        <w:t xml:space="preserve"> на туберкулез о</w:t>
      </w:r>
      <w:r w:rsidRPr="005077A0">
        <w:rPr>
          <w:sz w:val="28"/>
          <w:szCs w:val="28"/>
        </w:rPr>
        <w:t>с</w:t>
      </w:r>
      <w:r w:rsidRPr="005077A0">
        <w:rPr>
          <w:sz w:val="28"/>
          <w:szCs w:val="28"/>
        </w:rPr>
        <w:t>та</w:t>
      </w:r>
      <w:r>
        <w:rPr>
          <w:sz w:val="28"/>
          <w:szCs w:val="28"/>
        </w:rPr>
        <w:t>е</w:t>
      </w:r>
      <w:r w:rsidRPr="005077A0">
        <w:rPr>
          <w:sz w:val="28"/>
          <w:szCs w:val="28"/>
        </w:rPr>
        <w:t>тся на достаточно высоком уровне, по итогам 2018</w:t>
      </w:r>
      <w:r w:rsidR="008319E4">
        <w:rPr>
          <w:sz w:val="28"/>
          <w:szCs w:val="28"/>
        </w:rPr>
        <w:t xml:space="preserve"> </w:t>
      </w:r>
      <w:r w:rsidRPr="005077A0">
        <w:rPr>
          <w:sz w:val="28"/>
          <w:szCs w:val="28"/>
        </w:rPr>
        <w:t>г</w:t>
      </w:r>
      <w:r w:rsidR="00E47380">
        <w:rPr>
          <w:sz w:val="28"/>
          <w:szCs w:val="28"/>
        </w:rPr>
        <w:t>ода</w:t>
      </w:r>
      <w:r w:rsidRPr="005077A0">
        <w:rPr>
          <w:sz w:val="28"/>
          <w:szCs w:val="28"/>
        </w:rPr>
        <w:t xml:space="preserve"> </w:t>
      </w:r>
      <w:r>
        <w:rPr>
          <w:sz w:val="28"/>
          <w:szCs w:val="28"/>
        </w:rPr>
        <w:t>он</w:t>
      </w:r>
      <w:r w:rsidRPr="005077A0">
        <w:rPr>
          <w:sz w:val="28"/>
          <w:szCs w:val="28"/>
        </w:rPr>
        <w:t xml:space="preserve"> составил 93,2</w:t>
      </w:r>
      <w:r w:rsidR="008319E4" w:rsidRPr="008319E4">
        <w:rPr>
          <w:sz w:val="28"/>
          <w:szCs w:val="28"/>
        </w:rPr>
        <w:t xml:space="preserve"> </w:t>
      </w:r>
      <w:r w:rsidR="008319E4">
        <w:rPr>
          <w:sz w:val="28"/>
          <w:szCs w:val="28"/>
        </w:rPr>
        <w:t>проце</w:t>
      </w:r>
      <w:r w:rsidR="008319E4">
        <w:rPr>
          <w:sz w:val="28"/>
          <w:szCs w:val="28"/>
        </w:rPr>
        <w:t>н</w:t>
      </w:r>
      <w:r w:rsidR="008319E4">
        <w:rPr>
          <w:sz w:val="28"/>
          <w:szCs w:val="28"/>
        </w:rPr>
        <w:t>т</w:t>
      </w:r>
      <w:r w:rsidR="00E47380">
        <w:rPr>
          <w:sz w:val="28"/>
          <w:szCs w:val="28"/>
        </w:rPr>
        <w:t>а</w:t>
      </w:r>
      <w:r w:rsidRPr="005077A0">
        <w:rPr>
          <w:sz w:val="28"/>
          <w:szCs w:val="28"/>
        </w:rPr>
        <w:t xml:space="preserve"> (2017</w:t>
      </w:r>
      <w:r w:rsidR="008319E4">
        <w:rPr>
          <w:sz w:val="28"/>
          <w:szCs w:val="28"/>
        </w:rPr>
        <w:t xml:space="preserve"> </w:t>
      </w:r>
      <w:r w:rsidRPr="005077A0">
        <w:rPr>
          <w:sz w:val="28"/>
          <w:szCs w:val="28"/>
        </w:rPr>
        <w:t>г.</w:t>
      </w:r>
      <w:r w:rsidR="008319E4">
        <w:rPr>
          <w:sz w:val="28"/>
          <w:szCs w:val="28"/>
        </w:rPr>
        <w:t xml:space="preserve"> – </w:t>
      </w:r>
      <w:r w:rsidRPr="005077A0">
        <w:rPr>
          <w:sz w:val="28"/>
          <w:szCs w:val="28"/>
        </w:rPr>
        <w:t>90,8</w:t>
      </w:r>
      <w:r w:rsidR="008319E4" w:rsidRPr="008319E4">
        <w:rPr>
          <w:sz w:val="28"/>
          <w:szCs w:val="28"/>
        </w:rPr>
        <w:t xml:space="preserve"> </w:t>
      </w:r>
      <w:r w:rsidR="008319E4">
        <w:rPr>
          <w:sz w:val="28"/>
          <w:szCs w:val="28"/>
        </w:rPr>
        <w:t>процент</w:t>
      </w:r>
      <w:r w:rsidR="00E47380">
        <w:rPr>
          <w:sz w:val="28"/>
          <w:szCs w:val="28"/>
        </w:rPr>
        <w:t>а,</w:t>
      </w:r>
      <w:r w:rsidRPr="005077A0">
        <w:rPr>
          <w:sz w:val="28"/>
          <w:szCs w:val="28"/>
        </w:rPr>
        <w:t xml:space="preserve"> 2016</w:t>
      </w:r>
      <w:r w:rsidR="008319E4">
        <w:rPr>
          <w:sz w:val="28"/>
          <w:szCs w:val="28"/>
        </w:rPr>
        <w:t xml:space="preserve"> </w:t>
      </w:r>
      <w:r w:rsidRPr="005077A0">
        <w:rPr>
          <w:sz w:val="28"/>
          <w:szCs w:val="28"/>
        </w:rPr>
        <w:t>г. – 89,6</w:t>
      </w:r>
      <w:r w:rsidR="008319E4">
        <w:rPr>
          <w:sz w:val="28"/>
          <w:szCs w:val="28"/>
        </w:rPr>
        <w:t xml:space="preserve"> процент</w:t>
      </w:r>
      <w:r w:rsidR="00E47380">
        <w:rPr>
          <w:sz w:val="28"/>
          <w:szCs w:val="28"/>
        </w:rPr>
        <w:t>а,</w:t>
      </w:r>
      <w:r w:rsidRPr="005077A0">
        <w:rPr>
          <w:sz w:val="28"/>
          <w:szCs w:val="28"/>
        </w:rPr>
        <w:t xml:space="preserve"> 2015</w:t>
      </w:r>
      <w:r w:rsidR="008319E4">
        <w:rPr>
          <w:sz w:val="28"/>
          <w:szCs w:val="28"/>
        </w:rPr>
        <w:t xml:space="preserve"> </w:t>
      </w:r>
      <w:r w:rsidRPr="005077A0">
        <w:rPr>
          <w:sz w:val="28"/>
          <w:szCs w:val="28"/>
        </w:rPr>
        <w:t>г. –86,2</w:t>
      </w:r>
      <w:r w:rsidR="008319E4" w:rsidRPr="008319E4">
        <w:rPr>
          <w:sz w:val="28"/>
          <w:szCs w:val="28"/>
        </w:rPr>
        <w:t xml:space="preserve"> </w:t>
      </w:r>
      <w:r w:rsidR="008319E4">
        <w:rPr>
          <w:sz w:val="28"/>
          <w:szCs w:val="28"/>
        </w:rPr>
        <w:t>процент</w:t>
      </w:r>
      <w:r w:rsidR="00E47380">
        <w:rPr>
          <w:sz w:val="28"/>
          <w:szCs w:val="28"/>
        </w:rPr>
        <w:t>а</w:t>
      </w:r>
      <w:r w:rsidRPr="005077A0">
        <w:rPr>
          <w:sz w:val="28"/>
          <w:szCs w:val="28"/>
        </w:rPr>
        <w:t>). В сра</w:t>
      </w:r>
      <w:r w:rsidRPr="005077A0">
        <w:rPr>
          <w:sz w:val="28"/>
          <w:szCs w:val="28"/>
        </w:rPr>
        <w:t>в</w:t>
      </w:r>
      <w:r w:rsidRPr="005077A0">
        <w:rPr>
          <w:sz w:val="28"/>
          <w:szCs w:val="28"/>
        </w:rPr>
        <w:t>нении с СФО данный показатель по</w:t>
      </w:r>
      <w:r>
        <w:rPr>
          <w:sz w:val="28"/>
          <w:szCs w:val="28"/>
        </w:rPr>
        <w:t xml:space="preserve"> республике выше на 14,0</w:t>
      </w:r>
      <w:r w:rsidR="008319E4" w:rsidRPr="008319E4">
        <w:rPr>
          <w:sz w:val="28"/>
          <w:szCs w:val="28"/>
        </w:rPr>
        <w:t xml:space="preserve"> </w:t>
      </w:r>
      <w:r w:rsidR="008319E4">
        <w:rPr>
          <w:sz w:val="28"/>
          <w:szCs w:val="28"/>
        </w:rPr>
        <w:t>процентов</w:t>
      </w:r>
      <w:r>
        <w:rPr>
          <w:sz w:val="28"/>
          <w:szCs w:val="28"/>
        </w:rPr>
        <w:t xml:space="preserve"> (СФО </w:t>
      </w:r>
      <w:r w:rsidR="00E47380">
        <w:rPr>
          <w:sz w:val="28"/>
          <w:szCs w:val="28"/>
        </w:rPr>
        <w:t xml:space="preserve">     </w:t>
      </w:r>
      <w:r w:rsidRPr="005077A0">
        <w:rPr>
          <w:sz w:val="28"/>
          <w:szCs w:val="28"/>
        </w:rPr>
        <w:t>2017</w:t>
      </w:r>
      <w:r w:rsidR="008319E4">
        <w:rPr>
          <w:sz w:val="28"/>
          <w:szCs w:val="28"/>
        </w:rPr>
        <w:t xml:space="preserve"> </w:t>
      </w:r>
      <w:r w:rsidRPr="005077A0">
        <w:rPr>
          <w:sz w:val="28"/>
          <w:szCs w:val="28"/>
        </w:rPr>
        <w:t>г. –</w:t>
      </w:r>
      <w:r w:rsidR="00E47380">
        <w:rPr>
          <w:sz w:val="28"/>
          <w:szCs w:val="28"/>
        </w:rPr>
        <w:t xml:space="preserve"> </w:t>
      </w:r>
      <w:r w:rsidRPr="005077A0">
        <w:rPr>
          <w:sz w:val="28"/>
          <w:szCs w:val="28"/>
        </w:rPr>
        <w:t>79,2</w:t>
      </w:r>
      <w:r w:rsidR="008319E4">
        <w:rPr>
          <w:sz w:val="28"/>
          <w:szCs w:val="28"/>
        </w:rPr>
        <w:t xml:space="preserve"> процент</w:t>
      </w:r>
      <w:r w:rsidR="00E47380">
        <w:rPr>
          <w:sz w:val="28"/>
          <w:szCs w:val="28"/>
        </w:rPr>
        <w:t>а</w:t>
      </w:r>
      <w:r w:rsidRPr="005077A0">
        <w:rPr>
          <w:sz w:val="28"/>
          <w:szCs w:val="28"/>
        </w:rPr>
        <w:t>) и на 21,9</w:t>
      </w:r>
      <w:r w:rsidR="008319E4" w:rsidRPr="008319E4">
        <w:rPr>
          <w:sz w:val="28"/>
          <w:szCs w:val="28"/>
        </w:rPr>
        <w:t xml:space="preserve"> </w:t>
      </w:r>
      <w:r w:rsidR="00E47380">
        <w:rPr>
          <w:sz w:val="28"/>
          <w:szCs w:val="28"/>
        </w:rPr>
        <w:t>процента</w:t>
      </w:r>
      <w:r w:rsidRPr="005077A0">
        <w:rPr>
          <w:sz w:val="28"/>
          <w:szCs w:val="28"/>
        </w:rPr>
        <w:t xml:space="preserve"> выше среднего показателя по</w:t>
      </w:r>
      <w:r w:rsidR="008319E4">
        <w:rPr>
          <w:sz w:val="28"/>
          <w:szCs w:val="28"/>
        </w:rPr>
        <w:t xml:space="preserve"> </w:t>
      </w:r>
      <w:r w:rsidRPr="005077A0">
        <w:rPr>
          <w:sz w:val="28"/>
          <w:szCs w:val="28"/>
        </w:rPr>
        <w:t xml:space="preserve">РФ </w:t>
      </w:r>
      <w:r w:rsidR="00E47380">
        <w:rPr>
          <w:sz w:val="28"/>
          <w:szCs w:val="28"/>
        </w:rPr>
        <w:t xml:space="preserve">           </w:t>
      </w:r>
      <w:r w:rsidRPr="005077A0">
        <w:rPr>
          <w:sz w:val="28"/>
          <w:szCs w:val="28"/>
        </w:rPr>
        <w:t>(2017</w:t>
      </w:r>
      <w:r w:rsidR="008319E4">
        <w:rPr>
          <w:sz w:val="28"/>
          <w:szCs w:val="28"/>
        </w:rPr>
        <w:t xml:space="preserve"> </w:t>
      </w:r>
      <w:r w:rsidRPr="005077A0">
        <w:rPr>
          <w:sz w:val="28"/>
          <w:szCs w:val="28"/>
        </w:rPr>
        <w:t>г. –</w:t>
      </w:r>
      <w:r w:rsidR="00E47380">
        <w:rPr>
          <w:sz w:val="28"/>
          <w:szCs w:val="28"/>
        </w:rPr>
        <w:t xml:space="preserve"> </w:t>
      </w:r>
      <w:r w:rsidRPr="005077A0">
        <w:rPr>
          <w:sz w:val="28"/>
          <w:szCs w:val="28"/>
        </w:rPr>
        <w:t>71,3</w:t>
      </w:r>
      <w:r w:rsidR="008319E4" w:rsidRPr="008319E4">
        <w:rPr>
          <w:sz w:val="28"/>
          <w:szCs w:val="28"/>
        </w:rPr>
        <w:t xml:space="preserve"> </w:t>
      </w:r>
      <w:r w:rsidR="008319E4">
        <w:rPr>
          <w:sz w:val="28"/>
          <w:szCs w:val="28"/>
        </w:rPr>
        <w:t>процент</w:t>
      </w:r>
      <w:r w:rsidR="00E47380">
        <w:rPr>
          <w:sz w:val="28"/>
          <w:szCs w:val="28"/>
        </w:rPr>
        <w:t>а</w:t>
      </w:r>
      <w:r w:rsidRPr="005077A0">
        <w:rPr>
          <w:sz w:val="28"/>
          <w:szCs w:val="28"/>
        </w:rPr>
        <w:t xml:space="preserve">). </w:t>
      </w:r>
    </w:p>
    <w:p w:rsidR="007F5D3D" w:rsidRPr="005077A0" w:rsidRDefault="007F5D3D" w:rsidP="008319E4">
      <w:pPr>
        <w:ind w:firstLine="709"/>
        <w:jc w:val="both"/>
        <w:rPr>
          <w:sz w:val="28"/>
          <w:szCs w:val="28"/>
        </w:rPr>
      </w:pPr>
      <w:r w:rsidRPr="005077A0">
        <w:rPr>
          <w:sz w:val="28"/>
          <w:szCs w:val="28"/>
        </w:rPr>
        <w:t>Флюорографическим методом</w:t>
      </w:r>
      <w:r w:rsidR="008319E4">
        <w:rPr>
          <w:sz w:val="28"/>
          <w:szCs w:val="28"/>
        </w:rPr>
        <w:t xml:space="preserve"> </w:t>
      </w:r>
      <w:r w:rsidRPr="005077A0">
        <w:rPr>
          <w:sz w:val="28"/>
          <w:szCs w:val="28"/>
        </w:rPr>
        <w:t>выявлено 243 больных, что составило 66,0</w:t>
      </w:r>
      <w:r w:rsidR="008319E4" w:rsidRPr="008319E4">
        <w:rPr>
          <w:sz w:val="28"/>
          <w:szCs w:val="28"/>
        </w:rPr>
        <w:t xml:space="preserve"> </w:t>
      </w:r>
      <w:r w:rsidR="008319E4">
        <w:rPr>
          <w:sz w:val="28"/>
          <w:szCs w:val="28"/>
        </w:rPr>
        <w:t>пр</w:t>
      </w:r>
      <w:r w:rsidR="008319E4">
        <w:rPr>
          <w:sz w:val="28"/>
          <w:szCs w:val="28"/>
        </w:rPr>
        <w:t>о</w:t>
      </w:r>
      <w:r w:rsidR="008319E4">
        <w:rPr>
          <w:sz w:val="28"/>
          <w:szCs w:val="28"/>
        </w:rPr>
        <w:t>центов</w:t>
      </w:r>
      <w:r w:rsidRPr="005077A0">
        <w:rPr>
          <w:sz w:val="28"/>
          <w:szCs w:val="28"/>
        </w:rPr>
        <w:t xml:space="preserve"> от общего числа всех взятых на учет больных (2017</w:t>
      </w:r>
      <w:r>
        <w:rPr>
          <w:sz w:val="28"/>
          <w:szCs w:val="28"/>
        </w:rPr>
        <w:t xml:space="preserve"> г.</w:t>
      </w:r>
      <w:r w:rsidR="008319E4">
        <w:rPr>
          <w:sz w:val="28"/>
          <w:szCs w:val="28"/>
        </w:rPr>
        <w:t xml:space="preserve"> –</w:t>
      </w:r>
      <w:r w:rsidRPr="005077A0">
        <w:rPr>
          <w:sz w:val="28"/>
          <w:szCs w:val="28"/>
        </w:rPr>
        <w:t xml:space="preserve"> 64,4</w:t>
      </w:r>
      <w:r w:rsidR="008319E4" w:rsidRPr="008319E4">
        <w:rPr>
          <w:sz w:val="28"/>
          <w:szCs w:val="28"/>
        </w:rPr>
        <w:t xml:space="preserve"> </w:t>
      </w:r>
      <w:r w:rsidR="008319E4">
        <w:rPr>
          <w:sz w:val="28"/>
          <w:szCs w:val="28"/>
        </w:rPr>
        <w:t>процент</w:t>
      </w:r>
      <w:r w:rsidR="00E47380">
        <w:rPr>
          <w:sz w:val="28"/>
          <w:szCs w:val="28"/>
        </w:rPr>
        <w:t>а</w:t>
      </w:r>
      <w:r w:rsidRPr="005077A0">
        <w:rPr>
          <w:sz w:val="28"/>
          <w:szCs w:val="28"/>
        </w:rPr>
        <w:t>). В</w:t>
      </w:r>
      <w:r w:rsidRPr="005077A0">
        <w:rPr>
          <w:sz w:val="28"/>
          <w:szCs w:val="28"/>
        </w:rPr>
        <w:t>ы</w:t>
      </w:r>
      <w:r w:rsidRPr="005077A0">
        <w:rPr>
          <w:sz w:val="28"/>
          <w:szCs w:val="28"/>
        </w:rPr>
        <w:t>являемость на 1000 обследованных составил</w:t>
      </w:r>
      <w:r>
        <w:rPr>
          <w:sz w:val="28"/>
          <w:szCs w:val="28"/>
        </w:rPr>
        <w:t>а</w:t>
      </w:r>
      <w:r w:rsidRPr="005077A0">
        <w:rPr>
          <w:sz w:val="28"/>
          <w:szCs w:val="28"/>
        </w:rPr>
        <w:t xml:space="preserve"> 1,2 (2017</w:t>
      </w:r>
      <w:r w:rsidR="008319E4">
        <w:rPr>
          <w:sz w:val="28"/>
          <w:szCs w:val="28"/>
        </w:rPr>
        <w:t xml:space="preserve"> </w:t>
      </w:r>
      <w:r w:rsidRPr="005077A0">
        <w:rPr>
          <w:sz w:val="28"/>
          <w:szCs w:val="28"/>
        </w:rPr>
        <w:t>г.</w:t>
      </w:r>
      <w:r w:rsidR="008319E4">
        <w:rPr>
          <w:sz w:val="28"/>
          <w:szCs w:val="28"/>
        </w:rPr>
        <w:t xml:space="preserve"> – </w:t>
      </w:r>
      <w:r w:rsidRPr="005077A0">
        <w:rPr>
          <w:sz w:val="28"/>
          <w:szCs w:val="28"/>
        </w:rPr>
        <w:t>1,4</w:t>
      </w:r>
      <w:r w:rsidR="00E47380">
        <w:rPr>
          <w:sz w:val="28"/>
          <w:szCs w:val="28"/>
        </w:rPr>
        <w:t>,</w:t>
      </w:r>
      <w:r w:rsidRPr="005077A0">
        <w:rPr>
          <w:sz w:val="28"/>
          <w:szCs w:val="28"/>
        </w:rPr>
        <w:t xml:space="preserve"> 2016</w:t>
      </w:r>
      <w:r>
        <w:rPr>
          <w:sz w:val="28"/>
          <w:szCs w:val="28"/>
        </w:rPr>
        <w:t xml:space="preserve"> г.</w:t>
      </w:r>
      <w:r w:rsidR="008319E4">
        <w:rPr>
          <w:sz w:val="28"/>
          <w:szCs w:val="28"/>
        </w:rPr>
        <w:t xml:space="preserve"> – </w:t>
      </w:r>
      <w:r w:rsidRPr="005077A0">
        <w:rPr>
          <w:sz w:val="28"/>
          <w:szCs w:val="28"/>
        </w:rPr>
        <w:t>1,4).</w:t>
      </w:r>
    </w:p>
    <w:p w:rsidR="007F5D3D" w:rsidRDefault="007F5D3D" w:rsidP="008319E4">
      <w:pPr>
        <w:ind w:firstLine="709"/>
        <w:jc w:val="both"/>
        <w:rPr>
          <w:sz w:val="28"/>
          <w:szCs w:val="28"/>
        </w:rPr>
      </w:pPr>
      <w:r w:rsidRPr="005077A0">
        <w:rPr>
          <w:sz w:val="28"/>
          <w:szCs w:val="28"/>
        </w:rPr>
        <w:t>О качестве проводимых профилактических осмотров можно судить по двум показателям: удельный вес посмертной диагностики и летальность до года набл</w:t>
      </w:r>
      <w:r w:rsidRPr="005077A0">
        <w:rPr>
          <w:sz w:val="28"/>
          <w:szCs w:val="28"/>
        </w:rPr>
        <w:t>ю</w:t>
      </w:r>
      <w:r w:rsidRPr="005077A0">
        <w:rPr>
          <w:sz w:val="28"/>
          <w:szCs w:val="28"/>
        </w:rPr>
        <w:t>дения среди впервые выявленных больных. Данные два показателя по республике превышают среднестатистические показатели по С</w:t>
      </w:r>
      <w:r w:rsidR="00905026">
        <w:rPr>
          <w:sz w:val="28"/>
          <w:szCs w:val="28"/>
        </w:rPr>
        <w:t xml:space="preserve">ибирскому федеральному округу </w:t>
      </w:r>
      <w:r w:rsidRPr="005077A0">
        <w:rPr>
          <w:sz w:val="28"/>
          <w:szCs w:val="28"/>
        </w:rPr>
        <w:t>и Р</w:t>
      </w:r>
      <w:r w:rsidR="00905026">
        <w:rPr>
          <w:sz w:val="28"/>
          <w:szCs w:val="28"/>
        </w:rPr>
        <w:t xml:space="preserve">оссийской </w:t>
      </w:r>
      <w:r w:rsidRPr="005077A0">
        <w:rPr>
          <w:sz w:val="28"/>
          <w:szCs w:val="28"/>
        </w:rPr>
        <w:t>Ф</w:t>
      </w:r>
      <w:r w:rsidR="00905026">
        <w:rPr>
          <w:sz w:val="28"/>
          <w:szCs w:val="28"/>
        </w:rPr>
        <w:t>едерации</w:t>
      </w:r>
      <w:r w:rsidRPr="005077A0">
        <w:rPr>
          <w:sz w:val="28"/>
          <w:szCs w:val="28"/>
        </w:rPr>
        <w:t xml:space="preserve">. </w:t>
      </w:r>
    </w:p>
    <w:p w:rsidR="007F5D3D" w:rsidRPr="005077A0" w:rsidRDefault="007F5D3D" w:rsidP="008319E4">
      <w:pPr>
        <w:ind w:firstLine="709"/>
        <w:jc w:val="both"/>
        <w:rPr>
          <w:sz w:val="28"/>
          <w:szCs w:val="28"/>
        </w:rPr>
      </w:pPr>
      <w:r>
        <w:rPr>
          <w:sz w:val="28"/>
          <w:szCs w:val="28"/>
        </w:rPr>
        <w:t>О</w:t>
      </w:r>
      <w:r w:rsidRPr="005077A0">
        <w:rPr>
          <w:sz w:val="28"/>
          <w:szCs w:val="28"/>
        </w:rPr>
        <w:t>т активных форм туберкулеза</w:t>
      </w:r>
      <w:r w:rsidR="008319E4">
        <w:rPr>
          <w:sz w:val="28"/>
          <w:szCs w:val="28"/>
        </w:rPr>
        <w:t xml:space="preserve"> </w:t>
      </w:r>
      <w:r w:rsidRPr="00B11CE4">
        <w:rPr>
          <w:sz w:val="28"/>
          <w:szCs w:val="28"/>
        </w:rPr>
        <w:t>умерло от туберкулеза 13</w:t>
      </w:r>
      <w:r>
        <w:rPr>
          <w:sz w:val="28"/>
          <w:szCs w:val="28"/>
        </w:rPr>
        <w:t>8</w:t>
      </w:r>
      <w:r w:rsidRPr="00B11CE4">
        <w:rPr>
          <w:sz w:val="28"/>
          <w:szCs w:val="28"/>
        </w:rPr>
        <w:t xml:space="preserve"> больных, </w:t>
      </w:r>
      <w:r w:rsidRPr="005077A0">
        <w:rPr>
          <w:sz w:val="28"/>
          <w:szCs w:val="28"/>
        </w:rPr>
        <w:t xml:space="preserve">в том числе в учреждениях ФСИН </w:t>
      </w:r>
      <w:r w:rsidR="008319E4">
        <w:rPr>
          <w:sz w:val="28"/>
          <w:szCs w:val="28"/>
        </w:rPr>
        <w:t>–</w:t>
      </w:r>
      <w:r w:rsidRPr="005077A0">
        <w:rPr>
          <w:sz w:val="28"/>
          <w:szCs w:val="28"/>
        </w:rPr>
        <w:t xml:space="preserve"> 2 и в 11 случаях диагноз туберкулеза установлен п</w:t>
      </w:r>
      <w:r w:rsidRPr="005077A0">
        <w:rPr>
          <w:sz w:val="28"/>
          <w:szCs w:val="28"/>
        </w:rPr>
        <w:t>о</w:t>
      </w:r>
      <w:r w:rsidRPr="005077A0">
        <w:rPr>
          <w:sz w:val="28"/>
          <w:szCs w:val="28"/>
        </w:rPr>
        <w:t>смертно. Показатель смертности от туберкулеза</w:t>
      </w:r>
      <w:r w:rsidR="008319E4">
        <w:rPr>
          <w:sz w:val="28"/>
          <w:szCs w:val="28"/>
        </w:rPr>
        <w:t xml:space="preserve"> </w:t>
      </w:r>
      <w:r w:rsidRPr="005077A0">
        <w:rPr>
          <w:sz w:val="28"/>
          <w:szCs w:val="28"/>
        </w:rPr>
        <w:t>составил 42,</w:t>
      </w:r>
      <w:r>
        <w:rPr>
          <w:sz w:val="28"/>
          <w:szCs w:val="28"/>
        </w:rPr>
        <w:t>7</w:t>
      </w:r>
      <w:r w:rsidRPr="005077A0">
        <w:rPr>
          <w:sz w:val="28"/>
          <w:szCs w:val="28"/>
        </w:rPr>
        <w:t xml:space="preserve"> на 100 т</w:t>
      </w:r>
      <w:r>
        <w:rPr>
          <w:sz w:val="28"/>
          <w:szCs w:val="28"/>
        </w:rPr>
        <w:t>ыс</w:t>
      </w:r>
      <w:r w:rsidRPr="005077A0">
        <w:rPr>
          <w:sz w:val="28"/>
          <w:szCs w:val="28"/>
        </w:rPr>
        <w:t>.</w:t>
      </w:r>
      <w:r w:rsidR="00E47380">
        <w:rPr>
          <w:sz w:val="28"/>
          <w:szCs w:val="28"/>
        </w:rPr>
        <w:t xml:space="preserve"> </w:t>
      </w:r>
      <w:r w:rsidRPr="005077A0">
        <w:rPr>
          <w:sz w:val="28"/>
          <w:szCs w:val="28"/>
        </w:rPr>
        <w:t>н</w:t>
      </w:r>
      <w:r>
        <w:rPr>
          <w:sz w:val="28"/>
          <w:szCs w:val="28"/>
        </w:rPr>
        <w:t>асел</w:t>
      </w:r>
      <w:r>
        <w:rPr>
          <w:sz w:val="28"/>
          <w:szCs w:val="28"/>
        </w:rPr>
        <w:t>е</w:t>
      </w:r>
      <w:r>
        <w:rPr>
          <w:sz w:val="28"/>
          <w:szCs w:val="28"/>
        </w:rPr>
        <w:t>ния</w:t>
      </w:r>
      <w:r w:rsidRPr="005077A0">
        <w:rPr>
          <w:sz w:val="28"/>
          <w:szCs w:val="28"/>
        </w:rPr>
        <w:t xml:space="preserve">, что на </w:t>
      </w:r>
      <w:r>
        <w:rPr>
          <w:sz w:val="28"/>
          <w:szCs w:val="28"/>
        </w:rPr>
        <w:t>7,6</w:t>
      </w:r>
      <w:r w:rsidR="008319E4" w:rsidRPr="008319E4">
        <w:rPr>
          <w:sz w:val="28"/>
          <w:szCs w:val="28"/>
        </w:rPr>
        <w:t xml:space="preserve"> </w:t>
      </w:r>
      <w:r w:rsidR="008319E4">
        <w:rPr>
          <w:sz w:val="28"/>
          <w:szCs w:val="28"/>
        </w:rPr>
        <w:t>процент</w:t>
      </w:r>
      <w:r w:rsidR="00E47380">
        <w:rPr>
          <w:sz w:val="28"/>
          <w:szCs w:val="28"/>
        </w:rPr>
        <w:t>а</w:t>
      </w:r>
      <w:r w:rsidRPr="005077A0">
        <w:rPr>
          <w:sz w:val="28"/>
          <w:szCs w:val="28"/>
        </w:rPr>
        <w:t xml:space="preserve"> ниже уровня 2017</w:t>
      </w:r>
      <w:r w:rsidR="008319E4">
        <w:rPr>
          <w:sz w:val="28"/>
          <w:szCs w:val="28"/>
        </w:rPr>
        <w:t xml:space="preserve"> </w:t>
      </w:r>
      <w:r w:rsidRPr="005077A0">
        <w:rPr>
          <w:sz w:val="28"/>
          <w:szCs w:val="28"/>
        </w:rPr>
        <w:t>г</w:t>
      </w:r>
      <w:r w:rsidR="008319E4">
        <w:rPr>
          <w:sz w:val="28"/>
          <w:szCs w:val="28"/>
        </w:rPr>
        <w:t>ода</w:t>
      </w:r>
      <w:r w:rsidRPr="005077A0">
        <w:rPr>
          <w:sz w:val="28"/>
          <w:szCs w:val="28"/>
        </w:rPr>
        <w:t>.</w:t>
      </w:r>
    </w:p>
    <w:p w:rsidR="007F5D3D" w:rsidRPr="00CB5CC9" w:rsidRDefault="007F5D3D" w:rsidP="007F5D3D">
      <w:pPr>
        <w:jc w:val="right"/>
        <w:rPr>
          <w:sz w:val="28"/>
          <w:szCs w:val="28"/>
        </w:rPr>
      </w:pPr>
      <w:r w:rsidRPr="00AD562A">
        <w:rPr>
          <w:color w:val="FF0000"/>
          <w:sz w:val="28"/>
          <w:szCs w:val="28"/>
        </w:rPr>
        <w:tab/>
      </w:r>
      <w:r w:rsidRPr="00CB5CC9">
        <w:rPr>
          <w:sz w:val="28"/>
          <w:szCs w:val="28"/>
        </w:rPr>
        <w:t xml:space="preserve">Таблица </w:t>
      </w:r>
      <w:r>
        <w:rPr>
          <w:sz w:val="28"/>
          <w:szCs w:val="28"/>
        </w:rPr>
        <w:t>26</w:t>
      </w:r>
    </w:p>
    <w:p w:rsidR="007F5D3D" w:rsidRPr="008319E4" w:rsidRDefault="007F5D3D" w:rsidP="007F5D3D">
      <w:pPr>
        <w:jc w:val="center"/>
        <w:outlineLvl w:val="0"/>
        <w:rPr>
          <w:sz w:val="28"/>
          <w:szCs w:val="28"/>
        </w:rPr>
      </w:pPr>
      <w:r w:rsidRPr="008319E4">
        <w:rPr>
          <w:sz w:val="28"/>
          <w:szCs w:val="28"/>
        </w:rPr>
        <w:t>Смертность от туберкулеза в Республике Тыва</w:t>
      </w:r>
    </w:p>
    <w:p w:rsidR="007F5D3D" w:rsidRPr="008319E4" w:rsidRDefault="007F5D3D" w:rsidP="008319E4">
      <w:pPr>
        <w:jc w:val="right"/>
        <w:rPr>
          <w:i/>
        </w:rPr>
      </w:pPr>
      <w:r w:rsidRPr="008319E4">
        <w:rPr>
          <w:i/>
        </w:rPr>
        <w:t>(на 100 тыс. населения)</w:t>
      </w:r>
    </w:p>
    <w:tbl>
      <w:tblPr>
        <w:tblW w:w="9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1"/>
        <w:gridCol w:w="1195"/>
        <w:gridCol w:w="1195"/>
        <w:gridCol w:w="1195"/>
        <w:gridCol w:w="1195"/>
        <w:gridCol w:w="1195"/>
      </w:tblGrid>
      <w:tr w:rsidR="007F5D3D" w:rsidRPr="00CB5CC9" w:rsidTr="007F5D3D">
        <w:trPr>
          <w:jc w:val="center"/>
        </w:trPr>
        <w:tc>
          <w:tcPr>
            <w:tcW w:w="3431" w:type="dxa"/>
            <w:vAlign w:val="center"/>
          </w:tcPr>
          <w:p w:rsidR="007F5D3D" w:rsidRPr="00CB5CC9" w:rsidRDefault="007F5D3D" w:rsidP="007F5D3D">
            <w:pPr>
              <w:jc w:val="center"/>
            </w:pPr>
          </w:p>
        </w:tc>
        <w:tc>
          <w:tcPr>
            <w:tcW w:w="1195" w:type="dxa"/>
            <w:vAlign w:val="center"/>
          </w:tcPr>
          <w:p w:rsidR="007F5D3D" w:rsidRPr="00CB5CC9" w:rsidRDefault="007F5D3D" w:rsidP="007F5D3D">
            <w:pPr>
              <w:jc w:val="center"/>
            </w:pPr>
            <w:r w:rsidRPr="00CB5CC9">
              <w:t>2014 г.</w:t>
            </w:r>
          </w:p>
        </w:tc>
        <w:tc>
          <w:tcPr>
            <w:tcW w:w="1195" w:type="dxa"/>
            <w:vAlign w:val="center"/>
          </w:tcPr>
          <w:p w:rsidR="007F5D3D" w:rsidRPr="00CB5CC9" w:rsidRDefault="007F5D3D" w:rsidP="007F5D3D">
            <w:pPr>
              <w:jc w:val="center"/>
            </w:pPr>
            <w:r w:rsidRPr="00CB5CC9">
              <w:t>2015 г.</w:t>
            </w:r>
          </w:p>
        </w:tc>
        <w:tc>
          <w:tcPr>
            <w:tcW w:w="1195" w:type="dxa"/>
            <w:vAlign w:val="center"/>
          </w:tcPr>
          <w:p w:rsidR="007F5D3D" w:rsidRPr="00CB5CC9" w:rsidRDefault="007F5D3D" w:rsidP="007F5D3D">
            <w:pPr>
              <w:jc w:val="center"/>
            </w:pPr>
            <w:r w:rsidRPr="00CB5CC9">
              <w:t>2016 г.</w:t>
            </w:r>
          </w:p>
        </w:tc>
        <w:tc>
          <w:tcPr>
            <w:tcW w:w="1195" w:type="dxa"/>
            <w:vAlign w:val="center"/>
          </w:tcPr>
          <w:p w:rsidR="007F5D3D" w:rsidRPr="00CB5CC9" w:rsidRDefault="007F5D3D" w:rsidP="007F5D3D">
            <w:pPr>
              <w:jc w:val="center"/>
            </w:pPr>
            <w:r w:rsidRPr="00CB5CC9">
              <w:t>2017 г.</w:t>
            </w:r>
          </w:p>
        </w:tc>
        <w:tc>
          <w:tcPr>
            <w:tcW w:w="1195" w:type="dxa"/>
            <w:vAlign w:val="center"/>
          </w:tcPr>
          <w:p w:rsidR="007F5D3D" w:rsidRPr="00CB5CC9" w:rsidRDefault="007F5D3D" w:rsidP="007F5D3D">
            <w:pPr>
              <w:jc w:val="center"/>
            </w:pPr>
            <w:r w:rsidRPr="00CB5CC9">
              <w:t>2018 г.</w:t>
            </w:r>
          </w:p>
        </w:tc>
      </w:tr>
      <w:tr w:rsidR="007F5D3D" w:rsidRPr="00CB5CC9" w:rsidTr="007F5D3D">
        <w:trPr>
          <w:jc w:val="center"/>
        </w:trPr>
        <w:tc>
          <w:tcPr>
            <w:tcW w:w="3431" w:type="dxa"/>
            <w:vAlign w:val="center"/>
          </w:tcPr>
          <w:p w:rsidR="007F5D3D" w:rsidRPr="00CB5CC9" w:rsidRDefault="007F5D3D" w:rsidP="007F5D3D">
            <w:pPr>
              <w:jc w:val="both"/>
            </w:pPr>
            <w:r w:rsidRPr="00CB5CC9">
              <w:t>Российская Федерация</w:t>
            </w:r>
          </w:p>
        </w:tc>
        <w:tc>
          <w:tcPr>
            <w:tcW w:w="1195" w:type="dxa"/>
            <w:vAlign w:val="center"/>
          </w:tcPr>
          <w:p w:rsidR="007F5D3D" w:rsidRPr="00CB5CC9" w:rsidRDefault="007F5D3D" w:rsidP="007F5D3D">
            <w:pPr>
              <w:jc w:val="center"/>
            </w:pPr>
            <w:r w:rsidRPr="00CB5CC9">
              <w:t>10,0</w:t>
            </w:r>
          </w:p>
        </w:tc>
        <w:tc>
          <w:tcPr>
            <w:tcW w:w="1195" w:type="dxa"/>
            <w:vAlign w:val="center"/>
          </w:tcPr>
          <w:p w:rsidR="007F5D3D" w:rsidRPr="00CB5CC9" w:rsidRDefault="007F5D3D" w:rsidP="007F5D3D">
            <w:pPr>
              <w:jc w:val="center"/>
            </w:pPr>
            <w:r w:rsidRPr="00CB5CC9">
              <w:t>9,2</w:t>
            </w:r>
          </w:p>
        </w:tc>
        <w:tc>
          <w:tcPr>
            <w:tcW w:w="1195" w:type="dxa"/>
            <w:vAlign w:val="center"/>
          </w:tcPr>
          <w:p w:rsidR="007F5D3D" w:rsidRPr="00CB5CC9" w:rsidRDefault="007F5D3D" w:rsidP="007F5D3D">
            <w:pPr>
              <w:jc w:val="center"/>
            </w:pPr>
            <w:r w:rsidRPr="00CB5CC9">
              <w:t>7,8</w:t>
            </w:r>
          </w:p>
        </w:tc>
        <w:tc>
          <w:tcPr>
            <w:tcW w:w="1195" w:type="dxa"/>
            <w:vAlign w:val="center"/>
          </w:tcPr>
          <w:p w:rsidR="007F5D3D" w:rsidRPr="00CB5CC9" w:rsidRDefault="007F5D3D" w:rsidP="007F5D3D">
            <w:pPr>
              <w:jc w:val="center"/>
            </w:pPr>
            <w:r w:rsidRPr="00CB5CC9">
              <w:t>5,5</w:t>
            </w:r>
          </w:p>
        </w:tc>
        <w:tc>
          <w:tcPr>
            <w:tcW w:w="1195" w:type="dxa"/>
            <w:vAlign w:val="center"/>
          </w:tcPr>
          <w:p w:rsidR="007F5D3D" w:rsidRPr="00CB5CC9" w:rsidRDefault="007F5D3D" w:rsidP="007F5D3D">
            <w:pPr>
              <w:jc w:val="center"/>
            </w:pPr>
          </w:p>
        </w:tc>
      </w:tr>
      <w:tr w:rsidR="007F5D3D" w:rsidRPr="00CB5CC9" w:rsidTr="007F5D3D">
        <w:trPr>
          <w:jc w:val="center"/>
        </w:trPr>
        <w:tc>
          <w:tcPr>
            <w:tcW w:w="3431" w:type="dxa"/>
            <w:vAlign w:val="center"/>
          </w:tcPr>
          <w:p w:rsidR="007F5D3D" w:rsidRPr="00CB5CC9" w:rsidRDefault="007F5D3D" w:rsidP="007F5D3D">
            <w:pPr>
              <w:jc w:val="both"/>
            </w:pPr>
            <w:r w:rsidRPr="00CB5CC9">
              <w:t>Сибирский федеральный округ</w:t>
            </w:r>
          </w:p>
        </w:tc>
        <w:tc>
          <w:tcPr>
            <w:tcW w:w="1195" w:type="dxa"/>
            <w:vAlign w:val="center"/>
          </w:tcPr>
          <w:p w:rsidR="007F5D3D" w:rsidRPr="00CB5CC9" w:rsidRDefault="007F5D3D" w:rsidP="007F5D3D">
            <w:pPr>
              <w:jc w:val="center"/>
            </w:pPr>
            <w:r w:rsidRPr="00CB5CC9">
              <w:t>18,4</w:t>
            </w:r>
          </w:p>
        </w:tc>
        <w:tc>
          <w:tcPr>
            <w:tcW w:w="1195" w:type="dxa"/>
            <w:vAlign w:val="center"/>
          </w:tcPr>
          <w:p w:rsidR="007F5D3D" w:rsidRPr="00CB5CC9" w:rsidRDefault="007F5D3D" w:rsidP="007F5D3D">
            <w:pPr>
              <w:jc w:val="center"/>
            </w:pPr>
            <w:r w:rsidRPr="00CB5CC9">
              <w:t>17,7</w:t>
            </w:r>
          </w:p>
        </w:tc>
        <w:tc>
          <w:tcPr>
            <w:tcW w:w="1195" w:type="dxa"/>
            <w:vAlign w:val="center"/>
          </w:tcPr>
          <w:p w:rsidR="007F5D3D" w:rsidRPr="00CB5CC9" w:rsidRDefault="007F5D3D" w:rsidP="007F5D3D">
            <w:pPr>
              <w:jc w:val="center"/>
            </w:pPr>
            <w:r w:rsidRPr="00CB5CC9">
              <w:t>15,5</w:t>
            </w:r>
          </w:p>
        </w:tc>
        <w:tc>
          <w:tcPr>
            <w:tcW w:w="1195" w:type="dxa"/>
            <w:vAlign w:val="center"/>
          </w:tcPr>
          <w:p w:rsidR="007F5D3D" w:rsidRPr="00CB5CC9" w:rsidRDefault="007F5D3D" w:rsidP="007F5D3D">
            <w:pPr>
              <w:jc w:val="center"/>
            </w:pPr>
            <w:r w:rsidRPr="00CB5CC9">
              <w:t>11,9</w:t>
            </w:r>
          </w:p>
        </w:tc>
        <w:tc>
          <w:tcPr>
            <w:tcW w:w="1195" w:type="dxa"/>
            <w:vAlign w:val="center"/>
          </w:tcPr>
          <w:p w:rsidR="007F5D3D" w:rsidRPr="00CB5CC9" w:rsidRDefault="007F5D3D" w:rsidP="007F5D3D">
            <w:pPr>
              <w:jc w:val="center"/>
            </w:pPr>
          </w:p>
        </w:tc>
      </w:tr>
      <w:tr w:rsidR="007F5D3D" w:rsidRPr="00CB5CC9" w:rsidTr="007F5D3D">
        <w:trPr>
          <w:jc w:val="center"/>
        </w:trPr>
        <w:tc>
          <w:tcPr>
            <w:tcW w:w="3431" w:type="dxa"/>
            <w:vAlign w:val="center"/>
          </w:tcPr>
          <w:p w:rsidR="007F5D3D" w:rsidRPr="00CB5CC9" w:rsidRDefault="007F5D3D" w:rsidP="007F5D3D">
            <w:pPr>
              <w:jc w:val="both"/>
            </w:pPr>
            <w:r w:rsidRPr="00CB5CC9">
              <w:t>Республика Тыва</w:t>
            </w:r>
          </w:p>
        </w:tc>
        <w:tc>
          <w:tcPr>
            <w:tcW w:w="1195" w:type="dxa"/>
            <w:vAlign w:val="center"/>
          </w:tcPr>
          <w:p w:rsidR="007F5D3D" w:rsidRPr="00CB5CC9" w:rsidRDefault="007F5D3D" w:rsidP="007F5D3D">
            <w:pPr>
              <w:jc w:val="center"/>
            </w:pPr>
            <w:r w:rsidRPr="00CB5CC9">
              <w:t>53,1</w:t>
            </w:r>
          </w:p>
        </w:tc>
        <w:tc>
          <w:tcPr>
            <w:tcW w:w="1195" w:type="dxa"/>
            <w:vAlign w:val="center"/>
          </w:tcPr>
          <w:p w:rsidR="007F5D3D" w:rsidRPr="00CB5CC9" w:rsidRDefault="007F5D3D" w:rsidP="007F5D3D">
            <w:pPr>
              <w:jc w:val="center"/>
            </w:pPr>
            <w:r w:rsidRPr="00CB5CC9">
              <w:t>46,7</w:t>
            </w:r>
          </w:p>
        </w:tc>
        <w:tc>
          <w:tcPr>
            <w:tcW w:w="1195" w:type="dxa"/>
            <w:vAlign w:val="center"/>
          </w:tcPr>
          <w:p w:rsidR="007F5D3D" w:rsidRPr="00CB5CC9" w:rsidRDefault="007F5D3D" w:rsidP="007F5D3D">
            <w:pPr>
              <w:jc w:val="center"/>
            </w:pPr>
            <w:r w:rsidRPr="00CB5CC9">
              <w:t>46,4</w:t>
            </w:r>
          </w:p>
        </w:tc>
        <w:tc>
          <w:tcPr>
            <w:tcW w:w="1195" w:type="dxa"/>
            <w:vAlign w:val="center"/>
          </w:tcPr>
          <w:p w:rsidR="007F5D3D" w:rsidRPr="00CB5CC9" w:rsidRDefault="007F5D3D" w:rsidP="007F5D3D">
            <w:pPr>
              <w:jc w:val="center"/>
            </w:pPr>
            <w:r w:rsidRPr="00CB5CC9">
              <w:t>46,2</w:t>
            </w:r>
          </w:p>
        </w:tc>
        <w:tc>
          <w:tcPr>
            <w:tcW w:w="1195" w:type="dxa"/>
            <w:vAlign w:val="center"/>
          </w:tcPr>
          <w:p w:rsidR="007F5D3D" w:rsidRPr="00CB5CC9" w:rsidRDefault="007F5D3D" w:rsidP="007F5D3D">
            <w:pPr>
              <w:jc w:val="center"/>
            </w:pPr>
            <w:r w:rsidRPr="00CB5CC9">
              <w:t>42,7</w:t>
            </w:r>
          </w:p>
        </w:tc>
      </w:tr>
      <w:tr w:rsidR="007F5D3D" w:rsidRPr="00CB5CC9" w:rsidTr="007F5D3D">
        <w:trPr>
          <w:jc w:val="center"/>
        </w:trPr>
        <w:tc>
          <w:tcPr>
            <w:tcW w:w="3431" w:type="dxa"/>
            <w:vAlign w:val="center"/>
          </w:tcPr>
          <w:p w:rsidR="007F5D3D" w:rsidRPr="00CB5CC9" w:rsidRDefault="007F5D3D" w:rsidP="007F5D3D">
            <w:pPr>
              <w:jc w:val="both"/>
            </w:pPr>
            <w:r w:rsidRPr="00CB5CC9">
              <w:t>г.</w:t>
            </w:r>
            <w:r w:rsidR="008319E4">
              <w:t xml:space="preserve"> </w:t>
            </w:r>
            <w:r w:rsidRPr="00CB5CC9">
              <w:t>Кызыл</w:t>
            </w:r>
          </w:p>
        </w:tc>
        <w:tc>
          <w:tcPr>
            <w:tcW w:w="1195" w:type="dxa"/>
            <w:vAlign w:val="center"/>
          </w:tcPr>
          <w:p w:rsidR="007F5D3D" w:rsidRPr="00CB5CC9" w:rsidRDefault="007F5D3D" w:rsidP="007F5D3D">
            <w:pPr>
              <w:jc w:val="center"/>
            </w:pPr>
            <w:r w:rsidRPr="00CB5CC9">
              <w:t>34,2</w:t>
            </w:r>
          </w:p>
        </w:tc>
        <w:tc>
          <w:tcPr>
            <w:tcW w:w="1195" w:type="dxa"/>
            <w:vAlign w:val="center"/>
          </w:tcPr>
          <w:p w:rsidR="007F5D3D" w:rsidRPr="00CB5CC9" w:rsidRDefault="007F5D3D" w:rsidP="007F5D3D">
            <w:pPr>
              <w:jc w:val="center"/>
            </w:pPr>
            <w:r w:rsidRPr="00CB5CC9">
              <w:t>35,0</w:t>
            </w:r>
          </w:p>
        </w:tc>
        <w:tc>
          <w:tcPr>
            <w:tcW w:w="1195" w:type="dxa"/>
            <w:vAlign w:val="center"/>
          </w:tcPr>
          <w:p w:rsidR="007F5D3D" w:rsidRPr="00CB5CC9" w:rsidRDefault="007F5D3D" w:rsidP="007F5D3D">
            <w:pPr>
              <w:jc w:val="center"/>
            </w:pPr>
            <w:r w:rsidRPr="00CB5CC9">
              <w:t>29,3</w:t>
            </w:r>
          </w:p>
        </w:tc>
        <w:tc>
          <w:tcPr>
            <w:tcW w:w="1195" w:type="dxa"/>
            <w:vAlign w:val="center"/>
          </w:tcPr>
          <w:p w:rsidR="007F5D3D" w:rsidRPr="00CB5CC9" w:rsidRDefault="007F5D3D" w:rsidP="007F5D3D">
            <w:pPr>
              <w:jc w:val="center"/>
            </w:pPr>
            <w:r w:rsidRPr="00CB5CC9">
              <w:t>32,8</w:t>
            </w:r>
          </w:p>
        </w:tc>
        <w:tc>
          <w:tcPr>
            <w:tcW w:w="1195" w:type="dxa"/>
            <w:vAlign w:val="center"/>
          </w:tcPr>
          <w:p w:rsidR="007F5D3D" w:rsidRPr="00CB5CC9" w:rsidRDefault="007F5D3D" w:rsidP="007F5D3D">
            <w:pPr>
              <w:jc w:val="center"/>
            </w:pPr>
            <w:r w:rsidRPr="00CB5CC9">
              <w:t>30,8</w:t>
            </w:r>
          </w:p>
        </w:tc>
      </w:tr>
      <w:tr w:rsidR="007F5D3D" w:rsidRPr="00CB5CC9" w:rsidTr="007F5D3D">
        <w:trPr>
          <w:jc w:val="center"/>
        </w:trPr>
        <w:tc>
          <w:tcPr>
            <w:tcW w:w="3431" w:type="dxa"/>
            <w:vAlign w:val="center"/>
          </w:tcPr>
          <w:p w:rsidR="007F5D3D" w:rsidRPr="00CB5CC9" w:rsidRDefault="007F5D3D" w:rsidP="007F5D3D">
            <w:pPr>
              <w:jc w:val="both"/>
            </w:pPr>
            <w:r w:rsidRPr="00CB5CC9">
              <w:t>г. Ак-Довурак</w:t>
            </w:r>
          </w:p>
        </w:tc>
        <w:tc>
          <w:tcPr>
            <w:tcW w:w="1195" w:type="dxa"/>
            <w:vAlign w:val="center"/>
          </w:tcPr>
          <w:p w:rsidR="007F5D3D" w:rsidRPr="00CB5CC9" w:rsidRDefault="007F5D3D" w:rsidP="007F5D3D">
            <w:pPr>
              <w:jc w:val="center"/>
            </w:pPr>
            <w:r w:rsidRPr="00CB5CC9">
              <w:t>73,7</w:t>
            </w:r>
          </w:p>
        </w:tc>
        <w:tc>
          <w:tcPr>
            <w:tcW w:w="1195" w:type="dxa"/>
            <w:vAlign w:val="center"/>
          </w:tcPr>
          <w:p w:rsidR="007F5D3D" w:rsidRPr="00CB5CC9" w:rsidRDefault="007F5D3D" w:rsidP="007F5D3D">
            <w:pPr>
              <w:jc w:val="center"/>
            </w:pPr>
            <w:r w:rsidRPr="00CB5CC9">
              <w:t>58,4</w:t>
            </w:r>
          </w:p>
        </w:tc>
        <w:tc>
          <w:tcPr>
            <w:tcW w:w="1195" w:type="dxa"/>
            <w:vAlign w:val="center"/>
          </w:tcPr>
          <w:p w:rsidR="007F5D3D" w:rsidRPr="00CB5CC9" w:rsidRDefault="007F5D3D" w:rsidP="007F5D3D">
            <w:pPr>
              <w:jc w:val="center"/>
            </w:pPr>
            <w:r w:rsidRPr="00CB5CC9">
              <w:t>80,5</w:t>
            </w:r>
          </w:p>
        </w:tc>
        <w:tc>
          <w:tcPr>
            <w:tcW w:w="1195" w:type="dxa"/>
            <w:vAlign w:val="center"/>
          </w:tcPr>
          <w:p w:rsidR="007F5D3D" w:rsidRPr="00CB5CC9" w:rsidRDefault="007F5D3D" w:rsidP="007F5D3D">
            <w:pPr>
              <w:jc w:val="center"/>
            </w:pPr>
            <w:r w:rsidRPr="00CB5CC9">
              <w:t>81,0</w:t>
            </w:r>
          </w:p>
        </w:tc>
        <w:tc>
          <w:tcPr>
            <w:tcW w:w="1195" w:type="dxa"/>
            <w:vAlign w:val="center"/>
          </w:tcPr>
          <w:p w:rsidR="007F5D3D" w:rsidRPr="00CB5CC9" w:rsidRDefault="007F5D3D" w:rsidP="007F5D3D">
            <w:pPr>
              <w:jc w:val="center"/>
            </w:pPr>
            <w:r w:rsidRPr="00CB5CC9">
              <w:t>58,9</w:t>
            </w:r>
          </w:p>
        </w:tc>
      </w:tr>
      <w:tr w:rsidR="007F5D3D" w:rsidRPr="00CB5CC9" w:rsidTr="007F5D3D">
        <w:trPr>
          <w:jc w:val="center"/>
        </w:trPr>
        <w:tc>
          <w:tcPr>
            <w:tcW w:w="3431" w:type="dxa"/>
            <w:vAlign w:val="center"/>
          </w:tcPr>
          <w:p w:rsidR="007F5D3D" w:rsidRPr="00CB5CC9" w:rsidRDefault="007F5D3D" w:rsidP="007F5D3D">
            <w:pPr>
              <w:jc w:val="both"/>
            </w:pPr>
            <w:r w:rsidRPr="00CB5CC9">
              <w:t>Бай-Тайгинский</w:t>
            </w:r>
            <w:r w:rsidR="00905026">
              <w:t xml:space="preserve"> кожуун </w:t>
            </w:r>
          </w:p>
        </w:tc>
        <w:tc>
          <w:tcPr>
            <w:tcW w:w="1195" w:type="dxa"/>
            <w:vAlign w:val="center"/>
          </w:tcPr>
          <w:p w:rsidR="007F5D3D" w:rsidRPr="00CB5CC9" w:rsidRDefault="007F5D3D" w:rsidP="007F5D3D">
            <w:pPr>
              <w:jc w:val="center"/>
            </w:pPr>
            <w:r w:rsidRPr="00CB5CC9">
              <w:t>95,3</w:t>
            </w:r>
          </w:p>
        </w:tc>
        <w:tc>
          <w:tcPr>
            <w:tcW w:w="1195" w:type="dxa"/>
            <w:vAlign w:val="center"/>
          </w:tcPr>
          <w:p w:rsidR="007F5D3D" w:rsidRPr="00CB5CC9" w:rsidRDefault="007F5D3D" w:rsidP="007F5D3D">
            <w:pPr>
              <w:jc w:val="center"/>
            </w:pPr>
            <w:r w:rsidRPr="00CB5CC9">
              <w:t>38,0</w:t>
            </w:r>
          </w:p>
        </w:tc>
        <w:tc>
          <w:tcPr>
            <w:tcW w:w="1195" w:type="dxa"/>
            <w:vAlign w:val="center"/>
          </w:tcPr>
          <w:p w:rsidR="007F5D3D" w:rsidRPr="00CB5CC9" w:rsidRDefault="007F5D3D" w:rsidP="007F5D3D">
            <w:pPr>
              <w:jc w:val="center"/>
            </w:pPr>
            <w:r w:rsidRPr="00CB5CC9">
              <w:t>57,4</w:t>
            </w:r>
          </w:p>
        </w:tc>
        <w:tc>
          <w:tcPr>
            <w:tcW w:w="1195" w:type="dxa"/>
            <w:vAlign w:val="center"/>
          </w:tcPr>
          <w:p w:rsidR="007F5D3D" w:rsidRPr="00CB5CC9" w:rsidRDefault="007F5D3D" w:rsidP="007F5D3D">
            <w:pPr>
              <w:jc w:val="center"/>
            </w:pPr>
            <w:r w:rsidRPr="00CB5CC9">
              <w:t>66,1</w:t>
            </w:r>
          </w:p>
        </w:tc>
        <w:tc>
          <w:tcPr>
            <w:tcW w:w="1195" w:type="dxa"/>
            <w:vAlign w:val="center"/>
          </w:tcPr>
          <w:p w:rsidR="007F5D3D" w:rsidRPr="00CB5CC9" w:rsidRDefault="007F5D3D" w:rsidP="007F5D3D">
            <w:pPr>
              <w:jc w:val="center"/>
            </w:pPr>
            <w:r w:rsidRPr="00CB5CC9">
              <w:t>66,5</w:t>
            </w:r>
          </w:p>
        </w:tc>
      </w:tr>
      <w:tr w:rsidR="007F5D3D" w:rsidRPr="00CB5CC9" w:rsidTr="007F5D3D">
        <w:trPr>
          <w:jc w:val="center"/>
        </w:trPr>
        <w:tc>
          <w:tcPr>
            <w:tcW w:w="3431" w:type="dxa"/>
            <w:vAlign w:val="center"/>
          </w:tcPr>
          <w:p w:rsidR="007F5D3D" w:rsidRPr="00CB5CC9" w:rsidRDefault="007F5D3D" w:rsidP="007F5D3D">
            <w:pPr>
              <w:jc w:val="both"/>
            </w:pPr>
            <w:r w:rsidRPr="00CB5CC9">
              <w:t>Барун-Хемчикский (село)</w:t>
            </w:r>
            <w:r w:rsidR="00905026">
              <w:t xml:space="preserve"> к</w:t>
            </w:r>
            <w:r w:rsidR="00905026">
              <w:t>о</w:t>
            </w:r>
            <w:r w:rsidR="00905026">
              <w:t>жуун</w:t>
            </w:r>
          </w:p>
        </w:tc>
        <w:tc>
          <w:tcPr>
            <w:tcW w:w="1195" w:type="dxa"/>
            <w:vAlign w:val="center"/>
          </w:tcPr>
          <w:p w:rsidR="007F5D3D" w:rsidRPr="00CB5CC9" w:rsidRDefault="007F5D3D" w:rsidP="007F5D3D">
            <w:pPr>
              <w:jc w:val="center"/>
            </w:pPr>
            <w:r w:rsidRPr="00CB5CC9">
              <w:t>63,5</w:t>
            </w:r>
          </w:p>
        </w:tc>
        <w:tc>
          <w:tcPr>
            <w:tcW w:w="1195" w:type="dxa"/>
            <w:vAlign w:val="center"/>
          </w:tcPr>
          <w:p w:rsidR="007F5D3D" w:rsidRPr="00CB5CC9" w:rsidRDefault="007F5D3D" w:rsidP="007F5D3D">
            <w:pPr>
              <w:jc w:val="center"/>
            </w:pPr>
            <w:r w:rsidRPr="00CB5CC9">
              <w:t>71,7</w:t>
            </w:r>
          </w:p>
        </w:tc>
        <w:tc>
          <w:tcPr>
            <w:tcW w:w="1195" w:type="dxa"/>
            <w:vAlign w:val="center"/>
          </w:tcPr>
          <w:p w:rsidR="007F5D3D" w:rsidRPr="00CB5CC9" w:rsidRDefault="007F5D3D" w:rsidP="007F5D3D">
            <w:pPr>
              <w:jc w:val="center"/>
            </w:pPr>
            <w:r w:rsidRPr="00CB5CC9">
              <w:t>80,6</w:t>
            </w:r>
          </w:p>
        </w:tc>
        <w:tc>
          <w:tcPr>
            <w:tcW w:w="1195" w:type="dxa"/>
            <w:vAlign w:val="center"/>
          </w:tcPr>
          <w:p w:rsidR="007F5D3D" w:rsidRPr="00CB5CC9" w:rsidRDefault="007F5D3D" w:rsidP="007F5D3D">
            <w:pPr>
              <w:jc w:val="center"/>
            </w:pPr>
            <w:r w:rsidRPr="00CB5CC9">
              <w:t>72,6</w:t>
            </w:r>
          </w:p>
        </w:tc>
        <w:tc>
          <w:tcPr>
            <w:tcW w:w="1195" w:type="dxa"/>
            <w:vAlign w:val="center"/>
          </w:tcPr>
          <w:p w:rsidR="007F5D3D" w:rsidRPr="00CB5CC9" w:rsidRDefault="007F5D3D" w:rsidP="007F5D3D">
            <w:pPr>
              <w:jc w:val="center"/>
            </w:pPr>
            <w:r w:rsidRPr="00CB5CC9">
              <w:t>64,5</w:t>
            </w:r>
          </w:p>
        </w:tc>
      </w:tr>
      <w:tr w:rsidR="007F5D3D" w:rsidRPr="00CB5CC9" w:rsidTr="007F5D3D">
        <w:trPr>
          <w:jc w:val="center"/>
        </w:trPr>
        <w:tc>
          <w:tcPr>
            <w:tcW w:w="3431" w:type="dxa"/>
            <w:vAlign w:val="center"/>
          </w:tcPr>
          <w:p w:rsidR="007F5D3D" w:rsidRPr="00CB5CC9" w:rsidRDefault="007F5D3D" w:rsidP="007F5D3D">
            <w:pPr>
              <w:jc w:val="both"/>
            </w:pPr>
            <w:r w:rsidRPr="00CB5CC9">
              <w:t>Дзун-Хемчикский</w:t>
            </w:r>
            <w:r w:rsidR="00905026">
              <w:t xml:space="preserve"> кожуун</w:t>
            </w:r>
          </w:p>
        </w:tc>
        <w:tc>
          <w:tcPr>
            <w:tcW w:w="1195" w:type="dxa"/>
            <w:vAlign w:val="center"/>
          </w:tcPr>
          <w:p w:rsidR="007F5D3D" w:rsidRPr="00CB5CC9" w:rsidRDefault="007F5D3D" w:rsidP="007F5D3D">
            <w:pPr>
              <w:jc w:val="center"/>
            </w:pPr>
            <w:r w:rsidRPr="00CB5CC9">
              <w:t>51,2</w:t>
            </w:r>
          </w:p>
        </w:tc>
        <w:tc>
          <w:tcPr>
            <w:tcW w:w="1195" w:type="dxa"/>
            <w:vAlign w:val="center"/>
          </w:tcPr>
          <w:p w:rsidR="007F5D3D" w:rsidRPr="00CB5CC9" w:rsidRDefault="007F5D3D" w:rsidP="007F5D3D">
            <w:pPr>
              <w:jc w:val="center"/>
            </w:pPr>
            <w:r w:rsidRPr="00CB5CC9">
              <w:t>25,5</w:t>
            </w:r>
          </w:p>
        </w:tc>
        <w:tc>
          <w:tcPr>
            <w:tcW w:w="1195" w:type="dxa"/>
            <w:vAlign w:val="center"/>
          </w:tcPr>
          <w:p w:rsidR="007F5D3D" w:rsidRPr="00CB5CC9" w:rsidRDefault="007F5D3D" w:rsidP="007F5D3D">
            <w:pPr>
              <w:jc w:val="center"/>
            </w:pPr>
            <w:r w:rsidRPr="00CB5CC9">
              <w:t>61,5</w:t>
            </w:r>
          </w:p>
        </w:tc>
        <w:tc>
          <w:tcPr>
            <w:tcW w:w="1195" w:type="dxa"/>
            <w:vAlign w:val="center"/>
          </w:tcPr>
          <w:p w:rsidR="007F5D3D" w:rsidRPr="00CB5CC9" w:rsidRDefault="007F5D3D" w:rsidP="007F5D3D">
            <w:pPr>
              <w:jc w:val="center"/>
            </w:pPr>
            <w:r w:rsidRPr="00CB5CC9">
              <w:t>60,3</w:t>
            </w:r>
          </w:p>
        </w:tc>
        <w:tc>
          <w:tcPr>
            <w:tcW w:w="1195" w:type="dxa"/>
            <w:vAlign w:val="center"/>
          </w:tcPr>
          <w:p w:rsidR="007F5D3D" w:rsidRPr="00CB5CC9" w:rsidRDefault="007F5D3D" w:rsidP="007F5D3D">
            <w:pPr>
              <w:jc w:val="center"/>
            </w:pPr>
            <w:r w:rsidRPr="00CB5CC9">
              <w:t>34,9</w:t>
            </w:r>
          </w:p>
        </w:tc>
      </w:tr>
      <w:tr w:rsidR="007F5D3D" w:rsidRPr="00CB5CC9" w:rsidTr="007F5D3D">
        <w:trPr>
          <w:jc w:val="center"/>
        </w:trPr>
        <w:tc>
          <w:tcPr>
            <w:tcW w:w="3431" w:type="dxa"/>
            <w:vAlign w:val="center"/>
          </w:tcPr>
          <w:p w:rsidR="007F5D3D" w:rsidRPr="00CB5CC9" w:rsidRDefault="007F5D3D" w:rsidP="007F5D3D">
            <w:pPr>
              <w:jc w:val="both"/>
            </w:pPr>
            <w:r w:rsidRPr="00CB5CC9">
              <w:t>Каа-Хемский</w:t>
            </w:r>
            <w:r w:rsidR="00905026">
              <w:t xml:space="preserve"> кожуун</w:t>
            </w:r>
          </w:p>
        </w:tc>
        <w:tc>
          <w:tcPr>
            <w:tcW w:w="1195" w:type="dxa"/>
            <w:vAlign w:val="center"/>
          </w:tcPr>
          <w:p w:rsidR="007F5D3D" w:rsidRPr="00CB5CC9" w:rsidRDefault="007F5D3D" w:rsidP="007F5D3D">
            <w:pPr>
              <w:jc w:val="center"/>
            </w:pPr>
            <w:r w:rsidRPr="00CB5CC9">
              <w:t>107,0</w:t>
            </w:r>
          </w:p>
        </w:tc>
        <w:tc>
          <w:tcPr>
            <w:tcW w:w="1195" w:type="dxa"/>
            <w:vAlign w:val="center"/>
          </w:tcPr>
          <w:p w:rsidR="007F5D3D" w:rsidRPr="00CB5CC9" w:rsidRDefault="007F5D3D" w:rsidP="007F5D3D">
            <w:pPr>
              <w:jc w:val="center"/>
            </w:pPr>
            <w:r w:rsidRPr="00CB5CC9">
              <w:t>41,5</w:t>
            </w:r>
          </w:p>
        </w:tc>
        <w:tc>
          <w:tcPr>
            <w:tcW w:w="1195" w:type="dxa"/>
            <w:vAlign w:val="center"/>
          </w:tcPr>
          <w:p w:rsidR="007F5D3D" w:rsidRPr="00CB5CC9" w:rsidRDefault="007F5D3D" w:rsidP="007F5D3D">
            <w:pPr>
              <w:jc w:val="center"/>
            </w:pPr>
            <w:r w:rsidRPr="00CB5CC9">
              <w:t>50,2</w:t>
            </w:r>
          </w:p>
        </w:tc>
        <w:tc>
          <w:tcPr>
            <w:tcW w:w="1195" w:type="dxa"/>
            <w:vAlign w:val="center"/>
          </w:tcPr>
          <w:p w:rsidR="007F5D3D" w:rsidRPr="00CB5CC9" w:rsidRDefault="007F5D3D" w:rsidP="007F5D3D">
            <w:pPr>
              <w:jc w:val="center"/>
            </w:pPr>
            <w:r w:rsidRPr="00CB5CC9">
              <w:t>42,0</w:t>
            </w:r>
          </w:p>
        </w:tc>
        <w:tc>
          <w:tcPr>
            <w:tcW w:w="1195" w:type="dxa"/>
            <w:vAlign w:val="center"/>
          </w:tcPr>
          <w:p w:rsidR="007F5D3D" w:rsidRPr="00CB5CC9" w:rsidRDefault="007F5D3D" w:rsidP="007F5D3D">
            <w:pPr>
              <w:jc w:val="center"/>
            </w:pPr>
            <w:r w:rsidRPr="00CB5CC9">
              <w:t>83,8</w:t>
            </w:r>
          </w:p>
        </w:tc>
      </w:tr>
      <w:tr w:rsidR="007F5D3D" w:rsidRPr="00CB5CC9" w:rsidTr="007F5D3D">
        <w:trPr>
          <w:jc w:val="center"/>
        </w:trPr>
        <w:tc>
          <w:tcPr>
            <w:tcW w:w="3431" w:type="dxa"/>
            <w:vAlign w:val="center"/>
          </w:tcPr>
          <w:p w:rsidR="007F5D3D" w:rsidRPr="00CB5CC9" w:rsidRDefault="007F5D3D" w:rsidP="007F5D3D">
            <w:pPr>
              <w:jc w:val="both"/>
            </w:pPr>
            <w:r w:rsidRPr="00CB5CC9">
              <w:t>Кызылский</w:t>
            </w:r>
            <w:r w:rsidR="00905026">
              <w:t xml:space="preserve"> кожуун</w:t>
            </w:r>
          </w:p>
        </w:tc>
        <w:tc>
          <w:tcPr>
            <w:tcW w:w="1195" w:type="dxa"/>
            <w:vAlign w:val="center"/>
          </w:tcPr>
          <w:p w:rsidR="007F5D3D" w:rsidRPr="00CB5CC9" w:rsidRDefault="007F5D3D" w:rsidP="007F5D3D">
            <w:pPr>
              <w:jc w:val="center"/>
            </w:pPr>
            <w:r w:rsidRPr="00CB5CC9">
              <w:t>68,8</w:t>
            </w:r>
          </w:p>
        </w:tc>
        <w:tc>
          <w:tcPr>
            <w:tcW w:w="1195" w:type="dxa"/>
            <w:vAlign w:val="center"/>
          </w:tcPr>
          <w:p w:rsidR="007F5D3D" w:rsidRPr="00CB5CC9" w:rsidRDefault="007F5D3D" w:rsidP="007F5D3D">
            <w:pPr>
              <w:jc w:val="center"/>
            </w:pPr>
            <w:r w:rsidRPr="00CB5CC9">
              <w:t>53,7</w:t>
            </w:r>
          </w:p>
        </w:tc>
        <w:tc>
          <w:tcPr>
            <w:tcW w:w="1195" w:type="dxa"/>
            <w:vAlign w:val="center"/>
          </w:tcPr>
          <w:p w:rsidR="007F5D3D" w:rsidRPr="00CB5CC9" w:rsidRDefault="007F5D3D" w:rsidP="007F5D3D">
            <w:pPr>
              <w:jc w:val="center"/>
            </w:pPr>
            <w:r w:rsidRPr="00CB5CC9">
              <w:t>63,0</w:t>
            </w:r>
          </w:p>
        </w:tc>
        <w:tc>
          <w:tcPr>
            <w:tcW w:w="1195" w:type="dxa"/>
            <w:vAlign w:val="center"/>
          </w:tcPr>
          <w:p w:rsidR="007F5D3D" w:rsidRPr="00CB5CC9" w:rsidRDefault="007F5D3D" w:rsidP="007F5D3D">
            <w:pPr>
              <w:jc w:val="center"/>
            </w:pPr>
            <w:r w:rsidRPr="00CB5CC9">
              <w:t>45,1</w:t>
            </w:r>
          </w:p>
        </w:tc>
        <w:tc>
          <w:tcPr>
            <w:tcW w:w="1195" w:type="dxa"/>
            <w:vAlign w:val="center"/>
          </w:tcPr>
          <w:p w:rsidR="007F5D3D" w:rsidRPr="00CB5CC9" w:rsidRDefault="007F5D3D" w:rsidP="007F5D3D">
            <w:pPr>
              <w:jc w:val="center"/>
            </w:pPr>
            <w:r w:rsidRPr="00CB5CC9">
              <w:t>25,0</w:t>
            </w:r>
          </w:p>
        </w:tc>
      </w:tr>
      <w:tr w:rsidR="007F5D3D" w:rsidRPr="00CB5CC9" w:rsidTr="007F5D3D">
        <w:trPr>
          <w:jc w:val="center"/>
        </w:trPr>
        <w:tc>
          <w:tcPr>
            <w:tcW w:w="3431" w:type="dxa"/>
            <w:vAlign w:val="center"/>
          </w:tcPr>
          <w:p w:rsidR="007F5D3D" w:rsidRPr="00CB5CC9" w:rsidRDefault="007F5D3D" w:rsidP="007F5D3D">
            <w:pPr>
              <w:jc w:val="both"/>
            </w:pPr>
            <w:r w:rsidRPr="00CB5CC9">
              <w:t>Монгун-Тайгинский</w:t>
            </w:r>
            <w:r w:rsidR="00905026">
              <w:t xml:space="preserve"> кожуун</w:t>
            </w:r>
          </w:p>
        </w:tc>
        <w:tc>
          <w:tcPr>
            <w:tcW w:w="1195" w:type="dxa"/>
            <w:vAlign w:val="center"/>
          </w:tcPr>
          <w:p w:rsidR="007F5D3D" w:rsidRPr="00CB5CC9" w:rsidRDefault="007F5D3D" w:rsidP="007F5D3D">
            <w:pPr>
              <w:jc w:val="center"/>
            </w:pPr>
            <w:r w:rsidRPr="00CB5CC9">
              <w:t>17,5</w:t>
            </w:r>
          </w:p>
        </w:tc>
        <w:tc>
          <w:tcPr>
            <w:tcW w:w="1195" w:type="dxa"/>
            <w:vAlign w:val="center"/>
          </w:tcPr>
          <w:p w:rsidR="007F5D3D" w:rsidRPr="00CB5CC9" w:rsidRDefault="007F5D3D" w:rsidP="007F5D3D">
            <w:pPr>
              <w:jc w:val="center"/>
            </w:pPr>
            <w:r w:rsidRPr="00CB5CC9">
              <w:t>-</w:t>
            </w:r>
          </w:p>
        </w:tc>
        <w:tc>
          <w:tcPr>
            <w:tcW w:w="1195" w:type="dxa"/>
            <w:vAlign w:val="center"/>
          </w:tcPr>
          <w:p w:rsidR="007F5D3D" w:rsidRPr="00CB5CC9" w:rsidRDefault="007F5D3D" w:rsidP="007F5D3D">
            <w:pPr>
              <w:jc w:val="center"/>
            </w:pPr>
            <w:r w:rsidRPr="00CB5CC9">
              <w:t>-</w:t>
            </w:r>
          </w:p>
        </w:tc>
        <w:tc>
          <w:tcPr>
            <w:tcW w:w="1195" w:type="dxa"/>
            <w:vAlign w:val="center"/>
          </w:tcPr>
          <w:p w:rsidR="007F5D3D" w:rsidRPr="00CB5CC9" w:rsidRDefault="007F5D3D" w:rsidP="007F5D3D">
            <w:pPr>
              <w:jc w:val="center"/>
            </w:pPr>
            <w:r w:rsidRPr="00CB5CC9">
              <w:t>-</w:t>
            </w:r>
          </w:p>
        </w:tc>
        <w:tc>
          <w:tcPr>
            <w:tcW w:w="1195" w:type="dxa"/>
            <w:vAlign w:val="center"/>
          </w:tcPr>
          <w:p w:rsidR="007F5D3D" w:rsidRPr="00CB5CC9" w:rsidRDefault="007F5D3D" w:rsidP="007F5D3D">
            <w:pPr>
              <w:jc w:val="center"/>
            </w:pPr>
            <w:r w:rsidRPr="00CB5CC9">
              <w:t>16,6</w:t>
            </w:r>
          </w:p>
        </w:tc>
      </w:tr>
      <w:tr w:rsidR="007F5D3D" w:rsidRPr="00CB5CC9" w:rsidTr="007F5D3D">
        <w:trPr>
          <w:jc w:val="center"/>
        </w:trPr>
        <w:tc>
          <w:tcPr>
            <w:tcW w:w="3431" w:type="dxa"/>
            <w:vAlign w:val="center"/>
          </w:tcPr>
          <w:p w:rsidR="007F5D3D" w:rsidRPr="00CB5CC9" w:rsidRDefault="007F5D3D" w:rsidP="007F5D3D">
            <w:pPr>
              <w:jc w:val="both"/>
            </w:pPr>
            <w:r w:rsidRPr="00CB5CC9">
              <w:t>Овюрский</w:t>
            </w:r>
            <w:r w:rsidR="00905026">
              <w:t xml:space="preserve"> кожуун</w:t>
            </w:r>
          </w:p>
        </w:tc>
        <w:tc>
          <w:tcPr>
            <w:tcW w:w="1195" w:type="dxa"/>
            <w:vAlign w:val="center"/>
          </w:tcPr>
          <w:p w:rsidR="007F5D3D" w:rsidRPr="00CB5CC9" w:rsidRDefault="007F5D3D" w:rsidP="007F5D3D">
            <w:pPr>
              <w:jc w:val="center"/>
            </w:pPr>
            <w:r w:rsidRPr="00CB5CC9">
              <w:t>-</w:t>
            </w:r>
          </w:p>
        </w:tc>
        <w:tc>
          <w:tcPr>
            <w:tcW w:w="1195" w:type="dxa"/>
            <w:vAlign w:val="center"/>
          </w:tcPr>
          <w:p w:rsidR="007F5D3D" w:rsidRPr="00CB5CC9" w:rsidRDefault="007F5D3D" w:rsidP="007F5D3D">
            <w:pPr>
              <w:jc w:val="center"/>
            </w:pPr>
            <w:r w:rsidRPr="00CB5CC9">
              <w:t>14,7</w:t>
            </w:r>
          </w:p>
        </w:tc>
        <w:tc>
          <w:tcPr>
            <w:tcW w:w="1195" w:type="dxa"/>
            <w:vAlign w:val="center"/>
          </w:tcPr>
          <w:p w:rsidR="007F5D3D" w:rsidRPr="00CB5CC9" w:rsidRDefault="007F5D3D" w:rsidP="007F5D3D">
            <w:pPr>
              <w:jc w:val="center"/>
            </w:pPr>
            <w:r w:rsidRPr="00CB5CC9">
              <w:t>-</w:t>
            </w:r>
          </w:p>
        </w:tc>
        <w:tc>
          <w:tcPr>
            <w:tcW w:w="1195" w:type="dxa"/>
            <w:vAlign w:val="center"/>
          </w:tcPr>
          <w:p w:rsidR="007F5D3D" w:rsidRPr="00CB5CC9" w:rsidRDefault="007F5D3D" w:rsidP="007F5D3D">
            <w:pPr>
              <w:jc w:val="center"/>
            </w:pPr>
            <w:r w:rsidRPr="00CB5CC9">
              <w:t>-</w:t>
            </w:r>
          </w:p>
        </w:tc>
        <w:tc>
          <w:tcPr>
            <w:tcW w:w="1195" w:type="dxa"/>
            <w:vAlign w:val="center"/>
          </w:tcPr>
          <w:p w:rsidR="007F5D3D" w:rsidRPr="00CB5CC9" w:rsidRDefault="007F5D3D" w:rsidP="007F5D3D">
            <w:pPr>
              <w:jc w:val="center"/>
            </w:pPr>
            <w:r w:rsidRPr="00CB5CC9">
              <w:t>-</w:t>
            </w:r>
          </w:p>
        </w:tc>
      </w:tr>
      <w:tr w:rsidR="007F5D3D" w:rsidRPr="00CB5CC9" w:rsidTr="007F5D3D">
        <w:trPr>
          <w:jc w:val="center"/>
        </w:trPr>
        <w:tc>
          <w:tcPr>
            <w:tcW w:w="3431" w:type="dxa"/>
            <w:vAlign w:val="center"/>
          </w:tcPr>
          <w:p w:rsidR="007F5D3D" w:rsidRPr="00CB5CC9" w:rsidRDefault="007F5D3D" w:rsidP="007F5D3D">
            <w:pPr>
              <w:jc w:val="both"/>
            </w:pPr>
            <w:r w:rsidRPr="00CB5CC9">
              <w:t>Пий-Хемский</w:t>
            </w:r>
            <w:r w:rsidR="00905026">
              <w:t xml:space="preserve"> кожуун</w:t>
            </w:r>
          </w:p>
        </w:tc>
        <w:tc>
          <w:tcPr>
            <w:tcW w:w="1195" w:type="dxa"/>
            <w:vAlign w:val="center"/>
          </w:tcPr>
          <w:p w:rsidR="007F5D3D" w:rsidRPr="00CB5CC9" w:rsidRDefault="007F5D3D" w:rsidP="007F5D3D">
            <w:pPr>
              <w:jc w:val="center"/>
            </w:pPr>
            <w:r w:rsidRPr="00CB5CC9">
              <w:t>20,3</w:t>
            </w:r>
          </w:p>
        </w:tc>
        <w:tc>
          <w:tcPr>
            <w:tcW w:w="1195" w:type="dxa"/>
            <w:vAlign w:val="center"/>
          </w:tcPr>
          <w:p w:rsidR="007F5D3D" w:rsidRPr="00CB5CC9" w:rsidRDefault="007F5D3D" w:rsidP="007F5D3D">
            <w:pPr>
              <w:jc w:val="center"/>
            </w:pPr>
            <w:r w:rsidRPr="00CB5CC9">
              <w:t>40,4</w:t>
            </w:r>
          </w:p>
        </w:tc>
        <w:tc>
          <w:tcPr>
            <w:tcW w:w="1195" w:type="dxa"/>
            <w:vAlign w:val="center"/>
          </w:tcPr>
          <w:p w:rsidR="007F5D3D" w:rsidRPr="00CB5CC9" w:rsidRDefault="007F5D3D" w:rsidP="007F5D3D">
            <w:pPr>
              <w:jc w:val="center"/>
            </w:pPr>
            <w:r w:rsidRPr="00CB5CC9">
              <w:t>70,5</w:t>
            </w:r>
          </w:p>
        </w:tc>
        <w:tc>
          <w:tcPr>
            <w:tcW w:w="1195" w:type="dxa"/>
            <w:vAlign w:val="center"/>
          </w:tcPr>
          <w:p w:rsidR="007F5D3D" w:rsidRPr="00CB5CC9" w:rsidRDefault="007F5D3D" w:rsidP="007F5D3D">
            <w:pPr>
              <w:jc w:val="center"/>
            </w:pPr>
            <w:r w:rsidRPr="00CB5CC9">
              <w:t>80,2</w:t>
            </w:r>
          </w:p>
        </w:tc>
        <w:tc>
          <w:tcPr>
            <w:tcW w:w="1195" w:type="dxa"/>
            <w:vAlign w:val="center"/>
          </w:tcPr>
          <w:p w:rsidR="007F5D3D" w:rsidRPr="00CB5CC9" w:rsidRDefault="007F5D3D" w:rsidP="007F5D3D">
            <w:pPr>
              <w:jc w:val="center"/>
            </w:pPr>
            <w:r w:rsidRPr="00CB5CC9">
              <w:t>50,1</w:t>
            </w:r>
          </w:p>
        </w:tc>
      </w:tr>
      <w:tr w:rsidR="007F5D3D" w:rsidRPr="00CB5CC9" w:rsidTr="007F5D3D">
        <w:trPr>
          <w:jc w:val="center"/>
        </w:trPr>
        <w:tc>
          <w:tcPr>
            <w:tcW w:w="3431" w:type="dxa"/>
            <w:vAlign w:val="center"/>
          </w:tcPr>
          <w:p w:rsidR="007F5D3D" w:rsidRPr="00CB5CC9" w:rsidRDefault="007F5D3D" w:rsidP="007F5D3D">
            <w:pPr>
              <w:jc w:val="both"/>
            </w:pPr>
            <w:r w:rsidRPr="00CB5CC9">
              <w:t>Сут-Хольский</w:t>
            </w:r>
            <w:r w:rsidR="00905026">
              <w:t xml:space="preserve"> кожуун</w:t>
            </w:r>
          </w:p>
        </w:tc>
        <w:tc>
          <w:tcPr>
            <w:tcW w:w="1195" w:type="dxa"/>
            <w:vAlign w:val="center"/>
          </w:tcPr>
          <w:p w:rsidR="007F5D3D" w:rsidRPr="00CB5CC9" w:rsidRDefault="007F5D3D" w:rsidP="007F5D3D">
            <w:pPr>
              <w:jc w:val="center"/>
            </w:pPr>
            <w:r w:rsidRPr="00CB5CC9">
              <w:t>37,8</w:t>
            </w:r>
          </w:p>
        </w:tc>
        <w:tc>
          <w:tcPr>
            <w:tcW w:w="1195" w:type="dxa"/>
            <w:vAlign w:val="center"/>
          </w:tcPr>
          <w:p w:rsidR="007F5D3D" w:rsidRPr="00CB5CC9" w:rsidRDefault="007F5D3D" w:rsidP="007F5D3D">
            <w:pPr>
              <w:jc w:val="center"/>
            </w:pPr>
            <w:r w:rsidRPr="00CB5CC9">
              <w:t>37,7</w:t>
            </w:r>
          </w:p>
        </w:tc>
        <w:tc>
          <w:tcPr>
            <w:tcW w:w="1195" w:type="dxa"/>
            <w:vAlign w:val="center"/>
          </w:tcPr>
          <w:p w:rsidR="007F5D3D" w:rsidRPr="00CB5CC9" w:rsidRDefault="007F5D3D" w:rsidP="007F5D3D">
            <w:pPr>
              <w:jc w:val="center"/>
            </w:pPr>
            <w:r w:rsidRPr="00CB5CC9">
              <w:t>12,6</w:t>
            </w:r>
          </w:p>
        </w:tc>
        <w:tc>
          <w:tcPr>
            <w:tcW w:w="1195" w:type="dxa"/>
            <w:vAlign w:val="center"/>
          </w:tcPr>
          <w:p w:rsidR="007F5D3D" w:rsidRPr="00CB5CC9" w:rsidRDefault="007F5D3D" w:rsidP="007F5D3D">
            <w:pPr>
              <w:jc w:val="center"/>
            </w:pPr>
            <w:r w:rsidRPr="00CB5CC9">
              <w:t>12,4</w:t>
            </w:r>
          </w:p>
        </w:tc>
        <w:tc>
          <w:tcPr>
            <w:tcW w:w="1195" w:type="dxa"/>
            <w:vAlign w:val="center"/>
          </w:tcPr>
          <w:p w:rsidR="007F5D3D" w:rsidRPr="00CB5CC9" w:rsidRDefault="007F5D3D" w:rsidP="007F5D3D">
            <w:pPr>
              <w:jc w:val="center"/>
            </w:pPr>
            <w:r w:rsidRPr="00CB5CC9">
              <w:t>-</w:t>
            </w:r>
          </w:p>
        </w:tc>
      </w:tr>
      <w:tr w:rsidR="007F5D3D" w:rsidRPr="00CB5CC9" w:rsidTr="007F5D3D">
        <w:trPr>
          <w:jc w:val="center"/>
        </w:trPr>
        <w:tc>
          <w:tcPr>
            <w:tcW w:w="3431" w:type="dxa"/>
            <w:vAlign w:val="center"/>
          </w:tcPr>
          <w:p w:rsidR="007F5D3D" w:rsidRPr="00CB5CC9" w:rsidRDefault="007F5D3D" w:rsidP="007F5D3D">
            <w:pPr>
              <w:jc w:val="both"/>
            </w:pPr>
            <w:r w:rsidRPr="00CB5CC9">
              <w:t>Тандинский</w:t>
            </w:r>
            <w:r w:rsidR="00905026">
              <w:t xml:space="preserve"> кожуун</w:t>
            </w:r>
          </w:p>
        </w:tc>
        <w:tc>
          <w:tcPr>
            <w:tcW w:w="1195" w:type="dxa"/>
            <w:vAlign w:val="center"/>
          </w:tcPr>
          <w:p w:rsidR="007F5D3D" w:rsidRPr="00CB5CC9" w:rsidRDefault="007F5D3D" w:rsidP="007F5D3D">
            <w:pPr>
              <w:jc w:val="center"/>
            </w:pPr>
            <w:r w:rsidRPr="00CB5CC9">
              <w:t>54,0</w:t>
            </w:r>
          </w:p>
        </w:tc>
        <w:tc>
          <w:tcPr>
            <w:tcW w:w="1195" w:type="dxa"/>
            <w:vAlign w:val="center"/>
          </w:tcPr>
          <w:p w:rsidR="007F5D3D" w:rsidRPr="00CB5CC9" w:rsidRDefault="007F5D3D" w:rsidP="007F5D3D">
            <w:pPr>
              <w:jc w:val="center"/>
            </w:pPr>
            <w:r w:rsidRPr="00CB5CC9">
              <w:t>45,4</w:t>
            </w:r>
          </w:p>
        </w:tc>
        <w:tc>
          <w:tcPr>
            <w:tcW w:w="1195" w:type="dxa"/>
            <w:vAlign w:val="center"/>
          </w:tcPr>
          <w:p w:rsidR="007F5D3D" w:rsidRPr="00CB5CC9" w:rsidRDefault="007F5D3D" w:rsidP="007F5D3D">
            <w:pPr>
              <w:jc w:val="center"/>
            </w:pPr>
            <w:r w:rsidRPr="00CB5CC9">
              <w:t>22,1</w:t>
            </w:r>
          </w:p>
        </w:tc>
        <w:tc>
          <w:tcPr>
            <w:tcW w:w="1195" w:type="dxa"/>
            <w:vAlign w:val="center"/>
          </w:tcPr>
          <w:p w:rsidR="007F5D3D" w:rsidRPr="00CB5CC9" w:rsidRDefault="007F5D3D" w:rsidP="007F5D3D">
            <w:pPr>
              <w:jc w:val="center"/>
            </w:pPr>
            <w:r w:rsidRPr="00CB5CC9">
              <w:t>49,5</w:t>
            </w:r>
          </w:p>
        </w:tc>
        <w:tc>
          <w:tcPr>
            <w:tcW w:w="1195" w:type="dxa"/>
            <w:vAlign w:val="center"/>
          </w:tcPr>
          <w:p w:rsidR="007F5D3D" w:rsidRPr="00CB5CC9" w:rsidRDefault="007F5D3D" w:rsidP="007F5D3D">
            <w:pPr>
              <w:jc w:val="center"/>
            </w:pPr>
            <w:r w:rsidRPr="00CB5CC9">
              <w:t>54,1</w:t>
            </w:r>
          </w:p>
        </w:tc>
      </w:tr>
      <w:tr w:rsidR="007F5D3D" w:rsidRPr="00CB5CC9" w:rsidTr="007F5D3D">
        <w:trPr>
          <w:jc w:val="center"/>
        </w:trPr>
        <w:tc>
          <w:tcPr>
            <w:tcW w:w="3431" w:type="dxa"/>
            <w:vAlign w:val="center"/>
          </w:tcPr>
          <w:p w:rsidR="007F5D3D" w:rsidRPr="00CB5CC9" w:rsidRDefault="007F5D3D" w:rsidP="007F5D3D">
            <w:pPr>
              <w:jc w:val="both"/>
            </w:pPr>
            <w:r w:rsidRPr="00CB5CC9">
              <w:t>Тере-Хольский</w:t>
            </w:r>
            <w:r w:rsidR="00905026">
              <w:t xml:space="preserve"> кожуун</w:t>
            </w:r>
          </w:p>
        </w:tc>
        <w:tc>
          <w:tcPr>
            <w:tcW w:w="1195" w:type="dxa"/>
            <w:vAlign w:val="center"/>
          </w:tcPr>
          <w:p w:rsidR="007F5D3D" w:rsidRPr="00CB5CC9" w:rsidRDefault="007F5D3D" w:rsidP="007F5D3D">
            <w:pPr>
              <w:jc w:val="center"/>
            </w:pPr>
            <w:r w:rsidRPr="00CB5CC9">
              <w:t>108,0</w:t>
            </w:r>
          </w:p>
        </w:tc>
        <w:tc>
          <w:tcPr>
            <w:tcW w:w="1195" w:type="dxa"/>
            <w:vAlign w:val="center"/>
          </w:tcPr>
          <w:p w:rsidR="007F5D3D" w:rsidRPr="00CB5CC9" w:rsidRDefault="007F5D3D" w:rsidP="007F5D3D">
            <w:pPr>
              <w:jc w:val="center"/>
            </w:pPr>
            <w:r w:rsidRPr="00CB5CC9">
              <w:t>-</w:t>
            </w:r>
          </w:p>
        </w:tc>
        <w:tc>
          <w:tcPr>
            <w:tcW w:w="1195" w:type="dxa"/>
            <w:vAlign w:val="center"/>
          </w:tcPr>
          <w:p w:rsidR="007F5D3D" w:rsidRPr="00CB5CC9" w:rsidRDefault="007F5D3D" w:rsidP="007F5D3D">
            <w:pPr>
              <w:jc w:val="center"/>
            </w:pPr>
            <w:r w:rsidRPr="00CB5CC9">
              <w:t>106,4</w:t>
            </w:r>
          </w:p>
        </w:tc>
        <w:tc>
          <w:tcPr>
            <w:tcW w:w="1195" w:type="dxa"/>
            <w:vAlign w:val="center"/>
          </w:tcPr>
          <w:p w:rsidR="007F5D3D" w:rsidRPr="00CB5CC9" w:rsidRDefault="007F5D3D" w:rsidP="007F5D3D">
            <w:pPr>
              <w:jc w:val="center"/>
            </w:pPr>
            <w:r w:rsidRPr="00CB5CC9">
              <w:t>-</w:t>
            </w:r>
          </w:p>
        </w:tc>
        <w:tc>
          <w:tcPr>
            <w:tcW w:w="1195" w:type="dxa"/>
            <w:vAlign w:val="center"/>
          </w:tcPr>
          <w:p w:rsidR="007F5D3D" w:rsidRPr="00CB5CC9" w:rsidRDefault="007F5D3D" w:rsidP="007F5D3D">
            <w:pPr>
              <w:jc w:val="center"/>
            </w:pPr>
            <w:r w:rsidRPr="00CB5CC9">
              <w:t>52,1</w:t>
            </w:r>
          </w:p>
        </w:tc>
      </w:tr>
      <w:tr w:rsidR="007F5D3D" w:rsidRPr="00CB5CC9" w:rsidTr="007F5D3D">
        <w:trPr>
          <w:jc w:val="center"/>
        </w:trPr>
        <w:tc>
          <w:tcPr>
            <w:tcW w:w="3431" w:type="dxa"/>
            <w:vAlign w:val="center"/>
          </w:tcPr>
          <w:p w:rsidR="007F5D3D" w:rsidRPr="00CB5CC9" w:rsidRDefault="007F5D3D" w:rsidP="007F5D3D">
            <w:pPr>
              <w:jc w:val="both"/>
            </w:pPr>
            <w:r w:rsidRPr="00CB5CC9">
              <w:t>Тес-Хемский</w:t>
            </w:r>
            <w:r w:rsidR="00905026">
              <w:t xml:space="preserve"> кожуун</w:t>
            </w:r>
          </w:p>
        </w:tc>
        <w:tc>
          <w:tcPr>
            <w:tcW w:w="1195" w:type="dxa"/>
            <w:vAlign w:val="center"/>
          </w:tcPr>
          <w:p w:rsidR="007F5D3D" w:rsidRPr="00CB5CC9" w:rsidRDefault="007F5D3D" w:rsidP="007F5D3D">
            <w:pPr>
              <w:jc w:val="center"/>
            </w:pPr>
            <w:r w:rsidRPr="00CB5CC9">
              <w:t>12,1</w:t>
            </w:r>
          </w:p>
        </w:tc>
        <w:tc>
          <w:tcPr>
            <w:tcW w:w="1195" w:type="dxa"/>
            <w:vAlign w:val="center"/>
          </w:tcPr>
          <w:p w:rsidR="007F5D3D" w:rsidRPr="00CB5CC9" w:rsidRDefault="007F5D3D" w:rsidP="007F5D3D">
            <w:pPr>
              <w:jc w:val="center"/>
            </w:pPr>
            <w:r w:rsidRPr="00CB5CC9">
              <w:t>12,0</w:t>
            </w:r>
          </w:p>
        </w:tc>
        <w:tc>
          <w:tcPr>
            <w:tcW w:w="1195" w:type="dxa"/>
            <w:vAlign w:val="center"/>
          </w:tcPr>
          <w:p w:rsidR="007F5D3D" w:rsidRPr="00CB5CC9" w:rsidRDefault="007F5D3D" w:rsidP="007F5D3D">
            <w:pPr>
              <w:jc w:val="center"/>
            </w:pPr>
            <w:r w:rsidRPr="00CB5CC9">
              <w:t>36,3</w:t>
            </w:r>
          </w:p>
        </w:tc>
        <w:tc>
          <w:tcPr>
            <w:tcW w:w="1195" w:type="dxa"/>
            <w:vAlign w:val="center"/>
          </w:tcPr>
          <w:p w:rsidR="007F5D3D" w:rsidRPr="00CB5CC9" w:rsidRDefault="007F5D3D" w:rsidP="007F5D3D">
            <w:pPr>
              <w:jc w:val="center"/>
            </w:pPr>
            <w:r w:rsidRPr="00CB5CC9">
              <w:t>59,9</w:t>
            </w:r>
          </w:p>
        </w:tc>
        <w:tc>
          <w:tcPr>
            <w:tcW w:w="1195" w:type="dxa"/>
            <w:vAlign w:val="center"/>
          </w:tcPr>
          <w:p w:rsidR="007F5D3D" w:rsidRPr="00CB5CC9" w:rsidRDefault="007F5D3D" w:rsidP="007F5D3D">
            <w:pPr>
              <w:jc w:val="center"/>
            </w:pPr>
            <w:r w:rsidRPr="00CB5CC9">
              <w:t>83,1</w:t>
            </w:r>
          </w:p>
        </w:tc>
      </w:tr>
      <w:tr w:rsidR="007F5D3D" w:rsidRPr="00CB5CC9" w:rsidTr="007F5D3D">
        <w:trPr>
          <w:jc w:val="center"/>
        </w:trPr>
        <w:tc>
          <w:tcPr>
            <w:tcW w:w="3431" w:type="dxa"/>
            <w:vAlign w:val="center"/>
          </w:tcPr>
          <w:p w:rsidR="007F5D3D" w:rsidRPr="00CB5CC9" w:rsidRDefault="007F5D3D" w:rsidP="007F5D3D">
            <w:pPr>
              <w:jc w:val="both"/>
            </w:pPr>
            <w:r w:rsidRPr="00CB5CC9">
              <w:t>Тоджинский</w:t>
            </w:r>
            <w:r w:rsidR="00905026">
              <w:t xml:space="preserve"> кожуун</w:t>
            </w:r>
          </w:p>
        </w:tc>
        <w:tc>
          <w:tcPr>
            <w:tcW w:w="1195" w:type="dxa"/>
            <w:vAlign w:val="center"/>
          </w:tcPr>
          <w:p w:rsidR="007F5D3D" w:rsidRPr="00CB5CC9" w:rsidRDefault="007F5D3D" w:rsidP="007F5D3D">
            <w:pPr>
              <w:jc w:val="center"/>
            </w:pPr>
            <w:r w:rsidRPr="00CB5CC9">
              <w:t>80,6</w:t>
            </w:r>
          </w:p>
        </w:tc>
        <w:tc>
          <w:tcPr>
            <w:tcW w:w="1195" w:type="dxa"/>
            <w:vAlign w:val="center"/>
          </w:tcPr>
          <w:p w:rsidR="007F5D3D" w:rsidRPr="00CB5CC9" w:rsidRDefault="007F5D3D" w:rsidP="007F5D3D">
            <w:pPr>
              <w:jc w:val="center"/>
            </w:pPr>
            <w:r w:rsidRPr="00CB5CC9">
              <w:t>77,4</w:t>
            </w:r>
          </w:p>
        </w:tc>
        <w:tc>
          <w:tcPr>
            <w:tcW w:w="1195" w:type="dxa"/>
            <w:vAlign w:val="center"/>
          </w:tcPr>
          <w:p w:rsidR="007F5D3D" w:rsidRPr="00CB5CC9" w:rsidRDefault="007F5D3D" w:rsidP="007F5D3D">
            <w:pPr>
              <w:jc w:val="center"/>
            </w:pPr>
            <w:r w:rsidRPr="00CB5CC9">
              <w:t>93,3</w:t>
            </w:r>
          </w:p>
        </w:tc>
        <w:tc>
          <w:tcPr>
            <w:tcW w:w="1195" w:type="dxa"/>
            <w:vAlign w:val="center"/>
          </w:tcPr>
          <w:p w:rsidR="007F5D3D" w:rsidRPr="00CB5CC9" w:rsidRDefault="007F5D3D" w:rsidP="007F5D3D">
            <w:pPr>
              <w:jc w:val="center"/>
            </w:pPr>
            <w:r w:rsidRPr="00CB5CC9">
              <w:t>107,8</w:t>
            </w:r>
          </w:p>
        </w:tc>
        <w:tc>
          <w:tcPr>
            <w:tcW w:w="1195" w:type="dxa"/>
            <w:vAlign w:val="center"/>
          </w:tcPr>
          <w:p w:rsidR="007F5D3D" w:rsidRPr="00CB5CC9" w:rsidRDefault="007F5D3D" w:rsidP="007F5D3D">
            <w:pPr>
              <w:jc w:val="center"/>
            </w:pPr>
            <w:r w:rsidRPr="00CB5CC9">
              <w:t>122,2</w:t>
            </w:r>
          </w:p>
        </w:tc>
      </w:tr>
      <w:tr w:rsidR="007F5D3D" w:rsidRPr="00CB5CC9" w:rsidTr="007F5D3D">
        <w:trPr>
          <w:jc w:val="center"/>
        </w:trPr>
        <w:tc>
          <w:tcPr>
            <w:tcW w:w="3431" w:type="dxa"/>
            <w:vAlign w:val="center"/>
          </w:tcPr>
          <w:p w:rsidR="007F5D3D" w:rsidRPr="00CB5CC9" w:rsidRDefault="007F5D3D" w:rsidP="007F5D3D">
            <w:pPr>
              <w:jc w:val="both"/>
            </w:pPr>
            <w:r w:rsidRPr="00CB5CC9">
              <w:t>Улуг-Хемский</w:t>
            </w:r>
            <w:r w:rsidR="00905026">
              <w:t xml:space="preserve"> кожуун</w:t>
            </w:r>
          </w:p>
        </w:tc>
        <w:tc>
          <w:tcPr>
            <w:tcW w:w="1195" w:type="dxa"/>
            <w:vAlign w:val="center"/>
          </w:tcPr>
          <w:p w:rsidR="007F5D3D" w:rsidRPr="00CB5CC9" w:rsidRDefault="007F5D3D" w:rsidP="007F5D3D">
            <w:pPr>
              <w:jc w:val="center"/>
            </w:pPr>
            <w:r w:rsidRPr="00CB5CC9">
              <w:t>116,9</w:t>
            </w:r>
          </w:p>
        </w:tc>
        <w:tc>
          <w:tcPr>
            <w:tcW w:w="1195" w:type="dxa"/>
            <w:vAlign w:val="center"/>
          </w:tcPr>
          <w:p w:rsidR="007F5D3D" w:rsidRPr="00CB5CC9" w:rsidRDefault="007F5D3D" w:rsidP="007F5D3D">
            <w:pPr>
              <w:jc w:val="center"/>
            </w:pPr>
            <w:r w:rsidRPr="00CB5CC9">
              <w:t>105,8</w:t>
            </w:r>
          </w:p>
        </w:tc>
        <w:tc>
          <w:tcPr>
            <w:tcW w:w="1195" w:type="dxa"/>
            <w:vAlign w:val="center"/>
          </w:tcPr>
          <w:p w:rsidR="007F5D3D" w:rsidRPr="00CB5CC9" w:rsidRDefault="007F5D3D" w:rsidP="007F5D3D">
            <w:pPr>
              <w:jc w:val="center"/>
            </w:pPr>
            <w:r w:rsidRPr="00CB5CC9">
              <w:t>73,9</w:t>
            </w:r>
          </w:p>
        </w:tc>
        <w:tc>
          <w:tcPr>
            <w:tcW w:w="1195" w:type="dxa"/>
            <w:vAlign w:val="center"/>
          </w:tcPr>
          <w:p w:rsidR="007F5D3D" w:rsidRPr="00CB5CC9" w:rsidRDefault="007F5D3D" w:rsidP="007F5D3D">
            <w:pPr>
              <w:jc w:val="center"/>
            </w:pPr>
            <w:r w:rsidRPr="00CB5CC9">
              <w:t>89,0</w:t>
            </w:r>
          </w:p>
        </w:tc>
        <w:tc>
          <w:tcPr>
            <w:tcW w:w="1195" w:type="dxa"/>
            <w:vAlign w:val="center"/>
          </w:tcPr>
          <w:p w:rsidR="007F5D3D" w:rsidRPr="00CB5CC9" w:rsidRDefault="007F5D3D" w:rsidP="007F5D3D">
            <w:pPr>
              <w:jc w:val="center"/>
            </w:pPr>
            <w:r w:rsidRPr="00CB5CC9">
              <w:t>41,6</w:t>
            </w:r>
          </w:p>
        </w:tc>
      </w:tr>
      <w:tr w:rsidR="007F5D3D" w:rsidRPr="00CB5CC9" w:rsidTr="007F5D3D">
        <w:trPr>
          <w:jc w:val="center"/>
        </w:trPr>
        <w:tc>
          <w:tcPr>
            <w:tcW w:w="3431" w:type="dxa"/>
            <w:vAlign w:val="center"/>
          </w:tcPr>
          <w:p w:rsidR="007F5D3D" w:rsidRPr="00CB5CC9" w:rsidRDefault="007F5D3D" w:rsidP="007F5D3D">
            <w:pPr>
              <w:jc w:val="both"/>
            </w:pPr>
            <w:r w:rsidRPr="00CB5CC9">
              <w:t>Чаа-Хольский</w:t>
            </w:r>
            <w:r w:rsidR="00905026">
              <w:t xml:space="preserve"> кожуун</w:t>
            </w:r>
          </w:p>
        </w:tc>
        <w:tc>
          <w:tcPr>
            <w:tcW w:w="1195" w:type="dxa"/>
            <w:vAlign w:val="center"/>
          </w:tcPr>
          <w:p w:rsidR="007F5D3D" w:rsidRPr="00CB5CC9" w:rsidRDefault="007F5D3D" w:rsidP="007F5D3D">
            <w:pPr>
              <w:jc w:val="center"/>
            </w:pPr>
            <w:r w:rsidRPr="00CB5CC9">
              <w:t>132,7</w:t>
            </w:r>
          </w:p>
        </w:tc>
        <w:tc>
          <w:tcPr>
            <w:tcW w:w="1195" w:type="dxa"/>
            <w:vAlign w:val="center"/>
          </w:tcPr>
          <w:p w:rsidR="007F5D3D" w:rsidRPr="00CB5CC9" w:rsidRDefault="007F5D3D" w:rsidP="007F5D3D">
            <w:pPr>
              <w:jc w:val="center"/>
            </w:pPr>
            <w:r w:rsidRPr="00CB5CC9">
              <w:t>82,1</w:t>
            </w:r>
          </w:p>
        </w:tc>
        <w:tc>
          <w:tcPr>
            <w:tcW w:w="1195" w:type="dxa"/>
            <w:vAlign w:val="center"/>
          </w:tcPr>
          <w:p w:rsidR="007F5D3D" w:rsidRPr="00CB5CC9" w:rsidRDefault="007F5D3D" w:rsidP="007F5D3D">
            <w:pPr>
              <w:jc w:val="center"/>
            </w:pPr>
            <w:r w:rsidRPr="00CB5CC9">
              <w:t>82,5</w:t>
            </w:r>
          </w:p>
        </w:tc>
        <w:tc>
          <w:tcPr>
            <w:tcW w:w="1195" w:type="dxa"/>
            <w:vAlign w:val="center"/>
          </w:tcPr>
          <w:p w:rsidR="007F5D3D" w:rsidRPr="00CB5CC9" w:rsidRDefault="007F5D3D" w:rsidP="007F5D3D">
            <w:pPr>
              <w:jc w:val="center"/>
            </w:pPr>
            <w:r w:rsidRPr="00CB5CC9">
              <w:t>49,0</w:t>
            </w:r>
          </w:p>
        </w:tc>
        <w:tc>
          <w:tcPr>
            <w:tcW w:w="1195" w:type="dxa"/>
            <w:vAlign w:val="center"/>
          </w:tcPr>
          <w:p w:rsidR="007F5D3D" w:rsidRPr="00CB5CC9" w:rsidRDefault="007F5D3D" w:rsidP="007F5D3D">
            <w:pPr>
              <w:jc w:val="center"/>
            </w:pPr>
            <w:r w:rsidRPr="00CB5CC9">
              <w:t>163,0</w:t>
            </w:r>
          </w:p>
        </w:tc>
      </w:tr>
      <w:tr w:rsidR="007F5D3D" w:rsidRPr="00CB5CC9" w:rsidTr="007F5D3D">
        <w:trPr>
          <w:jc w:val="center"/>
        </w:trPr>
        <w:tc>
          <w:tcPr>
            <w:tcW w:w="3431" w:type="dxa"/>
            <w:vAlign w:val="center"/>
          </w:tcPr>
          <w:p w:rsidR="007F5D3D" w:rsidRPr="00CB5CC9" w:rsidRDefault="007F5D3D" w:rsidP="007F5D3D">
            <w:pPr>
              <w:jc w:val="both"/>
            </w:pPr>
            <w:r w:rsidRPr="00CB5CC9">
              <w:t>Чеди-Хольский</w:t>
            </w:r>
            <w:r w:rsidR="00905026">
              <w:t xml:space="preserve"> кожуун</w:t>
            </w:r>
          </w:p>
        </w:tc>
        <w:tc>
          <w:tcPr>
            <w:tcW w:w="1195" w:type="dxa"/>
            <w:vAlign w:val="center"/>
          </w:tcPr>
          <w:p w:rsidR="007F5D3D" w:rsidRPr="00CB5CC9" w:rsidRDefault="007F5D3D" w:rsidP="007F5D3D">
            <w:pPr>
              <w:jc w:val="center"/>
            </w:pPr>
            <w:r w:rsidRPr="00CB5CC9">
              <w:t>65,5</w:t>
            </w:r>
          </w:p>
        </w:tc>
        <w:tc>
          <w:tcPr>
            <w:tcW w:w="1195" w:type="dxa"/>
            <w:vAlign w:val="center"/>
          </w:tcPr>
          <w:p w:rsidR="007F5D3D" w:rsidRPr="00CB5CC9" w:rsidRDefault="007F5D3D" w:rsidP="007F5D3D">
            <w:pPr>
              <w:jc w:val="center"/>
            </w:pPr>
            <w:r w:rsidRPr="00CB5CC9">
              <w:t>91,0</w:t>
            </w:r>
          </w:p>
        </w:tc>
        <w:tc>
          <w:tcPr>
            <w:tcW w:w="1195" w:type="dxa"/>
            <w:vAlign w:val="center"/>
          </w:tcPr>
          <w:p w:rsidR="007F5D3D" w:rsidRPr="00CB5CC9" w:rsidRDefault="007F5D3D" w:rsidP="007F5D3D">
            <w:pPr>
              <w:jc w:val="center"/>
            </w:pPr>
            <w:r w:rsidRPr="00CB5CC9">
              <w:t>64,8</w:t>
            </w:r>
          </w:p>
        </w:tc>
        <w:tc>
          <w:tcPr>
            <w:tcW w:w="1195" w:type="dxa"/>
            <w:vAlign w:val="center"/>
          </w:tcPr>
          <w:p w:rsidR="007F5D3D" w:rsidRPr="00CB5CC9" w:rsidRDefault="007F5D3D" w:rsidP="007F5D3D">
            <w:pPr>
              <w:jc w:val="center"/>
            </w:pPr>
            <w:r w:rsidRPr="00CB5CC9">
              <w:t>25,6</w:t>
            </w:r>
          </w:p>
        </w:tc>
        <w:tc>
          <w:tcPr>
            <w:tcW w:w="1195" w:type="dxa"/>
            <w:vAlign w:val="center"/>
          </w:tcPr>
          <w:p w:rsidR="007F5D3D" w:rsidRPr="00CB5CC9" w:rsidRDefault="007F5D3D" w:rsidP="007F5D3D">
            <w:pPr>
              <w:jc w:val="center"/>
            </w:pPr>
            <w:r w:rsidRPr="00CB5CC9">
              <w:t>38,1</w:t>
            </w:r>
          </w:p>
        </w:tc>
      </w:tr>
      <w:tr w:rsidR="007F5D3D" w:rsidRPr="00CB5CC9" w:rsidTr="007F5D3D">
        <w:trPr>
          <w:jc w:val="center"/>
        </w:trPr>
        <w:tc>
          <w:tcPr>
            <w:tcW w:w="3431" w:type="dxa"/>
            <w:vAlign w:val="center"/>
          </w:tcPr>
          <w:p w:rsidR="007F5D3D" w:rsidRPr="00CB5CC9" w:rsidRDefault="007F5D3D" w:rsidP="007F5D3D">
            <w:pPr>
              <w:jc w:val="both"/>
            </w:pPr>
            <w:r w:rsidRPr="00CB5CC9">
              <w:t>Эрзинский</w:t>
            </w:r>
            <w:r w:rsidR="00905026">
              <w:t xml:space="preserve"> кожуун</w:t>
            </w:r>
          </w:p>
        </w:tc>
        <w:tc>
          <w:tcPr>
            <w:tcW w:w="1195" w:type="dxa"/>
            <w:vAlign w:val="center"/>
          </w:tcPr>
          <w:p w:rsidR="007F5D3D" w:rsidRPr="00CB5CC9" w:rsidRDefault="007F5D3D" w:rsidP="007F5D3D">
            <w:pPr>
              <w:jc w:val="center"/>
            </w:pPr>
            <w:r w:rsidRPr="00CB5CC9">
              <w:t>48,3</w:t>
            </w:r>
          </w:p>
        </w:tc>
        <w:tc>
          <w:tcPr>
            <w:tcW w:w="1195" w:type="dxa"/>
            <w:vAlign w:val="center"/>
          </w:tcPr>
          <w:p w:rsidR="007F5D3D" w:rsidRPr="00CB5CC9" w:rsidRDefault="007F5D3D" w:rsidP="007F5D3D">
            <w:pPr>
              <w:jc w:val="center"/>
            </w:pPr>
            <w:r w:rsidRPr="00CB5CC9">
              <w:t>24,0</w:t>
            </w:r>
          </w:p>
        </w:tc>
        <w:tc>
          <w:tcPr>
            <w:tcW w:w="1195" w:type="dxa"/>
            <w:vAlign w:val="center"/>
          </w:tcPr>
          <w:p w:rsidR="007F5D3D" w:rsidRPr="00CB5CC9" w:rsidRDefault="007F5D3D" w:rsidP="007F5D3D">
            <w:pPr>
              <w:jc w:val="center"/>
            </w:pPr>
            <w:r w:rsidRPr="00CB5CC9">
              <w:t>36,2</w:t>
            </w:r>
          </w:p>
        </w:tc>
        <w:tc>
          <w:tcPr>
            <w:tcW w:w="1195" w:type="dxa"/>
            <w:vAlign w:val="center"/>
          </w:tcPr>
          <w:p w:rsidR="007F5D3D" w:rsidRPr="00CB5CC9" w:rsidRDefault="007F5D3D" w:rsidP="007F5D3D">
            <w:pPr>
              <w:jc w:val="center"/>
            </w:pPr>
            <w:r w:rsidRPr="00CB5CC9">
              <w:t>24,1</w:t>
            </w:r>
          </w:p>
        </w:tc>
        <w:tc>
          <w:tcPr>
            <w:tcW w:w="1195" w:type="dxa"/>
            <w:vAlign w:val="center"/>
          </w:tcPr>
          <w:p w:rsidR="007F5D3D" w:rsidRPr="00CB5CC9" w:rsidRDefault="007F5D3D" w:rsidP="007F5D3D">
            <w:pPr>
              <w:jc w:val="center"/>
            </w:pPr>
            <w:r w:rsidRPr="00CB5CC9">
              <w:t>35,9</w:t>
            </w:r>
          </w:p>
        </w:tc>
      </w:tr>
    </w:tbl>
    <w:p w:rsidR="007F5D3D" w:rsidRPr="008319E4" w:rsidRDefault="007F5D3D" w:rsidP="008319E4">
      <w:pPr>
        <w:ind w:firstLine="709"/>
        <w:contextualSpacing/>
        <w:jc w:val="both"/>
        <w:rPr>
          <w:sz w:val="28"/>
          <w:szCs w:val="28"/>
        </w:rPr>
      </w:pPr>
      <w:r w:rsidRPr="008319E4">
        <w:rPr>
          <w:sz w:val="28"/>
          <w:szCs w:val="28"/>
        </w:rPr>
        <w:lastRenderedPageBreak/>
        <w:t>Показатель смертности не зафиксирован в двух кожуунах (Овюрский, Сут-Хольский).</w:t>
      </w:r>
      <w:r w:rsidR="008319E4">
        <w:rPr>
          <w:sz w:val="28"/>
          <w:szCs w:val="28"/>
        </w:rPr>
        <w:t xml:space="preserve"> </w:t>
      </w:r>
      <w:r w:rsidRPr="008319E4">
        <w:rPr>
          <w:sz w:val="28"/>
          <w:szCs w:val="28"/>
        </w:rPr>
        <w:t>В 9 муниципальных образованиях республики имеется рост показателя смертности от туберкулеза. З</w:t>
      </w:r>
      <w:r w:rsidR="008319E4">
        <w:rPr>
          <w:sz w:val="28"/>
          <w:szCs w:val="28"/>
        </w:rPr>
        <w:t>н</w:t>
      </w:r>
      <w:r w:rsidRPr="008319E4">
        <w:rPr>
          <w:sz w:val="28"/>
          <w:szCs w:val="28"/>
        </w:rPr>
        <w:t>ачительный рост в Чаа-Хольском</w:t>
      </w:r>
      <w:r w:rsidR="008319E4">
        <w:rPr>
          <w:sz w:val="28"/>
          <w:szCs w:val="28"/>
        </w:rPr>
        <w:t xml:space="preserve"> </w:t>
      </w:r>
      <w:r w:rsidRPr="008319E4">
        <w:rPr>
          <w:sz w:val="28"/>
          <w:szCs w:val="28"/>
        </w:rPr>
        <w:t xml:space="preserve">кожууне </w:t>
      </w:r>
      <w:r w:rsidR="00905026">
        <w:rPr>
          <w:sz w:val="28"/>
          <w:szCs w:val="28"/>
        </w:rPr>
        <w:t xml:space="preserve">– </w:t>
      </w:r>
      <w:r w:rsidRPr="008319E4">
        <w:rPr>
          <w:sz w:val="28"/>
          <w:szCs w:val="28"/>
        </w:rPr>
        <w:t>в</w:t>
      </w:r>
      <w:r w:rsidR="008319E4">
        <w:rPr>
          <w:sz w:val="28"/>
          <w:szCs w:val="28"/>
        </w:rPr>
        <w:t xml:space="preserve"> </w:t>
      </w:r>
      <w:r w:rsidRPr="008319E4">
        <w:rPr>
          <w:sz w:val="28"/>
          <w:szCs w:val="28"/>
        </w:rPr>
        <w:t>3,3</w:t>
      </w:r>
      <w:r w:rsidR="008319E4">
        <w:rPr>
          <w:sz w:val="28"/>
          <w:szCs w:val="28"/>
        </w:rPr>
        <w:t xml:space="preserve"> </w:t>
      </w:r>
      <w:r w:rsidRPr="008319E4">
        <w:rPr>
          <w:sz w:val="28"/>
          <w:szCs w:val="28"/>
        </w:rPr>
        <w:t>раза, с 49,0</w:t>
      </w:r>
      <w:r w:rsidR="008319E4">
        <w:rPr>
          <w:sz w:val="28"/>
          <w:szCs w:val="28"/>
        </w:rPr>
        <w:t xml:space="preserve"> </w:t>
      </w:r>
      <w:r w:rsidRPr="008319E4">
        <w:rPr>
          <w:sz w:val="28"/>
          <w:szCs w:val="28"/>
        </w:rPr>
        <w:t>на 100 тыс.</w:t>
      </w:r>
      <w:r w:rsidR="008319E4">
        <w:rPr>
          <w:sz w:val="28"/>
          <w:szCs w:val="28"/>
        </w:rPr>
        <w:t xml:space="preserve"> </w:t>
      </w:r>
      <w:r w:rsidRPr="008319E4">
        <w:rPr>
          <w:sz w:val="28"/>
          <w:szCs w:val="28"/>
        </w:rPr>
        <w:t>населения до 163,0,</w:t>
      </w:r>
      <w:r w:rsidR="008319E4">
        <w:rPr>
          <w:sz w:val="28"/>
          <w:szCs w:val="28"/>
        </w:rPr>
        <w:t xml:space="preserve"> </w:t>
      </w:r>
      <w:r w:rsidRPr="008319E4">
        <w:rPr>
          <w:sz w:val="28"/>
          <w:szCs w:val="28"/>
        </w:rPr>
        <w:t>за счет роста летальности контингентов состоящих на учете,</w:t>
      </w:r>
      <w:r w:rsidR="008319E4">
        <w:rPr>
          <w:sz w:val="28"/>
          <w:szCs w:val="28"/>
        </w:rPr>
        <w:t xml:space="preserve"> </w:t>
      </w:r>
      <w:r w:rsidRPr="008319E4">
        <w:rPr>
          <w:sz w:val="28"/>
          <w:szCs w:val="28"/>
        </w:rPr>
        <w:t>умерло 10 больных, из них 9 больных длительное время с</w:t>
      </w:r>
      <w:r w:rsidRPr="008319E4">
        <w:rPr>
          <w:sz w:val="28"/>
          <w:szCs w:val="28"/>
        </w:rPr>
        <w:t>о</w:t>
      </w:r>
      <w:r w:rsidRPr="008319E4">
        <w:rPr>
          <w:sz w:val="28"/>
          <w:szCs w:val="28"/>
        </w:rPr>
        <w:t xml:space="preserve">стоящих на учете (контингенты), в т.ч. 2 больных актированных с УФСИН. Кроме того </w:t>
      </w:r>
      <w:r w:rsidR="00E47380">
        <w:rPr>
          <w:sz w:val="28"/>
          <w:szCs w:val="28"/>
        </w:rPr>
        <w:t xml:space="preserve"> </w:t>
      </w:r>
      <w:r w:rsidRPr="008319E4">
        <w:rPr>
          <w:sz w:val="28"/>
          <w:szCs w:val="28"/>
        </w:rPr>
        <w:t>1 больной выявлен посмертно. В Каа-Хемском</w:t>
      </w:r>
      <w:r w:rsidR="008319E4">
        <w:rPr>
          <w:sz w:val="28"/>
          <w:szCs w:val="28"/>
        </w:rPr>
        <w:t xml:space="preserve"> </w:t>
      </w:r>
      <w:r w:rsidRPr="008319E4">
        <w:rPr>
          <w:sz w:val="28"/>
          <w:szCs w:val="28"/>
        </w:rPr>
        <w:t>кожууне</w:t>
      </w:r>
      <w:r w:rsidR="00905026">
        <w:rPr>
          <w:sz w:val="28"/>
          <w:szCs w:val="28"/>
        </w:rPr>
        <w:t xml:space="preserve"> – </w:t>
      </w:r>
      <w:r w:rsidRPr="008319E4">
        <w:rPr>
          <w:sz w:val="28"/>
          <w:szCs w:val="28"/>
        </w:rPr>
        <w:t>в 2,0 раза, с 42,0 на 100 тыс.</w:t>
      </w:r>
      <w:r w:rsidR="008319E4">
        <w:rPr>
          <w:sz w:val="28"/>
          <w:szCs w:val="28"/>
        </w:rPr>
        <w:t xml:space="preserve"> </w:t>
      </w:r>
      <w:r w:rsidRPr="008319E4">
        <w:rPr>
          <w:sz w:val="28"/>
          <w:szCs w:val="28"/>
        </w:rPr>
        <w:t>населения до 83,8,за счет недостаточной работы по организации раннего выявления туберкулеза среди населения кожууна, из 10 случаев смертности от т</w:t>
      </w:r>
      <w:r w:rsidRPr="008319E4">
        <w:rPr>
          <w:sz w:val="28"/>
          <w:szCs w:val="28"/>
        </w:rPr>
        <w:t>у</w:t>
      </w:r>
      <w:r w:rsidRPr="008319E4">
        <w:rPr>
          <w:sz w:val="28"/>
          <w:szCs w:val="28"/>
        </w:rPr>
        <w:t>беркулеза 2 случая летальности впервые выявленных больных, 6 случаев летальн</w:t>
      </w:r>
      <w:r w:rsidRPr="008319E4">
        <w:rPr>
          <w:sz w:val="28"/>
          <w:szCs w:val="28"/>
        </w:rPr>
        <w:t>о</w:t>
      </w:r>
      <w:r w:rsidRPr="008319E4">
        <w:rPr>
          <w:sz w:val="28"/>
          <w:szCs w:val="28"/>
        </w:rPr>
        <w:t>сти контингентов, состоявших на учете более 5 лет. Кроме того, зафиксирована п</w:t>
      </w:r>
      <w:r w:rsidRPr="008319E4">
        <w:rPr>
          <w:sz w:val="28"/>
          <w:szCs w:val="28"/>
        </w:rPr>
        <w:t>о</w:t>
      </w:r>
      <w:r w:rsidRPr="008319E4">
        <w:rPr>
          <w:sz w:val="28"/>
          <w:szCs w:val="28"/>
        </w:rPr>
        <w:t>смертная диагностика туберкулеза в 1 случае. В Тес-Хемском кожууне на 38,5</w:t>
      </w:r>
      <w:r w:rsidR="008319E4" w:rsidRPr="008319E4">
        <w:rPr>
          <w:sz w:val="28"/>
          <w:szCs w:val="28"/>
        </w:rPr>
        <w:t xml:space="preserve"> </w:t>
      </w:r>
      <w:r w:rsidR="008319E4">
        <w:rPr>
          <w:sz w:val="28"/>
          <w:szCs w:val="28"/>
        </w:rPr>
        <w:t>пр</w:t>
      </w:r>
      <w:r w:rsidR="008319E4">
        <w:rPr>
          <w:sz w:val="28"/>
          <w:szCs w:val="28"/>
        </w:rPr>
        <w:t>о</w:t>
      </w:r>
      <w:r w:rsidR="008319E4">
        <w:rPr>
          <w:sz w:val="28"/>
          <w:szCs w:val="28"/>
        </w:rPr>
        <w:t>цент</w:t>
      </w:r>
      <w:r w:rsidR="00D42DE4">
        <w:rPr>
          <w:sz w:val="28"/>
          <w:szCs w:val="28"/>
        </w:rPr>
        <w:t>а</w:t>
      </w:r>
      <w:r w:rsidRPr="008319E4">
        <w:rPr>
          <w:sz w:val="28"/>
          <w:szCs w:val="28"/>
        </w:rPr>
        <w:t>, с 59,9</w:t>
      </w:r>
      <w:r w:rsidR="008319E4">
        <w:rPr>
          <w:sz w:val="28"/>
          <w:szCs w:val="28"/>
        </w:rPr>
        <w:t xml:space="preserve"> </w:t>
      </w:r>
      <w:r w:rsidRPr="008319E4">
        <w:rPr>
          <w:sz w:val="28"/>
          <w:szCs w:val="28"/>
        </w:rPr>
        <w:t>на 100 тыс. населения до 83,1,</w:t>
      </w:r>
      <w:r w:rsidR="008319E4">
        <w:rPr>
          <w:sz w:val="28"/>
          <w:szCs w:val="28"/>
        </w:rPr>
        <w:t xml:space="preserve"> </w:t>
      </w:r>
      <w:r w:rsidRPr="008319E4">
        <w:rPr>
          <w:sz w:val="28"/>
          <w:szCs w:val="28"/>
        </w:rPr>
        <w:t>из 7 случаев 2 случая летальности бол</w:t>
      </w:r>
      <w:r w:rsidRPr="008319E4">
        <w:rPr>
          <w:sz w:val="28"/>
          <w:szCs w:val="28"/>
        </w:rPr>
        <w:t>ь</w:t>
      </w:r>
      <w:r w:rsidRPr="008319E4">
        <w:rPr>
          <w:sz w:val="28"/>
          <w:szCs w:val="28"/>
        </w:rPr>
        <w:t>ного с рецидивом туберкулезного процесса, 4 контингента, в т</w:t>
      </w:r>
      <w:r w:rsidR="00D42DE4">
        <w:rPr>
          <w:sz w:val="28"/>
          <w:szCs w:val="28"/>
        </w:rPr>
        <w:t>ом числе</w:t>
      </w:r>
      <w:r w:rsidRPr="008319E4">
        <w:rPr>
          <w:sz w:val="28"/>
          <w:szCs w:val="28"/>
        </w:rPr>
        <w:t xml:space="preserve"> 1 актир</w:t>
      </w:r>
      <w:r w:rsidRPr="008319E4">
        <w:rPr>
          <w:sz w:val="28"/>
          <w:szCs w:val="28"/>
        </w:rPr>
        <w:t>о</w:t>
      </w:r>
      <w:r w:rsidRPr="008319E4">
        <w:rPr>
          <w:sz w:val="28"/>
          <w:szCs w:val="28"/>
        </w:rPr>
        <w:t>ванный из УФСИН</w:t>
      </w:r>
      <w:r w:rsidR="008319E4">
        <w:rPr>
          <w:sz w:val="28"/>
          <w:szCs w:val="28"/>
        </w:rPr>
        <w:t xml:space="preserve"> </w:t>
      </w:r>
      <w:r w:rsidRPr="008319E4">
        <w:rPr>
          <w:sz w:val="28"/>
          <w:szCs w:val="28"/>
        </w:rPr>
        <w:t>и 1 случай посмертной диагностики туберкулеза.</w:t>
      </w:r>
    </w:p>
    <w:p w:rsidR="007F5D3D" w:rsidRPr="008319E4" w:rsidRDefault="007F5D3D" w:rsidP="008319E4">
      <w:pPr>
        <w:ind w:firstLine="709"/>
        <w:contextualSpacing/>
        <w:jc w:val="both"/>
        <w:rPr>
          <w:sz w:val="28"/>
          <w:szCs w:val="28"/>
        </w:rPr>
      </w:pPr>
      <w:r w:rsidRPr="008319E4">
        <w:rPr>
          <w:sz w:val="28"/>
          <w:szCs w:val="28"/>
        </w:rPr>
        <w:t>Одной из причин высокого показателя смертности от туберкулеза является позднее поступление противотуберкулезных препаратов резервного ряда. До пост</w:t>
      </w:r>
      <w:r w:rsidRPr="008319E4">
        <w:rPr>
          <w:sz w:val="28"/>
          <w:szCs w:val="28"/>
        </w:rPr>
        <w:t>у</w:t>
      </w:r>
      <w:r w:rsidRPr="008319E4">
        <w:rPr>
          <w:sz w:val="28"/>
          <w:szCs w:val="28"/>
        </w:rPr>
        <w:t>пления данных препаратов из федерального центра за счет республиканского бю</w:t>
      </w:r>
      <w:r w:rsidRPr="008319E4">
        <w:rPr>
          <w:sz w:val="28"/>
          <w:szCs w:val="28"/>
        </w:rPr>
        <w:t>д</w:t>
      </w:r>
      <w:r w:rsidRPr="008319E4">
        <w:rPr>
          <w:sz w:val="28"/>
          <w:szCs w:val="28"/>
        </w:rPr>
        <w:t>жета было закуплено ПТП резервного ряда на сумму 6734,6 тыс.</w:t>
      </w:r>
      <w:r w:rsidR="008319E4">
        <w:rPr>
          <w:sz w:val="28"/>
          <w:szCs w:val="28"/>
        </w:rPr>
        <w:t xml:space="preserve"> </w:t>
      </w:r>
      <w:r w:rsidRPr="008319E4">
        <w:rPr>
          <w:sz w:val="28"/>
          <w:szCs w:val="28"/>
        </w:rPr>
        <w:t>рублей, что явно недостаточно.</w:t>
      </w:r>
    </w:p>
    <w:p w:rsidR="007F5D3D" w:rsidRPr="008319E4" w:rsidRDefault="007F5D3D" w:rsidP="008319E4">
      <w:pPr>
        <w:tabs>
          <w:tab w:val="left" w:pos="345"/>
          <w:tab w:val="center" w:pos="4677"/>
        </w:tabs>
        <w:ind w:firstLine="709"/>
        <w:jc w:val="both"/>
        <w:rPr>
          <w:sz w:val="28"/>
          <w:szCs w:val="28"/>
        </w:rPr>
      </w:pPr>
      <w:r w:rsidRPr="008319E4">
        <w:rPr>
          <w:sz w:val="28"/>
          <w:szCs w:val="28"/>
        </w:rPr>
        <w:t>Зарегистрировано 118 случаев рецидива туберкулезного процесса (2017</w:t>
      </w:r>
      <w:r w:rsidR="008319E4">
        <w:rPr>
          <w:sz w:val="28"/>
          <w:szCs w:val="28"/>
        </w:rPr>
        <w:t xml:space="preserve"> </w:t>
      </w:r>
      <w:r w:rsidRPr="008319E4">
        <w:rPr>
          <w:sz w:val="28"/>
          <w:szCs w:val="28"/>
        </w:rPr>
        <w:t>г.</w:t>
      </w:r>
      <w:r w:rsidR="00D42DE4">
        <w:rPr>
          <w:sz w:val="28"/>
          <w:szCs w:val="28"/>
        </w:rPr>
        <w:t xml:space="preserve"> </w:t>
      </w:r>
      <w:r w:rsidRPr="008319E4">
        <w:rPr>
          <w:sz w:val="28"/>
          <w:szCs w:val="28"/>
        </w:rPr>
        <w:t>–140</w:t>
      </w:r>
      <w:r w:rsidR="008319E4">
        <w:rPr>
          <w:sz w:val="28"/>
          <w:szCs w:val="28"/>
        </w:rPr>
        <w:t xml:space="preserve"> </w:t>
      </w:r>
      <w:r w:rsidRPr="008319E4">
        <w:rPr>
          <w:sz w:val="28"/>
          <w:szCs w:val="28"/>
        </w:rPr>
        <w:t>сл.). Показатель рецидивов составляет 36,7 на 100 тыс. населения, снижение на 16,4</w:t>
      </w:r>
      <w:r w:rsidR="00D42DE4">
        <w:rPr>
          <w:sz w:val="28"/>
          <w:szCs w:val="28"/>
        </w:rPr>
        <w:t xml:space="preserve"> процента</w:t>
      </w:r>
      <w:r w:rsidRPr="008319E4">
        <w:rPr>
          <w:sz w:val="28"/>
          <w:szCs w:val="28"/>
        </w:rPr>
        <w:t>.</w:t>
      </w:r>
      <w:r w:rsidR="008319E4">
        <w:rPr>
          <w:sz w:val="28"/>
          <w:szCs w:val="28"/>
        </w:rPr>
        <w:t xml:space="preserve"> </w:t>
      </w:r>
      <w:r w:rsidRPr="008319E4">
        <w:rPr>
          <w:sz w:val="28"/>
          <w:szCs w:val="28"/>
        </w:rPr>
        <w:t>Показатель превышает среднероссийский  показатель в 5,2 раз</w:t>
      </w:r>
      <w:r w:rsidR="00905026">
        <w:rPr>
          <w:sz w:val="28"/>
          <w:szCs w:val="28"/>
        </w:rPr>
        <w:t>а</w:t>
      </w:r>
      <w:r w:rsidRPr="008319E4">
        <w:rPr>
          <w:sz w:val="28"/>
          <w:szCs w:val="28"/>
        </w:rPr>
        <w:t xml:space="preserve"> </w:t>
      </w:r>
      <w:r w:rsidR="008319E4">
        <w:rPr>
          <w:sz w:val="28"/>
          <w:szCs w:val="28"/>
        </w:rPr>
        <w:t xml:space="preserve">                       </w:t>
      </w:r>
      <w:r w:rsidRPr="008319E4">
        <w:rPr>
          <w:sz w:val="28"/>
          <w:szCs w:val="28"/>
        </w:rPr>
        <w:t>(РФ 2017</w:t>
      </w:r>
      <w:r w:rsidR="008319E4">
        <w:rPr>
          <w:sz w:val="28"/>
          <w:szCs w:val="28"/>
        </w:rPr>
        <w:t xml:space="preserve"> </w:t>
      </w:r>
      <w:r w:rsidRPr="008319E4">
        <w:rPr>
          <w:sz w:val="28"/>
          <w:szCs w:val="28"/>
        </w:rPr>
        <w:t>г.</w:t>
      </w:r>
      <w:r w:rsidR="008319E4">
        <w:rPr>
          <w:sz w:val="28"/>
          <w:szCs w:val="28"/>
        </w:rPr>
        <w:t xml:space="preserve"> – </w:t>
      </w:r>
      <w:r w:rsidRPr="008319E4">
        <w:rPr>
          <w:sz w:val="28"/>
          <w:szCs w:val="28"/>
        </w:rPr>
        <w:t>7,1),  показатель СФО в 2,8 раза</w:t>
      </w:r>
      <w:r w:rsidR="008319E4">
        <w:rPr>
          <w:sz w:val="28"/>
          <w:szCs w:val="28"/>
        </w:rPr>
        <w:t xml:space="preserve"> </w:t>
      </w:r>
      <w:r w:rsidRPr="008319E4">
        <w:rPr>
          <w:sz w:val="28"/>
          <w:szCs w:val="28"/>
        </w:rPr>
        <w:t xml:space="preserve">(СФО 2017 г. </w:t>
      </w:r>
      <w:r w:rsidR="008319E4">
        <w:rPr>
          <w:sz w:val="28"/>
          <w:szCs w:val="28"/>
        </w:rPr>
        <w:t xml:space="preserve">– </w:t>
      </w:r>
      <w:r w:rsidRPr="008319E4">
        <w:rPr>
          <w:sz w:val="28"/>
          <w:szCs w:val="28"/>
        </w:rPr>
        <w:t xml:space="preserve">13,4). </w:t>
      </w:r>
    </w:p>
    <w:p w:rsidR="007F5D3D" w:rsidRPr="008319E4" w:rsidRDefault="007F5D3D" w:rsidP="008319E4">
      <w:pPr>
        <w:ind w:firstLine="709"/>
        <w:jc w:val="both"/>
        <w:rPr>
          <w:b/>
          <w:sz w:val="28"/>
          <w:szCs w:val="28"/>
        </w:rPr>
      </w:pPr>
      <w:r w:rsidRPr="008319E4">
        <w:rPr>
          <w:sz w:val="28"/>
          <w:szCs w:val="28"/>
        </w:rPr>
        <w:t>На 1</w:t>
      </w:r>
      <w:r w:rsidR="008319E4">
        <w:rPr>
          <w:sz w:val="28"/>
          <w:szCs w:val="28"/>
        </w:rPr>
        <w:t xml:space="preserve"> января </w:t>
      </w:r>
      <w:r w:rsidRPr="008319E4">
        <w:rPr>
          <w:sz w:val="28"/>
          <w:szCs w:val="28"/>
        </w:rPr>
        <w:t>2019</w:t>
      </w:r>
      <w:r w:rsidR="008319E4">
        <w:rPr>
          <w:sz w:val="28"/>
          <w:szCs w:val="28"/>
        </w:rPr>
        <w:t xml:space="preserve"> </w:t>
      </w:r>
      <w:r w:rsidRPr="008319E4">
        <w:rPr>
          <w:sz w:val="28"/>
          <w:szCs w:val="28"/>
        </w:rPr>
        <w:t>г. на учете состоят 1649 больных с активными формами т</w:t>
      </w:r>
      <w:r w:rsidRPr="008319E4">
        <w:rPr>
          <w:sz w:val="28"/>
          <w:szCs w:val="28"/>
        </w:rPr>
        <w:t>у</w:t>
      </w:r>
      <w:r w:rsidRPr="008319E4">
        <w:rPr>
          <w:sz w:val="28"/>
          <w:szCs w:val="28"/>
        </w:rPr>
        <w:t>беркулеза, показатель болезненности</w:t>
      </w:r>
      <w:r w:rsidR="008319E4">
        <w:rPr>
          <w:sz w:val="28"/>
          <w:szCs w:val="28"/>
        </w:rPr>
        <w:t xml:space="preserve"> </w:t>
      </w:r>
      <w:r w:rsidRPr="008319E4">
        <w:rPr>
          <w:sz w:val="28"/>
          <w:szCs w:val="28"/>
        </w:rPr>
        <w:t>снизился на 4,8</w:t>
      </w:r>
      <w:r w:rsidR="008319E4" w:rsidRPr="008319E4">
        <w:rPr>
          <w:sz w:val="28"/>
          <w:szCs w:val="28"/>
        </w:rPr>
        <w:t xml:space="preserve"> </w:t>
      </w:r>
      <w:r w:rsidR="008319E4">
        <w:rPr>
          <w:sz w:val="28"/>
          <w:szCs w:val="28"/>
        </w:rPr>
        <w:t>процент</w:t>
      </w:r>
      <w:r w:rsidR="00D42DE4">
        <w:rPr>
          <w:sz w:val="28"/>
          <w:szCs w:val="28"/>
        </w:rPr>
        <w:t>а</w:t>
      </w:r>
      <w:r w:rsidRPr="008319E4">
        <w:rPr>
          <w:sz w:val="28"/>
          <w:szCs w:val="28"/>
        </w:rPr>
        <w:t>,</w:t>
      </w:r>
      <w:r w:rsidR="008319E4">
        <w:rPr>
          <w:sz w:val="28"/>
          <w:szCs w:val="28"/>
        </w:rPr>
        <w:t xml:space="preserve"> </w:t>
      </w:r>
      <w:r w:rsidRPr="008319E4">
        <w:rPr>
          <w:sz w:val="28"/>
          <w:szCs w:val="28"/>
        </w:rPr>
        <w:t>с 538,7 в 2017</w:t>
      </w:r>
      <w:r w:rsidR="008319E4">
        <w:rPr>
          <w:sz w:val="28"/>
          <w:szCs w:val="28"/>
        </w:rPr>
        <w:t xml:space="preserve"> </w:t>
      </w:r>
      <w:r w:rsidRPr="008319E4">
        <w:rPr>
          <w:sz w:val="28"/>
          <w:szCs w:val="28"/>
        </w:rPr>
        <w:t>г</w:t>
      </w:r>
      <w:r w:rsidR="00D42DE4">
        <w:rPr>
          <w:sz w:val="28"/>
          <w:szCs w:val="28"/>
        </w:rPr>
        <w:t>оду</w:t>
      </w:r>
      <w:r w:rsidRPr="008319E4">
        <w:rPr>
          <w:sz w:val="28"/>
          <w:szCs w:val="28"/>
        </w:rPr>
        <w:t xml:space="preserve"> до 512,5</w:t>
      </w:r>
      <w:r w:rsidR="008319E4">
        <w:rPr>
          <w:sz w:val="28"/>
          <w:szCs w:val="28"/>
        </w:rPr>
        <w:t xml:space="preserve"> </w:t>
      </w:r>
      <w:r w:rsidRPr="008319E4">
        <w:rPr>
          <w:sz w:val="28"/>
          <w:szCs w:val="28"/>
        </w:rPr>
        <w:t>на 100 тыс. населения. В 8</w:t>
      </w:r>
      <w:r w:rsidR="008319E4">
        <w:rPr>
          <w:sz w:val="28"/>
          <w:szCs w:val="28"/>
        </w:rPr>
        <w:t xml:space="preserve"> </w:t>
      </w:r>
      <w:r w:rsidRPr="008319E4">
        <w:rPr>
          <w:sz w:val="28"/>
          <w:szCs w:val="28"/>
        </w:rPr>
        <w:t>кожуунах республики отмечается рост показат</w:t>
      </w:r>
      <w:r w:rsidRPr="008319E4">
        <w:rPr>
          <w:sz w:val="28"/>
          <w:szCs w:val="28"/>
        </w:rPr>
        <w:t>е</w:t>
      </w:r>
      <w:r w:rsidRPr="008319E4">
        <w:rPr>
          <w:sz w:val="28"/>
          <w:szCs w:val="28"/>
        </w:rPr>
        <w:t>ля.  Наибольший рост числа контингентов произошло в Чеди-Хольском (на 21,7</w:t>
      </w:r>
      <w:r w:rsidR="008319E4" w:rsidRPr="008319E4">
        <w:rPr>
          <w:sz w:val="28"/>
          <w:szCs w:val="28"/>
        </w:rPr>
        <w:t xml:space="preserve"> </w:t>
      </w:r>
      <w:r w:rsidR="008319E4">
        <w:rPr>
          <w:sz w:val="28"/>
          <w:szCs w:val="28"/>
        </w:rPr>
        <w:t>процент</w:t>
      </w:r>
      <w:r w:rsidR="00D42DE4">
        <w:rPr>
          <w:sz w:val="28"/>
          <w:szCs w:val="28"/>
        </w:rPr>
        <w:t>а</w:t>
      </w:r>
      <w:r w:rsidRPr="008319E4">
        <w:rPr>
          <w:sz w:val="28"/>
          <w:szCs w:val="28"/>
        </w:rPr>
        <w:t>), Эрзинском (на 30,6</w:t>
      </w:r>
      <w:r w:rsidR="008319E4" w:rsidRPr="008319E4">
        <w:rPr>
          <w:sz w:val="28"/>
          <w:szCs w:val="28"/>
        </w:rPr>
        <w:t xml:space="preserve"> </w:t>
      </w:r>
      <w:r w:rsidR="008319E4">
        <w:rPr>
          <w:sz w:val="28"/>
          <w:szCs w:val="28"/>
        </w:rPr>
        <w:t>процент</w:t>
      </w:r>
      <w:r w:rsidR="00D42DE4">
        <w:rPr>
          <w:sz w:val="28"/>
          <w:szCs w:val="28"/>
        </w:rPr>
        <w:t>а</w:t>
      </w:r>
      <w:r w:rsidRPr="008319E4">
        <w:rPr>
          <w:sz w:val="28"/>
          <w:szCs w:val="28"/>
        </w:rPr>
        <w:t>), Сут-Хольском (на 15,1</w:t>
      </w:r>
      <w:r w:rsidR="008319E4" w:rsidRPr="008319E4">
        <w:rPr>
          <w:sz w:val="28"/>
          <w:szCs w:val="28"/>
        </w:rPr>
        <w:t xml:space="preserve"> </w:t>
      </w:r>
      <w:r w:rsidR="008319E4">
        <w:rPr>
          <w:sz w:val="28"/>
          <w:szCs w:val="28"/>
        </w:rPr>
        <w:t>процент</w:t>
      </w:r>
      <w:r w:rsidR="00D42DE4">
        <w:rPr>
          <w:sz w:val="28"/>
          <w:szCs w:val="28"/>
        </w:rPr>
        <w:t>а</w:t>
      </w:r>
      <w:r w:rsidRPr="008319E4">
        <w:rPr>
          <w:sz w:val="28"/>
          <w:szCs w:val="28"/>
        </w:rPr>
        <w:t>) и Овю</w:t>
      </w:r>
      <w:r w:rsidRPr="008319E4">
        <w:rPr>
          <w:sz w:val="28"/>
          <w:szCs w:val="28"/>
        </w:rPr>
        <w:t>р</w:t>
      </w:r>
      <w:r w:rsidRPr="008319E4">
        <w:rPr>
          <w:sz w:val="28"/>
          <w:szCs w:val="28"/>
        </w:rPr>
        <w:t>ском (на 3</w:t>
      </w:r>
      <w:r w:rsidR="00905026">
        <w:rPr>
          <w:sz w:val="28"/>
          <w:szCs w:val="28"/>
        </w:rPr>
        <w:t xml:space="preserve"> </w:t>
      </w:r>
      <w:r w:rsidRPr="008319E4">
        <w:rPr>
          <w:sz w:val="28"/>
          <w:szCs w:val="28"/>
        </w:rPr>
        <w:t>сл.) кожуунах.</w:t>
      </w:r>
    </w:p>
    <w:p w:rsidR="007F5D3D" w:rsidRPr="008319E4" w:rsidRDefault="007F5D3D" w:rsidP="008319E4">
      <w:pPr>
        <w:ind w:firstLine="709"/>
        <w:jc w:val="both"/>
        <w:rPr>
          <w:b/>
          <w:sz w:val="28"/>
          <w:szCs w:val="28"/>
        </w:rPr>
      </w:pPr>
      <w:r w:rsidRPr="008319E4">
        <w:rPr>
          <w:sz w:val="28"/>
          <w:szCs w:val="28"/>
        </w:rPr>
        <w:t>На учете</w:t>
      </w:r>
      <w:r w:rsidR="008319E4">
        <w:rPr>
          <w:sz w:val="28"/>
          <w:szCs w:val="28"/>
        </w:rPr>
        <w:t xml:space="preserve"> </w:t>
      </w:r>
      <w:r w:rsidRPr="008319E4">
        <w:rPr>
          <w:sz w:val="28"/>
          <w:szCs w:val="28"/>
        </w:rPr>
        <w:t>с бациллярными формами</w:t>
      </w:r>
      <w:r w:rsidR="008319E4">
        <w:rPr>
          <w:sz w:val="28"/>
          <w:szCs w:val="28"/>
        </w:rPr>
        <w:t xml:space="preserve"> </w:t>
      </w:r>
      <w:r w:rsidRPr="008319E4">
        <w:rPr>
          <w:sz w:val="28"/>
          <w:szCs w:val="28"/>
        </w:rPr>
        <w:t>состоят 909</w:t>
      </w:r>
      <w:r w:rsidR="008319E4">
        <w:rPr>
          <w:sz w:val="28"/>
          <w:szCs w:val="28"/>
        </w:rPr>
        <w:t xml:space="preserve"> </w:t>
      </w:r>
      <w:r w:rsidRPr="008319E4">
        <w:rPr>
          <w:sz w:val="28"/>
          <w:szCs w:val="28"/>
        </w:rPr>
        <w:t>больных</w:t>
      </w:r>
      <w:r w:rsidR="00905026">
        <w:rPr>
          <w:sz w:val="28"/>
          <w:szCs w:val="28"/>
        </w:rPr>
        <w:t xml:space="preserve"> </w:t>
      </w:r>
      <w:r w:rsidRPr="008319E4">
        <w:rPr>
          <w:sz w:val="28"/>
          <w:szCs w:val="28"/>
        </w:rPr>
        <w:t>туберкулезом орг</w:t>
      </w:r>
      <w:r w:rsidRPr="008319E4">
        <w:rPr>
          <w:sz w:val="28"/>
          <w:szCs w:val="28"/>
        </w:rPr>
        <w:t>а</w:t>
      </w:r>
      <w:r w:rsidRPr="008319E4">
        <w:rPr>
          <w:sz w:val="28"/>
          <w:szCs w:val="28"/>
        </w:rPr>
        <w:t>нов</w:t>
      </w:r>
      <w:r w:rsidR="008319E4">
        <w:rPr>
          <w:sz w:val="28"/>
          <w:szCs w:val="28"/>
        </w:rPr>
        <w:t xml:space="preserve"> </w:t>
      </w:r>
      <w:r w:rsidRPr="008319E4">
        <w:rPr>
          <w:sz w:val="28"/>
          <w:szCs w:val="28"/>
        </w:rPr>
        <w:t>дыхания, показатель снизился на 0,5</w:t>
      </w:r>
      <w:r w:rsidR="008319E4" w:rsidRPr="008319E4">
        <w:rPr>
          <w:sz w:val="28"/>
          <w:szCs w:val="28"/>
        </w:rPr>
        <w:t xml:space="preserve"> </w:t>
      </w:r>
      <w:r w:rsidR="008319E4">
        <w:rPr>
          <w:sz w:val="28"/>
          <w:szCs w:val="28"/>
        </w:rPr>
        <w:t>процент</w:t>
      </w:r>
      <w:r w:rsidR="00D42DE4">
        <w:rPr>
          <w:sz w:val="28"/>
          <w:szCs w:val="28"/>
        </w:rPr>
        <w:t>а</w:t>
      </w:r>
      <w:r w:rsidRPr="008319E4">
        <w:rPr>
          <w:sz w:val="28"/>
          <w:szCs w:val="28"/>
        </w:rPr>
        <w:t>, с 284,1</w:t>
      </w:r>
      <w:r w:rsidR="008319E4">
        <w:rPr>
          <w:sz w:val="28"/>
          <w:szCs w:val="28"/>
        </w:rPr>
        <w:t xml:space="preserve"> </w:t>
      </w:r>
      <w:r w:rsidRPr="008319E4">
        <w:rPr>
          <w:sz w:val="28"/>
          <w:szCs w:val="28"/>
        </w:rPr>
        <w:t>в 2017</w:t>
      </w:r>
      <w:r w:rsidR="008319E4">
        <w:rPr>
          <w:sz w:val="28"/>
          <w:szCs w:val="28"/>
        </w:rPr>
        <w:t xml:space="preserve"> </w:t>
      </w:r>
      <w:r w:rsidRPr="008319E4">
        <w:rPr>
          <w:sz w:val="28"/>
          <w:szCs w:val="28"/>
        </w:rPr>
        <w:t>г</w:t>
      </w:r>
      <w:r w:rsidR="00D42DE4">
        <w:rPr>
          <w:sz w:val="28"/>
          <w:szCs w:val="28"/>
        </w:rPr>
        <w:t>оду</w:t>
      </w:r>
      <w:r w:rsidRPr="008319E4">
        <w:rPr>
          <w:sz w:val="28"/>
          <w:szCs w:val="28"/>
        </w:rPr>
        <w:t xml:space="preserve"> до</w:t>
      </w:r>
      <w:r w:rsidR="008319E4">
        <w:rPr>
          <w:sz w:val="28"/>
          <w:szCs w:val="28"/>
        </w:rPr>
        <w:t xml:space="preserve"> </w:t>
      </w:r>
      <w:r w:rsidRPr="008319E4">
        <w:rPr>
          <w:sz w:val="28"/>
          <w:szCs w:val="28"/>
        </w:rPr>
        <w:t>282,5 на 100 тыс.населения.</w:t>
      </w:r>
    </w:p>
    <w:p w:rsidR="007F5D3D" w:rsidRPr="008319E4" w:rsidRDefault="007F5D3D" w:rsidP="008319E4">
      <w:pPr>
        <w:ind w:firstLine="709"/>
        <w:jc w:val="both"/>
        <w:rPr>
          <w:sz w:val="28"/>
          <w:szCs w:val="28"/>
        </w:rPr>
      </w:pPr>
      <w:r w:rsidRPr="008319E4">
        <w:rPr>
          <w:sz w:val="28"/>
          <w:szCs w:val="28"/>
        </w:rPr>
        <w:t>Основные организационные вопросы были направлены на снижение смертн</w:t>
      </w:r>
      <w:r w:rsidRPr="008319E4">
        <w:rPr>
          <w:sz w:val="28"/>
          <w:szCs w:val="28"/>
        </w:rPr>
        <w:t>о</w:t>
      </w:r>
      <w:r w:rsidRPr="008319E4">
        <w:rPr>
          <w:sz w:val="28"/>
          <w:szCs w:val="28"/>
        </w:rPr>
        <w:t>сти от туберкулеза. Наиболее  значимые мероприятия:</w:t>
      </w:r>
    </w:p>
    <w:p w:rsidR="007F5D3D" w:rsidRPr="008319E4" w:rsidRDefault="007F5D3D" w:rsidP="008319E4">
      <w:pPr>
        <w:pStyle w:val="a6"/>
        <w:spacing w:after="0" w:line="240" w:lineRule="auto"/>
        <w:ind w:left="0" w:firstLine="709"/>
        <w:jc w:val="both"/>
        <w:rPr>
          <w:rFonts w:ascii="Times New Roman" w:hAnsi="Times New Roman"/>
          <w:sz w:val="28"/>
          <w:szCs w:val="28"/>
        </w:rPr>
      </w:pPr>
      <w:r w:rsidRPr="008319E4">
        <w:rPr>
          <w:rFonts w:ascii="Times New Roman" w:hAnsi="Times New Roman"/>
          <w:sz w:val="28"/>
          <w:szCs w:val="28"/>
        </w:rPr>
        <w:t>- 21 марта 2018</w:t>
      </w:r>
      <w:r w:rsidR="008319E4">
        <w:rPr>
          <w:rFonts w:ascii="Times New Roman" w:hAnsi="Times New Roman"/>
          <w:sz w:val="28"/>
          <w:szCs w:val="28"/>
        </w:rPr>
        <w:t xml:space="preserve"> </w:t>
      </w:r>
      <w:r w:rsidRPr="008319E4">
        <w:rPr>
          <w:rFonts w:ascii="Times New Roman" w:hAnsi="Times New Roman"/>
          <w:sz w:val="28"/>
          <w:szCs w:val="28"/>
        </w:rPr>
        <w:t>г. проведена научно-практическая конференция «О стратегии ВОЗ по ликвидации туберкулеза. Первая глобальная министерская конференция ВОЗ по ликвидации туберкулеза». В работе конференции приняли участие предст</w:t>
      </w:r>
      <w:r w:rsidRPr="008319E4">
        <w:rPr>
          <w:rFonts w:ascii="Times New Roman" w:hAnsi="Times New Roman"/>
          <w:sz w:val="28"/>
          <w:szCs w:val="28"/>
        </w:rPr>
        <w:t>а</w:t>
      </w:r>
      <w:r w:rsidRPr="008319E4">
        <w:rPr>
          <w:rFonts w:ascii="Times New Roman" w:hAnsi="Times New Roman"/>
          <w:sz w:val="28"/>
          <w:szCs w:val="28"/>
        </w:rPr>
        <w:t>вители Мин</w:t>
      </w:r>
      <w:r w:rsidR="00905026">
        <w:rPr>
          <w:rFonts w:ascii="Times New Roman" w:hAnsi="Times New Roman"/>
          <w:sz w:val="28"/>
          <w:szCs w:val="28"/>
        </w:rPr>
        <w:t xml:space="preserve">истерства </w:t>
      </w:r>
      <w:r w:rsidRPr="008319E4">
        <w:rPr>
          <w:rFonts w:ascii="Times New Roman" w:hAnsi="Times New Roman"/>
          <w:sz w:val="28"/>
          <w:szCs w:val="28"/>
        </w:rPr>
        <w:t>здрав</w:t>
      </w:r>
      <w:r w:rsidR="00905026">
        <w:rPr>
          <w:rFonts w:ascii="Times New Roman" w:hAnsi="Times New Roman"/>
          <w:sz w:val="28"/>
          <w:szCs w:val="28"/>
        </w:rPr>
        <w:t xml:space="preserve">оохранения </w:t>
      </w:r>
      <w:r w:rsidRPr="008319E4">
        <w:rPr>
          <w:rFonts w:ascii="Times New Roman" w:hAnsi="Times New Roman"/>
          <w:sz w:val="28"/>
          <w:szCs w:val="28"/>
        </w:rPr>
        <w:t>Р</w:t>
      </w:r>
      <w:r w:rsidR="00905026">
        <w:rPr>
          <w:rFonts w:ascii="Times New Roman" w:hAnsi="Times New Roman"/>
          <w:sz w:val="28"/>
          <w:szCs w:val="28"/>
        </w:rPr>
        <w:t xml:space="preserve">еспублики </w:t>
      </w:r>
      <w:r w:rsidRPr="008319E4">
        <w:rPr>
          <w:rFonts w:ascii="Times New Roman" w:hAnsi="Times New Roman"/>
          <w:sz w:val="28"/>
          <w:szCs w:val="28"/>
        </w:rPr>
        <w:t>Т</w:t>
      </w:r>
      <w:r w:rsidR="00905026">
        <w:rPr>
          <w:rFonts w:ascii="Times New Roman" w:hAnsi="Times New Roman"/>
          <w:sz w:val="28"/>
          <w:szCs w:val="28"/>
        </w:rPr>
        <w:t>ыва</w:t>
      </w:r>
      <w:r w:rsidRPr="008319E4">
        <w:rPr>
          <w:rFonts w:ascii="Times New Roman" w:hAnsi="Times New Roman"/>
          <w:sz w:val="28"/>
          <w:szCs w:val="28"/>
        </w:rPr>
        <w:t>, Министерства труда и с</w:t>
      </w:r>
      <w:r w:rsidRPr="008319E4">
        <w:rPr>
          <w:rFonts w:ascii="Times New Roman" w:hAnsi="Times New Roman"/>
          <w:sz w:val="28"/>
          <w:szCs w:val="28"/>
        </w:rPr>
        <w:t>о</w:t>
      </w:r>
      <w:r w:rsidRPr="008319E4">
        <w:rPr>
          <w:rFonts w:ascii="Times New Roman" w:hAnsi="Times New Roman"/>
          <w:sz w:val="28"/>
          <w:szCs w:val="28"/>
        </w:rPr>
        <w:t>циальной политики, главы администраций, заместители глав администраций мун</w:t>
      </w:r>
      <w:r w:rsidRPr="008319E4">
        <w:rPr>
          <w:rFonts w:ascii="Times New Roman" w:hAnsi="Times New Roman"/>
          <w:sz w:val="28"/>
          <w:szCs w:val="28"/>
        </w:rPr>
        <w:t>и</w:t>
      </w:r>
      <w:r w:rsidRPr="008319E4">
        <w:rPr>
          <w:rFonts w:ascii="Times New Roman" w:hAnsi="Times New Roman"/>
          <w:sz w:val="28"/>
          <w:szCs w:val="28"/>
        </w:rPr>
        <w:t>ципальных образований по социальной политике, главные врачи всех медицинских организаций республики, а также представители различных общественных орган</w:t>
      </w:r>
      <w:r w:rsidRPr="008319E4">
        <w:rPr>
          <w:rFonts w:ascii="Times New Roman" w:hAnsi="Times New Roman"/>
          <w:sz w:val="28"/>
          <w:szCs w:val="28"/>
        </w:rPr>
        <w:t>и</w:t>
      </w:r>
      <w:r w:rsidRPr="008319E4">
        <w:rPr>
          <w:rFonts w:ascii="Times New Roman" w:hAnsi="Times New Roman"/>
          <w:sz w:val="28"/>
          <w:szCs w:val="28"/>
        </w:rPr>
        <w:t>заций. После НПК проведена благотворительная акция в по</w:t>
      </w:r>
      <w:r w:rsidR="008319E4">
        <w:rPr>
          <w:rFonts w:ascii="Times New Roman" w:hAnsi="Times New Roman"/>
          <w:sz w:val="28"/>
          <w:szCs w:val="28"/>
        </w:rPr>
        <w:t>мощь детям</w:t>
      </w:r>
      <w:r w:rsidR="00905026">
        <w:rPr>
          <w:rFonts w:ascii="Times New Roman" w:hAnsi="Times New Roman"/>
          <w:sz w:val="28"/>
          <w:szCs w:val="28"/>
        </w:rPr>
        <w:t>,</w:t>
      </w:r>
      <w:r w:rsidR="008319E4">
        <w:rPr>
          <w:rFonts w:ascii="Times New Roman" w:hAnsi="Times New Roman"/>
          <w:sz w:val="28"/>
          <w:szCs w:val="28"/>
        </w:rPr>
        <w:t xml:space="preserve"> больным туберкулезом;</w:t>
      </w:r>
    </w:p>
    <w:p w:rsidR="007F5D3D" w:rsidRPr="008319E4" w:rsidRDefault="007F5D3D" w:rsidP="008319E4">
      <w:pPr>
        <w:ind w:firstLine="709"/>
        <w:jc w:val="both"/>
        <w:rPr>
          <w:sz w:val="28"/>
          <w:szCs w:val="28"/>
        </w:rPr>
      </w:pPr>
      <w:r w:rsidRPr="008319E4">
        <w:rPr>
          <w:sz w:val="28"/>
          <w:szCs w:val="28"/>
        </w:rPr>
        <w:lastRenderedPageBreak/>
        <w:t>- к «Всемирному дню борьбы с туберкулезом»</w:t>
      </w:r>
      <w:r w:rsidR="008319E4">
        <w:rPr>
          <w:sz w:val="28"/>
          <w:szCs w:val="28"/>
        </w:rPr>
        <w:t xml:space="preserve"> </w:t>
      </w:r>
      <w:r w:rsidRPr="008319E4">
        <w:rPr>
          <w:sz w:val="28"/>
          <w:szCs w:val="28"/>
        </w:rPr>
        <w:t>проведены широкомасштабные мероприятия среди населения республики по вопросам профилактики туберку</w:t>
      </w:r>
      <w:r w:rsidR="008319E4">
        <w:rPr>
          <w:sz w:val="28"/>
          <w:szCs w:val="28"/>
        </w:rPr>
        <w:t>леза;</w:t>
      </w:r>
    </w:p>
    <w:p w:rsidR="007F5D3D" w:rsidRPr="008319E4" w:rsidRDefault="007F5D3D" w:rsidP="008319E4">
      <w:pPr>
        <w:ind w:firstLine="709"/>
        <w:jc w:val="both"/>
        <w:rPr>
          <w:sz w:val="28"/>
          <w:szCs w:val="28"/>
        </w:rPr>
      </w:pPr>
      <w:r w:rsidRPr="008319E4">
        <w:rPr>
          <w:sz w:val="28"/>
          <w:szCs w:val="28"/>
        </w:rPr>
        <w:t>- 6 июля 2018</w:t>
      </w:r>
      <w:r w:rsidR="008319E4">
        <w:rPr>
          <w:sz w:val="28"/>
          <w:szCs w:val="28"/>
        </w:rPr>
        <w:t xml:space="preserve"> </w:t>
      </w:r>
      <w:r w:rsidRPr="008319E4">
        <w:rPr>
          <w:sz w:val="28"/>
          <w:szCs w:val="28"/>
        </w:rPr>
        <w:t>г. состоялось заседание Межведомственной комиссии при Пр</w:t>
      </w:r>
      <w:r w:rsidRPr="008319E4">
        <w:rPr>
          <w:sz w:val="28"/>
          <w:szCs w:val="28"/>
        </w:rPr>
        <w:t>а</w:t>
      </w:r>
      <w:r w:rsidRPr="008319E4">
        <w:rPr>
          <w:sz w:val="28"/>
          <w:szCs w:val="28"/>
        </w:rPr>
        <w:t xml:space="preserve">вительстве Республики Тыва по борьбе с туберкулезом, на котором рассматривался вопрос об эпидемиологической ситуации по туберкулезу в Республике Тыва за </w:t>
      </w:r>
      <w:r w:rsidR="00D42DE4">
        <w:rPr>
          <w:sz w:val="28"/>
          <w:szCs w:val="28"/>
        </w:rPr>
        <w:t xml:space="preserve">      </w:t>
      </w:r>
      <w:r w:rsidRPr="008319E4">
        <w:rPr>
          <w:sz w:val="28"/>
          <w:szCs w:val="28"/>
        </w:rPr>
        <w:t>2017</w:t>
      </w:r>
      <w:r w:rsidR="008319E4">
        <w:rPr>
          <w:sz w:val="28"/>
          <w:szCs w:val="28"/>
        </w:rPr>
        <w:t xml:space="preserve"> </w:t>
      </w:r>
      <w:r w:rsidRPr="008319E4">
        <w:rPr>
          <w:sz w:val="28"/>
          <w:szCs w:val="28"/>
        </w:rPr>
        <w:t>г. и 5 месяцев 2018</w:t>
      </w:r>
      <w:r w:rsidR="008319E4">
        <w:rPr>
          <w:sz w:val="28"/>
          <w:szCs w:val="28"/>
        </w:rPr>
        <w:t xml:space="preserve"> </w:t>
      </w:r>
      <w:r w:rsidRPr="008319E4">
        <w:rPr>
          <w:sz w:val="28"/>
          <w:szCs w:val="28"/>
        </w:rPr>
        <w:t>г., а также практика рассмотрения судами общей юрисди</w:t>
      </w:r>
      <w:r w:rsidRPr="008319E4">
        <w:rPr>
          <w:sz w:val="28"/>
          <w:szCs w:val="28"/>
        </w:rPr>
        <w:t>к</w:t>
      </w:r>
      <w:r w:rsidRPr="008319E4">
        <w:rPr>
          <w:sz w:val="28"/>
          <w:szCs w:val="28"/>
        </w:rPr>
        <w:t>ции дел о госпитализации граждан, больных туберкулезом, в медицинские против</w:t>
      </w:r>
      <w:r w:rsidRPr="008319E4">
        <w:rPr>
          <w:sz w:val="28"/>
          <w:szCs w:val="28"/>
        </w:rPr>
        <w:t>о</w:t>
      </w:r>
      <w:r w:rsidRPr="008319E4">
        <w:rPr>
          <w:sz w:val="28"/>
          <w:szCs w:val="28"/>
        </w:rPr>
        <w:t>туберкулезные организации в  недобровольном порядке и исполнение решений с</w:t>
      </w:r>
      <w:r w:rsidRPr="008319E4">
        <w:rPr>
          <w:sz w:val="28"/>
          <w:szCs w:val="28"/>
        </w:rPr>
        <w:t>у</w:t>
      </w:r>
      <w:r w:rsidRPr="008319E4">
        <w:rPr>
          <w:sz w:val="28"/>
          <w:szCs w:val="28"/>
        </w:rPr>
        <w:t>дов. Во исполнение решения данного заседания заключено соглашение о порядке взаимодействия медицинских организаций Республики Тыва между Министерством здравоохранения Р</w:t>
      </w:r>
      <w:r w:rsidR="008319E4">
        <w:rPr>
          <w:sz w:val="28"/>
          <w:szCs w:val="28"/>
        </w:rPr>
        <w:t xml:space="preserve">еспублики </w:t>
      </w:r>
      <w:r w:rsidRPr="008319E4">
        <w:rPr>
          <w:sz w:val="28"/>
          <w:szCs w:val="28"/>
        </w:rPr>
        <w:t>Т</w:t>
      </w:r>
      <w:r w:rsidR="008319E4">
        <w:rPr>
          <w:sz w:val="28"/>
          <w:szCs w:val="28"/>
        </w:rPr>
        <w:t>ыва</w:t>
      </w:r>
      <w:r w:rsidRPr="008319E4">
        <w:rPr>
          <w:sz w:val="28"/>
          <w:szCs w:val="28"/>
        </w:rPr>
        <w:t xml:space="preserve"> и  Управлением Федеральной службы судебных приставов по Республике Тыва в части привлечения к принудительному лечению больных туберкулезом, злостно уклоняю</w:t>
      </w:r>
      <w:r w:rsidR="00B80B38">
        <w:rPr>
          <w:sz w:val="28"/>
          <w:szCs w:val="28"/>
        </w:rPr>
        <w:t>щихся от лечения и обследования;</w:t>
      </w:r>
    </w:p>
    <w:p w:rsidR="007F5D3D" w:rsidRPr="008319E4" w:rsidRDefault="007F5D3D" w:rsidP="008319E4">
      <w:pPr>
        <w:ind w:firstLine="709"/>
        <w:jc w:val="both"/>
        <w:rPr>
          <w:sz w:val="28"/>
          <w:szCs w:val="28"/>
        </w:rPr>
      </w:pPr>
      <w:r w:rsidRPr="008319E4">
        <w:rPr>
          <w:sz w:val="28"/>
          <w:szCs w:val="28"/>
        </w:rPr>
        <w:t>- подписано соглашение между Министерством здравоохранения Р</w:t>
      </w:r>
      <w:r w:rsidR="00B80B38">
        <w:rPr>
          <w:sz w:val="28"/>
          <w:szCs w:val="28"/>
        </w:rPr>
        <w:t xml:space="preserve">еспублики </w:t>
      </w:r>
      <w:r w:rsidRPr="008319E4">
        <w:rPr>
          <w:sz w:val="28"/>
          <w:szCs w:val="28"/>
        </w:rPr>
        <w:t>Т</w:t>
      </w:r>
      <w:r w:rsidR="00B80B38">
        <w:rPr>
          <w:sz w:val="28"/>
          <w:szCs w:val="28"/>
        </w:rPr>
        <w:t>ыва</w:t>
      </w:r>
      <w:r w:rsidRPr="008319E4">
        <w:rPr>
          <w:sz w:val="28"/>
          <w:szCs w:val="28"/>
        </w:rPr>
        <w:t xml:space="preserve"> и ФГУ «Национальный медицинский исследовательский центр фтизиопул</w:t>
      </w:r>
      <w:r w:rsidRPr="008319E4">
        <w:rPr>
          <w:sz w:val="28"/>
          <w:szCs w:val="28"/>
        </w:rPr>
        <w:t>ь</w:t>
      </w:r>
      <w:r w:rsidRPr="008319E4">
        <w:rPr>
          <w:sz w:val="28"/>
          <w:szCs w:val="28"/>
        </w:rPr>
        <w:t xml:space="preserve">монологии и инфекционных заболеваний» Министерства </w:t>
      </w:r>
      <w:r w:rsidR="00B80B38" w:rsidRPr="008319E4">
        <w:rPr>
          <w:sz w:val="28"/>
          <w:szCs w:val="28"/>
        </w:rPr>
        <w:t>здравоохранения</w:t>
      </w:r>
      <w:r w:rsidRPr="008319E4">
        <w:rPr>
          <w:sz w:val="28"/>
          <w:szCs w:val="28"/>
        </w:rPr>
        <w:t xml:space="preserve"> Росси</w:t>
      </w:r>
      <w:r w:rsidRPr="008319E4">
        <w:rPr>
          <w:sz w:val="28"/>
          <w:szCs w:val="28"/>
        </w:rPr>
        <w:t>й</w:t>
      </w:r>
      <w:r w:rsidRPr="008319E4">
        <w:rPr>
          <w:sz w:val="28"/>
          <w:szCs w:val="28"/>
        </w:rPr>
        <w:t>ской Федерации о сотрудничестве в области совершенствования медицинской п</w:t>
      </w:r>
      <w:r w:rsidRPr="008319E4">
        <w:rPr>
          <w:sz w:val="28"/>
          <w:szCs w:val="28"/>
        </w:rPr>
        <w:t>о</w:t>
      </w:r>
      <w:r w:rsidRPr="008319E4">
        <w:rPr>
          <w:sz w:val="28"/>
          <w:szCs w:val="28"/>
        </w:rPr>
        <w:t>мощи больным ту</w:t>
      </w:r>
      <w:r w:rsidR="00B80B38">
        <w:rPr>
          <w:sz w:val="28"/>
          <w:szCs w:val="28"/>
        </w:rPr>
        <w:t>беркулезом в Республике Тыва;</w:t>
      </w:r>
    </w:p>
    <w:p w:rsidR="007F5D3D" w:rsidRPr="008319E4" w:rsidRDefault="007F5D3D" w:rsidP="008319E4">
      <w:pPr>
        <w:pStyle w:val="a6"/>
        <w:spacing w:after="0" w:line="240" w:lineRule="auto"/>
        <w:ind w:left="0" w:firstLine="709"/>
        <w:jc w:val="both"/>
        <w:rPr>
          <w:rFonts w:ascii="Times New Roman" w:hAnsi="Times New Roman"/>
          <w:sz w:val="28"/>
          <w:szCs w:val="28"/>
        </w:rPr>
      </w:pPr>
      <w:r w:rsidRPr="008319E4">
        <w:rPr>
          <w:rFonts w:ascii="Times New Roman" w:hAnsi="Times New Roman"/>
          <w:sz w:val="28"/>
          <w:szCs w:val="28"/>
        </w:rPr>
        <w:t>- для усиления межведомственного взаимодействия Минздравом Р</w:t>
      </w:r>
      <w:r w:rsidR="00B80B38">
        <w:rPr>
          <w:rFonts w:ascii="Times New Roman" w:hAnsi="Times New Roman"/>
          <w:sz w:val="28"/>
          <w:szCs w:val="28"/>
        </w:rPr>
        <w:t xml:space="preserve">еспублики </w:t>
      </w:r>
      <w:r w:rsidRPr="008319E4">
        <w:rPr>
          <w:rFonts w:ascii="Times New Roman" w:hAnsi="Times New Roman"/>
          <w:sz w:val="28"/>
          <w:szCs w:val="28"/>
        </w:rPr>
        <w:t>Т</w:t>
      </w:r>
      <w:r w:rsidR="00B80B38">
        <w:rPr>
          <w:rFonts w:ascii="Times New Roman" w:hAnsi="Times New Roman"/>
          <w:sz w:val="28"/>
          <w:szCs w:val="28"/>
        </w:rPr>
        <w:t>ыва</w:t>
      </w:r>
      <w:r w:rsidRPr="008319E4">
        <w:rPr>
          <w:rFonts w:ascii="Times New Roman" w:hAnsi="Times New Roman"/>
          <w:sz w:val="28"/>
          <w:szCs w:val="28"/>
        </w:rPr>
        <w:t xml:space="preserve"> продолжен</w:t>
      </w:r>
      <w:r w:rsidR="00905026">
        <w:rPr>
          <w:rFonts w:ascii="Times New Roman" w:hAnsi="Times New Roman"/>
          <w:sz w:val="28"/>
          <w:szCs w:val="28"/>
        </w:rPr>
        <w:t>а</w:t>
      </w:r>
      <w:r w:rsidRPr="008319E4">
        <w:rPr>
          <w:rFonts w:ascii="Times New Roman" w:hAnsi="Times New Roman"/>
          <w:sz w:val="28"/>
          <w:szCs w:val="28"/>
        </w:rPr>
        <w:t xml:space="preserve"> </w:t>
      </w:r>
      <w:r w:rsidR="00905026">
        <w:rPr>
          <w:rFonts w:ascii="Times New Roman" w:hAnsi="Times New Roman"/>
          <w:sz w:val="28"/>
          <w:szCs w:val="28"/>
        </w:rPr>
        <w:t>реализация проектов</w:t>
      </w:r>
      <w:r w:rsidRPr="008319E4">
        <w:rPr>
          <w:rFonts w:ascii="Times New Roman" w:hAnsi="Times New Roman"/>
          <w:sz w:val="28"/>
          <w:szCs w:val="28"/>
        </w:rPr>
        <w:t>. В рамках приоритетного проекта «Пути к долголетию» по противотуберкулезной службе был реализован проект по оснащ</w:t>
      </w:r>
      <w:r w:rsidRPr="008319E4">
        <w:rPr>
          <w:rFonts w:ascii="Times New Roman" w:hAnsi="Times New Roman"/>
          <w:sz w:val="28"/>
          <w:szCs w:val="28"/>
        </w:rPr>
        <w:t>е</w:t>
      </w:r>
      <w:r w:rsidRPr="008319E4">
        <w:rPr>
          <w:rFonts w:ascii="Times New Roman" w:hAnsi="Times New Roman"/>
          <w:sz w:val="28"/>
          <w:szCs w:val="28"/>
        </w:rPr>
        <w:t>нию и ремонту хирургического отделения ГБУЗ Р</w:t>
      </w:r>
      <w:r w:rsidR="00B80B38">
        <w:rPr>
          <w:rFonts w:ascii="Times New Roman" w:hAnsi="Times New Roman"/>
          <w:sz w:val="28"/>
          <w:szCs w:val="28"/>
        </w:rPr>
        <w:t xml:space="preserve">еспублики </w:t>
      </w:r>
      <w:r w:rsidRPr="008319E4">
        <w:rPr>
          <w:rFonts w:ascii="Times New Roman" w:hAnsi="Times New Roman"/>
          <w:sz w:val="28"/>
          <w:szCs w:val="28"/>
        </w:rPr>
        <w:t>Т</w:t>
      </w:r>
      <w:r w:rsidR="00B80B38">
        <w:rPr>
          <w:rFonts w:ascii="Times New Roman" w:hAnsi="Times New Roman"/>
          <w:sz w:val="28"/>
          <w:szCs w:val="28"/>
        </w:rPr>
        <w:t>ыва</w:t>
      </w:r>
      <w:r w:rsidRPr="008319E4">
        <w:rPr>
          <w:rFonts w:ascii="Times New Roman" w:hAnsi="Times New Roman"/>
          <w:sz w:val="28"/>
          <w:szCs w:val="28"/>
        </w:rPr>
        <w:t xml:space="preserve"> «Противотубе</w:t>
      </w:r>
      <w:r w:rsidRPr="008319E4">
        <w:rPr>
          <w:rFonts w:ascii="Times New Roman" w:hAnsi="Times New Roman"/>
          <w:sz w:val="28"/>
          <w:szCs w:val="28"/>
        </w:rPr>
        <w:t>р</w:t>
      </w:r>
      <w:r w:rsidRPr="008319E4">
        <w:rPr>
          <w:rFonts w:ascii="Times New Roman" w:hAnsi="Times New Roman"/>
          <w:sz w:val="28"/>
          <w:szCs w:val="28"/>
        </w:rPr>
        <w:t>кулезный дис</w:t>
      </w:r>
      <w:r w:rsidR="00B80B38">
        <w:rPr>
          <w:rFonts w:ascii="Times New Roman" w:hAnsi="Times New Roman"/>
          <w:sz w:val="28"/>
          <w:szCs w:val="28"/>
        </w:rPr>
        <w:t xml:space="preserve">пансер». </w:t>
      </w:r>
      <w:r w:rsidRPr="008319E4">
        <w:rPr>
          <w:rFonts w:ascii="Times New Roman" w:hAnsi="Times New Roman"/>
          <w:sz w:val="28"/>
          <w:szCs w:val="28"/>
        </w:rPr>
        <w:t>По</w:t>
      </w:r>
      <w:r w:rsidR="00905026">
        <w:rPr>
          <w:rFonts w:ascii="Times New Roman" w:hAnsi="Times New Roman"/>
          <w:sz w:val="28"/>
          <w:szCs w:val="28"/>
        </w:rPr>
        <w:t xml:space="preserve"> </w:t>
      </w:r>
      <w:r w:rsidRPr="008319E4">
        <w:rPr>
          <w:rFonts w:ascii="Times New Roman" w:hAnsi="Times New Roman"/>
          <w:sz w:val="28"/>
          <w:szCs w:val="28"/>
        </w:rPr>
        <w:t>данному проекту профинансировано 3124,95 тыс. руб.</w:t>
      </w:r>
      <w:r w:rsidR="00B80B38">
        <w:rPr>
          <w:rFonts w:ascii="Times New Roman" w:hAnsi="Times New Roman"/>
          <w:sz w:val="28"/>
          <w:szCs w:val="28"/>
        </w:rPr>
        <w:t>;</w:t>
      </w:r>
    </w:p>
    <w:p w:rsidR="007F5D3D" w:rsidRPr="008319E4" w:rsidRDefault="007F5D3D" w:rsidP="008319E4">
      <w:pPr>
        <w:pStyle w:val="a6"/>
        <w:spacing w:after="0" w:line="240" w:lineRule="auto"/>
        <w:ind w:left="0" w:firstLine="709"/>
        <w:jc w:val="both"/>
        <w:rPr>
          <w:rFonts w:ascii="Times New Roman" w:hAnsi="Times New Roman"/>
          <w:sz w:val="28"/>
          <w:szCs w:val="28"/>
        </w:rPr>
      </w:pPr>
      <w:r w:rsidRPr="008319E4">
        <w:rPr>
          <w:rFonts w:ascii="Times New Roman" w:hAnsi="Times New Roman"/>
          <w:sz w:val="28"/>
          <w:szCs w:val="28"/>
        </w:rPr>
        <w:t>- б</w:t>
      </w:r>
      <w:r w:rsidRPr="008319E4">
        <w:rPr>
          <w:rFonts w:ascii="Times New Roman" w:hAnsi="Times New Roman"/>
          <w:kern w:val="24"/>
          <w:sz w:val="28"/>
          <w:szCs w:val="28"/>
        </w:rPr>
        <w:t>ыл</w:t>
      </w:r>
      <w:r w:rsidR="00905026">
        <w:rPr>
          <w:rFonts w:ascii="Times New Roman" w:hAnsi="Times New Roman"/>
          <w:kern w:val="24"/>
          <w:sz w:val="28"/>
          <w:szCs w:val="28"/>
        </w:rPr>
        <w:t>о</w:t>
      </w:r>
      <w:r w:rsidRPr="008319E4">
        <w:rPr>
          <w:rFonts w:ascii="Times New Roman" w:hAnsi="Times New Roman"/>
          <w:kern w:val="24"/>
          <w:sz w:val="28"/>
          <w:szCs w:val="28"/>
        </w:rPr>
        <w:t xml:space="preserve"> приобретен</w:t>
      </w:r>
      <w:r w:rsidR="00905026">
        <w:rPr>
          <w:rFonts w:ascii="Times New Roman" w:hAnsi="Times New Roman"/>
          <w:kern w:val="24"/>
          <w:sz w:val="28"/>
          <w:szCs w:val="28"/>
        </w:rPr>
        <w:t>о</w:t>
      </w:r>
      <w:r w:rsidRPr="008319E4">
        <w:rPr>
          <w:rFonts w:ascii="Times New Roman" w:hAnsi="Times New Roman"/>
          <w:kern w:val="24"/>
          <w:sz w:val="28"/>
          <w:szCs w:val="28"/>
        </w:rPr>
        <w:t xml:space="preserve"> 2 передвижных дезинфекционных камеры на базе автом</w:t>
      </w:r>
      <w:r w:rsidRPr="008319E4">
        <w:rPr>
          <w:rFonts w:ascii="Times New Roman" w:hAnsi="Times New Roman"/>
          <w:kern w:val="24"/>
          <w:sz w:val="28"/>
          <w:szCs w:val="28"/>
        </w:rPr>
        <w:t>о</w:t>
      </w:r>
      <w:r w:rsidRPr="008319E4">
        <w:rPr>
          <w:rFonts w:ascii="Times New Roman" w:hAnsi="Times New Roman"/>
          <w:kern w:val="24"/>
          <w:sz w:val="28"/>
          <w:szCs w:val="28"/>
        </w:rPr>
        <w:t>билей УАЗ для проведения заключительной камерной обработки в очагах туберкул</w:t>
      </w:r>
      <w:r w:rsidRPr="008319E4">
        <w:rPr>
          <w:rFonts w:ascii="Times New Roman" w:hAnsi="Times New Roman"/>
          <w:kern w:val="24"/>
          <w:sz w:val="28"/>
          <w:szCs w:val="28"/>
        </w:rPr>
        <w:t>е</w:t>
      </w:r>
      <w:r w:rsidRPr="008319E4">
        <w:rPr>
          <w:rFonts w:ascii="Times New Roman" w:hAnsi="Times New Roman"/>
          <w:kern w:val="24"/>
          <w:sz w:val="28"/>
          <w:szCs w:val="28"/>
        </w:rPr>
        <w:t>за в республике. В 2018</w:t>
      </w:r>
      <w:r w:rsidR="00B80B38">
        <w:rPr>
          <w:rFonts w:ascii="Times New Roman" w:hAnsi="Times New Roman"/>
          <w:kern w:val="24"/>
          <w:sz w:val="28"/>
          <w:szCs w:val="28"/>
        </w:rPr>
        <w:t xml:space="preserve"> </w:t>
      </w:r>
      <w:r w:rsidRPr="008319E4">
        <w:rPr>
          <w:rFonts w:ascii="Times New Roman" w:hAnsi="Times New Roman"/>
          <w:kern w:val="24"/>
          <w:sz w:val="28"/>
          <w:szCs w:val="28"/>
        </w:rPr>
        <w:t>г</w:t>
      </w:r>
      <w:r w:rsidR="00905026">
        <w:rPr>
          <w:rFonts w:ascii="Times New Roman" w:hAnsi="Times New Roman"/>
          <w:kern w:val="24"/>
          <w:sz w:val="28"/>
          <w:szCs w:val="28"/>
        </w:rPr>
        <w:t>оду</w:t>
      </w:r>
      <w:r w:rsidRPr="008319E4">
        <w:rPr>
          <w:rFonts w:ascii="Times New Roman" w:hAnsi="Times New Roman"/>
          <w:kern w:val="24"/>
          <w:sz w:val="28"/>
          <w:szCs w:val="28"/>
        </w:rPr>
        <w:t xml:space="preserve"> по республике проведен</w:t>
      </w:r>
      <w:r w:rsidR="00905026">
        <w:rPr>
          <w:rFonts w:ascii="Times New Roman" w:hAnsi="Times New Roman"/>
          <w:kern w:val="24"/>
          <w:sz w:val="28"/>
          <w:szCs w:val="28"/>
        </w:rPr>
        <w:t>ы</w:t>
      </w:r>
      <w:r w:rsidRPr="008319E4">
        <w:rPr>
          <w:rFonts w:ascii="Times New Roman" w:hAnsi="Times New Roman"/>
          <w:kern w:val="24"/>
          <w:sz w:val="28"/>
          <w:szCs w:val="28"/>
        </w:rPr>
        <w:t xml:space="preserve"> заключительн</w:t>
      </w:r>
      <w:r w:rsidR="00905026">
        <w:rPr>
          <w:rFonts w:ascii="Times New Roman" w:hAnsi="Times New Roman"/>
          <w:kern w:val="24"/>
          <w:sz w:val="28"/>
          <w:szCs w:val="28"/>
        </w:rPr>
        <w:t>ые</w:t>
      </w:r>
      <w:r w:rsidRPr="008319E4">
        <w:rPr>
          <w:rFonts w:ascii="Times New Roman" w:hAnsi="Times New Roman"/>
          <w:kern w:val="24"/>
          <w:sz w:val="28"/>
          <w:szCs w:val="28"/>
        </w:rPr>
        <w:t xml:space="preserve"> камерн</w:t>
      </w:r>
      <w:r w:rsidR="00905026">
        <w:rPr>
          <w:rFonts w:ascii="Times New Roman" w:hAnsi="Times New Roman"/>
          <w:kern w:val="24"/>
          <w:sz w:val="28"/>
          <w:szCs w:val="28"/>
        </w:rPr>
        <w:t>ые</w:t>
      </w:r>
      <w:r w:rsidRPr="008319E4">
        <w:rPr>
          <w:rFonts w:ascii="Times New Roman" w:hAnsi="Times New Roman"/>
          <w:kern w:val="24"/>
          <w:sz w:val="28"/>
          <w:szCs w:val="28"/>
        </w:rPr>
        <w:t xml:space="preserve"> дезинфекции в 285 очагах туберкулеза, в том числе в г. Кызыл</w:t>
      </w:r>
      <w:r w:rsidR="00905026">
        <w:rPr>
          <w:rFonts w:ascii="Times New Roman" w:hAnsi="Times New Roman"/>
          <w:kern w:val="24"/>
          <w:sz w:val="28"/>
          <w:szCs w:val="28"/>
        </w:rPr>
        <w:t>е</w:t>
      </w:r>
      <w:r w:rsidR="00B80B38">
        <w:rPr>
          <w:rFonts w:ascii="Times New Roman" w:hAnsi="Times New Roman"/>
          <w:kern w:val="24"/>
          <w:sz w:val="28"/>
          <w:szCs w:val="28"/>
        </w:rPr>
        <w:t xml:space="preserve"> – </w:t>
      </w:r>
      <w:r w:rsidRPr="008319E4">
        <w:rPr>
          <w:rFonts w:ascii="Times New Roman" w:hAnsi="Times New Roman"/>
          <w:kern w:val="24"/>
          <w:sz w:val="28"/>
          <w:szCs w:val="28"/>
        </w:rPr>
        <w:t>176, в кожуунах</w:t>
      </w:r>
      <w:r w:rsidR="00B80B38">
        <w:rPr>
          <w:rFonts w:ascii="Times New Roman" w:hAnsi="Times New Roman"/>
          <w:kern w:val="24"/>
          <w:sz w:val="28"/>
          <w:szCs w:val="28"/>
        </w:rPr>
        <w:t xml:space="preserve"> – </w:t>
      </w:r>
      <w:r w:rsidRPr="008319E4">
        <w:rPr>
          <w:rFonts w:ascii="Times New Roman" w:hAnsi="Times New Roman"/>
          <w:kern w:val="24"/>
          <w:sz w:val="28"/>
          <w:szCs w:val="28"/>
        </w:rPr>
        <w:t>109.</w:t>
      </w:r>
    </w:p>
    <w:p w:rsidR="007F5D3D" w:rsidRPr="00B80B38" w:rsidRDefault="007F5D3D" w:rsidP="00B80B38">
      <w:pPr>
        <w:jc w:val="center"/>
        <w:rPr>
          <w:sz w:val="28"/>
          <w:szCs w:val="28"/>
        </w:rPr>
      </w:pPr>
    </w:p>
    <w:p w:rsidR="007F5D3D" w:rsidRPr="00B80B38" w:rsidRDefault="007F5D3D" w:rsidP="00B80B38">
      <w:pPr>
        <w:jc w:val="center"/>
        <w:rPr>
          <w:sz w:val="28"/>
          <w:szCs w:val="28"/>
        </w:rPr>
      </w:pPr>
      <w:r w:rsidRPr="00B80B38">
        <w:rPr>
          <w:sz w:val="28"/>
          <w:szCs w:val="28"/>
        </w:rPr>
        <w:t>Заболеваемость инфекциями, передающимися половым путем</w:t>
      </w:r>
    </w:p>
    <w:p w:rsidR="007F5D3D" w:rsidRPr="00B80B38" w:rsidRDefault="007F5D3D" w:rsidP="00B80B38">
      <w:pPr>
        <w:jc w:val="center"/>
        <w:rPr>
          <w:rFonts w:ascii="Calibri" w:hAnsi="Calibri"/>
          <w:color w:val="FF0000"/>
          <w:sz w:val="28"/>
          <w:szCs w:val="28"/>
        </w:rPr>
      </w:pPr>
    </w:p>
    <w:p w:rsidR="007F5D3D" w:rsidRPr="00206162" w:rsidRDefault="007F5D3D" w:rsidP="00B80B38">
      <w:pPr>
        <w:tabs>
          <w:tab w:val="left" w:pos="709"/>
        </w:tabs>
        <w:ind w:firstLine="709"/>
        <w:jc w:val="both"/>
        <w:rPr>
          <w:sz w:val="28"/>
          <w:szCs w:val="28"/>
        </w:rPr>
      </w:pPr>
      <w:r>
        <w:rPr>
          <w:sz w:val="28"/>
          <w:szCs w:val="28"/>
        </w:rPr>
        <w:t>П</w:t>
      </w:r>
      <w:r w:rsidRPr="002D64DC">
        <w:rPr>
          <w:sz w:val="28"/>
          <w:szCs w:val="28"/>
        </w:rPr>
        <w:t>о республике зарегистрировано 140 случаев заболевания сифилисом, показ</w:t>
      </w:r>
      <w:r w:rsidRPr="002D64DC">
        <w:rPr>
          <w:sz w:val="28"/>
          <w:szCs w:val="28"/>
        </w:rPr>
        <w:t>а</w:t>
      </w:r>
      <w:r w:rsidRPr="002D64DC">
        <w:rPr>
          <w:sz w:val="28"/>
          <w:szCs w:val="28"/>
        </w:rPr>
        <w:t>тель заболеваемости на 100 тыс. населения составил 43,5, по сравнению с 2014 г</w:t>
      </w:r>
      <w:r w:rsidR="00D42DE4">
        <w:rPr>
          <w:sz w:val="28"/>
          <w:szCs w:val="28"/>
        </w:rPr>
        <w:t>о</w:t>
      </w:r>
      <w:r w:rsidR="00D42DE4">
        <w:rPr>
          <w:sz w:val="28"/>
          <w:szCs w:val="28"/>
        </w:rPr>
        <w:t>дом</w:t>
      </w:r>
      <w:r w:rsidRPr="002D64DC">
        <w:rPr>
          <w:sz w:val="28"/>
          <w:szCs w:val="28"/>
        </w:rPr>
        <w:t xml:space="preserve"> отмечается снижение </w:t>
      </w:r>
      <w:r>
        <w:rPr>
          <w:sz w:val="28"/>
          <w:szCs w:val="28"/>
        </w:rPr>
        <w:t>в 3,1 раза (</w:t>
      </w:r>
      <w:r w:rsidRPr="002D64DC">
        <w:rPr>
          <w:sz w:val="28"/>
          <w:szCs w:val="28"/>
        </w:rPr>
        <w:t>2014</w:t>
      </w:r>
      <w:r w:rsidR="00B80B38">
        <w:rPr>
          <w:sz w:val="28"/>
          <w:szCs w:val="28"/>
        </w:rPr>
        <w:t xml:space="preserve"> </w:t>
      </w:r>
      <w:r w:rsidRPr="002D64DC">
        <w:rPr>
          <w:sz w:val="28"/>
          <w:szCs w:val="28"/>
        </w:rPr>
        <w:t xml:space="preserve">г. – 136,6). </w:t>
      </w:r>
      <w:r w:rsidRPr="00206162">
        <w:rPr>
          <w:sz w:val="28"/>
          <w:szCs w:val="28"/>
        </w:rPr>
        <w:t xml:space="preserve">Показатель заболеваемости в республике в </w:t>
      </w:r>
      <w:r>
        <w:rPr>
          <w:sz w:val="28"/>
          <w:szCs w:val="28"/>
        </w:rPr>
        <w:t>2</w:t>
      </w:r>
      <w:r w:rsidRPr="00206162">
        <w:rPr>
          <w:sz w:val="28"/>
          <w:szCs w:val="28"/>
        </w:rPr>
        <w:t>,2 раз</w:t>
      </w:r>
      <w:r>
        <w:rPr>
          <w:sz w:val="28"/>
          <w:szCs w:val="28"/>
        </w:rPr>
        <w:t>а</w:t>
      </w:r>
      <w:r w:rsidR="00B80B38">
        <w:rPr>
          <w:sz w:val="28"/>
          <w:szCs w:val="28"/>
        </w:rPr>
        <w:t xml:space="preserve"> </w:t>
      </w:r>
      <w:r>
        <w:rPr>
          <w:sz w:val="28"/>
          <w:szCs w:val="28"/>
        </w:rPr>
        <w:t>выше</w:t>
      </w:r>
      <w:r w:rsidRPr="00206162">
        <w:rPr>
          <w:sz w:val="28"/>
          <w:szCs w:val="28"/>
        </w:rPr>
        <w:t xml:space="preserve"> показателя Российской Федерации (РФ 2017 г. – </w:t>
      </w:r>
      <w:r>
        <w:rPr>
          <w:sz w:val="28"/>
          <w:szCs w:val="28"/>
        </w:rPr>
        <w:t>19,5</w:t>
      </w:r>
      <w:r w:rsidRPr="00206162">
        <w:rPr>
          <w:sz w:val="28"/>
          <w:szCs w:val="28"/>
        </w:rPr>
        <w:t xml:space="preserve">) и в </w:t>
      </w:r>
      <w:r>
        <w:rPr>
          <w:sz w:val="28"/>
          <w:szCs w:val="28"/>
        </w:rPr>
        <w:t>1,6</w:t>
      </w:r>
      <w:r w:rsidRPr="00206162">
        <w:rPr>
          <w:sz w:val="28"/>
          <w:szCs w:val="28"/>
        </w:rPr>
        <w:t xml:space="preserve"> раз</w:t>
      </w:r>
      <w:r w:rsidR="00854186">
        <w:rPr>
          <w:sz w:val="28"/>
          <w:szCs w:val="28"/>
        </w:rPr>
        <w:t>а</w:t>
      </w:r>
      <w:r w:rsidRPr="00206162">
        <w:rPr>
          <w:sz w:val="28"/>
          <w:szCs w:val="28"/>
        </w:rPr>
        <w:t xml:space="preserve"> </w:t>
      </w:r>
      <w:r>
        <w:rPr>
          <w:sz w:val="28"/>
          <w:szCs w:val="28"/>
        </w:rPr>
        <w:t>выше</w:t>
      </w:r>
      <w:r w:rsidRPr="00206162">
        <w:rPr>
          <w:sz w:val="28"/>
          <w:szCs w:val="28"/>
        </w:rPr>
        <w:t xml:space="preserve"> показателя по Сибирскому федеральному округу (СФО 2017 г. – </w:t>
      </w:r>
      <w:r>
        <w:rPr>
          <w:sz w:val="28"/>
          <w:szCs w:val="28"/>
        </w:rPr>
        <w:t>26,8</w:t>
      </w:r>
      <w:r w:rsidRPr="00206162">
        <w:rPr>
          <w:sz w:val="28"/>
          <w:szCs w:val="28"/>
        </w:rPr>
        <w:t xml:space="preserve">).  </w:t>
      </w:r>
    </w:p>
    <w:p w:rsidR="007F5D3D" w:rsidRPr="00AD562A" w:rsidRDefault="007F5D3D" w:rsidP="00B80B38">
      <w:pPr>
        <w:tabs>
          <w:tab w:val="left" w:pos="709"/>
        </w:tabs>
        <w:ind w:firstLine="709"/>
        <w:jc w:val="both"/>
        <w:rPr>
          <w:color w:val="FF0000"/>
          <w:sz w:val="28"/>
          <w:szCs w:val="28"/>
        </w:rPr>
      </w:pPr>
    </w:p>
    <w:p w:rsidR="007F5D3D" w:rsidRPr="00AD562A" w:rsidRDefault="007F5D3D" w:rsidP="007F5D3D">
      <w:pPr>
        <w:tabs>
          <w:tab w:val="left" w:pos="709"/>
        </w:tabs>
        <w:jc w:val="both"/>
        <w:rPr>
          <w:color w:val="FF0000"/>
          <w:sz w:val="28"/>
          <w:szCs w:val="28"/>
        </w:rPr>
      </w:pPr>
      <w:r w:rsidRPr="00356D81">
        <w:rPr>
          <w:noProof/>
          <w:color w:val="FF0000"/>
          <w:sz w:val="28"/>
          <w:szCs w:val="28"/>
        </w:rPr>
        <w:lastRenderedPageBreak/>
        <w:drawing>
          <wp:inline distT="0" distB="0" distL="0" distR="0">
            <wp:extent cx="5762625" cy="2876550"/>
            <wp:effectExtent l="0" t="0" r="0" b="0"/>
            <wp:docPr id="3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F5D3D" w:rsidRPr="00D32607" w:rsidRDefault="007F5D3D" w:rsidP="007F5D3D">
      <w:pPr>
        <w:pStyle w:val="1--"/>
        <w:numPr>
          <w:ilvl w:val="0"/>
          <w:numId w:val="0"/>
        </w:numPr>
        <w:ind w:firstLine="709"/>
        <w:rPr>
          <w:i/>
          <w:sz w:val="24"/>
          <w:szCs w:val="24"/>
        </w:rPr>
      </w:pPr>
      <w:r w:rsidRPr="00D32607">
        <w:rPr>
          <w:i/>
          <w:sz w:val="24"/>
          <w:szCs w:val="24"/>
        </w:rPr>
        <w:t>Рис. 9. Заболеваемость сифилисом в Республике Тыва, СФО, РФ (%)</w:t>
      </w:r>
    </w:p>
    <w:p w:rsidR="007F5D3D" w:rsidRPr="00AD562A" w:rsidRDefault="007F5D3D" w:rsidP="00B80B38">
      <w:pPr>
        <w:tabs>
          <w:tab w:val="left" w:pos="709"/>
        </w:tabs>
        <w:ind w:firstLine="709"/>
        <w:jc w:val="both"/>
        <w:rPr>
          <w:color w:val="FF0000"/>
          <w:sz w:val="28"/>
          <w:szCs w:val="28"/>
        </w:rPr>
      </w:pPr>
      <w:r w:rsidRPr="00AD562A">
        <w:rPr>
          <w:color w:val="FF0000"/>
          <w:sz w:val="28"/>
          <w:szCs w:val="28"/>
        </w:rPr>
        <w:tab/>
      </w:r>
    </w:p>
    <w:p w:rsidR="007F5D3D" w:rsidRPr="002D64DC" w:rsidRDefault="007F5D3D" w:rsidP="00B80B38">
      <w:pPr>
        <w:ind w:firstLine="709"/>
        <w:jc w:val="both"/>
        <w:rPr>
          <w:sz w:val="28"/>
          <w:szCs w:val="28"/>
        </w:rPr>
      </w:pPr>
      <w:r w:rsidRPr="002D64DC">
        <w:rPr>
          <w:sz w:val="28"/>
          <w:szCs w:val="28"/>
        </w:rPr>
        <w:t xml:space="preserve">Показатель заболеваемости сифилисом сельского населения составил 70,3 на 100 тыс. сельского нас. (104 случая) и городского </w:t>
      </w:r>
      <w:r w:rsidR="00B80B38">
        <w:rPr>
          <w:sz w:val="28"/>
          <w:szCs w:val="28"/>
        </w:rPr>
        <w:t>–</w:t>
      </w:r>
      <w:r w:rsidRPr="002D64DC">
        <w:rPr>
          <w:sz w:val="28"/>
          <w:szCs w:val="28"/>
        </w:rPr>
        <w:t xml:space="preserve"> 20,7 на 100 тыс. городского н</w:t>
      </w:r>
      <w:r w:rsidRPr="002D64DC">
        <w:rPr>
          <w:sz w:val="28"/>
          <w:szCs w:val="28"/>
        </w:rPr>
        <w:t>а</w:t>
      </w:r>
      <w:r w:rsidRPr="002D64DC">
        <w:rPr>
          <w:sz w:val="28"/>
          <w:szCs w:val="28"/>
        </w:rPr>
        <w:t>селения (36 случаев). Показатель заболеваемости сифилисом сельского населения выше, чем городского в 3,4 раза. В 2018 г</w:t>
      </w:r>
      <w:r w:rsidR="00B80B38">
        <w:rPr>
          <w:sz w:val="28"/>
          <w:szCs w:val="28"/>
        </w:rPr>
        <w:t>оду</w:t>
      </w:r>
      <w:r w:rsidRPr="002D64DC">
        <w:rPr>
          <w:sz w:val="28"/>
          <w:szCs w:val="28"/>
        </w:rPr>
        <w:t xml:space="preserve"> заболеваемость сифилисом городского населения республики снижается более быстрыми темпами: с 55,2 в 2017 г</w:t>
      </w:r>
      <w:r w:rsidR="00B80B38">
        <w:rPr>
          <w:sz w:val="28"/>
          <w:szCs w:val="28"/>
        </w:rPr>
        <w:t>оду</w:t>
      </w:r>
      <w:r w:rsidRPr="002D64DC">
        <w:rPr>
          <w:sz w:val="28"/>
          <w:szCs w:val="28"/>
        </w:rPr>
        <w:t xml:space="preserve"> до 20,7, </w:t>
      </w:r>
      <w:r w:rsidR="00905026">
        <w:rPr>
          <w:sz w:val="28"/>
          <w:szCs w:val="28"/>
        </w:rPr>
        <w:t>с</w:t>
      </w:r>
      <w:r w:rsidRPr="002D64DC">
        <w:rPr>
          <w:sz w:val="28"/>
          <w:szCs w:val="28"/>
        </w:rPr>
        <w:t>ельского населения</w:t>
      </w:r>
      <w:r w:rsidR="00905026">
        <w:rPr>
          <w:sz w:val="28"/>
          <w:szCs w:val="28"/>
        </w:rPr>
        <w:t xml:space="preserve"> – </w:t>
      </w:r>
      <w:r w:rsidRPr="002D64DC">
        <w:rPr>
          <w:sz w:val="28"/>
          <w:szCs w:val="28"/>
        </w:rPr>
        <w:t>с 73,4 в 2017 г</w:t>
      </w:r>
      <w:r w:rsidR="00B80B38">
        <w:rPr>
          <w:sz w:val="28"/>
          <w:szCs w:val="28"/>
        </w:rPr>
        <w:t>оду</w:t>
      </w:r>
      <w:r w:rsidRPr="002D64DC">
        <w:rPr>
          <w:sz w:val="28"/>
          <w:szCs w:val="28"/>
        </w:rPr>
        <w:t xml:space="preserve"> до 70,3. </w:t>
      </w:r>
    </w:p>
    <w:p w:rsidR="007F5D3D" w:rsidRPr="002D64DC" w:rsidRDefault="007F5D3D" w:rsidP="00B80B38">
      <w:pPr>
        <w:tabs>
          <w:tab w:val="left" w:pos="709"/>
        </w:tabs>
        <w:ind w:firstLine="709"/>
        <w:jc w:val="both"/>
        <w:rPr>
          <w:sz w:val="28"/>
          <w:szCs w:val="28"/>
        </w:rPr>
      </w:pPr>
      <w:r w:rsidRPr="002D64DC">
        <w:rPr>
          <w:sz w:val="28"/>
          <w:szCs w:val="28"/>
        </w:rPr>
        <w:t>За последние 5 лет заболеваемость сифилисом снизил</w:t>
      </w:r>
      <w:r>
        <w:rPr>
          <w:sz w:val="28"/>
          <w:szCs w:val="28"/>
        </w:rPr>
        <w:t>ась во всех кожуунах,      н</w:t>
      </w:r>
      <w:r w:rsidRPr="002D64DC">
        <w:rPr>
          <w:sz w:val="28"/>
          <w:szCs w:val="28"/>
        </w:rPr>
        <w:t>аиболее выраженное снижение произошло  на террит</w:t>
      </w:r>
      <w:r>
        <w:rPr>
          <w:sz w:val="28"/>
          <w:szCs w:val="28"/>
        </w:rPr>
        <w:t>ори</w:t>
      </w:r>
      <w:r w:rsidR="00905026">
        <w:rPr>
          <w:sz w:val="28"/>
          <w:szCs w:val="28"/>
        </w:rPr>
        <w:t>ях</w:t>
      </w:r>
      <w:r>
        <w:rPr>
          <w:sz w:val="28"/>
          <w:szCs w:val="28"/>
        </w:rPr>
        <w:t xml:space="preserve"> Бай-Тайгинского </w:t>
      </w:r>
      <w:r w:rsidR="00905026">
        <w:rPr>
          <w:sz w:val="28"/>
          <w:szCs w:val="28"/>
        </w:rPr>
        <w:t xml:space="preserve">         </w:t>
      </w:r>
      <w:r>
        <w:rPr>
          <w:sz w:val="28"/>
          <w:szCs w:val="28"/>
        </w:rPr>
        <w:t>(в</w:t>
      </w:r>
      <w:r w:rsidRPr="002D64DC">
        <w:rPr>
          <w:sz w:val="28"/>
          <w:szCs w:val="28"/>
        </w:rPr>
        <w:t xml:space="preserve"> 6,7 раз), Овюрского (</w:t>
      </w:r>
      <w:r>
        <w:rPr>
          <w:sz w:val="28"/>
          <w:szCs w:val="28"/>
        </w:rPr>
        <w:t>в</w:t>
      </w:r>
      <w:r w:rsidRPr="002D64DC">
        <w:rPr>
          <w:sz w:val="28"/>
          <w:szCs w:val="28"/>
        </w:rPr>
        <w:t xml:space="preserve"> 5,8 раз</w:t>
      </w:r>
      <w:r>
        <w:rPr>
          <w:sz w:val="28"/>
          <w:szCs w:val="28"/>
        </w:rPr>
        <w:t>), Танди</w:t>
      </w:r>
      <w:r w:rsidRPr="002D64DC">
        <w:rPr>
          <w:sz w:val="28"/>
          <w:szCs w:val="28"/>
        </w:rPr>
        <w:t>нского (</w:t>
      </w:r>
      <w:r>
        <w:rPr>
          <w:sz w:val="28"/>
          <w:szCs w:val="28"/>
        </w:rPr>
        <w:t xml:space="preserve">в </w:t>
      </w:r>
      <w:r w:rsidRPr="002D64DC">
        <w:rPr>
          <w:sz w:val="28"/>
          <w:szCs w:val="28"/>
        </w:rPr>
        <w:t>3,4 раза), Кызылского (</w:t>
      </w:r>
      <w:r>
        <w:rPr>
          <w:sz w:val="28"/>
          <w:szCs w:val="28"/>
        </w:rPr>
        <w:t>в</w:t>
      </w:r>
      <w:r w:rsidRPr="002D64DC">
        <w:rPr>
          <w:sz w:val="28"/>
          <w:szCs w:val="28"/>
        </w:rPr>
        <w:t xml:space="preserve"> 3,3 раза)</w:t>
      </w:r>
      <w:r>
        <w:rPr>
          <w:sz w:val="28"/>
          <w:szCs w:val="28"/>
        </w:rPr>
        <w:t xml:space="preserve"> и Эрзинского (в</w:t>
      </w:r>
      <w:r w:rsidRPr="002D64DC">
        <w:rPr>
          <w:sz w:val="28"/>
          <w:szCs w:val="28"/>
        </w:rPr>
        <w:t xml:space="preserve"> 4,9 раза)</w:t>
      </w:r>
      <w:r w:rsidR="00B80B38">
        <w:rPr>
          <w:sz w:val="28"/>
          <w:szCs w:val="28"/>
        </w:rPr>
        <w:t xml:space="preserve"> </w:t>
      </w:r>
      <w:r>
        <w:rPr>
          <w:sz w:val="28"/>
          <w:szCs w:val="28"/>
        </w:rPr>
        <w:t>кожуунов.</w:t>
      </w:r>
    </w:p>
    <w:p w:rsidR="00B80B38" w:rsidRDefault="00B80B38" w:rsidP="007F5D3D">
      <w:pPr>
        <w:jc w:val="right"/>
        <w:rPr>
          <w:sz w:val="28"/>
          <w:szCs w:val="28"/>
        </w:rPr>
      </w:pPr>
    </w:p>
    <w:p w:rsidR="007F5D3D" w:rsidRPr="001251B7" w:rsidRDefault="007F5D3D" w:rsidP="007F5D3D">
      <w:pPr>
        <w:jc w:val="right"/>
        <w:rPr>
          <w:sz w:val="28"/>
          <w:szCs w:val="28"/>
        </w:rPr>
      </w:pPr>
      <w:r w:rsidRPr="001251B7">
        <w:rPr>
          <w:sz w:val="28"/>
          <w:szCs w:val="28"/>
        </w:rPr>
        <w:t xml:space="preserve">Таблица </w:t>
      </w:r>
      <w:r>
        <w:rPr>
          <w:sz w:val="28"/>
          <w:szCs w:val="28"/>
        </w:rPr>
        <w:t>27</w:t>
      </w:r>
    </w:p>
    <w:p w:rsidR="007F5D3D" w:rsidRPr="00B80B38" w:rsidRDefault="007F5D3D" w:rsidP="007F5D3D">
      <w:pPr>
        <w:jc w:val="center"/>
        <w:rPr>
          <w:sz w:val="28"/>
          <w:szCs w:val="28"/>
        </w:rPr>
      </w:pPr>
      <w:r w:rsidRPr="00B80B38">
        <w:rPr>
          <w:sz w:val="28"/>
          <w:szCs w:val="28"/>
        </w:rPr>
        <w:t xml:space="preserve">Заболеваемость сифилисом в Республике Тыва </w:t>
      </w:r>
    </w:p>
    <w:p w:rsidR="007F5D3D" w:rsidRPr="00B80B38" w:rsidRDefault="007F5D3D" w:rsidP="00B80B38">
      <w:pPr>
        <w:jc w:val="right"/>
        <w:rPr>
          <w:i/>
        </w:rPr>
      </w:pPr>
      <w:r w:rsidRPr="00B80B38">
        <w:rPr>
          <w:i/>
        </w:rPr>
        <w:t xml:space="preserve">(на 100 тысяч населения) </w:t>
      </w:r>
    </w:p>
    <w:tbl>
      <w:tblPr>
        <w:tblW w:w="8876" w:type="dxa"/>
        <w:jc w:val="center"/>
        <w:tblInd w:w="-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6"/>
        <w:gridCol w:w="1080"/>
        <w:gridCol w:w="1080"/>
        <w:gridCol w:w="1080"/>
        <w:gridCol w:w="1080"/>
        <w:gridCol w:w="1080"/>
      </w:tblGrid>
      <w:tr w:rsidR="007F5D3D" w:rsidRPr="001251B7" w:rsidTr="00905026">
        <w:trPr>
          <w:jc w:val="center"/>
        </w:trPr>
        <w:tc>
          <w:tcPr>
            <w:tcW w:w="3476"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r w:rsidRPr="001251B7">
              <w:t>Территория</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2014 г.</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2015 г.</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2016 г.</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2017 г.</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2018 г.</w:t>
            </w:r>
          </w:p>
        </w:tc>
      </w:tr>
      <w:tr w:rsidR="007F5D3D" w:rsidRPr="001251B7" w:rsidTr="00905026">
        <w:trPr>
          <w:jc w:val="center"/>
        </w:trPr>
        <w:tc>
          <w:tcPr>
            <w:tcW w:w="3476"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r w:rsidRPr="001251B7">
              <w:t>Российская Федерация</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25,0</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23,5</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21,3</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19,5</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p>
        </w:tc>
      </w:tr>
      <w:tr w:rsidR="007F5D3D" w:rsidRPr="001251B7" w:rsidTr="00905026">
        <w:trPr>
          <w:jc w:val="center"/>
        </w:trPr>
        <w:tc>
          <w:tcPr>
            <w:tcW w:w="3476"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r w:rsidRPr="001251B7">
              <w:t>Сибирский федеральный округ</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43,3</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36,0</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30,4</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26,8</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p>
        </w:tc>
      </w:tr>
      <w:tr w:rsidR="007F5D3D" w:rsidRPr="001251B7" w:rsidTr="00905026">
        <w:trPr>
          <w:jc w:val="center"/>
        </w:trPr>
        <w:tc>
          <w:tcPr>
            <w:tcW w:w="3476"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r w:rsidRPr="001251B7">
              <w:t>Республика Тыва</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136,6</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105,3</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rPr>
                <w:rFonts w:eastAsia="Calibri"/>
              </w:rPr>
            </w:pPr>
            <w:r w:rsidRPr="001251B7">
              <w:rPr>
                <w:rFonts w:eastAsia="Calibri"/>
              </w:rPr>
              <w:t>82,3</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rPr>
                <w:rFonts w:eastAsia="Calibri"/>
              </w:rPr>
            </w:pPr>
            <w:r w:rsidRPr="001251B7">
              <w:rPr>
                <w:rFonts w:eastAsia="Calibri"/>
              </w:rPr>
              <w:t>63,7</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43,5</w:t>
            </w:r>
          </w:p>
        </w:tc>
      </w:tr>
      <w:tr w:rsidR="007F5D3D" w:rsidRPr="001251B7" w:rsidTr="00905026">
        <w:trPr>
          <w:jc w:val="center"/>
        </w:trPr>
        <w:tc>
          <w:tcPr>
            <w:tcW w:w="3476"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r w:rsidRPr="001251B7">
              <w:t>г.</w:t>
            </w:r>
            <w:r w:rsidR="00B80B38">
              <w:t xml:space="preserve"> </w:t>
            </w:r>
            <w:r w:rsidRPr="001251B7">
              <w:t>Кызыл</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82,9</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77,6</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56,1</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39,6</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29,9</w:t>
            </w:r>
          </w:p>
        </w:tc>
      </w:tr>
      <w:tr w:rsidR="007F5D3D" w:rsidRPr="001251B7" w:rsidTr="00905026">
        <w:trPr>
          <w:jc w:val="center"/>
        </w:trPr>
        <w:tc>
          <w:tcPr>
            <w:tcW w:w="3476"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r w:rsidRPr="001251B7">
              <w:t>г. Ак-Довурак</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147,6</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125,5</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80,5</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73,6</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22,1</w:t>
            </w:r>
          </w:p>
        </w:tc>
      </w:tr>
      <w:tr w:rsidR="007F5D3D" w:rsidRPr="001251B7" w:rsidTr="00905026">
        <w:trPr>
          <w:jc w:val="center"/>
        </w:trPr>
        <w:tc>
          <w:tcPr>
            <w:tcW w:w="3476"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r w:rsidRPr="001251B7">
              <w:t>Бай-Тайгинский</w:t>
            </w:r>
            <w:r w:rsidR="00905026">
              <w:t xml:space="preserve"> кожуун</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190,2</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rPr>
                <w:rFonts w:eastAsia="Calibri"/>
              </w:rPr>
            </w:pPr>
            <w:r w:rsidRPr="001251B7">
              <w:rPr>
                <w:rFonts w:eastAsia="Calibri"/>
              </w:rPr>
              <w:t>123,6</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rPr>
                <w:rFonts w:eastAsia="Calibri"/>
              </w:rPr>
            </w:pPr>
            <w:r w:rsidRPr="001251B7">
              <w:t>95,7</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rPr>
                <w:rFonts w:eastAsia="Calibri"/>
              </w:rPr>
            </w:pPr>
            <w:r w:rsidRPr="001251B7">
              <w:rPr>
                <w:rFonts w:eastAsia="Calibri"/>
              </w:rPr>
              <w:t>113,3</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28,5</w:t>
            </w:r>
          </w:p>
        </w:tc>
      </w:tr>
      <w:tr w:rsidR="007F5D3D" w:rsidRPr="001251B7" w:rsidTr="00905026">
        <w:trPr>
          <w:jc w:val="center"/>
        </w:trPr>
        <w:tc>
          <w:tcPr>
            <w:tcW w:w="3476"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r w:rsidRPr="001251B7">
              <w:t>Барун-Хемчикский (село)</w:t>
            </w:r>
            <w:r w:rsidR="00905026">
              <w:t xml:space="preserve"> к</w:t>
            </w:r>
            <w:r w:rsidR="00905026">
              <w:t>о</w:t>
            </w:r>
            <w:r w:rsidR="00905026">
              <w:t>жуун</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80,1</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34,3</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88,6</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56,4</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80,7</w:t>
            </w:r>
          </w:p>
        </w:tc>
      </w:tr>
      <w:tr w:rsidR="007F5D3D" w:rsidRPr="001251B7" w:rsidTr="00905026">
        <w:trPr>
          <w:jc w:val="center"/>
        </w:trPr>
        <w:tc>
          <w:tcPr>
            <w:tcW w:w="3476"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r w:rsidRPr="001251B7">
              <w:t>Дзун-Хемчикский</w:t>
            </w:r>
            <w:r w:rsidR="00905026">
              <w:t xml:space="preserve"> кожуун</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220,4</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rPr>
                <w:rFonts w:eastAsia="Calibri"/>
              </w:rPr>
            </w:pPr>
            <w:r w:rsidRPr="001251B7">
              <w:rPr>
                <w:rFonts w:eastAsia="Calibri"/>
              </w:rPr>
              <w:t>174,3</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153,6</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120,6</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89,7</w:t>
            </w:r>
          </w:p>
        </w:tc>
      </w:tr>
      <w:tr w:rsidR="007F5D3D" w:rsidRPr="001251B7" w:rsidTr="00905026">
        <w:trPr>
          <w:jc w:val="center"/>
        </w:trPr>
        <w:tc>
          <w:tcPr>
            <w:tcW w:w="3476"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r w:rsidRPr="001251B7">
              <w:t>Каа-Хемский</w:t>
            </w:r>
            <w:r w:rsidR="00905026">
              <w:t xml:space="preserve"> кожуун</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139,6</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rPr>
                <w:rFonts w:eastAsia="Calibri"/>
              </w:rPr>
            </w:pPr>
            <w:r w:rsidRPr="001251B7">
              <w:rPr>
                <w:rFonts w:eastAsia="Calibri"/>
              </w:rPr>
              <w:t>98,5</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83,7</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58,8</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41,9</w:t>
            </w:r>
          </w:p>
        </w:tc>
      </w:tr>
      <w:tr w:rsidR="007F5D3D" w:rsidRPr="001251B7" w:rsidTr="00905026">
        <w:trPr>
          <w:jc w:val="center"/>
        </w:trPr>
        <w:tc>
          <w:tcPr>
            <w:tcW w:w="3476"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r w:rsidRPr="001251B7">
              <w:t>Кызылский</w:t>
            </w:r>
            <w:r w:rsidR="00905026">
              <w:t xml:space="preserve"> кожуун</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133,1</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rPr>
                <w:rFonts w:eastAsia="Calibri"/>
              </w:rPr>
            </w:pPr>
            <w:r w:rsidRPr="001251B7">
              <w:rPr>
                <w:rFonts w:eastAsia="Calibri"/>
              </w:rPr>
              <w:t>52,0</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73,0</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45,1</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40,6</w:t>
            </w:r>
          </w:p>
        </w:tc>
      </w:tr>
      <w:tr w:rsidR="007F5D3D" w:rsidRPr="001251B7" w:rsidTr="00905026">
        <w:trPr>
          <w:jc w:val="center"/>
        </w:trPr>
        <w:tc>
          <w:tcPr>
            <w:tcW w:w="3476"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r w:rsidRPr="001251B7">
              <w:t>Монгун-Тайгинский</w:t>
            </w:r>
            <w:r w:rsidR="00905026">
              <w:t xml:space="preserve"> кожуун</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140,3</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rPr>
                <w:rFonts w:eastAsia="Calibri"/>
              </w:rPr>
            </w:pPr>
            <w:r w:rsidRPr="001251B7">
              <w:rPr>
                <w:rFonts w:eastAsia="Calibri"/>
              </w:rPr>
              <w:t>210,4</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51,5</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33,5</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33,3</w:t>
            </w:r>
          </w:p>
        </w:tc>
      </w:tr>
      <w:tr w:rsidR="007F5D3D" w:rsidRPr="001251B7" w:rsidTr="00905026">
        <w:trPr>
          <w:jc w:val="center"/>
        </w:trPr>
        <w:tc>
          <w:tcPr>
            <w:tcW w:w="3476"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r w:rsidRPr="001251B7">
              <w:t>Овюрский</w:t>
            </w:r>
            <w:r w:rsidR="00905026">
              <w:t xml:space="preserve"> кожуун</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249,5</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rPr>
                <w:rFonts w:eastAsia="Calibri"/>
              </w:rPr>
            </w:pPr>
            <w:r w:rsidRPr="001251B7">
              <w:rPr>
                <w:rFonts w:eastAsia="Calibri"/>
              </w:rPr>
              <w:t>102,7</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161,3</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58,1</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43,1</w:t>
            </w:r>
          </w:p>
        </w:tc>
      </w:tr>
      <w:tr w:rsidR="007F5D3D" w:rsidRPr="001251B7" w:rsidTr="00905026">
        <w:trPr>
          <w:jc w:val="center"/>
        </w:trPr>
        <w:tc>
          <w:tcPr>
            <w:tcW w:w="3476"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r w:rsidRPr="001251B7">
              <w:t>Пий-Хемский</w:t>
            </w:r>
            <w:r w:rsidR="00905026">
              <w:t xml:space="preserve"> кожуун</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230,9</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rPr>
                <w:rFonts w:eastAsia="Calibri"/>
              </w:rPr>
            </w:pPr>
            <w:r w:rsidRPr="001251B7">
              <w:rPr>
                <w:rFonts w:eastAsia="Calibri"/>
              </w:rPr>
              <w:t>130,5</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181,2</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90,2</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90,1</w:t>
            </w:r>
          </w:p>
        </w:tc>
      </w:tr>
    </w:tbl>
    <w:p w:rsidR="00D42DE4" w:rsidRDefault="00D42DE4"/>
    <w:p w:rsidR="00D42DE4" w:rsidRDefault="00D42DE4"/>
    <w:tbl>
      <w:tblPr>
        <w:tblW w:w="8516" w:type="dxa"/>
        <w:jc w:val="center"/>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1080"/>
        <w:gridCol w:w="1080"/>
        <w:gridCol w:w="1080"/>
        <w:gridCol w:w="1080"/>
        <w:gridCol w:w="1080"/>
      </w:tblGrid>
      <w:tr w:rsidR="00D42DE4" w:rsidRPr="001251B7" w:rsidTr="00905026">
        <w:trPr>
          <w:jc w:val="center"/>
        </w:trPr>
        <w:tc>
          <w:tcPr>
            <w:tcW w:w="3116" w:type="dxa"/>
            <w:tcBorders>
              <w:top w:val="single" w:sz="4" w:space="0" w:color="auto"/>
              <w:left w:val="single" w:sz="4" w:space="0" w:color="auto"/>
              <w:bottom w:val="single" w:sz="4" w:space="0" w:color="auto"/>
              <w:right w:val="single" w:sz="4" w:space="0" w:color="auto"/>
            </w:tcBorders>
            <w:vAlign w:val="center"/>
          </w:tcPr>
          <w:p w:rsidR="00D42DE4" w:rsidRPr="001251B7" w:rsidRDefault="00D42DE4" w:rsidP="00D42DE4">
            <w:r w:rsidRPr="001251B7">
              <w:lastRenderedPageBreak/>
              <w:t>Территория</w:t>
            </w:r>
          </w:p>
        </w:tc>
        <w:tc>
          <w:tcPr>
            <w:tcW w:w="1080" w:type="dxa"/>
            <w:tcBorders>
              <w:top w:val="single" w:sz="4" w:space="0" w:color="auto"/>
              <w:left w:val="single" w:sz="4" w:space="0" w:color="auto"/>
              <w:bottom w:val="single" w:sz="4" w:space="0" w:color="auto"/>
              <w:right w:val="single" w:sz="4" w:space="0" w:color="auto"/>
            </w:tcBorders>
            <w:vAlign w:val="center"/>
          </w:tcPr>
          <w:p w:rsidR="00D42DE4" w:rsidRPr="001251B7" w:rsidRDefault="00D42DE4" w:rsidP="00D42DE4">
            <w:pPr>
              <w:jc w:val="center"/>
            </w:pPr>
            <w:r w:rsidRPr="001251B7">
              <w:t>2014 г.</w:t>
            </w:r>
          </w:p>
        </w:tc>
        <w:tc>
          <w:tcPr>
            <w:tcW w:w="1080" w:type="dxa"/>
            <w:tcBorders>
              <w:top w:val="single" w:sz="4" w:space="0" w:color="auto"/>
              <w:left w:val="single" w:sz="4" w:space="0" w:color="auto"/>
              <w:bottom w:val="single" w:sz="4" w:space="0" w:color="auto"/>
              <w:right w:val="single" w:sz="4" w:space="0" w:color="auto"/>
            </w:tcBorders>
          </w:tcPr>
          <w:p w:rsidR="00D42DE4" w:rsidRPr="001251B7" w:rsidRDefault="00D42DE4" w:rsidP="00D42DE4">
            <w:pPr>
              <w:jc w:val="center"/>
            </w:pPr>
            <w:r w:rsidRPr="001251B7">
              <w:t>2015 г.</w:t>
            </w:r>
          </w:p>
        </w:tc>
        <w:tc>
          <w:tcPr>
            <w:tcW w:w="1080" w:type="dxa"/>
            <w:tcBorders>
              <w:top w:val="single" w:sz="4" w:space="0" w:color="auto"/>
              <w:left w:val="single" w:sz="4" w:space="0" w:color="auto"/>
              <w:bottom w:val="single" w:sz="4" w:space="0" w:color="auto"/>
              <w:right w:val="single" w:sz="4" w:space="0" w:color="auto"/>
            </w:tcBorders>
          </w:tcPr>
          <w:p w:rsidR="00D42DE4" w:rsidRPr="001251B7" w:rsidRDefault="00D42DE4" w:rsidP="00D42DE4">
            <w:pPr>
              <w:jc w:val="center"/>
            </w:pPr>
            <w:r w:rsidRPr="001251B7">
              <w:t>2016 г.</w:t>
            </w:r>
          </w:p>
        </w:tc>
        <w:tc>
          <w:tcPr>
            <w:tcW w:w="1080" w:type="dxa"/>
            <w:tcBorders>
              <w:top w:val="single" w:sz="4" w:space="0" w:color="auto"/>
              <w:left w:val="single" w:sz="4" w:space="0" w:color="auto"/>
              <w:bottom w:val="single" w:sz="4" w:space="0" w:color="auto"/>
              <w:right w:val="single" w:sz="4" w:space="0" w:color="auto"/>
            </w:tcBorders>
          </w:tcPr>
          <w:p w:rsidR="00D42DE4" w:rsidRPr="001251B7" w:rsidRDefault="00D42DE4" w:rsidP="00D42DE4">
            <w:pPr>
              <w:jc w:val="center"/>
            </w:pPr>
            <w:r w:rsidRPr="001251B7">
              <w:t>2017 г.</w:t>
            </w:r>
          </w:p>
        </w:tc>
        <w:tc>
          <w:tcPr>
            <w:tcW w:w="1080" w:type="dxa"/>
            <w:tcBorders>
              <w:top w:val="single" w:sz="4" w:space="0" w:color="auto"/>
              <w:left w:val="single" w:sz="4" w:space="0" w:color="auto"/>
              <w:bottom w:val="single" w:sz="4" w:space="0" w:color="auto"/>
              <w:right w:val="single" w:sz="4" w:space="0" w:color="auto"/>
            </w:tcBorders>
          </w:tcPr>
          <w:p w:rsidR="00D42DE4" w:rsidRPr="001251B7" w:rsidRDefault="00D42DE4" w:rsidP="00D42DE4">
            <w:pPr>
              <w:jc w:val="center"/>
            </w:pPr>
            <w:r w:rsidRPr="001251B7">
              <w:t>2018 г.</w:t>
            </w:r>
          </w:p>
        </w:tc>
      </w:tr>
      <w:tr w:rsidR="007F5D3D" w:rsidRPr="001251B7" w:rsidTr="00905026">
        <w:trPr>
          <w:jc w:val="center"/>
        </w:trPr>
        <w:tc>
          <w:tcPr>
            <w:tcW w:w="3116"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r w:rsidRPr="001251B7">
              <w:t>Сут-Хольский</w:t>
            </w:r>
            <w:r w:rsidR="00905026">
              <w:t xml:space="preserve"> кожуун</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177,9</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rPr>
                <w:rFonts w:eastAsia="Calibri"/>
              </w:rPr>
            </w:pPr>
            <w:r w:rsidRPr="001251B7">
              <w:rPr>
                <w:rFonts w:eastAsia="Calibri"/>
              </w:rPr>
              <w:t>152,5</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88,3</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61,9</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74,5</w:t>
            </w:r>
          </w:p>
        </w:tc>
      </w:tr>
      <w:tr w:rsidR="007F5D3D" w:rsidRPr="001251B7" w:rsidTr="00905026">
        <w:trPr>
          <w:jc w:val="center"/>
        </w:trPr>
        <w:tc>
          <w:tcPr>
            <w:tcW w:w="3116"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r w:rsidRPr="001251B7">
              <w:t>Тандинский</w:t>
            </w:r>
            <w:r w:rsidR="00905026">
              <w:t xml:space="preserve"> кожуун</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139,3</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rPr>
                <w:rFonts w:eastAsia="Calibri"/>
              </w:rPr>
            </w:pPr>
            <w:r w:rsidRPr="001251B7">
              <w:rPr>
                <w:rFonts w:eastAsia="Calibri"/>
              </w:rPr>
              <w:t>162,5</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88,4</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42,4</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40,5</w:t>
            </w:r>
          </w:p>
        </w:tc>
      </w:tr>
      <w:tr w:rsidR="007F5D3D" w:rsidRPr="001251B7" w:rsidTr="00905026">
        <w:trPr>
          <w:jc w:val="center"/>
        </w:trPr>
        <w:tc>
          <w:tcPr>
            <w:tcW w:w="3116"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r w:rsidRPr="001251B7">
              <w:t>Тере-Хольский</w:t>
            </w:r>
            <w:r w:rsidR="00905026">
              <w:t xml:space="preserve"> кожуун</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322,7</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107,6</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53,2</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211,6</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104,1</w:t>
            </w:r>
          </w:p>
        </w:tc>
      </w:tr>
      <w:tr w:rsidR="007F5D3D" w:rsidRPr="001251B7" w:rsidTr="00905026">
        <w:trPr>
          <w:jc w:val="center"/>
        </w:trPr>
        <w:tc>
          <w:tcPr>
            <w:tcW w:w="3116"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r w:rsidRPr="001251B7">
              <w:t>Тес-Хемский</w:t>
            </w:r>
            <w:r w:rsidR="00905026">
              <w:t xml:space="preserve"> кожуун</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170,9</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rPr>
                <w:rFonts w:eastAsia="Calibri"/>
              </w:rPr>
            </w:pPr>
            <w:r w:rsidRPr="001251B7">
              <w:rPr>
                <w:rFonts w:eastAsia="Calibri"/>
              </w:rPr>
              <w:t>293,0</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205,6</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107,9</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23,7</w:t>
            </w:r>
          </w:p>
        </w:tc>
      </w:tr>
      <w:tr w:rsidR="007F5D3D" w:rsidRPr="001251B7" w:rsidTr="00905026">
        <w:trPr>
          <w:jc w:val="center"/>
        </w:trPr>
        <w:tc>
          <w:tcPr>
            <w:tcW w:w="3116"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r w:rsidRPr="001251B7">
              <w:t>Тоджинский</w:t>
            </w:r>
            <w:r w:rsidR="00905026">
              <w:t xml:space="preserve"> кожуун</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98,3</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rPr>
                <w:rFonts w:eastAsia="Calibri"/>
              </w:rPr>
            </w:pPr>
            <w:r w:rsidRPr="001251B7">
              <w:rPr>
                <w:rFonts w:eastAsia="Calibri"/>
              </w:rPr>
              <w:t>163,9</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186,7</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261,8</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45,8</w:t>
            </w:r>
          </w:p>
        </w:tc>
      </w:tr>
      <w:tr w:rsidR="007F5D3D" w:rsidRPr="001251B7" w:rsidTr="00905026">
        <w:trPr>
          <w:jc w:val="center"/>
        </w:trPr>
        <w:tc>
          <w:tcPr>
            <w:tcW w:w="3116"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r w:rsidRPr="001251B7">
              <w:t>Улуг-Хемский</w:t>
            </w:r>
            <w:r w:rsidR="00905026">
              <w:t xml:space="preserve"> кожуун</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79,1</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rPr>
                <w:rFonts w:eastAsia="Calibri"/>
              </w:rPr>
            </w:pPr>
            <w:r w:rsidRPr="001251B7">
              <w:rPr>
                <w:rFonts w:eastAsia="Calibri"/>
              </w:rPr>
              <w:t>52,7</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73,9</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31,4</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31,2</w:t>
            </w:r>
          </w:p>
        </w:tc>
      </w:tr>
      <w:tr w:rsidR="007F5D3D" w:rsidRPr="001251B7" w:rsidTr="00905026">
        <w:trPr>
          <w:jc w:val="center"/>
        </w:trPr>
        <w:tc>
          <w:tcPr>
            <w:tcW w:w="3116"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r w:rsidRPr="001251B7">
              <w:t>Чаа-Хольский</w:t>
            </w:r>
            <w:r w:rsidR="00905026">
              <w:t xml:space="preserve"> кожуун</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118,0</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rPr>
                <w:rFonts w:eastAsia="Calibri"/>
              </w:rPr>
            </w:pPr>
            <w:r w:rsidRPr="001251B7">
              <w:rPr>
                <w:rFonts w:eastAsia="Calibri"/>
              </w:rPr>
              <w:t>50,6</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66,0</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146,9</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32,6</w:t>
            </w:r>
          </w:p>
        </w:tc>
      </w:tr>
      <w:tr w:rsidR="007F5D3D" w:rsidRPr="001251B7" w:rsidTr="00905026">
        <w:trPr>
          <w:jc w:val="center"/>
        </w:trPr>
        <w:tc>
          <w:tcPr>
            <w:tcW w:w="3116"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r w:rsidRPr="001251B7">
              <w:t>Чеди-Хольский</w:t>
            </w:r>
            <w:r w:rsidR="00905026">
              <w:t xml:space="preserve"> кожуун</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118,7</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118,7</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90,7</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89,5</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63,5</w:t>
            </w:r>
          </w:p>
        </w:tc>
      </w:tr>
      <w:tr w:rsidR="007F5D3D" w:rsidRPr="001251B7" w:rsidTr="00905026">
        <w:trPr>
          <w:jc w:val="center"/>
        </w:trPr>
        <w:tc>
          <w:tcPr>
            <w:tcW w:w="3116"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r w:rsidRPr="001251B7">
              <w:t>Эрзинский</w:t>
            </w:r>
            <w:r w:rsidR="00905026">
              <w:t xml:space="preserve"> кожуун</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411,7</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193,7</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72,4</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60,2</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83,8</w:t>
            </w:r>
          </w:p>
        </w:tc>
      </w:tr>
    </w:tbl>
    <w:p w:rsidR="007F5D3D" w:rsidRPr="00AD562A" w:rsidRDefault="007F5D3D" w:rsidP="007F5D3D">
      <w:pPr>
        <w:jc w:val="both"/>
        <w:rPr>
          <w:color w:val="FF0000"/>
          <w:sz w:val="28"/>
          <w:szCs w:val="28"/>
        </w:rPr>
      </w:pPr>
    </w:p>
    <w:p w:rsidR="007F5D3D" w:rsidRPr="008200EC" w:rsidRDefault="007F5D3D" w:rsidP="00B80B38">
      <w:pPr>
        <w:ind w:firstLine="709"/>
        <w:jc w:val="both"/>
        <w:rPr>
          <w:sz w:val="28"/>
          <w:szCs w:val="28"/>
        </w:rPr>
      </w:pPr>
      <w:r w:rsidRPr="008200EC">
        <w:rPr>
          <w:sz w:val="28"/>
          <w:szCs w:val="28"/>
        </w:rPr>
        <w:t>В 2014 г</w:t>
      </w:r>
      <w:r w:rsidR="00B80B38">
        <w:rPr>
          <w:sz w:val="28"/>
          <w:szCs w:val="28"/>
        </w:rPr>
        <w:t>оду</w:t>
      </w:r>
      <w:r w:rsidRPr="008200EC">
        <w:rPr>
          <w:sz w:val="28"/>
          <w:szCs w:val="28"/>
        </w:rPr>
        <w:t xml:space="preserve"> в структуре заболеваемости больные ранним скрытым сифилисом составляли 35,8</w:t>
      </w:r>
      <w:r w:rsidR="00B80B38">
        <w:rPr>
          <w:sz w:val="28"/>
          <w:szCs w:val="28"/>
        </w:rPr>
        <w:t xml:space="preserve"> процент</w:t>
      </w:r>
      <w:r w:rsidR="00D42DE4">
        <w:rPr>
          <w:sz w:val="28"/>
          <w:szCs w:val="28"/>
        </w:rPr>
        <w:t>а</w:t>
      </w:r>
      <w:r w:rsidRPr="008200EC">
        <w:rPr>
          <w:sz w:val="28"/>
          <w:szCs w:val="28"/>
        </w:rPr>
        <w:t>, за период с 2014 по 2018 г</w:t>
      </w:r>
      <w:r w:rsidR="00D42DE4">
        <w:rPr>
          <w:sz w:val="28"/>
          <w:szCs w:val="28"/>
        </w:rPr>
        <w:t>оды</w:t>
      </w:r>
      <w:r>
        <w:rPr>
          <w:sz w:val="28"/>
          <w:szCs w:val="28"/>
        </w:rPr>
        <w:t xml:space="preserve"> </w:t>
      </w:r>
      <w:r w:rsidRPr="008200EC">
        <w:rPr>
          <w:sz w:val="28"/>
          <w:szCs w:val="28"/>
        </w:rPr>
        <w:t>на фоне снижения забол</w:t>
      </w:r>
      <w:r w:rsidRPr="008200EC">
        <w:rPr>
          <w:sz w:val="28"/>
          <w:szCs w:val="28"/>
        </w:rPr>
        <w:t>е</w:t>
      </w:r>
      <w:r w:rsidRPr="008200EC">
        <w:rPr>
          <w:sz w:val="28"/>
          <w:szCs w:val="28"/>
        </w:rPr>
        <w:t>ваемости произошел рост доли раннего скрытого сифилиса до 64,3</w:t>
      </w:r>
      <w:r w:rsidR="00B80B38" w:rsidRPr="00B80B38">
        <w:rPr>
          <w:sz w:val="28"/>
          <w:szCs w:val="28"/>
        </w:rPr>
        <w:t xml:space="preserve"> </w:t>
      </w:r>
      <w:r w:rsidR="00B80B38">
        <w:rPr>
          <w:sz w:val="28"/>
          <w:szCs w:val="28"/>
        </w:rPr>
        <w:t>процент</w:t>
      </w:r>
      <w:r w:rsidR="00D42DE4">
        <w:rPr>
          <w:sz w:val="28"/>
          <w:szCs w:val="28"/>
        </w:rPr>
        <w:t>а</w:t>
      </w:r>
      <w:r w:rsidR="00203B4B">
        <w:rPr>
          <w:sz w:val="28"/>
          <w:szCs w:val="28"/>
        </w:rPr>
        <w:t xml:space="preserve">. </w:t>
      </w:r>
      <w:r w:rsidRPr="008200EC">
        <w:rPr>
          <w:sz w:val="28"/>
          <w:szCs w:val="28"/>
        </w:rPr>
        <w:t>Пр</w:t>
      </w:r>
      <w:r w:rsidRPr="008200EC">
        <w:rPr>
          <w:sz w:val="28"/>
          <w:szCs w:val="28"/>
        </w:rPr>
        <w:t>о</w:t>
      </w:r>
      <w:r w:rsidRPr="008200EC">
        <w:rPr>
          <w:sz w:val="28"/>
          <w:szCs w:val="28"/>
        </w:rPr>
        <w:t>чие формы сифилиса в структуре заболеваемости сифилиса в 2014 г</w:t>
      </w:r>
      <w:r w:rsidR="00D42DE4">
        <w:rPr>
          <w:sz w:val="28"/>
          <w:szCs w:val="28"/>
        </w:rPr>
        <w:t>оду</w:t>
      </w:r>
      <w:r>
        <w:rPr>
          <w:sz w:val="28"/>
          <w:szCs w:val="28"/>
        </w:rPr>
        <w:t xml:space="preserve"> составляли 2,3</w:t>
      </w:r>
      <w:r w:rsidR="00B80B38" w:rsidRPr="00B80B38">
        <w:rPr>
          <w:sz w:val="28"/>
          <w:szCs w:val="28"/>
        </w:rPr>
        <w:t xml:space="preserve"> </w:t>
      </w:r>
      <w:r w:rsidR="00B80B38">
        <w:rPr>
          <w:sz w:val="28"/>
          <w:szCs w:val="28"/>
        </w:rPr>
        <w:t>процент</w:t>
      </w:r>
      <w:r w:rsidR="00D42DE4">
        <w:rPr>
          <w:sz w:val="28"/>
          <w:szCs w:val="28"/>
        </w:rPr>
        <w:t>а</w:t>
      </w:r>
      <w:r>
        <w:rPr>
          <w:sz w:val="28"/>
          <w:szCs w:val="28"/>
        </w:rPr>
        <w:t>, в 2018 г</w:t>
      </w:r>
      <w:r w:rsidR="00D42DE4">
        <w:rPr>
          <w:sz w:val="28"/>
          <w:szCs w:val="28"/>
        </w:rPr>
        <w:t>оду</w:t>
      </w:r>
      <w:r w:rsidRPr="008200EC">
        <w:rPr>
          <w:sz w:val="28"/>
          <w:szCs w:val="28"/>
        </w:rPr>
        <w:t xml:space="preserve"> – 6,4</w:t>
      </w:r>
      <w:r w:rsidR="00B80B38" w:rsidRPr="00B80B38">
        <w:rPr>
          <w:sz w:val="28"/>
          <w:szCs w:val="28"/>
        </w:rPr>
        <w:t xml:space="preserve"> </w:t>
      </w:r>
      <w:r w:rsidR="00B80B38">
        <w:rPr>
          <w:sz w:val="28"/>
          <w:szCs w:val="28"/>
        </w:rPr>
        <w:t>процент</w:t>
      </w:r>
      <w:r w:rsidR="00D42DE4">
        <w:rPr>
          <w:sz w:val="28"/>
          <w:szCs w:val="28"/>
        </w:rPr>
        <w:t>а</w:t>
      </w:r>
      <w:r w:rsidRPr="008200EC">
        <w:rPr>
          <w:sz w:val="28"/>
          <w:szCs w:val="28"/>
        </w:rPr>
        <w:t xml:space="preserve">. </w:t>
      </w:r>
    </w:p>
    <w:p w:rsidR="007F5D3D" w:rsidRPr="008200EC" w:rsidRDefault="007F5D3D" w:rsidP="00B80B38">
      <w:pPr>
        <w:pStyle w:val="47"/>
        <w:ind w:firstLine="709"/>
        <w:jc w:val="both"/>
        <w:rPr>
          <w:rFonts w:ascii="Times New Roman" w:hAnsi="Times New Roman"/>
          <w:sz w:val="28"/>
          <w:szCs w:val="28"/>
        </w:rPr>
      </w:pPr>
      <w:r>
        <w:rPr>
          <w:rFonts w:ascii="Times New Roman" w:hAnsi="Times New Roman"/>
          <w:sz w:val="28"/>
          <w:szCs w:val="28"/>
        </w:rPr>
        <w:t>П</w:t>
      </w:r>
      <w:r w:rsidRPr="008200EC">
        <w:rPr>
          <w:rFonts w:ascii="Times New Roman" w:hAnsi="Times New Roman"/>
          <w:sz w:val="28"/>
          <w:szCs w:val="28"/>
        </w:rPr>
        <w:t>роизошло смещение возрастных групп  заболевших сифилисом. Если в 2014 г</w:t>
      </w:r>
      <w:r w:rsidR="00B80B38">
        <w:rPr>
          <w:rFonts w:ascii="Times New Roman" w:hAnsi="Times New Roman"/>
          <w:sz w:val="28"/>
          <w:szCs w:val="28"/>
        </w:rPr>
        <w:t>оду</w:t>
      </w:r>
      <w:r w:rsidRPr="008200EC">
        <w:rPr>
          <w:rFonts w:ascii="Times New Roman" w:hAnsi="Times New Roman"/>
          <w:sz w:val="28"/>
          <w:szCs w:val="28"/>
        </w:rPr>
        <w:t xml:space="preserve"> удельный вес заболевших в возрастной группе 18-29 лет составлял 64,4</w:t>
      </w:r>
      <w:r w:rsidR="00B80B38" w:rsidRPr="00B80B38">
        <w:t xml:space="preserve"> </w:t>
      </w:r>
      <w:r w:rsidR="00B80B38" w:rsidRPr="00B80B38">
        <w:rPr>
          <w:rFonts w:ascii="Times New Roman" w:hAnsi="Times New Roman"/>
          <w:sz w:val="28"/>
          <w:szCs w:val="28"/>
        </w:rPr>
        <w:t>пр</w:t>
      </w:r>
      <w:r w:rsidR="00B80B38" w:rsidRPr="00B80B38">
        <w:rPr>
          <w:rFonts w:ascii="Times New Roman" w:hAnsi="Times New Roman"/>
          <w:sz w:val="28"/>
          <w:szCs w:val="28"/>
        </w:rPr>
        <w:t>о</w:t>
      </w:r>
      <w:r w:rsidR="00B80B38" w:rsidRPr="00B80B38">
        <w:rPr>
          <w:rFonts w:ascii="Times New Roman" w:hAnsi="Times New Roman"/>
          <w:sz w:val="28"/>
          <w:szCs w:val="28"/>
        </w:rPr>
        <w:t>цент</w:t>
      </w:r>
      <w:r w:rsidR="00D42DE4">
        <w:rPr>
          <w:rFonts w:ascii="Times New Roman" w:hAnsi="Times New Roman"/>
          <w:sz w:val="28"/>
          <w:szCs w:val="28"/>
        </w:rPr>
        <w:t>а</w:t>
      </w:r>
      <w:r w:rsidRPr="008200EC">
        <w:rPr>
          <w:rFonts w:ascii="Times New Roman" w:hAnsi="Times New Roman"/>
          <w:sz w:val="28"/>
          <w:szCs w:val="28"/>
        </w:rPr>
        <w:t>, группы 15-17 летних – 13,0</w:t>
      </w:r>
      <w:r w:rsidR="00B80B38" w:rsidRPr="00B80B38">
        <w:t xml:space="preserve"> </w:t>
      </w:r>
      <w:r w:rsidR="00B80B38" w:rsidRPr="00B80B38">
        <w:rPr>
          <w:rFonts w:ascii="Times New Roman" w:hAnsi="Times New Roman"/>
          <w:sz w:val="28"/>
          <w:szCs w:val="28"/>
        </w:rPr>
        <w:t>процентов</w:t>
      </w:r>
      <w:r w:rsidRPr="008200EC">
        <w:rPr>
          <w:rFonts w:ascii="Times New Roman" w:hAnsi="Times New Roman"/>
          <w:sz w:val="28"/>
          <w:szCs w:val="28"/>
        </w:rPr>
        <w:t>, 30-39 лет – 13,0</w:t>
      </w:r>
      <w:r w:rsidR="00B80B38" w:rsidRPr="00B80B38">
        <w:rPr>
          <w:sz w:val="28"/>
          <w:szCs w:val="28"/>
        </w:rPr>
        <w:t xml:space="preserve"> </w:t>
      </w:r>
      <w:r w:rsidR="00B80B38" w:rsidRPr="00B80B38">
        <w:rPr>
          <w:rFonts w:ascii="Times New Roman" w:hAnsi="Times New Roman"/>
          <w:sz w:val="28"/>
          <w:szCs w:val="28"/>
        </w:rPr>
        <w:t>процентов</w:t>
      </w:r>
      <w:r w:rsidRPr="008200EC">
        <w:rPr>
          <w:rFonts w:ascii="Times New Roman" w:hAnsi="Times New Roman"/>
          <w:sz w:val="28"/>
          <w:szCs w:val="28"/>
        </w:rPr>
        <w:t>, то в 2018 г</w:t>
      </w:r>
      <w:r w:rsidR="00B80B38">
        <w:rPr>
          <w:rFonts w:ascii="Times New Roman" w:hAnsi="Times New Roman"/>
          <w:sz w:val="28"/>
          <w:szCs w:val="28"/>
        </w:rPr>
        <w:t>оду</w:t>
      </w:r>
      <w:r w:rsidRPr="008200EC">
        <w:rPr>
          <w:rFonts w:ascii="Times New Roman" w:hAnsi="Times New Roman"/>
          <w:sz w:val="28"/>
          <w:szCs w:val="28"/>
        </w:rPr>
        <w:t xml:space="preserve"> группа 18-29 лет составила 64,3</w:t>
      </w:r>
      <w:r w:rsidR="00B80B38" w:rsidRPr="00B80B38">
        <w:rPr>
          <w:rFonts w:ascii="Times New Roman" w:hAnsi="Times New Roman"/>
          <w:sz w:val="28"/>
          <w:szCs w:val="28"/>
        </w:rPr>
        <w:t xml:space="preserve"> процент</w:t>
      </w:r>
      <w:r w:rsidR="00D42DE4">
        <w:rPr>
          <w:rFonts w:ascii="Times New Roman" w:hAnsi="Times New Roman"/>
          <w:sz w:val="28"/>
          <w:szCs w:val="28"/>
        </w:rPr>
        <w:t>а</w:t>
      </w:r>
      <w:r w:rsidRPr="008200EC">
        <w:rPr>
          <w:rFonts w:ascii="Times New Roman" w:hAnsi="Times New Roman"/>
          <w:sz w:val="28"/>
          <w:szCs w:val="28"/>
        </w:rPr>
        <w:t>, на втором и третьем месте группы 30-39 лет – 23,6</w:t>
      </w:r>
      <w:r w:rsidR="00B80B38" w:rsidRPr="00B80B38">
        <w:rPr>
          <w:rFonts w:ascii="Times New Roman" w:hAnsi="Times New Roman"/>
          <w:sz w:val="28"/>
          <w:szCs w:val="28"/>
        </w:rPr>
        <w:t xml:space="preserve"> процент</w:t>
      </w:r>
      <w:r w:rsidR="00D42DE4">
        <w:rPr>
          <w:rFonts w:ascii="Times New Roman" w:hAnsi="Times New Roman"/>
          <w:sz w:val="28"/>
          <w:szCs w:val="28"/>
        </w:rPr>
        <w:t>а</w:t>
      </w:r>
      <w:r w:rsidRPr="008200EC">
        <w:rPr>
          <w:rFonts w:ascii="Times New Roman" w:hAnsi="Times New Roman"/>
          <w:sz w:val="28"/>
          <w:szCs w:val="28"/>
        </w:rPr>
        <w:t xml:space="preserve"> и 15-17 лет (3,6</w:t>
      </w:r>
      <w:r w:rsidR="00B80B38" w:rsidRPr="00B80B38">
        <w:rPr>
          <w:rFonts w:ascii="Times New Roman" w:hAnsi="Times New Roman"/>
          <w:sz w:val="28"/>
          <w:szCs w:val="28"/>
        </w:rPr>
        <w:t xml:space="preserve"> процент</w:t>
      </w:r>
      <w:r w:rsidR="00D42DE4">
        <w:rPr>
          <w:rFonts w:ascii="Times New Roman" w:hAnsi="Times New Roman"/>
          <w:sz w:val="28"/>
          <w:szCs w:val="28"/>
        </w:rPr>
        <w:t>а</w:t>
      </w:r>
      <w:r w:rsidRPr="008200EC">
        <w:rPr>
          <w:rFonts w:ascii="Times New Roman" w:hAnsi="Times New Roman"/>
          <w:sz w:val="28"/>
          <w:szCs w:val="28"/>
        </w:rPr>
        <w:t>).</w:t>
      </w:r>
    </w:p>
    <w:p w:rsidR="007F5D3D" w:rsidRPr="008200EC" w:rsidRDefault="007F5D3D" w:rsidP="00B80B38">
      <w:pPr>
        <w:pStyle w:val="47"/>
        <w:ind w:firstLine="709"/>
        <w:jc w:val="both"/>
        <w:rPr>
          <w:rFonts w:ascii="Times New Roman" w:hAnsi="Times New Roman"/>
          <w:sz w:val="28"/>
          <w:szCs w:val="28"/>
        </w:rPr>
      </w:pPr>
      <w:r w:rsidRPr="008200EC">
        <w:rPr>
          <w:rFonts w:ascii="Times New Roman" w:hAnsi="Times New Roman"/>
          <w:sz w:val="28"/>
          <w:szCs w:val="28"/>
        </w:rPr>
        <w:t>Изменилось соотношение больных по полу: мужчин и женщин, с 1:1,6 в 2014 г</w:t>
      </w:r>
      <w:r w:rsidR="00B80B38">
        <w:rPr>
          <w:rFonts w:ascii="Times New Roman" w:hAnsi="Times New Roman"/>
          <w:sz w:val="28"/>
          <w:szCs w:val="28"/>
        </w:rPr>
        <w:t>оду</w:t>
      </w:r>
      <w:r w:rsidRPr="008200EC">
        <w:rPr>
          <w:rFonts w:ascii="Times New Roman" w:hAnsi="Times New Roman"/>
          <w:sz w:val="28"/>
          <w:szCs w:val="28"/>
        </w:rPr>
        <w:t xml:space="preserve"> до соотношения – 1:1. </w:t>
      </w:r>
    </w:p>
    <w:p w:rsidR="007F5D3D" w:rsidRPr="008200EC" w:rsidRDefault="007F5D3D" w:rsidP="00B80B38">
      <w:pPr>
        <w:pStyle w:val="47"/>
        <w:ind w:firstLine="709"/>
        <w:jc w:val="both"/>
        <w:rPr>
          <w:rFonts w:ascii="Times New Roman" w:hAnsi="Times New Roman"/>
          <w:sz w:val="28"/>
          <w:szCs w:val="28"/>
        </w:rPr>
      </w:pPr>
      <w:r w:rsidRPr="008200EC">
        <w:rPr>
          <w:rFonts w:ascii="Times New Roman" w:hAnsi="Times New Roman"/>
          <w:sz w:val="28"/>
          <w:szCs w:val="28"/>
        </w:rPr>
        <w:t>Отмечен рост числа сельских жителей больных сифилисом с 57</w:t>
      </w:r>
      <w:r w:rsidR="00B80B38" w:rsidRPr="00B80B38">
        <w:rPr>
          <w:rFonts w:ascii="Times New Roman" w:hAnsi="Times New Roman"/>
          <w:sz w:val="28"/>
          <w:szCs w:val="28"/>
        </w:rPr>
        <w:t xml:space="preserve"> процентов</w:t>
      </w:r>
      <w:r w:rsidRPr="008200EC">
        <w:rPr>
          <w:rFonts w:ascii="Times New Roman" w:hAnsi="Times New Roman"/>
          <w:sz w:val="28"/>
          <w:szCs w:val="28"/>
        </w:rPr>
        <w:t xml:space="preserve"> в 2014 г</w:t>
      </w:r>
      <w:r w:rsidR="00B80B38">
        <w:rPr>
          <w:rFonts w:ascii="Times New Roman" w:hAnsi="Times New Roman"/>
          <w:sz w:val="28"/>
          <w:szCs w:val="28"/>
        </w:rPr>
        <w:t>оду</w:t>
      </w:r>
      <w:r w:rsidRPr="008200EC">
        <w:rPr>
          <w:rFonts w:ascii="Times New Roman" w:hAnsi="Times New Roman"/>
          <w:sz w:val="28"/>
          <w:szCs w:val="28"/>
        </w:rPr>
        <w:t xml:space="preserve"> до 74,3</w:t>
      </w:r>
      <w:r w:rsidR="00B80B38" w:rsidRPr="00B80B38">
        <w:rPr>
          <w:rFonts w:ascii="Times New Roman" w:hAnsi="Times New Roman"/>
          <w:sz w:val="28"/>
          <w:szCs w:val="28"/>
        </w:rPr>
        <w:t xml:space="preserve"> процент</w:t>
      </w:r>
      <w:r w:rsidR="00D42DE4">
        <w:rPr>
          <w:rFonts w:ascii="Times New Roman" w:hAnsi="Times New Roman"/>
          <w:sz w:val="28"/>
          <w:szCs w:val="28"/>
        </w:rPr>
        <w:t>а</w:t>
      </w:r>
      <w:r w:rsidRPr="008200EC">
        <w:rPr>
          <w:rFonts w:ascii="Times New Roman" w:hAnsi="Times New Roman"/>
          <w:sz w:val="28"/>
          <w:szCs w:val="28"/>
        </w:rPr>
        <w:t xml:space="preserve">.   </w:t>
      </w:r>
    </w:p>
    <w:p w:rsidR="007F5D3D" w:rsidRPr="008200EC" w:rsidRDefault="007F5D3D" w:rsidP="00B80B38">
      <w:pPr>
        <w:ind w:firstLine="709"/>
        <w:jc w:val="both"/>
        <w:rPr>
          <w:sz w:val="28"/>
          <w:szCs w:val="28"/>
        </w:rPr>
      </w:pPr>
      <w:r w:rsidRPr="008200EC">
        <w:rPr>
          <w:sz w:val="28"/>
          <w:szCs w:val="28"/>
        </w:rPr>
        <w:t xml:space="preserve">Основной контингент больных сифилисом </w:t>
      </w:r>
      <w:r w:rsidR="00B80B38">
        <w:rPr>
          <w:sz w:val="28"/>
          <w:szCs w:val="28"/>
        </w:rPr>
        <w:t>–</w:t>
      </w:r>
      <w:r w:rsidRPr="008200EC">
        <w:rPr>
          <w:sz w:val="28"/>
          <w:szCs w:val="28"/>
        </w:rPr>
        <w:t xml:space="preserve"> это неработающее население, удельный вес которого среди заболевших сифилисом вырос с 50,2</w:t>
      </w:r>
      <w:r w:rsidR="00B80B38" w:rsidRPr="00B80B38">
        <w:rPr>
          <w:sz w:val="28"/>
          <w:szCs w:val="28"/>
        </w:rPr>
        <w:t xml:space="preserve"> процент</w:t>
      </w:r>
      <w:r w:rsidR="00D42DE4">
        <w:rPr>
          <w:sz w:val="28"/>
          <w:szCs w:val="28"/>
        </w:rPr>
        <w:t>а</w:t>
      </w:r>
      <w:r w:rsidRPr="008200EC">
        <w:rPr>
          <w:sz w:val="28"/>
          <w:szCs w:val="28"/>
        </w:rPr>
        <w:t xml:space="preserve"> в 2014 г</w:t>
      </w:r>
      <w:r w:rsidR="00B80B38">
        <w:rPr>
          <w:sz w:val="28"/>
          <w:szCs w:val="28"/>
        </w:rPr>
        <w:t>оду</w:t>
      </w:r>
      <w:r>
        <w:rPr>
          <w:sz w:val="28"/>
          <w:szCs w:val="28"/>
        </w:rPr>
        <w:t xml:space="preserve"> до 79,3</w:t>
      </w:r>
      <w:r w:rsidR="00B80B38" w:rsidRPr="00B80B38">
        <w:rPr>
          <w:sz w:val="28"/>
          <w:szCs w:val="28"/>
        </w:rPr>
        <w:t xml:space="preserve"> процент</w:t>
      </w:r>
      <w:r w:rsidR="00D42DE4">
        <w:rPr>
          <w:sz w:val="28"/>
          <w:szCs w:val="28"/>
        </w:rPr>
        <w:t>а</w:t>
      </w:r>
      <w:r w:rsidRPr="008200EC">
        <w:rPr>
          <w:sz w:val="28"/>
          <w:szCs w:val="28"/>
        </w:rPr>
        <w:t>. Удельной вес учащейся молодежи снизился с 31,6</w:t>
      </w:r>
      <w:r w:rsidR="00B80B38" w:rsidRPr="00B80B38">
        <w:rPr>
          <w:sz w:val="28"/>
          <w:szCs w:val="28"/>
        </w:rPr>
        <w:t xml:space="preserve"> процен</w:t>
      </w:r>
      <w:r w:rsidR="00D42DE4">
        <w:rPr>
          <w:sz w:val="28"/>
          <w:szCs w:val="28"/>
        </w:rPr>
        <w:t>та</w:t>
      </w:r>
      <w:r w:rsidRPr="008200EC">
        <w:rPr>
          <w:sz w:val="28"/>
          <w:szCs w:val="28"/>
        </w:rPr>
        <w:t xml:space="preserve"> до 9,2</w:t>
      </w:r>
      <w:r w:rsidR="00B80B38" w:rsidRPr="00B80B38">
        <w:rPr>
          <w:sz w:val="28"/>
          <w:szCs w:val="28"/>
        </w:rPr>
        <w:t xml:space="preserve"> процент</w:t>
      </w:r>
      <w:r w:rsidR="00D42DE4">
        <w:rPr>
          <w:sz w:val="28"/>
          <w:szCs w:val="28"/>
        </w:rPr>
        <w:t>а</w:t>
      </w:r>
      <w:r w:rsidRPr="008200EC">
        <w:rPr>
          <w:sz w:val="28"/>
          <w:szCs w:val="28"/>
        </w:rPr>
        <w:t xml:space="preserve">. </w:t>
      </w:r>
    </w:p>
    <w:p w:rsidR="007F5D3D" w:rsidRPr="008200EC" w:rsidRDefault="007F5D3D" w:rsidP="00B80B38">
      <w:pPr>
        <w:ind w:firstLine="709"/>
        <w:jc w:val="both"/>
        <w:rPr>
          <w:sz w:val="28"/>
          <w:szCs w:val="28"/>
        </w:rPr>
      </w:pPr>
      <w:r w:rsidRPr="00186267">
        <w:rPr>
          <w:sz w:val="28"/>
          <w:szCs w:val="28"/>
        </w:rPr>
        <w:t>А</w:t>
      </w:r>
      <w:r w:rsidRPr="008200EC">
        <w:rPr>
          <w:sz w:val="28"/>
          <w:szCs w:val="28"/>
        </w:rPr>
        <w:t>ктивное выявление сифилиса увеличилось с 68,4</w:t>
      </w:r>
      <w:r w:rsidR="00B80B38" w:rsidRPr="00B80B38">
        <w:rPr>
          <w:sz w:val="28"/>
          <w:szCs w:val="28"/>
        </w:rPr>
        <w:t xml:space="preserve"> процент</w:t>
      </w:r>
      <w:r w:rsidR="00D42DE4">
        <w:rPr>
          <w:sz w:val="28"/>
          <w:szCs w:val="28"/>
        </w:rPr>
        <w:t>а</w:t>
      </w:r>
      <w:r w:rsidRPr="008200EC">
        <w:rPr>
          <w:sz w:val="28"/>
          <w:szCs w:val="28"/>
        </w:rPr>
        <w:t xml:space="preserve"> до 85</w:t>
      </w:r>
      <w:r w:rsidR="00B80B38" w:rsidRPr="00B80B38">
        <w:rPr>
          <w:sz w:val="28"/>
          <w:szCs w:val="28"/>
        </w:rPr>
        <w:t xml:space="preserve"> процентов</w:t>
      </w:r>
      <w:r w:rsidRPr="008200EC">
        <w:rPr>
          <w:sz w:val="28"/>
          <w:szCs w:val="28"/>
        </w:rPr>
        <w:t>. При всех видах медицинских осмотров (декретированные группы, при обследовании доноров, при поступлении на работу и прочих медицинских осмотрах) было выя</w:t>
      </w:r>
      <w:r w:rsidRPr="008200EC">
        <w:rPr>
          <w:sz w:val="28"/>
          <w:szCs w:val="28"/>
        </w:rPr>
        <w:t>в</w:t>
      </w:r>
      <w:r w:rsidRPr="008200EC">
        <w:rPr>
          <w:sz w:val="28"/>
          <w:szCs w:val="28"/>
        </w:rPr>
        <w:t>лено 32,1</w:t>
      </w:r>
      <w:r w:rsidR="00B80B38" w:rsidRPr="00B80B38">
        <w:rPr>
          <w:sz w:val="28"/>
          <w:szCs w:val="28"/>
        </w:rPr>
        <w:t xml:space="preserve"> процент</w:t>
      </w:r>
      <w:r w:rsidR="00D42DE4">
        <w:rPr>
          <w:sz w:val="28"/>
          <w:szCs w:val="28"/>
        </w:rPr>
        <w:t>а</w:t>
      </w:r>
      <w:r w:rsidRPr="008200EC">
        <w:rPr>
          <w:sz w:val="28"/>
          <w:szCs w:val="28"/>
        </w:rPr>
        <w:t xml:space="preserve"> </w:t>
      </w:r>
      <w:r>
        <w:rPr>
          <w:sz w:val="28"/>
          <w:szCs w:val="28"/>
        </w:rPr>
        <w:t>(2014 г.</w:t>
      </w:r>
      <w:r w:rsidR="00B80B38">
        <w:rPr>
          <w:sz w:val="28"/>
          <w:szCs w:val="28"/>
        </w:rPr>
        <w:t xml:space="preserve"> – </w:t>
      </w:r>
      <w:r>
        <w:rPr>
          <w:sz w:val="28"/>
          <w:szCs w:val="28"/>
        </w:rPr>
        <w:t>24,5</w:t>
      </w:r>
      <w:r w:rsidR="00B80B38">
        <w:rPr>
          <w:sz w:val="28"/>
          <w:szCs w:val="28"/>
        </w:rPr>
        <w:t xml:space="preserve"> </w:t>
      </w:r>
      <w:r w:rsidR="00D42DE4">
        <w:rPr>
          <w:sz w:val="28"/>
          <w:szCs w:val="28"/>
        </w:rPr>
        <w:t>процента</w:t>
      </w:r>
      <w:r>
        <w:rPr>
          <w:sz w:val="28"/>
          <w:szCs w:val="28"/>
        </w:rPr>
        <w:t>).</w:t>
      </w:r>
    </w:p>
    <w:p w:rsidR="007F5D3D" w:rsidRPr="008200EC" w:rsidRDefault="007F5D3D" w:rsidP="00B80B38">
      <w:pPr>
        <w:ind w:firstLine="709"/>
        <w:jc w:val="both"/>
        <w:rPr>
          <w:noProof/>
          <w:sz w:val="28"/>
          <w:szCs w:val="28"/>
        </w:rPr>
      </w:pPr>
      <w:r w:rsidRPr="008200EC">
        <w:rPr>
          <w:sz w:val="28"/>
          <w:szCs w:val="28"/>
        </w:rPr>
        <w:t>Ситуация по заболеваемости сифилисом среди детей имеет положительную динамику, в 2014 г</w:t>
      </w:r>
      <w:r w:rsidR="00D42DE4">
        <w:rPr>
          <w:sz w:val="28"/>
          <w:szCs w:val="28"/>
        </w:rPr>
        <w:t>оду</w:t>
      </w:r>
      <w:r>
        <w:rPr>
          <w:sz w:val="28"/>
          <w:szCs w:val="28"/>
        </w:rPr>
        <w:t xml:space="preserve"> </w:t>
      </w:r>
      <w:r w:rsidRPr="008200EC">
        <w:rPr>
          <w:sz w:val="28"/>
          <w:szCs w:val="28"/>
        </w:rPr>
        <w:t>было зарегистрировано 54 случая заражения сифилисом д</w:t>
      </w:r>
      <w:r w:rsidRPr="008200EC">
        <w:rPr>
          <w:sz w:val="28"/>
          <w:szCs w:val="28"/>
        </w:rPr>
        <w:t>е</w:t>
      </w:r>
      <w:r w:rsidRPr="008200EC">
        <w:rPr>
          <w:sz w:val="28"/>
          <w:szCs w:val="28"/>
        </w:rPr>
        <w:t>тей от 0 до 17 лет</w:t>
      </w:r>
      <w:r>
        <w:rPr>
          <w:sz w:val="28"/>
          <w:szCs w:val="28"/>
        </w:rPr>
        <w:t>,</w:t>
      </w:r>
      <w:r w:rsidRPr="008200EC">
        <w:rPr>
          <w:sz w:val="28"/>
          <w:szCs w:val="28"/>
        </w:rPr>
        <w:t xml:space="preserve"> показатель заболеваемости </w:t>
      </w:r>
      <w:r>
        <w:rPr>
          <w:sz w:val="28"/>
          <w:szCs w:val="28"/>
        </w:rPr>
        <w:t xml:space="preserve">составил </w:t>
      </w:r>
      <w:r w:rsidRPr="008200EC">
        <w:rPr>
          <w:sz w:val="28"/>
          <w:szCs w:val="28"/>
        </w:rPr>
        <w:t>50,1 на 100 тыс. детского н</w:t>
      </w:r>
      <w:r w:rsidRPr="008200EC">
        <w:rPr>
          <w:sz w:val="28"/>
          <w:szCs w:val="28"/>
        </w:rPr>
        <w:t>а</w:t>
      </w:r>
      <w:r w:rsidRPr="008200EC">
        <w:rPr>
          <w:sz w:val="28"/>
          <w:szCs w:val="28"/>
        </w:rPr>
        <w:t>селения, из них 5 случаев бытового заражения сифилисом и 5 случаев раннего вр</w:t>
      </w:r>
      <w:r w:rsidRPr="008200EC">
        <w:rPr>
          <w:sz w:val="28"/>
          <w:szCs w:val="28"/>
        </w:rPr>
        <w:t>о</w:t>
      </w:r>
      <w:r w:rsidRPr="008200EC">
        <w:rPr>
          <w:sz w:val="28"/>
          <w:szCs w:val="28"/>
        </w:rPr>
        <w:t>жденного сифилиса.</w:t>
      </w:r>
      <w:r w:rsidR="00B80B38">
        <w:rPr>
          <w:sz w:val="28"/>
          <w:szCs w:val="28"/>
        </w:rPr>
        <w:t xml:space="preserve"> </w:t>
      </w:r>
      <w:r w:rsidR="00D42DE4">
        <w:rPr>
          <w:sz w:val="28"/>
          <w:szCs w:val="28"/>
        </w:rPr>
        <w:t>В 2018 году</w:t>
      </w:r>
      <w:r>
        <w:rPr>
          <w:sz w:val="28"/>
          <w:szCs w:val="28"/>
        </w:rPr>
        <w:t xml:space="preserve"> п</w:t>
      </w:r>
      <w:r w:rsidRPr="008200EC">
        <w:rPr>
          <w:sz w:val="28"/>
          <w:szCs w:val="28"/>
        </w:rPr>
        <w:t>оказатель заболеваемости сифилисом на 100 тыс. соотв. населения  в возрасте от 0 до 17 лет составил 5,8</w:t>
      </w:r>
      <w:r>
        <w:rPr>
          <w:sz w:val="28"/>
          <w:szCs w:val="28"/>
        </w:rPr>
        <w:t>, снижение 8,6 раз</w:t>
      </w:r>
      <w:r w:rsidR="00203B4B">
        <w:rPr>
          <w:sz w:val="28"/>
          <w:szCs w:val="28"/>
        </w:rPr>
        <w:t xml:space="preserve">а. </w:t>
      </w:r>
      <w:r w:rsidRPr="008200EC">
        <w:rPr>
          <w:sz w:val="28"/>
          <w:szCs w:val="28"/>
        </w:rPr>
        <w:t>Показ</w:t>
      </w:r>
      <w:r w:rsidRPr="008200EC">
        <w:rPr>
          <w:sz w:val="28"/>
          <w:szCs w:val="28"/>
        </w:rPr>
        <w:t>а</w:t>
      </w:r>
      <w:r w:rsidRPr="008200EC">
        <w:rPr>
          <w:sz w:val="28"/>
          <w:szCs w:val="28"/>
        </w:rPr>
        <w:t xml:space="preserve">тели заболеваемости сифилисом среди детей от 0 до 17 лет в </w:t>
      </w:r>
      <w:r>
        <w:rPr>
          <w:sz w:val="28"/>
          <w:szCs w:val="28"/>
        </w:rPr>
        <w:t>республике</w:t>
      </w:r>
      <w:r w:rsidRPr="008200EC">
        <w:rPr>
          <w:sz w:val="28"/>
          <w:szCs w:val="28"/>
        </w:rPr>
        <w:t xml:space="preserve"> выше ан</w:t>
      </w:r>
      <w:r w:rsidRPr="008200EC">
        <w:rPr>
          <w:sz w:val="28"/>
          <w:szCs w:val="28"/>
        </w:rPr>
        <w:t>а</w:t>
      </w:r>
      <w:r w:rsidRPr="008200EC">
        <w:rPr>
          <w:sz w:val="28"/>
          <w:szCs w:val="28"/>
        </w:rPr>
        <w:t xml:space="preserve">логичных показателей </w:t>
      </w:r>
      <w:r>
        <w:rPr>
          <w:sz w:val="28"/>
          <w:szCs w:val="28"/>
        </w:rPr>
        <w:t>по</w:t>
      </w:r>
      <w:r w:rsidRPr="008200EC">
        <w:rPr>
          <w:sz w:val="28"/>
          <w:szCs w:val="28"/>
        </w:rPr>
        <w:t xml:space="preserve"> Р</w:t>
      </w:r>
      <w:r w:rsidR="00203B4B">
        <w:rPr>
          <w:sz w:val="28"/>
          <w:szCs w:val="28"/>
        </w:rPr>
        <w:t xml:space="preserve">оссийской </w:t>
      </w:r>
      <w:r w:rsidRPr="008200EC">
        <w:rPr>
          <w:sz w:val="28"/>
          <w:szCs w:val="28"/>
        </w:rPr>
        <w:t>Ф</w:t>
      </w:r>
      <w:r w:rsidR="00203B4B">
        <w:rPr>
          <w:sz w:val="28"/>
          <w:szCs w:val="28"/>
        </w:rPr>
        <w:t>едерации</w:t>
      </w:r>
      <w:r>
        <w:rPr>
          <w:sz w:val="28"/>
          <w:szCs w:val="28"/>
        </w:rPr>
        <w:t xml:space="preserve"> в 4,5 раза</w:t>
      </w:r>
      <w:r w:rsidRPr="008200EC">
        <w:rPr>
          <w:sz w:val="28"/>
          <w:szCs w:val="28"/>
        </w:rPr>
        <w:t xml:space="preserve"> (</w:t>
      </w:r>
      <w:r>
        <w:rPr>
          <w:sz w:val="28"/>
          <w:szCs w:val="28"/>
        </w:rPr>
        <w:t>РФ 2017 г.</w:t>
      </w:r>
      <w:r w:rsidR="00B80B38">
        <w:rPr>
          <w:sz w:val="28"/>
          <w:szCs w:val="28"/>
        </w:rPr>
        <w:t xml:space="preserve"> – </w:t>
      </w:r>
      <w:r w:rsidRPr="008200EC">
        <w:rPr>
          <w:sz w:val="28"/>
          <w:szCs w:val="28"/>
        </w:rPr>
        <w:t xml:space="preserve">1,33) и </w:t>
      </w:r>
      <w:r>
        <w:rPr>
          <w:sz w:val="28"/>
          <w:szCs w:val="28"/>
        </w:rPr>
        <w:t>по С</w:t>
      </w:r>
      <w:r w:rsidR="00203B4B">
        <w:rPr>
          <w:sz w:val="28"/>
          <w:szCs w:val="28"/>
        </w:rPr>
        <w:t xml:space="preserve">ибирскому федеральному округу </w:t>
      </w:r>
      <w:r>
        <w:rPr>
          <w:sz w:val="28"/>
          <w:szCs w:val="28"/>
        </w:rPr>
        <w:t>в 1,8 раз</w:t>
      </w:r>
      <w:r w:rsidRPr="008200EC">
        <w:rPr>
          <w:sz w:val="28"/>
          <w:szCs w:val="28"/>
        </w:rPr>
        <w:t xml:space="preserve"> (</w:t>
      </w:r>
      <w:r>
        <w:rPr>
          <w:sz w:val="28"/>
          <w:szCs w:val="28"/>
        </w:rPr>
        <w:t>СФО 2017 г.</w:t>
      </w:r>
      <w:r w:rsidR="00B80B38">
        <w:rPr>
          <w:sz w:val="28"/>
          <w:szCs w:val="28"/>
        </w:rPr>
        <w:t xml:space="preserve"> – </w:t>
      </w:r>
      <w:r w:rsidRPr="008200EC">
        <w:rPr>
          <w:sz w:val="28"/>
          <w:szCs w:val="28"/>
        </w:rPr>
        <w:t xml:space="preserve">3,27).  </w:t>
      </w:r>
    </w:p>
    <w:p w:rsidR="00D42DE4" w:rsidRDefault="00D42DE4" w:rsidP="007F5D3D">
      <w:pPr>
        <w:ind w:firstLine="708"/>
        <w:jc w:val="right"/>
        <w:rPr>
          <w:sz w:val="28"/>
          <w:szCs w:val="28"/>
        </w:rPr>
      </w:pPr>
    </w:p>
    <w:p w:rsidR="00D42DE4" w:rsidRDefault="00D42DE4" w:rsidP="007F5D3D">
      <w:pPr>
        <w:ind w:firstLine="708"/>
        <w:jc w:val="right"/>
        <w:rPr>
          <w:sz w:val="28"/>
          <w:szCs w:val="28"/>
        </w:rPr>
      </w:pPr>
    </w:p>
    <w:p w:rsidR="00D42DE4" w:rsidRDefault="00D42DE4" w:rsidP="007F5D3D">
      <w:pPr>
        <w:ind w:firstLine="708"/>
        <w:jc w:val="right"/>
        <w:rPr>
          <w:sz w:val="28"/>
          <w:szCs w:val="28"/>
        </w:rPr>
      </w:pPr>
    </w:p>
    <w:p w:rsidR="00203B4B" w:rsidRDefault="00203B4B" w:rsidP="007F5D3D">
      <w:pPr>
        <w:ind w:firstLine="708"/>
        <w:jc w:val="right"/>
        <w:rPr>
          <w:sz w:val="28"/>
          <w:szCs w:val="28"/>
        </w:rPr>
      </w:pPr>
    </w:p>
    <w:p w:rsidR="007F5D3D" w:rsidRPr="00C91166" w:rsidRDefault="007F5D3D" w:rsidP="007F5D3D">
      <w:pPr>
        <w:ind w:firstLine="708"/>
        <w:jc w:val="right"/>
        <w:rPr>
          <w:sz w:val="28"/>
          <w:szCs w:val="28"/>
        </w:rPr>
      </w:pPr>
      <w:r w:rsidRPr="00C91166">
        <w:rPr>
          <w:sz w:val="28"/>
          <w:szCs w:val="28"/>
        </w:rPr>
        <w:lastRenderedPageBreak/>
        <w:t>Таблица</w:t>
      </w:r>
      <w:r>
        <w:rPr>
          <w:sz w:val="28"/>
          <w:szCs w:val="28"/>
        </w:rPr>
        <w:t xml:space="preserve"> 28</w:t>
      </w:r>
    </w:p>
    <w:p w:rsidR="00B80B38" w:rsidRDefault="007F5D3D" w:rsidP="007F5D3D">
      <w:pPr>
        <w:ind w:firstLine="708"/>
        <w:jc w:val="center"/>
        <w:rPr>
          <w:sz w:val="28"/>
          <w:szCs w:val="28"/>
        </w:rPr>
      </w:pPr>
      <w:r w:rsidRPr="00B80B38">
        <w:rPr>
          <w:sz w:val="28"/>
          <w:szCs w:val="28"/>
        </w:rPr>
        <w:t xml:space="preserve">Заболеваемость сифилисом в Республике Тыва </w:t>
      </w:r>
    </w:p>
    <w:p w:rsidR="007F5D3D" w:rsidRPr="00B80B38" w:rsidRDefault="007F5D3D" w:rsidP="007F5D3D">
      <w:pPr>
        <w:ind w:firstLine="708"/>
        <w:jc w:val="center"/>
        <w:rPr>
          <w:sz w:val="28"/>
          <w:szCs w:val="28"/>
        </w:rPr>
      </w:pPr>
      <w:r w:rsidRPr="00B80B38">
        <w:rPr>
          <w:sz w:val="28"/>
          <w:szCs w:val="28"/>
        </w:rPr>
        <w:t xml:space="preserve">среди учащихся школ, СУЗзов и ВУЗов (в абс. числах) </w:t>
      </w:r>
    </w:p>
    <w:p w:rsidR="007F5D3D" w:rsidRPr="00B80B38" w:rsidRDefault="007F5D3D" w:rsidP="007F5D3D">
      <w:pPr>
        <w:ind w:firstLine="708"/>
        <w:rPr>
          <w:sz w:val="28"/>
          <w:szCs w:val="28"/>
        </w:rPr>
      </w:pPr>
    </w:p>
    <w:tbl>
      <w:tblPr>
        <w:tblW w:w="0" w:type="auto"/>
        <w:jc w:val="center"/>
        <w:tblInd w:w="-1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4"/>
        <w:gridCol w:w="1173"/>
        <w:gridCol w:w="1173"/>
        <w:gridCol w:w="1173"/>
        <w:gridCol w:w="1173"/>
        <w:gridCol w:w="1569"/>
      </w:tblGrid>
      <w:tr w:rsidR="007F5D3D" w:rsidRPr="00B80B38" w:rsidTr="00B80B38">
        <w:trPr>
          <w:jc w:val="center"/>
        </w:trPr>
        <w:tc>
          <w:tcPr>
            <w:tcW w:w="2984" w:type="dxa"/>
            <w:shd w:val="clear" w:color="auto" w:fill="auto"/>
          </w:tcPr>
          <w:p w:rsidR="007F5D3D" w:rsidRPr="00B80B38" w:rsidRDefault="007F5D3D" w:rsidP="00B80B38">
            <w:pPr>
              <w:jc w:val="center"/>
              <w:rPr>
                <w:rFonts w:eastAsia="Calibri"/>
              </w:rPr>
            </w:pPr>
          </w:p>
        </w:tc>
        <w:tc>
          <w:tcPr>
            <w:tcW w:w="1173" w:type="dxa"/>
          </w:tcPr>
          <w:p w:rsidR="007F5D3D" w:rsidRPr="00B80B38" w:rsidRDefault="007F5D3D" w:rsidP="00B80B38">
            <w:pPr>
              <w:jc w:val="center"/>
              <w:rPr>
                <w:rFonts w:eastAsia="Calibri"/>
              </w:rPr>
            </w:pPr>
            <w:r w:rsidRPr="00B80B38">
              <w:rPr>
                <w:rFonts w:eastAsia="Calibri"/>
              </w:rPr>
              <w:t>2014 г.</w:t>
            </w:r>
          </w:p>
        </w:tc>
        <w:tc>
          <w:tcPr>
            <w:tcW w:w="1173" w:type="dxa"/>
          </w:tcPr>
          <w:p w:rsidR="007F5D3D" w:rsidRPr="00B80B38" w:rsidRDefault="007F5D3D" w:rsidP="00B80B38">
            <w:pPr>
              <w:jc w:val="center"/>
              <w:rPr>
                <w:rFonts w:eastAsia="Calibri"/>
              </w:rPr>
            </w:pPr>
            <w:r w:rsidRPr="00B80B38">
              <w:rPr>
                <w:rFonts w:eastAsia="Calibri"/>
              </w:rPr>
              <w:t>2015 г.</w:t>
            </w:r>
          </w:p>
        </w:tc>
        <w:tc>
          <w:tcPr>
            <w:tcW w:w="1173" w:type="dxa"/>
          </w:tcPr>
          <w:p w:rsidR="007F5D3D" w:rsidRPr="00B80B38" w:rsidRDefault="007F5D3D" w:rsidP="00B80B38">
            <w:pPr>
              <w:jc w:val="center"/>
              <w:rPr>
                <w:rFonts w:eastAsia="Calibri"/>
              </w:rPr>
            </w:pPr>
            <w:r w:rsidRPr="00B80B38">
              <w:rPr>
                <w:rFonts w:eastAsia="Calibri"/>
              </w:rPr>
              <w:t>2016 г.</w:t>
            </w:r>
          </w:p>
        </w:tc>
        <w:tc>
          <w:tcPr>
            <w:tcW w:w="1173" w:type="dxa"/>
          </w:tcPr>
          <w:p w:rsidR="007F5D3D" w:rsidRPr="00B80B38" w:rsidRDefault="007F5D3D" w:rsidP="00B80B38">
            <w:pPr>
              <w:jc w:val="center"/>
              <w:rPr>
                <w:rFonts w:eastAsia="Calibri"/>
              </w:rPr>
            </w:pPr>
            <w:r w:rsidRPr="00B80B38">
              <w:rPr>
                <w:rFonts w:eastAsia="Calibri"/>
              </w:rPr>
              <w:t>2017 г.</w:t>
            </w:r>
          </w:p>
        </w:tc>
        <w:tc>
          <w:tcPr>
            <w:tcW w:w="1569" w:type="dxa"/>
            <w:shd w:val="clear" w:color="auto" w:fill="auto"/>
          </w:tcPr>
          <w:p w:rsidR="007F5D3D" w:rsidRPr="00B80B38" w:rsidRDefault="007F5D3D" w:rsidP="00B80B38">
            <w:pPr>
              <w:jc w:val="center"/>
              <w:rPr>
                <w:rFonts w:eastAsia="Calibri"/>
              </w:rPr>
            </w:pPr>
            <w:r w:rsidRPr="00B80B38">
              <w:rPr>
                <w:rFonts w:eastAsia="Calibri"/>
              </w:rPr>
              <w:t>2018 г.</w:t>
            </w:r>
          </w:p>
        </w:tc>
      </w:tr>
      <w:tr w:rsidR="007F5D3D" w:rsidRPr="00B80B38" w:rsidTr="00B80B38">
        <w:trPr>
          <w:trHeight w:val="242"/>
          <w:jc w:val="center"/>
        </w:trPr>
        <w:tc>
          <w:tcPr>
            <w:tcW w:w="2984" w:type="dxa"/>
            <w:shd w:val="clear" w:color="auto" w:fill="auto"/>
          </w:tcPr>
          <w:p w:rsidR="007F5D3D" w:rsidRPr="00B80B38" w:rsidRDefault="007F5D3D" w:rsidP="00B80B38">
            <w:pPr>
              <w:jc w:val="center"/>
              <w:rPr>
                <w:rFonts w:eastAsia="Calibri"/>
              </w:rPr>
            </w:pPr>
            <w:r w:rsidRPr="00B80B38">
              <w:rPr>
                <w:rFonts w:eastAsia="Calibri"/>
              </w:rPr>
              <w:t>Школьники</w:t>
            </w:r>
          </w:p>
        </w:tc>
        <w:tc>
          <w:tcPr>
            <w:tcW w:w="1173" w:type="dxa"/>
          </w:tcPr>
          <w:p w:rsidR="007F5D3D" w:rsidRPr="00B80B38" w:rsidRDefault="007F5D3D" w:rsidP="00B80B38">
            <w:pPr>
              <w:jc w:val="center"/>
              <w:rPr>
                <w:rFonts w:eastAsia="Calibri"/>
              </w:rPr>
            </w:pPr>
            <w:r w:rsidRPr="00B80B38">
              <w:rPr>
                <w:rFonts w:eastAsia="Calibri"/>
              </w:rPr>
              <w:t>44</w:t>
            </w:r>
          </w:p>
        </w:tc>
        <w:tc>
          <w:tcPr>
            <w:tcW w:w="1173" w:type="dxa"/>
          </w:tcPr>
          <w:p w:rsidR="007F5D3D" w:rsidRPr="00B80B38" w:rsidRDefault="007F5D3D" w:rsidP="00B80B38">
            <w:pPr>
              <w:jc w:val="center"/>
              <w:rPr>
                <w:rFonts w:eastAsia="Calibri"/>
              </w:rPr>
            </w:pPr>
            <w:r w:rsidRPr="00B80B38">
              <w:rPr>
                <w:rFonts w:eastAsia="Calibri"/>
              </w:rPr>
              <w:t>32</w:t>
            </w:r>
          </w:p>
        </w:tc>
        <w:tc>
          <w:tcPr>
            <w:tcW w:w="1173" w:type="dxa"/>
          </w:tcPr>
          <w:p w:rsidR="007F5D3D" w:rsidRPr="00B80B38" w:rsidRDefault="007F5D3D" w:rsidP="00B80B38">
            <w:pPr>
              <w:jc w:val="center"/>
              <w:rPr>
                <w:rFonts w:eastAsia="Calibri"/>
              </w:rPr>
            </w:pPr>
            <w:r w:rsidRPr="00B80B38">
              <w:rPr>
                <w:rFonts w:eastAsia="Calibri"/>
              </w:rPr>
              <w:t>24</w:t>
            </w:r>
          </w:p>
        </w:tc>
        <w:tc>
          <w:tcPr>
            <w:tcW w:w="1173" w:type="dxa"/>
          </w:tcPr>
          <w:p w:rsidR="007F5D3D" w:rsidRPr="00B80B38" w:rsidRDefault="007F5D3D" w:rsidP="00B80B38">
            <w:pPr>
              <w:jc w:val="center"/>
              <w:rPr>
                <w:rFonts w:eastAsia="Calibri"/>
              </w:rPr>
            </w:pPr>
            <w:r w:rsidRPr="00B80B38">
              <w:rPr>
                <w:rFonts w:eastAsia="Calibri"/>
              </w:rPr>
              <w:t>10</w:t>
            </w:r>
          </w:p>
        </w:tc>
        <w:tc>
          <w:tcPr>
            <w:tcW w:w="1569" w:type="dxa"/>
            <w:shd w:val="clear" w:color="auto" w:fill="auto"/>
          </w:tcPr>
          <w:p w:rsidR="007F5D3D" w:rsidRPr="00B80B38" w:rsidRDefault="007F5D3D" w:rsidP="00B80B38">
            <w:pPr>
              <w:jc w:val="center"/>
              <w:rPr>
                <w:rFonts w:eastAsia="Calibri"/>
              </w:rPr>
            </w:pPr>
            <w:r w:rsidRPr="00B80B38">
              <w:rPr>
                <w:rFonts w:eastAsia="Calibri"/>
              </w:rPr>
              <w:t>2</w:t>
            </w:r>
          </w:p>
        </w:tc>
      </w:tr>
      <w:tr w:rsidR="007F5D3D" w:rsidRPr="00B80B38" w:rsidTr="00B80B38">
        <w:trPr>
          <w:jc w:val="center"/>
        </w:trPr>
        <w:tc>
          <w:tcPr>
            <w:tcW w:w="2984" w:type="dxa"/>
            <w:shd w:val="clear" w:color="auto" w:fill="auto"/>
          </w:tcPr>
          <w:p w:rsidR="007F5D3D" w:rsidRPr="00B80B38" w:rsidRDefault="007F5D3D" w:rsidP="00B80B38">
            <w:pPr>
              <w:jc w:val="center"/>
              <w:rPr>
                <w:rFonts w:eastAsia="Calibri"/>
              </w:rPr>
            </w:pPr>
            <w:r w:rsidRPr="00B80B38">
              <w:rPr>
                <w:rFonts w:eastAsia="Calibri"/>
              </w:rPr>
              <w:t>Студенты сузов, вузов</w:t>
            </w:r>
          </w:p>
        </w:tc>
        <w:tc>
          <w:tcPr>
            <w:tcW w:w="1173" w:type="dxa"/>
          </w:tcPr>
          <w:p w:rsidR="007F5D3D" w:rsidRPr="00B80B38" w:rsidRDefault="007F5D3D" w:rsidP="00B80B38">
            <w:pPr>
              <w:jc w:val="center"/>
              <w:rPr>
                <w:rFonts w:eastAsia="Calibri"/>
              </w:rPr>
            </w:pPr>
            <w:r w:rsidRPr="00B80B38">
              <w:rPr>
                <w:rFonts w:eastAsia="Calibri"/>
              </w:rPr>
              <w:t>90</w:t>
            </w:r>
          </w:p>
        </w:tc>
        <w:tc>
          <w:tcPr>
            <w:tcW w:w="1173" w:type="dxa"/>
          </w:tcPr>
          <w:p w:rsidR="007F5D3D" w:rsidRPr="00B80B38" w:rsidRDefault="007F5D3D" w:rsidP="00B80B38">
            <w:pPr>
              <w:jc w:val="center"/>
              <w:rPr>
                <w:rFonts w:eastAsia="Calibri"/>
              </w:rPr>
            </w:pPr>
            <w:r w:rsidRPr="00B80B38">
              <w:rPr>
                <w:rFonts w:eastAsia="Calibri"/>
              </w:rPr>
              <w:t>76</w:t>
            </w:r>
          </w:p>
        </w:tc>
        <w:tc>
          <w:tcPr>
            <w:tcW w:w="1173" w:type="dxa"/>
          </w:tcPr>
          <w:p w:rsidR="007F5D3D" w:rsidRPr="00B80B38" w:rsidRDefault="007F5D3D" w:rsidP="00B80B38">
            <w:pPr>
              <w:jc w:val="center"/>
              <w:rPr>
                <w:rFonts w:eastAsia="Calibri"/>
              </w:rPr>
            </w:pPr>
            <w:r w:rsidRPr="00B80B38">
              <w:rPr>
                <w:rFonts w:eastAsia="Calibri"/>
              </w:rPr>
              <w:t>58</w:t>
            </w:r>
          </w:p>
        </w:tc>
        <w:tc>
          <w:tcPr>
            <w:tcW w:w="1173" w:type="dxa"/>
          </w:tcPr>
          <w:p w:rsidR="007F5D3D" w:rsidRPr="00B80B38" w:rsidRDefault="007F5D3D" w:rsidP="00B80B38">
            <w:pPr>
              <w:jc w:val="center"/>
              <w:rPr>
                <w:rFonts w:eastAsia="Calibri"/>
              </w:rPr>
            </w:pPr>
            <w:r w:rsidRPr="00B80B38">
              <w:rPr>
                <w:rFonts w:eastAsia="Calibri"/>
              </w:rPr>
              <w:t>34</w:t>
            </w:r>
          </w:p>
        </w:tc>
        <w:tc>
          <w:tcPr>
            <w:tcW w:w="1569" w:type="dxa"/>
            <w:shd w:val="clear" w:color="auto" w:fill="auto"/>
          </w:tcPr>
          <w:p w:rsidR="007F5D3D" w:rsidRPr="00B80B38" w:rsidRDefault="007F5D3D" w:rsidP="00B80B38">
            <w:pPr>
              <w:jc w:val="center"/>
              <w:rPr>
                <w:rFonts w:eastAsia="Calibri"/>
              </w:rPr>
            </w:pPr>
            <w:r w:rsidRPr="00B80B38">
              <w:rPr>
                <w:rFonts w:eastAsia="Calibri"/>
              </w:rPr>
              <w:t>11</w:t>
            </w:r>
          </w:p>
        </w:tc>
      </w:tr>
    </w:tbl>
    <w:p w:rsidR="007F5D3D" w:rsidRPr="00AD562A" w:rsidRDefault="007F5D3D" w:rsidP="007F5D3D">
      <w:pPr>
        <w:jc w:val="center"/>
        <w:rPr>
          <w:color w:val="FF0000"/>
          <w:sz w:val="28"/>
          <w:szCs w:val="28"/>
        </w:rPr>
      </w:pPr>
    </w:p>
    <w:p w:rsidR="007F5D3D" w:rsidRPr="00700373" w:rsidRDefault="007F5D3D" w:rsidP="00B80B38">
      <w:pPr>
        <w:pStyle w:val="aff6"/>
        <w:ind w:firstLine="709"/>
        <w:jc w:val="both"/>
        <w:rPr>
          <w:rFonts w:ascii="Times New Roman" w:hAnsi="Times New Roman"/>
          <w:sz w:val="28"/>
          <w:szCs w:val="28"/>
        </w:rPr>
      </w:pPr>
      <w:r>
        <w:rPr>
          <w:rFonts w:ascii="Times New Roman" w:hAnsi="Times New Roman"/>
          <w:sz w:val="28"/>
          <w:szCs w:val="28"/>
        </w:rPr>
        <w:t>Низкая р</w:t>
      </w:r>
      <w:r w:rsidRPr="00700373">
        <w:rPr>
          <w:rFonts w:ascii="Times New Roman" w:hAnsi="Times New Roman"/>
          <w:sz w:val="28"/>
          <w:szCs w:val="28"/>
        </w:rPr>
        <w:t>егистрация сифилиса среди школьников связана с политикой  акти</w:t>
      </w:r>
      <w:r w:rsidRPr="00700373">
        <w:rPr>
          <w:rFonts w:ascii="Times New Roman" w:hAnsi="Times New Roman"/>
          <w:sz w:val="28"/>
          <w:szCs w:val="28"/>
        </w:rPr>
        <w:t>в</w:t>
      </w:r>
      <w:r w:rsidRPr="00700373">
        <w:rPr>
          <w:rFonts w:ascii="Times New Roman" w:hAnsi="Times New Roman"/>
          <w:sz w:val="28"/>
          <w:szCs w:val="28"/>
        </w:rPr>
        <w:t>ного выявления сифилиса, проводимой дерматовенерологической службой Респу</w:t>
      </w:r>
      <w:r w:rsidRPr="00700373">
        <w:rPr>
          <w:rFonts w:ascii="Times New Roman" w:hAnsi="Times New Roman"/>
          <w:sz w:val="28"/>
          <w:szCs w:val="28"/>
        </w:rPr>
        <w:t>б</w:t>
      </w:r>
      <w:r w:rsidRPr="00700373">
        <w:rPr>
          <w:rFonts w:ascii="Times New Roman" w:hAnsi="Times New Roman"/>
          <w:sz w:val="28"/>
          <w:szCs w:val="28"/>
        </w:rPr>
        <w:t>лики Тыва. За период 2014-2018 г</w:t>
      </w:r>
      <w:r>
        <w:rPr>
          <w:rFonts w:ascii="Times New Roman" w:hAnsi="Times New Roman"/>
          <w:sz w:val="28"/>
          <w:szCs w:val="28"/>
        </w:rPr>
        <w:t>г.</w:t>
      </w:r>
      <w:r w:rsidRPr="00700373">
        <w:rPr>
          <w:rFonts w:ascii="Times New Roman" w:hAnsi="Times New Roman"/>
          <w:sz w:val="28"/>
          <w:szCs w:val="28"/>
        </w:rPr>
        <w:t xml:space="preserve"> отмечается снижение заболеваемости сифил</w:t>
      </w:r>
      <w:r w:rsidRPr="00700373">
        <w:rPr>
          <w:rFonts w:ascii="Times New Roman" w:hAnsi="Times New Roman"/>
          <w:sz w:val="28"/>
          <w:szCs w:val="28"/>
        </w:rPr>
        <w:t>и</w:t>
      </w:r>
      <w:r w:rsidRPr="00700373">
        <w:rPr>
          <w:rFonts w:ascii="Times New Roman" w:hAnsi="Times New Roman"/>
          <w:sz w:val="28"/>
          <w:szCs w:val="28"/>
        </w:rPr>
        <w:t>сом среди школьников в 22 раз</w:t>
      </w:r>
      <w:r>
        <w:rPr>
          <w:rFonts w:ascii="Times New Roman" w:hAnsi="Times New Roman"/>
          <w:sz w:val="28"/>
          <w:szCs w:val="28"/>
        </w:rPr>
        <w:t>а и среди студентов в 8 раз. В</w:t>
      </w:r>
      <w:r w:rsidRPr="00700373">
        <w:rPr>
          <w:rFonts w:ascii="Times New Roman" w:hAnsi="Times New Roman"/>
          <w:sz w:val="28"/>
          <w:szCs w:val="28"/>
        </w:rPr>
        <w:t xml:space="preserve"> кожуунах республики скрининг школьников на сифилис проводился 2 раза: весной и осенью согласно </w:t>
      </w:r>
      <w:r w:rsidR="00B80B38">
        <w:rPr>
          <w:rFonts w:ascii="Times New Roman" w:hAnsi="Times New Roman"/>
          <w:sz w:val="28"/>
          <w:szCs w:val="28"/>
        </w:rPr>
        <w:t>п</w:t>
      </w:r>
      <w:r w:rsidRPr="00700373">
        <w:rPr>
          <w:rFonts w:ascii="Times New Roman" w:hAnsi="Times New Roman"/>
          <w:sz w:val="28"/>
          <w:szCs w:val="28"/>
        </w:rPr>
        <w:t>риказ</w:t>
      </w:r>
      <w:r>
        <w:rPr>
          <w:rFonts w:ascii="Times New Roman" w:hAnsi="Times New Roman"/>
          <w:sz w:val="28"/>
          <w:szCs w:val="28"/>
        </w:rPr>
        <w:t>у</w:t>
      </w:r>
      <w:r w:rsidRPr="00700373">
        <w:rPr>
          <w:rFonts w:ascii="Times New Roman" w:hAnsi="Times New Roman"/>
          <w:sz w:val="28"/>
          <w:szCs w:val="28"/>
        </w:rPr>
        <w:t xml:space="preserve"> Министерства здравоохранения Республики Тыва</w:t>
      </w:r>
      <w:r w:rsidRPr="00700373">
        <w:rPr>
          <w:rFonts w:ascii="Times New Roman" w:hAnsi="Times New Roman"/>
          <w:bCs/>
          <w:sz w:val="28"/>
          <w:szCs w:val="28"/>
          <w:shd w:val="clear" w:color="auto" w:fill="FFFFFF"/>
        </w:rPr>
        <w:t xml:space="preserve"> от 20</w:t>
      </w:r>
      <w:r w:rsidR="00B80B38">
        <w:rPr>
          <w:rFonts w:ascii="Times New Roman" w:hAnsi="Times New Roman"/>
          <w:bCs/>
          <w:sz w:val="28"/>
          <w:szCs w:val="28"/>
          <w:shd w:val="clear" w:color="auto" w:fill="FFFFFF"/>
        </w:rPr>
        <w:t xml:space="preserve"> марта </w:t>
      </w:r>
      <w:r w:rsidRPr="00700373">
        <w:rPr>
          <w:rFonts w:ascii="Times New Roman" w:hAnsi="Times New Roman"/>
          <w:bCs/>
          <w:sz w:val="28"/>
          <w:szCs w:val="28"/>
          <w:shd w:val="clear" w:color="auto" w:fill="FFFFFF"/>
        </w:rPr>
        <w:t>2017</w:t>
      </w:r>
      <w:r w:rsidR="00B80B38">
        <w:rPr>
          <w:rFonts w:ascii="Times New Roman" w:hAnsi="Times New Roman"/>
          <w:bCs/>
          <w:sz w:val="28"/>
          <w:szCs w:val="28"/>
          <w:shd w:val="clear" w:color="auto" w:fill="FFFFFF"/>
        </w:rPr>
        <w:t xml:space="preserve"> </w:t>
      </w:r>
      <w:r w:rsidRPr="00700373">
        <w:rPr>
          <w:rFonts w:ascii="Times New Roman" w:hAnsi="Times New Roman"/>
          <w:bCs/>
          <w:sz w:val="28"/>
          <w:szCs w:val="28"/>
          <w:shd w:val="clear" w:color="auto" w:fill="FFFFFF"/>
        </w:rPr>
        <w:t>г. №</w:t>
      </w:r>
      <w:r w:rsidR="00B80B38">
        <w:rPr>
          <w:rFonts w:ascii="Times New Roman" w:hAnsi="Times New Roman"/>
          <w:bCs/>
          <w:sz w:val="28"/>
          <w:szCs w:val="28"/>
          <w:shd w:val="clear" w:color="auto" w:fill="FFFFFF"/>
        </w:rPr>
        <w:t xml:space="preserve"> </w:t>
      </w:r>
      <w:r w:rsidRPr="00700373">
        <w:rPr>
          <w:rFonts w:ascii="Times New Roman" w:hAnsi="Times New Roman"/>
          <w:bCs/>
          <w:sz w:val="28"/>
          <w:szCs w:val="28"/>
          <w:shd w:val="clear" w:color="auto" w:fill="FFFFFF"/>
        </w:rPr>
        <w:t xml:space="preserve">275 «О </w:t>
      </w:r>
      <w:r w:rsidRPr="00700373">
        <w:rPr>
          <w:rFonts w:ascii="Times New Roman" w:hAnsi="Times New Roman"/>
          <w:bCs/>
          <w:sz w:val="28"/>
          <w:szCs w:val="28"/>
        </w:rPr>
        <w:t xml:space="preserve">снижении заболеваемости сифилисом в Республике Тыва».  </w:t>
      </w:r>
    </w:p>
    <w:p w:rsidR="007F5D3D" w:rsidRDefault="007F5D3D" w:rsidP="00B80B38">
      <w:pPr>
        <w:ind w:firstLine="709"/>
        <w:jc w:val="both"/>
        <w:rPr>
          <w:sz w:val="28"/>
          <w:szCs w:val="28"/>
        </w:rPr>
      </w:pPr>
      <w:r w:rsidRPr="00700373">
        <w:rPr>
          <w:sz w:val="28"/>
          <w:szCs w:val="28"/>
        </w:rPr>
        <w:t>Важную социальную проблему составляет заболеваемость сифилисом  среди населения репродуктивно</w:t>
      </w:r>
      <w:r w:rsidR="00D42DE4">
        <w:rPr>
          <w:sz w:val="28"/>
          <w:szCs w:val="28"/>
        </w:rPr>
        <w:t xml:space="preserve">го возраста, особенно женщин.  </w:t>
      </w:r>
      <w:r>
        <w:rPr>
          <w:sz w:val="28"/>
          <w:szCs w:val="28"/>
        </w:rPr>
        <w:t>Отмечается</w:t>
      </w:r>
      <w:r w:rsidRPr="00700373">
        <w:rPr>
          <w:sz w:val="28"/>
          <w:szCs w:val="28"/>
        </w:rPr>
        <w:t xml:space="preserve"> улучш</w:t>
      </w:r>
      <w:r>
        <w:rPr>
          <w:sz w:val="28"/>
          <w:szCs w:val="28"/>
        </w:rPr>
        <w:t>ение</w:t>
      </w:r>
      <w:r w:rsidRPr="00700373">
        <w:rPr>
          <w:sz w:val="28"/>
          <w:szCs w:val="28"/>
        </w:rPr>
        <w:t xml:space="preserve"> с</w:t>
      </w:r>
      <w:r w:rsidRPr="00700373">
        <w:rPr>
          <w:sz w:val="28"/>
          <w:szCs w:val="28"/>
        </w:rPr>
        <w:t>и</w:t>
      </w:r>
      <w:r w:rsidRPr="00700373">
        <w:rPr>
          <w:sz w:val="28"/>
          <w:szCs w:val="28"/>
        </w:rPr>
        <w:t>туаци</w:t>
      </w:r>
      <w:r>
        <w:rPr>
          <w:sz w:val="28"/>
          <w:szCs w:val="28"/>
        </w:rPr>
        <w:t>и</w:t>
      </w:r>
      <w:r w:rsidRPr="00700373">
        <w:rPr>
          <w:sz w:val="28"/>
          <w:szCs w:val="28"/>
        </w:rPr>
        <w:t xml:space="preserve"> по заболеваемости  с ранним врожденным сифилисом (РВС). В 2014 г</w:t>
      </w:r>
      <w:r w:rsidR="00D42DE4">
        <w:rPr>
          <w:sz w:val="28"/>
          <w:szCs w:val="28"/>
        </w:rPr>
        <w:t>оду</w:t>
      </w:r>
      <w:r w:rsidRPr="00700373">
        <w:rPr>
          <w:sz w:val="28"/>
          <w:szCs w:val="28"/>
        </w:rPr>
        <w:t xml:space="preserve"> было зарегистрировано 5 случаев РВС</w:t>
      </w:r>
      <w:r>
        <w:rPr>
          <w:sz w:val="28"/>
          <w:szCs w:val="28"/>
        </w:rPr>
        <w:t>,</w:t>
      </w:r>
      <w:r w:rsidRPr="00700373">
        <w:rPr>
          <w:sz w:val="28"/>
          <w:szCs w:val="28"/>
        </w:rPr>
        <w:t xml:space="preserve"> 2015 г</w:t>
      </w:r>
      <w:r>
        <w:rPr>
          <w:sz w:val="28"/>
          <w:szCs w:val="28"/>
        </w:rPr>
        <w:t>.</w:t>
      </w:r>
      <w:r w:rsidRPr="00700373">
        <w:rPr>
          <w:sz w:val="28"/>
          <w:szCs w:val="28"/>
        </w:rPr>
        <w:t xml:space="preserve"> – 3 случая, в 2016 г</w:t>
      </w:r>
      <w:r>
        <w:rPr>
          <w:sz w:val="28"/>
          <w:szCs w:val="28"/>
        </w:rPr>
        <w:t>.</w:t>
      </w:r>
      <w:r w:rsidRPr="00700373">
        <w:rPr>
          <w:sz w:val="28"/>
          <w:szCs w:val="28"/>
        </w:rPr>
        <w:t xml:space="preserve"> – 1 случай РВС, в 2017-2018  г</w:t>
      </w:r>
      <w:r>
        <w:rPr>
          <w:sz w:val="28"/>
          <w:szCs w:val="28"/>
        </w:rPr>
        <w:t xml:space="preserve">г. </w:t>
      </w:r>
      <w:r w:rsidRPr="00700373">
        <w:rPr>
          <w:sz w:val="28"/>
          <w:szCs w:val="28"/>
        </w:rPr>
        <w:t xml:space="preserve"> случаев РВС нет.  </w:t>
      </w:r>
    </w:p>
    <w:p w:rsidR="007F5D3D" w:rsidRPr="00700373" w:rsidRDefault="007F5D3D" w:rsidP="007F5D3D">
      <w:pPr>
        <w:ind w:firstLine="708"/>
        <w:jc w:val="both"/>
        <w:rPr>
          <w:sz w:val="28"/>
          <w:szCs w:val="28"/>
        </w:rPr>
      </w:pPr>
    </w:p>
    <w:p w:rsidR="007F5D3D" w:rsidRPr="00C91166" w:rsidRDefault="007F5D3D" w:rsidP="007F5D3D">
      <w:pPr>
        <w:pStyle w:val="3f"/>
        <w:ind w:firstLine="708"/>
        <w:jc w:val="right"/>
        <w:rPr>
          <w:rFonts w:ascii="Times New Roman" w:hAnsi="Times New Roman"/>
          <w:sz w:val="28"/>
          <w:szCs w:val="28"/>
        </w:rPr>
      </w:pPr>
      <w:r w:rsidRPr="00C91166">
        <w:rPr>
          <w:rFonts w:ascii="Times New Roman" w:hAnsi="Times New Roman"/>
          <w:sz w:val="28"/>
          <w:szCs w:val="28"/>
        </w:rPr>
        <w:t>Таблица</w:t>
      </w:r>
      <w:r w:rsidR="003E3C6F">
        <w:rPr>
          <w:rFonts w:ascii="Times New Roman" w:hAnsi="Times New Roman"/>
          <w:sz w:val="28"/>
          <w:szCs w:val="28"/>
        </w:rPr>
        <w:t xml:space="preserve"> </w:t>
      </w:r>
      <w:r>
        <w:rPr>
          <w:rFonts w:ascii="Times New Roman" w:hAnsi="Times New Roman"/>
          <w:sz w:val="28"/>
          <w:szCs w:val="28"/>
        </w:rPr>
        <w:t>29</w:t>
      </w:r>
    </w:p>
    <w:p w:rsidR="007F5D3D" w:rsidRPr="003E3C6F" w:rsidRDefault="007F5D3D" w:rsidP="007F5D3D">
      <w:pPr>
        <w:pStyle w:val="3f"/>
        <w:ind w:firstLine="708"/>
        <w:jc w:val="center"/>
        <w:rPr>
          <w:rFonts w:ascii="Times New Roman" w:hAnsi="Times New Roman"/>
          <w:sz w:val="28"/>
          <w:szCs w:val="28"/>
        </w:rPr>
      </w:pPr>
      <w:r w:rsidRPr="003E3C6F">
        <w:rPr>
          <w:rFonts w:ascii="Times New Roman" w:hAnsi="Times New Roman"/>
          <w:sz w:val="28"/>
          <w:szCs w:val="28"/>
        </w:rPr>
        <w:t>Число случаев сифилиса среди беременных</w:t>
      </w:r>
    </w:p>
    <w:p w:rsidR="007F5D3D" w:rsidRPr="00C91166" w:rsidRDefault="007F5D3D" w:rsidP="007F5D3D">
      <w:pPr>
        <w:pStyle w:val="3f"/>
        <w:ind w:firstLine="708"/>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5"/>
        <w:gridCol w:w="1211"/>
        <w:gridCol w:w="1211"/>
        <w:gridCol w:w="1211"/>
        <w:gridCol w:w="1211"/>
        <w:gridCol w:w="1211"/>
      </w:tblGrid>
      <w:tr w:rsidR="007F5D3D" w:rsidRPr="00C91166" w:rsidTr="007F5D3D">
        <w:trPr>
          <w:jc w:val="center"/>
        </w:trPr>
        <w:tc>
          <w:tcPr>
            <w:tcW w:w="1345" w:type="dxa"/>
            <w:shd w:val="clear" w:color="auto" w:fill="auto"/>
            <w:vAlign w:val="center"/>
          </w:tcPr>
          <w:p w:rsidR="007F5D3D" w:rsidRPr="00C91166" w:rsidRDefault="007F5D3D" w:rsidP="007F5D3D">
            <w:pPr>
              <w:jc w:val="center"/>
              <w:rPr>
                <w:rFonts w:eastAsia="Calibri"/>
              </w:rPr>
            </w:pPr>
          </w:p>
        </w:tc>
        <w:tc>
          <w:tcPr>
            <w:tcW w:w="1211" w:type="dxa"/>
            <w:vAlign w:val="center"/>
          </w:tcPr>
          <w:p w:rsidR="007F5D3D" w:rsidRPr="00C91166" w:rsidRDefault="007F5D3D" w:rsidP="007F5D3D">
            <w:pPr>
              <w:jc w:val="center"/>
              <w:rPr>
                <w:rFonts w:eastAsia="Calibri"/>
              </w:rPr>
            </w:pPr>
            <w:r w:rsidRPr="00C91166">
              <w:rPr>
                <w:rFonts w:eastAsia="Calibri"/>
              </w:rPr>
              <w:t>2014 г.</w:t>
            </w:r>
          </w:p>
        </w:tc>
        <w:tc>
          <w:tcPr>
            <w:tcW w:w="1211" w:type="dxa"/>
            <w:vAlign w:val="center"/>
          </w:tcPr>
          <w:p w:rsidR="007F5D3D" w:rsidRPr="00C91166" w:rsidRDefault="007F5D3D" w:rsidP="007F5D3D">
            <w:pPr>
              <w:jc w:val="center"/>
              <w:rPr>
                <w:rFonts w:eastAsia="Calibri"/>
              </w:rPr>
            </w:pPr>
            <w:r w:rsidRPr="00C91166">
              <w:rPr>
                <w:rFonts w:eastAsia="Calibri"/>
              </w:rPr>
              <w:t>2015 г.</w:t>
            </w:r>
          </w:p>
        </w:tc>
        <w:tc>
          <w:tcPr>
            <w:tcW w:w="1211" w:type="dxa"/>
            <w:vAlign w:val="center"/>
          </w:tcPr>
          <w:p w:rsidR="007F5D3D" w:rsidRPr="00C91166" w:rsidRDefault="007F5D3D" w:rsidP="007F5D3D">
            <w:pPr>
              <w:jc w:val="center"/>
              <w:rPr>
                <w:rFonts w:eastAsia="Calibri"/>
              </w:rPr>
            </w:pPr>
            <w:r w:rsidRPr="00C91166">
              <w:rPr>
                <w:rFonts w:eastAsia="Calibri"/>
              </w:rPr>
              <w:t>2016 г.</w:t>
            </w:r>
          </w:p>
        </w:tc>
        <w:tc>
          <w:tcPr>
            <w:tcW w:w="1211" w:type="dxa"/>
            <w:vAlign w:val="center"/>
          </w:tcPr>
          <w:p w:rsidR="007F5D3D" w:rsidRPr="00C91166" w:rsidRDefault="007F5D3D" w:rsidP="007F5D3D">
            <w:pPr>
              <w:jc w:val="center"/>
              <w:rPr>
                <w:rFonts w:eastAsia="Calibri"/>
              </w:rPr>
            </w:pPr>
            <w:r w:rsidRPr="00C91166">
              <w:rPr>
                <w:rFonts w:eastAsia="Calibri"/>
              </w:rPr>
              <w:t>2017 г.</w:t>
            </w:r>
          </w:p>
        </w:tc>
        <w:tc>
          <w:tcPr>
            <w:tcW w:w="1211" w:type="dxa"/>
            <w:shd w:val="clear" w:color="auto" w:fill="auto"/>
            <w:vAlign w:val="center"/>
          </w:tcPr>
          <w:p w:rsidR="007F5D3D" w:rsidRPr="00C91166" w:rsidRDefault="007F5D3D" w:rsidP="007F5D3D">
            <w:pPr>
              <w:jc w:val="center"/>
              <w:rPr>
                <w:rFonts w:eastAsia="Calibri"/>
              </w:rPr>
            </w:pPr>
            <w:r w:rsidRPr="00C91166">
              <w:rPr>
                <w:rFonts w:eastAsia="Calibri"/>
              </w:rPr>
              <w:t>2018 г.</w:t>
            </w:r>
          </w:p>
        </w:tc>
      </w:tr>
      <w:tr w:rsidR="007F5D3D" w:rsidRPr="00C91166" w:rsidTr="007F5D3D">
        <w:trPr>
          <w:jc w:val="center"/>
        </w:trPr>
        <w:tc>
          <w:tcPr>
            <w:tcW w:w="1345" w:type="dxa"/>
            <w:shd w:val="clear" w:color="auto" w:fill="auto"/>
            <w:vAlign w:val="center"/>
          </w:tcPr>
          <w:p w:rsidR="007F5D3D" w:rsidRPr="00C91166" w:rsidRDefault="007F5D3D" w:rsidP="007F5D3D">
            <w:pPr>
              <w:jc w:val="center"/>
              <w:rPr>
                <w:rFonts w:eastAsia="Calibri"/>
              </w:rPr>
            </w:pPr>
            <w:r w:rsidRPr="00C91166">
              <w:rPr>
                <w:rFonts w:eastAsia="Calibri"/>
              </w:rPr>
              <w:t>Абс. число</w:t>
            </w:r>
          </w:p>
        </w:tc>
        <w:tc>
          <w:tcPr>
            <w:tcW w:w="1211" w:type="dxa"/>
            <w:vAlign w:val="center"/>
          </w:tcPr>
          <w:p w:rsidR="007F5D3D" w:rsidRPr="00C91166" w:rsidRDefault="007F5D3D" w:rsidP="007F5D3D">
            <w:pPr>
              <w:jc w:val="center"/>
              <w:rPr>
                <w:rFonts w:eastAsia="Calibri"/>
              </w:rPr>
            </w:pPr>
            <w:r w:rsidRPr="00C91166">
              <w:rPr>
                <w:rFonts w:eastAsia="Calibri"/>
              </w:rPr>
              <w:t>55</w:t>
            </w:r>
          </w:p>
        </w:tc>
        <w:tc>
          <w:tcPr>
            <w:tcW w:w="1211" w:type="dxa"/>
            <w:vAlign w:val="center"/>
          </w:tcPr>
          <w:p w:rsidR="007F5D3D" w:rsidRPr="00C91166" w:rsidRDefault="007F5D3D" w:rsidP="007F5D3D">
            <w:pPr>
              <w:jc w:val="center"/>
              <w:rPr>
                <w:rFonts w:eastAsia="Calibri"/>
              </w:rPr>
            </w:pPr>
            <w:r w:rsidRPr="00C91166">
              <w:rPr>
                <w:rFonts w:eastAsia="Calibri"/>
              </w:rPr>
              <w:t>26</w:t>
            </w:r>
          </w:p>
        </w:tc>
        <w:tc>
          <w:tcPr>
            <w:tcW w:w="1211" w:type="dxa"/>
            <w:vAlign w:val="center"/>
          </w:tcPr>
          <w:p w:rsidR="007F5D3D" w:rsidRPr="00C91166" w:rsidRDefault="007F5D3D" w:rsidP="007F5D3D">
            <w:pPr>
              <w:jc w:val="center"/>
              <w:rPr>
                <w:rFonts w:eastAsia="Calibri"/>
              </w:rPr>
            </w:pPr>
            <w:r w:rsidRPr="00C91166">
              <w:rPr>
                <w:rFonts w:eastAsia="Calibri"/>
              </w:rPr>
              <w:t>25</w:t>
            </w:r>
          </w:p>
        </w:tc>
        <w:tc>
          <w:tcPr>
            <w:tcW w:w="1211" w:type="dxa"/>
            <w:vAlign w:val="center"/>
          </w:tcPr>
          <w:p w:rsidR="007F5D3D" w:rsidRPr="00C91166" w:rsidRDefault="007F5D3D" w:rsidP="007F5D3D">
            <w:pPr>
              <w:jc w:val="center"/>
              <w:rPr>
                <w:rFonts w:eastAsia="Calibri"/>
              </w:rPr>
            </w:pPr>
            <w:r w:rsidRPr="00C91166">
              <w:rPr>
                <w:rFonts w:eastAsia="Calibri"/>
              </w:rPr>
              <w:t>25</w:t>
            </w:r>
          </w:p>
        </w:tc>
        <w:tc>
          <w:tcPr>
            <w:tcW w:w="1211" w:type="dxa"/>
            <w:shd w:val="clear" w:color="auto" w:fill="auto"/>
            <w:vAlign w:val="center"/>
          </w:tcPr>
          <w:p w:rsidR="007F5D3D" w:rsidRPr="00C91166" w:rsidRDefault="007F5D3D" w:rsidP="007F5D3D">
            <w:pPr>
              <w:jc w:val="center"/>
              <w:rPr>
                <w:rFonts w:eastAsia="Calibri"/>
              </w:rPr>
            </w:pPr>
            <w:r w:rsidRPr="00C91166">
              <w:rPr>
                <w:rFonts w:eastAsia="Calibri"/>
              </w:rPr>
              <w:t>14</w:t>
            </w:r>
          </w:p>
        </w:tc>
      </w:tr>
    </w:tbl>
    <w:p w:rsidR="007F5D3D" w:rsidRPr="00AD562A" w:rsidRDefault="007F5D3D" w:rsidP="007F5D3D">
      <w:pPr>
        <w:jc w:val="both"/>
        <w:rPr>
          <w:color w:val="FF0000"/>
          <w:sz w:val="28"/>
          <w:szCs w:val="28"/>
        </w:rPr>
      </w:pPr>
    </w:p>
    <w:p w:rsidR="007F5D3D" w:rsidRPr="00700373" w:rsidRDefault="007F5D3D" w:rsidP="003E3C6F">
      <w:pPr>
        <w:ind w:firstLine="709"/>
        <w:jc w:val="both"/>
        <w:rPr>
          <w:sz w:val="28"/>
          <w:szCs w:val="28"/>
        </w:rPr>
      </w:pPr>
      <w:r w:rsidRPr="00700373">
        <w:rPr>
          <w:sz w:val="28"/>
          <w:szCs w:val="28"/>
        </w:rPr>
        <w:t>Снижение заболеваемости сифилисом среди беременных и снижение забол</w:t>
      </w:r>
      <w:r w:rsidRPr="00700373">
        <w:rPr>
          <w:sz w:val="28"/>
          <w:szCs w:val="28"/>
        </w:rPr>
        <w:t>е</w:t>
      </w:r>
      <w:r w:rsidRPr="00700373">
        <w:rPr>
          <w:sz w:val="28"/>
          <w:szCs w:val="28"/>
        </w:rPr>
        <w:t xml:space="preserve">ваемости врожденным сифилисом связано с принятием и строгим исполнением </w:t>
      </w:r>
      <w:r w:rsidR="003E3C6F">
        <w:rPr>
          <w:sz w:val="28"/>
          <w:szCs w:val="28"/>
        </w:rPr>
        <w:t>п</w:t>
      </w:r>
      <w:r w:rsidRPr="00700373">
        <w:rPr>
          <w:sz w:val="28"/>
          <w:szCs w:val="28"/>
        </w:rPr>
        <w:t>р</w:t>
      </w:r>
      <w:r w:rsidRPr="00700373">
        <w:rPr>
          <w:sz w:val="28"/>
          <w:szCs w:val="28"/>
        </w:rPr>
        <w:t>и</w:t>
      </w:r>
      <w:r w:rsidRPr="00700373">
        <w:rPr>
          <w:sz w:val="28"/>
          <w:szCs w:val="28"/>
        </w:rPr>
        <w:t>каз</w:t>
      </w:r>
      <w:r w:rsidR="003E3C6F">
        <w:rPr>
          <w:sz w:val="28"/>
          <w:szCs w:val="28"/>
        </w:rPr>
        <w:t>а</w:t>
      </w:r>
      <w:r w:rsidRPr="00700373">
        <w:rPr>
          <w:sz w:val="28"/>
          <w:szCs w:val="28"/>
        </w:rPr>
        <w:t xml:space="preserve"> Министерства здравоохранения Республики Тыва от 23</w:t>
      </w:r>
      <w:r w:rsidR="003E3C6F">
        <w:rPr>
          <w:sz w:val="28"/>
          <w:szCs w:val="28"/>
        </w:rPr>
        <w:t xml:space="preserve"> декабря </w:t>
      </w:r>
      <w:r w:rsidRPr="00700373">
        <w:rPr>
          <w:sz w:val="28"/>
          <w:szCs w:val="28"/>
        </w:rPr>
        <w:t>2015</w:t>
      </w:r>
      <w:r w:rsidR="003E3C6F">
        <w:rPr>
          <w:sz w:val="28"/>
          <w:szCs w:val="28"/>
        </w:rPr>
        <w:t xml:space="preserve"> </w:t>
      </w:r>
      <w:r w:rsidRPr="00700373">
        <w:rPr>
          <w:sz w:val="28"/>
          <w:szCs w:val="28"/>
        </w:rPr>
        <w:t>г. №</w:t>
      </w:r>
      <w:r w:rsidR="003E3C6F">
        <w:rPr>
          <w:sz w:val="28"/>
          <w:szCs w:val="28"/>
        </w:rPr>
        <w:t xml:space="preserve"> </w:t>
      </w:r>
      <w:r w:rsidRPr="00700373">
        <w:rPr>
          <w:sz w:val="28"/>
          <w:szCs w:val="28"/>
        </w:rPr>
        <w:t xml:space="preserve">1566 </w:t>
      </w:r>
      <w:r w:rsidR="00203B4B">
        <w:rPr>
          <w:sz w:val="28"/>
          <w:szCs w:val="28"/>
        </w:rPr>
        <w:t>п</w:t>
      </w:r>
      <w:r w:rsidRPr="00700373">
        <w:rPr>
          <w:sz w:val="28"/>
          <w:szCs w:val="28"/>
        </w:rPr>
        <w:t>о улучшению эпидемической ситуации с заболеваемостью сифилисом среди бер</w:t>
      </w:r>
      <w:r w:rsidRPr="00700373">
        <w:rPr>
          <w:sz w:val="28"/>
          <w:szCs w:val="28"/>
        </w:rPr>
        <w:t>е</w:t>
      </w:r>
      <w:r w:rsidRPr="00700373">
        <w:rPr>
          <w:sz w:val="28"/>
          <w:szCs w:val="28"/>
        </w:rPr>
        <w:t xml:space="preserve">менных Республики Тыва.  </w:t>
      </w:r>
    </w:p>
    <w:p w:rsidR="007F5D3D" w:rsidRPr="00700373" w:rsidRDefault="007F5D3D" w:rsidP="003E3C6F">
      <w:pPr>
        <w:pStyle w:val="47"/>
        <w:ind w:firstLine="709"/>
        <w:jc w:val="both"/>
        <w:rPr>
          <w:rFonts w:ascii="Times New Roman" w:hAnsi="Times New Roman"/>
          <w:sz w:val="28"/>
          <w:szCs w:val="28"/>
        </w:rPr>
      </w:pPr>
      <w:r w:rsidRPr="00700373">
        <w:rPr>
          <w:rFonts w:ascii="Times New Roman" w:hAnsi="Times New Roman"/>
          <w:sz w:val="28"/>
          <w:szCs w:val="28"/>
        </w:rPr>
        <w:t>С целью раннего выявления сифилиса ежегодно проводилось целевое выб</w:t>
      </w:r>
      <w:r w:rsidRPr="00700373">
        <w:rPr>
          <w:rFonts w:ascii="Times New Roman" w:hAnsi="Times New Roman"/>
          <w:sz w:val="28"/>
          <w:szCs w:val="28"/>
        </w:rPr>
        <w:t>о</w:t>
      </w:r>
      <w:r w:rsidRPr="00700373">
        <w:rPr>
          <w:rFonts w:ascii="Times New Roman" w:hAnsi="Times New Roman"/>
          <w:sz w:val="28"/>
          <w:szCs w:val="28"/>
        </w:rPr>
        <w:t>рочное обследование на сифилис населения республики (данный вид скрининга не проводится в Р</w:t>
      </w:r>
      <w:r w:rsidR="00203B4B">
        <w:rPr>
          <w:rFonts w:ascii="Times New Roman" w:hAnsi="Times New Roman"/>
          <w:sz w:val="28"/>
          <w:szCs w:val="28"/>
        </w:rPr>
        <w:t xml:space="preserve">оссийской </w:t>
      </w:r>
      <w:r w:rsidRPr="00700373">
        <w:rPr>
          <w:rFonts w:ascii="Times New Roman" w:hAnsi="Times New Roman"/>
          <w:sz w:val="28"/>
          <w:szCs w:val="28"/>
        </w:rPr>
        <w:t>Ф</w:t>
      </w:r>
      <w:r w:rsidR="00203B4B">
        <w:rPr>
          <w:rFonts w:ascii="Times New Roman" w:hAnsi="Times New Roman"/>
          <w:sz w:val="28"/>
          <w:szCs w:val="28"/>
        </w:rPr>
        <w:t>едерации</w:t>
      </w:r>
      <w:r w:rsidRPr="00700373">
        <w:rPr>
          <w:rFonts w:ascii="Times New Roman" w:hAnsi="Times New Roman"/>
          <w:sz w:val="28"/>
          <w:szCs w:val="28"/>
        </w:rPr>
        <w:t>). В 2014 г</w:t>
      </w:r>
      <w:r w:rsidR="00D42DE4">
        <w:rPr>
          <w:rFonts w:ascii="Times New Roman" w:hAnsi="Times New Roman"/>
          <w:sz w:val="28"/>
          <w:szCs w:val="28"/>
        </w:rPr>
        <w:t>оду</w:t>
      </w:r>
      <w:r w:rsidRPr="00700373">
        <w:rPr>
          <w:rFonts w:ascii="Times New Roman" w:hAnsi="Times New Roman"/>
          <w:sz w:val="28"/>
          <w:szCs w:val="28"/>
        </w:rPr>
        <w:t xml:space="preserve"> по республике выборочным скринингом на сифилис обследовано 42959 человек</w:t>
      </w:r>
      <w:r>
        <w:rPr>
          <w:rFonts w:ascii="Times New Roman" w:hAnsi="Times New Roman"/>
          <w:sz w:val="28"/>
          <w:szCs w:val="28"/>
        </w:rPr>
        <w:t>,</w:t>
      </w:r>
      <w:r w:rsidRPr="00700373">
        <w:rPr>
          <w:rFonts w:ascii="Times New Roman" w:hAnsi="Times New Roman"/>
          <w:sz w:val="28"/>
          <w:szCs w:val="28"/>
        </w:rPr>
        <w:t xml:space="preserve"> выявлено и пролечено 40 бол</w:t>
      </w:r>
      <w:r w:rsidRPr="00700373">
        <w:rPr>
          <w:rFonts w:ascii="Times New Roman" w:hAnsi="Times New Roman"/>
          <w:sz w:val="28"/>
          <w:szCs w:val="28"/>
        </w:rPr>
        <w:t>ь</w:t>
      </w:r>
      <w:r w:rsidRPr="00700373">
        <w:rPr>
          <w:rFonts w:ascii="Times New Roman" w:hAnsi="Times New Roman"/>
          <w:sz w:val="28"/>
          <w:szCs w:val="28"/>
        </w:rPr>
        <w:t>ных сифилисом, в 2018 г</w:t>
      </w:r>
      <w:r w:rsidR="00D42DE4">
        <w:rPr>
          <w:rFonts w:ascii="Times New Roman" w:hAnsi="Times New Roman"/>
          <w:sz w:val="28"/>
          <w:szCs w:val="28"/>
        </w:rPr>
        <w:t>оду</w:t>
      </w:r>
      <w:r w:rsidRPr="00700373">
        <w:rPr>
          <w:rFonts w:ascii="Times New Roman" w:hAnsi="Times New Roman"/>
          <w:sz w:val="28"/>
          <w:szCs w:val="28"/>
        </w:rPr>
        <w:t xml:space="preserve"> из  39605 обследованных на сифилис лиц болезнь в</w:t>
      </w:r>
      <w:r w:rsidRPr="00700373">
        <w:rPr>
          <w:rFonts w:ascii="Times New Roman" w:hAnsi="Times New Roman"/>
          <w:sz w:val="28"/>
          <w:szCs w:val="28"/>
        </w:rPr>
        <w:t>ы</w:t>
      </w:r>
      <w:r w:rsidRPr="00700373">
        <w:rPr>
          <w:rFonts w:ascii="Times New Roman" w:hAnsi="Times New Roman"/>
          <w:sz w:val="28"/>
          <w:szCs w:val="28"/>
        </w:rPr>
        <w:t>явлена у 7 человек.</w:t>
      </w:r>
    </w:p>
    <w:p w:rsidR="007F5D3D" w:rsidRPr="00700373" w:rsidRDefault="007F5D3D" w:rsidP="003E3C6F">
      <w:pPr>
        <w:ind w:firstLine="709"/>
        <w:jc w:val="both"/>
        <w:rPr>
          <w:sz w:val="28"/>
          <w:szCs w:val="28"/>
        </w:rPr>
      </w:pPr>
      <w:r>
        <w:rPr>
          <w:sz w:val="28"/>
          <w:szCs w:val="28"/>
        </w:rPr>
        <w:t>С</w:t>
      </w:r>
      <w:r w:rsidRPr="00700373">
        <w:rPr>
          <w:sz w:val="28"/>
          <w:szCs w:val="28"/>
        </w:rPr>
        <w:t>реднегодовой показатель обследования половых и бытовых контактов де</w:t>
      </w:r>
      <w:r w:rsidRPr="00700373">
        <w:rPr>
          <w:sz w:val="28"/>
          <w:szCs w:val="28"/>
        </w:rPr>
        <w:t>р</w:t>
      </w:r>
      <w:r w:rsidRPr="00700373">
        <w:rPr>
          <w:sz w:val="28"/>
          <w:szCs w:val="28"/>
        </w:rPr>
        <w:t>матовенерологической службой Республики Тыва – 90</w:t>
      </w:r>
      <w:r w:rsidR="003E3C6F" w:rsidRPr="003E3C6F">
        <w:rPr>
          <w:sz w:val="28"/>
          <w:szCs w:val="28"/>
        </w:rPr>
        <w:t xml:space="preserve"> </w:t>
      </w:r>
      <w:r w:rsidR="003E3C6F" w:rsidRPr="00B80B38">
        <w:rPr>
          <w:sz w:val="28"/>
          <w:szCs w:val="28"/>
        </w:rPr>
        <w:t>процентов</w:t>
      </w:r>
      <w:r w:rsidRPr="00700373">
        <w:rPr>
          <w:sz w:val="28"/>
          <w:szCs w:val="28"/>
        </w:rPr>
        <w:t xml:space="preserve"> от подлежащих обследованию.  </w:t>
      </w:r>
      <w:r>
        <w:rPr>
          <w:sz w:val="28"/>
          <w:szCs w:val="28"/>
        </w:rPr>
        <w:t>В</w:t>
      </w:r>
      <w:r w:rsidRPr="00700373">
        <w:rPr>
          <w:sz w:val="28"/>
          <w:szCs w:val="28"/>
        </w:rPr>
        <w:t xml:space="preserve"> 2018 г</w:t>
      </w:r>
      <w:r w:rsidR="00D42DE4">
        <w:rPr>
          <w:sz w:val="28"/>
          <w:szCs w:val="28"/>
        </w:rPr>
        <w:t>оду</w:t>
      </w:r>
      <w:r w:rsidRPr="00700373">
        <w:rPr>
          <w:sz w:val="28"/>
          <w:szCs w:val="28"/>
        </w:rPr>
        <w:t xml:space="preserve"> обследовано контактов (половых и бытовых) на 1 бол</w:t>
      </w:r>
      <w:r w:rsidRPr="00700373">
        <w:rPr>
          <w:sz w:val="28"/>
          <w:szCs w:val="28"/>
        </w:rPr>
        <w:t>ь</w:t>
      </w:r>
      <w:r w:rsidRPr="00700373">
        <w:rPr>
          <w:sz w:val="28"/>
          <w:szCs w:val="28"/>
        </w:rPr>
        <w:t>ного сифилисом 2,3, бывших в половом контакте – обследовано 1,1 на 1 больного сифилисом, в бытовом – 1,2. Из обследованных контактов выявлено 40 больных  (11,3</w:t>
      </w:r>
      <w:r w:rsidR="003E3C6F" w:rsidRPr="003E3C6F">
        <w:rPr>
          <w:sz w:val="28"/>
          <w:szCs w:val="28"/>
        </w:rPr>
        <w:t xml:space="preserve"> </w:t>
      </w:r>
      <w:r w:rsidR="00D42DE4">
        <w:rPr>
          <w:sz w:val="28"/>
          <w:szCs w:val="28"/>
        </w:rPr>
        <w:t>процента</w:t>
      </w:r>
      <w:r w:rsidRPr="00700373">
        <w:rPr>
          <w:sz w:val="28"/>
          <w:szCs w:val="28"/>
        </w:rPr>
        <w:t xml:space="preserve"> от всех обследованных контактов). </w:t>
      </w:r>
    </w:p>
    <w:p w:rsidR="007F5D3D" w:rsidRPr="00B626E4" w:rsidRDefault="007F5D3D" w:rsidP="007F5D3D">
      <w:pPr>
        <w:ind w:firstLine="360"/>
        <w:jc w:val="center"/>
        <w:rPr>
          <w:b/>
          <w:sz w:val="28"/>
          <w:szCs w:val="28"/>
        </w:rPr>
      </w:pPr>
    </w:p>
    <w:p w:rsidR="007F5D3D" w:rsidRPr="00B626E4" w:rsidRDefault="007F5D3D" w:rsidP="007F5D3D">
      <w:pPr>
        <w:ind w:firstLine="360"/>
        <w:jc w:val="center"/>
        <w:rPr>
          <w:sz w:val="28"/>
          <w:szCs w:val="28"/>
        </w:rPr>
      </w:pPr>
      <w:r w:rsidRPr="00B626E4">
        <w:rPr>
          <w:sz w:val="28"/>
          <w:szCs w:val="28"/>
        </w:rPr>
        <w:lastRenderedPageBreak/>
        <w:t>Гонококковая инфекция</w:t>
      </w:r>
    </w:p>
    <w:p w:rsidR="007F5D3D" w:rsidRPr="00B626E4" w:rsidRDefault="007F5D3D" w:rsidP="007F5D3D">
      <w:pPr>
        <w:ind w:firstLine="360"/>
        <w:jc w:val="center"/>
        <w:rPr>
          <w:b/>
          <w:sz w:val="28"/>
          <w:szCs w:val="28"/>
        </w:rPr>
      </w:pPr>
    </w:p>
    <w:p w:rsidR="007F5D3D" w:rsidRDefault="007F5D3D" w:rsidP="00B626E4">
      <w:pPr>
        <w:tabs>
          <w:tab w:val="left" w:pos="709"/>
        </w:tabs>
        <w:ind w:firstLine="709"/>
        <w:jc w:val="both"/>
        <w:rPr>
          <w:sz w:val="28"/>
          <w:szCs w:val="28"/>
        </w:rPr>
      </w:pPr>
      <w:r>
        <w:rPr>
          <w:sz w:val="28"/>
          <w:szCs w:val="28"/>
        </w:rPr>
        <w:t>П</w:t>
      </w:r>
      <w:r w:rsidRPr="00700373">
        <w:rPr>
          <w:sz w:val="28"/>
          <w:szCs w:val="28"/>
        </w:rPr>
        <w:t>о республике зарегистрировано 186 случаев заболевания гонококковой и</w:t>
      </w:r>
      <w:r w:rsidRPr="00700373">
        <w:rPr>
          <w:sz w:val="28"/>
          <w:szCs w:val="28"/>
        </w:rPr>
        <w:t>н</w:t>
      </w:r>
      <w:r w:rsidRPr="00700373">
        <w:rPr>
          <w:sz w:val="28"/>
          <w:szCs w:val="28"/>
        </w:rPr>
        <w:t>фекцией (гонореей), показатель составил 57,8 на 100 тыс. населения, и снизилс</w:t>
      </w:r>
      <w:r w:rsidR="00B626E4">
        <w:rPr>
          <w:sz w:val="28"/>
          <w:szCs w:val="28"/>
        </w:rPr>
        <w:t>я по отно</w:t>
      </w:r>
      <w:r w:rsidRPr="00700373">
        <w:rPr>
          <w:sz w:val="28"/>
          <w:szCs w:val="28"/>
        </w:rPr>
        <w:t>шению к 2014 г</w:t>
      </w:r>
      <w:r w:rsidR="00D42DE4">
        <w:rPr>
          <w:sz w:val="28"/>
          <w:szCs w:val="28"/>
        </w:rPr>
        <w:t>оду</w:t>
      </w:r>
      <w:r w:rsidRPr="00700373">
        <w:rPr>
          <w:sz w:val="28"/>
          <w:szCs w:val="28"/>
        </w:rPr>
        <w:t xml:space="preserve"> на 31,8</w:t>
      </w:r>
      <w:r w:rsidR="00B626E4">
        <w:rPr>
          <w:sz w:val="28"/>
          <w:szCs w:val="28"/>
        </w:rPr>
        <w:t xml:space="preserve"> процент</w:t>
      </w:r>
      <w:r w:rsidR="00D42DE4">
        <w:rPr>
          <w:sz w:val="28"/>
          <w:szCs w:val="28"/>
        </w:rPr>
        <w:t>а</w:t>
      </w:r>
      <w:r w:rsidRPr="00700373">
        <w:rPr>
          <w:sz w:val="28"/>
          <w:szCs w:val="28"/>
        </w:rPr>
        <w:t xml:space="preserve">. </w:t>
      </w:r>
      <w:r w:rsidRPr="00206162">
        <w:rPr>
          <w:sz w:val="28"/>
          <w:szCs w:val="28"/>
        </w:rPr>
        <w:t xml:space="preserve">Показатель заболеваемости в республике  в </w:t>
      </w:r>
      <w:r>
        <w:rPr>
          <w:sz w:val="28"/>
          <w:szCs w:val="28"/>
        </w:rPr>
        <w:t>5</w:t>
      </w:r>
      <w:r w:rsidRPr="00206162">
        <w:rPr>
          <w:sz w:val="28"/>
          <w:szCs w:val="28"/>
        </w:rPr>
        <w:t>,2 раз</w:t>
      </w:r>
      <w:r w:rsidR="00203B4B">
        <w:rPr>
          <w:sz w:val="28"/>
          <w:szCs w:val="28"/>
        </w:rPr>
        <w:t>а</w:t>
      </w:r>
      <w:r w:rsidRPr="00206162">
        <w:rPr>
          <w:sz w:val="28"/>
          <w:szCs w:val="28"/>
        </w:rPr>
        <w:t xml:space="preserve"> </w:t>
      </w:r>
      <w:r>
        <w:rPr>
          <w:sz w:val="28"/>
          <w:szCs w:val="28"/>
        </w:rPr>
        <w:t>выше</w:t>
      </w:r>
      <w:r w:rsidRPr="00206162">
        <w:rPr>
          <w:sz w:val="28"/>
          <w:szCs w:val="28"/>
        </w:rPr>
        <w:t xml:space="preserve"> показателя Российской Федерации (РФ 2017 г. – </w:t>
      </w:r>
      <w:r>
        <w:rPr>
          <w:sz w:val="28"/>
          <w:szCs w:val="28"/>
        </w:rPr>
        <w:t>11,1</w:t>
      </w:r>
      <w:r w:rsidRPr="00206162">
        <w:rPr>
          <w:sz w:val="28"/>
          <w:szCs w:val="28"/>
        </w:rPr>
        <w:t xml:space="preserve">) и в </w:t>
      </w:r>
      <w:r>
        <w:rPr>
          <w:sz w:val="28"/>
          <w:szCs w:val="28"/>
        </w:rPr>
        <w:t>2,9</w:t>
      </w:r>
      <w:r w:rsidRPr="00206162">
        <w:rPr>
          <w:sz w:val="28"/>
          <w:szCs w:val="28"/>
        </w:rPr>
        <w:t xml:space="preserve"> раз</w:t>
      </w:r>
      <w:r>
        <w:rPr>
          <w:sz w:val="28"/>
          <w:szCs w:val="28"/>
        </w:rPr>
        <w:t>а</w:t>
      </w:r>
      <w:r w:rsidR="00B626E4">
        <w:rPr>
          <w:sz w:val="28"/>
          <w:szCs w:val="28"/>
        </w:rPr>
        <w:t xml:space="preserve"> </w:t>
      </w:r>
      <w:r>
        <w:rPr>
          <w:sz w:val="28"/>
          <w:szCs w:val="28"/>
        </w:rPr>
        <w:t>выше</w:t>
      </w:r>
      <w:r w:rsidRPr="00206162">
        <w:rPr>
          <w:sz w:val="28"/>
          <w:szCs w:val="28"/>
        </w:rPr>
        <w:t xml:space="preserve"> показателя по Сибирскому федеральному округу (СФО 2017 г. – </w:t>
      </w:r>
      <w:r>
        <w:rPr>
          <w:sz w:val="28"/>
          <w:szCs w:val="28"/>
        </w:rPr>
        <w:t>19,6</w:t>
      </w:r>
      <w:r w:rsidRPr="00206162">
        <w:rPr>
          <w:sz w:val="28"/>
          <w:szCs w:val="28"/>
        </w:rPr>
        <w:t xml:space="preserve">).  </w:t>
      </w:r>
    </w:p>
    <w:p w:rsidR="007F5D3D" w:rsidRDefault="007F5D3D" w:rsidP="00B626E4">
      <w:pPr>
        <w:tabs>
          <w:tab w:val="left" w:pos="709"/>
        </w:tabs>
        <w:ind w:firstLine="709"/>
        <w:jc w:val="both"/>
        <w:rPr>
          <w:sz w:val="28"/>
          <w:szCs w:val="28"/>
        </w:rPr>
      </w:pPr>
    </w:p>
    <w:p w:rsidR="007F5D3D" w:rsidRDefault="007F5D3D" w:rsidP="007F5D3D">
      <w:pPr>
        <w:tabs>
          <w:tab w:val="left" w:pos="709"/>
        </w:tabs>
        <w:jc w:val="both"/>
        <w:rPr>
          <w:sz w:val="28"/>
          <w:szCs w:val="28"/>
        </w:rPr>
      </w:pPr>
      <w:r w:rsidRPr="00356D81">
        <w:rPr>
          <w:noProof/>
          <w:sz w:val="28"/>
          <w:szCs w:val="28"/>
        </w:rPr>
        <w:drawing>
          <wp:inline distT="0" distB="0" distL="0" distR="0">
            <wp:extent cx="5486400" cy="2876550"/>
            <wp:effectExtent l="0" t="0" r="0" b="0"/>
            <wp:docPr id="3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F5D3D" w:rsidRPr="00D32607" w:rsidRDefault="007F5D3D" w:rsidP="007F5D3D">
      <w:pPr>
        <w:pStyle w:val="1--"/>
        <w:numPr>
          <w:ilvl w:val="0"/>
          <w:numId w:val="0"/>
        </w:numPr>
        <w:ind w:firstLine="709"/>
        <w:rPr>
          <w:i/>
          <w:sz w:val="24"/>
          <w:szCs w:val="24"/>
        </w:rPr>
      </w:pPr>
      <w:r w:rsidRPr="00D32607">
        <w:rPr>
          <w:i/>
          <w:sz w:val="24"/>
          <w:szCs w:val="24"/>
        </w:rPr>
        <w:t>Рис. 10. Заболеваемость гонореей в Республике Тыва, СФО, РФ (%)</w:t>
      </w:r>
    </w:p>
    <w:p w:rsidR="007F5D3D" w:rsidRPr="00AD562A" w:rsidRDefault="007F5D3D" w:rsidP="007F5D3D">
      <w:pPr>
        <w:pStyle w:val="1--"/>
        <w:numPr>
          <w:ilvl w:val="0"/>
          <w:numId w:val="0"/>
        </w:numPr>
        <w:ind w:firstLine="709"/>
        <w:rPr>
          <w:i/>
          <w:color w:val="FF0000"/>
          <w:sz w:val="24"/>
          <w:szCs w:val="24"/>
        </w:rPr>
      </w:pPr>
    </w:p>
    <w:p w:rsidR="007F5D3D" w:rsidRPr="00AD562A" w:rsidRDefault="007F5D3D" w:rsidP="00B626E4">
      <w:pPr>
        <w:ind w:firstLine="709"/>
        <w:jc w:val="both"/>
        <w:rPr>
          <w:color w:val="FF0000"/>
          <w:sz w:val="28"/>
          <w:szCs w:val="28"/>
        </w:rPr>
      </w:pPr>
      <w:r w:rsidRPr="00C75A35">
        <w:rPr>
          <w:sz w:val="28"/>
          <w:szCs w:val="28"/>
        </w:rPr>
        <w:t>За пятилетний период  выраженное снижение отмечено на территории Дзун-Хемчикского (в 2,1 раза), Пий-Хемского (в 2,5 раза), Сут-Хольского (в 3,1 ра</w:t>
      </w:r>
      <w:r w:rsidR="00B626E4">
        <w:rPr>
          <w:sz w:val="28"/>
          <w:szCs w:val="28"/>
        </w:rPr>
        <w:t xml:space="preserve">за),  Тандинского (в 3,2 раза) </w:t>
      </w:r>
      <w:r w:rsidRPr="00C75A35">
        <w:rPr>
          <w:sz w:val="28"/>
          <w:szCs w:val="28"/>
        </w:rPr>
        <w:t xml:space="preserve">кожуунов. </w:t>
      </w:r>
    </w:p>
    <w:p w:rsidR="00B626E4" w:rsidRDefault="00B626E4" w:rsidP="007F5D3D">
      <w:pPr>
        <w:ind w:firstLine="708"/>
        <w:jc w:val="right"/>
        <w:rPr>
          <w:sz w:val="28"/>
          <w:szCs w:val="28"/>
        </w:rPr>
      </w:pPr>
    </w:p>
    <w:p w:rsidR="007F5D3D" w:rsidRPr="001251B7" w:rsidRDefault="007F5D3D" w:rsidP="007F5D3D">
      <w:pPr>
        <w:ind w:firstLine="708"/>
        <w:jc w:val="right"/>
        <w:rPr>
          <w:sz w:val="28"/>
          <w:szCs w:val="28"/>
        </w:rPr>
      </w:pPr>
      <w:r w:rsidRPr="001251B7">
        <w:rPr>
          <w:sz w:val="28"/>
          <w:szCs w:val="28"/>
        </w:rPr>
        <w:t>Таблица</w:t>
      </w:r>
      <w:r>
        <w:rPr>
          <w:sz w:val="28"/>
          <w:szCs w:val="28"/>
        </w:rPr>
        <w:t xml:space="preserve"> 30</w:t>
      </w:r>
    </w:p>
    <w:p w:rsidR="007F5D3D" w:rsidRPr="00B626E4" w:rsidRDefault="007F5D3D" w:rsidP="007F5D3D">
      <w:pPr>
        <w:tabs>
          <w:tab w:val="center" w:pos="4960"/>
          <w:tab w:val="left" w:pos="8580"/>
        </w:tabs>
        <w:jc w:val="center"/>
        <w:rPr>
          <w:sz w:val="28"/>
          <w:szCs w:val="28"/>
        </w:rPr>
      </w:pPr>
      <w:r w:rsidRPr="00B626E4">
        <w:rPr>
          <w:sz w:val="28"/>
          <w:szCs w:val="28"/>
        </w:rPr>
        <w:t>Заболеваемость гонореей в Республике Тыва</w:t>
      </w:r>
    </w:p>
    <w:p w:rsidR="007F5D3D" w:rsidRPr="00B626E4" w:rsidRDefault="007F5D3D" w:rsidP="00B626E4">
      <w:pPr>
        <w:jc w:val="right"/>
        <w:rPr>
          <w:i/>
        </w:rPr>
      </w:pPr>
      <w:r w:rsidRPr="00B626E4">
        <w:rPr>
          <w:i/>
        </w:rPr>
        <w:t xml:space="preserve">(на 100 тысяч населения) </w:t>
      </w:r>
    </w:p>
    <w:tbl>
      <w:tblPr>
        <w:tblW w:w="8880" w:type="dxa"/>
        <w:jc w:val="center"/>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0"/>
        <w:gridCol w:w="1080"/>
        <w:gridCol w:w="1080"/>
        <w:gridCol w:w="1080"/>
        <w:gridCol w:w="1080"/>
        <w:gridCol w:w="1080"/>
      </w:tblGrid>
      <w:tr w:rsidR="007F5D3D" w:rsidRPr="001251B7" w:rsidTr="00203B4B">
        <w:trPr>
          <w:jc w:val="center"/>
        </w:trPr>
        <w:tc>
          <w:tcPr>
            <w:tcW w:w="34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r w:rsidRPr="001251B7">
              <w:t>Территория</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2014 г.</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2015 г.</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2016 г.</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2017 г.</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2018 г.</w:t>
            </w:r>
          </w:p>
        </w:tc>
      </w:tr>
      <w:tr w:rsidR="007F5D3D" w:rsidRPr="001251B7" w:rsidTr="00203B4B">
        <w:trPr>
          <w:jc w:val="center"/>
        </w:trPr>
        <w:tc>
          <w:tcPr>
            <w:tcW w:w="34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r w:rsidRPr="001251B7">
              <w:t>Российская Федерация</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23,5</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18,5</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14,4</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11,1</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p>
        </w:tc>
      </w:tr>
      <w:tr w:rsidR="007F5D3D" w:rsidRPr="001251B7" w:rsidTr="00203B4B">
        <w:trPr>
          <w:jc w:val="center"/>
        </w:trPr>
        <w:tc>
          <w:tcPr>
            <w:tcW w:w="34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r w:rsidRPr="001251B7">
              <w:t>Сибирский федеральный округ</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38,4</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30,3</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24,3</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19,6</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p>
        </w:tc>
      </w:tr>
      <w:tr w:rsidR="007F5D3D" w:rsidRPr="001251B7" w:rsidTr="00203B4B">
        <w:trPr>
          <w:jc w:val="center"/>
        </w:trPr>
        <w:tc>
          <w:tcPr>
            <w:tcW w:w="34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r w:rsidRPr="001251B7">
              <w:t>Республика Тыва</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85,7</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80,5</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rPr>
                <w:rFonts w:eastAsia="Calibri"/>
              </w:rPr>
            </w:pPr>
            <w:r w:rsidRPr="001251B7">
              <w:rPr>
                <w:rFonts w:eastAsia="Calibri"/>
              </w:rPr>
              <w:t>74,7</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rPr>
                <w:rFonts w:eastAsia="Calibri"/>
              </w:rPr>
            </w:pPr>
            <w:r w:rsidRPr="001251B7">
              <w:rPr>
                <w:rFonts w:eastAsia="Calibri"/>
              </w:rPr>
              <w:t>60,6</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57,8</w:t>
            </w:r>
          </w:p>
        </w:tc>
      </w:tr>
      <w:tr w:rsidR="007F5D3D" w:rsidRPr="001251B7" w:rsidTr="00203B4B">
        <w:trPr>
          <w:jc w:val="center"/>
        </w:trPr>
        <w:tc>
          <w:tcPr>
            <w:tcW w:w="34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r w:rsidRPr="001251B7">
              <w:t>г.</w:t>
            </w:r>
            <w:r w:rsidR="00B626E4">
              <w:t xml:space="preserve"> </w:t>
            </w:r>
            <w:r w:rsidRPr="001251B7">
              <w:t>Кызыл</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102,3</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108,5</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91,5</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82,7</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73,5</w:t>
            </w:r>
          </w:p>
        </w:tc>
      </w:tr>
      <w:tr w:rsidR="007F5D3D" w:rsidRPr="001251B7" w:rsidTr="00203B4B">
        <w:trPr>
          <w:jc w:val="center"/>
        </w:trPr>
        <w:tc>
          <w:tcPr>
            <w:tcW w:w="34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r w:rsidRPr="001251B7">
              <w:t>г. Ак-Довурак</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73,8</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103,3</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51,2</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36,8</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81,0</w:t>
            </w:r>
          </w:p>
        </w:tc>
      </w:tr>
      <w:tr w:rsidR="007F5D3D" w:rsidRPr="001251B7" w:rsidTr="00203B4B">
        <w:trPr>
          <w:jc w:val="center"/>
        </w:trPr>
        <w:tc>
          <w:tcPr>
            <w:tcW w:w="34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r w:rsidRPr="001251B7">
              <w:t>Бай-Тайгинский</w:t>
            </w:r>
            <w:r w:rsidR="00203B4B">
              <w:t xml:space="preserve"> кожуун</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57,0</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9,5</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rPr>
                <w:rFonts w:eastAsia="Calibri"/>
              </w:rPr>
            </w:pPr>
            <w:r w:rsidRPr="001251B7">
              <w:rPr>
                <w:rFonts w:eastAsia="Calibri"/>
              </w:rPr>
              <w:t>57,4</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rPr>
                <w:rFonts w:eastAsia="Calibri"/>
              </w:rPr>
            </w:pPr>
            <w:r w:rsidRPr="001251B7">
              <w:rPr>
                <w:rFonts w:eastAsia="Calibri"/>
              </w:rPr>
              <w:t>47,2</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47,5</w:t>
            </w:r>
          </w:p>
        </w:tc>
      </w:tr>
      <w:tr w:rsidR="007F5D3D" w:rsidRPr="001251B7" w:rsidTr="00203B4B">
        <w:trPr>
          <w:jc w:val="center"/>
        </w:trPr>
        <w:tc>
          <w:tcPr>
            <w:tcW w:w="34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r w:rsidRPr="001251B7">
              <w:t>Барун-Хемчикский (село)</w:t>
            </w:r>
            <w:r w:rsidR="00203B4B">
              <w:t xml:space="preserve"> к</w:t>
            </w:r>
            <w:r w:rsidR="00203B4B">
              <w:t>о</w:t>
            </w:r>
            <w:r w:rsidR="00203B4B">
              <w:t>жуун</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26,7</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19,1</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32,2</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64,5</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24,2</w:t>
            </w:r>
          </w:p>
        </w:tc>
      </w:tr>
      <w:tr w:rsidR="007F5D3D" w:rsidRPr="001251B7" w:rsidTr="00203B4B">
        <w:trPr>
          <w:jc w:val="center"/>
        </w:trPr>
        <w:tc>
          <w:tcPr>
            <w:tcW w:w="34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r w:rsidRPr="001251B7">
              <w:t>Дзун-Хемчикский</w:t>
            </w:r>
            <w:r w:rsidR="00203B4B">
              <w:t xml:space="preserve"> кожуун</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112,8</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76,9</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rPr>
                <w:rFonts w:eastAsia="Calibri"/>
              </w:rPr>
            </w:pPr>
            <w:r w:rsidRPr="001251B7">
              <w:rPr>
                <w:rFonts w:eastAsia="Calibri"/>
              </w:rPr>
              <w:t>97,3</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rPr>
                <w:rFonts w:eastAsia="Calibri"/>
              </w:rPr>
            </w:pPr>
            <w:r w:rsidRPr="001251B7">
              <w:rPr>
                <w:rFonts w:eastAsia="Calibri"/>
              </w:rPr>
              <w:t>80,4</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54,8</w:t>
            </w:r>
          </w:p>
        </w:tc>
      </w:tr>
      <w:tr w:rsidR="007F5D3D" w:rsidRPr="001251B7" w:rsidTr="00203B4B">
        <w:trPr>
          <w:jc w:val="center"/>
        </w:trPr>
        <w:tc>
          <w:tcPr>
            <w:tcW w:w="34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r w:rsidRPr="001251B7">
              <w:t>Каа-Хемский</w:t>
            </w:r>
            <w:r w:rsidR="00203B4B">
              <w:t xml:space="preserve"> кожуун</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65,7</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90,3</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rPr>
                <w:rFonts w:eastAsia="Calibri"/>
              </w:rPr>
            </w:pPr>
            <w:r w:rsidRPr="001251B7">
              <w:rPr>
                <w:rFonts w:eastAsia="Calibri"/>
              </w:rPr>
              <w:t>100,4</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rPr>
                <w:rFonts w:eastAsia="Calibri"/>
              </w:rPr>
            </w:pPr>
            <w:r w:rsidRPr="001251B7">
              <w:rPr>
                <w:rFonts w:eastAsia="Calibri"/>
              </w:rPr>
              <w:t>50,4</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50,2</w:t>
            </w:r>
          </w:p>
        </w:tc>
      </w:tr>
      <w:tr w:rsidR="007F5D3D" w:rsidRPr="001251B7" w:rsidTr="00203B4B">
        <w:trPr>
          <w:jc w:val="center"/>
        </w:trPr>
        <w:tc>
          <w:tcPr>
            <w:tcW w:w="34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r w:rsidRPr="001251B7">
              <w:t>Кызылский</w:t>
            </w:r>
            <w:r w:rsidR="00203B4B">
              <w:t xml:space="preserve"> кожуун</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84,0</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59,5</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rPr>
                <w:rFonts w:eastAsia="Calibri"/>
              </w:rPr>
            </w:pPr>
            <w:r w:rsidRPr="001251B7">
              <w:rPr>
                <w:rFonts w:eastAsia="Calibri"/>
              </w:rPr>
              <w:t>56,4</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rPr>
                <w:rFonts w:eastAsia="Calibri"/>
              </w:rPr>
            </w:pPr>
            <w:r w:rsidRPr="001251B7">
              <w:rPr>
                <w:rFonts w:eastAsia="Calibri"/>
              </w:rPr>
              <w:t>45,1</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50,0</w:t>
            </w:r>
          </w:p>
        </w:tc>
      </w:tr>
      <w:tr w:rsidR="007F5D3D" w:rsidRPr="001251B7" w:rsidTr="00203B4B">
        <w:trPr>
          <w:jc w:val="center"/>
        </w:trPr>
        <w:tc>
          <w:tcPr>
            <w:tcW w:w="34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r w:rsidRPr="001251B7">
              <w:t>Монгун-Тайгинский</w:t>
            </w:r>
            <w:r w:rsidR="00203B4B">
              <w:t xml:space="preserve"> кожуун</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70,1</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35,1</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rPr>
                <w:rFonts w:eastAsia="Calibri"/>
              </w:rPr>
            </w:pPr>
            <w:r w:rsidRPr="001251B7">
              <w:rPr>
                <w:rFonts w:eastAsia="Calibri"/>
              </w:rPr>
              <w:t>103,0</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rPr>
                <w:rFonts w:eastAsia="Calibri"/>
              </w:rPr>
            </w:pPr>
            <w:r w:rsidRPr="001251B7">
              <w:rPr>
                <w:rFonts w:eastAsia="Calibri"/>
              </w:rPr>
              <w:t>33,5</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49,9</w:t>
            </w:r>
          </w:p>
        </w:tc>
      </w:tr>
      <w:tr w:rsidR="007F5D3D" w:rsidRPr="001251B7" w:rsidTr="00203B4B">
        <w:trPr>
          <w:jc w:val="center"/>
        </w:trPr>
        <w:tc>
          <w:tcPr>
            <w:tcW w:w="34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r w:rsidRPr="001251B7">
              <w:t>Овюрский</w:t>
            </w:r>
            <w:r w:rsidR="00203B4B">
              <w:t xml:space="preserve"> кожуун</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14,7</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rPr>
                <w:rFonts w:eastAsia="Calibri"/>
              </w:rPr>
            </w:pPr>
            <w:r w:rsidRPr="001251B7">
              <w:rPr>
                <w:rFonts w:eastAsia="Calibri"/>
              </w:rPr>
              <w:t>88,0</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rPr>
                <w:rFonts w:eastAsia="Calibri"/>
              </w:rPr>
            </w:pPr>
            <w:r w:rsidRPr="001251B7">
              <w:rPr>
                <w:rFonts w:eastAsia="Calibri"/>
              </w:rPr>
              <w:t>14,5</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28,7</w:t>
            </w:r>
          </w:p>
        </w:tc>
      </w:tr>
      <w:tr w:rsidR="00203B4B" w:rsidRPr="001251B7" w:rsidTr="00203B4B">
        <w:trPr>
          <w:jc w:val="center"/>
        </w:trPr>
        <w:tc>
          <w:tcPr>
            <w:tcW w:w="3480" w:type="dxa"/>
            <w:tcBorders>
              <w:top w:val="single" w:sz="4" w:space="0" w:color="auto"/>
              <w:left w:val="single" w:sz="4" w:space="0" w:color="auto"/>
              <w:bottom w:val="single" w:sz="4" w:space="0" w:color="auto"/>
              <w:right w:val="single" w:sz="4" w:space="0" w:color="auto"/>
            </w:tcBorders>
            <w:vAlign w:val="center"/>
          </w:tcPr>
          <w:p w:rsidR="00203B4B" w:rsidRPr="001251B7" w:rsidRDefault="00203B4B" w:rsidP="00203B4B">
            <w:r w:rsidRPr="001251B7">
              <w:t>Пий-Хемский</w:t>
            </w:r>
            <w:r>
              <w:t xml:space="preserve"> кожуун</w:t>
            </w:r>
          </w:p>
        </w:tc>
        <w:tc>
          <w:tcPr>
            <w:tcW w:w="1080" w:type="dxa"/>
            <w:tcBorders>
              <w:top w:val="single" w:sz="4" w:space="0" w:color="auto"/>
              <w:left w:val="single" w:sz="4" w:space="0" w:color="auto"/>
              <w:bottom w:val="single" w:sz="4" w:space="0" w:color="auto"/>
              <w:right w:val="single" w:sz="4" w:space="0" w:color="auto"/>
            </w:tcBorders>
            <w:vAlign w:val="center"/>
          </w:tcPr>
          <w:p w:rsidR="00203B4B" w:rsidRPr="001251B7" w:rsidRDefault="00203B4B" w:rsidP="00203B4B">
            <w:pPr>
              <w:jc w:val="center"/>
            </w:pPr>
            <w:r w:rsidRPr="001251B7">
              <w:t>50,2</w:t>
            </w:r>
          </w:p>
        </w:tc>
        <w:tc>
          <w:tcPr>
            <w:tcW w:w="1080" w:type="dxa"/>
            <w:tcBorders>
              <w:top w:val="single" w:sz="4" w:space="0" w:color="auto"/>
              <w:left w:val="single" w:sz="4" w:space="0" w:color="auto"/>
              <w:bottom w:val="single" w:sz="4" w:space="0" w:color="auto"/>
              <w:right w:val="single" w:sz="4" w:space="0" w:color="auto"/>
            </w:tcBorders>
            <w:vAlign w:val="center"/>
          </w:tcPr>
          <w:p w:rsidR="00203B4B" w:rsidRPr="001251B7" w:rsidRDefault="00203B4B" w:rsidP="00203B4B">
            <w:pPr>
              <w:jc w:val="center"/>
            </w:pPr>
            <w:r w:rsidRPr="001251B7">
              <w:t>50,2</w:t>
            </w:r>
          </w:p>
        </w:tc>
        <w:tc>
          <w:tcPr>
            <w:tcW w:w="1080" w:type="dxa"/>
            <w:tcBorders>
              <w:top w:val="single" w:sz="4" w:space="0" w:color="auto"/>
              <w:left w:val="single" w:sz="4" w:space="0" w:color="auto"/>
              <w:bottom w:val="single" w:sz="4" w:space="0" w:color="auto"/>
              <w:right w:val="single" w:sz="4" w:space="0" w:color="auto"/>
            </w:tcBorders>
          </w:tcPr>
          <w:p w:rsidR="00203B4B" w:rsidRPr="001251B7" w:rsidRDefault="00203B4B" w:rsidP="00203B4B">
            <w:pPr>
              <w:jc w:val="center"/>
              <w:rPr>
                <w:rFonts w:eastAsia="Calibri"/>
              </w:rPr>
            </w:pPr>
            <w:r w:rsidRPr="001251B7">
              <w:rPr>
                <w:rFonts w:eastAsia="Calibri"/>
              </w:rPr>
              <w:t>30,2</w:t>
            </w:r>
          </w:p>
        </w:tc>
        <w:tc>
          <w:tcPr>
            <w:tcW w:w="1080" w:type="dxa"/>
            <w:tcBorders>
              <w:top w:val="single" w:sz="4" w:space="0" w:color="auto"/>
              <w:left w:val="single" w:sz="4" w:space="0" w:color="auto"/>
              <w:bottom w:val="single" w:sz="4" w:space="0" w:color="auto"/>
              <w:right w:val="single" w:sz="4" w:space="0" w:color="auto"/>
            </w:tcBorders>
          </w:tcPr>
          <w:p w:rsidR="00203B4B" w:rsidRPr="001251B7" w:rsidRDefault="00203B4B" w:rsidP="00203B4B">
            <w:pPr>
              <w:jc w:val="center"/>
              <w:rPr>
                <w:rFonts w:eastAsia="Calibri"/>
              </w:rPr>
            </w:pPr>
            <w:r w:rsidRPr="001251B7">
              <w:rPr>
                <w:rFonts w:eastAsia="Calibri"/>
              </w:rPr>
              <w:t>20,0</w:t>
            </w:r>
          </w:p>
        </w:tc>
        <w:tc>
          <w:tcPr>
            <w:tcW w:w="1080" w:type="dxa"/>
            <w:tcBorders>
              <w:top w:val="single" w:sz="4" w:space="0" w:color="auto"/>
              <w:left w:val="single" w:sz="4" w:space="0" w:color="auto"/>
              <w:bottom w:val="single" w:sz="4" w:space="0" w:color="auto"/>
              <w:right w:val="single" w:sz="4" w:space="0" w:color="auto"/>
            </w:tcBorders>
          </w:tcPr>
          <w:p w:rsidR="00203B4B" w:rsidRPr="001251B7" w:rsidRDefault="00203B4B" w:rsidP="00203B4B">
            <w:pPr>
              <w:jc w:val="center"/>
            </w:pPr>
            <w:r w:rsidRPr="001251B7">
              <w:t>20,0</w:t>
            </w:r>
          </w:p>
        </w:tc>
      </w:tr>
    </w:tbl>
    <w:p w:rsidR="00D42DE4" w:rsidRDefault="00D42DE4"/>
    <w:p w:rsidR="00203B4B" w:rsidRDefault="00203B4B"/>
    <w:tbl>
      <w:tblPr>
        <w:tblW w:w="8640"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0"/>
        <w:gridCol w:w="1080"/>
        <w:gridCol w:w="1080"/>
        <w:gridCol w:w="1080"/>
        <w:gridCol w:w="1080"/>
        <w:gridCol w:w="1080"/>
      </w:tblGrid>
      <w:tr w:rsidR="00D42DE4" w:rsidRPr="001251B7" w:rsidTr="00203B4B">
        <w:trPr>
          <w:jc w:val="center"/>
        </w:trPr>
        <w:tc>
          <w:tcPr>
            <w:tcW w:w="3240" w:type="dxa"/>
            <w:tcBorders>
              <w:top w:val="single" w:sz="4" w:space="0" w:color="auto"/>
              <w:left w:val="single" w:sz="4" w:space="0" w:color="auto"/>
              <w:bottom w:val="single" w:sz="4" w:space="0" w:color="auto"/>
              <w:right w:val="single" w:sz="4" w:space="0" w:color="auto"/>
            </w:tcBorders>
            <w:vAlign w:val="center"/>
          </w:tcPr>
          <w:p w:rsidR="00D42DE4" w:rsidRPr="001251B7" w:rsidRDefault="00D42DE4" w:rsidP="00D42DE4">
            <w:r w:rsidRPr="001251B7">
              <w:t>Территория</w:t>
            </w:r>
          </w:p>
        </w:tc>
        <w:tc>
          <w:tcPr>
            <w:tcW w:w="1080" w:type="dxa"/>
            <w:tcBorders>
              <w:top w:val="single" w:sz="4" w:space="0" w:color="auto"/>
              <w:left w:val="single" w:sz="4" w:space="0" w:color="auto"/>
              <w:bottom w:val="single" w:sz="4" w:space="0" w:color="auto"/>
              <w:right w:val="single" w:sz="4" w:space="0" w:color="auto"/>
            </w:tcBorders>
            <w:vAlign w:val="center"/>
          </w:tcPr>
          <w:p w:rsidR="00D42DE4" w:rsidRPr="001251B7" w:rsidRDefault="00D42DE4" w:rsidP="00D42DE4">
            <w:pPr>
              <w:jc w:val="center"/>
            </w:pPr>
            <w:r w:rsidRPr="001251B7">
              <w:t>2014 г.</w:t>
            </w:r>
          </w:p>
        </w:tc>
        <w:tc>
          <w:tcPr>
            <w:tcW w:w="1080" w:type="dxa"/>
            <w:tcBorders>
              <w:top w:val="single" w:sz="4" w:space="0" w:color="auto"/>
              <w:left w:val="single" w:sz="4" w:space="0" w:color="auto"/>
              <w:bottom w:val="single" w:sz="4" w:space="0" w:color="auto"/>
              <w:right w:val="single" w:sz="4" w:space="0" w:color="auto"/>
            </w:tcBorders>
          </w:tcPr>
          <w:p w:rsidR="00D42DE4" w:rsidRPr="001251B7" w:rsidRDefault="00D42DE4" w:rsidP="00D42DE4">
            <w:pPr>
              <w:jc w:val="center"/>
            </w:pPr>
            <w:r w:rsidRPr="001251B7">
              <w:t>2015 г.</w:t>
            </w:r>
          </w:p>
        </w:tc>
        <w:tc>
          <w:tcPr>
            <w:tcW w:w="1080" w:type="dxa"/>
            <w:tcBorders>
              <w:top w:val="single" w:sz="4" w:space="0" w:color="auto"/>
              <w:left w:val="single" w:sz="4" w:space="0" w:color="auto"/>
              <w:bottom w:val="single" w:sz="4" w:space="0" w:color="auto"/>
              <w:right w:val="single" w:sz="4" w:space="0" w:color="auto"/>
            </w:tcBorders>
          </w:tcPr>
          <w:p w:rsidR="00D42DE4" w:rsidRPr="001251B7" w:rsidRDefault="00D42DE4" w:rsidP="00D42DE4">
            <w:pPr>
              <w:jc w:val="center"/>
            </w:pPr>
            <w:r w:rsidRPr="001251B7">
              <w:t>2016 г.</w:t>
            </w:r>
          </w:p>
        </w:tc>
        <w:tc>
          <w:tcPr>
            <w:tcW w:w="1080" w:type="dxa"/>
            <w:tcBorders>
              <w:top w:val="single" w:sz="4" w:space="0" w:color="auto"/>
              <w:left w:val="single" w:sz="4" w:space="0" w:color="auto"/>
              <w:bottom w:val="single" w:sz="4" w:space="0" w:color="auto"/>
              <w:right w:val="single" w:sz="4" w:space="0" w:color="auto"/>
            </w:tcBorders>
          </w:tcPr>
          <w:p w:rsidR="00D42DE4" w:rsidRPr="001251B7" w:rsidRDefault="00D42DE4" w:rsidP="00D42DE4">
            <w:pPr>
              <w:jc w:val="center"/>
            </w:pPr>
            <w:r w:rsidRPr="001251B7">
              <w:t>2017 г.</w:t>
            </w:r>
          </w:p>
        </w:tc>
        <w:tc>
          <w:tcPr>
            <w:tcW w:w="1080" w:type="dxa"/>
            <w:tcBorders>
              <w:top w:val="single" w:sz="4" w:space="0" w:color="auto"/>
              <w:left w:val="single" w:sz="4" w:space="0" w:color="auto"/>
              <w:bottom w:val="single" w:sz="4" w:space="0" w:color="auto"/>
              <w:right w:val="single" w:sz="4" w:space="0" w:color="auto"/>
            </w:tcBorders>
          </w:tcPr>
          <w:p w:rsidR="00D42DE4" w:rsidRPr="001251B7" w:rsidRDefault="00D42DE4" w:rsidP="00D42DE4">
            <w:pPr>
              <w:jc w:val="center"/>
            </w:pPr>
            <w:r w:rsidRPr="001251B7">
              <w:t>2018 г.</w:t>
            </w:r>
          </w:p>
        </w:tc>
      </w:tr>
      <w:tr w:rsidR="007F5D3D" w:rsidRPr="001251B7" w:rsidTr="00203B4B">
        <w:trPr>
          <w:jc w:val="center"/>
        </w:trPr>
        <w:tc>
          <w:tcPr>
            <w:tcW w:w="324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r w:rsidRPr="001251B7">
              <w:t>Сут-Хольский</w:t>
            </w:r>
            <w:r w:rsidR="00203B4B">
              <w:t xml:space="preserve"> кожуун</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38,1</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63,5</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rPr>
                <w:rFonts w:eastAsia="Calibri"/>
              </w:rPr>
            </w:pPr>
            <w:r w:rsidRPr="001251B7">
              <w:rPr>
                <w:rFonts w:eastAsia="Calibri"/>
              </w:rPr>
              <w:t>88,3</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rPr>
                <w:rFonts w:eastAsia="Calibri"/>
              </w:rPr>
            </w:pPr>
            <w:r w:rsidRPr="001251B7">
              <w:rPr>
                <w:rFonts w:eastAsia="Calibri"/>
              </w:rPr>
              <w:t>61,9</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12,4</w:t>
            </w:r>
          </w:p>
        </w:tc>
      </w:tr>
      <w:tr w:rsidR="007F5D3D" w:rsidRPr="001251B7" w:rsidTr="00203B4B">
        <w:trPr>
          <w:jc w:val="center"/>
        </w:trPr>
        <w:tc>
          <w:tcPr>
            <w:tcW w:w="324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r w:rsidRPr="001251B7">
              <w:t>Тандинский</w:t>
            </w:r>
            <w:r w:rsidR="00203B4B">
              <w:t xml:space="preserve"> кожуун</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85,1</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46,4</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rPr>
                <w:rFonts w:eastAsia="Calibri"/>
              </w:rPr>
            </w:pPr>
            <w:r w:rsidRPr="001251B7">
              <w:rPr>
                <w:rFonts w:eastAsia="Calibri"/>
              </w:rPr>
              <w:t>36,8</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rPr>
                <w:rFonts w:eastAsia="Calibri"/>
              </w:rPr>
            </w:pPr>
            <w:r w:rsidRPr="001251B7">
              <w:rPr>
                <w:rFonts w:eastAsia="Calibri"/>
              </w:rPr>
              <w:t>21,2</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27,0</w:t>
            </w:r>
          </w:p>
        </w:tc>
      </w:tr>
      <w:tr w:rsidR="007F5D3D" w:rsidRPr="001251B7" w:rsidTr="00203B4B">
        <w:trPr>
          <w:jc w:val="center"/>
        </w:trPr>
        <w:tc>
          <w:tcPr>
            <w:tcW w:w="324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r w:rsidRPr="001251B7">
              <w:t>Тере-Хольский</w:t>
            </w:r>
            <w:r w:rsidR="00203B4B">
              <w:t xml:space="preserve"> кожуун</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53,8</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rPr>
                <w:rFonts w:eastAsia="Calibri"/>
              </w:rPr>
              <w:t>53,2</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w:t>
            </w:r>
          </w:p>
        </w:tc>
      </w:tr>
      <w:tr w:rsidR="007F5D3D" w:rsidRPr="001251B7" w:rsidTr="00203B4B">
        <w:trPr>
          <w:jc w:val="center"/>
        </w:trPr>
        <w:tc>
          <w:tcPr>
            <w:tcW w:w="324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r w:rsidRPr="001251B7">
              <w:t>Тес-Хемский</w:t>
            </w:r>
            <w:r w:rsidR="00203B4B">
              <w:t xml:space="preserve"> кожуун</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61,0</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61,0</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rPr>
                <w:rFonts w:eastAsia="Calibri"/>
              </w:rPr>
            </w:pPr>
            <w:r w:rsidRPr="001251B7">
              <w:rPr>
                <w:rFonts w:eastAsia="Calibri"/>
              </w:rPr>
              <w:t>36,3</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rPr>
                <w:rFonts w:eastAsia="Calibri"/>
              </w:rPr>
            </w:pPr>
            <w:r w:rsidRPr="001251B7">
              <w:rPr>
                <w:rFonts w:eastAsia="Calibri"/>
              </w:rPr>
              <w:t>35,9</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35,6</w:t>
            </w:r>
          </w:p>
        </w:tc>
      </w:tr>
      <w:tr w:rsidR="007F5D3D" w:rsidRPr="001251B7" w:rsidTr="00203B4B">
        <w:trPr>
          <w:jc w:val="center"/>
        </w:trPr>
        <w:tc>
          <w:tcPr>
            <w:tcW w:w="324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r w:rsidRPr="001251B7">
              <w:t>Тоджинский</w:t>
            </w:r>
            <w:r w:rsidR="00203B4B">
              <w:t xml:space="preserve"> кожуун</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32,8</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16,4</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rPr>
                <w:rFonts w:eastAsia="Calibri"/>
              </w:rPr>
            </w:pPr>
            <w:r w:rsidRPr="001251B7">
              <w:rPr>
                <w:rFonts w:eastAsia="Calibri"/>
              </w:rPr>
              <w:t>31,1</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rPr>
                <w:rFonts w:eastAsia="Calibri"/>
              </w:rPr>
            </w:pPr>
            <w:r w:rsidRPr="001251B7">
              <w:rPr>
                <w:rFonts w:eastAsia="Calibri"/>
              </w:rPr>
              <w:t>77,0</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61,1</w:t>
            </w:r>
          </w:p>
        </w:tc>
      </w:tr>
      <w:tr w:rsidR="007F5D3D" w:rsidRPr="001251B7" w:rsidTr="00203B4B">
        <w:trPr>
          <w:jc w:val="center"/>
        </w:trPr>
        <w:tc>
          <w:tcPr>
            <w:tcW w:w="324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r w:rsidRPr="001251B7">
              <w:t>Улуг-Хемский</w:t>
            </w:r>
            <w:r w:rsidR="00203B4B">
              <w:t xml:space="preserve"> кожуун</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52,7</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47,5</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rPr>
                <w:rFonts w:eastAsia="Calibri"/>
              </w:rPr>
            </w:pPr>
            <w:r w:rsidRPr="001251B7">
              <w:rPr>
                <w:rFonts w:eastAsia="Calibri"/>
              </w:rPr>
              <w:t>10,5</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rPr>
                <w:rFonts w:eastAsia="Calibri"/>
              </w:rPr>
            </w:pPr>
            <w:r w:rsidRPr="001251B7">
              <w:rPr>
                <w:rFonts w:eastAsia="Calibri"/>
              </w:rPr>
              <w:t>20,9</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26,0</w:t>
            </w:r>
          </w:p>
        </w:tc>
      </w:tr>
      <w:tr w:rsidR="007F5D3D" w:rsidRPr="001251B7" w:rsidTr="00203B4B">
        <w:trPr>
          <w:jc w:val="center"/>
        </w:trPr>
        <w:tc>
          <w:tcPr>
            <w:tcW w:w="324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r w:rsidRPr="001251B7">
              <w:t>Чаа-Хольский</w:t>
            </w:r>
            <w:r w:rsidR="00203B4B">
              <w:t xml:space="preserve"> кожуун</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84,3</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rPr>
                <w:rFonts w:eastAsia="Calibri"/>
              </w:rPr>
              <w:t>49,5</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rPr>
                <w:rFonts w:eastAsia="Calibri"/>
              </w:rPr>
            </w:pPr>
            <w:r w:rsidRPr="001251B7">
              <w:rPr>
                <w:rFonts w:eastAsia="Calibri"/>
              </w:rPr>
              <w:t>32,6</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32,6</w:t>
            </w:r>
          </w:p>
        </w:tc>
      </w:tr>
      <w:tr w:rsidR="007F5D3D" w:rsidRPr="001251B7" w:rsidTr="00203B4B">
        <w:trPr>
          <w:jc w:val="center"/>
        </w:trPr>
        <w:tc>
          <w:tcPr>
            <w:tcW w:w="324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r w:rsidRPr="001251B7">
              <w:t>Чеди-Хольский</w:t>
            </w:r>
            <w:r w:rsidR="00203B4B">
              <w:t xml:space="preserve"> кожуун</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87,1</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52,8</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rPr>
                <w:rFonts w:eastAsia="Calibri"/>
              </w:rPr>
              <w:t>38,9</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rPr>
                <w:rFonts w:eastAsia="Calibri"/>
              </w:rPr>
              <w:t>38,4</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25,4</w:t>
            </w:r>
          </w:p>
        </w:tc>
      </w:tr>
      <w:tr w:rsidR="007F5D3D" w:rsidRPr="001251B7" w:rsidTr="00203B4B">
        <w:trPr>
          <w:jc w:val="center"/>
        </w:trPr>
        <w:tc>
          <w:tcPr>
            <w:tcW w:w="324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r w:rsidRPr="001251B7">
              <w:t>Эрзинский</w:t>
            </w:r>
            <w:r w:rsidR="00203B4B">
              <w:t xml:space="preserve"> кожуун</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48,4</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t>24,2</w:t>
            </w:r>
          </w:p>
        </w:tc>
        <w:tc>
          <w:tcPr>
            <w:tcW w:w="1080" w:type="dxa"/>
            <w:tcBorders>
              <w:top w:val="single" w:sz="4" w:space="0" w:color="auto"/>
              <w:left w:val="single" w:sz="4" w:space="0" w:color="auto"/>
              <w:bottom w:val="single" w:sz="4" w:space="0" w:color="auto"/>
              <w:right w:val="single" w:sz="4" w:space="0" w:color="auto"/>
            </w:tcBorders>
            <w:vAlign w:val="center"/>
          </w:tcPr>
          <w:p w:rsidR="007F5D3D" w:rsidRPr="001251B7" w:rsidRDefault="007F5D3D" w:rsidP="007F5D3D">
            <w:pPr>
              <w:jc w:val="center"/>
            </w:pPr>
            <w:r w:rsidRPr="001251B7">
              <w:rPr>
                <w:rFonts w:eastAsia="Calibri"/>
              </w:rPr>
              <w:t>12,1</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36,1</w:t>
            </w:r>
          </w:p>
        </w:tc>
        <w:tc>
          <w:tcPr>
            <w:tcW w:w="1080" w:type="dxa"/>
            <w:tcBorders>
              <w:top w:val="single" w:sz="4" w:space="0" w:color="auto"/>
              <w:left w:val="single" w:sz="4" w:space="0" w:color="auto"/>
              <w:bottom w:val="single" w:sz="4" w:space="0" w:color="auto"/>
              <w:right w:val="single" w:sz="4" w:space="0" w:color="auto"/>
            </w:tcBorders>
          </w:tcPr>
          <w:p w:rsidR="007F5D3D" w:rsidRPr="001251B7" w:rsidRDefault="007F5D3D" w:rsidP="007F5D3D">
            <w:pPr>
              <w:jc w:val="center"/>
            </w:pPr>
            <w:r w:rsidRPr="001251B7">
              <w:t>59,9</w:t>
            </w:r>
          </w:p>
        </w:tc>
      </w:tr>
    </w:tbl>
    <w:p w:rsidR="007F5D3D" w:rsidRPr="00AD562A" w:rsidRDefault="007F5D3D" w:rsidP="007F5D3D">
      <w:pPr>
        <w:ind w:firstLine="708"/>
        <w:jc w:val="both"/>
        <w:rPr>
          <w:color w:val="FF0000"/>
          <w:sz w:val="28"/>
          <w:szCs w:val="28"/>
        </w:rPr>
      </w:pPr>
    </w:p>
    <w:p w:rsidR="007F5D3D" w:rsidRPr="00B626E4" w:rsidRDefault="007F5D3D" w:rsidP="007F5D3D">
      <w:pPr>
        <w:shd w:val="clear" w:color="auto" w:fill="FFFFFF"/>
        <w:jc w:val="center"/>
        <w:rPr>
          <w:sz w:val="28"/>
          <w:szCs w:val="28"/>
        </w:rPr>
      </w:pPr>
      <w:r w:rsidRPr="00B626E4">
        <w:rPr>
          <w:sz w:val="28"/>
          <w:szCs w:val="28"/>
        </w:rPr>
        <w:t>Заболеваемость наркологическими расстройствами</w:t>
      </w:r>
    </w:p>
    <w:p w:rsidR="007F5D3D" w:rsidRPr="00B626E4" w:rsidRDefault="007F5D3D" w:rsidP="007F5D3D">
      <w:pPr>
        <w:shd w:val="clear" w:color="auto" w:fill="FFFFFF"/>
        <w:jc w:val="center"/>
        <w:rPr>
          <w:sz w:val="28"/>
          <w:szCs w:val="28"/>
        </w:rPr>
      </w:pPr>
    </w:p>
    <w:p w:rsidR="007F5D3D" w:rsidRPr="00802FE1" w:rsidRDefault="007F5D3D" w:rsidP="00B626E4">
      <w:pPr>
        <w:tabs>
          <w:tab w:val="left" w:pos="0"/>
        </w:tabs>
        <w:ind w:firstLine="709"/>
        <w:jc w:val="both"/>
        <w:rPr>
          <w:sz w:val="28"/>
          <w:szCs w:val="28"/>
        </w:rPr>
      </w:pPr>
      <w:r w:rsidRPr="00802FE1">
        <w:rPr>
          <w:sz w:val="28"/>
          <w:szCs w:val="28"/>
        </w:rPr>
        <w:t>П</w:t>
      </w:r>
      <w:r w:rsidRPr="004D2B01">
        <w:rPr>
          <w:color w:val="000000"/>
          <w:sz w:val="28"/>
          <w:szCs w:val="28"/>
        </w:rPr>
        <w:t>од диспансерным наблюдением находятся</w:t>
      </w:r>
      <w:r w:rsidR="00203B4B">
        <w:rPr>
          <w:color w:val="000000"/>
          <w:sz w:val="28"/>
          <w:szCs w:val="28"/>
        </w:rPr>
        <w:t xml:space="preserve"> </w:t>
      </w:r>
      <w:r w:rsidRPr="004D2B01">
        <w:rPr>
          <w:color w:val="000000"/>
          <w:sz w:val="28"/>
          <w:szCs w:val="28"/>
        </w:rPr>
        <w:t>4366 лиц с наркологическими расстройствами или 1357,1 больных на 100 тыс. населения (1,4</w:t>
      </w:r>
      <w:r w:rsidR="00B626E4" w:rsidRPr="00B626E4">
        <w:rPr>
          <w:sz w:val="28"/>
          <w:szCs w:val="28"/>
        </w:rPr>
        <w:t xml:space="preserve"> </w:t>
      </w:r>
      <w:r w:rsidR="00B626E4">
        <w:rPr>
          <w:sz w:val="28"/>
          <w:szCs w:val="28"/>
        </w:rPr>
        <w:t>процент</w:t>
      </w:r>
      <w:r w:rsidR="00D42DE4">
        <w:rPr>
          <w:sz w:val="28"/>
          <w:szCs w:val="28"/>
        </w:rPr>
        <w:t>а</w:t>
      </w:r>
      <w:r w:rsidRPr="004D2B01">
        <w:rPr>
          <w:color w:val="000000"/>
          <w:sz w:val="28"/>
          <w:szCs w:val="28"/>
        </w:rPr>
        <w:t xml:space="preserve"> общей чи</w:t>
      </w:r>
      <w:r w:rsidRPr="004D2B01">
        <w:rPr>
          <w:color w:val="000000"/>
          <w:sz w:val="28"/>
          <w:szCs w:val="28"/>
        </w:rPr>
        <w:t>с</w:t>
      </w:r>
      <w:r w:rsidRPr="004D2B01">
        <w:rPr>
          <w:color w:val="000000"/>
          <w:sz w:val="28"/>
          <w:szCs w:val="28"/>
        </w:rPr>
        <w:t>ленности населения Республики Тыва).</w:t>
      </w:r>
      <w:r w:rsidR="00B626E4">
        <w:rPr>
          <w:color w:val="000000"/>
          <w:sz w:val="28"/>
          <w:szCs w:val="28"/>
        </w:rPr>
        <w:t xml:space="preserve"> </w:t>
      </w:r>
      <w:r w:rsidRPr="00802FE1">
        <w:rPr>
          <w:sz w:val="28"/>
          <w:szCs w:val="28"/>
        </w:rPr>
        <w:t>Болезненность  по республике ниже на 11,0</w:t>
      </w:r>
      <w:r w:rsidR="00B626E4" w:rsidRPr="00B626E4">
        <w:rPr>
          <w:sz w:val="28"/>
          <w:szCs w:val="28"/>
        </w:rPr>
        <w:t xml:space="preserve"> </w:t>
      </w:r>
      <w:r w:rsidR="00B626E4">
        <w:rPr>
          <w:sz w:val="28"/>
          <w:szCs w:val="28"/>
        </w:rPr>
        <w:t>процентов</w:t>
      </w:r>
      <w:r w:rsidRPr="00802FE1">
        <w:rPr>
          <w:sz w:val="28"/>
          <w:szCs w:val="28"/>
        </w:rPr>
        <w:t xml:space="preserve"> по сравнению с Российской Федерацией (РФ 2017 г. – 1525,0) и на 15,4</w:t>
      </w:r>
      <w:r w:rsidR="00B626E4" w:rsidRPr="00B626E4">
        <w:rPr>
          <w:sz w:val="28"/>
          <w:szCs w:val="28"/>
        </w:rPr>
        <w:t xml:space="preserve"> </w:t>
      </w:r>
      <w:r w:rsidR="00B626E4">
        <w:rPr>
          <w:sz w:val="28"/>
          <w:szCs w:val="28"/>
        </w:rPr>
        <w:t>процент</w:t>
      </w:r>
      <w:r w:rsidR="00D42DE4">
        <w:rPr>
          <w:sz w:val="28"/>
          <w:szCs w:val="28"/>
        </w:rPr>
        <w:t>а</w:t>
      </w:r>
      <w:r w:rsidRPr="00802FE1">
        <w:rPr>
          <w:sz w:val="28"/>
          <w:szCs w:val="28"/>
        </w:rPr>
        <w:t xml:space="preserve"> по сравнению с Сибирским федеральным округом (СФО 2017 г.</w:t>
      </w:r>
      <w:r w:rsidR="00B626E4">
        <w:rPr>
          <w:sz w:val="28"/>
          <w:szCs w:val="28"/>
        </w:rPr>
        <w:t xml:space="preserve"> – </w:t>
      </w:r>
      <w:r w:rsidRPr="00802FE1">
        <w:rPr>
          <w:sz w:val="28"/>
          <w:szCs w:val="28"/>
        </w:rPr>
        <w:t>1604,3).</w:t>
      </w:r>
    </w:p>
    <w:p w:rsidR="007F5D3D" w:rsidRDefault="007F5D3D" w:rsidP="00B626E4">
      <w:pPr>
        <w:tabs>
          <w:tab w:val="left" w:pos="0"/>
        </w:tabs>
        <w:ind w:firstLine="709"/>
        <w:jc w:val="both"/>
        <w:rPr>
          <w:color w:val="000000"/>
          <w:sz w:val="28"/>
          <w:szCs w:val="28"/>
        </w:rPr>
      </w:pPr>
      <w:r w:rsidRPr="004D2B01">
        <w:rPr>
          <w:color w:val="000000"/>
          <w:sz w:val="28"/>
          <w:szCs w:val="28"/>
        </w:rPr>
        <w:t>По сравнению с уровнем 2014 г</w:t>
      </w:r>
      <w:r w:rsidR="00D42DE4">
        <w:rPr>
          <w:color w:val="000000"/>
          <w:sz w:val="28"/>
          <w:szCs w:val="28"/>
        </w:rPr>
        <w:t>ода</w:t>
      </w:r>
      <w:r w:rsidRPr="004D2B01">
        <w:rPr>
          <w:color w:val="000000"/>
          <w:sz w:val="28"/>
          <w:szCs w:val="28"/>
        </w:rPr>
        <w:t xml:space="preserve"> показатель общей заболеваемости</w:t>
      </w:r>
      <w:r w:rsidRPr="004D2B01">
        <w:rPr>
          <w:color w:val="000000"/>
          <w:sz w:val="28"/>
          <w:szCs w:val="28"/>
        </w:rPr>
        <w:br/>
        <w:t>наркологическими расстройствами снизился на 30,3</w:t>
      </w:r>
      <w:r w:rsidR="00B626E4" w:rsidRPr="00B626E4">
        <w:rPr>
          <w:sz w:val="28"/>
          <w:szCs w:val="28"/>
        </w:rPr>
        <w:t xml:space="preserve"> </w:t>
      </w:r>
      <w:r w:rsidR="00B626E4">
        <w:rPr>
          <w:sz w:val="28"/>
          <w:szCs w:val="28"/>
        </w:rPr>
        <w:t>процент</w:t>
      </w:r>
      <w:r w:rsidR="00D42DE4">
        <w:rPr>
          <w:sz w:val="28"/>
          <w:szCs w:val="28"/>
        </w:rPr>
        <w:t>а</w:t>
      </w:r>
      <w:r w:rsidRPr="004D2B01">
        <w:rPr>
          <w:color w:val="000000"/>
          <w:sz w:val="28"/>
          <w:szCs w:val="28"/>
        </w:rPr>
        <w:t>. По сравнению с 2017 годом, когда наркологическими учреждениями</w:t>
      </w:r>
      <w:r w:rsidR="00B626E4">
        <w:rPr>
          <w:color w:val="000000"/>
          <w:sz w:val="28"/>
          <w:szCs w:val="28"/>
        </w:rPr>
        <w:t xml:space="preserve"> </w:t>
      </w:r>
      <w:r w:rsidRPr="004D2B01">
        <w:rPr>
          <w:color w:val="000000"/>
          <w:sz w:val="28"/>
          <w:szCs w:val="28"/>
        </w:rPr>
        <w:t>республики было зарегистрировано общее число пациентов с</w:t>
      </w:r>
      <w:r w:rsidR="00B626E4">
        <w:rPr>
          <w:color w:val="000000"/>
          <w:sz w:val="28"/>
          <w:szCs w:val="28"/>
        </w:rPr>
        <w:t xml:space="preserve"> </w:t>
      </w:r>
      <w:r w:rsidRPr="004D2B01">
        <w:rPr>
          <w:color w:val="000000"/>
          <w:sz w:val="28"/>
          <w:szCs w:val="28"/>
        </w:rPr>
        <w:t>наркологи</w:t>
      </w:r>
      <w:r>
        <w:rPr>
          <w:color w:val="000000"/>
          <w:sz w:val="28"/>
          <w:szCs w:val="28"/>
        </w:rPr>
        <w:t>ческими расстройствами 1464,1 на 100 тыс. н</w:t>
      </w:r>
      <w:r>
        <w:rPr>
          <w:color w:val="000000"/>
          <w:sz w:val="28"/>
          <w:szCs w:val="28"/>
        </w:rPr>
        <w:t>а</w:t>
      </w:r>
      <w:r>
        <w:rPr>
          <w:color w:val="000000"/>
          <w:sz w:val="28"/>
          <w:szCs w:val="28"/>
        </w:rPr>
        <w:t>селения</w:t>
      </w:r>
      <w:r w:rsidRPr="004D2B01">
        <w:rPr>
          <w:color w:val="000000"/>
          <w:sz w:val="28"/>
          <w:szCs w:val="28"/>
        </w:rPr>
        <w:t>, данный</w:t>
      </w:r>
      <w:r w:rsidR="00B626E4">
        <w:rPr>
          <w:color w:val="000000"/>
          <w:sz w:val="28"/>
          <w:szCs w:val="28"/>
        </w:rPr>
        <w:t xml:space="preserve"> </w:t>
      </w:r>
      <w:r w:rsidRPr="004D2B01">
        <w:rPr>
          <w:color w:val="000000"/>
          <w:sz w:val="28"/>
          <w:szCs w:val="28"/>
        </w:rPr>
        <w:t>показатель снизился на 7,3</w:t>
      </w:r>
      <w:r w:rsidR="00B626E4" w:rsidRPr="00B626E4">
        <w:rPr>
          <w:sz w:val="28"/>
          <w:szCs w:val="28"/>
        </w:rPr>
        <w:t xml:space="preserve"> </w:t>
      </w:r>
      <w:r w:rsidR="00B626E4">
        <w:rPr>
          <w:sz w:val="28"/>
          <w:szCs w:val="28"/>
        </w:rPr>
        <w:t>процент</w:t>
      </w:r>
      <w:r w:rsidR="00D42DE4">
        <w:rPr>
          <w:sz w:val="28"/>
          <w:szCs w:val="28"/>
        </w:rPr>
        <w:t>а</w:t>
      </w:r>
      <w:r w:rsidRPr="004D2B01">
        <w:rPr>
          <w:color w:val="000000"/>
          <w:sz w:val="28"/>
          <w:szCs w:val="28"/>
        </w:rPr>
        <w:t xml:space="preserve">. </w:t>
      </w:r>
    </w:p>
    <w:p w:rsidR="00B626E4" w:rsidRDefault="00B626E4" w:rsidP="007F5D3D">
      <w:pPr>
        <w:ind w:firstLine="708"/>
        <w:jc w:val="right"/>
        <w:rPr>
          <w:spacing w:val="-3"/>
          <w:sz w:val="28"/>
          <w:szCs w:val="28"/>
        </w:rPr>
      </w:pPr>
    </w:p>
    <w:p w:rsidR="007F5D3D" w:rsidRPr="00EA2AEB" w:rsidRDefault="007F5D3D" w:rsidP="007F5D3D">
      <w:pPr>
        <w:ind w:firstLine="708"/>
        <w:jc w:val="right"/>
        <w:rPr>
          <w:sz w:val="28"/>
          <w:szCs w:val="28"/>
        </w:rPr>
      </w:pPr>
      <w:r w:rsidRPr="00EA2AEB">
        <w:rPr>
          <w:spacing w:val="-3"/>
          <w:sz w:val="28"/>
          <w:szCs w:val="28"/>
        </w:rPr>
        <w:t xml:space="preserve">Таблица </w:t>
      </w:r>
      <w:r>
        <w:rPr>
          <w:spacing w:val="-3"/>
          <w:sz w:val="28"/>
          <w:szCs w:val="28"/>
        </w:rPr>
        <w:t>31</w:t>
      </w:r>
    </w:p>
    <w:p w:rsidR="007F5D3D" w:rsidRPr="00B626E4" w:rsidRDefault="007F5D3D" w:rsidP="00B626E4">
      <w:pPr>
        <w:jc w:val="center"/>
        <w:rPr>
          <w:spacing w:val="-3"/>
          <w:sz w:val="28"/>
          <w:szCs w:val="28"/>
        </w:rPr>
      </w:pPr>
      <w:r w:rsidRPr="00B626E4">
        <w:rPr>
          <w:spacing w:val="-3"/>
          <w:sz w:val="28"/>
          <w:szCs w:val="28"/>
        </w:rPr>
        <w:t>Болезненность наркологическими расстройствами в Республике Тыва</w:t>
      </w:r>
    </w:p>
    <w:p w:rsidR="007F5D3D" w:rsidRPr="004D2B01" w:rsidRDefault="007F5D3D" w:rsidP="007F5D3D">
      <w:pPr>
        <w:tabs>
          <w:tab w:val="left" w:pos="0"/>
        </w:tabs>
        <w:jc w:val="both"/>
        <w:rPr>
          <w:rFonts w:eastAsia="Calibri"/>
          <w:lang w:eastAsia="en-US"/>
        </w:rPr>
      </w:pPr>
    </w:p>
    <w:tbl>
      <w:tblPr>
        <w:tblStyle w:val="af7"/>
        <w:tblW w:w="10058" w:type="dxa"/>
        <w:jc w:val="center"/>
        <w:tblLook w:val="04A0"/>
      </w:tblPr>
      <w:tblGrid>
        <w:gridCol w:w="3022"/>
        <w:gridCol w:w="1005"/>
        <w:gridCol w:w="1005"/>
        <w:gridCol w:w="1005"/>
        <w:gridCol w:w="1005"/>
        <w:gridCol w:w="1005"/>
        <w:gridCol w:w="1005"/>
        <w:gridCol w:w="1006"/>
      </w:tblGrid>
      <w:tr w:rsidR="007F5D3D" w:rsidRPr="00411682" w:rsidTr="00B626E4">
        <w:trPr>
          <w:jc w:val="center"/>
        </w:trPr>
        <w:tc>
          <w:tcPr>
            <w:tcW w:w="3022" w:type="dxa"/>
          </w:tcPr>
          <w:p w:rsidR="007F5D3D" w:rsidRPr="00411682" w:rsidRDefault="007F5D3D" w:rsidP="00B626E4">
            <w:pPr>
              <w:tabs>
                <w:tab w:val="left" w:pos="840"/>
                <w:tab w:val="right" w:pos="2806"/>
              </w:tabs>
              <w:spacing w:line="276" w:lineRule="auto"/>
              <w:jc w:val="center"/>
            </w:pPr>
            <w:r w:rsidRPr="00411682">
              <w:t>Категория</w:t>
            </w:r>
          </w:p>
        </w:tc>
        <w:tc>
          <w:tcPr>
            <w:tcW w:w="1005" w:type="dxa"/>
          </w:tcPr>
          <w:p w:rsidR="007F5D3D" w:rsidRPr="00411682" w:rsidRDefault="007F5D3D" w:rsidP="00B626E4">
            <w:pPr>
              <w:pStyle w:val="aff6"/>
              <w:jc w:val="center"/>
              <w:rPr>
                <w:rFonts w:ascii="Times New Roman" w:hAnsi="Times New Roman"/>
                <w:sz w:val="24"/>
                <w:szCs w:val="24"/>
              </w:rPr>
            </w:pPr>
            <w:r w:rsidRPr="00411682">
              <w:rPr>
                <w:rFonts w:ascii="Times New Roman" w:hAnsi="Times New Roman"/>
                <w:sz w:val="24"/>
                <w:szCs w:val="24"/>
              </w:rPr>
              <w:t>2014 г.</w:t>
            </w:r>
          </w:p>
        </w:tc>
        <w:tc>
          <w:tcPr>
            <w:tcW w:w="1005" w:type="dxa"/>
          </w:tcPr>
          <w:p w:rsidR="007F5D3D" w:rsidRPr="00411682" w:rsidRDefault="007F5D3D" w:rsidP="00B626E4">
            <w:pPr>
              <w:pStyle w:val="aff6"/>
              <w:jc w:val="center"/>
              <w:rPr>
                <w:rFonts w:ascii="Times New Roman" w:hAnsi="Times New Roman"/>
                <w:sz w:val="24"/>
                <w:szCs w:val="24"/>
              </w:rPr>
            </w:pPr>
            <w:r w:rsidRPr="00411682">
              <w:rPr>
                <w:rFonts w:ascii="Times New Roman" w:hAnsi="Times New Roman"/>
                <w:sz w:val="24"/>
                <w:szCs w:val="24"/>
              </w:rPr>
              <w:t>2015 г.</w:t>
            </w:r>
          </w:p>
        </w:tc>
        <w:tc>
          <w:tcPr>
            <w:tcW w:w="1005" w:type="dxa"/>
          </w:tcPr>
          <w:p w:rsidR="007F5D3D" w:rsidRPr="00411682" w:rsidRDefault="007F5D3D" w:rsidP="00B626E4">
            <w:pPr>
              <w:pStyle w:val="aff6"/>
              <w:jc w:val="center"/>
              <w:rPr>
                <w:rFonts w:ascii="Times New Roman" w:hAnsi="Times New Roman"/>
                <w:sz w:val="24"/>
                <w:szCs w:val="24"/>
              </w:rPr>
            </w:pPr>
            <w:r w:rsidRPr="00411682">
              <w:rPr>
                <w:rFonts w:ascii="Times New Roman" w:hAnsi="Times New Roman"/>
                <w:sz w:val="24"/>
                <w:szCs w:val="24"/>
              </w:rPr>
              <w:t>2016 г</w:t>
            </w:r>
            <w:r>
              <w:rPr>
                <w:rFonts w:ascii="Times New Roman" w:hAnsi="Times New Roman"/>
                <w:sz w:val="24"/>
                <w:szCs w:val="24"/>
              </w:rPr>
              <w:t>.</w:t>
            </w:r>
          </w:p>
        </w:tc>
        <w:tc>
          <w:tcPr>
            <w:tcW w:w="1005" w:type="dxa"/>
          </w:tcPr>
          <w:p w:rsidR="007F5D3D" w:rsidRPr="00411682" w:rsidRDefault="007F5D3D" w:rsidP="00B626E4">
            <w:pPr>
              <w:pStyle w:val="aff6"/>
              <w:jc w:val="center"/>
              <w:rPr>
                <w:rFonts w:ascii="Times New Roman" w:hAnsi="Times New Roman"/>
                <w:sz w:val="24"/>
                <w:szCs w:val="24"/>
              </w:rPr>
            </w:pPr>
            <w:r w:rsidRPr="00411682">
              <w:rPr>
                <w:rFonts w:ascii="Times New Roman" w:hAnsi="Times New Roman"/>
                <w:sz w:val="24"/>
                <w:szCs w:val="24"/>
              </w:rPr>
              <w:t>2017г</w:t>
            </w:r>
            <w:r>
              <w:rPr>
                <w:rFonts w:ascii="Times New Roman" w:hAnsi="Times New Roman"/>
                <w:sz w:val="24"/>
                <w:szCs w:val="24"/>
              </w:rPr>
              <w:t>.</w:t>
            </w:r>
          </w:p>
        </w:tc>
        <w:tc>
          <w:tcPr>
            <w:tcW w:w="1005" w:type="dxa"/>
          </w:tcPr>
          <w:p w:rsidR="007F5D3D" w:rsidRPr="00411682" w:rsidRDefault="007F5D3D" w:rsidP="00B626E4">
            <w:pPr>
              <w:pStyle w:val="aff6"/>
              <w:jc w:val="center"/>
              <w:rPr>
                <w:rFonts w:ascii="Times New Roman" w:hAnsi="Times New Roman"/>
                <w:sz w:val="24"/>
                <w:szCs w:val="24"/>
              </w:rPr>
            </w:pPr>
            <w:r w:rsidRPr="00411682">
              <w:rPr>
                <w:rFonts w:ascii="Times New Roman" w:hAnsi="Times New Roman"/>
                <w:sz w:val="24"/>
                <w:szCs w:val="24"/>
              </w:rPr>
              <w:t>2018г</w:t>
            </w:r>
            <w:r>
              <w:rPr>
                <w:rFonts w:ascii="Times New Roman" w:hAnsi="Times New Roman"/>
                <w:sz w:val="24"/>
                <w:szCs w:val="24"/>
              </w:rPr>
              <w:t>.</w:t>
            </w:r>
          </w:p>
        </w:tc>
        <w:tc>
          <w:tcPr>
            <w:tcW w:w="1005" w:type="dxa"/>
          </w:tcPr>
          <w:p w:rsidR="007F5D3D" w:rsidRDefault="007F5D3D" w:rsidP="00B626E4">
            <w:pPr>
              <w:pStyle w:val="aff6"/>
              <w:jc w:val="center"/>
              <w:rPr>
                <w:rFonts w:ascii="Times New Roman" w:hAnsi="Times New Roman"/>
                <w:sz w:val="24"/>
                <w:szCs w:val="24"/>
              </w:rPr>
            </w:pPr>
            <w:r w:rsidRPr="00411682">
              <w:rPr>
                <w:rFonts w:ascii="Times New Roman" w:hAnsi="Times New Roman"/>
                <w:sz w:val="24"/>
                <w:szCs w:val="24"/>
              </w:rPr>
              <w:t>РФ</w:t>
            </w:r>
          </w:p>
          <w:p w:rsidR="007F5D3D" w:rsidRPr="00411682" w:rsidRDefault="007F5D3D" w:rsidP="00B626E4">
            <w:pPr>
              <w:pStyle w:val="aff6"/>
              <w:jc w:val="center"/>
              <w:rPr>
                <w:rFonts w:ascii="Times New Roman" w:hAnsi="Times New Roman"/>
                <w:sz w:val="24"/>
                <w:szCs w:val="24"/>
              </w:rPr>
            </w:pPr>
            <w:r>
              <w:rPr>
                <w:rFonts w:ascii="Times New Roman" w:hAnsi="Times New Roman"/>
                <w:sz w:val="24"/>
                <w:szCs w:val="24"/>
              </w:rPr>
              <w:t>2017 г.</w:t>
            </w:r>
          </w:p>
        </w:tc>
        <w:tc>
          <w:tcPr>
            <w:tcW w:w="1006" w:type="dxa"/>
          </w:tcPr>
          <w:p w:rsidR="007F5D3D" w:rsidRDefault="007F5D3D" w:rsidP="00B626E4">
            <w:pPr>
              <w:pStyle w:val="aff6"/>
              <w:jc w:val="center"/>
              <w:rPr>
                <w:rFonts w:ascii="Times New Roman" w:hAnsi="Times New Roman"/>
                <w:sz w:val="24"/>
                <w:szCs w:val="24"/>
              </w:rPr>
            </w:pPr>
            <w:r w:rsidRPr="00411682">
              <w:rPr>
                <w:rFonts w:ascii="Times New Roman" w:hAnsi="Times New Roman"/>
                <w:sz w:val="24"/>
                <w:szCs w:val="24"/>
              </w:rPr>
              <w:t>СФО</w:t>
            </w:r>
          </w:p>
          <w:p w:rsidR="007F5D3D" w:rsidRPr="00411682" w:rsidRDefault="007F5D3D" w:rsidP="00B626E4">
            <w:pPr>
              <w:pStyle w:val="aff6"/>
              <w:jc w:val="center"/>
              <w:rPr>
                <w:rFonts w:ascii="Times New Roman" w:hAnsi="Times New Roman"/>
                <w:sz w:val="24"/>
                <w:szCs w:val="24"/>
              </w:rPr>
            </w:pPr>
            <w:r>
              <w:rPr>
                <w:rFonts w:ascii="Times New Roman" w:hAnsi="Times New Roman"/>
                <w:sz w:val="24"/>
                <w:szCs w:val="24"/>
              </w:rPr>
              <w:t>2017 г.</w:t>
            </w:r>
          </w:p>
        </w:tc>
      </w:tr>
      <w:tr w:rsidR="007F5D3D" w:rsidRPr="00411682" w:rsidTr="00B626E4">
        <w:trPr>
          <w:jc w:val="center"/>
        </w:trPr>
        <w:tc>
          <w:tcPr>
            <w:tcW w:w="3022" w:type="dxa"/>
          </w:tcPr>
          <w:p w:rsidR="007F5D3D" w:rsidRPr="00411682" w:rsidRDefault="007F5D3D" w:rsidP="00B626E4">
            <w:r w:rsidRPr="00411682">
              <w:t>Алкогольная зависимость, включая алкогольные пс</w:t>
            </w:r>
            <w:r w:rsidRPr="00411682">
              <w:t>и</w:t>
            </w:r>
            <w:r w:rsidRPr="00411682">
              <w:t>хозы:</w:t>
            </w:r>
          </w:p>
        </w:tc>
        <w:tc>
          <w:tcPr>
            <w:tcW w:w="1005" w:type="dxa"/>
          </w:tcPr>
          <w:p w:rsidR="007F5D3D" w:rsidRPr="00411682" w:rsidRDefault="007F5D3D" w:rsidP="00B626E4">
            <w:pPr>
              <w:tabs>
                <w:tab w:val="left" w:pos="840"/>
              </w:tabs>
              <w:spacing w:line="276" w:lineRule="auto"/>
              <w:jc w:val="center"/>
            </w:pPr>
            <w:r w:rsidRPr="00411682">
              <w:t>1328,9</w:t>
            </w:r>
          </w:p>
        </w:tc>
        <w:tc>
          <w:tcPr>
            <w:tcW w:w="1005" w:type="dxa"/>
          </w:tcPr>
          <w:p w:rsidR="007F5D3D" w:rsidRPr="00411682" w:rsidRDefault="007F5D3D" w:rsidP="00B626E4">
            <w:pPr>
              <w:tabs>
                <w:tab w:val="left" w:pos="840"/>
              </w:tabs>
              <w:spacing w:line="276" w:lineRule="auto"/>
              <w:jc w:val="center"/>
            </w:pPr>
            <w:r w:rsidRPr="00411682">
              <w:t>1250,6</w:t>
            </w:r>
          </w:p>
        </w:tc>
        <w:tc>
          <w:tcPr>
            <w:tcW w:w="1005" w:type="dxa"/>
          </w:tcPr>
          <w:p w:rsidR="007F5D3D" w:rsidRPr="00411682" w:rsidRDefault="007F5D3D" w:rsidP="00B626E4">
            <w:pPr>
              <w:tabs>
                <w:tab w:val="left" w:pos="840"/>
              </w:tabs>
              <w:spacing w:line="276" w:lineRule="auto"/>
              <w:jc w:val="center"/>
            </w:pPr>
            <w:r w:rsidRPr="00411682">
              <w:t>1185,9</w:t>
            </w:r>
          </w:p>
        </w:tc>
        <w:tc>
          <w:tcPr>
            <w:tcW w:w="1005" w:type="dxa"/>
          </w:tcPr>
          <w:p w:rsidR="007F5D3D" w:rsidRPr="00411682" w:rsidRDefault="007F5D3D" w:rsidP="00B626E4">
            <w:pPr>
              <w:tabs>
                <w:tab w:val="left" w:pos="840"/>
              </w:tabs>
              <w:spacing w:line="276" w:lineRule="auto"/>
              <w:jc w:val="center"/>
            </w:pPr>
            <w:r w:rsidRPr="00411682">
              <w:t>1143,3</w:t>
            </w:r>
          </w:p>
        </w:tc>
        <w:tc>
          <w:tcPr>
            <w:tcW w:w="1005" w:type="dxa"/>
            <w:tcBorders>
              <w:top w:val="outset" w:sz="6" w:space="0" w:color="auto"/>
              <w:left w:val="outset" w:sz="6" w:space="0" w:color="auto"/>
              <w:bottom w:val="outset" w:sz="6" w:space="0" w:color="auto"/>
              <w:right w:val="outset" w:sz="6" w:space="0" w:color="auto"/>
            </w:tcBorders>
          </w:tcPr>
          <w:p w:rsidR="007F5D3D" w:rsidRPr="00411682" w:rsidRDefault="007F5D3D" w:rsidP="00B626E4">
            <w:pPr>
              <w:tabs>
                <w:tab w:val="left" w:pos="0"/>
              </w:tabs>
              <w:spacing w:before="100" w:beforeAutospacing="1" w:after="100" w:afterAutospacing="1"/>
              <w:jc w:val="center"/>
            </w:pPr>
            <w:r w:rsidRPr="00411682">
              <w:t>1056,2</w:t>
            </w:r>
          </w:p>
        </w:tc>
        <w:tc>
          <w:tcPr>
            <w:tcW w:w="1005" w:type="dxa"/>
            <w:tcBorders>
              <w:top w:val="outset" w:sz="6" w:space="0" w:color="auto"/>
              <w:left w:val="outset" w:sz="6" w:space="0" w:color="auto"/>
              <w:bottom w:val="outset" w:sz="6" w:space="0" w:color="auto"/>
              <w:right w:val="outset" w:sz="6" w:space="0" w:color="auto"/>
            </w:tcBorders>
          </w:tcPr>
          <w:p w:rsidR="007F5D3D" w:rsidRPr="00411682" w:rsidRDefault="007F5D3D" w:rsidP="00B626E4">
            <w:pPr>
              <w:tabs>
                <w:tab w:val="left" w:pos="0"/>
              </w:tabs>
              <w:spacing w:before="100" w:beforeAutospacing="1" w:after="100" w:afterAutospacing="1"/>
              <w:jc w:val="center"/>
            </w:pPr>
            <w:r w:rsidRPr="00411682">
              <w:t>1023,2</w:t>
            </w:r>
          </w:p>
        </w:tc>
        <w:tc>
          <w:tcPr>
            <w:tcW w:w="1006" w:type="dxa"/>
          </w:tcPr>
          <w:p w:rsidR="007F5D3D" w:rsidRPr="00411682" w:rsidRDefault="007F5D3D" w:rsidP="00B626E4">
            <w:pPr>
              <w:tabs>
                <w:tab w:val="left" w:pos="840"/>
              </w:tabs>
              <w:spacing w:line="276" w:lineRule="auto"/>
              <w:jc w:val="center"/>
            </w:pPr>
            <w:r w:rsidRPr="00411682">
              <w:t>987,7</w:t>
            </w:r>
          </w:p>
        </w:tc>
      </w:tr>
      <w:tr w:rsidR="007F5D3D" w:rsidRPr="00411682" w:rsidTr="00B626E4">
        <w:trPr>
          <w:jc w:val="center"/>
        </w:trPr>
        <w:tc>
          <w:tcPr>
            <w:tcW w:w="3022" w:type="dxa"/>
          </w:tcPr>
          <w:p w:rsidR="007F5D3D" w:rsidRPr="00411682" w:rsidRDefault="007F5D3D" w:rsidP="00B626E4">
            <w:r w:rsidRPr="00411682">
              <w:t>- алкогольный психоз</w:t>
            </w:r>
          </w:p>
        </w:tc>
        <w:tc>
          <w:tcPr>
            <w:tcW w:w="1005" w:type="dxa"/>
          </w:tcPr>
          <w:p w:rsidR="007F5D3D" w:rsidRPr="00411682" w:rsidRDefault="007F5D3D" w:rsidP="00B626E4">
            <w:pPr>
              <w:tabs>
                <w:tab w:val="left" w:pos="840"/>
              </w:tabs>
              <w:spacing w:line="276" w:lineRule="auto"/>
              <w:jc w:val="center"/>
            </w:pPr>
            <w:r w:rsidRPr="00411682">
              <w:t>17,3</w:t>
            </w:r>
          </w:p>
        </w:tc>
        <w:tc>
          <w:tcPr>
            <w:tcW w:w="1005" w:type="dxa"/>
          </w:tcPr>
          <w:p w:rsidR="007F5D3D" w:rsidRPr="00411682" w:rsidRDefault="007F5D3D" w:rsidP="00B626E4">
            <w:pPr>
              <w:tabs>
                <w:tab w:val="left" w:pos="840"/>
              </w:tabs>
              <w:spacing w:line="276" w:lineRule="auto"/>
              <w:jc w:val="center"/>
            </w:pPr>
            <w:r w:rsidRPr="00411682">
              <w:t>2,8</w:t>
            </w:r>
          </w:p>
        </w:tc>
        <w:tc>
          <w:tcPr>
            <w:tcW w:w="1005" w:type="dxa"/>
          </w:tcPr>
          <w:p w:rsidR="007F5D3D" w:rsidRPr="00411682" w:rsidRDefault="007F5D3D" w:rsidP="00B626E4">
            <w:pPr>
              <w:tabs>
                <w:tab w:val="left" w:pos="840"/>
              </w:tabs>
              <w:spacing w:line="276" w:lineRule="auto"/>
              <w:jc w:val="center"/>
            </w:pPr>
            <w:r w:rsidRPr="00411682">
              <w:t>8,2</w:t>
            </w:r>
          </w:p>
        </w:tc>
        <w:tc>
          <w:tcPr>
            <w:tcW w:w="1005" w:type="dxa"/>
          </w:tcPr>
          <w:p w:rsidR="007F5D3D" w:rsidRPr="00411682" w:rsidRDefault="007F5D3D" w:rsidP="00B626E4">
            <w:pPr>
              <w:tabs>
                <w:tab w:val="left" w:pos="840"/>
              </w:tabs>
              <w:spacing w:line="276" w:lineRule="auto"/>
              <w:jc w:val="center"/>
            </w:pPr>
            <w:r w:rsidRPr="00411682">
              <w:t>5,7</w:t>
            </w:r>
          </w:p>
        </w:tc>
        <w:tc>
          <w:tcPr>
            <w:tcW w:w="1005" w:type="dxa"/>
            <w:tcBorders>
              <w:top w:val="outset" w:sz="6" w:space="0" w:color="auto"/>
              <w:left w:val="outset" w:sz="6" w:space="0" w:color="auto"/>
              <w:bottom w:val="outset" w:sz="6" w:space="0" w:color="auto"/>
              <w:right w:val="outset" w:sz="6" w:space="0" w:color="auto"/>
            </w:tcBorders>
          </w:tcPr>
          <w:p w:rsidR="007F5D3D" w:rsidRPr="00411682" w:rsidRDefault="007F5D3D" w:rsidP="00B626E4">
            <w:pPr>
              <w:tabs>
                <w:tab w:val="left" w:pos="0"/>
              </w:tabs>
              <w:spacing w:before="100" w:beforeAutospacing="1" w:after="100" w:afterAutospacing="1"/>
              <w:jc w:val="center"/>
            </w:pPr>
            <w:r w:rsidRPr="00411682">
              <w:t>12,7</w:t>
            </w:r>
          </w:p>
        </w:tc>
        <w:tc>
          <w:tcPr>
            <w:tcW w:w="1005" w:type="dxa"/>
            <w:tcBorders>
              <w:top w:val="outset" w:sz="6" w:space="0" w:color="auto"/>
              <w:left w:val="outset" w:sz="6" w:space="0" w:color="auto"/>
              <w:bottom w:val="outset" w:sz="6" w:space="0" w:color="auto"/>
              <w:right w:val="outset" w:sz="6" w:space="0" w:color="auto"/>
            </w:tcBorders>
          </w:tcPr>
          <w:p w:rsidR="007F5D3D" w:rsidRPr="00411682" w:rsidRDefault="007F5D3D" w:rsidP="00B626E4">
            <w:pPr>
              <w:tabs>
                <w:tab w:val="left" w:pos="0"/>
              </w:tabs>
              <w:spacing w:before="100" w:beforeAutospacing="1" w:after="100" w:afterAutospacing="1"/>
              <w:jc w:val="center"/>
            </w:pPr>
            <w:r w:rsidRPr="00411682">
              <w:t>34,2</w:t>
            </w:r>
          </w:p>
        </w:tc>
        <w:tc>
          <w:tcPr>
            <w:tcW w:w="1006" w:type="dxa"/>
          </w:tcPr>
          <w:p w:rsidR="007F5D3D" w:rsidRPr="00411682" w:rsidRDefault="007F5D3D" w:rsidP="00B626E4">
            <w:pPr>
              <w:tabs>
                <w:tab w:val="left" w:pos="840"/>
              </w:tabs>
              <w:spacing w:line="276" w:lineRule="auto"/>
              <w:jc w:val="center"/>
            </w:pPr>
            <w:r w:rsidRPr="00411682">
              <w:t>41,1</w:t>
            </w:r>
          </w:p>
        </w:tc>
      </w:tr>
      <w:tr w:rsidR="007F5D3D" w:rsidRPr="00411682" w:rsidTr="00B626E4">
        <w:trPr>
          <w:jc w:val="center"/>
        </w:trPr>
        <w:tc>
          <w:tcPr>
            <w:tcW w:w="3022" w:type="dxa"/>
          </w:tcPr>
          <w:p w:rsidR="007F5D3D" w:rsidRPr="00411682" w:rsidRDefault="007F5D3D" w:rsidP="00B626E4">
            <w:r w:rsidRPr="00411682">
              <w:t>-алкогольная зависимость</w:t>
            </w:r>
          </w:p>
        </w:tc>
        <w:tc>
          <w:tcPr>
            <w:tcW w:w="1005" w:type="dxa"/>
          </w:tcPr>
          <w:p w:rsidR="007F5D3D" w:rsidRPr="00411682" w:rsidRDefault="007F5D3D" w:rsidP="00B626E4">
            <w:pPr>
              <w:tabs>
                <w:tab w:val="left" w:pos="840"/>
              </w:tabs>
              <w:spacing w:line="276" w:lineRule="auto"/>
              <w:jc w:val="center"/>
            </w:pPr>
            <w:r w:rsidRPr="00411682">
              <w:t>1311,5</w:t>
            </w:r>
          </w:p>
        </w:tc>
        <w:tc>
          <w:tcPr>
            <w:tcW w:w="1005" w:type="dxa"/>
          </w:tcPr>
          <w:p w:rsidR="007F5D3D" w:rsidRPr="00411682" w:rsidRDefault="007F5D3D" w:rsidP="00B626E4">
            <w:pPr>
              <w:tabs>
                <w:tab w:val="left" w:pos="840"/>
              </w:tabs>
              <w:spacing w:line="276" w:lineRule="auto"/>
              <w:jc w:val="center"/>
            </w:pPr>
            <w:r w:rsidRPr="00411682">
              <w:t>1256,9</w:t>
            </w:r>
          </w:p>
        </w:tc>
        <w:tc>
          <w:tcPr>
            <w:tcW w:w="1005" w:type="dxa"/>
          </w:tcPr>
          <w:p w:rsidR="007F5D3D" w:rsidRPr="00411682" w:rsidRDefault="007F5D3D" w:rsidP="00B626E4">
            <w:pPr>
              <w:tabs>
                <w:tab w:val="left" w:pos="840"/>
              </w:tabs>
              <w:spacing w:line="276" w:lineRule="auto"/>
              <w:jc w:val="center"/>
            </w:pPr>
            <w:r w:rsidRPr="00411682">
              <w:t>1177,6</w:t>
            </w:r>
          </w:p>
        </w:tc>
        <w:tc>
          <w:tcPr>
            <w:tcW w:w="1005" w:type="dxa"/>
          </w:tcPr>
          <w:p w:rsidR="007F5D3D" w:rsidRPr="00411682" w:rsidRDefault="007F5D3D" w:rsidP="00B626E4">
            <w:pPr>
              <w:tabs>
                <w:tab w:val="left" w:pos="840"/>
              </w:tabs>
              <w:spacing w:line="276" w:lineRule="auto"/>
              <w:jc w:val="center"/>
            </w:pPr>
            <w:r w:rsidRPr="00411682">
              <w:t>1137,7</w:t>
            </w:r>
          </w:p>
        </w:tc>
        <w:tc>
          <w:tcPr>
            <w:tcW w:w="1005" w:type="dxa"/>
            <w:tcBorders>
              <w:top w:val="outset" w:sz="6" w:space="0" w:color="auto"/>
              <w:left w:val="outset" w:sz="6" w:space="0" w:color="auto"/>
              <w:bottom w:val="outset" w:sz="6" w:space="0" w:color="auto"/>
              <w:right w:val="outset" w:sz="6" w:space="0" w:color="auto"/>
            </w:tcBorders>
          </w:tcPr>
          <w:p w:rsidR="007F5D3D" w:rsidRPr="00411682" w:rsidRDefault="007F5D3D" w:rsidP="00B626E4">
            <w:pPr>
              <w:tabs>
                <w:tab w:val="left" w:pos="0"/>
              </w:tabs>
              <w:spacing w:before="100" w:beforeAutospacing="1" w:after="100" w:afterAutospacing="1"/>
              <w:jc w:val="center"/>
            </w:pPr>
            <w:r w:rsidRPr="00411682">
              <w:t>1043,4</w:t>
            </w:r>
          </w:p>
        </w:tc>
        <w:tc>
          <w:tcPr>
            <w:tcW w:w="1005" w:type="dxa"/>
            <w:tcBorders>
              <w:top w:val="outset" w:sz="6" w:space="0" w:color="auto"/>
              <w:left w:val="outset" w:sz="6" w:space="0" w:color="auto"/>
              <w:bottom w:val="outset" w:sz="6" w:space="0" w:color="auto"/>
              <w:right w:val="outset" w:sz="6" w:space="0" w:color="auto"/>
            </w:tcBorders>
          </w:tcPr>
          <w:p w:rsidR="007F5D3D" w:rsidRPr="00411682" w:rsidRDefault="007F5D3D" w:rsidP="00B626E4">
            <w:pPr>
              <w:tabs>
                <w:tab w:val="left" w:pos="0"/>
              </w:tabs>
              <w:spacing w:before="100" w:beforeAutospacing="1" w:after="100" w:afterAutospacing="1"/>
              <w:jc w:val="center"/>
            </w:pPr>
          </w:p>
        </w:tc>
        <w:tc>
          <w:tcPr>
            <w:tcW w:w="1006" w:type="dxa"/>
          </w:tcPr>
          <w:p w:rsidR="007F5D3D" w:rsidRPr="00411682" w:rsidRDefault="007F5D3D" w:rsidP="00B626E4">
            <w:pPr>
              <w:tabs>
                <w:tab w:val="left" w:pos="840"/>
              </w:tabs>
              <w:spacing w:line="276" w:lineRule="auto"/>
              <w:jc w:val="center"/>
            </w:pPr>
          </w:p>
        </w:tc>
      </w:tr>
      <w:tr w:rsidR="007F5D3D" w:rsidRPr="00411682" w:rsidTr="00B626E4">
        <w:trPr>
          <w:jc w:val="center"/>
        </w:trPr>
        <w:tc>
          <w:tcPr>
            <w:tcW w:w="3022" w:type="dxa"/>
          </w:tcPr>
          <w:p w:rsidR="007F5D3D" w:rsidRPr="00411682" w:rsidRDefault="007F5D3D" w:rsidP="00B626E4">
            <w:r w:rsidRPr="00411682">
              <w:t>Наркотическая завис</w:t>
            </w:r>
            <w:r w:rsidRPr="00411682">
              <w:t>и</w:t>
            </w:r>
            <w:r w:rsidRPr="00411682">
              <w:t>мость</w:t>
            </w:r>
          </w:p>
        </w:tc>
        <w:tc>
          <w:tcPr>
            <w:tcW w:w="1005" w:type="dxa"/>
          </w:tcPr>
          <w:p w:rsidR="007F5D3D" w:rsidRPr="00411682" w:rsidRDefault="007F5D3D" w:rsidP="00B626E4">
            <w:pPr>
              <w:tabs>
                <w:tab w:val="left" w:pos="840"/>
              </w:tabs>
              <w:spacing w:line="276" w:lineRule="auto"/>
              <w:jc w:val="center"/>
            </w:pPr>
            <w:r w:rsidRPr="00411682">
              <w:t>201,7</w:t>
            </w:r>
          </w:p>
        </w:tc>
        <w:tc>
          <w:tcPr>
            <w:tcW w:w="1005" w:type="dxa"/>
          </w:tcPr>
          <w:p w:rsidR="007F5D3D" w:rsidRPr="00411682" w:rsidRDefault="007F5D3D" w:rsidP="00B626E4">
            <w:pPr>
              <w:tabs>
                <w:tab w:val="left" w:pos="840"/>
              </w:tabs>
              <w:spacing w:line="276" w:lineRule="auto"/>
              <w:jc w:val="center"/>
            </w:pPr>
            <w:r w:rsidRPr="00411682">
              <w:t>193,1</w:t>
            </w:r>
          </w:p>
        </w:tc>
        <w:tc>
          <w:tcPr>
            <w:tcW w:w="1005" w:type="dxa"/>
          </w:tcPr>
          <w:p w:rsidR="007F5D3D" w:rsidRPr="00411682" w:rsidRDefault="007F5D3D" w:rsidP="00B626E4">
            <w:pPr>
              <w:tabs>
                <w:tab w:val="left" w:pos="840"/>
              </w:tabs>
              <w:spacing w:line="276" w:lineRule="auto"/>
              <w:jc w:val="center"/>
            </w:pPr>
            <w:r w:rsidRPr="00411682">
              <w:t>173,3</w:t>
            </w:r>
          </w:p>
        </w:tc>
        <w:tc>
          <w:tcPr>
            <w:tcW w:w="1005" w:type="dxa"/>
          </w:tcPr>
          <w:p w:rsidR="007F5D3D" w:rsidRPr="00411682" w:rsidRDefault="007F5D3D" w:rsidP="00B626E4">
            <w:pPr>
              <w:tabs>
                <w:tab w:val="left" w:pos="840"/>
              </w:tabs>
              <w:spacing w:line="276" w:lineRule="auto"/>
              <w:jc w:val="center"/>
            </w:pPr>
            <w:r w:rsidRPr="00411682">
              <w:t>142,8</w:t>
            </w:r>
          </w:p>
        </w:tc>
        <w:tc>
          <w:tcPr>
            <w:tcW w:w="1005" w:type="dxa"/>
            <w:tcBorders>
              <w:top w:val="outset" w:sz="6" w:space="0" w:color="auto"/>
              <w:left w:val="outset" w:sz="6" w:space="0" w:color="auto"/>
              <w:bottom w:val="outset" w:sz="6" w:space="0" w:color="auto"/>
              <w:right w:val="outset" w:sz="6" w:space="0" w:color="auto"/>
            </w:tcBorders>
          </w:tcPr>
          <w:p w:rsidR="007F5D3D" w:rsidRPr="00411682" w:rsidRDefault="007F5D3D" w:rsidP="00B626E4">
            <w:pPr>
              <w:tabs>
                <w:tab w:val="left" w:pos="0"/>
              </w:tabs>
              <w:spacing w:before="100" w:beforeAutospacing="1" w:after="100" w:afterAutospacing="1"/>
              <w:jc w:val="center"/>
            </w:pPr>
            <w:r w:rsidRPr="00411682">
              <w:t>134,9</w:t>
            </w:r>
          </w:p>
        </w:tc>
        <w:tc>
          <w:tcPr>
            <w:tcW w:w="1005" w:type="dxa"/>
            <w:tcBorders>
              <w:top w:val="outset" w:sz="6" w:space="0" w:color="auto"/>
              <w:left w:val="outset" w:sz="6" w:space="0" w:color="auto"/>
              <w:bottom w:val="outset" w:sz="6" w:space="0" w:color="auto"/>
              <w:right w:val="outset" w:sz="6" w:space="0" w:color="auto"/>
            </w:tcBorders>
          </w:tcPr>
          <w:p w:rsidR="007F5D3D" w:rsidRPr="00411682" w:rsidRDefault="007F5D3D" w:rsidP="00B626E4">
            <w:pPr>
              <w:tabs>
                <w:tab w:val="left" w:pos="0"/>
              </w:tabs>
              <w:spacing w:before="100" w:beforeAutospacing="1" w:after="100" w:afterAutospacing="1"/>
              <w:jc w:val="center"/>
            </w:pPr>
            <w:r w:rsidRPr="00411682">
              <w:t>186,0</w:t>
            </w:r>
          </w:p>
        </w:tc>
        <w:tc>
          <w:tcPr>
            <w:tcW w:w="1006" w:type="dxa"/>
          </w:tcPr>
          <w:p w:rsidR="007F5D3D" w:rsidRPr="00411682" w:rsidRDefault="007F5D3D" w:rsidP="00B626E4">
            <w:pPr>
              <w:tabs>
                <w:tab w:val="left" w:pos="840"/>
              </w:tabs>
              <w:spacing w:line="276" w:lineRule="auto"/>
              <w:jc w:val="center"/>
            </w:pPr>
            <w:r w:rsidRPr="00411682">
              <w:t>253,6</w:t>
            </w:r>
          </w:p>
        </w:tc>
      </w:tr>
      <w:tr w:rsidR="007F5D3D" w:rsidRPr="00411682" w:rsidTr="00B626E4">
        <w:trPr>
          <w:jc w:val="center"/>
        </w:trPr>
        <w:tc>
          <w:tcPr>
            <w:tcW w:w="3022" w:type="dxa"/>
          </w:tcPr>
          <w:p w:rsidR="007F5D3D" w:rsidRPr="00411682" w:rsidRDefault="007F5D3D" w:rsidP="00B626E4">
            <w:r w:rsidRPr="00411682">
              <w:t>Токсикомания</w:t>
            </w:r>
          </w:p>
        </w:tc>
        <w:tc>
          <w:tcPr>
            <w:tcW w:w="1005" w:type="dxa"/>
          </w:tcPr>
          <w:p w:rsidR="007F5D3D" w:rsidRPr="00411682" w:rsidRDefault="007F5D3D" w:rsidP="00B626E4">
            <w:pPr>
              <w:tabs>
                <w:tab w:val="left" w:pos="840"/>
              </w:tabs>
              <w:spacing w:line="276" w:lineRule="auto"/>
              <w:jc w:val="center"/>
            </w:pPr>
            <w:r w:rsidRPr="00411682">
              <w:t>2,8</w:t>
            </w:r>
          </w:p>
        </w:tc>
        <w:tc>
          <w:tcPr>
            <w:tcW w:w="1005" w:type="dxa"/>
          </w:tcPr>
          <w:p w:rsidR="007F5D3D" w:rsidRPr="00411682" w:rsidRDefault="007F5D3D" w:rsidP="00B626E4">
            <w:pPr>
              <w:tabs>
                <w:tab w:val="left" w:pos="840"/>
              </w:tabs>
              <w:spacing w:line="276" w:lineRule="auto"/>
              <w:jc w:val="center"/>
            </w:pPr>
            <w:r w:rsidRPr="00411682">
              <w:t>2,2</w:t>
            </w:r>
          </w:p>
        </w:tc>
        <w:tc>
          <w:tcPr>
            <w:tcW w:w="1005" w:type="dxa"/>
          </w:tcPr>
          <w:p w:rsidR="007F5D3D" w:rsidRPr="00411682" w:rsidRDefault="007F5D3D" w:rsidP="00B626E4">
            <w:pPr>
              <w:tabs>
                <w:tab w:val="left" w:pos="840"/>
              </w:tabs>
              <w:spacing w:line="276" w:lineRule="auto"/>
              <w:jc w:val="center"/>
            </w:pPr>
            <w:r w:rsidRPr="00411682">
              <w:t>2,2</w:t>
            </w:r>
          </w:p>
        </w:tc>
        <w:tc>
          <w:tcPr>
            <w:tcW w:w="1005" w:type="dxa"/>
          </w:tcPr>
          <w:p w:rsidR="007F5D3D" w:rsidRPr="00411682" w:rsidRDefault="007F5D3D" w:rsidP="00B626E4">
            <w:pPr>
              <w:tabs>
                <w:tab w:val="left" w:pos="840"/>
              </w:tabs>
              <w:spacing w:line="276" w:lineRule="auto"/>
              <w:jc w:val="center"/>
            </w:pPr>
            <w:r w:rsidRPr="00411682">
              <w:t>2,2</w:t>
            </w:r>
          </w:p>
        </w:tc>
        <w:tc>
          <w:tcPr>
            <w:tcW w:w="1005" w:type="dxa"/>
            <w:tcBorders>
              <w:top w:val="outset" w:sz="6" w:space="0" w:color="auto"/>
              <w:left w:val="outset" w:sz="6" w:space="0" w:color="auto"/>
              <w:bottom w:val="outset" w:sz="6" w:space="0" w:color="auto"/>
              <w:right w:val="outset" w:sz="6" w:space="0" w:color="auto"/>
            </w:tcBorders>
          </w:tcPr>
          <w:p w:rsidR="007F5D3D" w:rsidRPr="00411682" w:rsidRDefault="007F5D3D" w:rsidP="00B626E4">
            <w:pPr>
              <w:tabs>
                <w:tab w:val="left" w:pos="0"/>
              </w:tabs>
              <w:spacing w:before="100" w:beforeAutospacing="1" w:after="100" w:afterAutospacing="1"/>
              <w:jc w:val="center"/>
            </w:pPr>
            <w:r w:rsidRPr="00411682">
              <w:t>0,6</w:t>
            </w:r>
          </w:p>
        </w:tc>
        <w:tc>
          <w:tcPr>
            <w:tcW w:w="1005" w:type="dxa"/>
            <w:tcBorders>
              <w:top w:val="outset" w:sz="6" w:space="0" w:color="auto"/>
              <w:left w:val="outset" w:sz="6" w:space="0" w:color="auto"/>
              <w:bottom w:val="outset" w:sz="6" w:space="0" w:color="auto"/>
              <w:right w:val="outset" w:sz="6" w:space="0" w:color="auto"/>
            </w:tcBorders>
          </w:tcPr>
          <w:p w:rsidR="007F5D3D" w:rsidRPr="00411682" w:rsidRDefault="007F5D3D" w:rsidP="00B626E4">
            <w:pPr>
              <w:tabs>
                <w:tab w:val="left" w:pos="0"/>
              </w:tabs>
              <w:spacing w:before="100" w:beforeAutospacing="1" w:after="100" w:afterAutospacing="1"/>
              <w:jc w:val="center"/>
            </w:pPr>
            <w:r w:rsidRPr="00411682">
              <w:t>5,3</w:t>
            </w:r>
          </w:p>
        </w:tc>
        <w:tc>
          <w:tcPr>
            <w:tcW w:w="1006" w:type="dxa"/>
          </w:tcPr>
          <w:p w:rsidR="007F5D3D" w:rsidRPr="00411682" w:rsidRDefault="007F5D3D" w:rsidP="00B626E4">
            <w:pPr>
              <w:tabs>
                <w:tab w:val="left" w:pos="840"/>
              </w:tabs>
              <w:spacing w:line="276" w:lineRule="auto"/>
              <w:jc w:val="center"/>
            </w:pPr>
            <w:r w:rsidRPr="00411682">
              <w:t>5,9</w:t>
            </w:r>
          </w:p>
        </w:tc>
      </w:tr>
      <w:tr w:rsidR="007F5D3D" w:rsidRPr="00411682" w:rsidTr="00B626E4">
        <w:trPr>
          <w:jc w:val="center"/>
        </w:trPr>
        <w:tc>
          <w:tcPr>
            <w:tcW w:w="3022" w:type="dxa"/>
          </w:tcPr>
          <w:p w:rsidR="007F5D3D" w:rsidRPr="00411682" w:rsidRDefault="007F5D3D" w:rsidP="00B626E4">
            <w:r w:rsidRPr="00411682">
              <w:t>Пагубное употребление алкоголя с вредными п</w:t>
            </w:r>
            <w:r w:rsidRPr="00411682">
              <w:t>о</w:t>
            </w:r>
            <w:r w:rsidRPr="00411682">
              <w:t>следствиями</w:t>
            </w:r>
          </w:p>
        </w:tc>
        <w:tc>
          <w:tcPr>
            <w:tcW w:w="1005" w:type="dxa"/>
          </w:tcPr>
          <w:p w:rsidR="007F5D3D" w:rsidRPr="00411682" w:rsidRDefault="007F5D3D" w:rsidP="00B626E4">
            <w:pPr>
              <w:tabs>
                <w:tab w:val="left" w:pos="840"/>
              </w:tabs>
              <w:spacing w:line="276" w:lineRule="auto"/>
              <w:jc w:val="center"/>
            </w:pPr>
            <w:r w:rsidRPr="00411682">
              <w:t>99,1</w:t>
            </w:r>
          </w:p>
        </w:tc>
        <w:tc>
          <w:tcPr>
            <w:tcW w:w="1005" w:type="dxa"/>
          </w:tcPr>
          <w:p w:rsidR="007F5D3D" w:rsidRPr="00411682" w:rsidRDefault="007F5D3D" w:rsidP="00B626E4">
            <w:pPr>
              <w:tabs>
                <w:tab w:val="left" w:pos="840"/>
              </w:tabs>
              <w:spacing w:line="276" w:lineRule="auto"/>
              <w:jc w:val="center"/>
            </w:pPr>
            <w:r w:rsidRPr="00411682">
              <w:t>110,9</w:t>
            </w:r>
          </w:p>
        </w:tc>
        <w:tc>
          <w:tcPr>
            <w:tcW w:w="1005" w:type="dxa"/>
          </w:tcPr>
          <w:p w:rsidR="007F5D3D" w:rsidRPr="00411682" w:rsidRDefault="007F5D3D" w:rsidP="00B626E4">
            <w:pPr>
              <w:tabs>
                <w:tab w:val="left" w:pos="840"/>
              </w:tabs>
              <w:spacing w:line="276" w:lineRule="auto"/>
              <w:jc w:val="center"/>
            </w:pPr>
            <w:r w:rsidRPr="00411682">
              <w:t>49,7</w:t>
            </w:r>
          </w:p>
        </w:tc>
        <w:tc>
          <w:tcPr>
            <w:tcW w:w="1005" w:type="dxa"/>
          </w:tcPr>
          <w:p w:rsidR="007F5D3D" w:rsidRPr="00411682" w:rsidRDefault="007F5D3D" w:rsidP="00B626E4">
            <w:pPr>
              <w:tabs>
                <w:tab w:val="left" w:pos="840"/>
              </w:tabs>
              <w:spacing w:line="276" w:lineRule="auto"/>
              <w:jc w:val="center"/>
            </w:pPr>
            <w:r w:rsidRPr="00411682">
              <w:t>53,7</w:t>
            </w:r>
          </w:p>
        </w:tc>
        <w:tc>
          <w:tcPr>
            <w:tcW w:w="1005" w:type="dxa"/>
            <w:tcBorders>
              <w:top w:val="outset" w:sz="6" w:space="0" w:color="auto"/>
              <w:left w:val="outset" w:sz="6" w:space="0" w:color="auto"/>
              <w:bottom w:val="outset" w:sz="6" w:space="0" w:color="auto"/>
              <w:right w:val="outset" w:sz="6" w:space="0" w:color="auto"/>
            </w:tcBorders>
          </w:tcPr>
          <w:p w:rsidR="007F5D3D" w:rsidRPr="00411682" w:rsidRDefault="007F5D3D" w:rsidP="00B626E4">
            <w:pPr>
              <w:tabs>
                <w:tab w:val="left" w:pos="0"/>
              </w:tabs>
              <w:spacing w:before="100" w:beforeAutospacing="1" w:after="100" w:afterAutospacing="1"/>
              <w:jc w:val="center"/>
            </w:pPr>
            <w:r w:rsidRPr="00411682">
              <w:t>55,3</w:t>
            </w:r>
          </w:p>
        </w:tc>
        <w:tc>
          <w:tcPr>
            <w:tcW w:w="1005" w:type="dxa"/>
            <w:tcBorders>
              <w:top w:val="outset" w:sz="6" w:space="0" w:color="auto"/>
              <w:left w:val="outset" w:sz="6" w:space="0" w:color="auto"/>
              <w:bottom w:val="outset" w:sz="6" w:space="0" w:color="auto"/>
              <w:right w:val="outset" w:sz="6" w:space="0" w:color="auto"/>
            </w:tcBorders>
          </w:tcPr>
          <w:p w:rsidR="007F5D3D" w:rsidRPr="00411682" w:rsidRDefault="007F5D3D" w:rsidP="00B626E4">
            <w:pPr>
              <w:tabs>
                <w:tab w:val="left" w:pos="0"/>
              </w:tabs>
              <w:spacing w:before="100" w:beforeAutospacing="1" w:after="100" w:afterAutospacing="1"/>
              <w:jc w:val="center"/>
            </w:pPr>
            <w:r w:rsidRPr="00411682">
              <w:t>203,9</w:t>
            </w:r>
          </w:p>
        </w:tc>
        <w:tc>
          <w:tcPr>
            <w:tcW w:w="1006" w:type="dxa"/>
          </w:tcPr>
          <w:p w:rsidR="007F5D3D" w:rsidRPr="00411682" w:rsidRDefault="007F5D3D" w:rsidP="00B626E4">
            <w:pPr>
              <w:tabs>
                <w:tab w:val="left" w:pos="840"/>
              </w:tabs>
              <w:spacing w:line="276" w:lineRule="auto"/>
              <w:jc w:val="center"/>
            </w:pPr>
            <w:r w:rsidRPr="00411682">
              <w:t>188,4</w:t>
            </w:r>
          </w:p>
        </w:tc>
      </w:tr>
      <w:tr w:rsidR="007F5D3D" w:rsidRPr="00411682" w:rsidTr="00B626E4">
        <w:trPr>
          <w:jc w:val="center"/>
        </w:trPr>
        <w:tc>
          <w:tcPr>
            <w:tcW w:w="3022" w:type="dxa"/>
          </w:tcPr>
          <w:p w:rsidR="007F5D3D" w:rsidRPr="00411682" w:rsidRDefault="007F5D3D" w:rsidP="00B626E4">
            <w:r w:rsidRPr="00411682">
              <w:t>Пагубное употребление наркотических средств с вредными последствиями</w:t>
            </w:r>
          </w:p>
        </w:tc>
        <w:tc>
          <w:tcPr>
            <w:tcW w:w="1005" w:type="dxa"/>
          </w:tcPr>
          <w:p w:rsidR="007F5D3D" w:rsidRPr="00411682" w:rsidRDefault="007F5D3D" w:rsidP="00B626E4">
            <w:pPr>
              <w:tabs>
                <w:tab w:val="left" w:pos="840"/>
              </w:tabs>
              <w:spacing w:line="276" w:lineRule="auto"/>
              <w:jc w:val="center"/>
            </w:pPr>
            <w:r w:rsidRPr="00411682">
              <w:t>308,2</w:t>
            </w:r>
          </w:p>
        </w:tc>
        <w:tc>
          <w:tcPr>
            <w:tcW w:w="1005" w:type="dxa"/>
          </w:tcPr>
          <w:p w:rsidR="007F5D3D" w:rsidRPr="00411682" w:rsidRDefault="007F5D3D" w:rsidP="00B626E4">
            <w:pPr>
              <w:tabs>
                <w:tab w:val="left" w:pos="840"/>
              </w:tabs>
              <w:spacing w:line="276" w:lineRule="auto"/>
              <w:jc w:val="center"/>
            </w:pPr>
            <w:r w:rsidRPr="00411682">
              <w:t>272,2</w:t>
            </w:r>
          </w:p>
        </w:tc>
        <w:tc>
          <w:tcPr>
            <w:tcW w:w="1005" w:type="dxa"/>
          </w:tcPr>
          <w:p w:rsidR="007F5D3D" w:rsidRPr="00411682" w:rsidRDefault="007F5D3D" w:rsidP="00B626E4">
            <w:pPr>
              <w:tabs>
                <w:tab w:val="left" w:pos="840"/>
              </w:tabs>
              <w:spacing w:line="276" w:lineRule="auto"/>
              <w:jc w:val="center"/>
            </w:pPr>
            <w:r w:rsidRPr="00411682">
              <w:t>120,7</w:t>
            </w:r>
          </w:p>
        </w:tc>
        <w:tc>
          <w:tcPr>
            <w:tcW w:w="1005" w:type="dxa"/>
          </w:tcPr>
          <w:p w:rsidR="007F5D3D" w:rsidRPr="00411682" w:rsidRDefault="007F5D3D" w:rsidP="00B626E4">
            <w:pPr>
              <w:tabs>
                <w:tab w:val="left" w:pos="840"/>
              </w:tabs>
              <w:spacing w:line="276" w:lineRule="auto"/>
              <w:jc w:val="center"/>
            </w:pPr>
            <w:r w:rsidRPr="00411682">
              <w:t>116,2</w:t>
            </w:r>
          </w:p>
        </w:tc>
        <w:tc>
          <w:tcPr>
            <w:tcW w:w="1005" w:type="dxa"/>
            <w:tcBorders>
              <w:top w:val="outset" w:sz="6" w:space="0" w:color="auto"/>
              <w:left w:val="outset" w:sz="6" w:space="0" w:color="auto"/>
              <w:bottom w:val="outset" w:sz="6" w:space="0" w:color="auto"/>
              <w:right w:val="outset" w:sz="6" w:space="0" w:color="auto"/>
            </w:tcBorders>
          </w:tcPr>
          <w:p w:rsidR="007F5D3D" w:rsidRPr="00411682" w:rsidRDefault="007F5D3D" w:rsidP="00B626E4">
            <w:pPr>
              <w:tabs>
                <w:tab w:val="left" w:pos="0"/>
              </w:tabs>
              <w:spacing w:before="100" w:beforeAutospacing="1" w:after="100" w:afterAutospacing="1"/>
              <w:jc w:val="center"/>
            </w:pPr>
            <w:r w:rsidRPr="00411682">
              <w:t>104,4</w:t>
            </w:r>
          </w:p>
        </w:tc>
        <w:tc>
          <w:tcPr>
            <w:tcW w:w="1005" w:type="dxa"/>
            <w:tcBorders>
              <w:top w:val="outset" w:sz="6" w:space="0" w:color="auto"/>
              <w:left w:val="outset" w:sz="6" w:space="0" w:color="auto"/>
              <w:bottom w:val="outset" w:sz="6" w:space="0" w:color="auto"/>
              <w:right w:val="outset" w:sz="6" w:space="0" w:color="auto"/>
            </w:tcBorders>
          </w:tcPr>
          <w:p w:rsidR="007F5D3D" w:rsidRPr="00411682" w:rsidRDefault="007F5D3D" w:rsidP="00B626E4">
            <w:pPr>
              <w:tabs>
                <w:tab w:val="left" w:pos="0"/>
              </w:tabs>
              <w:spacing w:before="100" w:beforeAutospacing="1" w:after="100" w:afterAutospacing="1"/>
              <w:jc w:val="center"/>
            </w:pPr>
            <w:r w:rsidRPr="00411682">
              <w:t>138,9</w:t>
            </w:r>
          </w:p>
        </w:tc>
        <w:tc>
          <w:tcPr>
            <w:tcW w:w="1006" w:type="dxa"/>
          </w:tcPr>
          <w:p w:rsidR="007F5D3D" w:rsidRPr="00411682" w:rsidRDefault="007F5D3D" w:rsidP="00B626E4">
            <w:pPr>
              <w:tabs>
                <w:tab w:val="left" w:pos="840"/>
              </w:tabs>
              <w:spacing w:line="276" w:lineRule="auto"/>
              <w:jc w:val="center"/>
            </w:pPr>
            <w:r w:rsidRPr="00411682">
              <w:t>159,4</w:t>
            </w:r>
          </w:p>
        </w:tc>
      </w:tr>
      <w:tr w:rsidR="007F5D3D" w:rsidRPr="00411682" w:rsidTr="00B626E4">
        <w:trPr>
          <w:jc w:val="center"/>
        </w:trPr>
        <w:tc>
          <w:tcPr>
            <w:tcW w:w="3022" w:type="dxa"/>
          </w:tcPr>
          <w:p w:rsidR="007F5D3D" w:rsidRPr="00411682" w:rsidRDefault="007F5D3D" w:rsidP="00B626E4">
            <w:r w:rsidRPr="00411682">
              <w:t>Пагубное употребление ненаркотических средств с вредными последствиями</w:t>
            </w:r>
          </w:p>
        </w:tc>
        <w:tc>
          <w:tcPr>
            <w:tcW w:w="1005" w:type="dxa"/>
          </w:tcPr>
          <w:p w:rsidR="007F5D3D" w:rsidRPr="00411682" w:rsidRDefault="007F5D3D" w:rsidP="00B626E4">
            <w:pPr>
              <w:tabs>
                <w:tab w:val="left" w:pos="840"/>
              </w:tabs>
              <w:spacing w:line="276" w:lineRule="auto"/>
              <w:jc w:val="center"/>
            </w:pPr>
            <w:r w:rsidRPr="00411682">
              <w:t>6,7</w:t>
            </w:r>
          </w:p>
        </w:tc>
        <w:tc>
          <w:tcPr>
            <w:tcW w:w="1005" w:type="dxa"/>
          </w:tcPr>
          <w:p w:rsidR="007F5D3D" w:rsidRPr="00411682" w:rsidRDefault="007F5D3D" w:rsidP="00B626E4">
            <w:pPr>
              <w:tabs>
                <w:tab w:val="left" w:pos="840"/>
              </w:tabs>
              <w:spacing w:line="276" w:lineRule="auto"/>
              <w:jc w:val="center"/>
            </w:pPr>
            <w:r w:rsidRPr="00411682">
              <w:t>5,7</w:t>
            </w:r>
          </w:p>
        </w:tc>
        <w:tc>
          <w:tcPr>
            <w:tcW w:w="1005" w:type="dxa"/>
          </w:tcPr>
          <w:p w:rsidR="007F5D3D" w:rsidRPr="00411682" w:rsidRDefault="007F5D3D" w:rsidP="00B626E4">
            <w:pPr>
              <w:tabs>
                <w:tab w:val="left" w:pos="840"/>
              </w:tabs>
              <w:spacing w:line="276" w:lineRule="auto"/>
              <w:jc w:val="center"/>
            </w:pPr>
            <w:r w:rsidRPr="00411682">
              <w:t>5,7</w:t>
            </w:r>
          </w:p>
        </w:tc>
        <w:tc>
          <w:tcPr>
            <w:tcW w:w="1005" w:type="dxa"/>
          </w:tcPr>
          <w:p w:rsidR="007F5D3D" w:rsidRPr="00411682" w:rsidRDefault="007F5D3D" w:rsidP="00B626E4">
            <w:pPr>
              <w:tabs>
                <w:tab w:val="left" w:pos="840"/>
              </w:tabs>
              <w:spacing w:line="276" w:lineRule="auto"/>
              <w:jc w:val="center"/>
            </w:pPr>
            <w:r w:rsidRPr="00411682">
              <w:t>6,0</w:t>
            </w:r>
          </w:p>
        </w:tc>
        <w:tc>
          <w:tcPr>
            <w:tcW w:w="1005" w:type="dxa"/>
            <w:tcBorders>
              <w:top w:val="outset" w:sz="6" w:space="0" w:color="auto"/>
              <w:left w:val="outset" w:sz="6" w:space="0" w:color="auto"/>
              <w:bottom w:val="outset" w:sz="6" w:space="0" w:color="auto"/>
              <w:right w:val="outset" w:sz="6" w:space="0" w:color="auto"/>
            </w:tcBorders>
          </w:tcPr>
          <w:p w:rsidR="007F5D3D" w:rsidRPr="00411682" w:rsidRDefault="007F5D3D" w:rsidP="00B626E4">
            <w:pPr>
              <w:tabs>
                <w:tab w:val="left" w:pos="0"/>
              </w:tabs>
              <w:spacing w:before="100" w:beforeAutospacing="1" w:after="100" w:afterAutospacing="1"/>
              <w:jc w:val="center"/>
            </w:pPr>
            <w:r w:rsidRPr="00411682">
              <w:t>5,6</w:t>
            </w:r>
          </w:p>
        </w:tc>
        <w:tc>
          <w:tcPr>
            <w:tcW w:w="1005" w:type="dxa"/>
            <w:tcBorders>
              <w:top w:val="outset" w:sz="6" w:space="0" w:color="auto"/>
              <w:left w:val="outset" w:sz="6" w:space="0" w:color="auto"/>
              <w:bottom w:val="outset" w:sz="6" w:space="0" w:color="auto"/>
              <w:right w:val="outset" w:sz="6" w:space="0" w:color="auto"/>
            </w:tcBorders>
          </w:tcPr>
          <w:p w:rsidR="007F5D3D" w:rsidRPr="00411682" w:rsidRDefault="007F5D3D" w:rsidP="00B626E4">
            <w:pPr>
              <w:tabs>
                <w:tab w:val="left" w:pos="0"/>
              </w:tabs>
              <w:spacing w:before="100" w:beforeAutospacing="1" w:after="100" w:afterAutospacing="1"/>
              <w:jc w:val="center"/>
            </w:pPr>
            <w:r w:rsidRPr="00411682">
              <w:t>9,4</w:t>
            </w:r>
          </w:p>
        </w:tc>
        <w:tc>
          <w:tcPr>
            <w:tcW w:w="1006" w:type="dxa"/>
          </w:tcPr>
          <w:p w:rsidR="007F5D3D" w:rsidRPr="00411682" w:rsidRDefault="007F5D3D" w:rsidP="00B626E4">
            <w:pPr>
              <w:tabs>
                <w:tab w:val="left" w:pos="840"/>
              </w:tabs>
              <w:spacing w:line="276" w:lineRule="auto"/>
              <w:jc w:val="center"/>
            </w:pPr>
            <w:r w:rsidRPr="00411682">
              <w:t>9,3</w:t>
            </w:r>
          </w:p>
        </w:tc>
      </w:tr>
      <w:tr w:rsidR="007F5D3D" w:rsidRPr="00411682" w:rsidTr="00B626E4">
        <w:trPr>
          <w:jc w:val="center"/>
        </w:trPr>
        <w:tc>
          <w:tcPr>
            <w:tcW w:w="3022" w:type="dxa"/>
          </w:tcPr>
          <w:p w:rsidR="007F5D3D" w:rsidRPr="00411682" w:rsidRDefault="007F5D3D" w:rsidP="00B626E4">
            <w:r w:rsidRPr="00411682">
              <w:t>Итого</w:t>
            </w:r>
          </w:p>
        </w:tc>
        <w:tc>
          <w:tcPr>
            <w:tcW w:w="1005" w:type="dxa"/>
          </w:tcPr>
          <w:p w:rsidR="007F5D3D" w:rsidRPr="00411682" w:rsidRDefault="007F5D3D" w:rsidP="00B626E4">
            <w:pPr>
              <w:tabs>
                <w:tab w:val="left" w:pos="840"/>
              </w:tabs>
              <w:spacing w:line="276" w:lineRule="auto"/>
              <w:jc w:val="center"/>
            </w:pPr>
            <w:r w:rsidRPr="00411682">
              <w:t>1947,6</w:t>
            </w:r>
          </w:p>
        </w:tc>
        <w:tc>
          <w:tcPr>
            <w:tcW w:w="1005" w:type="dxa"/>
          </w:tcPr>
          <w:p w:rsidR="007F5D3D" w:rsidRPr="00411682" w:rsidRDefault="007F5D3D" w:rsidP="00B626E4">
            <w:pPr>
              <w:tabs>
                <w:tab w:val="left" w:pos="840"/>
              </w:tabs>
              <w:spacing w:line="276" w:lineRule="auto"/>
              <w:jc w:val="center"/>
            </w:pPr>
            <w:r w:rsidRPr="00411682">
              <w:t>1834,7</w:t>
            </w:r>
          </w:p>
        </w:tc>
        <w:tc>
          <w:tcPr>
            <w:tcW w:w="1005" w:type="dxa"/>
          </w:tcPr>
          <w:p w:rsidR="007F5D3D" w:rsidRPr="00411682" w:rsidRDefault="007F5D3D" w:rsidP="00B626E4">
            <w:pPr>
              <w:tabs>
                <w:tab w:val="left" w:pos="840"/>
              </w:tabs>
              <w:spacing w:line="276" w:lineRule="auto"/>
              <w:jc w:val="center"/>
            </w:pPr>
            <w:r w:rsidRPr="00411682">
              <w:t>1537,5</w:t>
            </w:r>
          </w:p>
        </w:tc>
        <w:tc>
          <w:tcPr>
            <w:tcW w:w="1005" w:type="dxa"/>
          </w:tcPr>
          <w:p w:rsidR="007F5D3D" w:rsidRPr="00411682" w:rsidRDefault="007F5D3D" w:rsidP="00B626E4">
            <w:pPr>
              <w:tabs>
                <w:tab w:val="left" w:pos="840"/>
              </w:tabs>
              <w:spacing w:line="276" w:lineRule="auto"/>
              <w:jc w:val="center"/>
            </w:pPr>
            <w:r w:rsidRPr="00411682">
              <w:t>1464,1</w:t>
            </w:r>
          </w:p>
        </w:tc>
        <w:tc>
          <w:tcPr>
            <w:tcW w:w="1005" w:type="dxa"/>
            <w:tcBorders>
              <w:top w:val="outset" w:sz="6" w:space="0" w:color="auto"/>
              <w:left w:val="outset" w:sz="6" w:space="0" w:color="auto"/>
              <w:bottom w:val="outset" w:sz="6" w:space="0" w:color="auto"/>
              <w:right w:val="outset" w:sz="6" w:space="0" w:color="auto"/>
            </w:tcBorders>
          </w:tcPr>
          <w:p w:rsidR="007F5D3D" w:rsidRPr="00411682" w:rsidRDefault="007F5D3D" w:rsidP="00B626E4">
            <w:pPr>
              <w:tabs>
                <w:tab w:val="left" w:pos="0"/>
              </w:tabs>
              <w:spacing w:before="100" w:beforeAutospacing="1" w:after="100" w:afterAutospacing="1"/>
              <w:jc w:val="center"/>
            </w:pPr>
            <w:r w:rsidRPr="00411682">
              <w:t>1357,1</w:t>
            </w:r>
          </w:p>
        </w:tc>
        <w:tc>
          <w:tcPr>
            <w:tcW w:w="1005" w:type="dxa"/>
            <w:tcBorders>
              <w:top w:val="outset" w:sz="6" w:space="0" w:color="auto"/>
              <w:left w:val="outset" w:sz="6" w:space="0" w:color="auto"/>
              <w:bottom w:val="outset" w:sz="6" w:space="0" w:color="auto"/>
              <w:right w:val="outset" w:sz="6" w:space="0" w:color="auto"/>
            </w:tcBorders>
          </w:tcPr>
          <w:p w:rsidR="007F5D3D" w:rsidRPr="00411682" w:rsidRDefault="007F5D3D" w:rsidP="00B626E4">
            <w:pPr>
              <w:tabs>
                <w:tab w:val="left" w:pos="0"/>
              </w:tabs>
              <w:spacing w:before="100" w:beforeAutospacing="1" w:after="100" w:afterAutospacing="1"/>
              <w:jc w:val="center"/>
            </w:pPr>
            <w:r w:rsidRPr="00411682">
              <w:t>1525,0</w:t>
            </w:r>
          </w:p>
        </w:tc>
        <w:tc>
          <w:tcPr>
            <w:tcW w:w="1006" w:type="dxa"/>
          </w:tcPr>
          <w:p w:rsidR="007F5D3D" w:rsidRPr="00411682" w:rsidRDefault="007F5D3D" w:rsidP="00B626E4">
            <w:pPr>
              <w:tabs>
                <w:tab w:val="left" w:pos="840"/>
              </w:tabs>
              <w:spacing w:line="276" w:lineRule="auto"/>
              <w:jc w:val="center"/>
            </w:pPr>
            <w:r w:rsidRPr="00411682">
              <w:t>1604,3</w:t>
            </w:r>
          </w:p>
        </w:tc>
      </w:tr>
    </w:tbl>
    <w:p w:rsidR="007F5D3D" w:rsidRPr="007A1D7C" w:rsidRDefault="007F5D3D" w:rsidP="00B626E4">
      <w:pPr>
        <w:tabs>
          <w:tab w:val="left" w:pos="600"/>
        </w:tabs>
        <w:ind w:firstLine="709"/>
        <w:jc w:val="both"/>
        <w:rPr>
          <w:color w:val="000000"/>
          <w:sz w:val="28"/>
          <w:szCs w:val="28"/>
        </w:rPr>
      </w:pPr>
      <w:r w:rsidRPr="007A1D7C">
        <w:rPr>
          <w:spacing w:val="-3"/>
          <w:sz w:val="28"/>
          <w:szCs w:val="28"/>
        </w:rPr>
        <w:lastRenderedPageBreak/>
        <w:t>Наиболее высокие показатели, в 2-3 раза превышающие среднереспубликанский уровень, отмечаются в Барун-Хемчикском (2129,9</w:t>
      </w:r>
      <w:r>
        <w:rPr>
          <w:spacing w:val="-3"/>
          <w:sz w:val="28"/>
          <w:szCs w:val="28"/>
        </w:rPr>
        <w:t xml:space="preserve"> на 100 тыс. нас.</w:t>
      </w:r>
      <w:r w:rsidRPr="007A1D7C">
        <w:rPr>
          <w:spacing w:val="-3"/>
          <w:sz w:val="28"/>
          <w:szCs w:val="28"/>
        </w:rPr>
        <w:t>), Чаа-Хольском (1858,5), Тоджинском (1757,1), Кызылском</w:t>
      </w:r>
      <w:r w:rsidR="00203B4B">
        <w:rPr>
          <w:spacing w:val="-3"/>
          <w:sz w:val="28"/>
          <w:szCs w:val="28"/>
        </w:rPr>
        <w:t xml:space="preserve"> </w:t>
      </w:r>
      <w:r w:rsidRPr="007A1D7C">
        <w:rPr>
          <w:spacing w:val="-3"/>
          <w:sz w:val="28"/>
          <w:szCs w:val="28"/>
        </w:rPr>
        <w:t xml:space="preserve">(1432,2) кожуунах </w:t>
      </w:r>
      <w:r>
        <w:rPr>
          <w:spacing w:val="-3"/>
          <w:sz w:val="28"/>
          <w:szCs w:val="28"/>
        </w:rPr>
        <w:t>и г.</w:t>
      </w:r>
      <w:r w:rsidRPr="007A1D7C">
        <w:rPr>
          <w:spacing w:val="-3"/>
          <w:sz w:val="28"/>
          <w:szCs w:val="28"/>
        </w:rPr>
        <w:t xml:space="preserve"> Ак-Довурак</w:t>
      </w:r>
      <w:r>
        <w:rPr>
          <w:spacing w:val="-3"/>
          <w:sz w:val="28"/>
          <w:szCs w:val="28"/>
        </w:rPr>
        <w:t>е</w:t>
      </w:r>
      <w:r w:rsidRPr="007A1D7C">
        <w:rPr>
          <w:spacing w:val="-3"/>
          <w:sz w:val="28"/>
          <w:szCs w:val="28"/>
        </w:rPr>
        <w:t xml:space="preserve"> (2054,5). </w:t>
      </w:r>
    </w:p>
    <w:p w:rsidR="007F5D3D" w:rsidRPr="007A1D7C" w:rsidRDefault="007F5D3D" w:rsidP="00B626E4">
      <w:pPr>
        <w:tabs>
          <w:tab w:val="left" w:pos="600"/>
        </w:tabs>
        <w:ind w:firstLine="709"/>
        <w:jc w:val="both"/>
        <w:rPr>
          <w:spacing w:val="-3"/>
          <w:sz w:val="28"/>
          <w:szCs w:val="28"/>
        </w:rPr>
      </w:pPr>
      <w:r w:rsidRPr="007A1D7C">
        <w:rPr>
          <w:spacing w:val="-3"/>
          <w:sz w:val="28"/>
          <w:szCs w:val="28"/>
        </w:rPr>
        <w:t>Показатель в сравнении с 2017 г</w:t>
      </w:r>
      <w:r w:rsidR="00D42DE4">
        <w:rPr>
          <w:spacing w:val="-3"/>
          <w:sz w:val="28"/>
          <w:szCs w:val="28"/>
        </w:rPr>
        <w:t>одом</w:t>
      </w:r>
      <w:r w:rsidR="00B626E4">
        <w:rPr>
          <w:spacing w:val="-3"/>
          <w:sz w:val="28"/>
          <w:szCs w:val="28"/>
        </w:rPr>
        <w:t xml:space="preserve"> </w:t>
      </w:r>
      <w:r>
        <w:rPr>
          <w:spacing w:val="-3"/>
          <w:sz w:val="28"/>
          <w:szCs w:val="28"/>
        </w:rPr>
        <w:t>увеличился</w:t>
      </w:r>
      <w:r w:rsidRPr="007A1D7C">
        <w:rPr>
          <w:spacing w:val="-3"/>
          <w:sz w:val="28"/>
          <w:szCs w:val="28"/>
        </w:rPr>
        <w:t xml:space="preserve"> в 6 кожуунах: Эрзинском на 29,4</w:t>
      </w:r>
      <w:r w:rsidR="00B626E4" w:rsidRPr="00B626E4">
        <w:rPr>
          <w:sz w:val="28"/>
          <w:szCs w:val="28"/>
        </w:rPr>
        <w:t xml:space="preserve"> </w:t>
      </w:r>
      <w:r w:rsidR="00B626E4">
        <w:rPr>
          <w:sz w:val="28"/>
          <w:szCs w:val="28"/>
        </w:rPr>
        <w:t>процент</w:t>
      </w:r>
      <w:r w:rsidR="00D42DE4">
        <w:rPr>
          <w:sz w:val="28"/>
          <w:szCs w:val="28"/>
        </w:rPr>
        <w:t>а</w:t>
      </w:r>
      <w:r w:rsidRPr="007A1D7C">
        <w:rPr>
          <w:spacing w:val="-3"/>
          <w:sz w:val="28"/>
          <w:szCs w:val="28"/>
        </w:rPr>
        <w:t>, Чаа-Хольском на 4,5</w:t>
      </w:r>
      <w:r w:rsidR="00B626E4" w:rsidRPr="00B626E4">
        <w:rPr>
          <w:sz w:val="28"/>
          <w:szCs w:val="28"/>
        </w:rPr>
        <w:t xml:space="preserve"> </w:t>
      </w:r>
      <w:r w:rsidR="00B626E4">
        <w:rPr>
          <w:sz w:val="28"/>
          <w:szCs w:val="28"/>
        </w:rPr>
        <w:t>процент</w:t>
      </w:r>
      <w:r w:rsidR="00D42DE4">
        <w:rPr>
          <w:sz w:val="28"/>
          <w:szCs w:val="28"/>
        </w:rPr>
        <w:t>а</w:t>
      </w:r>
      <w:r w:rsidRPr="007A1D7C">
        <w:rPr>
          <w:spacing w:val="-3"/>
          <w:sz w:val="28"/>
          <w:szCs w:val="28"/>
        </w:rPr>
        <w:t>, Тоджинском на 3,7</w:t>
      </w:r>
      <w:r w:rsidR="00B626E4" w:rsidRPr="00B626E4">
        <w:rPr>
          <w:sz w:val="28"/>
          <w:szCs w:val="28"/>
        </w:rPr>
        <w:t xml:space="preserve"> </w:t>
      </w:r>
      <w:r w:rsidR="00B626E4">
        <w:rPr>
          <w:sz w:val="28"/>
          <w:szCs w:val="28"/>
        </w:rPr>
        <w:t>процент</w:t>
      </w:r>
      <w:r w:rsidR="00D42DE4">
        <w:rPr>
          <w:sz w:val="28"/>
          <w:szCs w:val="28"/>
        </w:rPr>
        <w:t>а</w:t>
      </w:r>
      <w:r w:rsidRPr="007A1D7C">
        <w:rPr>
          <w:spacing w:val="-3"/>
          <w:sz w:val="28"/>
          <w:szCs w:val="28"/>
        </w:rPr>
        <w:t>, Тес-Хемском на 3,6</w:t>
      </w:r>
      <w:r w:rsidR="00B626E4" w:rsidRPr="00B626E4">
        <w:rPr>
          <w:sz w:val="28"/>
          <w:szCs w:val="28"/>
        </w:rPr>
        <w:t xml:space="preserve"> </w:t>
      </w:r>
      <w:r w:rsidR="00B626E4">
        <w:rPr>
          <w:sz w:val="28"/>
          <w:szCs w:val="28"/>
        </w:rPr>
        <w:t>процент</w:t>
      </w:r>
      <w:r w:rsidR="00D42DE4">
        <w:rPr>
          <w:sz w:val="28"/>
          <w:szCs w:val="28"/>
        </w:rPr>
        <w:t>а</w:t>
      </w:r>
      <w:r w:rsidRPr="007A1D7C">
        <w:rPr>
          <w:spacing w:val="-3"/>
          <w:sz w:val="28"/>
          <w:szCs w:val="28"/>
        </w:rPr>
        <w:t>, Бай-Тайгинском</w:t>
      </w:r>
      <w:r>
        <w:rPr>
          <w:spacing w:val="-3"/>
          <w:sz w:val="28"/>
          <w:szCs w:val="28"/>
        </w:rPr>
        <w:t xml:space="preserve"> на 1,6</w:t>
      </w:r>
      <w:r w:rsidR="00B626E4" w:rsidRPr="00B626E4">
        <w:rPr>
          <w:sz w:val="28"/>
          <w:szCs w:val="28"/>
        </w:rPr>
        <w:t xml:space="preserve"> </w:t>
      </w:r>
      <w:r w:rsidR="00B626E4">
        <w:rPr>
          <w:sz w:val="28"/>
          <w:szCs w:val="28"/>
        </w:rPr>
        <w:t>процент</w:t>
      </w:r>
      <w:r w:rsidR="00D42DE4">
        <w:rPr>
          <w:sz w:val="28"/>
          <w:szCs w:val="28"/>
        </w:rPr>
        <w:t>а</w:t>
      </w:r>
      <w:r w:rsidRPr="007A1D7C">
        <w:rPr>
          <w:spacing w:val="-3"/>
          <w:sz w:val="28"/>
          <w:szCs w:val="28"/>
        </w:rPr>
        <w:t>, Чеди-Хольском</w:t>
      </w:r>
      <w:r w:rsidR="00203B4B">
        <w:rPr>
          <w:spacing w:val="-3"/>
          <w:sz w:val="28"/>
          <w:szCs w:val="28"/>
        </w:rPr>
        <w:t xml:space="preserve"> </w:t>
      </w:r>
      <w:r w:rsidRPr="007A1D7C">
        <w:rPr>
          <w:spacing w:val="-3"/>
          <w:sz w:val="28"/>
          <w:szCs w:val="28"/>
        </w:rPr>
        <w:t xml:space="preserve">на </w:t>
      </w:r>
      <w:r w:rsidR="00D42DE4">
        <w:rPr>
          <w:spacing w:val="-3"/>
          <w:sz w:val="28"/>
          <w:szCs w:val="28"/>
        </w:rPr>
        <w:t xml:space="preserve">          </w:t>
      </w:r>
      <w:r w:rsidRPr="007A1D7C">
        <w:rPr>
          <w:spacing w:val="-3"/>
          <w:sz w:val="28"/>
          <w:szCs w:val="28"/>
        </w:rPr>
        <w:t>1,3</w:t>
      </w:r>
      <w:r w:rsidR="00B626E4" w:rsidRPr="00B626E4">
        <w:rPr>
          <w:sz w:val="28"/>
          <w:szCs w:val="28"/>
        </w:rPr>
        <w:t xml:space="preserve"> </w:t>
      </w:r>
      <w:r w:rsidR="00B626E4">
        <w:rPr>
          <w:sz w:val="28"/>
          <w:szCs w:val="28"/>
        </w:rPr>
        <w:t>процент</w:t>
      </w:r>
      <w:r w:rsidR="00D42DE4">
        <w:rPr>
          <w:sz w:val="28"/>
          <w:szCs w:val="28"/>
        </w:rPr>
        <w:t>а</w:t>
      </w:r>
      <w:r>
        <w:rPr>
          <w:spacing w:val="-3"/>
          <w:sz w:val="28"/>
          <w:szCs w:val="28"/>
        </w:rPr>
        <w:t>.</w:t>
      </w:r>
    </w:p>
    <w:p w:rsidR="007F5D3D" w:rsidRPr="007A1D7C" w:rsidRDefault="007F5D3D" w:rsidP="00B626E4">
      <w:pPr>
        <w:tabs>
          <w:tab w:val="left" w:pos="0"/>
        </w:tabs>
        <w:ind w:firstLine="709"/>
        <w:jc w:val="both"/>
        <w:rPr>
          <w:rFonts w:eastAsia="Calibri"/>
          <w:sz w:val="28"/>
          <w:szCs w:val="28"/>
          <w:lang w:eastAsia="en-US"/>
        </w:rPr>
      </w:pPr>
      <w:r w:rsidRPr="001135E3">
        <w:rPr>
          <w:rFonts w:eastAsia="Calibri"/>
          <w:sz w:val="28"/>
          <w:szCs w:val="28"/>
          <w:lang w:eastAsia="en-US"/>
        </w:rPr>
        <w:t>Количество пациентов с</w:t>
      </w:r>
      <w:r w:rsidR="00B626E4">
        <w:rPr>
          <w:rFonts w:eastAsia="Calibri"/>
          <w:sz w:val="28"/>
          <w:szCs w:val="28"/>
          <w:lang w:eastAsia="en-US"/>
        </w:rPr>
        <w:t xml:space="preserve"> </w:t>
      </w:r>
      <w:r w:rsidRPr="001135E3">
        <w:rPr>
          <w:rFonts w:eastAsia="Calibri"/>
          <w:sz w:val="28"/>
          <w:szCs w:val="28"/>
          <w:lang w:eastAsia="en-US"/>
        </w:rPr>
        <w:t>впервые в жизни установленным диагнозом «нарк</w:t>
      </w:r>
      <w:r w:rsidRPr="001135E3">
        <w:rPr>
          <w:rFonts w:eastAsia="Calibri"/>
          <w:sz w:val="28"/>
          <w:szCs w:val="28"/>
          <w:lang w:eastAsia="en-US"/>
        </w:rPr>
        <w:t>о</w:t>
      </w:r>
      <w:r w:rsidRPr="001135E3">
        <w:rPr>
          <w:rFonts w:eastAsia="Calibri"/>
          <w:sz w:val="28"/>
          <w:szCs w:val="28"/>
          <w:lang w:eastAsia="en-US"/>
        </w:rPr>
        <w:t>логическ</w:t>
      </w:r>
      <w:r w:rsidR="00203B4B">
        <w:rPr>
          <w:rFonts w:eastAsia="Calibri"/>
          <w:sz w:val="28"/>
          <w:szCs w:val="28"/>
          <w:lang w:eastAsia="en-US"/>
        </w:rPr>
        <w:t>ое</w:t>
      </w:r>
      <w:r w:rsidRPr="001135E3">
        <w:rPr>
          <w:rFonts w:eastAsia="Calibri"/>
          <w:sz w:val="28"/>
          <w:szCs w:val="28"/>
          <w:lang w:eastAsia="en-US"/>
        </w:rPr>
        <w:t xml:space="preserve"> расстройств</w:t>
      </w:r>
      <w:r w:rsidR="00203B4B">
        <w:rPr>
          <w:rFonts w:eastAsia="Calibri"/>
          <w:sz w:val="28"/>
          <w:szCs w:val="28"/>
          <w:lang w:eastAsia="en-US"/>
        </w:rPr>
        <w:t>о</w:t>
      </w:r>
      <w:r w:rsidRPr="001135E3">
        <w:rPr>
          <w:rFonts w:eastAsia="Calibri"/>
          <w:sz w:val="28"/>
          <w:szCs w:val="28"/>
          <w:lang w:eastAsia="en-US"/>
        </w:rPr>
        <w:t>»</w:t>
      </w:r>
      <w:r w:rsidRPr="007A1D7C">
        <w:rPr>
          <w:rFonts w:eastAsia="Calibri"/>
          <w:sz w:val="28"/>
          <w:szCs w:val="28"/>
          <w:lang w:eastAsia="en-US"/>
        </w:rPr>
        <w:t xml:space="preserve"> составило 486 человек или 151,1 в расчете на 100 тыс.</w:t>
      </w:r>
      <w:r w:rsidR="00B626E4">
        <w:rPr>
          <w:rFonts w:eastAsia="Calibri"/>
          <w:sz w:val="28"/>
          <w:szCs w:val="28"/>
          <w:lang w:eastAsia="en-US"/>
        </w:rPr>
        <w:t xml:space="preserve"> </w:t>
      </w:r>
      <w:r w:rsidRPr="007A1D7C">
        <w:rPr>
          <w:rFonts w:eastAsia="Calibri"/>
          <w:sz w:val="28"/>
          <w:szCs w:val="28"/>
          <w:lang w:eastAsia="en-US"/>
        </w:rPr>
        <w:t>н</w:t>
      </w:r>
      <w:r w:rsidRPr="007A1D7C">
        <w:rPr>
          <w:rFonts w:eastAsia="Calibri"/>
          <w:sz w:val="28"/>
          <w:szCs w:val="28"/>
          <w:lang w:eastAsia="en-US"/>
        </w:rPr>
        <w:t>а</w:t>
      </w:r>
      <w:r w:rsidRPr="007A1D7C">
        <w:rPr>
          <w:rFonts w:eastAsia="Calibri"/>
          <w:sz w:val="28"/>
          <w:szCs w:val="28"/>
          <w:lang w:eastAsia="en-US"/>
        </w:rPr>
        <w:t>с</w:t>
      </w:r>
      <w:r>
        <w:rPr>
          <w:rFonts w:eastAsia="Calibri"/>
          <w:sz w:val="28"/>
          <w:szCs w:val="28"/>
          <w:lang w:eastAsia="en-US"/>
        </w:rPr>
        <w:t>еления</w:t>
      </w:r>
      <w:r w:rsidRPr="007A1D7C">
        <w:rPr>
          <w:rFonts w:eastAsia="Calibri"/>
          <w:sz w:val="28"/>
          <w:szCs w:val="28"/>
          <w:lang w:eastAsia="en-US"/>
        </w:rPr>
        <w:t>. Показатель по сравнению с 2014 г</w:t>
      </w:r>
      <w:r w:rsidR="00D42DE4">
        <w:rPr>
          <w:rFonts w:eastAsia="Calibri"/>
          <w:sz w:val="28"/>
          <w:szCs w:val="28"/>
          <w:lang w:eastAsia="en-US"/>
        </w:rPr>
        <w:t>одом</w:t>
      </w:r>
      <w:r>
        <w:rPr>
          <w:rFonts w:eastAsia="Calibri"/>
          <w:sz w:val="28"/>
          <w:szCs w:val="28"/>
          <w:lang w:eastAsia="en-US"/>
        </w:rPr>
        <w:t xml:space="preserve"> </w:t>
      </w:r>
      <w:r w:rsidRPr="007A1D7C">
        <w:rPr>
          <w:rFonts w:eastAsia="Calibri"/>
          <w:sz w:val="28"/>
          <w:szCs w:val="28"/>
          <w:lang w:eastAsia="en-US"/>
        </w:rPr>
        <w:t>увеличился на 13,8</w:t>
      </w:r>
      <w:r w:rsidR="00B626E4" w:rsidRPr="00B626E4">
        <w:rPr>
          <w:sz w:val="28"/>
          <w:szCs w:val="28"/>
        </w:rPr>
        <w:t xml:space="preserve"> </w:t>
      </w:r>
      <w:r w:rsidR="00B626E4">
        <w:rPr>
          <w:sz w:val="28"/>
          <w:szCs w:val="28"/>
        </w:rPr>
        <w:t>процент</w:t>
      </w:r>
      <w:r w:rsidR="00D42DE4">
        <w:rPr>
          <w:sz w:val="28"/>
          <w:szCs w:val="28"/>
        </w:rPr>
        <w:t>а</w:t>
      </w:r>
      <w:r w:rsidRPr="007A1D7C">
        <w:rPr>
          <w:rFonts w:eastAsia="Calibri"/>
          <w:sz w:val="28"/>
          <w:szCs w:val="28"/>
          <w:lang w:eastAsia="en-US"/>
        </w:rPr>
        <w:t xml:space="preserve"> </w:t>
      </w:r>
      <w:r w:rsidR="00D42DE4">
        <w:rPr>
          <w:rFonts w:eastAsia="Calibri"/>
          <w:sz w:val="28"/>
          <w:szCs w:val="28"/>
          <w:lang w:eastAsia="en-US"/>
        </w:rPr>
        <w:t xml:space="preserve">          </w:t>
      </w:r>
      <w:r w:rsidRPr="007A1D7C">
        <w:rPr>
          <w:rFonts w:eastAsia="Calibri"/>
          <w:sz w:val="28"/>
          <w:szCs w:val="28"/>
          <w:lang w:eastAsia="en-US"/>
        </w:rPr>
        <w:t>(</w:t>
      </w:r>
      <w:r>
        <w:rPr>
          <w:rFonts w:eastAsia="Calibri"/>
          <w:sz w:val="28"/>
          <w:szCs w:val="28"/>
          <w:lang w:eastAsia="en-US"/>
        </w:rPr>
        <w:t xml:space="preserve">2014 г. </w:t>
      </w:r>
      <w:r w:rsidR="00B626E4">
        <w:rPr>
          <w:rFonts w:eastAsia="Calibri"/>
          <w:sz w:val="28"/>
          <w:szCs w:val="28"/>
          <w:lang w:eastAsia="en-US"/>
        </w:rPr>
        <w:t>–</w:t>
      </w:r>
      <w:r w:rsidRPr="007A1D7C">
        <w:rPr>
          <w:rFonts w:eastAsia="Calibri"/>
          <w:sz w:val="28"/>
          <w:szCs w:val="28"/>
          <w:lang w:eastAsia="en-US"/>
        </w:rPr>
        <w:t xml:space="preserve"> 132,8</w:t>
      </w:r>
      <w:r>
        <w:rPr>
          <w:rFonts w:eastAsia="Calibri"/>
          <w:sz w:val="28"/>
          <w:szCs w:val="28"/>
          <w:lang w:eastAsia="en-US"/>
        </w:rPr>
        <w:t>)</w:t>
      </w:r>
      <w:r w:rsidRPr="007A1D7C">
        <w:rPr>
          <w:rFonts w:eastAsia="Calibri"/>
          <w:sz w:val="28"/>
          <w:szCs w:val="28"/>
          <w:lang w:eastAsia="en-US"/>
        </w:rPr>
        <w:t xml:space="preserve">, </w:t>
      </w:r>
      <w:r>
        <w:rPr>
          <w:rFonts w:eastAsia="Calibri"/>
          <w:sz w:val="28"/>
          <w:szCs w:val="28"/>
          <w:lang w:eastAsia="en-US"/>
        </w:rPr>
        <w:t>по сравнению</w:t>
      </w:r>
      <w:r w:rsidRPr="007A1D7C">
        <w:rPr>
          <w:rFonts w:eastAsia="Calibri"/>
          <w:sz w:val="28"/>
          <w:szCs w:val="28"/>
          <w:lang w:eastAsia="en-US"/>
        </w:rPr>
        <w:t xml:space="preserve"> с 2017</w:t>
      </w:r>
      <w:r w:rsidR="00B626E4">
        <w:rPr>
          <w:rFonts w:eastAsia="Calibri"/>
          <w:sz w:val="28"/>
          <w:szCs w:val="28"/>
          <w:lang w:eastAsia="en-US"/>
        </w:rPr>
        <w:t xml:space="preserve"> </w:t>
      </w:r>
      <w:r w:rsidRPr="007A1D7C">
        <w:rPr>
          <w:rFonts w:eastAsia="Calibri"/>
          <w:sz w:val="28"/>
          <w:szCs w:val="28"/>
          <w:lang w:eastAsia="en-US"/>
        </w:rPr>
        <w:t>г</w:t>
      </w:r>
      <w:r w:rsidR="00D42DE4">
        <w:rPr>
          <w:rFonts w:eastAsia="Calibri"/>
          <w:sz w:val="28"/>
          <w:szCs w:val="28"/>
          <w:lang w:eastAsia="en-US"/>
        </w:rPr>
        <w:t>одом</w:t>
      </w:r>
      <w:r w:rsidRPr="007A1D7C">
        <w:rPr>
          <w:rFonts w:eastAsia="Calibri"/>
          <w:sz w:val="28"/>
          <w:szCs w:val="28"/>
          <w:lang w:eastAsia="en-US"/>
        </w:rPr>
        <w:t xml:space="preserve"> увеличение составило 30</w:t>
      </w:r>
      <w:r w:rsidR="00B626E4">
        <w:rPr>
          <w:rFonts w:eastAsia="Calibri"/>
          <w:sz w:val="28"/>
          <w:szCs w:val="28"/>
          <w:lang w:eastAsia="en-US"/>
        </w:rPr>
        <w:t xml:space="preserve"> </w:t>
      </w:r>
      <w:r w:rsidR="00B626E4">
        <w:rPr>
          <w:sz w:val="28"/>
          <w:szCs w:val="28"/>
        </w:rPr>
        <w:t>процентов</w:t>
      </w:r>
      <w:r w:rsidRPr="007A1D7C">
        <w:rPr>
          <w:rFonts w:eastAsia="Calibri"/>
          <w:sz w:val="28"/>
          <w:szCs w:val="28"/>
          <w:lang w:eastAsia="en-US"/>
        </w:rPr>
        <w:t xml:space="preserve"> (</w:t>
      </w:r>
      <w:r>
        <w:rPr>
          <w:rFonts w:eastAsia="Calibri"/>
          <w:sz w:val="28"/>
          <w:szCs w:val="28"/>
          <w:lang w:eastAsia="en-US"/>
        </w:rPr>
        <w:t>2017 г.</w:t>
      </w:r>
      <w:r w:rsidR="00B626E4">
        <w:rPr>
          <w:rFonts w:eastAsia="Calibri"/>
          <w:sz w:val="28"/>
          <w:szCs w:val="28"/>
          <w:lang w:eastAsia="en-US"/>
        </w:rPr>
        <w:t xml:space="preserve"> –</w:t>
      </w:r>
      <w:r>
        <w:rPr>
          <w:rFonts w:eastAsia="Calibri"/>
          <w:sz w:val="28"/>
          <w:szCs w:val="28"/>
          <w:lang w:eastAsia="en-US"/>
        </w:rPr>
        <w:t xml:space="preserve"> </w:t>
      </w:r>
      <w:r w:rsidRPr="007A1D7C">
        <w:rPr>
          <w:rFonts w:eastAsia="Calibri"/>
          <w:sz w:val="28"/>
          <w:szCs w:val="28"/>
          <w:lang w:eastAsia="en-US"/>
        </w:rPr>
        <w:t xml:space="preserve">116,2). </w:t>
      </w:r>
    </w:p>
    <w:p w:rsidR="007F5D3D" w:rsidRPr="007A1D7C" w:rsidRDefault="007F5D3D" w:rsidP="00B626E4">
      <w:pPr>
        <w:tabs>
          <w:tab w:val="left" w:pos="0"/>
        </w:tabs>
        <w:ind w:firstLine="709"/>
        <w:jc w:val="both"/>
        <w:rPr>
          <w:color w:val="000000"/>
          <w:sz w:val="28"/>
          <w:szCs w:val="28"/>
        </w:rPr>
      </w:pPr>
      <w:r w:rsidRPr="007A1D7C">
        <w:rPr>
          <w:color w:val="000000"/>
          <w:sz w:val="28"/>
          <w:szCs w:val="28"/>
        </w:rPr>
        <w:t>Как и в предыдущие годы</w:t>
      </w:r>
      <w:r w:rsidR="00D42DE4">
        <w:rPr>
          <w:color w:val="000000"/>
          <w:sz w:val="28"/>
          <w:szCs w:val="28"/>
        </w:rPr>
        <w:t>,</w:t>
      </w:r>
      <w:r w:rsidRPr="007A1D7C">
        <w:rPr>
          <w:color w:val="000000"/>
          <w:sz w:val="28"/>
          <w:szCs w:val="28"/>
        </w:rPr>
        <w:t xml:space="preserve"> большинство впервые зарегистрированных – это</w:t>
      </w:r>
      <w:r w:rsidR="00B626E4">
        <w:rPr>
          <w:color w:val="000000"/>
          <w:sz w:val="28"/>
          <w:szCs w:val="28"/>
        </w:rPr>
        <w:t xml:space="preserve"> </w:t>
      </w:r>
      <w:r w:rsidRPr="007A1D7C">
        <w:rPr>
          <w:color w:val="000000"/>
          <w:sz w:val="28"/>
          <w:szCs w:val="28"/>
        </w:rPr>
        <w:t>лица</w:t>
      </w:r>
      <w:r w:rsidR="00203B4B">
        <w:rPr>
          <w:color w:val="000000"/>
          <w:sz w:val="28"/>
          <w:szCs w:val="28"/>
        </w:rPr>
        <w:t>,</w:t>
      </w:r>
      <w:r w:rsidRPr="007A1D7C">
        <w:rPr>
          <w:color w:val="000000"/>
          <w:sz w:val="28"/>
          <w:szCs w:val="28"/>
        </w:rPr>
        <w:t xml:space="preserve"> больные алкоголизмом, алкогольными психозами</w:t>
      </w:r>
      <w:r w:rsidR="00203B4B">
        <w:rPr>
          <w:color w:val="000000"/>
          <w:sz w:val="28"/>
          <w:szCs w:val="28"/>
        </w:rPr>
        <w:t>,</w:t>
      </w:r>
      <w:r w:rsidRPr="007A1D7C">
        <w:rPr>
          <w:color w:val="000000"/>
          <w:sz w:val="28"/>
          <w:szCs w:val="28"/>
        </w:rPr>
        <w:t xml:space="preserve"> и лица, употребляющие а</w:t>
      </w:r>
      <w:r w:rsidRPr="007A1D7C">
        <w:rPr>
          <w:color w:val="000000"/>
          <w:sz w:val="28"/>
          <w:szCs w:val="28"/>
        </w:rPr>
        <w:t>л</w:t>
      </w:r>
      <w:r w:rsidRPr="007A1D7C">
        <w:rPr>
          <w:color w:val="000000"/>
          <w:sz w:val="28"/>
          <w:szCs w:val="28"/>
        </w:rPr>
        <w:t>коголь с вредными последствиями (68,3</w:t>
      </w:r>
      <w:r w:rsidR="00B626E4" w:rsidRPr="00B626E4">
        <w:rPr>
          <w:sz w:val="28"/>
          <w:szCs w:val="28"/>
        </w:rPr>
        <w:t xml:space="preserve"> </w:t>
      </w:r>
      <w:r w:rsidR="00B626E4">
        <w:rPr>
          <w:sz w:val="28"/>
          <w:szCs w:val="28"/>
        </w:rPr>
        <w:t>процент</w:t>
      </w:r>
      <w:r w:rsidR="00D42DE4">
        <w:rPr>
          <w:sz w:val="28"/>
          <w:szCs w:val="28"/>
        </w:rPr>
        <w:t>а</w:t>
      </w:r>
      <w:r w:rsidRPr="007A1D7C">
        <w:rPr>
          <w:color w:val="000000"/>
          <w:sz w:val="28"/>
          <w:szCs w:val="28"/>
        </w:rPr>
        <w:t xml:space="preserve"> от общего числа</w:t>
      </w:r>
      <w:r w:rsidR="00B626E4">
        <w:rPr>
          <w:color w:val="000000"/>
          <w:sz w:val="28"/>
          <w:szCs w:val="28"/>
        </w:rPr>
        <w:t xml:space="preserve"> </w:t>
      </w:r>
      <w:r w:rsidRPr="007A1D7C">
        <w:rPr>
          <w:color w:val="000000"/>
          <w:sz w:val="28"/>
          <w:szCs w:val="28"/>
        </w:rPr>
        <w:t>зарегистрирова</w:t>
      </w:r>
      <w:r w:rsidRPr="007A1D7C">
        <w:rPr>
          <w:color w:val="000000"/>
          <w:sz w:val="28"/>
          <w:szCs w:val="28"/>
        </w:rPr>
        <w:t>н</w:t>
      </w:r>
      <w:r w:rsidRPr="007A1D7C">
        <w:rPr>
          <w:color w:val="000000"/>
          <w:sz w:val="28"/>
          <w:szCs w:val="28"/>
        </w:rPr>
        <w:t>ных пациентов). На пациентов с наркоманией и лиц, злоупотребляющих наркотик</w:t>
      </w:r>
      <w:r w:rsidRPr="007A1D7C">
        <w:rPr>
          <w:color w:val="000000"/>
          <w:sz w:val="28"/>
          <w:szCs w:val="28"/>
        </w:rPr>
        <w:t>а</w:t>
      </w:r>
      <w:r w:rsidRPr="007A1D7C">
        <w:rPr>
          <w:color w:val="000000"/>
          <w:sz w:val="28"/>
          <w:szCs w:val="28"/>
        </w:rPr>
        <w:t>ми, пришлось 29,6</w:t>
      </w:r>
      <w:r w:rsidR="00B626E4" w:rsidRPr="00B626E4">
        <w:rPr>
          <w:sz w:val="28"/>
          <w:szCs w:val="28"/>
        </w:rPr>
        <w:t xml:space="preserve"> </w:t>
      </w:r>
      <w:r w:rsidR="00B626E4">
        <w:rPr>
          <w:sz w:val="28"/>
          <w:szCs w:val="28"/>
        </w:rPr>
        <w:t>процент</w:t>
      </w:r>
      <w:r w:rsidR="00D42DE4">
        <w:rPr>
          <w:sz w:val="28"/>
          <w:szCs w:val="28"/>
        </w:rPr>
        <w:t>а</w:t>
      </w:r>
      <w:r w:rsidRPr="007A1D7C">
        <w:rPr>
          <w:color w:val="000000"/>
          <w:sz w:val="28"/>
          <w:szCs w:val="28"/>
        </w:rPr>
        <w:t>, токсикоманией и лиц, злоупотребляющих ненаркот</w:t>
      </w:r>
      <w:r w:rsidRPr="007A1D7C">
        <w:rPr>
          <w:color w:val="000000"/>
          <w:sz w:val="28"/>
          <w:szCs w:val="28"/>
        </w:rPr>
        <w:t>и</w:t>
      </w:r>
      <w:r w:rsidRPr="007A1D7C">
        <w:rPr>
          <w:color w:val="000000"/>
          <w:sz w:val="28"/>
          <w:szCs w:val="28"/>
        </w:rPr>
        <w:t>ческие психоактивные вещества</w:t>
      </w:r>
      <w:r w:rsidR="00D42DE4">
        <w:rPr>
          <w:color w:val="000000"/>
          <w:sz w:val="28"/>
          <w:szCs w:val="28"/>
        </w:rPr>
        <w:t>,</w:t>
      </w:r>
      <w:r w:rsidRPr="007A1D7C">
        <w:rPr>
          <w:color w:val="000000"/>
          <w:sz w:val="28"/>
          <w:szCs w:val="28"/>
        </w:rPr>
        <w:t xml:space="preserve"> – 2,1</w:t>
      </w:r>
      <w:r w:rsidR="00B626E4" w:rsidRPr="00B626E4">
        <w:rPr>
          <w:sz w:val="28"/>
          <w:szCs w:val="28"/>
        </w:rPr>
        <w:t xml:space="preserve"> </w:t>
      </w:r>
      <w:r w:rsidR="00D42DE4">
        <w:rPr>
          <w:sz w:val="28"/>
          <w:szCs w:val="28"/>
        </w:rPr>
        <w:t>процента</w:t>
      </w:r>
      <w:r w:rsidRPr="007A1D7C">
        <w:rPr>
          <w:color w:val="000000"/>
          <w:sz w:val="28"/>
          <w:szCs w:val="28"/>
        </w:rPr>
        <w:t>.</w:t>
      </w:r>
    </w:p>
    <w:p w:rsidR="00B626E4" w:rsidRDefault="00B626E4" w:rsidP="007F5D3D">
      <w:pPr>
        <w:ind w:firstLine="708"/>
        <w:jc w:val="right"/>
        <w:rPr>
          <w:spacing w:val="-3"/>
          <w:sz w:val="28"/>
          <w:szCs w:val="28"/>
        </w:rPr>
      </w:pPr>
    </w:p>
    <w:p w:rsidR="007F5D3D" w:rsidRPr="00EA2AEB" w:rsidRDefault="007F5D3D" w:rsidP="007F5D3D">
      <w:pPr>
        <w:ind w:firstLine="708"/>
        <w:jc w:val="right"/>
        <w:rPr>
          <w:sz w:val="28"/>
          <w:szCs w:val="28"/>
        </w:rPr>
      </w:pPr>
      <w:r w:rsidRPr="00EA2AEB">
        <w:rPr>
          <w:spacing w:val="-3"/>
          <w:sz w:val="28"/>
          <w:szCs w:val="28"/>
        </w:rPr>
        <w:t xml:space="preserve">Таблица </w:t>
      </w:r>
      <w:r>
        <w:rPr>
          <w:spacing w:val="-3"/>
          <w:sz w:val="28"/>
          <w:szCs w:val="28"/>
        </w:rPr>
        <w:t>32</w:t>
      </w:r>
    </w:p>
    <w:p w:rsidR="007F5D3D" w:rsidRPr="00B626E4" w:rsidRDefault="007F5D3D" w:rsidP="007F5D3D">
      <w:pPr>
        <w:tabs>
          <w:tab w:val="left" w:pos="0"/>
        </w:tabs>
        <w:jc w:val="center"/>
        <w:rPr>
          <w:spacing w:val="-3"/>
          <w:sz w:val="28"/>
          <w:szCs w:val="28"/>
        </w:rPr>
      </w:pPr>
      <w:r w:rsidRPr="00B626E4">
        <w:rPr>
          <w:spacing w:val="-3"/>
          <w:sz w:val="28"/>
          <w:szCs w:val="28"/>
        </w:rPr>
        <w:t>Заболеваемость наркологическими расстройствами в Республике Тыва</w:t>
      </w:r>
    </w:p>
    <w:p w:rsidR="007F5D3D" w:rsidRPr="00EA2AEB" w:rsidRDefault="007F5D3D" w:rsidP="007F5D3D">
      <w:pPr>
        <w:tabs>
          <w:tab w:val="left" w:pos="0"/>
        </w:tabs>
        <w:jc w:val="center"/>
        <w:rPr>
          <w:sz w:val="16"/>
          <w:szCs w:val="16"/>
        </w:rPr>
      </w:pPr>
    </w:p>
    <w:tbl>
      <w:tblPr>
        <w:tblStyle w:val="af7"/>
        <w:tblW w:w="9889" w:type="dxa"/>
        <w:jc w:val="center"/>
        <w:tblLook w:val="04A0"/>
      </w:tblPr>
      <w:tblGrid>
        <w:gridCol w:w="3022"/>
        <w:gridCol w:w="970"/>
        <w:gridCol w:w="970"/>
        <w:gridCol w:w="970"/>
        <w:gridCol w:w="970"/>
        <w:gridCol w:w="970"/>
        <w:gridCol w:w="1025"/>
        <w:gridCol w:w="992"/>
      </w:tblGrid>
      <w:tr w:rsidR="007F5D3D" w:rsidRPr="00351110" w:rsidTr="00B626E4">
        <w:trPr>
          <w:jc w:val="center"/>
        </w:trPr>
        <w:tc>
          <w:tcPr>
            <w:tcW w:w="3022" w:type="dxa"/>
          </w:tcPr>
          <w:p w:rsidR="007F5D3D" w:rsidRPr="00351110" w:rsidRDefault="007F5D3D" w:rsidP="00B626E4">
            <w:pPr>
              <w:tabs>
                <w:tab w:val="left" w:pos="840"/>
              </w:tabs>
              <w:spacing w:line="276" w:lineRule="auto"/>
              <w:jc w:val="center"/>
            </w:pPr>
            <w:r w:rsidRPr="00351110">
              <w:t>Категория</w:t>
            </w:r>
          </w:p>
        </w:tc>
        <w:tc>
          <w:tcPr>
            <w:tcW w:w="970" w:type="dxa"/>
          </w:tcPr>
          <w:p w:rsidR="007F5D3D" w:rsidRPr="00351110" w:rsidRDefault="007F5D3D" w:rsidP="00B626E4">
            <w:pPr>
              <w:pStyle w:val="aff6"/>
              <w:jc w:val="center"/>
              <w:rPr>
                <w:rFonts w:ascii="Times New Roman" w:hAnsi="Times New Roman"/>
                <w:sz w:val="24"/>
                <w:szCs w:val="24"/>
              </w:rPr>
            </w:pPr>
            <w:r w:rsidRPr="00351110">
              <w:rPr>
                <w:rFonts w:ascii="Times New Roman" w:hAnsi="Times New Roman"/>
                <w:sz w:val="24"/>
                <w:szCs w:val="24"/>
              </w:rPr>
              <w:t>2014 г.</w:t>
            </w:r>
          </w:p>
        </w:tc>
        <w:tc>
          <w:tcPr>
            <w:tcW w:w="970" w:type="dxa"/>
          </w:tcPr>
          <w:p w:rsidR="007F5D3D" w:rsidRPr="00351110" w:rsidRDefault="007F5D3D" w:rsidP="00B626E4">
            <w:pPr>
              <w:pStyle w:val="aff6"/>
              <w:jc w:val="center"/>
              <w:rPr>
                <w:rFonts w:ascii="Times New Roman" w:hAnsi="Times New Roman"/>
                <w:sz w:val="24"/>
                <w:szCs w:val="24"/>
              </w:rPr>
            </w:pPr>
            <w:r w:rsidRPr="00351110">
              <w:rPr>
                <w:rFonts w:ascii="Times New Roman" w:hAnsi="Times New Roman"/>
                <w:sz w:val="24"/>
                <w:szCs w:val="24"/>
              </w:rPr>
              <w:t>2015 г.</w:t>
            </w:r>
          </w:p>
        </w:tc>
        <w:tc>
          <w:tcPr>
            <w:tcW w:w="970" w:type="dxa"/>
          </w:tcPr>
          <w:p w:rsidR="007F5D3D" w:rsidRPr="00351110" w:rsidRDefault="007F5D3D" w:rsidP="00B626E4">
            <w:pPr>
              <w:pStyle w:val="aff6"/>
              <w:jc w:val="center"/>
              <w:rPr>
                <w:rFonts w:ascii="Times New Roman" w:hAnsi="Times New Roman"/>
                <w:sz w:val="24"/>
                <w:szCs w:val="24"/>
              </w:rPr>
            </w:pPr>
            <w:r w:rsidRPr="00351110">
              <w:rPr>
                <w:rFonts w:ascii="Times New Roman" w:hAnsi="Times New Roman"/>
                <w:sz w:val="24"/>
                <w:szCs w:val="24"/>
              </w:rPr>
              <w:t>2016 г</w:t>
            </w:r>
            <w:r>
              <w:rPr>
                <w:rFonts w:ascii="Times New Roman" w:hAnsi="Times New Roman"/>
                <w:sz w:val="24"/>
                <w:szCs w:val="24"/>
              </w:rPr>
              <w:t>.</w:t>
            </w:r>
          </w:p>
        </w:tc>
        <w:tc>
          <w:tcPr>
            <w:tcW w:w="970" w:type="dxa"/>
          </w:tcPr>
          <w:p w:rsidR="007F5D3D" w:rsidRPr="00351110" w:rsidRDefault="007F5D3D" w:rsidP="00B626E4">
            <w:pPr>
              <w:pStyle w:val="aff6"/>
              <w:jc w:val="center"/>
              <w:rPr>
                <w:rFonts w:ascii="Times New Roman" w:hAnsi="Times New Roman"/>
                <w:sz w:val="24"/>
                <w:szCs w:val="24"/>
              </w:rPr>
            </w:pPr>
            <w:r w:rsidRPr="00351110">
              <w:rPr>
                <w:rFonts w:ascii="Times New Roman" w:hAnsi="Times New Roman"/>
                <w:sz w:val="24"/>
                <w:szCs w:val="24"/>
              </w:rPr>
              <w:t>2017г</w:t>
            </w:r>
            <w:r>
              <w:rPr>
                <w:rFonts w:ascii="Times New Roman" w:hAnsi="Times New Roman"/>
                <w:sz w:val="24"/>
                <w:szCs w:val="24"/>
              </w:rPr>
              <w:t>.</w:t>
            </w:r>
          </w:p>
        </w:tc>
        <w:tc>
          <w:tcPr>
            <w:tcW w:w="970" w:type="dxa"/>
          </w:tcPr>
          <w:p w:rsidR="007F5D3D" w:rsidRPr="00351110" w:rsidRDefault="007F5D3D" w:rsidP="00B626E4">
            <w:pPr>
              <w:pStyle w:val="aff6"/>
              <w:jc w:val="center"/>
              <w:rPr>
                <w:rFonts w:ascii="Times New Roman" w:hAnsi="Times New Roman"/>
                <w:sz w:val="24"/>
                <w:szCs w:val="24"/>
              </w:rPr>
            </w:pPr>
            <w:r w:rsidRPr="00351110">
              <w:rPr>
                <w:rFonts w:ascii="Times New Roman" w:hAnsi="Times New Roman"/>
                <w:sz w:val="24"/>
                <w:szCs w:val="24"/>
              </w:rPr>
              <w:t>2018г</w:t>
            </w:r>
            <w:r>
              <w:rPr>
                <w:rFonts w:ascii="Times New Roman" w:hAnsi="Times New Roman"/>
                <w:sz w:val="24"/>
                <w:szCs w:val="24"/>
              </w:rPr>
              <w:t>.</w:t>
            </w:r>
          </w:p>
        </w:tc>
        <w:tc>
          <w:tcPr>
            <w:tcW w:w="1025" w:type="dxa"/>
          </w:tcPr>
          <w:p w:rsidR="007F5D3D" w:rsidRDefault="007F5D3D" w:rsidP="00B626E4">
            <w:pPr>
              <w:pStyle w:val="aff6"/>
              <w:jc w:val="center"/>
              <w:rPr>
                <w:rFonts w:ascii="Times New Roman" w:hAnsi="Times New Roman"/>
                <w:sz w:val="24"/>
                <w:szCs w:val="24"/>
              </w:rPr>
            </w:pPr>
            <w:r w:rsidRPr="00351110">
              <w:rPr>
                <w:rFonts w:ascii="Times New Roman" w:hAnsi="Times New Roman"/>
                <w:sz w:val="24"/>
                <w:szCs w:val="24"/>
              </w:rPr>
              <w:t>РФ</w:t>
            </w:r>
          </w:p>
          <w:p w:rsidR="007F5D3D" w:rsidRPr="00351110" w:rsidRDefault="007F5D3D" w:rsidP="00B626E4">
            <w:pPr>
              <w:pStyle w:val="aff6"/>
              <w:jc w:val="center"/>
              <w:rPr>
                <w:rFonts w:ascii="Times New Roman" w:hAnsi="Times New Roman"/>
                <w:sz w:val="24"/>
                <w:szCs w:val="24"/>
              </w:rPr>
            </w:pPr>
            <w:r>
              <w:rPr>
                <w:rFonts w:ascii="Times New Roman" w:hAnsi="Times New Roman"/>
                <w:sz w:val="24"/>
                <w:szCs w:val="24"/>
              </w:rPr>
              <w:t>2017 г.</w:t>
            </w:r>
          </w:p>
        </w:tc>
        <w:tc>
          <w:tcPr>
            <w:tcW w:w="992" w:type="dxa"/>
          </w:tcPr>
          <w:p w:rsidR="007F5D3D" w:rsidRDefault="007F5D3D" w:rsidP="00B626E4">
            <w:pPr>
              <w:pStyle w:val="aff6"/>
              <w:jc w:val="center"/>
              <w:rPr>
                <w:rFonts w:ascii="Times New Roman" w:hAnsi="Times New Roman"/>
                <w:sz w:val="24"/>
                <w:szCs w:val="24"/>
              </w:rPr>
            </w:pPr>
            <w:r w:rsidRPr="00351110">
              <w:rPr>
                <w:rFonts w:ascii="Times New Roman" w:hAnsi="Times New Roman"/>
                <w:sz w:val="24"/>
                <w:szCs w:val="24"/>
              </w:rPr>
              <w:t>СФО</w:t>
            </w:r>
          </w:p>
          <w:p w:rsidR="007F5D3D" w:rsidRPr="00351110" w:rsidRDefault="007F5D3D" w:rsidP="00B626E4">
            <w:pPr>
              <w:pStyle w:val="aff6"/>
              <w:jc w:val="center"/>
              <w:rPr>
                <w:rFonts w:ascii="Times New Roman" w:hAnsi="Times New Roman"/>
                <w:sz w:val="24"/>
                <w:szCs w:val="24"/>
              </w:rPr>
            </w:pPr>
            <w:r>
              <w:rPr>
                <w:rFonts w:ascii="Times New Roman" w:hAnsi="Times New Roman"/>
                <w:sz w:val="24"/>
                <w:szCs w:val="24"/>
              </w:rPr>
              <w:t>2017 г.</w:t>
            </w:r>
          </w:p>
        </w:tc>
      </w:tr>
      <w:tr w:rsidR="007F5D3D" w:rsidRPr="00351110" w:rsidTr="00B626E4">
        <w:trPr>
          <w:jc w:val="center"/>
        </w:trPr>
        <w:tc>
          <w:tcPr>
            <w:tcW w:w="3022" w:type="dxa"/>
          </w:tcPr>
          <w:p w:rsidR="007F5D3D" w:rsidRPr="00351110" w:rsidRDefault="007F5D3D" w:rsidP="00B626E4">
            <w:r w:rsidRPr="00351110">
              <w:t>Алкогольная зависимость, включая алкогольные пс</w:t>
            </w:r>
            <w:r w:rsidRPr="00351110">
              <w:t>и</w:t>
            </w:r>
            <w:r w:rsidRPr="00351110">
              <w:t>хозы:</w:t>
            </w:r>
          </w:p>
        </w:tc>
        <w:tc>
          <w:tcPr>
            <w:tcW w:w="970" w:type="dxa"/>
          </w:tcPr>
          <w:p w:rsidR="007F5D3D" w:rsidRPr="00351110" w:rsidRDefault="007F5D3D" w:rsidP="00B626E4">
            <w:pPr>
              <w:tabs>
                <w:tab w:val="left" w:pos="840"/>
              </w:tabs>
              <w:spacing w:line="276" w:lineRule="auto"/>
              <w:jc w:val="center"/>
            </w:pPr>
            <w:r w:rsidRPr="00351110">
              <w:t>64,1</w:t>
            </w:r>
          </w:p>
        </w:tc>
        <w:tc>
          <w:tcPr>
            <w:tcW w:w="970" w:type="dxa"/>
          </w:tcPr>
          <w:p w:rsidR="007F5D3D" w:rsidRPr="00351110" w:rsidRDefault="007F5D3D" w:rsidP="00B626E4">
            <w:pPr>
              <w:tabs>
                <w:tab w:val="left" w:pos="840"/>
              </w:tabs>
              <w:spacing w:line="276" w:lineRule="auto"/>
              <w:jc w:val="center"/>
            </w:pPr>
            <w:r w:rsidRPr="00351110">
              <w:t>25,5</w:t>
            </w:r>
          </w:p>
        </w:tc>
        <w:tc>
          <w:tcPr>
            <w:tcW w:w="970" w:type="dxa"/>
          </w:tcPr>
          <w:p w:rsidR="007F5D3D" w:rsidRPr="00351110" w:rsidRDefault="007F5D3D" w:rsidP="00B626E4">
            <w:pPr>
              <w:tabs>
                <w:tab w:val="left" w:pos="840"/>
              </w:tabs>
              <w:spacing w:line="276" w:lineRule="auto"/>
              <w:jc w:val="center"/>
            </w:pPr>
            <w:r w:rsidRPr="00351110">
              <w:t>57,9</w:t>
            </w:r>
          </w:p>
        </w:tc>
        <w:tc>
          <w:tcPr>
            <w:tcW w:w="970" w:type="dxa"/>
          </w:tcPr>
          <w:p w:rsidR="007F5D3D" w:rsidRPr="00351110" w:rsidRDefault="007F5D3D" w:rsidP="00B626E4">
            <w:pPr>
              <w:tabs>
                <w:tab w:val="left" w:pos="840"/>
              </w:tabs>
              <w:spacing w:line="276" w:lineRule="auto"/>
              <w:jc w:val="center"/>
            </w:pPr>
            <w:r w:rsidRPr="00351110">
              <w:t>65,9</w:t>
            </w:r>
          </w:p>
        </w:tc>
        <w:tc>
          <w:tcPr>
            <w:tcW w:w="970" w:type="dxa"/>
          </w:tcPr>
          <w:p w:rsidR="007F5D3D" w:rsidRPr="00351110" w:rsidRDefault="007F5D3D" w:rsidP="00B626E4">
            <w:pPr>
              <w:tabs>
                <w:tab w:val="left" w:pos="840"/>
              </w:tabs>
              <w:spacing w:line="276" w:lineRule="auto"/>
              <w:jc w:val="center"/>
            </w:pPr>
            <w:r w:rsidRPr="00351110">
              <w:t>88,9</w:t>
            </w:r>
          </w:p>
        </w:tc>
        <w:tc>
          <w:tcPr>
            <w:tcW w:w="1025" w:type="dxa"/>
          </w:tcPr>
          <w:p w:rsidR="007F5D3D" w:rsidRPr="00351110" w:rsidRDefault="007F5D3D" w:rsidP="00B626E4">
            <w:pPr>
              <w:tabs>
                <w:tab w:val="left" w:pos="0"/>
              </w:tabs>
              <w:spacing w:before="100" w:beforeAutospacing="1" w:after="100" w:afterAutospacing="1"/>
              <w:jc w:val="center"/>
            </w:pPr>
            <w:r w:rsidRPr="00351110">
              <w:t>53,2</w:t>
            </w:r>
          </w:p>
        </w:tc>
        <w:tc>
          <w:tcPr>
            <w:tcW w:w="992" w:type="dxa"/>
          </w:tcPr>
          <w:p w:rsidR="007F5D3D" w:rsidRPr="00351110" w:rsidRDefault="007F5D3D" w:rsidP="00B626E4">
            <w:pPr>
              <w:tabs>
                <w:tab w:val="left" w:pos="0"/>
              </w:tabs>
              <w:spacing w:before="100" w:beforeAutospacing="1" w:after="100" w:afterAutospacing="1"/>
              <w:jc w:val="center"/>
            </w:pPr>
            <w:r w:rsidRPr="00351110">
              <w:t>58,7</w:t>
            </w:r>
          </w:p>
        </w:tc>
      </w:tr>
      <w:tr w:rsidR="007F5D3D" w:rsidRPr="00351110" w:rsidTr="00B626E4">
        <w:trPr>
          <w:jc w:val="center"/>
        </w:trPr>
        <w:tc>
          <w:tcPr>
            <w:tcW w:w="3022" w:type="dxa"/>
          </w:tcPr>
          <w:p w:rsidR="007F5D3D" w:rsidRPr="00351110" w:rsidRDefault="007F5D3D" w:rsidP="00B626E4">
            <w:r w:rsidRPr="00351110">
              <w:t>- алкогольный психоз</w:t>
            </w:r>
          </w:p>
        </w:tc>
        <w:tc>
          <w:tcPr>
            <w:tcW w:w="970" w:type="dxa"/>
          </w:tcPr>
          <w:p w:rsidR="007F5D3D" w:rsidRPr="00351110" w:rsidRDefault="007F5D3D" w:rsidP="00B626E4">
            <w:pPr>
              <w:tabs>
                <w:tab w:val="left" w:pos="840"/>
              </w:tabs>
              <w:spacing w:line="276" w:lineRule="auto"/>
              <w:jc w:val="center"/>
            </w:pPr>
            <w:r w:rsidRPr="00351110">
              <w:t>16,0</w:t>
            </w:r>
          </w:p>
        </w:tc>
        <w:tc>
          <w:tcPr>
            <w:tcW w:w="970" w:type="dxa"/>
          </w:tcPr>
          <w:p w:rsidR="007F5D3D" w:rsidRPr="00351110" w:rsidRDefault="007F5D3D" w:rsidP="00B626E4">
            <w:pPr>
              <w:tabs>
                <w:tab w:val="left" w:pos="840"/>
              </w:tabs>
              <w:spacing w:line="276" w:lineRule="auto"/>
              <w:jc w:val="center"/>
            </w:pPr>
            <w:r w:rsidRPr="00351110">
              <w:t>2,5</w:t>
            </w:r>
          </w:p>
        </w:tc>
        <w:tc>
          <w:tcPr>
            <w:tcW w:w="970" w:type="dxa"/>
          </w:tcPr>
          <w:p w:rsidR="007F5D3D" w:rsidRPr="00351110" w:rsidRDefault="007F5D3D" w:rsidP="00B626E4">
            <w:pPr>
              <w:tabs>
                <w:tab w:val="left" w:pos="840"/>
              </w:tabs>
              <w:spacing w:line="276" w:lineRule="auto"/>
              <w:jc w:val="center"/>
            </w:pPr>
            <w:r w:rsidRPr="00351110">
              <w:t>7,9</w:t>
            </w:r>
          </w:p>
        </w:tc>
        <w:tc>
          <w:tcPr>
            <w:tcW w:w="970" w:type="dxa"/>
          </w:tcPr>
          <w:p w:rsidR="007F5D3D" w:rsidRPr="00351110" w:rsidRDefault="007F5D3D" w:rsidP="00B626E4">
            <w:pPr>
              <w:tabs>
                <w:tab w:val="left" w:pos="840"/>
              </w:tabs>
              <w:spacing w:line="276" w:lineRule="auto"/>
              <w:jc w:val="center"/>
            </w:pPr>
            <w:r w:rsidRPr="00351110">
              <w:t>5,0</w:t>
            </w:r>
          </w:p>
        </w:tc>
        <w:tc>
          <w:tcPr>
            <w:tcW w:w="970" w:type="dxa"/>
          </w:tcPr>
          <w:p w:rsidR="007F5D3D" w:rsidRPr="00351110" w:rsidRDefault="007F5D3D" w:rsidP="00B626E4">
            <w:pPr>
              <w:tabs>
                <w:tab w:val="left" w:pos="840"/>
              </w:tabs>
              <w:spacing w:line="276" w:lineRule="auto"/>
              <w:jc w:val="center"/>
            </w:pPr>
            <w:r w:rsidRPr="00351110">
              <w:t>11,8</w:t>
            </w:r>
          </w:p>
        </w:tc>
        <w:tc>
          <w:tcPr>
            <w:tcW w:w="1025" w:type="dxa"/>
          </w:tcPr>
          <w:p w:rsidR="007F5D3D" w:rsidRPr="00351110" w:rsidRDefault="007F5D3D" w:rsidP="00B626E4">
            <w:pPr>
              <w:tabs>
                <w:tab w:val="left" w:pos="0"/>
              </w:tabs>
              <w:spacing w:before="100" w:beforeAutospacing="1" w:after="100" w:afterAutospacing="1"/>
              <w:jc w:val="center"/>
            </w:pPr>
            <w:r w:rsidRPr="00351110">
              <w:t>13,0</w:t>
            </w:r>
          </w:p>
        </w:tc>
        <w:tc>
          <w:tcPr>
            <w:tcW w:w="992" w:type="dxa"/>
          </w:tcPr>
          <w:p w:rsidR="007F5D3D" w:rsidRPr="00351110" w:rsidRDefault="007F5D3D" w:rsidP="00B626E4">
            <w:pPr>
              <w:tabs>
                <w:tab w:val="left" w:pos="0"/>
              </w:tabs>
              <w:spacing w:before="100" w:beforeAutospacing="1" w:after="100" w:afterAutospacing="1"/>
              <w:jc w:val="center"/>
            </w:pPr>
            <w:r w:rsidRPr="00351110">
              <w:t>14,9</w:t>
            </w:r>
          </w:p>
        </w:tc>
      </w:tr>
      <w:tr w:rsidR="007F5D3D" w:rsidRPr="00351110" w:rsidTr="00B626E4">
        <w:trPr>
          <w:jc w:val="center"/>
        </w:trPr>
        <w:tc>
          <w:tcPr>
            <w:tcW w:w="3022" w:type="dxa"/>
          </w:tcPr>
          <w:p w:rsidR="007F5D3D" w:rsidRPr="00351110" w:rsidRDefault="007F5D3D" w:rsidP="00B626E4">
            <w:r w:rsidRPr="00351110">
              <w:t>-алкогольная зависимость</w:t>
            </w:r>
          </w:p>
        </w:tc>
        <w:tc>
          <w:tcPr>
            <w:tcW w:w="970" w:type="dxa"/>
          </w:tcPr>
          <w:p w:rsidR="007F5D3D" w:rsidRPr="00351110" w:rsidRDefault="007F5D3D" w:rsidP="00B626E4">
            <w:pPr>
              <w:tabs>
                <w:tab w:val="left" w:pos="840"/>
              </w:tabs>
              <w:spacing w:line="276" w:lineRule="auto"/>
              <w:jc w:val="center"/>
            </w:pPr>
            <w:r w:rsidRPr="00351110">
              <w:t>48,1</w:t>
            </w:r>
          </w:p>
        </w:tc>
        <w:tc>
          <w:tcPr>
            <w:tcW w:w="970" w:type="dxa"/>
          </w:tcPr>
          <w:p w:rsidR="007F5D3D" w:rsidRPr="00351110" w:rsidRDefault="007F5D3D" w:rsidP="00B626E4">
            <w:pPr>
              <w:tabs>
                <w:tab w:val="left" w:pos="840"/>
              </w:tabs>
              <w:spacing w:line="276" w:lineRule="auto"/>
              <w:jc w:val="center"/>
            </w:pPr>
            <w:r w:rsidRPr="00351110">
              <w:t>22,9</w:t>
            </w:r>
          </w:p>
        </w:tc>
        <w:tc>
          <w:tcPr>
            <w:tcW w:w="970" w:type="dxa"/>
          </w:tcPr>
          <w:p w:rsidR="007F5D3D" w:rsidRPr="00351110" w:rsidRDefault="007F5D3D" w:rsidP="00B626E4">
            <w:pPr>
              <w:tabs>
                <w:tab w:val="left" w:pos="840"/>
              </w:tabs>
              <w:spacing w:line="276" w:lineRule="auto"/>
              <w:jc w:val="center"/>
            </w:pPr>
            <w:r w:rsidRPr="00351110">
              <w:t>50,1</w:t>
            </w:r>
          </w:p>
        </w:tc>
        <w:tc>
          <w:tcPr>
            <w:tcW w:w="970" w:type="dxa"/>
          </w:tcPr>
          <w:p w:rsidR="007F5D3D" w:rsidRPr="00351110" w:rsidRDefault="007F5D3D" w:rsidP="00B626E4">
            <w:pPr>
              <w:tabs>
                <w:tab w:val="left" w:pos="840"/>
              </w:tabs>
              <w:spacing w:line="276" w:lineRule="auto"/>
              <w:jc w:val="center"/>
            </w:pPr>
            <w:r w:rsidRPr="00351110">
              <w:t>60,6</w:t>
            </w:r>
          </w:p>
        </w:tc>
        <w:tc>
          <w:tcPr>
            <w:tcW w:w="970" w:type="dxa"/>
          </w:tcPr>
          <w:p w:rsidR="007F5D3D" w:rsidRPr="00351110" w:rsidRDefault="007F5D3D" w:rsidP="00B626E4">
            <w:pPr>
              <w:tabs>
                <w:tab w:val="left" w:pos="840"/>
              </w:tabs>
              <w:spacing w:line="276" w:lineRule="auto"/>
              <w:jc w:val="center"/>
            </w:pPr>
            <w:r w:rsidRPr="00351110">
              <w:t>77,1</w:t>
            </w:r>
          </w:p>
        </w:tc>
        <w:tc>
          <w:tcPr>
            <w:tcW w:w="1025" w:type="dxa"/>
          </w:tcPr>
          <w:p w:rsidR="007F5D3D" w:rsidRPr="00351110" w:rsidRDefault="007F5D3D" w:rsidP="00B626E4">
            <w:pPr>
              <w:jc w:val="center"/>
            </w:pPr>
          </w:p>
        </w:tc>
        <w:tc>
          <w:tcPr>
            <w:tcW w:w="992" w:type="dxa"/>
          </w:tcPr>
          <w:p w:rsidR="007F5D3D" w:rsidRPr="00351110" w:rsidRDefault="007F5D3D" w:rsidP="00B626E4">
            <w:pPr>
              <w:jc w:val="center"/>
            </w:pPr>
          </w:p>
        </w:tc>
      </w:tr>
      <w:tr w:rsidR="007F5D3D" w:rsidRPr="00351110" w:rsidTr="00B626E4">
        <w:trPr>
          <w:jc w:val="center"/>
        </w:trPr>
        <w:tc>
          <w:tcPr>
            <w:tcW w:w="3022" w:type="dxa"/>
          </w:tcPr>
          <w:p w:rsidR="007F5D3D" w:rsidRPr="00351110" w:rsidRDefault="007F5D3D" w:rsidP="00B626E4">
            <w:r w:rsidRPr="00351110">
              <w:t>Наркотическая завис</w:t>
            </w:r>
            <w:r w:rsidRPr="00351110">
              <w:t>и</w:t>
            </w:r>
            <w:r w:rsidRPr="00351110">
              <w:t>мость</w:t>
            </w:r>
          </w:p>
        </w:tc>
        <w:tc>
          <w:tcPr>
            <w:tcW w:w="970" w:type="dxa"/>
          </w:tcPr>
          <w:p w:rsidR="007F5D3D" w:rsidRPr="00351110" w:rsidRDefault="007F5D3D" w:rsidP="00B626E4">
            <w:pPr>
              <w:tabs>
                <w:tab w:val="left" w:pos="840"/>
              </w:tabs>
              <w:spacing w:line="276" w:lineRule="auto"/>
              <w:jc w:val="center"/>
            </w:pPr>
            <w:r w:rsidRPr="00351110">
              <w:t>10,2</w:t>
            </w:r>
          </w:p>
        </w:tc>
        <w:tc>
          <w:tcPr>
            <w:tcW w:w="970" w:type="dxa"/>
          </w:tcPr>
          <w:p w:rsidR="007F5D3D" w:rsidRPr="00351110" w:rsidRDefault="007F5D3D" w:rsidP="00B626E4">
            <w:pPr>
              <w:tabs>
                <w:tab w:val="left" w:pos="840"/>
              </w:tabs>
              <w:spacing w:line="276" w:lineRule="auto"/>
              <w:jc w:val="center"/>
            </w:pPr>
            <w:r w:rsidRPr="00351110">
              <w:t>2,9</w:t>
            </w:r>
          </w:p>
        </w:tc>
        <w:tc>
          <w:tcPr>
            <w:tcW w:w="970" w:type="dxa"/>
          </w:tcPr>
          <w:p w:rsidR="007F5D3D" w:rsidRPr="00351110" w:rsidRDefault="007F5D3D" w:rsidP="00B626E4">
            <w:pPr>
              <w:tabs>
                <w:tab w:val="left" w:pos="840"/>
              </w:tabs>
              <w:spacing w:line="276" w:lineRule="auto"/>
              <w:jc w:val="center"/>
            </w:pPr>
            <w:r w:rsidRPr="00351110">
              <w:t>8,2</w:t>
            </w:r>
          </w:p>
        </w:tc>
        <w:tc>
          <w:tcPr>
            <w:tcW w:w="970" w:type="dxa"/>
          </w:tcPr>
          <w:p w:rsidR="007F5D3D" w:rsidRPr="00351110" w:rsidRDefault="007F5D3D" w:rsidP="00B626E4">
            <w:pPr>
              <w:tabs>
                <w:tab w:val="left" w:pos="840"/>
              </w:tabs>
              <w:spacing w:line="276" w:lineRule="auto"/>
              <w:jc w:val="center"/>
            </w:pPr>
            <w:r w:rsidRPr="00351110">
              <w:t>12,2</w:t>
            </w:r>
          </w:p>
        </w:tc>
        <w:tc>
          <w:tcPr>
            <w:tcW w:w="970" w:type="dxa"/>
          </w:tcPr>
          <w:p w:rsidR="007F5D3D" w:rsidRPr="00351110" w:rsidRDefault="007F5D3D" w:rsidP="00B626E4">
            <w:pPr>
              <w:tabs>
                <w:tab w:val="left" w:pos="840"/>
              </w:tabs>
              <w:spacing w:line="276" w:lineRule="auto"/>
              <w:jc w:val="center"/>
            </w:pPr>
            <w:r w:rsidRPr="00351110">
              <w:t>12,7</w:t>
            </w:r>
          </w:p>
        </w:tc>
        <w:tc>
          <w:tcPr>
            <w:tcW w:w="1025" w:type="dxa"/>
          </w:tcPr>
          <w:p w:rsidR="007F5D3D" w:rsidRPr="00351110" w:rsidRDefault="007F5D3D" w:rsidP="00B626E4">
            <w:pPr>
              <w:tabs>
                <w:tab w:val="left" w:pos="0"/>
              </w:tabs>
              <w:spacing w:before="100" w:beforeAutospacing="1" w:after="100" w:afterAutospacing="1"/>
              <w:jc w:val="center"/>
            </w:pPr>
            <w:r w:rsidRPr="00351110">
              <w:t>11,0</w:t>
            </w:r>
          </w:p>
        </w:tc>
        <w:tc>
          <w:tcPr>
            <w:tcW w:w="992" w:type="dxa"/>
          </w:tcPr>
          <w:p w:rsidR="007F5D3D" w:rsidRPr="00351110" w:rsidRDefault="007F5D3D" w:rsidP="00B626E4">
            <w:pPr>
              <w:tabs>
                <w:tab w:val="left" w:pos="0"/>
              </w:tabs>
              <w:spacing w:before="100" w:beforeAutospacing="1" w:after="100" w:afterAutospacing="1"/>
              <w:jc w:val="center"/>
            </w:pPr>
            <w:r w:rsidRPr="00351110">
              <w:t>15,1</w:t>
            </w:r>
          </w:p>
        </w:tc>
      </w:tr>
      <w:tr w:rsidR="007F5D3D" w:rsidRPr="00351110" w:rsidTr="00B626E4">
        <w:trPr>
          <w:jc w:val="center"/>
        </w:trPr>
        <w:tc>
          <w:tcPr>
            <w:tcW w:w="3022" w:type="dxa"/>
          </w:tcPr>
          <w:p w:rsidR="007F5D3D" w:rsidRPr="00351110" w:rsidRDefault="007F5D3D" w:rsidP="00B626E4">
            <w:r w:rsidRPr="00351110">
              <w:t>Токсикомания</w:t>
            </w:r>
          </w:p>
        </w:tc>
        <w:tc>
          <w:tcPr>
            <w:tcW w:w="970" w:type="dxa"/>
          </w:tcPr>
          <w:p w:rsidR="007F5D3D" w:rsidRPr="00351110" w:rsidRDefault="007F5D3D" w:rsidP="00B626E4">
            <w:pPr>
              <w:tabs>
                <w:tab w:val="left" w:pos="840"/>
              </w:tabs>
              <w:spacing w:line="276" w:lineRule="auto"/>
              <w:jc w:val="center"/>
            </w:pPr>
            <w:r w:rsidRPr="00351110">
              <w:t>0</w:t>
            </w:r>
          </w:p>
        </w:tc>
        <w:tc>
          <w:tcPr>
            <w:tcW w:w="970" w:type="dxa"/>
          </w:tcPr>
          <w:p w:rsidR="007F5D3D" w:rsidRPr="00351110" w:rsidRDefault="007F5D3D" w:rsidP="00B626E4">
            <w:pPr>
              <w:tabs>
                <w:tab w:val="left" w:pos="840"/>
              </w:tabs>
              <w:spacing w:line="276" w:lineRule="auto"/>
              <w:jc w:val="center"/>
            </w:pPr>
            <w:r w:rsidRPr="00351110">
              <w:t>0</w:t>
            </w:r>
          </w:p>
        </w:tc>
        <w:tc>
          <w:tcPr>
            <w:tcW w:w="970" w:type="dxa"/>
          </w:tcPr>
          <w:p w:rsidR="007F5D3D" w:rsidRPr="00351110" w:rsidRDefault="007F5D3D" w:rsidP="00B626E4">
            <w:pPr>
              <w:tabs>
                <w:tab w:val="left" w:pos="840"/>
              </w:tabs>
              <w:spacing w:line="276" w:lineRule="auto"/>
              <w:jc w:val="center"/>
            </w:pPr>
            <w:r w:rsidRPr="00351110">
              <w:t>0</w:t>
            </w:r>
          </w:p>
        </w:tc>
        <w:tc>
          <w:tcPr>
            <w:tcW w:w="970" w:type="dxa"/>
          </w:tcPr>
          <w:p w:rsidR="007F5D3D" w:rsidRPr="00351110" w:rsidRDefault="007F5D3D" w:rsidP="00B626E4">
            <w:pPr>
              <w:tabs>
                <w:tab w:val="left" w:pos="840"/>
              </w:tabs>
              <w:spacing w:line="276" w:lineRule="auto"/>
              <w:jc w:val="center"/>
            </w:pPr>
            <w:r w:rsidRPr="00351110">
              <w:t>0</w:t>
            </w:r>
          </w:p>
        </w:tc>
        <w:tc>
          <w:tcPr>
            <w:tcW w:w="970" w:type="dxa"/>
          </w:tcPr>
          <w:p w:rsidR="007F5D3D" w:rsidRPr="00351110" w:rsidRDefault="007F5D3D" w:rsidP="00B626E4">
            <w:pPr>
              <w:tabs>
                <w:tab w:val="left" w:pos="840"/>
              </w:tabs>
              <w:spacing w:line="276" w:lineRule="auto"/>
              <w:jc w:val="center"/>
            </w:pPr>
            <w:r w:rsidRPr="00351110">
              <w:t>0</w:t>
            </w:r>
          </w:p>
        </w:tc>
        <w:tc>
          <w:tcPr>
            <w:tcW w:w="1025" w:type="dxa"/>
          </w:tcPr>
          <w:p w:rsidR="007F5D3D" w:rsidRPr="00351110" w:rsidRDefault="007F5D3D" w:rsidP="00B626E4">
            <w:pPr>
              <w:tabs>
                <w:tab w:val="left" w:pos="840"/>
              </w:tabs>
              <w:spacing w:line="276" w:lineRule="auto"/>
              <w:jc w:val="center"/>
            </w:pPr>
            <w:r w:rsidRPr="00351110">
              <w:t>0,2</w:t>
            </w:r>
          </w:p>
        </w:tc>
        <w:tc>
          <w:tcPr>
            <w:tcW w:w="992" w:type="dxa"/>
          </w:tcPr>
          <w:p w:rsidR="007F5D3D" w:rsidRPr="00351110" w:rsidRDefault="007F5D3D" w:rsidP="00B626E4">
            <w:pPr>
              <w:tabs>
                <w:tab w:val="left" w:pos="840"/>
              </w:tabs>
              <w:spacing w:line="276" w:lineRule="auto"/>
              <w:jc w:val="center"/>
            </w:pPr>
          </w:p>
        </w:tc>
      </w:tr>
      <w:tr w:rsidR="007F5D3D" w:rsidRPr="00351110" w:rsidTr="00B626E4">
        <w:trPr>
          <w:jc w:val="center"/>
        </w:trPr>
        <w:tc>
          <w:tcPr>
            <w:tcW w:w="3022" w:type="dxa"/>
          </w:tcPr>
          <w:p w:rsidR="007F5D3D" w:rsidRPr="00351110" w:rsidRDefault="007F5D3D" w:rsidP="00B626E4">
            <w:r w:rsidRPr="00351110">
              <w:t>Пагубное употребление алкоголя с вредными п</w:t>
            </w:r>
            <w:r w:rsidRPr="00351110">
              <w:t>о</w:t>
            </w:r>
            <w:r w:rsidRPr="00351110">
              <w:t>следствиями</w:t>
            </w:r>
          </w:p>
        </w:tc>
        <w:tc>
          <w:tcPr>
            <w:tcW w:w="970" w:type="dxa"/>
          </w:tcPr>
          <w:p w:rsidR="007F5D3D" w:rsidRPr="00351110" w:rsidRDefault="007F5D3D" w:rsidP="00B626E4">
            <w:pPr>
              <w:tabs>
                <w:tab w:val="left" w:pos="840"/>
              </w:tabs>
              <w:spacing w:line="276" w:lineRule="auto"/>
              <w:jc w:val="center"/>
            </w:pPr>
            <w:r w:rsidRPr="00351110">
              <w:t>22,1</w:t>
            </w:r>
          </w:p>
        </w:tc>
        <w:tc>
          <w:tcPr>
            <w:tcW w:w="970" w:type="dxa"/>
          </w:tcPr>
          <w:p w:rsidR="007F5D3D" w:rsidRPr="00351110" w:rsidRDefault="007F5D3D" w:rsidP="00B626E4">
            <w:pPr>
              <w:tabs>
                <w:tab w:val="left" w:pos="840"/>
              </w:tabs>
              <w:spacing w:line="276" w:lineRule="auto"/>
              <w:jc w:val="center"/>
            </w:pPr>
            <w:r w:rsidRPr="00351110">
              <w:t>30,3</w:t>
            </w:r>
          </w:p>
        </w:tc>
        <w:tc>
          <w:tcPr>
            <w:tcW w:w="970" w:type="dxa"/>
          </w:tcPr>
          <w:p w:rsidR="007F5D3D" w:rsidRPr="00351110" w:rsidRDefault="007F5D3D" w:rsidP="00B626E4">
            <w:pPr>
              <w:tabs>
                <w:tab w:val="left" w:pos="840"/>
              </w:tabs>
              <w:spacing w:line="276" w:lineRule="auto"/>
              <w:jc w:val="center"/>
            </w:pPr>
            <w:r w:rsidRPr="00351110">
              <w:t>20,9</w:t>
            </w:r>
          </w:p>
        </w:tc>
        <w:tc>
          <w:tcPr>
            <w:tcW w:w="970" w:type="dxa"/>
          </w:tcPr>
          <w:p w:rsidR="007F5D3D" w:rsidRPr="00351110" w:rsidRDefault="007F5D3D" w:rsidP="00B626E4">
            <w:pPr>
              <w:tabs>
                <w:tab w:val="left" w:pos="840"/>
              </w:tabs>
              <w:spacing w:line="276" w:lineRule="auto"/>
              <w:jc w:val="center"/>
            </w:pPr>
            <w:r w:rsidRPr="00351110">
              <w:t>13,2</w:t>
            </w:r>
          </w:p>
        </w:tc>
        <w:tc>
          <w:tcPr>
            <w:tcW w:w="970" w:type="dxa"/>
          </w:tcPr>
          <w:p w:rsidR="007F5D3D" w:rsidRPr="00351110" w:rsidRDefault="007F5D3D" w:rsidP="00B626E4">
            <w:pPr>
              <w:tabs>
                <w:tab w:val="left" w:pos="840"/>
              </w:tabs>
              <w:spacing w:line="276" w:lineRule="auto"/>
              <w:jc w:val="center"/>
            </w:pPr>
            <w:r w:rsidRPr="00351110">
              <w:t>14,3</w:t>
            </w:r>
          </w:p>
        </w:tc>
        <w:tc>
          <w:tcPr>
            <w:tcW w:w="1025" w:type="dxa"/>
          </w:tcPr>
          <w:p w:rsidR="007F5D3D" w:rsidRPr="00351110" w:rsidRDefault="007F5D3D" w:rsidP="00B626E4">
            <w:pPr>
              <w:jc w:val="center"/>
            </w:pPr>
            <w:r w:rsidRPr="00351110">
              <w:t>36,9</w:t>
            </w:r>
          </w:p>
        </w:tc>
        <w:tc>
          <w:tcPr>
            <w:tcW w:w="992" w:type="dxa"/>
          </w:tcPr>
          <w:p w:rsidR="007F5D3D" w:rsidRPr="00351110" w:rsidRDefault="007F5D3D" w:rsidP="00B626E4">
            <w:pPr>
              <w:jc w:val="center"/>
            </w:pPr>
            <w:r w:rsidRPr="00351110">
              <w:t>49,7</w:t>
            </w:r>
          </w:p>
        </w:tc>
      </w:tr>
      <w:tr w:rsidR="007F5D3D" w:rsidRPr="00351110" w:rsidTr="00B626E4">
        <w:trPr>
          <w:jc w:val="center"/>
        </w:trPr>
        <w:tc>
          <w:tcPr>
            <w:tcW w:w="3022" w:type="dxa"/>
          </w:tcPr>
          <w:p w:rsidR="007F5D3D" w:rsidRPr="00351110" w:rsidRDefault="007F5D3D" w:rsidP="00B626E4">
            <w:r w:rsidRPr="00351110">
              <w:t>Пагубное употребление наркотических средств с вредными последствиями</w:t>
            </w:r>
          </w:p>
        </w:tc>
        <w:tc>
          <w:tcPr>
            <w:tcW w:w="970" w:type="dxa"/>
          </w:tcPr>
          <w:p w:rsidR="007F5D3D" w:rsidRPr="00351110" w:rsidRDefault="007F5D3D" w:rsidP="00B626E4">
            <w:pPr>
              <w:tabs>
                <w:tab w:val="left" w:pos="840"/>
              </w:tabs>
              <w:spacing w:line="276" w:lineRule="auto"/>
              <w:jc w:val="center"/>
            </w:pPr>
            <w:r w:rsidRPr="00351110">
              <w:t>36,2</w:t>
            </w:r>
          </w:p>
        </w:tc>
        <w:tc>
          <w:tcPr>
            <w:tcW w:w="970" w:type="dxa"/>
          </w:tcPr>
          <w:p w:rsidR="007F5D3D" w:rsidRPr="00351110" w:rsidRDefault="007F5D3D" w:rsidP="00B626E4">
            <w:pPr>
              <w:tabs>
                <w:tab w:val="left" w:pos="840"/>
              </w:tabs>
              <w:spacing w:line="276" w:lineRule="auto"/>
              <w:jc w:val="center"/>
            </w:pPr>
            <w:r w:rsidRPr="00351110">
              <w:t>9,9</w:t>
            </w:r>
          </w:p>
        </w:tc>
        <w:tc>
          <w:tcPr>
            <w:tcW w:w="970" w:type="dxa"/>
          </w:tcPr>
          <w:p w:rsidR="007F5D3D" w:rsidRPr="00351110" w:rsidRDefault="007F5D3D" w:rsidP="00B626E4">
            <w:pPr>
              <w:tabs>
                <w:tab w:val="left" w:pos="840"/>
              </w:tabs>
              <w:spacing w:line="276" w:lineRule="auto"/>
              <w:jc w:val="center"/>
            </w:pPr>
            <w:r w:rsidRPr="00351110">
              <w:t>12,0</w:t>
            </w:r>
          </w:p>
        </w:tc>
        <w:tc>
          <w:tcPr>
            <w:tcW w:w="970" w:type="dxa"/>
          </w:tcPr>
          <w:p w:rsidR="007F5D3D" w:rsidRPr="00351110" w:rsidRDefault="007F5D3D" w:rsidP="00B626E4">
            <w:pPr>
              <w:tabs>
                <w:tab w:val="left" w:pos="840"/>
              </w:tabs>
              <w:spacing w:line="276" w:lineRule="auto"/>
              <w:jc w:val="center"/>
            </w:pPr>
            <w:r w:rsidRPr="00351110">
              <w:t>23,5</w:t>
            </w:r>
          </w:p>
        </w:tc>
        <w:tc>
          <w:tcPr>
            <w:tcW w:w="970" w:type="dxa"/>
          </w:tcPr>
          <w:p w:rsidR="007F5D3D" w:rsidRPr="00351110" w:rsidRDefault="007F5D3D" w:rsidP="00B626E4">
            <w:pPr>
              <w:tabs>
                <w:tab w:val="left" w:pos="840"/>
              </w:tabs>
              <w:spacing w:line="276" w:lineRule="auto"/>
              <w:jc w:val="center"/>
            </w:pPr>
            <w:r w:rsidRPr="00351110">
              <w:t>32,0</w:t>
            </w:r>
          </w:p>
        </w:tc>
        <w:tc>
          <w:tcPr>
            <w:tcW w:w="1025" w:type="dxa"/>
          </w:tcPr>
          <w:p w:rsidR="007F5D3D" w:rsidRPr="00351110" w:rsidRDefault="007F5D3D" w:rsidP="00B626E4">
            <w:pPr>
              <w:jc w:val="center"/>
            </w:pPr>
            <w:r w:rsidRPr="00351110">
              <w:t>24,1</w:t>
            </w:r>
          </w:p>
        </w:tc>
        <w:tc>
          <w:tcPr>
            <w:tcW w:w="992" w:type="dxa"/>
          </w:tcPr>
          <w:p w:rsidR="007F5D3D" w:rsidRPr="00351110" w:rsidRDefault="007F5D3D" w:rsidP="00B626E4">
            <w:pPr>
              <w:jc w:val="center"/>
            </w:pPr>
            <w:r w:rsidRPr="00351110">
              <w:t>37,4</w:t>
            </w:r>
          </w:p>
        </w:tc>
      </w:tr>
      <w:tr w:rsidR="007F5D3D" w:rsidRPr="00351110" w:rsidTr="00B626E4">
        <w:trPr>
          <w:jc w:val="center"/>
        </w:trPr>
        <w:tc>
          <w:tcPr>
            <w:tcW w:w="3022" w:type="dxa"/>
          </w:tcPr>
          <w:p w:rsidR="007F5D3D" w:rsidRPr="00351110" w:rsidRDefault="007F5D3D" w:rsidP="00B626E4">
            <w:r w:rsidRPr="00351110">
              <w:t>Пагубное употребление ненаркотических средств с вредными последствиями</w:t>
            </w:r>
          </w:p>
        </w:tc>
        <w:tc>
          <w:tcPr>
            <w:tcW w:w="970" w:type="dxa"/>
          </w:tcPr>
          <w:p w:rsidR="007F5D3D" w:rsidRPr="00351110" w:rsidRDefault="007F5D3D" w:rsidP="00B626E4">
            <w:pPr>
              <w:tabs>
                <w:tab w:val="left" w:pos="840"/>
              </w:tabs>
              <w:spacing w:line="276" w:lineRule="auto"/>
              <w:jc w:val="center"/>
            </w:pPr>
            <w:r w:rsidRPr="00351110">
              <w:t>0,9</w:t>
            </w:r>
          </w:p>
        </w:tc>
        <w:tc>
          <w:tcPr>
            <w:tcW w:w="970" w:type="dxa"/>
          </w:tcPr>
          <w:p w:rsidR="007F5D3D" w:rsidRPr="00351110" w:rsidRDefault="007F5D3D" w:rsidP="00B626E4">
            <w:pPr>
              <w:tabs>
                <w:tab w:val="left" w:pos="840"/>
              </w:tabs>
              <w:spacing w:line="276" w:lineRule="auto"/>
              <w:jc w:val="center"/>
            </w:pPr>
            <w:r w:rsidRPr="00351110">
              <w:t>1,6</w:t>
            </w:r>
          </w:p>
        </w:tc>
        <w:tc>
          <w:tcPr>
            <w:tcW w:w="970" w:type="dxa"/>
          </w:tcPr>
          <w:p w:rsidR="007F5D3D" w:rsidRPr="00351110" w:rsidRDefault="007F5D3D" w:rsidP="00B626E4">
            <w:pPr>
              <w:tabs>
                <w:tab w:val="left" w:pos="840"/>
              </w:tabs>
              <w:spacing w:line="276" w:lineRule="auto"/>
              <w:jc w:val="center"/>
            </w:pPr>
            <w:r w:rsidRPr="00351110">
              <w:t>1,9</w:t>
            </w:r>
          </w:p>
        </w:tc>
        <w:tc>
          <w:tcPr>
            <w:tcW w:w="970" w:type="dxa"/>
          </w:tcPr>
          <w:p w:rsidR="007F5D3D" w:rsidRPr="00351110" w:rsidRDefault="007F5D3D" w:rsidP="00B626E4">
            <w:pPr>
              <w:tabs>
                <w:tab w:val="left" w:pos="840"/>
              </w:tabs>
              <w:spacing w:line="276" w:lineRule="auto"/>
              <w:jc w:val="center"/>
            </w:pPr>
            <w:r w:rsidRPr="00351110">
              <w:t>1,6</w:t>
            </w:r>
          </w:p>
        </w:tc>
        <w:tc>
          <w:tcPr>
            <w:tcW w:w="970" w:type="dxa"/>
          </w:tcPr>
          <w:p w:rsidR="007F5D3D" w:rsidRPr="00351110" w:rsidRDefault="007F5D3D" w:rsidP="00B626E4">
            <w:pPr>
              <w:tabs>
                <w:tab w:val="left" w:pos="840"/>
              </w:tabs>
              <w:spacing w:line="276" w:lineRule="auto"/>
              <w:jc w:val="center"/>
            </w:pPr>
            <w:r w:rsidRPr="00351110">
              <w:t>3,1</w:t>
            </w:r>
          </w:p>
        </w:tc>
        <w:tc>
          <w:tcPr>
            <w:tcW w:w="1025" w:type="dxa"/>
          </w:tcPr>
          <w:p w:rsidR="007F5D3D" w:rsidRPr="00351110" w:rsidRDefault="007F5D3D" w:rsidP="00B626E4">
            <w:pPr>
              <w:jc w:val="center"/>
            </w:pPr>
            <w:r w:rsidRPr="00351110">
              <w:t>2,1</w:t>
            </w:r>
          </w:p>
        </w:tc>
        <w:tc>
          <w:tcPr>
            <w:tcW w:w="992" w:type="dxa"/>
          </w:tcPr>
          <w:p w:rsidR="007F5D3D" w:rsidRPr="00351110" w:rsidRDefault="007F5D3D" w:rsidP="00B626E4">
            <w:pPr>
              <w:jc w:val="center"/>
            </w:pPr>
            <w:r w:rsidRPr="00351110">
              <w:t>2,1</w:t>
            </w:r>
          </w:p>
        </w:tc>
      </w:tr>
      <w:tr w:rsidR="007F5D3D" w:rsidRPr="00351110" w:rsidTr="00B626E4">
        <w:trPr>
          <w:jc w:val="center"/>
        </w:trPr>
        <w:tc>
          <w:tcPr>
            <w:tcW w:w="3022" w:type="dxa"/>
          </w:tcPr>
          <w:p w:rsidR="007F5D3D" w:rsidRPr="00351110" w:rsidRDefault="007F5D3D" w:rsidP="00B626E4">
            <w:r w:rsidRPr="00351110">
              <w:t>Итого</w:t>
            </w:r>
          </w:p>
        </w:tc>
        <w:tc>
          <w:tcPr>
            <w:tcW w:w="970" w:type="dxa"/>
          </w:tcPr>
          <w:p w:rsidR="007F5D3D" w:rsidRPr="00351110" w:rsidRDefault="007F5D3D" w:rsidP="00B626E4">
            <w:pPr>
              <w:tabs>
                <w:tab w:val="left" w:pos="840"/>
              </w:tabs>
              <w:spacing w:line="276" w:lineRule="auto"/>
              <w:jc w:val="center"/>
            </w:pPr>
            <w:r w:rsidRPr="00351110">
              <w:t>132,8</w:t>
            </w:r>
          </w:p>
        </w:tc>
        <w:tc>
          <w:tcPr>
            <w:tcW w:w="970" w:type="dxa"/>
          </w:tcPr>
          <w:p w:rsidR="007F5D3D" w:rsidRPr="00351110" w:rsidRDefault="007F5D3D" w:rsidP="00B626E4">
            <w:pPr>
              <w:tabs>
                <w:tab w:val="left" w:pos="840"/>
              </w:tabs>
              <w:spacing w:line="276" w:lineRule="auto"/>
              <w:jc w:val="center"/>
            </w:pPr>
            <w:r w:rsidRPr="00351110">
              <w:t>70,1</w:t>
            </w:r>
          </w:p>
        </w:tc>
        <w:tc>
          <w:tcPr>
            <w:tcW w:w="970" w:type="dxa"/>
          </w:tcPr>
          <w:p w:rsidR="007F5D3D" w:rsidRPr="00351110" w:rsidRDefault="007F5D3D" w:rsidP="00B626E4">
            <w:pPr>
              <w:tabs>
                <w:tab w:val="left" w:pos="840"/>
              </w:tabs>
              <w:spacing w:line="276" w:lineRule="auto"/>
              <w:jc w:val="center"/>
            </w:pPr>
            <w:r w:rsidRPr="00351110">
              <w:t>101,1</w:t>
            </w:r>
          </w:p>
        </w:tc>
        <w:tc>
          <w:tcPr>
            <w:tcW w:w="970" w:type="dxa"/>
          </w:tcPr>
          <w:p w:rsidR="007F5D3D" w:rsidRPr="00351110" w:rsidRDefault="007F5D3D" w:rsidP="00B626E4">
            <w:pPr>
              <w:tabs>
                <w:tab w:val="left" w:pos="840"/>
              </w:tabs>
              <w:spacing w:line="276" w:lineRule="auto"/>
              <w:jc w:val="center"/>
            </w:pPr>
            <w:r w:rsidRPr="00351110">
              <w:t>116,2</w:t>
            </w:r>
          </w:p>
        </w:tc>
        <w:tc>
          <w:tcPr>
            <w:tcW w:w="970" w:type="dxa"/>
          </w:tcPr>
          <w:p w:rsidR="007F5D3D" w:rsidRPr="00351110" w:rsidRDefault="007F5D3D" w:rsidP="00B626E4">
            <w:pPr>
              <w:tabs>
                <w:tab w:val="left" w:pos="840"/>
              </w:tabs>
              <w:spacing w:line="276" w:lineRule="auto"/>
              <w:jc w:val="center"/>
            </w:pPr>
            <w:r w:rsidRPr="00351110">
              <w:t>151,1</w:t>
            </w:r>
          </w:p>
        </w:tc>
        <w:tc>
          <w:tcPr>
            <w:tcW w:w="1025" w:type="dxa"/>
          </w:tcPr>
          <w:p w:rsidR="007F5D3D" w:rsidRPr="00351110" w:rsidRDefault="007F5D3D" w:rsidP="00B626E4">
            <w:pPr>
              <w:tabs>
                <w:tab w:val="left" w:pos="840"/>
              </w:tabs>
              <w:spacing w:line="276" w:lineRule="auto"/>
              <w:jc w:val="center"/>
            </w:pPr>
            <w:r w:rsidRPr="00351110">
              <w:t>156,7</w:t>
            </w:r>
          </w:p>
        </w:tc>
        <w:tc>
          <w:tcPr>
            <w:tcW w:w="992" w:type="dxa"/>
          </w:tcPr>
          <w:p w:rsidR="007F5D3D" w:rsidRPr="00351110" w:rsidRDefault="007F5D3D" w:rsidP="00B626E4">
            <w:pPr>
              <w:tabs>
                <w:tab w:val="left" w:pos="840"/>
              </w:tabs>
              <w:spacing w:line="276" w:lineRule="auto"/>
              <w:jc w:val="center"/>
            </w:pPr>
            <w:r w:rsidRPr="00351110">
              <w:t>173,8</w:t>
            </w:r>
          </w:p>
        </w:tc>
      </w:tr>
    </w:tbl>
    <w:p w:rsidR="007F5D3D" w:rsidRPr="00523347" w:rsidRDefault="007F5D3D" w:rsidP="007F5D3D">
      <w:pPr>
        <w:pStyle w:val="12"/>
      </w:pPr>
    </w:p>
    <w:p w:rsidR="007F5D3D" w:rsidRPr="00D70E8A" w:rsidRDefault="007F5D3D" w:rsidP="00B626E4">
      <w:pPr>
        <w:tabs>
          <w:tab w:val="left" w:pos="0"/>
        </w:tabs>
        <w:ind w:firstLine="709"/>
        <w:jc w:val="both"/>
        <w:rPr>
          <w:sz w:val="28"/>
          <w:szCs w:val="28"/>
        </w:rPr>
      </w:pPr>
      <w:r w:rsidRPr="00D70E8A">
        <w:rPr>
          <w:color w:val="000000"/>
          <w:sz w:val="28"/>
          <w:szCs w:val="28"/>
        </w:rPr>
        <w:t>Число пациентов с алкоголизмом и алкогольными психозами, зарегистрир</w:t>
      </w:r>
      <w:r w:rsidRPr="00D70E8A">
        <w:rPr>
          <w:color w:val="000000"/>
          <w:sz w:val="28"/>
          <w:szCs w:val="28"/>
        </w:rPr>
        <w:t>о</w:t>
      </w:r>
      <w:r w:rsidRPr="00D70E8A">
        <w:rPr>
          <w:color w:val="000000"/>
          <w:sz w:val="28"/>
          <w:szCs w:val="28"/>
        </w:rPr>
        <w:t>ванных наркологической службой</w:t>
      </w:r>
      <w:r>
        <w:rPr>
          <w:color w:val="000000"/>
          <w:sz w:val="28"/>
          <w:szCs w:val="28"/>
        </w:rPr>
        <w:t>,</w:t>
      </w:r>
      <w:r w:rsidRPr="00D70E8A">
        <w:rPr>
          <w:color w:val="000000"/>
          <w:sz w:val="28"/>
          <w:szCs w:val="28"/>
        </w:rPr>
        <w:t xml:space="preserve"> составило 3398 человек или 1056,2 на 100 тыс. населения, что составляет почти</w:t>
      </w:r>
      <w:r w:rsidR="00B626E4">
        <w:rPr>
          <w:color w:val="000000"/>
          <w:sz w:val="28"/>
          <w:szCs w:val="28"/>
        </w:rPr>
        <w:t xml:space="preserve"> </w:t>
      </w:r>
      <w:r w:rsidRPr="00D70E8A">
        <w:rPr>
          <w:color w:val="000000"/>
          <w:sz w:val="28"/>
          <w:szCs w:val="28"/>
        </w:rPr>
        <w:t>1,1</w:t>
      </w:r>
      <w:r w:rsidR="00B626E4" w:rsidRPr="00B626E4">
        <w:rPr>
          <w:sz w:val="28"/>
          <w:szCs w:val="28"/>
        </w:rPr>
        <w:t xml:space="preserve"> </w:t>
      </w:r>
      <w:r w:rsidR="00B626E4">
        <w:rPr>
          <w:sz w:val="28"/>
          <w:szCs w:val="28"/>
        </w:rPr>
        <w:t>процент</w:t>
      </w:r>
      <w:r w:rsidR="00D42DE4">
        <w:rPr>
          <w:sz w:val="28"/>
          <w:szCs w:val="28"/>
        </w:rPr>
        <w:t>а</w:t>
      </w:r>
      <w:r w:rsidRPr="00D70E8A">
        <w:rPr>
          <w:color w:val="000000"/>
          <w:sz w:val="28"/>
          <w:szCs w:val="28"/>
        </w:rPr>
        <w:t xml:space="preserve"> общей численности населения, и н</w:t>
      </w:r>
      <w:r w:rsidRPr="00D70E8A">
        <w:rPr>
          <w:color w:val="000000"/>
          <w:sz w:val="28"/>
          <w:szCs w:val="28"/>
        </w:rPr>
        <w:t>а</w:t>
      </w:r>
      <w:r w:rsidRPr="00D70E8A">
        <w:rPr>
          <w:color w:val="000000"/>
          <w:sz w:val="28"/>
          <w:szCs w:val="28"/>
        </w:rPr>
        <w:lastRenderedPageBreak/>
        <w:t xml:space="preserve">ходится </w:t>
      </w:r>
      <w:r w:rsidRPr="00D70E8A">
        <w:rPr>
          <w:sz w:val="28"/>
          <w:szCs w:val="28"/>
        </w:rPr>
        <w:t>ниже показателя 2014 г</w:t>
      </w:r>
      <w:r w:rsidR="00D42DE4">
        <w:rPr>
          <w:sz w:val="28"/>
          <w:szCs w:val="28"/>
        </w:rPr>
        <w:t>ода</w:t>
      </w:r>
      <w:r w:rsidRPr="00D70E8A">
        <w:rPr>
          <w:sz w:val="28"/>
          <w:szCs w:val="28"/>
        </w:rPr>
        <w:t xml:space="preserve"> на 20,5</w:t>
      </w:r>
      <w:r w:rsidR="00B626E4" w:rsidRPr="00B626E4">
        <w:rPr>
          <w:sz w:val="28"/>
          <w:szCs w:val="28"/>
        </w:rPr>
        <w:t xml:space="preserve"> </w:t>
      </w:r>
      <w:r w:rsidR="00B626E4">
        <w:rPr>
          <w:sz w:val="28"/>
          <w:szCs w:val="28"/>
        </w:rPr>
        <w:t>процент</w:t>
      </w:r>
      <w:r w:rsidR="00D42DE4">
        <w:rPr>
          <w:sz w:val="28"/>
          <w:szCs w:val="28"/>
        </w:rPr>
        <w:t>а</w:t>
      </w:r>
      <w:r w:rsidRPr="00D70E8A">
        <w:rPr>
          <w:sz w:val="28"/>
          <w:szCs w:val="28"/>
        </w:rPr>
        <w:t xml:space="preserve"> (</w:t>
      </w:r>
      <w:r>
        <w:rPr>
          <w:sz w:val="28"/>
          <w:szCs w:val="28"/>
        </w:rPr>
        <w:t>2014 г.</w:t>
      </w:r>
      <w:r w:rsidR="00B626E4">
        <w:rPr>
          <w:sz w:val="28"/>
          <w:szCs w:val="28"/>
        </w:rPr>
        <w:t xml:space="preserve"> – </w:t>
      </w:r>
      <w:r w:rsidRPr="00D70E8A">
        <w:rPr>
          <w:sz w:val="28"/>
          <w:szCs w:val="28"/>
        </w:rPr>
        <w:t>1328,9)</w:t>
      </w:r>
      <w:r w:rsidR="00B626E4">
        <w:rPr>
          <w:sz w:val="28"/>
          <w:szCs w:val="28"/>
        </w:rPr>
        <w:t xml:space="preserve"> </w:t>
      </w:r>
      <w:r w:rsidRPr="00D70E8A">
        <w:rPr>
          <w:sz w:val="28"/>
          <w:szCs w:val="28"/>
        </w:rPr>
        <w:t>и ниже пок</w:t>
      </w:r>
      <w:r w:rsidRPr="00D70E8A">
        <w:rPr>
          <w:sz w:val="28"/>
          <w:szCs w:val="28"/>
        </w:rPr>
        <w:t>а</w:t>
      </w:r>
      <w:r w:rsidRPr="00D70E8A">
        <w:rPr>
          <w:sz w:val="28"/>
          <w:szCs w:val="28"/>
        </w:rPr>
        <w:t>зателя 2017</w:t>
      </w:r>
      <w:r w:rsidR="00B626E4">
        <w:rPr>
          <w:sz w:val="28"/>
          <w:szCs w:val="28"/>
        </w:rPr>
        <w:t xml:space="preserve"> </w:t>
      </w:r>
      <w:r w:rsidRPr="00D70E8A">
        <w:rPr>
          <w:sz w:val="28"/>
          <w:szCs w:val="28"/>
        </w:rPr>
        <w:t>г</w:t>
      </w:r>
      <w:r w:rsidR="00D42DE4">
        <w:rPr>
          <w:sz w:val="28"/>
          <w:szCs w:val="28"/>
        </w:rPr>
        <w:t>ода</w:t>
      </w:r>
      <w:r w:rsidRPr="00D70E8A">
        <w:rPr>
          <w:sz w:val="28"/>
          <w:szCs w:val="28"/>
        </w:rPr>
        <w:t xml:space="preserve"> на 7,6</w:t>
      </w:r>
      <w:r w:rsidR="00B626E4">
        <w:rPr>
          <w:sz w:val="28"/>
          <w:szCs w:val="28"/>
        </w:rPr>
        <w:t xml:space="preserve"> процент</w:t>
      </w:r>
      <w:r w:rsidR="00D42DE4">
        <w:rPr>
          <w:sz w:val="28"/>
          <w:szCs w:val="28"/>
        </w:rPr>
        <w:t>а</w:t>
      </w:r>
      <w:r w:rsidRPr="00D70E8A">
        <w:rPr>
          <w:sz w:val="28"/>
          <w:szCs w:val="28"/>
        </w:rPr>
        <w:t xml:space="preserve"> (</w:t>
      </w:r>
      <w:r>
        <w:rPr>
          <w:sz w:val="28"/>
          <w:szCs w:val="28"/>
        </w:rPr>
        <w:t>2017 г.</w:t>
      </w:r>
      <w:r w:rsidR="00B626E4">
        <w:rPr>
          <w:sz w:val="28"/>
          <w:szCs w:val="28"/>
        </w:rPr>
        <w:t xml:space="preserve"> – </w:t>
      </w:r>
      <w:r w:rsidRPr="00D70E8A">
        <w:rPr>
          <w:sz w:val="28"/>
          <w:szCs w:val="28"/>
        </w:rPr>
        <w:t xml:space="preserve">1143,3). </w:t>
      </w:r>
    </w:p>
    <w:p w:rsidR="007F5D3D" w:rsidRPr="00D70E8A" w:rsidRDefault="007F5D3D" w:rsidP="00B626E4">
      <w:pPr>
        <w:tabs>
          <w:tab w:val="left" w:pos="0"/>
        </w:tabs>
        <w:ind w:firstLine="709"/>
        <w:jc w:val="both"/>
        <w:rPr>
          <w:rFonts w:eastAsia="Calibri"/>
          <w:b/>
          <w:sz w:val="28"/>
          <w:szCs w:val="28"/>
          <w:lang w:eastAsia="en-US"/>
        </w:rPr>
      </w:pPr>
      <w:r>
        <w:rPr>
          <w:color w:val="000000"/>
          <w:sz w:val="28"/>
          <w:szCs w:val="28"/>
        </w:rPr>
        <w:t>В</w:t>
      </w:r>
      <w:r w:rsidRPr="00D70E8A">
        <w:rPr>
          <w:color w:val="000000"/>
          <w:sz w:val="28"/>
          <w:szCs w:val="28"/>
        </w:rPr>
        <w:t>первые обратились за наркологической помощью</w:t>
      </w:r>
      <w:r w:rsidR="00865216">
        <w:rPr>
          <w:color w:val="000000"/>
          <w:sz w:val="28"/>
          <w:szCs w:val="28"/>
        </w:rPr>
        <w:t xml:space="preserve"> </w:t>
      </w:r>
      <w:r w:rsidRPr="00D70E8A">
        <w:rPr>
          <w:color w:val="000000"/>
          <w:sz w:val="28"/>
          <w:szCs w:val="28"/>
        </w:rPr>
        <w:t>286</w:t>
      </w:r>
      <w:r w:rsidR="00865216">
        <w:rPr>
          <w:color w:val="000000"/>
          <w:sz w:val="28"/>
          <w:szCs w:val="28"/>
        </w:rPr>
        <w:t xml:space="preserve"> </w:t>
      </w:r>
      <w:r w:rsidRPr="00D70E8A">
        <w:rPr>
          <w:color w:val="000000"/>
          <w:sz w:val="28"/>
          <w:szCs w:val="28"/>
        </w:rPr>
        <w:t>больных</w:t>
      </w:r>
      <w:r w:rsidR="00865216">
        <w:rPr>
          <w:color w:val="000000"/>
          <w:sz w:val="28"/>
          <w:szCs w:val="28"/>
        </w:rPr>
        <w:t xml:space="preserve"> </w:t>
      </w:r>
      <w:r w:rsidRPr="00D70E8A">
        <w:rPr>
          <w:color w:val="000000"/>
          <w:sz w:val="28"/>
          <w:szCs w:val="28"/>
        </w:rPr>
        <w:t>с диагнозом алкоголизм, включая алкогольные психозы.</w:t>
      </w:r>
      <w:r w:rsidR="00865216">
        <w:rPr>
          <w:color w:val="000000"/>
          <w:sz w:val="28"/>
          <w:szCs w:val="28"/>
        </w:rPr>
        <w:t xml:space="preserve"> </w:t>
      </w:r>
      <w:r w:rsidRPr="00D70E8A">
        <w:rPr>
          <w:bCs/>
          <w:sz w:val="28"/>
          <w:szCs w:val="28"/>
        </w:rPr>
        <w:t>По сравнению с 2017 г</w:t>
      </w:r>
      <w:r w:rsidR="00D42DE4">
        <w:rPr>
          <w:bCs/>
          <w:sz w:val="28"/>
          <w:szCs w:val="28"/>
        </w:rPr>
        <w:t>одом</w:t>
      </w:r>
      <w:r w:rsidRPr="00D70E8A">
        <w:rPr>
          <w:bCs/>
          <w:sz w:val="28"/>
          <w:szCs w:val="28"/>
        </w:rPr>
        <w:t xml:space="preserve"> п</w:t>
      </w:r>
      <w:r w:rsidRPr="00D70E8A">
        <w:rPr>
          <w:rFonts w:eastAsia="Calibri"/>
          <w:sz w:val="28"/>
          <w:szCs w:val="28"/>
          <w:lang w:eastAsia="en-US"/>
        </w:rPr>
        <w:t xml:space="preserve">оказатель первичной заболеваемости алкоголизмом, включая </w:t>
      </w:r>
      <w:r>
        <w:rPr>
          <w:rFonts w:eastAsia="Calibri"/>
          <w:sz w:val="28"/>
          <w:szCs w:val="28"/>
          <w:lang w:eastAsia="en-US"/>
        </w:rPr>
        <w:t>алкогольные психозы</w:t>
      </w:r>
      <w:r w:rsidR="00D42DE4">
        <w:rPr>
          <w:rFonts w:eastAsia="Calibri"/>
          <w:sz w:val="28"/>
          <w:szCs w:val="28"/>
          <w:lang w:eastAsia="en-US"/>
        </w:rPr>
        <w:t>,</w:t>
      </w:r>
      <w:r w:rsidRPr="00D70E8A">
        <w:rPr>
          <w:rFonts w:eastAsia="Calibri"/>
          <w:sz w:val="28"/>
          <w:szCs w:val="28"/>
          <w:lang w:eastAsia="en-US"/>
        </w:rPr>
        <w:t xml:space="preserve"> возрос на 35,5</w:t>
      </w:r>
      <w:r w:rsidR="00865216" w:rsidRPr="00865216">
        <w:rPr>
          <w:sz w:val="28"/>
          <w:szCs w:val="28"/>
        </w:rPr>
        <w:t xml:space="preserve"> </w:t>
      </w:r>
      <w:r w:rsidR="00865216">
        <w:rPr>
          <w:sz w:val="28"/>
          <w:szCs w:val="28"/>
        </w:rPr>
        <w:t>процент</w:t>
      </w:r>
      <w:r w:rsidR="00D42DE4">
        <w:rPr>
          <w:sz w:val="28"/>
          <w:szCs w:val="28"/>
        </w:rPr>
        <w:t>а</w:t>
      </w:r>
      <w:r w:rsidRPr="00D70E8A">
        <w:rPr>
          <w:rFonts w:eastAsia="Calibri"/>
          <w:sz w:val="28"/>
          <w:szCs w:val="28"/>
          <w:lang w:eastAsia="en-US"/>
        </w:rPr>
        <w:t xml:space="preserve"> или с 65,6 на 100 тыс. населения до 88,9, в сравнении с 2014 г</w:t>
      </w:r>
      <w:r w:rsidR="00D42DE4">
        <w:rPr>
          <w:rFonts w:eastAsia="Calibri"/>
          <w:sz w:val="28"/>
          <w:szCs w:val="28"/>
          <w:lang w:eastAsia="en-US"/>
        </w:rPr>
        <w:t>одом</w:t>
      </w:r>
      <w:r>
        <w:rPr>
          <w:rFonts w:eastAsia="Calibri"/>
          <w:sz w:val="28"/>
          <w:szCs w:val="28"/>
          <w:lang w:eastAsia="en-US"/>
        </w:rPr>
        <w:t xml:space="preserve"> возрос</w:t>
      </w:r>
      <w:r w:rsidRPr="00D70E8A">
        <w:rPr>
          <w:rFonts w:eastAsia="Calibri"/>
          <w:sz w:val="28"/>
          <w:szCs w:val="28"/>
          <w:lang w:eastAsia="en-US"/>
        </w:rPr>
        <w:t xml:space="preserve"> на 38,7</w:t>
      </w:r>
      <w:r w:rsidR="00865216" w:rsidRPr="00865216">
        <w:rPr>
          <w:sz w:val="28"/>
          <w:szCs w:val="28"/>
        </w:rPr>
        <w:t xml:space="preserve"> </w:t>
      </w:r>
      <w:r w:rsidR="00865216">
        <w:rPr>
          <w:sz w:val="28"/>
          <w:szCs w:val="28"/>
        </w:rPr>
        <w:t>процент</w:t>
      </w:r>
      <w:r w:rsidR="00D42DE4">
        <w:rPr>
          <w:sz w:val="28"/>
          <w:szCs w:val="28"/>
        </w:rPr>
        <w:t>а</w:t>
      </w:r>
      <w:r w:rsidRPr="00D70E8A">
        <w:rPr>
          <w:rFonts w:eastAsia="Calibri"/>
          <w:sz w:val="28"/>
          <w:szCs w:val="28"/>
          <w:lang w:eastAsia="en-US"/>
        </w:rPr>
        <w:t xml:space="preserve">, с 64,1 до 88,9 (РФ </w:t>
      </w:r>
      <w:r>
        <w:rPr>
          <w:rFonts w:eastAsia="Calibri"/>
          <w:sz w:val="28"/>
          <w:szCs w:val="28"/>
          <w:lang w:eastAsia="en-US"/>
        </w:rPr>
        <w:t>2017 г.</w:t>
      </w:r>
      <w:r w:rsidR="00865216">
        <w:rPr>
          <w:rFonts w:eastAsia="Calibri"/>
          <w:sz w:val="28"/>
          <w:szCs w:val="28"/>
          <w:lang w:eastAsia="en-US"/>
        </w:rPr>
        <w:t xml:space="preserve"> </w:t>
      </w:r>
      <w:r w:rsidRPr="00D70E8A">
        <w:rPr>
          <w:rFonts w:eastAsia="Calibri"/>
          <w:sz w:val="28"/>
          <w:szCs w:val="28"/>
          <w:lang w:eastAsia="en-US"/>
        </w:rPr>
        <w:t xml:space="preserve">– 53,2, СФО </w:t>
      </w:r>
      <w:r>
        <w:rPr>
          <w:rFonts w:eastAsia="Calibri"/>
          <w:sz w:val="28"/>
          <w:szCs w:val="28"/>
          <w:lang w:eastAsia="en-US"/>
        </w:rPr>
        <w:t>2017 г.</w:t>
      </w:r>
      <w:r w:rsidRPr="00D70E8A">
        <w:rPr>
          <w:rFonts w:eastAsia="Calibri"/>
          <w:sz w:val="28"/>
          <w:szCs w:val="28"/>
          <w:lang w:eastAsia="en-US"/>
        </w:rPr>
        <w:t>– 58,7).</w:t>
      </w:r>
    </w:p>
    <w:p w:rsidR="007F5D3D" w:rsidRPr="00D70E8A" w:rsidRDefault="007F5D3D" w:rsidP="00B626E4">
      <w:pPr>
        <w:tabs>
          <w:tab w:val="left" w:pos="709"/>
        </w:tabs>
        <w:ind w:firstLine="709"/>
        <w:jc w:val="both"/>
        <w:rPr>
          <w:rFonts w:eastAsia="Calibri"/>
          <w:color w:val="FF0000"/>
          <w:sz w:val="28"/>
          <w:szCs w:val="28"/>
          <w:lang w:eastAsia="en-US"/>
        </w:rPr>
      </w:pPr>
      <w:r>
        <w:rPr>
          <w:sz w:val="28"/>
          <w:szCs w:val="28"/>
        </w:rPr>
        <w:t>Показатель з</w:t>
      </w:r>
      <w:r w:rsidRPr="005077A0">
        <w:rPr>
          <w:sz w:val="28"/>
          <w:szCs w:val="28"/>
        </w:rPr>
        <w:t>аболеваемост</w:t>
      </w:r>
      <w:r>
        <w:rPr>
          <w:sz w:val="28"/>
          <w:szCs w:val="28"/>
        </w:rPr>
        <w:t>и</w:t>
      </w:r>
      <w:r w:rsidR="00865216">
        <w:rPr>
          <w:sz w:val="28"/>
          <w:szCs w:val="28"/>
        </w:rPr>
        <w:t xml:space="preserve"> </w:t>
      </w:r>
      <w:r>
        <w:rPr>
          <w:sz w:val="28"/>
          <w:szCs w:val="28"/>
        </w:rPr>
        <w:t>алкоголизмом</w:t>
      </w:r>
      <w:r w:rsidRPr="005077A0">
        <w:rPr>
          <w:sz w:val="28"/>
          <w:szCs w:val="28"/>
        </w:rPr>
        <w:t xml:space="preserve"> составил </w:t>
      </w:r>
      <w:r>
        <w:rPr>
          <w:sz w:val="28"/>
          <w:szCs w:val="28"/>
        </w:rPr>
        <w:t>77,1</w:t>
      </w:r>
      <w:r w:rsidR="00D42DE4">
        <w:rPr>
          <w:sz w:val="28"/>
          <w:szCs w:val="28"/>
        </w:rPr>
        <w:t xml:space="preserve"> на 100 тыс.</w:t>
      </w:r>
      <w:r w:rsidRPr="005077A0">
        <w:rPr>
          <w:sz w:val="28"/>
          <w:szCs w:val="28"/>
        </w:rPr>
        <w:t xml:space="preserve"> нас</w:t>
      </w:r>
      <w:r>
        <w:rPr>
          <w:sz w:val="28"/>
          <w:szCs w:val="28"/>
        </w:rPr>
        <w:t>ел</w:t>
      </w:r>
      <w:r>
        <w:rPr>
          <w:sz w:val="28"/>
          <w:szCs w:val="28"/>
        </w:rPr>
        <w:t>е</w:t>
      </w:r>
      <w:r>
        <w:rPr>
          <w:sz w:val="28"/>
          <w:szCs w:val="28"/>
        </w:rPr>
        <w:t>ния, в сравнении с 2014 г</w:t>
      </w:r>
      <w:r w:rsidR="00D42DE4">
        <w:rPr>
          <w:sz w:val="28"/>
          <w:szCs w:val="28"/>
        </w:rPr>
        <w:t>одом</w:t>
      </w:r>
      <w:r w:rsidR="00865216">
        <w:rPr>
          <w:sz w:val="28"/>
          <w:szCs w:val="28"/>
        </w:rPr>
        <w:t xml:space="preserve"> </w:t>
      </w:r>
      <w:r>
        <w:rPr>
          <w:sz w:val="28"/>
          <w:szCs w:val="28"/>
        </w:rPr>
        <w:t>увеличение</w:t>
      </w:r>
      <w:r w:rsidRPr="005077A0">
        <w:rPr>
          <w:sz w:val="28"/>
          <w:szCs w:val="28"/>
        </w:rPr>
        <w:t xml:space="preserve"> на </w:t>
      </w:r>
      <w:r>
        <w:rPr>
          <w:sz w:val="28"/>
          <w:szCs w:val="28"/>
        </w:rPr>
        <w:t>60,3</w:t>
      </w:r>
      <w:r w:rsidR="00865216" w:rsidRPr="00865216">
        <w:rPr>
          <w:sz w:val="28"/>
          <w:szCs w:val="28"/>
        </w:rPr>
        <w:t xml:space="preserve"> </w:t>
      </w:r>
      <w:r w:rsidR="00D42DE4">
        <w:rPr>
          <w:sz w:val="28"/>
          <w:szCs w:val="28"/>
        </w:rPr>
        <w:t>процента</w:t>
      </w:r>
      <w:r w:rsidRPr="005077A0">
        <w:rPr>
          <w:sz w:val="28"/>
          <w:szCs w:val="28"/>
        </w:rPr>
        <w:t xml:space="preserve"> (</w:t>
      </w:r>
      <w:r>
        <w:rPr>
          <w:sz w:val="28"/>
          <w:szCs w:val="28"/>
        </w:rPr>
        <w:t>2014 г. – 48,1</w:t>
      </w:r>
      <w:r w:rsidRPr="005077A0">
        <w:rPr>
          <w:sz w:val="28"/>
          <w:szCs w:val="28"/>
        </w:rPr>
        <w:t>).</w:t>
      </w:r>
      <w:r w:rsidR="00865216">
        <w:rPr>
          <w:sz w:val="28"/>
          <w:szCs w:val="28"/>
        </w:rPr>
        <w:t xml:space="preserve"> </w:t>
      </w:r>
      <w:r w:rsidRPr="00206162">
        <w:rPr>
          <w:sz w:val="28"/>
          <w:szCs w:val="28"/>
        </w:rPr>
        <w:t>Показ</w:t>
      </w:r>
      <w:r w:rsidRPr="00206162">
        <w:rPr>
          <w:sz w:val="28"/>
          <w:szCs w:val="28"/>
        </w:rPr>
        <w:t>а</w:t>
      </w:r>
      <w:r w:rsidRPr="00206162">
        <w:rPr>
          <w:sz w:val="28"/>
          <w:szCs w:val="28"/>
        </w:rPr>
        <w:t xml:space="preserve">тель заболеваемости в республике в </w:t>
      </w:r>
      <w:r>
        <w:rPr>
          <w:sz w:val="28"/>
          <w:szCs w:val="28"/>
        </w:rPr>
        <w:t>1,9</w:t>
      </w:r>
      <w:r w:rsidRPr="00206162">
        <w:rPr>
          <w:sz w:val="28"/>
          <w:szCs w:val="28"/>
        </w:rPr>
        <w:t xml:space="preserve"> раз</w:t>
      </w:r>
      <w:r w:rsidR="00203B4B">
        <w:rPr>
          <w:sz w:val="28"/>
          <w:szCs w:val="28"/>
        </w:rPr>
        <w:t>а</w:t>
      </w:r>
      <w:r w:rsidRPr="00206162">
        <w:rPr>
          <w:sz w:val="28"/>
          <w:szCs w:val="28"/>
        </w:rPr>
        <w:t xml:space="preserve"> </w:t>
      </w:r>
      <w:r>
        <w:rPr>
          <w:sz w:val="28"/>
          <w:szCs w:val="28"/>
        </w:rPr>
        <w:t>выше</w:t>
      </w:r>
      <w:r w:rsidRPr="00206162">
        <w:rPr>
          <w:sz w:val="28"/>
          <w:szCs w:val="28"/>
        </w:rPr>
        <w:t xml:space="preserve"> показателя Российской Федер</w:t>
      </w:r>
      <w:r w:rsidRPr="00206162">
        <w:rPr>
          <w:sz w:val="28"/>
          <w:szCs w:val="28"/>
        </w:rPr>
        <w:t>а</w:t>
      </w:r>
      <w:r w:rsidRPr="00206162">
        <w:rPr>
          <w:sz w:val="28"/>
          <w:szCs w:val="28"/>
        </w:rPr>
        <w:t xml:space="preserve">ции (РФ 2017 г. – </w:t>
      </w:r>
      <w:r>
        <w:rPr>
          <w:sz w:val="28"/>
          <w:szCs w:val="28"/>
        </w:rPr>
        <w:t>40,3</w:t>
      </w:r>
      <w:r w:rsidRPr="00206162">
        <w:rPr>
          <w:sz w:val="28"/>
          <w:szCs w:val="28"/>
        </w:rPr>
        <w:t xml:space="preserve">) и в </w:t>
      </w:r>
      <w:r>
        <w:rPr>
          <w:sz w:val="28"/>
          <w:szCs w:val="28"/>
        </w:rPr>
        <w:t>1,8</w:t>
      </w:r>
      <w:r w:rsidRPr="00206162">
        <w:rPr>
          <w:sz w:val="28"/>
          <w:szCs w:val="28"/>
        </w:rPr>
        <w:t xml:space="preserve"> раз</w:t>
      </w:r>
      <w:r>
        <w:rPr>
          <w:sz w:val="28"/>
          <w:szCs w:val="28"/>
        </w:rPr>
        <w:t>а</w:t>
      </w:r>
      <w:r w:rsidR="00865216">
        <w:rPr>
          <w:sz w:val="28"/>
          <w:szCs w:val="28"/>
        </w:rPr>
        <w:t xml:space="preserve"> </w:t>
      </w:r>
      <w:r>
        <w:rPr>
          <w:sz w:val="28"/>
          <w:szCs w:val="28"/>
        </w:rPr>
        <w:t>выше</w:t>
      </w:r>
      <w:r w:rsidRPr="00206162">
        <w:rPr>
          <w:sz w:val="28"/>
          <w:szCs w:val="28"/>
        </w:rPr>
        <w:t xml:space="preserve"> показателя по Сибирскому федеральному округу (СФО 2017 г. – </w:t>
      </w:r>
      <w:r>
        <w:rPr>
          <w:sz w:val="28"/>
          <w:szCs w:val="28"/>
        </w:rPr>
        <w:t>43,8</w:t>
      </w:r>
      <w:r w:rsidRPr="00206162">
        <w:rPr>
          <w:sz w:val="28"/>
          <w:szCs w:val="28"/>
        </w:rPr>
        <w:t xml:space="preserve">).  </w:t>
      </w:r>
    </w:p>
    <w:p w:rsidR="007F5D3D" w:rsidRPr="00366FC4" w:rsidRDefault="007F5D3D" w:rsidP="007F5D3D">
      <w:pPr>
        <w:tabs>
          <w:tab w:val="left" w:pos="0"/>
        </w:tabs>
        <w:jc w:val="both"/>
        <w:rPr>
          <w:color w:val="000000"/>
          <w:sz w:val="28"/>
          <w:szCs w:val="28"/>
        </w:rPr>
      </w:pPr>
      <w:r w:rsidRPr="00AD562A">
        <w:rPr>
          <w:color w:val="FF0000"/>
          <w:sz w:val="28"/>
          <w:szCs w:val="28"/>
        </w:rPr>
        <w:tab/>
      </w:r>
      <w:r w:rsidRPr="00356D81">
        <w:rPr>
          <w:noProof/>
          <w:color w:val="FF0000"/>
          <w:sz w:val="28"/>
          <w:szCs w:val="28"/>
        </w:rPr>
        <w:drawing>
          <wp:inline distT="0" distB="0" distL="0" distR="0">
            <wp:extent cx="5486400" cy="2590800"/>
            <wp:effectExtent l="0" t="0" r="0" b="0"/>
            <wp:docPr id="3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AD562A">
        <w:rPr>
          <w:color w:val="FF0000"/>
          <w:sz w:val="28"/>
          <w:szCs w:val="28"/>
        </w:rPr>
        <w:tab/>
      </w:r>
    </w:p>
    <w:p w:rsidR="007F5D3D" w:rsidRPr="006E0BB6" w:rsidRDefault="007F5D3D" w:rsidP="007F5D3D">
      <w:pPr>
        <w:tabs>
          <w:tab w:val="left" w:pos="0"/>
        </w:tabs>
        <w:jc w:val="both"/>
        <w:rPr>
          <w:i/>
        </w:rPr>
      </w:pPr>
      <w:r w:rsidRPr="00AD562A">
        <w:rPr>
          <w:color w:val="FF0000"/>
          <w:sz w:val="28"/>
          <w:szCs w:val="28"/>
        </w:rPr>
        <w:tab/>
      </w:r>
      <w:r w:rsidRPr="006E0BB6">
        <w:rPr>
          <w:i/>
        </w:rPr>
        <w:t>Рис. 11. Заболеваемость алкогольной зависимостью в Республике Тыва, СФО, РФ (%)</w:t>
      </w:r>
    </w:p>
    <w:p w:rsidR="007F5D3D" w:rsidRPr="00AD562A" w:rsidRDefault="007F5D3D" w:rsidP="007F5D3D">
      <w:pPr>
        <w:tabs>
          <w:tab w:val="left" w:pos="0"/>
        </w:tabs>
        <w:jc w:val="both"/>
        <w:rPr>
          <w:color w:val="FF0000"/>
          <w:sz w:val="28"/>
          <w:szCs w:val="28"/>
        </w:rPr>
      </w:pPr>
    </w:p>
    <w:p w:rsidR="007F5D3D" w:rsidRPr="001478C5" w:rsidRDefault="007F5D3D" w:rsidP="00865216">
      <w:pPr>
        <w:tabs>
          <w:tab w:val="left" w:pos="0"/>
        </w:tabs>
        <w:ind w:firstLine="709"/>
        <w:jc w:val="both"/>
        <w:rPr>
          <w:sz w:val="28"/>
          <w:szCs w:val="28"/>
        </w:rPr>
      </w:pPr>
      <w:r w:rsidRPr="001478C5">
        <w:rPr>
          <w:sz w:val="28"/>
          <w:szCs w:val="28"/>
        </w:rPr>
        <w:t>Высокие показатели заболеваемости алкогольной зависимостью зарегистр</w:t>
      </w:r>
      <w:r w:rsidRPr="001478C5">
        <w:rPr>
          <w:sz w:val="28"/>
          <w:szCs w:val="28"/>
        </w:rPr>
        <w:t>и</w:t>
      </w:r>
      <w:r w:rsidRPr="001478C5">
        <w:rPr>
          <w:sz w:val="28"/>
          <w:szCs w:val="28"/>
        </w:rPr>
        <w:t>рованы в Кызылском (90,6 на 100 тыс. нас.), Тоджинском (106,9), Улуг-Хемском (140,5), Чаа-Хольском (81,5)  кожуунах и г. Кызыле (105,1).</w:t>
      </w:r>
    </w:p>
    <w:p w:rsidR="00D42DE4" w:rsidRDefault="00D42DE4" w:rsidP="007F5D3D">
      <w:pPr>
        <w:ind w:firstLine="709"/>
        <w:jc w:val="right"/>
        <w:rPr>
          <w:sz w:val="28"/>
          <w:szCs w:val="28"/>
        </w:rPr>
      </w:pPr>
    </w:p>
    <w:p w:rsidR="007F5D3D" w:rsidRPr="00165C5D" w:rsidRDefault="007F5D3D" w:rsidP="007F5D3D">
      <w:pPr>
        <w:ind w:firstLine="709"/>
        <w:jc w:val="right"/>
        <w:rPr>
          <w:sz w:val="28"/>
          <w:szCs w:val="28"/>
        </w:rPr>
      </w:pPr>
      <w:r w:rsidRPr="00165C5D">
        <w:rPr>
          <w:sz w:val="28"/>
          <w:szCs w:val="28"/>
        </w:rPr>
        <w:t xml:space="preserve">Таблица </w:t>
      </w:r>
      <w:r>
        <w:rPr>
          <w:sz w:val="28"/>
          <w:szCs w:val="28"/>
        </w:rPr>
        <w:t>33</w:t>
      </w:r>
    </w:p>
    <w:p w:rsidR="007F5D3D" w:rsidRPr="00865216" w:rsidRDefault="007F5D3D" w:rsidP="007F5D3D">
      <w:pPr>
        <w:jc w:val="center"/>
        <w:rPr>
          <w:sz w:val="28"/>
          <w:szCs w:val="28"/>
        </w:rPr>
      </w:pPr>
      <w:r w:rsidRPr="00865216">
        <w:rPr>
          <w:sz w:val="28"/>
          <w:szCs w:val="28"/>
        </w:rPr>
        <w:t>Заболеваемость алкогольной зависимостью в Республике Тыва</w:t>
      </w:r>
    </w:p>
    <w:p w:rsidR="007F5D3D" w:rsidRPr="00865216" w:rsidRDefault="007F5D3D" w:rsidP="00865216">
      <w:pPr>
        <w:jc w:val="right"/>
        <w:rPr>
          <w:i/>
        </w:rPr>
      </w:pPr>
      <w:r w:rsidRPr="00865216">
        <w:rPr>
          <w:i/>
        </w:rPr>
        <w:t>(на 100 тысяч населения)</w:t>
      </w:r>
    </w:p>
    <w:tbl>
      <w:tblPr>
        <w:tblW w:w="8455" w:type="dxa"/>
        <w:jc w:val="center"/>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4"/>
        <w:gridCol w:w="1008"/>
        <w:gridCol w:w="1079"/>
        <w:gridCol w:w="1098"/>
        <w:gridCol w:w="964"/>
        <w:gridCol w:w="1042"/>
      </w:tblGrid>
      <w:tr w:rsidR="007F5D3D" w:rsidRPr="00165C5D" w:rsidTr="00203B4B">
        <w:trPr>
          <w:jc w:val="center"/>
        </w:trPr>
        <w:tc>
          <w:tcPr>
            <w:tcW w:w="3264" w:type="dxa"/>
            <w:vMerge w:val="restart"/>
            <w:vAlign w:val="center"/>
          </w:tcPr>
          <w:p w:rsidR="007F5D3D" w:rsidRPr="00165C5D" w:rsidRDefault="007F5D3D" w:rsidP="007F5D3D">
            <w:pPr>
              <w:jc w:val="center"/>
              <w:rPr>
                <w:b/>
              </w:rPr>
            </w:pPr>
            <w:r w:rsidRPr="00165C5D">
              <w:t>Территория</w:t>
            </w:r>
          </w:p>
        </w:tc>
        <w:tc>
          <w:tcPr>
            <w:tcW w:w="5191" w:type="dxa"/>
            <w:gridSpan w:val="5"/>
            <w:vAlign w:val="center"/>
          </w:tcPr>
          <w:p w:rsidR="007F5D3D" w:rsidRPr="00165C5D" w:rsidRDefault="007F5D3D" w:rsidP="007F5D3D">
            <w:pPr>
              <w:jc w:val="center"/>
              <w:rPr>
                <w:b/>
              </w:rPr>
            </w:pPr>
            <w:r w:rsidRPr="00165C5D">
              <w:t xml:space="preserve">Всего заболеваний </w:t>
            </w:r>
          </w:p>
        </w:tc>
      </w:tr>
      <w:tr w:rsidR="007F5D3D" w:rsidRPr="00165C5D" w:rsidTr="00203B4B">
        <w:trPr>
          <w:jc w:val="center"/>
        </w:trPr>
        <w:tc>
          <w:tcPr>
            <w:tcW w:w="3264" w:type="dxa"/>
            <w:vMerge/>
            <w:vAlign w:val="center"/>
          </w:tcPr>
          <w:p w:rsidR="007F5D3D" w:rsidRPr="00165C5D" w:rsidRDefault="007F5D3D" w:rsidP="007F5D3D">
            <w:pPr>
              <w:jc w:val="center"/>
              <w:rPr>
                <w:b/>
              </w:rPr>
            </w:pPr>
          </w:p>
        </w:tc>
        <w:tc>
          <w:tcPr>
            <w:tcW w:w="1008" w:type="dxa"/>
            <w:vAlign w:val="center"/>
          </w:tcPr>
          <w:p w:rsidR="007F5D3D" w:rsidRPr="00165C5D" w:rsidRDefault="007F5D3D" w:rsidP="007F5D3D">
            <w:pPr>
              <w:jc w:val="center"/>
            </w:pPr>
            <w:r w:rsidRPr="00165C5D">
              <w:t>2014 г.</w:t>
            </w:r>
          </w:p>
        </w:tc>
        <w:tc>
          <w:tcPr>
            <w:tcW w:w="1079" w:type="dxa"/>
            <w:vAlign w:val="center"/>
          </w:tcPr>
          <w:p w:rsidR="007F5D3D" w:rsidRPr="00165C5D" w:rsidRDefault="007F5D3D" w:rsidP="007F5D3D">
            <w:pPr>
              <w:jc w:val="center"/>
            </w:pPr>
            <w:r w:rsidRPr="00165C5D">
              <w:t>2015 г.</w:t>
            </w:r>
          </w:p>
        </w:tc>
        <w:tc>
          <w:tcPr>
            <w:tcW w:w="1098" w:type="dxa"/>
            <w:vAlign w:val="center"/>
          </w:tcPr>
          <w:p w:rsidR="007F5D3D" w:rsidRPr="00165C5D" w:rsidRDefault="007F5D3D" w:rsidP="007F5D3D">
            <w:pPr>
              <w:jc w:val="center"/>
            </w:pPr>
            <w:r w:rsidRPr="00165C5D">
              <w:t>2016 г.</w:t>
            </w:r>
          </w:p>
        </w:tc>
        <w:tc>
          <w:tcPr>
            <w:tcW w:w="964" w:type="dxa"/>
            <w:vAlign w:val="center"/>
          </w:tcPr>
          <w:p w:rsidR="007F5D3D" w:rsidRPr="00165C5D" w:rsidRDefault="007F5D3D" w:rsidP="007F5D3D">
            <w:pPr>
              <w:jc w:val="center"/>
            </w:pPr>
            <w:r w:rsidRPr="00165C5D">
              <w:t>2017 г.</w:t>
            </w:r>
          </w:p>
        </w:tc>
        <w:tc>
          <w:tcPr>
            <w:tcW w:w="1042" w:type="dxa"/>
            <w:vAlign w:val="center"/>
          </w:tcPr>
          <w:p w:rsidR="007F5D3D" w:rsidRPr="00165C5D" w:rsidRDefault="007F5D3D" w:rsidP="007F5D3D">
            <w:pPr>
              <w:jc w:val="center"/>
            </w:pPr>
            <w:r w:rsidRPr="00165C5D">
              <w:t>2018 г.</w:t>
            </w:r>
          </w:p>
        </w:tc>
      </w:tr>
      <w:tr w:rsidR="007F5D3D" w:rsidRPr="00165C5D" w:rsidTr="00203B4B">
        <w:trPr>
          <w:jc w:val="center"/>
        </w:trPr>
        <w:tc>
          <w:tcPr>
            <w:tcW w:w="3264" w:type="dxa"/>
            <w:vAlign w:val="center"/>
          </w:tcPr>
          <w:p w:rsidR="007F5D3D" w:rsidRPr="00165C5D" w:rsidRDefault="007F5D3D" w:rsidP="007F5D3D">
            <w:r w:rsidRPr="00165C5D">
              <w:t>Российская Федерация</w:t>
            </w:r>
          </w:p>
        </w:tc>
        <w:tc>
          <w:tcPr>
            <w:tcW w:w="1008" w:type="dxa"/>
            <w:vAlign w:val="center"/>
          </w:tcPr>
          <w:p w:rsidR="007F5D3D" w:rsidRPr="00165C5D" w:rsidRDefault="007F5D3D" w:rsidP="007F5D3D">
            <w:pPr>
              <w:jc w:val="center"/>
            </w:pPr>
            <w:r w:rsidRPr="00165C5D">
              <w:t>52,7</w:t>
            </w:r>
          </w:p>
        </w:tc>
        <w:tc>
          <w:tcPr>
            <w:tcW w:w="1079" w:type="dxa"/>
            <w:vAlign w:val="center"/>
          </w:tcPr>
          <w:p w:rsidR="007F5D3D" w:rsidRPr="00165C5D" w:rsidRDefault="007F5D3D" w:rsidP="007F5D3D">
            <w:pPr>
              <w:jc w:val="center"/>
            </w:pPr>
            <w:r w:rsidRPr="00165C5D">
              <w:t>50,3</w:t>
            </w:r>
          </w:p>
        </w:tc>
        <w:tc>
          <w:tcPr>
            <w:tcW w:w="1098" w:type="dxa"/>
            <w:vAlign w:val="center"/>
          </w:tcPr>
          <w:p w:rsidR="007F5D3D" w:rsidRPr="00165C5D" w:rsidRDefault="007F5D3D" w:rsidP="007F5D3D">
            <w:pPr>
              <w:jc w:val="center"/>
            </w:pPr>
            <w:r w:rsidRPr="00165C5D">
              <w:t>47,4</w:t>
            </w:r>
          </w:p>
        </w:tc>
        <w:tc>
          <w:tcPr>
            <w:tcW w:w="964" w:type="dxa"/>
            <w:vAlign w:val="center"/>
          </w:tcPr>
          <w:p w:rsidR="007F5D3D" w:rsidRPr="00165C5D" w:rsidRDefault="007F5D3D" w:rsidP="007F5D3D">
            <w:pPr>
              <w:jc w:val="center"/>
            </w:pPr>
            <w:r w:rsidRPr="00165C5D">
              <w:t>40,3</w:t>
            </w:r>
          </w:p>
        </w:tc>
        <w:tc>
          <w:tcPr>
            <w:tcW w:w="1042" w:type="dxa"/>
            <w:vAlign w:val="center"/>
          </w:tcPr>
          <w:p w:rsidR="007F5D3D" w:rsidRPr="00165C5D" w:rsidRDefault="007F5D3D" w:rsidP="007F5D3D">
            <w:pPr>
              <w:jc w:val="center"/>
              <w:rPr>
                <w:b/>
              </w:rPr>
            </w:pPr>
          </w:p>
        </w:tc>
      </w:tr>
      <w:tr w:rsidR="007F5D3D" w:rsidRPr="00165C5D" w:rsidTr="00203B4B">
        <w:trPr>
          <w:jc w:val="center"/>
        </w:trPr>
        <w:tc>
          <w:tcPr>
            <w:tcW w:w="3264" w:type="dxa"/>
            <w:vAlign w:val="center"/>
          </w:tcPr>
          <w:p w:rsidR="007F5D3D" w:rsidRPr="00165C5D" w:rsidRDefault="007F5D3D" w:rsidP="007F5D3D">
            <w:r w:rsidRPr="00165C5D">
              <w:t>Сибирский федеральный о</w:t>
            </w:r>
            <w:r w:rsidRPr="00165C5D">
              <w:t>к</w:t>
            </w:r>
            <w:r w:rsidRPr="00165C5D">
              <w:t>руг</w:t>
            </w:r>
          </w:p>
        </w:tc>
        <w:tc>
          <w:tcPr>
            <w:tcW w:w="1008" w:type="dxa"/>
            <w:vAlign w:val="center"/>
          </w:tcPr>
          <w:p w:rsidR="007F5D3D" w:rsidRPr="00165C5D" w:rsidRDefault="007F5D3D" w:rsidP="007F5D3D">
            <w:pPr>
              <w:jc w:val="center"/>
            </w:pPr>
            <w:r w:rsidRPr="00165C5D">
              <w:t>56,2</w:t>
            </w:r>
          </w:p>
        </w:tc>
        <w:tc>
          <w:tcPr>
            <w:tcW w:w="1079" w:type="dxa"/>
            <w:vAlign w:val="center"/>
          </w:tcPr>
          <w:p w:rsidR="007F5D3D" w:rsidRPr="00165C5D" w:rsidRDefault="007F5D3D" w:rsidP="007F5D3D">
            <w:pPr>
              <w:jc w:val="center"/>
            </w:pPr>
            <w:r w:rsidRPr="00165C5D">
              <w:t>53,0</w:t>
            </w:r>
          </w:p>
        </w:tc>
        <w:tc>
          <w:tcPr>
            <w:tcW w:w="1098" w:type="dxa"/>
            <w:vAlign w:val="center"/>
          </w:tcPr>
          <w:p w:rsidR="007F5D3D" w:rsidRPr="00165C5D" w:rsidRDefault="007F5D3D" w:rsidP="007F5D3D">
            <w:pPr>
              <w:jc w:val="center"/>
            </w:pPr>
            <w:r w:rsidRPr="00165C5D">
              <w:t>51,7</w:t>
            </w:r>
          </w:p>
        </w:tc>
        <w:tc>
          <w:tcPr>
            <w:tcW w:w="964" w:type="dxa"/>
            <w:vAlign w:val="center"/>
          </w:tcPr>
          <w:p w:rsidR="007F5D3D" w:rsidRPr="00165C5D" w:rsidRDefault="007F5D3D" w:rsidP="007F5D3D">
            <w:pPr>
              <w:jc w:val="center"/>
            </w:pPr>
            <w:r w:rsidRPr="00165C5D">
              <w:t>43,8</w:t>
            </w:r>
          </w:p>
        </w:tc>
        <w:tc>
          <w:tcPr>
            <w:tcW w:w="1042" w:type="dxa"/>
            <w:vAlign w:val="center"/>
          </w:tcPr>
          <w:p w:rsidR="007F5D3D" w:rsidRPr="00165C5D" w:rsidRDefault="007F5D3D" w:rsidP="007F5D3D">
            <w:pPr>
              <w:jc w:val="center"/>
              <w:rPr>
                <w:b/>
              </w:rPr>
            </w:pPr>
          </w:p>
        </w:tc>
      </w:tr>
      <w:tr w:rsidR="007F5D3D" w:rsidRPr="00165C5D" w:rsidTr="00203B4B">
        <w:trPr>
          <w:jc w:val="center"/>
        </w:trPr>
        <w:tc>
          <w:tcPr>
            <w:tcW w:w="3264" w:type="dxa"/>
            <w:vAlign w:val="center"/>
          </w:tcPr>
          <w:p w:rsidR="007F5D3D" w:rsidRPr="00165C5D" w:rsidRDefault="007F5D3D" w:rsidP="007F5D3D">
            <w:r w:rsidRPr="00165C5D">
              <w:t>Республика Тыва</w:t>
            </w:r>
          </w:p>
        </w:tc>
        <w:tc>
          <w:tcPr>
            <w:tcW w:w="1008" w:type="dxa"/>
            <w:vAlign w:val="center"/>
          </w:tcPr>
          <w:p w:rsidR="007F5D3D" w:rsidRPr="00165C5D" w:rsidRDefault="007F5D3D" w:rsidP="007F5D3D">
            <w:pPr>
              <w:jc w:val="center"/>
            </w:pPr>
            <w:r w:rsidRPr="00165C5D">
              <w:t>48,1</w:t>
            </w:r>
          </w:p>
        </w:tc>
        <w:tc>
          <w:tcPr>
            <w:tcW w:w="1079" w:type="dxa"/>
            <w:vAlign w:val="center"/>
          </w:tcPr>
          <w:p w:rsidR="007F5D3D" w:rsidRPr="00165C5D" w:rsidRDefault="007F5D3D" w:rsidP="007F5D3D">
            <w:pPr>
              <w:jc w:val="center"/>
            </w:pPr>
            <w:r w:rsidRPr="00165C5D">
              <w:t>22,9</w:t>
            </w:r>
          </w:p>
        </w:tc>
        <w:tc>
          <w:tcPr>
            <w:tcW w:w="1098" w:type="dxa"/>
            <w:vAlign w:val="center"/>
          </w:tcPr>
          <w:p w:rsidR="007F5D3D" w:rsidRPr="00165C5D" w:rsidRDefault="007F5D3D" w:rsidP="007F5D3D">
            <w:pPr>
              <w:jc w:val="center"/>
            </w:pPr>
            <w:r w:rsidRPr="00165C5D">
              <w:t>50,1</w:t>
            </w:r>
          </w:p>
        </w:tc>
        <w:tc>
          <w:tcPr>
            <w:tcW w:w="964" w:type="dxa"/>
            <w:vAlign w:val="center"/>
          </w:tcPr>
          <w:p w:rsidR="007F5D3D" w:rsidRPr="00165C5D" w:rsidRDefault="007F5D3D" w:rsidP="007F5D3D">
            <w:pPr>
              <w:jc w:val="center"/>
            </w:pPr>
            <w:r w:rsidRPr="00165C5D">
              <w:t>60,6</w:t>
            </w:r>
          </w:p>
        </w:tc>
        <w:tc>
          <w:tcPr>
            <w:tcW w:w="1042" w:type="dxa"/>
            <w:vAlign w:val="center"/>
          </w:tcPr>
          <w:p w:rsidR="007F5D3D" w:rsidRPr="00165C5D" w:rsidRDefault="007F5D3D" w:rsidP="007F5D3D">
            <w:pPr>
              <w:jc w:val="center"/>
            </w:pPr>
            <w:r w:rsidRPr="00165C5D">
              <w:t>77,1</w:t>
            </w:r>
          </w:p>
        </w:tc>
      </w:tr>
      <w:tr w:rsidR="007F5D3D" w:rsidRPr="00165C5D" w:rsidTr="00203B4B">
        <w:trPr>
          <w:jc w:val="center"/>
        </w:trPr>
        <w:tc>
          <w:tcPr>
            <w:tcW w:w="3264" w:type="dxa"/>
            <w:vAlign w:val="center"/>
          </w:tcPr>
          <w:p w:rsidR="007F5D3D" w:rsidRPr="00165C5D" w:rsidRDefault="007F5D3D" w:rsidP="007F5D3D">
            <w:r w:rsidRPr="00165C5D">
              <w:t>г.</w:t>
            </w:r>
            <w:r w:rsidR="00865216">
              <w:t xml:space="preserve"> </w:t>
            </w:r>
            <w:r w:rsidRPr="00165C5D">
              <w:t>Кызыл</w:t>
            </w:r>
          </w:p>
        </w:tc>
        <w:tc>
          <w:tcPr>
            <w:tcW w:w="1008" w:type="dxa"/>
            <w:vAlign w:val="center"/>
          </w:tcPr>
          <w:p w:rsidR="007F5D3D" w:rsidRPr="00165C5D" w:rsidRDefault="007F5D3D" w:rsidP="007F5D3D">
            <w:pPr>
              <w:jc w:val="center"/>
            </w:pPr>
            <w:r w:rsidRPr="00165C5D">
              <w:t>59,6</w:t>
            </w:r>
          </w:p>
        </w:tc>
        <w:tc>
          <w:tcPr>
            <w:tcW w:w="1079" w:type="dxa"/>
            <w:vAlign w:val="center"/>
          </w:tcPr>
          <w:p w:rsidR="007F5D3D" w:rsidRPr="00165C5D" w:rsidRDefault="007F5D3D" w:rsidP="007F5D3D">
            <w:pPr>
              <w:jc w:val="center"/>
            </w:pPr>
            <w:r w:rsidRPr="00165C5D">
              <w:t>20,1</w:t>
            </w:r>
          </w:p>
        </w:tc>
        <w:tc>
          <w:tcPr>
            <w:tcW w:w="1098" w:type="dxa"/>
            <w:vAlign w:val="center"/>
          </w:tcPr>
          <w:p w:rsidR="007F5D3D" w:rsidRPr="00165C5D" w:rsidRDefault="007F5D3D" w:rsidP="007F5D3D">
            <w:pPr>
              <w:jc w:val="center"/>
            </w:pPr>
            <w:r w:rsidRPr="00165C5D">
              <w:t>55,2</w:t>
            </w:r>
          </w:p>
        </w:tc>
        <w:tc>
          <w:tcPr>
            <w:tcW w:w="964" w:type="dxa"/>
            <w:vAlign w:val="center"/>
          </w:tcPr>
          <w:p w:rsidR="007F5D3D" w:rsidRPr="00165C5D" w:rsidRDefault="007F5D3D" w:rsidP="007F5D3D">
            <w:pPr>
              <w:jc w:val="center"/>
            </w:pPr>
            <w:r w:rsidRPr="00165C5D">
              <w:t>77,6</w:t>
            </w:r>
          </w:p>
        </w:tc>
        <w:tc>
          <w:tcPr>
            <w:tcW w:w="1042" w:type="dxa"/>
            <w:vAlign w:val="center"/>
          </w:tcPr>
          <w:p w:rsidR="007F5D3D" w:rsidRPr="00165C5D" w:rsidRDefault="007F5D3D" w:rsidP="007F5D3D">
            <w:pPr>
              <w:jc w:val="center"/>
            </w:pPr>
            <w:r w:rsidRPr="00165C5D">
              <w:t>105,1</w:t>
            </w:r>
          </w:p>
        </w:tc>
      </w:tr>
      <w:tr w:rsidR="007F5D3D" w:rsidRPr="00165C5D" w:rsidTr="00203B4B">
        <w:trPr>
          <w:jc w:val="center"/>
        </w:trPr>
        <w:tc>
          <w:tcPr>
            <w:tcW w:w="3264" w:type="dxa"/>
            <w:vAlign w:val="center"/>
          </w:tcPr>
          <w:p w:rsidR="007F5D3D" w:rsidRPr="00165C5D" w:rsidRDefault="007F5D3D" w:rsidP="007F5D3D">
            <w:r w:rsidRPr="00165C5D">
              <w:t>г.</w:t>
            </w:r>
            <w:r w:rsidR="00865216">
              <w:t xml:space="preserve"> </w:t>
            </w:r>
            <w:r w:rsidRPr="00165C5D">
              <w:t>Ак-Довурак</w:t>
            </w:r>
          </w:p>
        </w:tc>
        <w:tc>
          <w:tcPr>
            <w:tcW w:w="1008" w:type="dxa"/>
            <w:vAlign w:val="center"/>
          </w:tcPr>
          <w:p w:rsidR="007F5D3D" w:rsidRPr="00165C5D" w:rsidRDefault="007F5D3D" w:rsidP="007F5D3D">
            <w:pPr>
              <w:jc w:val="center"/>
            </w:pPr>
            <w:r w:rsidRPr="00165C5D">
              <w:t>22,1</w:t>
            </w:r>
          </w:p>
        </w:tc>
        <w:tc>
          <w:tcPr>
            <w:tcW w:w="1079" w:type="dxa"/>
            <w:vAlign w:val="center"/>
          </w:tcPr>
          <w:p w:rsidR="007F5D3D" w:rsidRPr="00165C5D" w:rsidRDefault="007F5D3D" w:rsidP="007F5D3D">
            <w:pPr>
              <w:jc w:val="center"/>
            </w:pPr>
            <w:r w:rsidRPr="00165C5D">
              <w:t>-</w:t>
            </w:r>
          </w:p>
        </w:tc>
        <w:tc>
          <w:tcPr>
            <w:tcW w:w="1098" w:type="dxa"/>
            <w:vAlign w:val="center"/>
          </w:tcPr>
          <w:p w:rsidR="007F5D3D" w:rsidRPr="00165C5D" w:rsidRDefault="007F5D3D" w:rsidP="007F5D3D">
            <w:pPr>
              <w:jc w:val="center"/>
            </w:pPr>
            <w:r w:rsidRPr="00165C5D">
              <w:t>7,3</w:t>
            </w:r>
          </w:p>
        </w:tc>
        <w:tc>
          <w:tcPr>
            <w:tcW w:w="964" w:type="dxa"/>
            <w:vAlign w:val="center"/>
          </w:tcPr>
          <w:p w:rsidR="007F5D3D" w:rsidRPr="00165C5D" w:rsidRDefault="007F5D3D" w:rsidP="007F5D3D">
            <w:pPr>
              <w:jc w:val="center"/>
            </w:pPr>
            <w:r w:rsidRPr="00165C5D">
              <w:t>22,1</w:t>
            </w:r>
          </w:p>
        </w:tc>
        <w:tc>
          <w:tcPr>
            <w:tcW w:w="1042" w:type="dxa"/>
            <w:vAlign w:val="center"/>
          </w:tcPr>
          <w:p w:rsidR="007F5D3D" w:rsidRPr="00165C5D" w:rsidRDefault="007F5D3D" w:rsidP="007F5D3D">
            <w:pPr>
              <w:jc w:val="center"/>
            </w:pPr>
            <w:r w:rsidRPr="00165C5D">
              <w:t>51,5</w:t>
            </w:r>
          </w:p>
        </w:tc>
      </w:tr>
      <w:tr w:rsidR="007F5D3D" w:rsidRPr="00165C5D" w:rsidTr="00203B4B">
        <w:trPr>
          <w:jc w:val="center"/>
        </w:trPr>
        <w:tc>
          <w:tcPr>
            <w:tcW w:w="3264" w:type="dxa"/>
            <w:vAlign w:val="center"/>
          </w:tcPr>
          <w:p w:rsidR="007F5D3D" w:rsidRPr="00165C5D" w:rsidRDefault="007F5D3D" w:rsidP="007F5D3D">
            <w:r w:rsidRPr="00165C5D">
              <w:t>Бай-Тайгинский</w:t>
            </w:r>
            <w:r w:rsidR="00203B4B">
              <w:t xml:space="preserve"> кожуун </w:t>
            </w:r>
          </w:p>
        </w:tc>
        <w:tc>
          <w:tcPr>
            <w:tcW w:w="1008" w:type="dxa"/>
            <w:vAlign w:val="center"/>
          </w:tcPr>
          <w:p w:rsidR="007F5D3D" w:rsidRPr="00165C5D" w:rsidRDefault="007F5D3D" w:rsidP="007F5D3D">
            <w:pPr>
              <w:jc w:val="center"/>
            </w:pPr>
            <w:r w:rsidRPr="00165C5D">
              <w:t>57,2</w:t>
            </w:r>
          </w:p>
        </w:tc>
        <w:tc>
          <w:tcPr>
            <w:tcW w:w="1079" w:type="dxa"/>
            <w:vAlign w:val="center"/>
          </w:tcPr>
          <w:p w:rsidR="007F5D3D" w:rsidRPr="00165C5D" w:rsidRDefault="007F5D3D" w:rsidP="007F5D3D">
            <w:pPr>
              <w:jc w:val="center"/>
            </w:pPr>
            <w:r w:rsidRPr="00165C5D">
              <w:t>28,4</w:t>
            </w:r>
          </w:p>
        </w:tc>
        <w:tc>
          <w:tcPr>
            <w:tcW w:w="1098" w:type="dxa"/>
            <w:vAlign w:val="center"/>
          </w:tcPr>
          <w:p w:rsidR="007F5D3D" w:rsidRPr="00165C5D" w:rsidRDefault="007F5D3D" w:rsidP="007F5D3D">
            <w:pPr>
              <w:jc w:val="center"/>
            </w:pPr>
            <w:r w:rsidRPr="00165C5D">
              <w:t>-</w:t>
            </w:r>
          </w:p>
        </w:tc>
        <w:tc>
          <w:tcPr>
            <w:tcW w:w="964" w:type="dxa"/>
            <w:vAlign w:val="center"/>
          </w:tcPr>
          <w:p w:rsidR="007F5D3D" w:rsidRPr="00165C5D" w:rsidRDefault="007F5D3D" w:rsidP="007F5D3D">
            <w:pPr>
              <w:jc w:val="center"/>
            </w:pPr>
            <w:r w:rsidRPr="00165C5D">
              <w:t>-</w:t>
            </w:r>
          </w:p>
        </w:tc>
        <w:tc>
          <w:tcPr>
            <w:tcW w:w="1042" w:type="dxa"/>
            <w:vAlign w:val="center"/>
          </w:tcPr>
          <w:p w:rsidR="007F5D3D" w:rsidRPr="00165C5D" w:rsidRDefault="007F5D3D" w:rsidP="007F5D3D">
            <w:pPr>
              <w:jc w:val="center"/>
            </w:pPr>
            <w:r w:rsidRPr="00165C5D">
              <w:t>37,9</w:t>
            </w:r>
          </w:p>
        </w:tc>
      </w:tr>
      <w:tr w:rsidR="007F5D3D" w:rsidRPr="00165C5D" w:rsidTr="00203B4B">
        <w:trPr>
          <w:jc w:val="center"/>
        </w:trPr>
        <w:tc>
          <w:tcPr>
            <w:tcW w:w="3264" w:type="dxa"/>
            <w:vAlign w:val="center"/>
          </w:tcPr>
          <w:p w:rsidR="007F5D3D" w:rsidRPr="00165C5D" w:rsidRDefault="007F5D3D" w:rsidP="007F5D3D">
            <w:r w:rsidRPr="00165C5D">
              <w:t>Барун-Хемчикский (село)</w:t>
            </w:r>
            <w:r w:rsidR="00203B4B">
              <w:t xml:space="preserve"> кожуун</w:t>
            </w:r>
          </w:p>
        </w:tc>
        <w:tc>
          <w:tcPr>
            <w:tcW w:w="1008" w:type="dxa"/>
            <w:vAlign w:val="center"/>
          </w:tcPr>
          <w:p w:rsidR="007F5D3D" w:rsidRPr="00165C5D" w:rsidRDefault="007F5D3D" w:rsidP="007F5D3D">
            <w:pPr>
              <w:jc w:val="center"/>
            </w:pPr>
            <w:r w:rsidRPr="00165C5D">
              <w:t>15,8</w:t>
            </w:r>
          </w:p>
        </w:tc>
        <w:tc>
          <w:tcPr>
            <w:tcW w:w="1079" w:type="dxa"/>
            <w:vAlign w:val="center"/>
          </w:tcPr>
          <w:p w:rsidR="007F5D3D" w:rsidRPr="00165C5D" w:rsidRDefault="007F5D3D" w:rsidP="007F5D3D">
            <w:pPr>
              <w:jc w:val="center"/>
            </w:pPr>
            <w:r w:rsidRPr="00165C5D">
              <w:t>-</w:t>
            </w:r>
          </w:p>
        </w:tc>
        <w:tc>
          <w:tcPr>
            <w:tcW w:w="1098" w:type="dxa"/>
            <w:vAlign w:val="center"/>
          </w:tcPr>
          <w:p w:rsidR="007F5D3D" w:rsidRPr="00165C5D" w:rsidRDefault="007F5D3D" w:rsidP="007F5D3D">
            <w:pPr>
              <w:jc w:val="center"/>
            </w:pPr>
            <w:r w:rsidRPr="00165C5D">
              <w:t>56,4</w:t>
            </w:r>
          </w:p>
        </w:tc>
        <w:tc>
          <w:tcPr>
            <w:tcW w:w="964" w:type="dxa"/>
            <w:vAlign w:val="center"/>
          </w:tcPr>
          <w:p w:rsidR="007F5D3D" w:rsidRPr="00165C5D" w:rsidRDefault="007F5D3D" w:rsidP="007F5D3D">
            <w:pPr>
              <w:jc w:val="center"/>
            </w:pPr>
            <w:r w:rsidRPr="00165C5D">
              <w:t>16,1</w:t>
            </w:r>
          </w:p>
        </w:tc>
        <w:tc>
          <w:tcPr>
            <w:tcW w:w="1042" w:type="dxa"/>
            <w:vAlign w:val="center"/>
          </w:tcPr>
          <w:p w:rsidR="007F5D3D" w:rsidRPr="00165C5D" w:rsidRDefault="007F5D3D" w:rsidP="007F5D3D">
            <w:pPr>
              <w:jc w:val="center"/>
            </w:pPr>
            <w:r w:rsidRPr="00165C5D">
              <w:t>32,2</w:t>
            </w:r>
          </w:p>
        </w:tc>
      </w:tr>
      <w:tr w:rsidR="007F5D3D" w:rsidRPr="00165C5D" w:rsidTr="00203B4B">
        <w:trPr>
          <w:jc w:val="center"/>
        </w:trPr>
        <w:tc>
          <w:tcPr>
            <w:tcW w:w="3264" w:type="dxa"/>
            <w:vAlign w:val="center"/>
          </w:tcPr>
          <w:p w:rsidR="007F5D3D" w:rsidRPr="00165C5D" w:rsidRDefault="007F5D3D" w:rsidP="007F5D3D">
            <w:r w:rsidRPr="00165C5D">
              <w:t>Дзун-Хемчикский</w:t>
            </w:r>
            <w:r w:rsidR="00203B4B">
              <w:t xml:space="preserve"> кожуун</w:t>
            </w:r>
          </w:p>
        </w:tc>
        <w:tc>
          <w:tcPr>
            <w:tcW w:w="1008" w:type="dxa"/>
            <w:vAlign w:val="center"/>
          </w:tcPr>
          <w:p w:rsidR="007F5D3D" w:rsidRPr="00165C5D" w:rsidRDefault="007F5D3D" w:rsidP="007F5D3D">
            <w:pPr>
              <w:jc w:val="center"/>
            </w:pPr>
            <w:r w:rsidRPr="00165C5D">
              <w:t>40,9</w:t>
            </w:r>
          </w:p>
        </w:tc>
        <w:tc>
          <w:tcPr>
            <w:tcW w:w="1079" w:type="dxa"/>
            <w:vAlign w:val="center"/>
          </w:tcPr>
          <w:p w:rsidR="007F5D3D" w:rsidRPr="00165C5D" w:rsidRDefault="007F5D3D" w:rsidP="007F5D3D">
            <w:pPr>
              <w:jc w:val="center"/>
            </w:pPr>
            <w:r w:rsidRPr="00165C5D">
              <w:t>10,2</w:t>
            </w:r>
          </w:p>
        </w:tc>
        <w:tc>
          <w:tcPr>
            <w:tcW w:w="1098" w:type="dxa"/>
            <w:vAlign w:val="center"/>
          </w:tcPr>
          <w:p w:rsidR="007F5D3D" w:rsidRPr="00165C5D" w:rsidRDefault="007F5D3D" w:rsidP="007F5D3D">
            <w:pPr>
              <w:jc w:val="center"/>
            </w:pPr>
            <w:r w:rsidRPr="00165C5D">
              <w:t>15,4</w:t>
            </w:r>
          </w:p>
        </w:tc>
        <w:tc>
          <w:tcPr>
            <w:tcW w:w="964" w:type="dxa"/>
            <w:vAlign w:val="center"/>
          </w:tcPr>
          <w:p w:rsidR="007F5D3D" w:rsidRPr="00165C5D" w:rsidRDefault="007F5D3D" w:rsidP="007F5D3D">
            <w:pPr>
              <w:jc w:val="center"/>
            </w:pPr>
            <w:r w:rsidRPr="00165C5D">
              <w:t>10,1</w:t>
            </w:r>
          </w:p>
        </w:tc>
        <w:tc>
          <w:tcPr>
            <w:tcW w:w="1042" w:type="dxa"/>
            <w:vAlign w:val="center"/>
          </w:tcPr>
          <w:p w:rsidR="007F5D3D" w:rsidRPr="00165C5D" w:rsidRDefault="007F5D3D" w:rsidP="007F5D3D">
            <w:pPr>
              <w:jc w:val="center"/>
            </w:pPr>
            <w:r w:rsidRPr="00165C5D">
              <w:t>34,8</w:t>
            </w:r>
          </w:p>
        </w:tc>
      </w:tr>
    </w:tbl>
    <w:p w:rsidR="00D42DE4" w:rsidRDefault="00D42DE4"/>
    <w:p w:rsidR="00D42DE4" w:rsidRDefault="00D42DE4"/>
    <w:tbl>
      <w:tblPr>
        <w:tblW w:w="8550" w:type="dxa"/>
        <w:jc w:val="center"/>
        <w:tblInd w:w="-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9"/>
        <w:gridCol w:w="1008"/>
        <w:gridCol w:w="1079"/>
        <w:gridCol w:w="1098"/>
        <w:gridCol w:w="964"/>
        <w:gridCol w:w="1042"/>
      </w:tblGrid>
      <w:tr w:rsidR="00D42DE4" w:rsidRPr="00165C5D" w:rsidTr="00203B4B">
        <w:trPr>
          <w:jc w:val="center"/>
        </w:trPr>
        <w:tc>
          <w:tcPr>
            <w:tcW w:w="3359" w:type="dxa"/>
            <w:vMerge w:val="restart"/>
            <w:vAlign w:val="center"/>
          </w:tcPr>
          <w:p w:rsidR="00D42DE4" w:rsidRPr="00165C5D" w:rsidRDefault="00D42DE4" w:rsidP="00D42DE4">
            <w:pPr>
              <w:jc w:val="center"/>
              <w:rPr>
                <w:b/>
              </w:rPr>
            </w:pPr>
            <w:r w:rsidRPr="00165C5D">
              <w:t>Территория</w:t>
            </w:r>
          </w:p>
        </w:tc>
        <w:tc>
          <w:tcPr>
            <w:tcW w:w="5191" w:type="dxa"/>
            <w:gridSpan w:val="5"/>
            <w:vAlign w:val="center"/>
          </w:tcPr>
          <w:p w:rsidR="00D42DE4" w:rsidRPr="00165C5D" w:rsidRDefault="00D42DE4" w:rsidP="00D42DE4">
            <w:pPr>
              <w:jc w:val="center"/>
              <w:rPr>
                <w:b/>
              </w:rPr>
            </w:pPr>
            <w:r w:rsidRPr="00165C5D">
              <w:t xml:space="preserve">Всего заболеваний </w:t>
            </w:r>
          </w:p>
        </w:tc>
      </w:tr>
      <w:tr w:rsidR="00D42DE4" w:rsidRPr="00165C5D" w:rsidTr="00203B4B">
        <w:trPr>
          <w:jc w:val="center"/>
        </w:trPr>
        <w:tc>
          <w:tcPr>
            <w:tcW w:w="3359" w:type="dxa"/>
            <w:vMerge/>
            <w:vAlign w:val="center"/>
          </w:tcPr>
          <w:p w:rsidR="00D42DE4" w:rsidRPr="00165C5D" w:rsidRDefault="00D42DE4" w:rsidP="00D42DE4">
            <w:pPr>
              <w:jc w:val="center"/>
              <w:rPr>
                <w:b/>
              </w:rPr>
            </w:pPr>
          </w:p>
        </w:tc>
        <w:tc>
          <w:tcPr>
            <w:tcW w:w="1008" w:type="dxa"/>
            <w:vAlign w:val="center"/>
          </w:tcPr>
          <w:p w:rsidR="00D42DE4" w:rsidRPr="00165C5D" w:rsidRDefault="00D42DE4" w:rsidP="00D42DE4">
            <w:pPr>
              <w:jc w:val="center"/>
            </w:pPr>
            <w:r w:rsidRPr="00165C5D">
              <w:t>2014 г.</w:t>
            </w:r>
          </w:p>
        </w:tc>
        <w:tc>
          <w:tcPr>
            <w:tcW w:w="1079" w:type="dxa"/>
            <w:vAlign w:val="center"/>
          </w:tcPr>
          <w:p w:rsidR="00D42DE4" w:rsidRPr="00165C5D" w:rsidRDefault="00D42DE4" w:rsidP="00D42DE4">
            <w:pPr>
              <w:jc w:val="center"/>
            </w:pPr>
            <w:r w:rsidRPr="00165C5D">
              <w:t>2015 г.</w:t>
            </w:r>
          </w:p>
        </w:tc>
        <w:tc>
          <w:tcPr>
            <w:tcW w:w="1098" w:type="dxa"/>
            <w:vAlign w:val="center"/>
          </w:tcPr>
          <w:p w:rsidR="00D42DE4" w:rsidRPr="00165C5D" w:rsidRDefault="00D42DE4" w:rsidP="00D42DE4">
            <w:pPr>
              <w:jc w:val="center"/>
            </w:pPr>
            <w:r w:rsidRPr="00165C5D">
              <w:t>2016 г.</w:t>
            </w:r>
          </w:p>
        </w:tc>
        <w:tc>
          <w:tcPr>
            <w:tcW w:w="964" w:type="dxa"/>
            <w:vAlign w:val="center"/>
          </w:tcPr>
          <w:p w:rsidR="00D42DE4" w:rsidRPr="00165C5D" w:rsidRDefault="00D42DE4" w:rsidP="00D42DE4">
            <w:pPr>
              <w:jc w:val="center"/>
            </w:pPr>
            <w:r w:rsidRPr="00165C5D">
              <w:t>2017 г.</w:t>
            </w:r>
          </w:p>
        </w:tc>
        <w:tc>
          <w:tcPr>
            <w:tcW w:w="1042" w:type="dxa"/>
            <w:vAlign w:val="center"/>
          </w:tcPr>
          <w:p w:rsidR="00D42DE4" w:rsidRPr="00165C5D" w:rsidRDefault="00D42DE4" w:rsidP="00D42DE4">
            <w:pPr>
              <w:jc w:val="center"/>
            </w:pPr>
            <w:r w:rsidRPr="00165C5D">
              <w:t>2018 г.</w:t>
            </w:r>
          </w:p>
        </w:tc>
      </w:tr>
      <w:tr w:rsidR="007F5D3D" w:rsidRPr="00165C5D" w:rsidTr="00203B4B">
        <w:trPr>
          <w:jc w:val="center"/>
        </w:trPr>
        <w:tc>
          <w:tcPr>
            <w:tcW w:w="3359" w:type="dxa"/>
            <w:vAlign w:val="center"/>
          </w:tcPr>
          <w:p w:rsidR="007F5D3D" w:rsidRPr="00165C5D" w:rsidRDefault="007F5D3D" w:rsidP="007F5D3D">
            <w:r w:rsidRPr="00165C5D">
              <w:t>Каа-Хемский</w:t>
            </w:r>
            <w:r w:rsidR="00203B4B">
              <w:t xml:space="preserve"> кожуун</w:t>
            </w:r>
          </w:p>
        </w:tc>
        <w:tc>
          <w:tcPr>
            <w:tcW w:w="1008" w:type="dxa"/>
            <w:vAlign w:val="center"/>
          </w:tcPr>
          <w:p w:rsidR="007F5D3D" w:rsidRPr="00165C5D" w:rsidRDefault="007F5D3D" w:rsidP="007F5D3D">
            <w:pPr>
              <w:jc w:val="center"/>
            </w:pPr>
            <w:r w:rsidRPr="00165C5D">
              <w:t>8,2</w:t>
            </w:r>
          </w:p>
        </w:tc>
        <w:tc>
          <w:tcPr>
            <w:tcW w:w="1079" w:type="dxa"/>
            <w:vAlign w:val="center"/>
          </w:tcPr>
          <w:p w:rsidR="007F5D3D" w:rsidRPr="00165C5D" w:rsidRDefault="007F5D3D" w:rsidP="007F5D3D">
            <w:pPr>
              <w:jc w:val="center"/>
            </w:pPr>
            <w:r w:rsidRPr="00165C5D">
              <w:t>8,3</w:t>
            </w:r>
          </w:p>
        </w:tc>
        <w:tc>
          <w:tcPr>
            <w:tcW w:w="1098" w:type="dxa"/>
            <w:vAlign w:val="center"/>
          </w:tcPr>
          <w:p w:rsidR="007F5D3D" w:rsidRPr="00165C5D" w:rsidRDefault="007F5D3D" w:rsidP="007F5D3D">
            <w:pPr>
              <w:jc w:val="center"/>
            </w:pPr>
            <w:r w:rsidRPr="00165C5D">
              <w:t>8,4</w:t>
            </w:r>
          </w:p>
        </w:tc>
        <w:tc>
          <w:tcPr>
            <w:tcW w:w="964" w:type="dxa"/>
            <w:vAlign w:val="center"/>
          </w:tcPr>
          <w:p w:rsidR="007F5D3D" w:rsidRPr="00165C5D" w:rsidRDefault="007F5D3D" w:rsidP="007F5D3D">
            <w:pPr>
              <w:jc w:val="center"/>
            </w:pPr>
            <w:r w:rsidRPr="00165C5D">
              <w:t>67,2</w:t>
            </w:r>
          </w:p>
        </w:tc>
        <w:tc>
          <w:tcPr>
            <w:tcW w:w="1042" w:type="dxa"/>
            <w:vAlign w:val="center"/>
          </w:tcPr>
          <w:p w:rsidR="007F5D3D" w:rsidRPr="00165C5D" w:rsidRDefault="007F5D3D" w:rsidP="007F5D3D">
            <w:pPr>
              <w:jc w:val="center"/>
            </w:pPr>
            <w:r w:rsidRPr="00165C5D">
              <w:t>41,8</w:t>
            </w:r>
          </w:p>
        </w:tc>
      </w:tr>
      <w:tr w:rsidR="007F5D3D" w:rsidRPr="00165C5D" w:rsidTr="00203B4B">
        <w:trPr>
          <w:jc w:val="center"/>
        </w:trPr>
        <w:tc>
          <w:tcPr>
            <w:tcW w:w="3359" w:type="dxa"/>
            <w:vAlign w:val="center"/>
          </w:tcPr>
          <w:p w:rsidR="007F5D3D" w:rsidRPr="00165C5D" w:rsidRDefault="007F5D3D" w:rsidP="007F5D3D">
            <w:r w:rsidRPr="00165C5D">
              <w:t>Кызылский</w:t>
            </w:r>
            <w:r w:rsidR="00203B4B">
              <w:t xml:space="preserve"> кожуун</w:t>
            </w:r>
          </w:p>
        </w:tc>
        <w:tc>
          <w:tcPr>
            <w:tcW w:w="1008" w:type="dxa"/>
            <w:vAlign w:val="center"/>
          </w:tcPr>
          <w:p w:rsidR="007F5D3D" w:rsidRPr="00165C5D" w:rsidRDefault="007F5D3D" w:rsidP="007F5D3D">
            <w:pPr>
              <w:jc w:val="center"/>
            </w:pPr>
            <w:r w:rsidRPr="00165C5D">
              <w:t>55,0</w:t>
            </w:r>
          </w:p>
        </w:tc>
        <w:tc>
          <w:tcPr>
            <w:tcW w:w="1079" w:type="dxa"/>
            <w:vAlign w:val="center"/>
          </w:tcPr>
          <w:p w:rsidR="007F5D3D" w:rsidRPr="00165C5D" w:rsidRDefault="007F5D3D" w:rsidP="007F5D3D">
            <w:pPr>
              <w:jc w:val="center"/>
            </w:pPr>
            <w:r w:rsidRPr="00165C5D">
              <w:t>10,0</w:t>
            </w:r>
          </w:p>
        </w:tc>
        <w:tc>
          <w:tcPr>
            <w:tcW w:w="1098" w:type="dxa"/>
            <w:vAlign w:val="center"/>
          </w:tcPr>
          <w:p w:rsidR="007F5D3D" w:rsidRPr="00165C5D" w:rsidRDefault="007F5D3D" w:rsidP="007F5D3D">
            <w:pPr>
              <w:jc w:val="center"/>
            </w:pPr>
            <w:r w:rsidRPr="00165C5D">
              <w:t>56,4</w:t>
            </w:r>
          </w:p>
        </w:tc>
        <w:tc>
          <w:tcPr>
            <w:tcW w:w="964" w:type="dxa"/>
            <w:vAlign w:val="center"/>
          </w:tcPr>
          <w:p w:rsidR="007F5D3D" w:rsidRPr="00165C5D" w:rsidRDefault="007F5D3D" w:rsidP="007F5D3D">
            <w:pPr>
              <w:jc w:val="center"/>
            </w:pPr>
            <w:r w:rsidRPr="00165C5D">
              <w:t>77,3</w:t>
            </w:r>
          </w:p>
        </w:tc>
        <w:tc>
          <w:tcPr>
            <w:tcW w:w="1042" w:type="dxa"/>
            <w:vAlign w:val="center"/>
          </w:tcPr>
          <w:p w:rsidR="007F5D3D" w:rsidRPr="00165C5D" w:rsidRDefault="007F5D3D" w:rsidP="007F5D3D">
            <w:pPr>
              <w:jc w:val="center"/>
            </w:pPr>
            <w:r w:rsidRPr="00165C5D">
              <w:t>90,6</w:t>
            </w:r>
          </w:p>
        </w:tc>
      </w:tr>
      <w:tr w:rsidR="007F5D3D" w:rsidRPr="00165C5D" w:rsidTr="00203B4B">
        <w:trPr>
          <w:jc w:val="center"/>
        </w:trPr>
        <w:tc>
          <w:tcPr>
            <w:tcW w:w="3359" w:type="dxa"/>
            <w:vAlign w:val="center"/>
          </w:tcPr>
          <w:p w:rsidR="007F5D3D" w:rsidRPr="00165C5D" w:rsidRDefault="007F5D3D" w:rsidP="007F5D3D">
            <w:r w:rsidRPr="00165C5D">
              <w:t>Монгун-Тайгинский</w:t>
            </w:r>
            <w:r w:rsidR="00203B4B">
              <w:t xml:space="preserve"> кожуун</w:t>
            </w:r>
          </w:p>
        </w:tc>
        <w:tc>
          <w:tcPr>
            <w:tcW w:w="1008" w:type="dxa"/>
            <w:vAlign w:val="center"/>
          </w:tcPr>
          <w:p w:rsidR="007F5D3D" w:rsidRPr="00165C5D" w:rsidRDefault="007F5D3D" w:rsidP="007F5D3D">
            <w:pPr>
              <w:jc w:val="center"/>
            </w:pPr>
            <w:r w:rsidRPr="00165C5D">
              <w:t>34,9</w:t>
            </w:r>
          </w:p>
        </w:tc>
        <w:tc>
          <w:tcPr>
            <w:tcW w:w="1079" w:type="dxa"/>
            <w:vAlign w:val="center"/>
          </w:tcPr>
          <w:p w:rsidR="007F5D3D" w:rsidRPr="00165C5D" w:rsidRDefault="007F5D3D" w:rsidP="007F5D3D">
            <w:pPr>
              <w:jc w:val="center"/>
            </w:pPr>
            <w:r w:rsidRPr="00165C5D">
              <w:t>-</w:t>
            </w:r>
          </w:p>
        </w:tc>
        <w:tc>
          <w:tcPr>
            <w:tcW w:w="1098" w:type="dxa"/>
            <w:vAlign w:val="center"/>
          </w:tcPr>
          <w:p w:rsidR="007F5D3D" w:rsidRPr="00165C5D" w:rsidRDefault="007F5D3D" w:rsidP="007F5D3D">
            <w:pPr>
              <w:jc w:val="center"/>
            </w:pPr>
            <w:r w:rsidRPr="00165C5D">
              <w:t>-</w:t>
            </w:r>
          </w:p>
        </w:tc>
        <w:tc>
          <w:tcPr>
            <w:tcW w:w="964" w:type="dxa"/>
            <w:vAlign w:val="center"/>
          </w:tcPr>
          <w:p w:rsidR="007F5D3D" w:rsidRPr="00165C5D" w:rsidRDefault="007F5D3D" w:rsidP="007F5D3D">
            <w:pPr>
              <w:jc w:val="center"/>
            </w:pPr>
            <w:r w:rsidRPr="00165C5D">
              <w:t>184,2</w:t>
            </w:r>
          </w:p>
        </w:tc>
        <w:tc>
          <w:tcPr>
            <w:tcW w:w="1042" w:type="dxa"/>
            <w:vAlign w:val="center"/>
          </w:tcPr>
          <w:p w:rsidR="007F5D3D" w:rsidRPr="00165C5D" w:rsidRDefault="007F5D3D" w:rsidP="007F5D3D">
            <w:pPr>
              <w:jc w:val="center"/>
            </w:pPr>
            <w:r w:rsidRPr="00165C5D">
              <w:t>-</w:t>
            </w:r>
          </w:p>
        </w:tc>
      </w:tr>
      <w:tr w:rsidR="007F5D3D" w:rsidRPr="00165C5D" w:rsidTr="00203B4B">
        <w:trPr>
          <w:jc w:val="center"/>
        </w:trPr>
        <w:tc>
          <w:tcPr>
            <w:tcW w:w="3359" w:type="dxa"/>
            <w:vAlign w:val="center"/>
          </w:tcPr>
          <w:p w:rsidR="007F5D3D" w:rsidRPr="00165C5D" w:rsidRDefault="007F5D3D" w:rsidP="007F5D3D">
            <w:r w:rsidRPr="00165C5D">
              <w:t>Овюрский</w:t>
            </w:r>
            <w:r w:rsidR="00203B4B">
              <w:t xml:space="preserve"> кожуун</w:t>
            </w:r>
          </w:p>
        </w:tc>
        <w:tc>
          <w:tcPr>
            <w:tcW w:w="1008" w:type="dxa"/>
            <w:vAlign w:val="center"/>
          </w:tcPr>
          <w:p w:rsidR="007F5D3D" w:rsidRPr="00165C5D" w:rsidRDefault="007F5D3D" w:rsidP="007F5D3D">
            <w:pPr>
              <w:jc w:val="center"/>
            </w:pPr>
            <w:r w:rsidRPr="00165C5D">
              <w:t>58,6</w:t>
            </w:r>
          </w:p>
        </w:tc>
        <w:tc>
          <w:tcPr>
            <w:tcW w:w="1079" w:type="dxa"/>
            <w:vAlign w:val="center"/>
          </w:tcPr>
          <w:p w:rsidR="007F5D3D" w:rsidRPr="00165C5D" w:rsidRDefault="007F5D3D" w:rsidP="007F5D3D">
            <w:pPr>
              <w:jc w:val="center"/>
            </w:pPr>
            <w:r w:rsidRPr="00165C5D">
              <w:t>14,6</w:t>
            </w:r>
          </w:p>
        </w:tc>
        <w:tc>
          <w:tcPr>
            <w:tcW w:w="1098" w:type="dxa"/>
            <w:vAlign w:val="center"/>
          </w:tcPr>
          <w:p w:rsidR="007F5D3D" w:rsidRPr="00165C5D" w:rsidRDefault="007F5D3D" w:rsidP="007F5D3D">
            <w:pPr>
              <w:jc w:val="center"/>
            </w:pPr>
            <w:r w:rsidRPr="00165C5D">
              <w:t>29,3</w:t>
            </w:r>
          </w:p>
        </w:tc>
        <w:tc>
          <w:tcPr>
            <w:tcW w:w="964" w:type="dxa"/>
            <w:vAlign w:val="center"/>
          </w:tcPr>
          <w:p w:rsidR="007F5D3D" w:rsidRPr="00165C5D" w:rsidRDefault="007F5D3D" w:rsidP="007F5D3D">
            <w:pPr>
              <w:jc w:val="center"/>
            </w:pPr>
            <w:r w:rsidRPr="00165C5D">
              <w:t>29,0</w:t>
            </w:r>
          </w:p>
        </w:tc>
        <w:tc>
          <w:tcPr>
            <w:tcW w:w="1042" w:type="dxa"/>
            <w:vAlign w:val="center"/>
          </w:tcPr>
          <w:p w:rsidR="007F5D3D" w:rsidRPr="00165C5D" w:rsidRDefault="007F5D3D" w:rsidP="007F5D3D">
            <w:pPr>
              <w:jc w:val="center"/>
            </w:pPr>
            <w:r w:rsidRPr="00165C5D">
              <w:t>14,3</w:t>
            </w:r>
          </w:p>
        </w:tc>
      </w:tr>
      <w:tr w:rsidR="007F5D3D" w:rsidRPr="00165C5D" w:rsidTr="00203B4B">
        <w:trPr>
          <w:jc w:val="center"/>
        </w:trPr>
        <w:tc>
          <w:tcPr>
            <w:tcW w:w="3359" w:type="dxa"/>
            <w:vAlign w:val="center"/>
          </w:tcPr>
          <w:p w:rsidR="007F5D3D" w:rsidRPr="00165C5D" w:rsidRDefault="007F5D3D" w:rsidP="007F5D3D">
            <w:r w:rsidRPr="00165C5D">
              <w:t>Пий-Хемский</w:t>
            </w:r>
            <w:r w:rsidR="00203B4B">
              <w:t xml:space="preserve"> кожуун</w:t>
            </w:r>
          </w:p>
        </w:tc>
        <w:tc>
          <w:tcPr>
            <w:tcW w:w="1008" w:type="dxa"/>
            <w:vAlign w:val="center"/>
          </w:tcPr>
          <w:p w:rsidR="007F5D3D" w:rsidRPr="00165C5D" w:rsidRDefault="007F5D3D" w:rsidP="007F5D3D">
            <w:pPr>
              <w:jc w:val="center"/>
            </w:pPr>
            <w:r w:rsidRPr="00165C5D">
              <w:t>30,4</w:t>
            </w:r>
          </w:p>
        </w:tc>
        <w:tc>
          <w:tcPr>
            <w:tcW w:w="1079" w:type="dxa"/>
            <w:vAlign w:val="center"/>
          </w:tcPr>
          <w:p w:rsidR="007F5D3D" w:rsidRPr="00165C5D" w:rsidRDefault="007F5D3D" w:rsidP="007F5D3D">
            <w:pPr>
              <w:jc w:val="center"/>
            </w:pPr>
            <w:r w:rsidRPr="00165C5D">
              <w:t>60,6</w:t>
            </w:r>
          </w:p>
        </w:tc>
        <w:tc>
          <w:tcPr>
            <w:tcW w:w="1098" w:type="dxa"/>
            <w:vAlign w:val="center"/>
          </w:tcPr>
          <w:p w:rsidR="007F5D3D" w:rsidRPr="00165C5D" w:rsidRDefault="007F5D3D" w:rsidP="007F5D3D">
            <w:pPr>
              <w:jc w:val="center"/>
            </w:pPr>
            <w:r w:rsidRPr="00165C5D">
              <w:t>130,9</w:t>
            </w:r>
          </w:p>
        </w:tc>
        <w:tc>
          <w:tcPr>
            <w:tcW w:w="964" w:type="dxa"/>
            <w:vAlign w:val="center"/>
          </w:tcPr>
          <w:p w:rsidR="007F5D3D" w:rsidRPr="00165C5D" w:rsidRDefault="007F5D3D" w:rsidP="007F5D3D">
            <w:pPr>
              <w:jc w:val="center"/>
            </w:pPr>
            <w:r w:rsidRPr="00165C5D">
              <w:t>70,1</w:t>
            </w:r>
          </w:p>
        </w:tc>
        <w:tc>
          <w:tcPr>
            <w:tcW w:w="1042" w:type="dxa"/>
            <w:vAlign w:val="center"/>
          </w:tcPr>
          <w:p w:rsidR="007F5D3D" w:rsidRPr="00165C5D" w:rsidRDefault="007F5D3D" w:rsidP="007F5D3D">
            <w:pPr>
              <w:jc w:val="center"/>
            </w:pPr>
            <w:r w:rsidRPr="00165C5D">
              <w:t>70,1</w:t>
            </w:r>
          </w:p>
        </w:tc>
      </w:tr>
      <w:tr w:rsidR="007F5D3D" w:rsidRPr="00165C5D" w:rsidTr="00203B4B">
        <w:trPr>
          <w:jc w:val="center"/>
        </w:trPr>
        <w:tc>
          <w:tcPr>
            <w:tcW w:w="3359" w:type="dxa"/>
            <w:vAlign w:val="center"/>
          </w:tcPr>
          <w:p w:rsidR="007F5D3D" w:rsidRPr="00165C5D" w:rsidRDefault="007F5D3D" w:rsidP="007F5D3D">
            <w:r w:rsidRPr="00165C5D">
              <w:t>Сут-Хольский</w:t>
            </w:r>
            <w:r w:rsidR="00203B4B">
              <w:t xml:space="preserve"> кожуун</w:t>
            </w:r>
          </w:p>
        </w:tc>
        <w:tc>
          <w:tcPr>
            <w:tcW w:w="1008" w:type="dxa"/>
            <w:vAlign w:val="center"/>
          </w:tcPr>
          <w:p w:rsidR="007F5D3D" w:rsidRPr="00165C5D" w:rsidRDefault="007F5D3D" w:rsidP="007F5D3D">
            <w:pPr>
              <w:jc w:val="center"/>
            </w:pPr>
            <w:r w:rsidRPr="00165C5D">
              <w:t>37,8</w:t>
            </w:r>
          </w:p>
        </w:tc>
        <w:tc>
          <w:tcPr>
            <w:tcW w:w="1079" w:type="dxa"/>
            <w:vAlign w:val="center"/>
          </w:tcPr>
          <w:p w:rsidR="007F5D3D" w:rsidRPr="00165C5D" w:rsidRDefault="007F5D3D" w:rsidP="007F5D3D">
            <w:pPr>
              <w:jc w:val="center"/>
            </w:pPr>
            <w:r w:rsidRPr="00165C5D">
              <w:t>12,6</w:t>
            </w:r>
          </w:p>
        </w:tc>
        <w:tc>
          <w:tcPr>
            <w:tcW w:w="1098" w:type="dxa"/>
            <w:vAlign w:val="center"/>
          </w:tcPr>
          <w:p w:rsidR="007F5D3D" w:rsidRPr="00165C5D" w:rsidRDefault="007F5D3D" w:rsidP="007F5D3D">
            <w:pPr>
              <w:jc w:val="center"/>
            </w:pPr>
            <w:r w:rsidRPr="00165C5D">
              <w:t>50,5</w:t>
            </w:r>
          </w:p>
        </w:tc>
        <w:tc>
          <w:tcPr>
            <w:tcW w:w="964" w:type="dxa"/>
            <w:vAlign w:val="center"/>
          </w:tcPr>
          <w:p w:rsidR="007F5D3D" w:rsidRPr="00165C5D" w:rsidRDefault="007F5D3D" w:rsidP="007F5D3D">
            <w:pPr>
              <w:jc w:val="center"/>
            </w:pPr>
            <w:r w:rsidRPr="00165C5D">
              <w:t>24,8</w:t>
            </w:r>
          </w:p>
        </w:tc>
        <w:tc>
          <w:tcPr>
            <w:tcW w:w="1042" w:type="dxa"/>
            <w:vAlign w:val="center"/>
          </w:tcPr>
          <w:p w:rsidR="007F5D3D" w:rsidRPr="00165C5D" w:rsidRDefault="007F5D3D" w:rsidP="007F5D3D">
            <w:pPr>
              <w:jc w:val="center"/>
            </w:pPr>
            <w:r w:rsidRPr="00165C5D">
              <w:t>-</w:t>
            </w:r>
          </w:p>
        </w:tc>
      </w:tr>
      <w:tr w:rsidR="007F5D3D" w:rsidRPr="00165C5D" w:rsidTr="00203B4B">
        <w:trPr>
          <w:jc w:val="center"/>
        </w:trPr>
        <w:tc>
          <w:tcPr>
            <w:tcW w:w="3359" w:type="dxa"/>
            <w:vAlign w:val="center"/>
          </w:tcPr>
          <w:p w:rsidR="007F5D3D" w:rsidRPr="00165C5D" w:rsidRDefault="007F5D3D" w:rsidP="007F5D3D">
            <w:r w:rsidRPr="00165C5D">
              <w:t>Тандинский</w:t>
            </w:r>
            <w:r w:rsidR="00203B4B">
              <w:t xml:space="preserve"> кожуун</w:t>
            </w:r>
          </w:p>
        </w:tc>
        <w:tc>
          <w:tcPr>
            <w:tcW w:w="1008" w:type="dxa"/>
            <w:vAlign w:val="center"/>
          </w:tcPr>
          <w:p w:rsidR="007F5D3D" w:rsidRPr="00165C5D" w:rsidRDefault="007F5D3D" w:rsidP="007F5D3D">
            <w:pPr>
              <w:jc w:val="center"/>
            </w:pPr>
            <w:r w:rsidRPr="00165C5D">
              <w:t>30,8</w:t>
            </w:r>
          </w:p>
        </w:tc>
        <w:tc>
          <w:tcPr>
            <w:tcW w:w="1079" w:type="dxa"/>
            <w:vAlign w:val="center"/>
          </w:tcPr>
          <w:p w:rsidR="007F5D3D" w:rsidRPr="00165C5D" w:rsidRDefault="007F5D3D" w:rsidP="007F5D3D">
            <w:pPr>
              <w:jc w:val="center"/>
            </w:pPr>
            <w:r w:rsidRPr="00165C5D">
              <w:t>-</w:t>
            </w:r>
          </w:p>
        </w:tc>
        <w:tc>
          <w:tcPr>
            <w:tcW w:w="1098" w:type="dxa"/>
            <w:vAlign w:val="center"/>
          </w:tcPr>
          <w:p w:rsidR="007F5D3D" w:rsidRPr="00165C5D" w:rsidRDefault="007F5D3D" w:rsidP="007F5D3D">
            <w:pPr>
              <w:jc w:val="center"/>
            </w:pPr>
            <w:r w:rsidRPr="00165C5D">
              <w:t>51,6</w:t>
            </w:r>
          </w:p>
        </w:tc>
        <w:tc>
          <w:tcPr>
            <w:tcW w:w="964" w:type="dxa"/>
            <w:vAlign w:val="center"/>
          </w:tcPr>
          <w:p w:rsidR="007F5D3D" w:rsidRPr="00165C5D" w:rsidRDefault="007F5D3D" w:rsidP="007F5D3D">
            <w:pPr>
              <w:jc w:val="center"/>
            </w:pPr>
            <w:r w:rsidRPr="00165C5D">
              <w:t>21,2</w:t>
            </w:r>
          </w:p>
        </w:tc>
        <w:tc>
          <w:tcPr>
            <w:tcW w:w="1042" w:type="dxa"/>
            <w:vAlign w:val="center"/>
          </w:tcPr>
          <w:p w:rsidR="007F5D3D" w:rsidRPr="00165C5D" w:rsidRDefault="007F5D3D" w:rsidP="007F5D3D">
            <w:pPr>
              <w:jc w:val="center"/>
            </w:pPr>
            <w:r w:rsidRPr="00165C5D">
              <w:t>33,8</w:t>
            </w:r>
          </w:p>
        </w:tc>
      </w:tr>
      <w:tr w:rsidR="007F5D3D" w:rsidRPr="00165C5D" w:rsidTr="00203B4B">
        <w:trPr>
          <w:jc w:val="center"/>
        </w:trPr>
        <w:tc>
          <w:tcPr>
            <w:tcW w:w="3359" w:type="dxa"/>
            <w:vAlign w:val="center"/>
          </w:tcPr>
          <w:p w:rsidR="007F5D3D" w:rsidRPr="00165C5D" w:rsidRDefault="007F5D3D" w:rsidP="007F5D3D">
            <w:r w:rsidRPr="00165C5D">
              <w:t>Тере-Хольский</w:t>
            </w:r>
            <w:r w:rsidR="00203B4B">
              <w:t xml:space="preserve"> кожуун</w:t>
            </w:r>
          </w:p>
        </w:tc>
        <w:tc>
          <w:tcPr>
            <w:tcW w:w="1008" w:type="dxa"/>
            <w:vAlign w:val="center"/>
          </w:tcPr>
          <w:p w:rsidR="007F5D3D" w:rsidRPr="00165C5D" w:rsidRDefault="007F5D3D" w:rsidP="007F5D3D">
            <w:pPr>
              <w:jc w:val="center"/>
            </w:pPr>
            <w:r w:rsidRPr="00165C5D">
              <w:t>-</w:t>
            </w:r>
          </w:p>
        </w:tc>
        <w:tc>
          <w:tcPr>
            <w:tcW w:w="1079" w:type="dxa"/>
            <w:vAlign w:val="center"/>
          </w:tcPr>
          <w:p w:rsidR="007F5D3D" w:rsidRPr="00165C5D" w:rsidRDefault="007F5D3D" w:rsidP="007F5D3D">
            <w:pPr>
              <w:jc w:val="center"/>
            </w:pPr>
            <w:r w:rsidRPr="00165C5D">
              <w:t>-</w:t>
            </w:r>
          </w:p>
        </w:tc>
        <w:tc>
          <w:tcPr>
            <w:tcW w:w="1098" w:type="dxa"/>
            <w:vAlign w:val="center"/>
          </w:tcPr>
          <w:p w:rsidR="007F5D3D" w:rsidRPr="00165C5D" w:rsidRDefault="007F5D3D" w:rsidP="007F5D3D">
            <w:pPr>
              <w:jc w:val="center"/>
            </w:pPr>
            <w:r w:rsidRPr="00165C5D">
              <w:t>159,7</w:t>
            </w:r>
          </w:p>
        </w:tc>
        <w:tc>
          <w:tcPr>
            <w:tcW w:w="964" w:type="dxa"/>
            <w:vAlign w:val="center"/>
          </w:tcPr>
          <w:p w:rsidR="007F5D3D" w:rsidRPr="00165C5D" w:rsidRDefault="007F5D3D" w:rsidP="007F5D3D">
            <w:pPr>
              <w:jc w:val="center"/>
            </w:pPr>
            <w:r w:rsidRPr="00165C5D">
              <w:t>-</w:t>
            </w:r>
          </w:p>
        </w:tc>
        <w:tc>
          <w:tcPr>
            <w:tcW w:w="1042" w:type="dxa"/>
            <w:vAlign w:val="center"/>
          </w:tcPr>
          <w:p w:rsidR="007F5D3D" w:rsidRPr="00165C5D" w:rsidRDefault="007F5D3D" w:rsidP="007F5D3D">
            <w:pPr>
              <w:jc w:val="center"/>
            </w:pPr>
            <w:r w:rsidRPr="00165C5D">
              <w:t>-</w:t>
            </w:r>
          </w:p>
        </w:tc>
      </w:tr>
      <w:tr w:rsidR="007F5D3D" w:rsidRPr="00165C5D" w:rsidTr="00203B4B">
        <w:trPr>
          <w:jc w:val="center"/>
        </w:trPr>
        <w:tc>
          <w:tcPr>
            <w:tcW w:w="3359" w:type="dxa"/>
            <w:vAlign w:val="center"/>
          </w:tcPr>
          <w:p w:rsidR="007F5D3D" w:rsidRPr="00165C5D" w:rsidRDefault="007F5D3D" w:rsidP="007F5D3D">
            <w:r w:rsidRPr="00165C5D">
              <w:t>Тес-Хемский</w:t>
            </w:r>
            <w:r w:rsidR="00203B4B">
              <w:t xml:space="preserve"> кожуун</w:t>
            </w:r>
          </w:p>
        </w:tc>
        <w:tc>
          <w:tcPr>
            <w:tcW w:w="1008" w:type="dxa"/>
            <w:vAlign w:val="center"/>
          </w:tcPr>
          <w:p w:rsidR="007F5D3D" w:rsidRPr="00165C5D" w:rsidRDefault="007F5D3D" w:rsidP="007F5D3D">
            <w:pPr>
              <w:jc w:val="center"/>
            </w:pPr>
            <w:r w:rsidRPr="00165C5D">
              <w:t>36,3</w:t>
            </w:r>
          </w:p>
        </w:tc>
        <w:tc>
          <w:tcPr>
            <w:tcW w:w="1079" w:type="dxa"/>
            <w:vAlign w:val="center"/>
          </w:tcPr>
          <w:p w:rsidR="007F5D3D" w:rsidRPr="00165C5D" w:rsidRDefault="007F5D3D" w:rsidP="007F5D3D">
            <w:pPr>
              <w:jc w:val="center"/>
            </w:pPr>
            <w:r w:rsidRPr="00165C5D">
              <w:t>83,7</w:t>
            </w:r>
          </w:p>
        </w:tc>
        <w:tc>
          <w:tcPr>
            <w:tcW w:w="1098" w:type="dxa"/>
            <w:vAlign w:val="center"/>
          </w:tcPr>
          <w:p w:rsidR="007F5D3D" w:rsidRPr="00165C5D" w:rsidRDefault="007F5D3D" w:rsidP="007F5D3D">
            <w:pPr>
              <w:jc w:val="center"/>
            </w:pPr>
            <w:r w:rsidRPr="00165C5D">
              <w:t>48,4</w:t>
            </w:r>
          </w:p>
        </w:tc>
        <w:tc>
          <w:tcPr>
            <w:tcW w:w="964" w:type="dxa"/>
            <w:vAlign w:val="center"/>
          </w:tcPr>
          <w:p w:rsidR="007F5D3D" w:rsidRPr="00165C5D" w:rsidRDefault="007F5D3D" w:rsidP="007F5D3D">
            <w:pPr>
              <w:jc w:val="center"/>
            </w:pPr>
            <w:r w:rsidRPr="00165C5D">
              <w:t>36,0</w:t>
            </w:r>
          </w:p>
        </w:tc>
        <w:tc>
          <w:tcPr>
            <w:tcW w:w="1042" w:type="dxa"/>
            <w:vAlign w:val="center"/>
          </w:tcPr>
          <w:p w:rsidR="007F5D3D" w:rsidRPr="00165C5D" w:rsidRDefault="007F5D3D" w:rsidP="007F5D3D">
            <w:pPr>
              <w:jc w:val="center"/>
            </w:pPr>
            <w:r w:rsidRPr="00165C5D">
              <w:t>35,6</w:t>
            </w:r>
          </w:p>
        </w:tc>
      </w:tr>
      <w:tr w:rsidR="007F5D3D" w:rsidRPr="00165C5D" w:rsidTr="00203B4B">
        <w:trPr>
          <w:jc w:val="center"/>
        </w:trPr>
        <w:tc>
          <w:tcPr>
            <w:tcW w:w="3359" w:type="dxa"/>
            <w:vAlign w:val="center"/>
          </w:tcPr>
          <w:p w:rsidR="007F5D3D" w:rsidRPr="00165C5D" w:rsidRDefault="007F5D3D" w:rsidP="007F5D3D">
            <w:r w:rsidRPr="00165C5D">
              <w:t>Тоджинский</w:t>
            </w:r>
            <w:r w:rsidR="00203B4B">
              <w:t xml:space="preserve"> кожуун</w:t>
            </w:r>
          </w:p>
        </w:tc>
        <w:tc>
          <w:tcPr>
            <w:tcW w:w="1008" w:type="dxa"/>
            <w:vAlign w:val="center"/>
          </w:tcPr>
          <w:p w:rsidR="007F5D3D" w:rsidRPr="00165C5D" w:rsidRDefault="007F5D3D" w:rsidP="007F5D3D">
            <w:pPr>
              <w:jc w:val="center"/>
            </w:pPr>
            <w:r w:rsidRPr="00165C5D">
              <w:t>-</w:t>
            </w:r>
          </w:p>
        </w:tc>
        <w:tc>
          <w:tcPr>
            <w:tcW w:w="1079" w:type="dxa"/>
            <w:vAlign w:val="center"/>
          </w:tcPr>
          <w:p w:rsidR="007F5D3D" w:rsidRPr="00165C5D" w:rsidRDefault="007F5D3D" w:rsidP="007F5D3D">
            <w:pPr>
              <w:jc w:val="center"/>
            </w:pPr>
            <w:r w:rsidRPr="00165C5D">
              <w:t>-</w:t>
            </w:r>
          </w:p>
        </w:tc>
        <w:tc>
          <w:tcPr>
            <w:tcW w:w="1098" w:type="dxa"/>
            <w:vAlign w:val="center"/>
          </w:tcPr>
          <w:p w:rsidR="007F5D3D" w:rsidRPr="00165C5D" w:rsidRDefault="007F5D3D" w:rsidP="007F5D3D">
            <w:pPr>
              <w:jc w:val="center"/>
            </w:pPr>
            <w:r w:rsidRPr="00165C5D">
              <w:t>31,1</w:t>
            </w:r>
          </w:p>
        </w:tc>
        <w:tc>
          <w:tcPr>
            <w:tcW w:w="964" w:type="dxa"/>
            <w:vAlign w:val="center"/>
          </w:tcPr>
          <w:p w:rsidR="007F5D3D" w:rsidRPr="00165C5D" w:rsidRDefault="007F5D3D" w:rsidP="007F5D3D">
            <w:pPr>
              <w:jc w:val="center"/>
            </w:pPr>
            <w:r w:rsidRPr="00165C5D">
              <w:t>30,8</w:t>
            </w:r>
          </w:p>
        </w:tc>
        <w:tc>
          <w:tcPr>
            <w:tcW w:w="1042" w:type="dxa"/>
            <w:vAlign w:val="center"/>
          </w:tcPr>
          <w:p w:rsidR="007F5D3D" w:rsidRPr="00165C5D" w:rsidRDefault="007F5D3D" w:rsidP="007F5D3D">
            <w:pPr>
              <w:jc w:val="center"/>
            </w:pPr>
            <w:r w:rsidRPr="00165C5D">
              <w:t>106,9</w:t>
            </w:r>
          </w:p>
        </w:tc>
      </w:tr>
      <w:tr w:rsidR="007F5D3D" w:rsidRPr="00165C5D" w:rsidTr="00203B4B">
        <w:trPr>
          <w:jc w:val="center"/>
        </w:trPr>
        <w:tc>
          <w:tcPr>
            <w:tcW w:w="3359" w:type="dxa"/>
            <w:vAlign w:val="center"/>
          </w:tcPr>
          <w:p w:rsidR="007F5D3D" w:rsidRPr="00165C5D" w:rsidRDefault="007F5D3D" w:rsidP="007F5D3D">
            <w:r w:rsidRPr="00165C5D">
              <w:t>Улуг-Хемский</w:t>
            </w:r>
            <w:r w:rsidR="00203B4B">
              <w:t xml:space="preserve"> кожуун</w:t>
            </w:r>
          </w:p>
        </w:tc>
        <w:tc>
          <w:tcPr>
            <w:tcW w:w="1008" w:type="dxa"/>
            <w:vAlign w:val="center"/>
          </w:tcPr>
          <w:p w:rsidR="007F5D3D" w:rsidRPr="00165C5D" w:rsidRDefault="007F5D3D" w:rsidP="007F5D3D">
            <w:pPr>
              <w:jc w:val="center"/>
            </w:pPr>
            <w:r w:rsidRPr="00165C5D">
              <w:t>69,1</w:t>
            </w:r>
          </w:p>
        </w:tc>
        <w:tc>
          <w:tcPr>
            <w:tcW w:w="1079" w:type="dxa"/>
            <w:vAlign w:val="center"/>
          </w:tcPr>
          <w:p w:rsidR="007F5D3D" w:rsidRPr="00165C5D" w:rsidRDefault="007F5D3D" w:rsidP="007F5D3D">
            <w:pPr>
              <w:jc w:val="center"/>
            </w:pPr>
            <w:r w:rsidRPr="00165C5D">
              <w:t>10,6</w:t>
            </w:r>
          </w:p>
        </w:tc>
        <w:tc>
          <w:tcPr>
            <w:tcW w:w="1098" w:type="dxa"/>
            <w:vAlign w:val="center"/>
          </w:tcPr>
          <w:p w:rsidR="007F5D3D" w:rsidRPr="00165C5D" w:rsidRDefault="007F5D3D" w:rsidP="007F5D3D">
            <w:pPr>
              <w:jc w:val="center"/>
            </w:pPr>
            <w:r w:rsidRPr="00165C5D">
              <w:t>68,6</w:t>
            </w:r>
          </w:p>
        </w:tc>
        <w:tc>
          <w:tcPr>
            <w:tcW w:w="964" w:type="dxa"/>
            <w:vAlign w:val="center"/>
          </w:tcPr>
          <w:p w:rsidR="007F5D3D" w:rsidRPr="00165C5D" w:rsidRDefault="007F5D3D" w:rsidP="007F5D3D">
            <w:pPr>
              <w:jc w:val="center"/>
            </w:pPr>
            <w:r w:rsidRPr="00165C5D">
              <w:t>146,6</w:t>
            </w:r>
          </w:p>
        </w:tc>
        <w:tc>
          <w:tcPr>
            <w:tcW w:w="1042" w:type="dxa"/>
            <w:vAlign w:val="center"/>
          </w:tcPr>
          <w:p w:rsidR="007F5D3D" w:rsidRPr="00165C5D" w:rsidRDefault="007F5D3D" w:rsidP="007F5D3D">
            <w:pPr>
              <w:jc w:val="center"/>
            </w:pPr>
            <w:r w:rsidRPr="00165C5D">
              <w:t>140,5</w:t>
            </w:r>
          </w:p>
        </w:tc>
      </w:tr>
      <w:tr w:rsidR="007F5D3D" w:rsidRPr="00165C5D" w:rsidTr="00203B4B">
        <w:trPr>
          <w:jc w:val="center"/>
        </w:trPr>
        <w:tc>
          <w:tcPr>
            <w:tcW w:w="3359" w:type="dxa"/>
            <w:vAlign w:val="center"/>
          </w:tcPr>
          <w:p w:rsidR="007F5D3D" w:rsidRPr="00165C5D" w:rsidRDefault="007F5D3D" w:rsidP="007F5D3D">
            <w:r w:rsidRPr="00165C5D">
              <w:t>Чаа-Хольский</w:t>
            </w:r>
            <w:r w:rsidR="00203B4B">
              <w:t xml:space="preserve"> кожуун</w:t>
            </w:r>
          </w:p>
        </w:tc>
        <w:tc>
          <w:tcPr>
            <w:tcW w:w="1008" w:type="dxa"/>
            <w:vAlign w:val="center"/>
          </w:tcPr>
          <w:p w:rsidR="007F5D3D" w:rsidRPr="00165C5D" w:rsidRDefault="007F5D3D" w:rsidP="007F5D3D">
            <w:pPr>
              <w:jc w:val="center"/>
            </w:pPr>
            <w:r w:rsidRPr="00165C5D">
              <w:t>132,7</w:t>
            </w:r>
          </w:p>
        </w:tc>
        <w:tc>
          <w:tcPr>
            <w:tcW w:w="1079" w:type="dxa"/>
            <w:vAlign w:val="center"/>
          </w:tcPr>
          <w:p w:rsidR="007F5D3D" w:rsidRPr="00165C5D" w:rsidRDefault="007F5D3D" w:rsidP="007F5D3D">
            <w:pPr>
              <w:jc w:val="center"/>
            </w:pPr>
            <w:r w:rsidRPr="00165C5D">
              <w:t>16,4</w:t>
            </w:r>
          </w:p>
        </w:tc>
        <w:tc>
          <w:tcPr>
            <w:tcW w:w="1098" w:type="dxa"/>
            <w:vAlign w:val="center"/>
          </w:tcPr>
          <w:p w:rsidR="007F5D3D" w:rsidRPr="00165C5D" w:rsidRDefault="007F5D3D" w:rsidP="007F5D3D">
            <w:pPr>
              <w:jc w:val="center"/>
            </w:pPr>
            <w:r w:rsidRPr="00165C5D">
              <w:t>99,0</w:t>
            </w:r>
          </w:p>
        </w:tc>
        <w:tc>
          <w:tcPr>
            <w:tcW w:w="964" w:type="dxa"/>
            <w:vAlign w:val="center"/>
          </w:tcPr>
          <w:p w:rsidR="007F5D3D" w:rsidRPr="00165C5D" w:rsidRDefault="007F5D3D" w:rsidP="007F5D3D">
            <w:pPr>
              <w:jc w:val="center"/>
            </w:pPr>
            <w:r w:rsidRPr="00165C5D">
              <w:t>81,6</w:t>
            </w:r>
          </w:p>
        </w:tc>
        <w:tc>
          <w:tcPr>
            <w:tcW w:w="1042" w:type="dxa"/>
            <w:vAlign w:val="center"/>
          </w:tcPr>
          <w:p w:rsidR="007F5D3D" w:rsidRPr="00165C5D" w:rsidRDefault="007F5D3D" w:rsidP="007F5D3D">
            <w:pPr>
              <w:jc w:val="center"/>
            </w:pPr>
            <w:r w:rsidRPr="00165C5D">
              <w:t>81,5</w:t>
            </w:r>
          </w:p>
        </w:tc>
      </w:tr>
      <w:tr w:rsidR="007F5D3D" w:rsidRPr="00165C5D" w:rsidTr="00203B4B">
        <w:trPr>
          <w:jc w:val="center"/>
        </w:trPr>
        <w:tc>
          <w:tcPr>
            <w:tcW w:w="3359" w:type="dxa"/>
            <w:vAlign w:val="center"/>
          </w:tcPr>
          <w:p w:rsidR="007F5D3D" w:rsidRPr="00165C5D" w:rsidRDefault="007F5D3D" w:rsidP="007F5D3D">
            <w:r w:rsidRPr="00165C5D">
              <w:t>Чеди-Хольский</w:t>
            </w:r>
            <w:r w:rsidR="00203B4B">
              <w:t xml:space="preserve"> кожуун</w:t>
            </w:r>
          </w:p>
        </w:tc>
        <w:tc>
          <w:tcPr>
            <w:tcW w:w="1008" w:type="dxa"/>
            <w:vAlign w:val="center"/>
          </w:tcPr>
          <w:p w:rsidR="007F5D3D" w:rsidRPr="00165C5D" w:rsidRDefault="007F5D3D" w:rsidP="007F5D3D">
            <w:pPr>
              <w:jc w:val="center"/>
            </w:pPr>
            <w:r w:rsidRPr="00165C5D">
              <w:t>52,3</w:t>
            </w:r>
          </w:p>
        </w:tc>
        <w:tc>
          <w:tcPr>
            <w:tcW w:w="1079" w:type="dxa"/>
            <w:vAlign w:val="center"/>
          </w:tcPr>
          <w:p w:rsidR="007F5D3D" w:rsidRPr="00165C5D" w:rsidRDefault="007F5D3D" w:rsidP="007F5D3D">
            <w:pPr>
              <w:jc w:val="center"/>
            </w:pPr>
            <w:r w:rsidRPr="00165C5D">
              <w:t>129,9</w:t>
            </w:r>
          </w:p>
        </w:tc>
        <w:tc>
          <w:tcPr>
            <w:tcW w:w="1098" w:type="dxa"/>
            <w:vAlign w:val="center"/>
          </w:tcPr>
          <w:p w:rsidR="007F5D3D" w:rsidRPr="00165C5D" w:rsidRDefault="007F5D3D" w:rsidP="007F5D3D">
            <w:pPr>
              <w:jc w:val="center"/>
            </w:pPr>
            <w:r w:rsidRPr="00165C5D">
              <w:t>51,9</w:t>
            </w:r>
          </w:p>
        </w:tc>
        <w:tc>
          <w:tcPr>
            <w:tcW w:w="964" w:type="dxa"/>
            <w:vAlign w:val="center"/>
          </w:tcPr>
          <w:p w:rsidR="007F5D3D" w:rsidRPr="00165C5D" w:rsidRDefault="007F5D3D" w:rsidP="007F5D3D">
            <w:pPr>
              <w:jc w:val="center"/>
            </w:pPr>
            <w:r w:rsidRPr="00165C5D">
              <w:t>-</w:t>
            </w:r>
          </w:p>
        </w:tc>
        <w:tc>
          <w:tcPr>
            <w:tcW w:w="1042" w:type="dxa"/>
            <w:vAlign w:val="center"/>
          </w:tcPr>
          <w:p w:rsidR="007F5D3D" w:rsidRPr="00165C5D" w:rsidRDefault="007F5D3D" w:rsidP="007F5D3D">
            <w:pPr>
              <w:jc w:val="center"/>
            </w:pPr>
            <w:r w:rsidRPr="00165C5D">
              <w:t>76,2</w:t>
            </w:r>
          </w:p>
        </w:tc>
      </w:tr>
      <w:tr w:rsidR="007F5D3D" w:rsidRPr="00165C5D" w:rsidTr="00203B4B">
        <w:trPr>
          <w:jc w:val="center"/>
        </w:trPr>
        <w:tc>
          <w:tcPr>
            <w:tcW w:w="3359" w:type="dxa"/>
            <w:vAlign w:val="center"/>
          </w:tcPr>
          <w:p w:rsidR="007F5D3D" w:rsidRPr="00165C5D" w:rsidRDefault="007F5D3D" w:rsidP="007F5D3D">
            <w:r w:rsidRPr="00165C5D">
              <w:t>Эрзинский</w:t>
            </w:r>
            <w:r w:rsidR="00203B4B">
              <w:t xml:space="preserve"> кожуун</w:t>
            </w:r>
          </w:p>
        </w:tc>
        <w:tc>
          <w:tcPr>
            <w:tcW w:w="1008" w:type="dxa"/>
            <w:vAlign w:val="center"/>
          </w:tcPr>
          <w:p w:rsidR="007F5D3D" w:rsidRPr="00165C5D" w:rsidRDefault="007F5D3D" w:rsidP="007F5D3D">
            <w:pPr>
              <w:jc w:val="center"/>
            </w:pPr>
            <w:r w:rsidRPr="00165C5D">
              <w:t>24,1</w:t>
            </w:r>
          </w:p>
        </w:tc>
        <w:tc>
          <w:tcPr>
            <w:tcW w:w="1079" w:type="dxa"/>
            <w:vAlign w:val="center"/>
          </w:tcPr>
          <w:p w:rsidR="007F5D3D" w:rsidRPr="00165C5D" w:rsidRDefault="007F5D3D" w:rsidP="007F5D3D">
            <w:pPr>
              <w:jc w:val="center"/>
            </w:pPr>
            <w:r w:rsidRPr="00165C5D">
              <w:t>12,0</w:t>
            </w:r>
          </w:p>
        </w:tc>
        <w:tc>
          <w:tcPr>
            <w:tcW w:w="1098" w:type="dxa"/>
            <w:vAlign w:val="center"/>
          </w:tcPr>
          <w:p w:rsidR="007F5D3D" w:rsidRPr="00165C5D" w:rsidRDefault="007F5D3D" w:rsidP="007F5D3D">
            <w:pPr>
              <w:jc w:val="center"/>
            </w:pPr>
            <w:r w:rsidRPr="00165C5D">
              <w:t>36,2</w:t>
            </w:r>
          </w:p>
        </w:tc>
        <w:tc>
          <w:tcPr>
            <w:tcW w:w="964" w:type="dxa"/>
            <w:vAlign w:val="center"/>
          </w:tcPr>
          <w:p w:rsidR="007F5D3D" w:rsidRPr="00165C5D" w:rsidRDefault="007F5D3D" w:rsidP="007F5D3D">
            <w:pPr>
              <w:jc w:val="center"/>
            </w:pPr>
            <w:r w:rsidRPr="00165C5D">
              <w:t>12,0</w:t>
            </w:r>
          </w:p>
        </w:tc>
        <w:tc>
          <w:tcPr>
            <w:tcW w:w="1042" w:type="dxa"/>
            <w:vAlign w:val="center"/>
          </w:tcPr>
          <w:p w:rsidR="007F5D3D" w:rsidRPr="00165C5D" w:rsidRDefault="007F5D3D" w:rsidP="007F5D3D">
            <w:pPr>
              <w:jc w:val="center"/>
            </w:pPr>
            <w:r w:rsidRPr="00165C5D">
              <w:t>71,8</w:t>
            </w:r>
          </w:p>
        </w:tc>
      </w:tr>
    </w:tbl>
    <w:p w:rsidR="007F5D3D" w:rsidRPr="00AD562A" w:rsidRDefault="007F5D3D" w:rsidP="007F5D3D">
      <w:pPr>
        <w:tabs>
          <w:tab w:val="left" w:pos="0"/>
        </w:tabs>
        <w:jc w:val="both"/>
        <w:rPr>
          <w:color w:val="FF0000"/>
          <w:sz w:val="28"/>
          <w:szCs w:val="28"/>
        </w:rPr>
      </w:pPr>
    </w:p>
    <w:p w:rsidR="007F5D3D" w:rsidRPr="00AD562A" w:rsidRDefault="007F5D3D" w:rsidP="007F5D3D">
      <w:pPr>
        <w:tabs>
          <w:tab w:val="left" w:pos="0"/>
        </w:tabs>
        <w:jc w:val="both"/>
        <w:rPr>
          <w:color w:val="FF0000"/>
          <w:sz w:val="28"/>
          <w:szCs w:val="28"/>
        </w:rPr>
      </w:pPr>
      <w:r w:rsidRPr="00AD562A">
        <w:rPr>
          <w:color w:val="FF0000"/>
          <w:sz w:val="28"/>
          <w:szCs w:val="28"/>
        </w:rPr>
        <w:tab/>
      </w:r>
      <w:r w:rsidRPr="00356D81">
        <w:rPr>
          <w:noProof/>
          <w:color w:val="FF0000"/>
          <w:sz w:val="28"/>
          <w:szCs w:val="28"/>
        </w:rPr>
        <w:drawing>
          <wp:inline distT="0" distB="0" distL="0" distR="0">
            <wp:extent cx="5486400" cy="2552700"/>
            <wp:effectExtent l="0" t="0" r="0" b="0"/>
            <wp:docPr id="4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F5D3D" w:rsidRDefault="007F5D3D" w:rsidP="007F5D3D">
      <w:pPr>
        <w:pStyle w:val="1--"/>
        <w:numPr>
          <w:ilvl w:val="0"/>
          <w:numId w:val="0"/>
        </w:numPr>
        <w:ind w:firstLine="709"/>
        <w:rPr>
          <w:i/>
          <w:sz w:val="24"/>
          <w:szCs w:val="24"/>
        </w:rPr>
      </w:pPr>
      <w:r w:rsidRPr="006E0BB6">
        <w:rPr>
          <w:i/>
          <w:sz w:val="24"/>
          <w:szCs w:val="24"/>
        </w:rPr>
        <w:t>Рис. 12. Заболеваемость наркоманией в Республике Тыва, СФО, РФ (%)</w:t>
      </w:r>
    </w:p>
    <w:p w:rsidR="00865216" w:rsidRPr="006E0BB6" w:rsidRDefault="00865216" w:rsidP="007F5D3D">
      <w:pPr>
        <w:pStyle w:val="1--"/>
        <w:numPr>
          <w:ilvl w:val="0"/>
          <w:numId w:val="0"/>
        </w:numPr>
        <w:ind w:firstLine="709"/>
        <w:rPr>
          <w:i/>
          <w:sz w:val="24"/>
          <w:szCs w:val="24"/>
        </w:rPr>
      </w:pPr>
    </w:p>
    <w:p w:rsidR="007F5D3D" w:rsidRPr="00A90383" w:rsidRDefault="007F5D3D" w:rsidP="00865216">
      <w:pPr>
        <w:tabs>
          <w:tab w:val="left" w:pos="0"/>
        </w:tabs>
        <w:ind w:firstLine="709"/>
        <w:jc w:val="both"/>
        <w:rPr>
          <w:sz w:val="28"/>
          <w:szCs w:val="28"/>
          <w:highlight w:val="yellow"/>
        </w:rPr>
      </w:pPr>
      <w:r w:rsidRPr="00A90383">
        <w:rPr>
          <w:sz w:val="28"/>
          <w:szCs w:val="28"/>
        </w:rPr>
        <w:t>Впервые в жизни обратилс</w:t>
      </w:r>
      <w:r w:rsidR="000D42F6">
        <w:rPr>
          <w:sz w:val="28"/>
          <w:szCs w:val="28"/>
        </w:rPr>
        <w:t>я</w:t>
      </w:r>
      <w:r w:rsidR="00D42DE4">
        <w:rPr>
          <w:sz w:val="28"/>
          <w:szCs w:val="28"/>
        </w:rPr>
        <w:t xml:space="preserve"> по поводу наркомании 41 больной</w:t>
      </w:r>
      <w:r w:rsidRPr="00A90383">
        <w:rPr>
          <w:sz w:val="28"/>
          <w:szCs w:val="28"/>
        </w:rPr>
        <w:t xml:space="preserve"> (2014</w:t>
      </w:r>
      <w:r w:rsidR="00865216">
        <w:rPr>
          <w:sz w:val="28"/>
          <w:szCs w:val="28"/>
        </w:rPr>
        <w:t xml:space="preserve"> </w:t>
      </w:r>
      <w:r w:rsidRPr="00A90383">
        <w:rPr>
          <w:sz w:val="28"/>
          <w:szCs w:val="28"/>
        </w:rPr>
        <w:t>г</w:t>
      </w:r>
      <w:r>
        <w:rPr>
          <w:sz w:val="28"/>
          <w:szCs w:val="28"/>
        </w:rPr>
        <w:t>.</w:t>
      </w:r>
      <w:r w:rsidRPr="00A90383">
        <w:rPr>
          <w:sz w:val="28"/>
          <w:szCs w:val="28"/>
        </w:rPr>
        <w:t xml:space="preserve"> – 32, 2017</w:t>
      </w:r>
      <w:r w:rsidR="00865216">
        <w:rPr>
          <w:sz w:val="28"/>
          <w:szCs w:val="28"/>
        </w:rPr>
        <w:t xml:space="preserve"> </w:t>
      </w:r>
      <w:r w:rsidRPr="00A90383">
        <w:rPr>
          <w:sz w:val="28"/>
          <w:szCs w:val="28"/>
        </w:rPr>
        <w:t>г</w:t>
      </w:r>
      <w:r>
        <w:rPr>
          <w:sz w:val="28"/>
          <w:szCs w:val="28"/>
        </w:rPr>
        <w:t>.</w:t>
      </w:r>
      <w:r w:rsidRPr="00A90383">
        <w:rPr>
          <w:sz w:val="28"/>
          <w:szCs w:val="28"/>
        </w:rPr>
        <w:t xml:space="preserve"> </w:t>
      </w:r>
      <w:r w:rsidR="00865216">
        <w:rPr>
          <w:sz w:val="28"/>
          <w:szCs w:val="28"/>
        </w:rPr>
        <w:t>–</w:t>
      </w:r>
      <w:r w:rsidRPr="00A90383">
        <w:rPr>
          <w:sz w:val="28"/>
          <w:szCs w:val="28"/>
        </w:rPr>
        <w:t xml:space="preserve"> 39), из них с каннабиноидной зависимостью 36 больных (2014</w:t>
      </w:r>
      <w:r w:rsidR="00865216">
        <w:rPr>
          <w:sz w:val="28"/>
          <w:szCs w:val="28"/>
        </w:rPr>
        <w:t xml:space="preserve"> </w:t>
      </w:r>
      <w:r w:rsidRPr="00A90383">
        <w:rPr>
          <w:sz w:val="28"/>
          <w:szCs w:val="28"/>
        </w:rPr>
        <w:t>г</w:t>
      </w:r>
      <w:r>
        <w:rPr>
          <w:sz w:val="28"/>
          <w:szCs w:val="28"/>
        </w:rPr>
        <w:t>.</w:t>
      </w:r>
      <w:r w:rsidRPr="00A90383">
        <w:rPr>
          <w:sz w:val="28"/>
          <w:szCs w:val="28"/>
        </w:rPr>
        <w:t xml:space="preserve"> – 30, </w:t>
      </w:r>
      <w:r w:rsidR="00D42DE4">
        <w:rPr>
          <w:sz w:val="28"/>
          <w:szCs w:val="28"/>
        </w:rPr>
        <w:t xml:space="preserve">     </w:t>
      </w:r>
      <w:r w:rsidRPr="00A90383">
        <w:rPr>
          <w:sz w:val="28"/>
          <w:szCs w:val="28"/>
        </w:rPr>
        <w:t>2017</w:t>
      </w:r>
      <w:r w:rsidR="00865216">
        <w:rPr>
          <w:sz w:val="28"/>
          <w:szCs w:val="28"/>
        </w:rPr>
        <w:t xml:space="preserve"> </w:t>
      </w:r>
      <w:r w:rsidRPr="00A90383">
        <w:rPr>
          <w:sz w:val="28"/>
          <w:szCs w:val="28"/>
        </w:rPr>
        <w:t>г</w:t>
      </w:r>
      <w:r>
        <w:rPr>
          <w:sz w:val="28"/>
          <w:szCs w:val="28"/>
        </w:rPr>
        <w:t>.</w:t>
      </w:r>
      <w:r w:rsidRPr="00A90383">
        <w:rPr>
          <w:sz w:val="28"/>
          <w:szCs w:val="28"/>
        </w:rPr>
        <w:t xml:space="preserve"> </w:t>
      </w:r>
      <w:r w:rsidR="00865216">
        <w:rPr>
          <w:sz w:val="28"/>
          <w:szCs w:val="28"/>
        </w:rPr>
        <w:t>–</w:t>
      </w:r>
      <w:r w:rsidRPr="00A90383">
        <w:rPr>
          <w:sz w:val="28"/>
          <w:szCs w:val="28"/>
        </w:rPr>
        <w:t xml:space="preserve"> 34 чел.), 0 </w:t>
      </w:r>
      <w:r w:rsidR="000D42F6">
        <w:rPr>
          <w:sz w:val="28"/>
          <w:szCs w:val="28"/>
        </w:rPr>
        <w:t xml:space="preserve">– </w:t>
      </w:r>
      <w:r w:rsidRPr="00A90383">
        <w:rPr>
          <w:sz w:val="28"/>
          <w:szCs w:val="28"/>
        </w:rPr>
        <w:t>с опийной наркоманией (2014</w:t>
      </w:r>
      <w:r w:rsidR="00865216">
        <w:rPr>
          <w:sz w:val="28"/>
          <w:szCs w:val="28"/>
        </w:rPr>
        <w:t xml:space="preserve"> </w:t>
      </w:r>
      <w:r w:rsidRPr="00A90383">
        <w:rPr>
          <w:sz w:val="28"/>
          <w:szCs w:val="28"/>
        </w:rPr>
        <w:t>г</w:t>
      </w:r>
      <w:r>
        <w:rPr>
          <w:sz w:val="28"/>
          <w:szCs w:val="28"/>
        </w:rPr>
        <w:t>.</w:t>
      </w:r>
      <w:r w:rsidRPr="00A90383">
        <w:rPr>
          <w:sz w:val="28"/>
          <w:szCs w:val="28"/>
        </w:rPr>
        <w:t xml:space="preserve"> – 2, 2017</w:t>
      </w:r>
      <w:r w:rsidR="00865216">
        <w:rPr>
          <w:sz w:val="28"/>
          <w:szCs w:val="28"/>
        </w:rPr>
        <w:t xml:space="preserve"> </w:t>
      </w:r>
      <w:r w:rsidRPr="00A90383">
        <w:rPr>
          <w:sz w:val="28"/>
          <w:szCs w:val="28"/>
        </w:rPr>
        <w:t>г</w:t>
      </w:r>
      <w:r>
        <w:rPr>
          <w:sz w:val="28"/>
          <w:szCs w:val="28"/>
        </w:rPr>
        <w:t>.</w:t>
      </w:r>
      <w:r w:rsidRPr="00A90383">
        <w:rPr>
          <w:sz w:val="28"/>
          <w:szCs w:val="28"/>
        </w:rPr>
        <w:t xml:space="preserve"> </w:t>
      </w:r>
      <w:r w:rsidR="00865216">
        <w:rPr>
          <w:sz w:val="28"/>
          <w:szCs w:val="28"/>
        </w:rPr>
        <w:t>–</w:t>
      </w:r>
      <w:r w:rsidRPr="00A90383">
        <w:rPr>
          <w:sz w:val="28"/>
          <w:szCs w:val="28"/>
        </w:rPr>
        <w:t xml:space="preserve"> 1), 5 </w:t>
      </w:r>
      <w:r w:rsidR="000D42F6">
        <w:rPr>
          <w:sz w:val="28"/>
          <w:szCs w:val="28"/>
        </w:rPr>
        <w:t xml:space="preserve">– </w:t>
      </w:r>
      <w:r w:rsidRPr="00A90383">
        <w:rPr>
          <w:sz w:val="28"/>
          <w:szCs w:val="28"/>
        </w:rPr>
        <w:t>с полина</w:t>
      </w:r>
      <w:r w:rsidRPr="00A90383">
        <w:rPr>
          <w:sz w:val="28"/>
          <w:szCs w:val="28"/>
        </w:rPr>
        <w:t>р</w:t>
      </w:r>
      <w:r w:rsidRPr="00A90383">
        <w:rPr>
          <w:sz w:val="28"/>
          <w:szCs w:val="28"/>
        </w:rPr>
        <w:t>команией (2014</w:t>
      </w:r>
      <w:r w:rsidR="00865216">
        <w:rPr>
          <w:sz w:val="28"/>
          <w:szCs w:val="28"/>
        </w:rPr>
        <w:t xml:space="preserve"> </w:t>
      </w:r>
      <w:r w:rsidRPr="00A90383">
        <w:rPr>
          <w:sz w:val="28"/>
          <w:szCs w:val="28"/>
        </w:rPr>
        <w:t>г</w:t>
      </w:r>
      <w:r>
        <w:rPr>
          <w:sz w:val="28"/>
          <w:szCs w:val="28"/>
        </w:rPr>
        <w:t>.</w:t>
      </w:r>
      <w:r w:rsidRPr="00A90383">
        <w:rPr>
          <w:sz w:val="28"/>
          <w:szCs w:val="28"/>
        </w:rPr>
        <w:t xml:space="preserve"> – 0, 2017</w:t>
      </w:r>
      <w:r w:rsidR="00865216">
        <w:rPr>
          <w:sz w:val="28"/>
          <w:szCs w:val="28"/>
        </w:rPr>
        <w:t xml:space="preserve"> </w:t>
      </w:r>
      <w:r w:rsidRPr="00A90383">
        <w:rPr>
          <w:sz w:val="28"/>
          <w:szCs w:val="28"/>
        </w:rPr>
        <w:t>г</w:t>
      </w:r>
      <w:r>
        <w:rPr>
          <w:sz w:val="28"/>
          <w:szCs w:val="28"/>
        </w:rPr>
        <w:t>.</w:t>
      </w:r>
      <w:r w:rsidRPr="00A90383">
        <w:rPr>
          <w:sz w:val="28"/>
          <w:szCs w:val="28"/>
        </w:rPr>
        <w:t xml:space="preserve"> – 4).</w:t>
      </w:r>
    </w:p>
    <w:p w:rsidR="007F5D3D" w:rsidRPr="00AD562A" w:rsidRDefault="007F5D3D" w:rsidP="00865216">
      <w:pPr>
        <w:tabs>
          <w:tab w:val="left" w:pos="0"/>
        </w:tabs>
        <w:ind w:firstLine="709"/>
        <w:jc w:val="both"/>
        <w:rPr>
          <w:color w:val="FF0000"/>
          <w:sz w:val="28"/>
          <w:szCs w:val="28"/>
        </w:rPr>
      </w:pPr>
      <w:r w:rsidRPr="00A90383">
        <w:rPr>
          <w:sz w:val="28"/>
          <w:szCs w:val="28"/>
        </w:rPr>
        <w:t xml:space="preserve">Показатель первичной заболеваемости наркоманией за </w:t>
      </w:r>
      <w:r>
        <w:rPr>
          <w:sz w:val="28"/>
          <w:szCs w:val="28"/>
        </w:rPr>
        <w:t>пять</w:t>
      </w:r>
      <w:r w:rsidRPr="00A90383">
        <w:rPr>
          <w:sz w:val="28"/>
          <w:szCs w:val="28"/>
        </w:rPr>
        <w:t xml:space="preserve"> лет возрос на 24,5</w:t>
      </w:r>
      <w:r w:rsidR="00865216" w:rsidRPr="00865216">
        <w:rPr>
          <w:sz w:val="28"/>
          <w:szCs w:val="28"/>
        </w:rPr>
        <w:t xml:space="preserve"> </w:t>
      </w:r>
      <w:r w:rsidR="00865216">
        <w:rPr>
          <w:sz w:val="28"/>
          <w:szCs w:val="28"/>
        </w:rPr>
        <w:t>процент</w:t>
      </w:r>
      <w:r w:rsidR="00D42DE4">
        <w:rPr>
          <w:sz w:val="28"/>
          <w:szCs w:val="28"/>
        </w:rPr>
        <w:t>а</w:t>
      </w:r>
      <w:r w:rsidRPr="00A90383">
        <w:rPr>
          <w:sz w:val="28"/>
          <w:szCs w:val="28"/>
        </w:rPr>
        <w:t>, с 10,2 в 2014</w:t>
      </w:r>
      <w:r w:rsidR="00865216">
        <w:rPr>
          <w:sz w:val="28"/>
          <w:szCs w:val="28"/>
        </w:rPr>
        <w:t xml:space="preserve"> </w:t>
      </w:r>
      <w:r w:rsidRPr="00A90383">
        <w:rPr>
          <w:sz w:val="28"/>
          <w:szCs w:val="28"/>
        </w:rPr>
        <w:t>г</w:t>
      </w:r>
      <w:r w:rsidR="00D42DE4">
        <w:rPr>
          <w:sz w:val="28"/>
          <w:szCs w:val="28"/>
        </w:rPr>
        <w:t>оду</w:t>
      </w:r>
      <w:r w:rsidRPr="00A90383">
        <w:rPr>
          <w:sz w:val="28"/>
          <w:szCs w:val="28"/>
        </w:rPr>
        <w:t xml:space="preserve"> до 12,7 на 100 т</w:t>
      </w:r>
      <w:r>
        <w:rPr>
          <w:sz w:val="28"/>
          <w:szCs w:val="28"/>
        </w:rPr>
        <w:t>ыс</w:t>
      </w:r>
      <w:r w:rsidRPr="00A90383">
        <w:rPr>
          <w:sz w:val="28"/>
          <w:szCs w:val="28"/>
        </w:rPr>
        <w:t>.</w:t>
      </w:r>
      <w:r w:rsidR="00865216">
        <w:rPr>
          <w:sz w:val="28"/>
          <w:szCs w:val="28"/>
        </w:rPr>
        <w:t xml:space="preserve"> </w:t>
      </w:r>
      <w:r w:rsidRPr="00A90383">
        <w:rPr>
          <w:sz w:val="28"/>
          <w:szCs w:val="28"/>
        </w:rPr>
        <w:t>н</w:t>
      </w:r>
      <w:r>
        <w:rPr>
          <w:sz w:val="28"/>
          <w:szCs w:val="28"/>
        </w:rPr>
        <w:t>аселения</w:t>
      </w:r>
      <w:r w:rsidRPr="00A90383">
        <w:rPr>
          <w:sz w:val="28"/>
          <w:szCs w:val="28"/>
        </w:rPr>
        <w:t>, в сравнении с 2017 г</w:t>
      </w:r>
      <w:r w:rsidR="00D42DE4">
        <w:rPr>
          <w:sz w:val="28"/>
          <w:szCs w:val="28"/>
        </w:rPr>
        <w:t>одом</w:t>
      </w:r>
      <w:r w:rsidRPr="00A90383">
        <w:rPr>
          <w:sz w:val="28"/>
          <w:szCs w:val="28"/>
        </w:rPr>
        <w:t xml:space="preserve"> рост составил 4,1</w:t>
      </w:r>
      <w:r>
        <w:rPr>
          <w:sz w:val="28"/>
          <w:szCs w:val="28"/>
        </w:rPr>
        <w:t>.</w:t>
      </w:r>
      <w:r w:rsidRPr="00AD562A">
        <w:rPr>
          <w:bCs/>
          <w:color w:val="FF0000"/>
          <w:sz w:val="28"/>
          <w:szCs w:val="28"/>
        </w:rPr>
        <w:tab/>
      </w:r>
    </w:p>
    <w:p w:rsidR="00D42DE4" w:rsidRDefault="00D42DE4" w:rsidP="007F5D3D">
      <w:pPr>
        <w:ind w:firstLine="709"/>
        <w:jc w:val="right"/>
        <w:rPr>
          <w:sz w:val="28"/>
          <w:szCs w:val="28"/>
        </w:rPr>
      </w:pPr>
    </w:p>
    <w:p w:rsidR="00D42DE4" w:rsidRDefault="00D42DE4" w:rsidP="007F5D3D">
      <w:pPr>
        <w:ind w:firstLine="709"/>
        <w:jc w:val="right"/>
        <w:rPr>
          <w:sz w:val="28"/>
          <w:szCs w:val="28"/>
        </w:rPr>
      </w:pPr>
    </w:p>
    <w:p w:rsidR="00D42DE4" w:rsidRDefault="00D42DE4" w:rsidP="007F5D3D">
      <w:pPr>
        <w:ind w:firstLine="709"/>
        <w:jc w:val="right"/>
        <w:rPr>
          <w:sz w:val="28"/>
          <w:szCs w:val="28"/>
        </w:rPr>
      </w:pPr>
    </w:p>
    <w:p w:rsidR="00D42DE4" w:rsidRDefault="00D42DE4" w:rsidP="007F5D3D">
      <w:pPr>
        <w:ind w:firstLine="709"/>
        <w:jc w:val="right"/>
        <w:rPr>
          <w:sz w:val="28"/>
          <w:szCs w:val="28"/>
        </w:rPr>
      </w:pPr>
    </w:p>
    <w:p w:rsidR="00D42DE4" w:rsidRDefault="00D42DE4" w:rsidP="007F5D3D">
      <w:pPr>
        <w:ind w:firstLine="709"/>
        <w:jc w:val="right"/>
        <w:rPr>
          <w:sz w:val="28"/>
          <w:szCs w:val="28"/>
        </w:rPr>
      </w:pPr>
    </w:p>
    <w:p w:rsidR="00D42DE4" w:rsidRDefault="00D42DE4" w:rsidP="007F5D3D">
      <w:pPr>
        <w:ind w:firstLine="709"/>
        <w:jc w:val="right"/>
        <w:rPr>
          <w:sz w:val="28"/>
          <w:szCs w:val="28"/>
        </w:rPr>
      </w:pPr>
    </w:p>
    <w:p w:rsidR="00D42DE4" w:rsidRDefault="00D42DE4" w:rsidP="007F5D3D">
      <w:pPr>
        <w:ind w:firstLine="709"/>
        <w:jc w:val="right"/>
        <w:rPr>
          <w:sz w:val="28"/>
          <w:szCs w:val="28"/>
        </w:rPr>
      </w:pPr>
    </w:p>
    <w:p w:rsidR="007F5D3D" w:rsidRPr="00165C5D" w:rsidRDefault="007F5D3D" w:rsidP="007F5D3D">
      <w:pPr>
        <w:ind w:firstLine="709"/>
        <w:jc w:val="right"/>
        <w:rPr>
          <w:sz w:val="28"/>
          <w:szCs w:val="28"/>
        </w:rPr>
      </w:pPr>
      <w:r w:rsidRPr="00165C5D">
        <w:rPr>
          <w:sz w:val="28"/>
          <w:szCs w:val="28"/>
        </w:rPr>
        <w:lastRenderedPageBreak/>
        <w:t xml:space="preserve">Таблица </w:t>
      </w:r>
      <w:r>
        <w:rPr>
          <w:sz w:val="28"/>
          <w:szCs w:val="28"/>
        </w:rPr>
        <w:t>34</w:t>
      </w:r>
    </w:p>
    <w:p w:rsidR="007F5D3D" w:rsidRPr="00865216" w:rsidRDefault="007F5D3D" w:rsidP="007F5D3D">
      <w:pPr>
        <w:jc w:val="center"/>
        <w:rPr>
          <w:sz w:val="28"/>
          <w:szCs w:val="28"/>
        </w:rPr>
      </w:pPr>
      <w:r w:rsidRPr="00865216">
        <w:rPr>
          <w:sz w:val="28"/>
          <w:szCs w:val="28"/>
        </w:rPr>
        <w:t>Заболеваемость наркоманией в Республике Тыва</w:t>
      </w:r>
    </w:p>
    <w:p w:rsidR="007F5D3D" w:rsidRPr="00865216" w:rsidRDefault="007F5D3D" w:rsidP="00865216">
      <w:pPr>
        <w:jc w:val="right"/>
        <w:rPr>
          <w:i/>
        </w:rPr>
      </w:pPr>
      <w:r w:rsidRPr="00865216">
        <w:rPr>
          <w:i/>
        </w:rPr>
        <w:t>(на 100 тысяч населения)</w:t>
      </w:r>
    </w:p>
    <w:tbl>
      <w:tblPr>
        <w:tblW w:w="9494" w:type="dxa"/>
        <w:jc w:val="center"/>
        <w:tblInd w:w="-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0"/>
        <w:gridCol w:w="1192"/>
        <w:gridCol w:w="1175"/>
        <w:gridCol w:w="1149"/>
        <w:gridCol w:w="1178"/>
        <w:gridCol w:w="1100"/>
      </w:tblGrid>
      <w:tr w:rsidR="007F5D3D" w:rsidRPr="00165C5D" w:rsidTr="000D42F6">
        <w:trPr>
          <w:jc w:val="center"/>
        </w:trPr>
        <w:tc>
          <w:tcPr>
            <w:tcW w:w="3700" w:type="dxa"/>
            <w:vMerge w:val="restart"/>
            <w:vAlign w:val="center"/>
          </w:tcPr>
          <w:p w:rsidR="007F5D3D" w:rsidRPr="00165C5D" w:rsidRDefault="007F5D3D" w:rsidP="007F5D3D">
            <w:pPr>
              <w:jc w:val="center"/>
              <w:rPr>
                <w:b/>
              </w:rPr>
            </w:pPr>
            <w:r w:rsidRPr="00165C5D">
              <w:t>Территория</w:t>
            </w:r>
          </w:p>
        </w:tc>
        <w:tc>
          <w:tcPr>
            <w:tcW w:w="5794" w:type="dxa"/>
            <w:gridSpan w:val="5"/>
            <w:vAlign w:val="center"/>
          </w:tcPr>
          <w:p w:rsidR="007F5D3D" w:rsidRPr="00165C5D" w:rsidRDefault="007F5D3D" w:rsidP="007F5D3D">
            <w:pPr>
              <w:jc w:val="center"/>
              <w:rPr>
                <w:b/>
              </w:rPr>
            </w:pPr>
            <w:r w:rsidRPr="00165C5D">
              <w:t xml:space="preserve">Всего заболеваний </w:t>
            </w:r>
          </w:p>
        </w:tc>
      </w:tr>
      <w:tr w:rsidR="007F5D3D" w:rsidRPr="00165C5D" w:rsidTr="000D42F6">
        <w:trPr>
          <w:jc w:val="center"/>
        </w:trPr>
        <w:tc>
          <w:tcPr>
            <w:tcW w:w="3700" w:type="dxa"/>
            <w:vMerge/>
            <w:vAlign w:val="center"/>
          </w:tcPr>
          <w:p w:rsidR="007F5D3D" w:rsidRPr="00165C5D" w:rsidRDefault="007F5D3D" w:rsidP="007F5D3D">
            <w:pPr>
              <w:jc w:val="center"/>
              <w:rPr>
                <w:b/>
              </w:rPr>
            </w:pPr>
          </w:p>
        </w:tc>
        <w:tc>
          <w:tcPr>
            <w:tcW w:w="1192" w:type="dxa"/>
            <w:vAlign w:val="center"/>
          </w:tcPr>
          <w:p w:rsidR="007F5D3D" w:rsidRPr="00165C5D" w:rsidRDefault="007F5D3D" w:rsidP="007F5D3D">
            <w:pPr>
              <w:jc w:val="center"/>
            </w:pPr>
            <w:r w:rsidRPr="00165C5D">
              <w:t>2014 г.</w:t>
            </w:r>
          </w:p>
        </w:tc>
        <w:tc>
          <w:tcPr>
            <w:tcW w:w="1175" w:type="dxa"/>
            <w:vAlign w:val="center"/>
          </w:tcPr>
          <w:p w:rsidR="007F5D3D" w:rsidRPr="00165C5D" w:rsidRDefault="007F5D3D" w:rsidP="007F5D3D">
            <w:pPr>
              <w:jc w:val="center"/>
            </w:pPr>
            <w:r w:rsidRPr="00165C5D">
              <w:t>2015 г.</w:t>
            </w:r>
          </w:p>
        </w:tc>
        <w:tc>
          <w:tcPr>
            <w:tcW w:w="1149" w:type="dxa"/>
            <w:vAlign w:val="center"/>
          </w:tcPr>
          <w:p w:rsidR="007F5D3D" w:rsidRPr="00165C5D" w:rsidRDefault="007F5D3D" w:rsidP="007F5D3D">
            <w:pPr>
              <w:jc w:val="center"/>
            </w:pPr>
            <w:r w:rsidRPr="00165C5D">
              <w:t>2016 г.</w:t>
            </w:r>
          </w:p>
        </w:tc>
        <w:tc>
          <w:tcPr>
            <w:tcW w:w="1178" w:type="dxa"/>
            <w:vAlign w:val="center"/>
          </w:tcPr>
          <w:p w:rsidR="007F5D3D" w:rsidRPr="00165C5D" w:rsidRDefault="007F5D3D" w:rsidP="007F5D3D">
            <w:pPr>
              <w:jc w:val="center"/>
            </w:pPr>
            <w:r w:rsidRPr="00165C5D">
              <w:t>2017 г.</w:t>
            </w:r>
          </w:p>
        </w:tc>
        <w:tc>
          <w:tcPr>
            <w:tcW w:w="1100" w:type="dxa"/>
            <w:vAlign w:val="center"/>
          </w:tcPr>
          <w:p w:rsidR="007F5D3D" w:rsidRPr="00165C5D" w:rsidRDefault="007F5D3D" w:rsidP="007F5D3D">
            <w:pPr>
              <w:jc w:val="center"/>
            </w:pPr>
            <w:r w:rsidRPr="00165C5D">
              <w:t>2018 г.</w:t>
            </w:r>
          </w:p>
        </w:tc>
      </w:tr>
      <w:tr w:rsidR="007F5D3D" w:rsidRPr="00165C5D" w:rsidTr="000D42F6">
        <w:trPr>
          <w:jc w:val="center"/>
        </w:trPr>
        <w:tc>
          <w:tcPr>
            <w:tcW w:w="3700" w:type="dxa"/>
            <w:vAlign w:val="center"/>
          </w:tcPr>
          <w:p w:rsidR="007F5D3D" w:rsidRPr="00165C5D" w:rsidRDefault="007F5D3D" w:rsidP="007F5D3D">
            <w:r w:rsidRPr="00165C5D">
              <w:t>Российская Федерация</w:t>
            </w:r>
          </w:p>
        </w:tc>
        <w:tc>
          <w:tcPr>
            <w:tcW w:w="1192" w:type="dxa"/>
            <w:vAlign w:val="center"/>
          </w:tcPr>
          <w:p w:rsidR="007F5D3D" w:rsidRPr="00165C5D" w:rsidRDefault="007F5D3D" w:rsidP="007F5D3D">
            <w:pPr>
              <w:jc w:val="center"/>
            </w:pPr>
            <w:r w:rsidRPr="00165C5D">
              <w:t>14,5</w:t>
            </w:r>
          </w:p>
        </w:tc>
        <w:tc>
          <w:tcPr>
            <w:tcW w:w="1175" w:type="dxa"/>
            <w:vAlign w:val="center"/>
          </w:tcPr>
          <w:p w:rsidR="007F5D3D" w:rsidRPr="00165C5D" w:rsidRDefault="007F5D3D" w:rsidP="007F5D3D">
            <w:pPr>
              <w:jc w:val="center"/>
            </w:pPr>
            <w:r w:rsidRPr="00165C5D">
              <w:t>14,1</w:t>
            </w:r>
          </w:p>
        </w:tc>
        <w:tc>
          <w:tcPr>
            <w:tcW w:w="1149" w:type="dxa"/>
            <w:vAlign w:val="center"/>
          </w:tcPr>
          <w:p w:rsidR="007F5D3D" w:rsidRPr="00165C5D" w:rsidRDefault="007F5D3D" w:rsidP="007F5D3D">
            <w:pPr>
              <w:jc w:val="center"/>
            </w:pPr>
            <w:r w:rsidRPr="00165C5D">
              <w:t>11,1</w:t>
            </w:r>
          </w:p>
        </w:tc>
        <w:tc>
          <w:tcPr>
            <w:tcW w:w="1178" w:type="dxa"/>
            <w:vAlign w:val="center"/>
          </w:tcPr>
          <w:p w:rsidR="007F5D3D" w:rsidRPr="00165C5D" w:rsidRDefault="007F5D3D" w:rsidP="007F5D3D">
            <w:pPr>
              <w:jc w:val="center"/>
            </w:pPr>
            <w:r w:rsidRPr="00165C5D">
              <w:t>11,0</w:t>
            </w:r>
          </w:p>
        </w:tc>
        <w:tc>
          <w:tcPr>
            <w:tcW w:w="1100" w:type="dxa"/>
            <w:vAlign w:val="center"/>
          </w:tcPr>
          <w:p w:rsidR="007F5D3D" w:rsidRPr="00165C5D" w:rsidRDefault="007F5D3D" w:rsidP="007F5D3D">
            <w:pPr>
              <w:jc w:val="center"/>
            </w:pPr>
          </w:p>
        </w:tc>
      </w:tr>
      <w:tr w:rsidR="007F5D3D" w:rsidRPr="00165C5D" w:rsidTr="000D42F6">
        <w:trPr>
          <w:jc w:val="center"/>
        </w:trPr>
        <w:tc>
          <w:tcPr>
            <w:tcW w:w="3700" w:type="dxa"/>
            <w:vAlign w:val="center"/>
          </w:tcPr>
          <w:p w:rsidR="007F5D3D" w:rsidRPr="00165C5D" w:rsidRDefault="007F5D3D" w:rsidP="007F5D3D">
            <w:r w:rsidRPr="00165C5D">
              <w:t>Сибирский федеральный округ</w:t>
            </w:r>
          </w:p>
        </w:tc>
        <w:tc>
          <w:tcPr>
            <w:tcW w:w="1192" w:type="dxa"/>
            <w:vAlign w:val="center"/>
          </w:tcPr>
          <w:p w:rsidR="007F5D3D" w:rsidRPr="00165C5D" w:rsidRDefault="007F5D3D" w:rsidP="007F5D3D">
            <w:pPr>
              <w:jc w:val="center"/>
            </w:pPr>
            <w:r w:rsidRPr="00165C5D">
              <w:t>19,1</w:t>
            </w:r>
          </w:p>
        </w:tc>
        <w:tc>
          <w:tcPr>
            <w:tcW w:w="1175" w:type="dxa"/>
            <w:vAlign w:val="center"/>
          </w:tcPr>
          <w:p w:rsidR="007F5D3D" w:rsidRPr="00165C5D" w:rsidRDefault="007F5D3D" w:rsidP="007F5D3D">
            <w:pPr>
              <w:jc w:val="center"/>
            </w:pPr>
            <w:r w:rsidRPr="00165C5D">
              <w:t>19,1</w:t>
            </w:r>
          </w:p>
        </w:tc>
        <w:tc>
          <w:tcPr>
            <w:tcW w:w="1149" w:type="dxa"/>
            <w:vAlign w:val="center"/>
          </w:tcPr>
          <w:p w:rsidR="007F5D3D" w:rsidRPr="00165C5D" w:rsidRDefault="007F5D3D" w:rsidP="007F5D3D">
            <w:pPr>
              <w:jc w:val="center"/>
            </w:pPr>
            <w:r w:rsidRPr="00165C5D">
              <w:t>15,4</w:t>
            </w:r>
          </w:p>
        </w:tc>
        <w:tc>
          <w:tcPr>
            <w:tcW w:w="1178" w:type="dxa"/>
            <w:vAlign w:val="center"/>
          </w:tcPr>
          <w:p w:rsidR="007F5D3D" w:rsidRPr="00165C5D" w:rsidRDefault="007F5D3D" w:rsidP="007F5D3D">
            <w:pPr>
              <w:jc w:val="center"/>
            </w:pPr>
            <w:r w:rsidRPr="00165C5D">
              <w:t>15,1</w:t>
            </w:r>
          </w:p>
        </w:tc>
        <w:tc>
          <w:tcPr>
            <w:tcW w:w="1100" w:type="dxa"/>
            <w:vAlign w:val="center"/>
          </w:tcPr>
          <w:p w:rsidR="007F5D3D" w:rsidRPr="00165C5D" w:rsidRDefault="007F5D3D" w:rsidP="007F5D3D">
            <w:pPr>
              <w:jc w:val="center"/>
              <w:rPr>
                <w:b/>
              </w:rPr>
            </w:pPr>
          </w:p>
        </w:tc>
      </w:tr>
      <w:tr w:rsidR="007F5D3D" w:rsidRPr="00165C5D" w:rsidTr="000D42F6">
        <w:trPr>
          <w:jc w:val="center"/>
        </w:trPr>
        <w:tc>
          <w:tcPr>
            <w:tcW w:w="3700" w:type="dxa"/>
            <w:vAlign w:val="center"/>
          </w:tcPr>
          <w:p w:rsidR="007F5D3D" w:rsidRPr="00165C5D" w:rsidRDefault="007F5D3D" w:rsidP="007F5D3D">
            <w:r w:rsidRPr="00165C5D">
              <w:t>Республика Тыва</w:t>
            </w:r>
          </w:p>
        </w:tc>
        <w:tc>
          <w:tcPr>
            <w:tcW w:w="1192" w:type="dxa"/>
            <w:vAlign w:val="center"/>
          </w:tcPr>
          <w:p w:rsidR="007F5D3D" w:rsidRPr="00165C5D" w:rsidRDefault="007F5D3D" w:rsidP="007F5D3D">
            <w:pPr>
              <w:jc w:val="center"/>
            </w:pPr>
            <w:r w:rsidRPr="00165C5D">
              <w:t>10,2</w:t>
            </w:r>
          </w:p>
        </w:tc>
        <w:tc>
          <w:tcPr>
            <w:tcW w:w="1175" w:type="dxa"/>
            <w:vAlign w:val="center"/>
          </w:tcPr>
          <w:p w:rsidR="007F5D3D" w:rsidRPr="00165C5D" w:rsidRDefault="007F5D3D" w:rsidP="007F5D3D">
            <w:pPr>
              <w:jc w:val="center"/>
            </w:pPr>
            <w:r w:rsidRPr="00165C5D">
              <w:t>2,8</w:t>
            </w:r>
          </w:p>
        </w:tc>
        <w:tc>
          <w:tcPr>
            <w:tcW w:w="1149" w:type="dxa"/>
            <w:vAlign w:val="center"/>
          </w:tcPr>
          <w:p w:rsidR="007F5D3D" w:rsidRPr="00165C5D" w:rsidRDefault="007F5D3D" w:rsidP="007F5D3D">
            <w:pPr>
              <w:jc w:val="center"/>
            </w:pPr>
            <w:r w:rsidRPr="00165C5D">
              <w:t>8,2</w:t>
            </w:r>
          </w:p>
        </w:tc>
        <w:tc>
          <w:tcPr>
            <w:tcW w:w="1178" w:type="dxa"/>
            <w:vAlign w:val="center"/>
          </w:tcPr>
          <w:p w:rsidR="007F5D3D" w:rsidRPr="00165C5D" w:rsidRDefault="007F5D3D" w:rsidP="007F5D3D">
            <w:pPr>
              <w:jc w:val="center"/>
            </w:pPr>
            <w:r w:rsidRPr="00165C5D">
              <w:t>12,2</w:t>
            </w:r>
          </w:p>
        </w:tc>
        <w:tc>
          <w:tcPr>
            <w:tcW w:w="1100" w:type="dxa"/>
            <w:vAlign w:val="center"/>
          </w:tcPr>
          <w:p w:rsidR="007F5D3D" w:rsidRPr="00165C5D" w:rsidRDefault="007F5D3D" w:rsidP="007F5D3D">
            <w:pPr>
              <w:jc w:val="center"/>
            </w:pPr>
            <w:r w:rsidRPr="00165C5D">
              <w:t>12,7</w:t>
            </w:r>
          </w:p>
        </w:tc>
      </w:tr>
      <w:tr w:rsidR="007F5D3D" w:rsidRPr="00165C5D" w:rsidTr="000D42F6">
        <w:trPr>
          <w:jc w:val="center"/>
        </w:trPr>
        <w:tc>
          <w:tcPr>
            <w:tcW w:w="3700" w:type="dxa"/>
            <w:vAlign w:val="center"/>
          </w:tcPr>
          <w:p w:rsidR="007F5D3D" w:rsidRPr="00165C5D" w:rsidRDefault="007F5D3D" w:rsidP="007F5D3D">
            <w:r w:rsidRPr="00165C5D">
              <w:t>г.</w:t>
            </w:r>
            <w:r w:rsidR="00865216">
              <w:t xml:space="preserve"> </w:t>
            </w:r>
            <w:r w:rsidRPr="00165C5D">
              <w:t>Кызыл</w:t>
            </w:r>
          </w:p>
        </w:tc>
        <w:tc>
          <w:tcPr>
            <w:tcW w:w="1192" w:type="dxa"/>
            <w:vAlign w:val="center"/>
          </w:tcPr>
          <w:p w:rsidR="007F5D3D" w:rsidRPr="00165C5D" w:rsidRDefault="007F5D3D" w:rsidP="007F5D3D">
            <w:pPr>
              <w:jc w:val="center"/>
            </w:pPr>
            <w:r w:rsidRPr="00165C5D">
              <w:t>6,1</w:t>
            </w:r>
          </w:p>
        </w:tc>
        <w:tc>
          <w:tcPr>
            <w:tcW w:w="1175" w:type="dxa"/>
            <w:vAlign w:val="center"/>
          </w:tcPr>
          <w:p w:rsidR="007F5D3D" w:rsidRPr="00165C5D" w:rsidRDefault="007F5D3D" w:rsidP="007F5D3D">
            <w:pPr>
              <w:jc w:val="center"/>
            </w:pPr>
            <w:r w:rsidRPr="00165C5D">
              <w:t>6,1</w:t>
            </w:r>
          </w:p>
        </w:tc>
        <w:tc>
          <w:tcPr>
            <w:tcW w:w="1149" w:type="dxa"/>
            <w:vAlign w:val="center"/>
          </w:tcPr>
          <w:p w:rsidR="007F5D3D" w:rsidRPr="00165C5D" w:rsidRDefault="007F5D3D" w:rsidP="007F5D3D">
            <w:pPr>
              <w:jc w:val="center"/>
            </w:pPr>
            <w:r w:rsidRPr="00165C5D">
              <w:t>12,1</w:t>
            </w:r>
          </w:p>
        </w:tc>
        <w:tc>
          <w:tcPr>
            <w:tcW w:w="1178" w:type="dxa"/>
            <w:vAlign w:val="center"/>
          </w:tcPr>
          <w:p w:rsidR="007F5D3D" w:rsidRPr="00165C5D" w:rsidRDefault="007F5D3D" w:rsidP="007F5D3D">
            <w:pPr>
              <w:jc w:val="center"/>
            </w:pPr>
            <w:r w:rsidRPr="00165C5D">
              <w:t>15,5</w:t>
            </w:r>
          </w:p>
        </w:tc>
        <w:tc>
          <w:tcPr>
            <w:tcW w:w="1100" w:type="dxa"/>
            <w:vAlign w:val="center"/>
          </w:tcPr>
          <w:p w:rsidR="007F5D3D" w:rsidRPr="00165C5D" w:rsidRDefault="007F5D3D" w:rsidP="007F5D3D">
            <w:pPr>
              <w:jc w:val="center"/>
            </w:pPr>
            <w:r w:rsidRPr="00165C5D">
              <w:t>17,9</w:t>
            </w:r>
          </w:p>
        </w:tc>
      </w:tr>
      <w:tr w:rsidR="007F5D3D" w:rsidRPr="00165C5D" w:rsidTr="000D42F6">
        <w:trPr>
          <w:jc w:val="center"/>
        </w:trPr>
        <w:tc>
          <w:tcPr>
            <w:tcW w:w="3700" w:type="dxa"/>
            <w:vAlign w:val="center"/>
          </w:tcPr>
          <w:p w:rsidR="007F5D3D" w:rsidRPr="00165C5D" w:rsidRDefault="007F5D3D" w:rsidP="007F5D3D">
            <w:r w:rsidRPr="00165C5D">
              <w:t>г. Ак-Довурак</w:t>
            </w:r>
          </w:p>
        </w:tc>
        <w:tc>
          <w:tcPr>
            <w:tcW w:w="1192" w:type="dxa"/>
            <w:vAlign w:val="center"/>
          </w:tcPr>
          <w:p w:rsidR="007F5D3D" w:rsidRPr="00165C5D" w:rsidRDefault="007F5D3D" w:rsidP="007F5D3D">
            <w:pPr>
              <w:jc w:val="center"/>
            </w:pPr>
            <w:r w:rsidRPr="00165C5D">
              <w:t>7,3</w:t>
            </w:r>
          </w:p>
        </w:tc>
        <w:tc>
          <w:tcPr>
            <w:tcW w:w="1175" w:type="dxa"/>
            <w:vAlign w:val="center"/>
          </w:tcPr>
          <w:p w:rsidR="007F5D3D" w:rsidRPr="00165C5D" w:rsidRDefault="007F5D3D" w:rsidP="007F5D3D">
            <w:pPr>
              <w:jc w:val="center"/>
            </w:pPr>
            <w:r w:rsidRPr="00165C5D">
              <w:t>-</w:t>
            </w:r>
          </w:p>
        </w:tc>
        <w:tc>
          <w:tcPr>
            <w:tcW w:w="1149" w:type="dxa"/>
            <w:vAlign w:val="center"/>
          </w:tcPr>
          <w:p w:rsidR="007F5D3D" w:rsidRPr="00165C5D" w:rsidRDefault="007F5D3D" w:rsidP="007F5D3D">
            <w:pPr>
              <w:jc w:val="center"/>
            </w:pPr>
            <w:r w:rsidRPr="00165C5D">
              <w:t>7,3</w:t>
            </w:r>
          </w:p>
        </w:tc>
        <w:tc>
          <w:tcPr>
            <w:tcW w:w="1178" w:type="dxa"/>
            <w:vAlign w:val="center"/>
          </w:tcPr>
          <w:p w:rsidR="007F5D3D" w:rsidRPr="00165C5D" w:rsidRDefault="007F5D3D" w:rsidP="007F5D3D">
            <w:pPr>
              <w:jc w:val="center"/>
            </w:pPr>
            <w:r w:rsidRPr="00165C5D">
              <w:t>-</w:t>
            </w:r>
          </w:p>
        </w:tc>
        <w:tc>
          <w:tcPr>
            <w:tcW w:w="1100" w:type="dxa"/>
            <w:vAlign w:val="center"/>
          </w:tcPr>
          <w:p w:rsidR="007F5D3D" w:rsidRPr="00165C5D" w:rsidRDefault="007F5D3D" w:rsidP="007F5D3D">
            <w:pPr>
              <w:jc w:val="center"/>
            </w:pPr>
            <w:r w:rsidRPr="00165C5D">
              <w:t>7,3</w:t>
            </w:r>
          </w:p>
        </w:tc>
      </w:tr>
      <w:tr w:rsidR="007F5D3D" w:rsidRPr="00165C5D" w:rsidTr="000D42F6">
        <w:trPr>
          <w:jc w:val="center"/>
        </w:trPr>
        <w:tc>
          <w:tcPr>
            <w:tcW w:w="3700" w:type="dxa"/>
            <w:vAlign w:val="center"/>
          </w:tcPr>
          <w:p w:rsidR="007F5D3D" w:rsidRPr="00165C5D" w:rsidRDefault="007F5D3D" w:rsidP="007F5D3D">
            <w:r w:rsidRPr="00165C5D">
              <w:t>Бай-Тайгинский</w:t>
            </w:r>
            <w:r w:rsidR="000D42F6">
              <w:t xml:space="preserve"> кожуун</w:t>
            </w:r>
          </w:p>
        </w:tc>
        <w:tc>
          <w:tcPr>
            <w:tcW w:w="1192" w:type="dxa"/>
            <w:vAlign w:val="center"/>
          </w:tcPr>
          <w:p w:rsidR="007F5D3D" w:rsidRPr="00165C5D" w:rsidRDefault="007F5D3D" w:rsidP="007F5D3D">
            <w:pPr>
              <w:jc w:val="center"/>
            </w:pPr>
            <w:r w:rsidRPr="00165C5D">
              <w:t>-</w:t>
            </w:r>
          </w:p>
        </w:tc>
        <w:tc>
          <w:tcPr>
            <w:tcW w:w="1175" w:type="dxa"/>
            <w:vAlign w:val="center"/>
          </w:tcPr>
          <w:p w:rsidR="007F5D3D" w:rsidRPr="00165C5D" w:rsidRDefault="007F5D3D" w:rsidP="007F5D3D">
            <w:pPr>
              <w:jc w:val="center"/>
            </w:pPr>
            <w:r w:rsidRPr="00165C5D">
              <w:t>-</w:t>
            </w:r>
          </w:p>
        </w:tc>
        <w:tc>
          <w:tcPr>
            <w:tcW w:w="1149" w:type="dxa"/>
            <w:vAlign w:val="center"/>
          </w:tcPr>
          <w:p w:rsidR="007F5D3D" w:rsidRPr="00165C5D" w:rsidRDefault="007F5D3D" w:rsidP="007F5D3D">
            <w:pPr>
              <w:jc w:val="center"/>
            </w:pPr>
            <w:r w:rsidRPr="00165C5D">
              <w:t>19,1</w:t>
            </w:r>
          </w:p>
        </w:tc>
        <w:tc>
          <w:tcPr>
            <w:tcW w:w="1178" w:type="dxa"/>
            <w:vAlign w:val="center"/>
          </w:tcPr>
          <w:p w:rsidR="007F5D3D" w:rsidRPr="00165C5D" w:rsidRDefault="007F5D3D" w:rsidP="007F5D3D">
            <w:pPr>
              <w:jc w:val="center"/>
            </w:pPr>
            <w:r w:rsidRPr="00165C5D">
              <w:t>-</w:t>
            </w:r>
          </w:p>
        </w:tc>
        <w:tc>
          <w:tcPr>
            <w:tcW w:w="1100" w:type="dxa"/>
            <w:vAlign w:val="center"/>
          </w:tcPr>
          <w:p w:rsidR="007F5D3D" w:rsidRPr="00165C5D" w:rsidRDefault="007F5D3D" w:rsidP="007F5D3D">
            <w:pPr>
              <w:jc w:val="center"/>
            </w:pPr>
            <w:r w:rsidRPr="00165C5D">
              <w:t>9,5</w:t>
            </w:r>
          </w:p>
        </w:tc>
      </w:tr>
      <w:tr w:rsidR="007F5D3D" w:rsidRPr="00165C5D" w:rsidTr="000D42F6">
        <w:trPr>
          <w:jc w:val="center"/>
        </w:trPr>
        <w:tc>
          <w:tcPr>
            <w:tcW w:w="3700" w:type="dxa"/>
            <w:vAlign w:val="center"/>
          </w:tcPr>
          <w:p w:rsidR="007F5D3D" w:rsidRPr="00165C5D" w:rsidRDefault="007F5D3D" w:rsidP="007F5D3D">
            <w:r w:rsidRPr="00165C5D">
              <w:t>Барун-Хемчикский (село)</w:t>
            </w:r>
            <w:r w:rsidR="000D42F6">
              <w:t xml:space="preserve"> кожуун</w:t>
            </w:r>
          </w:p>
        </w:tc>
        <w:tc>
          <w:tcPr>
            <w:tcW w:w="1192" w:type="dxa"/>
            <w:vAlign w:val="center"/>
          </w:tcPr>
          <w:p w:rsidR="007F5D3D" w:rsidRPr="00165C5D" w:rsidRDefault="007F5D3D" w:rsidP="007F5D3D">
            <w:pPr>
              <w:jc w:val="center"/>
            </w:pPr>
            <w:r w:rsidRPr="00165C5D">
              <w:t>7,9</w:t>
            </w:r>
          </w:p>
        </w:tc>
        <w:tc>
          <w:tcPr>
            <w:tcW w:w="1175" w:type="dxa"/>
            <w:vAlign w:val="center"/>
          </w:tcPr>
          <w:p w:rsidR="007F5D3D" w:rsidRPr="00165C5D" w:rsidRDefault="007F5D3D" w:rsidP="007F5D3D">
            <w:pPr>
              <w:jc w:val="center"/>
            </w:pPr>
            <w:r w:rsidRPr="00165C5D">
              <w:t>-</w:t>
            </w:r>
          </w:p>
        </w:tc>
        <w:tc>
          <w:tcPr>
            <w:tcW w:w="1149" w:type="dxa"/>
            <w:vAlign w:val="center"/>
          </w:tcPr>
          <w:p w:rsidR="007F5D3D" w:rsidRPr="00165C5D" w:rsidRDefault="007F5D3D" w:rsidP="007F5D3D">
            <w:pPr>
              <w:jc w:val="center"/>
            </w:pPr>
            <w:r w:rsidRPr="00165C5D">
              <w:t>-</w:t>
            </w:r>
          </w:p>
        </w:tc>
        <w:tc>
          <w:tcPr>
            <w:tcW w:w="1178" w:type="dxa"/>
            <w:vAlign w:val="center"/>
          </w:tcPr>
          <w:p w:rsidR="007F5D3D" w:rsidRPr="00165C5D" w:rsidRDefault="007F5D3D" w:rsidP="007F5D3D">
            <w:pPr>
              <w:jc w:val="center"/>
            </w:pPr>
            <w:r w:rsidRPr="00165C5D">
              <w:t>-</w:t>
            </w:r>
          </w:p>
        </w:tc>
        <w:tc>
          <w:tcPr>
            <w:tcW w:w="1100" w:type="dxa"/>
            <w:vAlign w:val="center"/>
          </w:tcPr>
          <w:p w:rsidR="007F5D3D" w:rsidRPr="00165C5D" w:rsidRDefault="007F5D3D" w:rsidP="007F5D3D">
            <w:pPr>
              <w:jc w:val="center"/>
            </w:pPr>
            <w:r w:rsidRPr="00165C5D">
              <w:t>-</w:t>
            </w:r>
          </w:p>
        </w:tc>
      </w:tr>
      <w:tr w:rsidR="007F5D3D" w:rsidRPr="00165C5D" w:rsidTr="000D42F6">
        <w:trPr>
          <w:jc w:val="center"/>
        </w:trPr>
        <w:tc>
          <w:tcPr>
            <w:tcW w:w="3700" w:type="dxa"/>
            <w:vAlign w:val="center"/>
          </w:tcPr>
          <w:p w:rsidR="007F5D3D" w:rsidRPr="00165C5D" w:rsidRDefault="007F5D3D" w:rsidP="007F5D3D">
            <w:r w:rsidRPr="00165C5D">
              <w:t>Дзун-Хемчикский</w:t>
            </w:r>
            <w:r w:rsidR="000D42F6">
              <w:t xml:space="preserve"> кожуун</w:t>
            </w:r>
          </w:p>
        </w:tc>
        <w:tc>
          <w:tcPr>
            <w:tcW w:w="1192" w:type="dxa"/>
            <w:vAlign w:val="center"/>
          </w:tcPr>
          <w:p w:rsidR="007F5D3D" w:rsidRPr="00165C5D" w:rsidRDefault="007F5D3D" w:rsidP="007F5D3D">
            <w:pPr>
              <w:jc w:val="center"/>
            </w:pPr>
            <w:r w:rsidRPr="00165C5D">
              <w:t>10,2</w:t>
            </w:r>
          </w:p>
        </w:tc>
        <w:tc>
          <w:tcPr>
            <w:tcW w:w="1175" w:type="dxa"/>
            <w:vAlign w:val="center"/>
          </w:tcPr>
          <w:p w:rsidR="007F5D3D" w:rsidRPr="00165C5D" w:rsidRDefault="007F5D3D" w:rsidP="007F5D3D">
            <w:pPr>
              <w:jc w:val="center"/>
            </w:pPr>
            <w:r w:rsidRPr="00165C5D">
              <w:t>-</w:t>
            </w:r>
          </w:p>
        </w:tc>
        <w:tc>
          <w:tcPr>
            <w:tcW w:w="1149" w:type="dxa"/>
            <w:vAlign w:val="center"/>
          </w:tcPr>
          <w:p w:rsidR="007F5D3D" w:rsidRPr="00165C5D" w:rsidRDefault="007F5D3D" w:rsidP="007F5D3D">
            <w:pPr>
              <w:jc w:val="center"/>
            </w:pPr>
            <w:r w:rsidRPr="00165C5D">
              <w:t>-</w:t>
            </w:r>
          </w:p>
        </w:tc>
        <w:tc>
          <w:tcPr>
            <w:tcW w:w="1178" w:type="dxa"/>
            <w:vAlign w:val="center"/>
          </w:tcPr>
          <w:p w:rsidR="007F5D3D" w:rsidRPr="00165C5D" w:rsidRDefault="007F5D3D" w:rsidP="007F5D3D">
            <w:pPr>
              <w:jc w:val="center"/>
            </w:pPr>
            <w:r w:rsidRPr="00165C5D">
              <w:t>5,0</w:t>
            </w:r>
          </w:p>
        </w:tc>
        <w:tc>
          <w:tcPr>
            <w:tcW w:w="1100" w:type="dxa"/>
            <w:vAlign w:val="center"/>
          </w:tcPr>
          <w:p w:rsidR="007F5D3D" w:rsidRPr="00165C5D" w:rsidRDefault="007F5D3D" w:rsidP="007F5D3D">
            <w:pPr>
              <w:jc w:val="center"/>
            </w:pPr>
            <w:r w:rsidRPr="00165C5D">
              <w:t>19,9</w:t>
            </w:r>
          </w:p>
        </w:tc>
      </w:tr>
      <w:tr w:rsidR="007F5D3D" w:rsidRPr="00165C5D" w:rsidTr="000D42F6">
        <w:trPr>
          <w:jc w:val="center"/>
        </w:trPr>
        <w:tc>
          <w:tcPr>
            <w:tcW w:w="3700" w:type="dxa"/>
            <w:vAlign w:val="center"/>
          </w:tcPr>
          <w:p w:rsidR="007F5D3D" w:rsidRPr="00165C5D" w:rsidRDefault="007F5D3D" w:rsidP="007F5D3D">
            <w:r w:rsidRPr="00165C5D">
              <w:t>Каа-Хемский</w:t>
            </w:r>
            <w:r w:rsidR="000D42F6">
              <w:t xml:space="preserve"> кожуун</w:t>
            </w:r>
          </w:p>
        </w:tc>
        <w:tc>
          <w:tcPr>
            <w:tcW w:w="1192" w:type="dxa"/>
            <w:vAlign w:val="center"/>
          </w:tcPr>
          <w:p w:rsidR="007F5D3D" w:rsidRPr="00165C5D" w:rsidRDefault="007F5D3D" w:rsidP="007F5D3D">
            <w:pPr>
              <w:jc w:val="center"/>
            </w:pPr>
            <w:r w:rsidRPr="00165C5D">
              <w:t>41,1</w:t>
            </w:r>
          </w:p>
        </w:tc>
        <w:tc>
          <w:tcPr>
            <w:tcW w:w="1175" w:type="dxa"/>
            <w:vAlign w:val="center"/>
          </w:tcPr>
          <w:p w:rsidR="007F5D3D" w:rsidRPr="00165C5D" w:rsidRDefault="007F5D3D" w:rsidP="007F5D3D">
            <w:pPr>
              <w:jc w:val="center"/>
            </w:pPr>
            <w:r w:rsidRPr="00165C5D">
              <w:t>-</w:t>
            </w:r>
          </w:p>
        </w:tc>
        <w:tc>
          <w:tcPr>
            <w:tcW w:w="1149" w:type="dxa"/>
            <w:vAlign w:val="center"/>
          </w:tcPr>
          <w:p w:rsidR="007F5D3D" w:rsidRPr="00165C5D" w:rsidRDefault="007F5D3D" w:rsidP="007F5D3D">
            <w:pPr>
              <w:jc w:val="center"/>
            </w:pPr>
            <w:r w:rsidRPr="00165C5D">
              <w:t>-</w:t>
            </w:r>
          </w:p>
        </w:tc>
        <w:tc>
          <w:tcPr>
            <w:tcW w:w="1178" w:type="dxa"/>
            <w:vAlign w:val="center"/>
          </w:tcPr>
          <w:p w:rsidR="007F5D3D" w:rsidRPr="00165C5D" w:rsidRDefault="007F5D3D" w:rsidP="007F5D3D">
            <w:pPr>
              <w:jc w:val="center"/>
            </w:pPr>
            <w:r w:rsidRPr="00165C5D">
              <w:t>25,2</w:t>
            </w:r>
          </w:p>
        </w:tc>
        <w:tc>
          <w:tcPr>
            <w:tcW w:w="1100" w:type="dxa"/>
            <w:vAlign w:val="center"/>
          </w:tcPr>
          <w:p w:rsidR="007F5D3D" w:rsidRPr="00165C5D" w:rsidRDefault="007F5D3D" w:rsidP="007F5D3D">
            <w:pPr>
              <w:jc w:val="center"/>
            </w:pPr>
            <w:r w:rsidRPr="00165C5D">
              <w:t>-</w:t>
            </w:r>
          </w:p>
        </w:tc>
      </w:tr>
      <w:tr w:rsidR="007F5D3D" w:rsidRPr="00165C5D" w:rsidTr="000D42F6">
        <w:trPr>
          <w:jc w:val="center"/>
        </w:trPr>
        <w:tc>
          <w:tcPr>
            <w:tcW w:w="3700" w:type="dxa"/>
            <w:vAlign w:val="center"/>
          </w:tcPr>
          <w:p w:rsidR="007F5D3D" w:rsidRPr="00165C5D" w:rsidRDefault="007F5D3D" w:rsidP="007F5D3D">
            <w:r w:rsidRPr="00165C5D">
              <w:t>Кызылский</w:t>
            </w:r>
            <w:r w:rsidR="000D42F6">
              <w:t xml:space="preserve"> кожуун</w:t>
            </w:r>
          </w:p>
        </w:tc>
        <w:tc>
          <w:tcPr>
            <w:tcW w:w="1192" w:type="dxa"/>
            <w:vAlign w:val="center"/>
          </w:tcPr>
          <w:p w:rsidR="007F5D3D" w:rsidRPr="00165C5D" w:rsidRDefault="007F5D3D" w:rsidP="007F5D3D">
            <w:pPr>
              <w:jc w:val="center"/>
            </w:pPr>
            <w:r w:rsidRPr="00165C5D">
              <w:t>30,9</w:t>
            </w:r>
          </w:p>
        </w:tc>
        <w:tc>
          <w:tcPr>
            <w:tcW w:w="1175" w:type="dxa"/>
            <w:vAlign w:val="center"/>
          </w:tcPr>
          <w:p w:rsidR="007F5D3D" w:rsidRPr="00165C5D" w:rsidRDefault="007F5D3D" w:rsidP="007F5D3D">
            <w:pPr>
              <w:jc w:val="center"/>
            </w:pPr>
            <w:r w:rsidRPr="00165C5D">
              <w:t>-</w:t>
            </w:r>
          </w:p>
        </w:tc>
        <w:tc>
          <w:tcPr>
            <w:tcW w:w="1149" w:type="dxa"/>
            <w:vAlign w:val="center"/>
          </w:tcPr>
          <w:p w:rsidR="007F5D3D" w:rsidRPr="00165C5D" w:rsidRDefault="007F5D3D" w:rsidP="007F5D3D">
            <w:pPr>
              <w:jc w:val="center"/>
            </w:pPr>
            <w:r w:rsidRPr="00165C5D">
              <w:t>16,6</w:t>
            </w:r>
          </w:p>
        </w:tc>
        <w:tc>
          <w:tcPr>
            <w:tcW w:w="1178" w:type="dxa"/>
            <w:vAlign w:val="center"/>
          </w:tcPr>
          <w:p w:rsidR="007F5D3D" w:rsidRPr="00165C5D" w:rsidRDefault="007F5D3D" w:rsidP="007F5D3D">
            <w:pPr>
              <w:jc w:val="center"/>
            </w:pPr>
            <w:r w:rsidRPr="00165C5D">
              <w:t>25,8</w:t>
            </w:r>
          </w:p>
        </w:tc>
        <w:tc>
          <w:tcPr>
            <w:tcW w:w="1100" w:type="dxa"/>
            <w:vAlign w:val="center"/>
          </w:tcPr>
          <w:p w:rsidR="007F5D3D" w:rsidRPr="00165C5D" w:rsidRDefault="007F5D3D" w:rsidP="007F5D3D">
            <w:pPr>
              <w:jc w:val="center"/>
            </w:pPr>
            <w:r w:rsidRPr="00165C5D">
              <w:t>15,6</w:t>
            </w:r>
          </w:p>
        </w:tc>
      </w:tr>
      <w:tr w:rsidR="007F5D3D" w:rsidRPr="00165C5D" w:rsidTr="000D42F6">
        <w:trPr>
          <w:jc w:val="center"/>
        </w:trPr>
        <w:tc>
          <w:tcPr>
            <w:tcW w:w="3700" w:type="dxa"/>
            <w:vAlign w:val="center"/>
          </w:tcPr>
          <w:p w:rsidR="007F5D3D" w:rsidRPr="00165C5D" w:rsidRDefault="007F5D3D" w:rsidP="007F5D3D">
            <w:r w:rsidRPr="00165C5D">
              <w:t>Монгун-Тайгинский</w:t>
            </w:r>
            <w:r w:rsidR="000D42F6">
              <w:t xml:space="preserve"> кожуун</w:t>
            </w:r>
          </w:p>
        </w:tc>
        <w:tc>
          <w:tcPr>
            <w:tcW w:w="1192" w:type="dxa"/>
            <w:vAlign w:val="center"/>
          </w:tcPr>
          <w:p w:rsidR="007F5D3D" w:rsidRPr="00165C5D" w:rsidRDefault="007F5D3D" w:rsidP="007F5D3D">
            <w:pPr>
              <w:jc w:val="center"/>
            </w:pPr>
            <w:r w:rsidRPr="00165C5D">
              <w:t>-</w:t>
            </w:r>
          </w:p>
        </w:tc>
        <w:tc>
          <w:tcPr>
            <w:tcW w:w="1175" w:type="dxa"/>
            <w:vAlign w:val="center"/>
          </w:tcPr>
          <w:p w:rsidR="007F5D3D" w:rsidRPr="00165C5D" w:rsidRDefault="007F5D3D" w:rsidP="007F5D3D">
            <w:pPr>
              <w:jc w:val="center"/>
            </w:pPr>
            <w:r w:rsidRPr="00165C5D">
              <w:t>-</w:t>
            </w:r>
          </w:p>
        </w:tc>
        <w:tc>
          <w:tcPr>
            <w:tcW w:w="1149" w:type="dxa"/>
            <w:vAlign w:val="center"/>
          </w:tcPr>
          <w:p w:rsidR="007F5D3D" w:rsidRPr="00165C5D" w:rsidRDefault="007F5D3D" w:rsidP="007F5D3D">
            <w:pPr>
              <w:jc w:val="center"/>
            </w:pPr>
            <w:r w:rsidRPr="00165C5D">
              <w:t>34,3</w:t>
            </w:r>
          </w:p>
        </w:tc>
        <w:tc>
          <w:tcPr>
            <w:tcW w:w="1178" w:type="dxa"/>
            <w:vAlign w:val="center"/>
          </w:tcPr>
          <w:p w:rsidR="007F5D3D" w:rsidRPr="00165C5D" w:rsidRDefault="007F5D3D" w:rsidP="007F5D3D">
            <w:pPr>
              <w:jc w:val="center"/>
            </w:pPr>
            <w:r w:rsidRPr="00165C5D">
              <w:t>-</w:t>
            </w:r>
          </w:p>
        </w:tc>
        <w:tc>
          <w:tcPr>
            <w:tcW w:w="1100" w:type="dxa"/>
            <w:vAlign w:val="center"/>
          </w:tcPr>
          <w:p w:rsidR="007F5D3D" w:rsidRPr="00165C5D" w:rsidRDefault="007F5D3D" w:rsidP="007F5D3D">
            <w:pPr>
              <w:jc w:val="center"/>
            </w:pPr>
            <w:r w:rsidRPr="00165C5D">
              <w:t>-</w:t>
            </w:r>
          </w:p>
        </w:tc>
      </w:tr>
      <w:tr w:rsidR="007F5D3D" w:rsidRPr="00165C5D" w:rsidTr="000D42F6">
        <w:trPr>
          <w:jc w:val="center"/>
        </w:trPr>
        <w:tc>
          <w:tcPr>
            <w:tcW w:w="3700" w:type="dxa"/>
            <w:vAlign w:val="center"/>
          </w:tcPr>
          <w:p w:rsidR="007F5D3D" w:rsidRPr="00165C5D" w:rsidRDefault="007F5D3D" w:rsidP="007F5D3D">
            <w:r w:rsidRPr="00165C5D">
              <w:t>Овюрский</w:t>
            </w:r>
            <w:r w:rsidR="000D42F6">
              <w:t xml:space="preserve"> кожуун</w:t>
            </w:r>
          </w:p>
        </w:tc>
        <w:tc>
          <w:tcPr>
            <w:tcW w:w="1192" w:type="dxa"/>
            <w:vAlign w:val="center"/>
          </w:tcPr>
          <w:p w:rsidR="007F5D3D" w:rsidRPr="00165C5D" w:rsidRDefault="007F5D3D" w:rsidP="007F5D3D">
            <w:pPr>
              <w:jc w:val="center"/>
            </w:pPr>
            <w:r w:rsidRPr="00165C5D">
              <w:t>-</w:t>
            </w:r>
          </w:p>
        </w:tc>
        <w:tc>
          <w:tcPr>
            <w:tcW w:w="1175" w:type="dxa"/>
            <w:vAlign w:val="center"/>
          </w:tcPr>
          <w:p w:rsidR="007F5D3D" w:rsidRPr="00165C5D" w:rsidRDefault="007F5D3D" w:rsidP="007F5D3D">
            <w:pPr>
              <w:jc w:val="center"/>
            </w:pPr>
            <w:r w:rsidRPr="00165C5D">
              <w:t>-</w:t>
            </w:r>
          </w:p>
        </w:tc>
        <w:tc>
          <w:tcPr>
            <w:tcW w:w="1149" w:type="dxa"/>
            <w:vAlign w:val="center"/>
          </w:tcPr>
          <w:p w:rsidR="007F5D3D" w:rsidRPr="00165C5D" w:rsidRDefault="007F5D3D" w:rsidP="007F5D3D">
            <w:pPr>
              <w:jc w:val="center"/>
            </w:pPr>
            <w:r w:rsidRPr="00165C5D">
              <w:t>-</w:t>
            </w:r>
          </w:p>
        </w:tc>
        <w:tc>
          <w:tcPr>
            <w:tcW w:w="1178" w:type="dxa"/>
            <w:vAlign w:val="center"/>
          </w:tcPr>
          <w:p w:rsidR="007F5D3D" w:rsidRPr="00165C5D" w:rsidRDefault="007F5D3D" w:rsidP="007F5D3D">
            <w:pPr>
              <w:jc w:val="center"/>
            </w:pPr>
            <w:r w:rsidRPr="00165C5D">
              <w:t>-</w:t>
            </w:r>
          </w:p>
        </w:tc>
        <w:tc>
          <w:tcPr>
            <w:tcW w:w="1100" w:type="dxa"/>
            <w:vAlign w:val="center"/>
          </w:tcPr>
          <w:p w:rsidR="007F5D3D" w:rsidRPr="00165C5D" w:rsidRDefault="007F5D3D" w:rsidP="007F5D3D">
            <w:pPr>
              <w:jc w:val="center"/>
            </w:pPr>
            <w:r w:rsidRPr="00165C5D">
              <w:t>-</w:t>
            </w:r>
          </w:p>
        </w:tc>
      </w:tr>
      <w:tr w:rsidR="007F5D3D" w:rsidRPr="00165C5D" w:rsidTr="000D42F6">
        <w:trPr>
          <w:jc w:val="center"/>
        </w:trPr>
        <w:tc>
          <w:tcPr>
            <w:tcW w:w="3700" w:type="dxa"/>
            <w:vAlign w:val="center"/>
          </w:tcPr>
          <w:p w:rsidR="007F5D3D" w:rsidRPr="00165C5D" w:rsidRDefault="007F5D3D" w:rsidP="007F5D3D">
            <w:r w:rsidRPr="00165C5D">
              <w:t>Пий-Хемский</w:t>
            </w:r>
            <w:r w:rsidR="000D42F6">
              <w:t xml:space="preserve"> кожуун</w:t>
            </w:r>
          </w:p>
        </w:tc>
        <w:tc>
          <w:tcPr>
            <w:tcW w:w="1192" w:type="dxa"/>
            <w:vAlign w:val="center"/>
          </w:tcPr>
          <w:p w:rsidR="007F5D3D" w:rsidRPr="00165C5D" w:rsidRDefault="007F5D3D" w:rsidP="007F5D3D">
            <w:pPr>
              <w:jc w:val="center"/>
            </w:pPr>
            <w:r w:rsidRPr="00165C5D">
              <w:t>10,1</w:t>
            </w:r>
          </w:p>
        </w:tc>
        <w:tc>
          <w:tcPr>
            <w:tcW w:w="1175" w:type="dxa"/>
            <w:vAlign w:val="center"/>
          </w:tcPr>
          <w:p w:rsidR="007F5D3D" w:rsidRPr="00165C5D" w:rsidRDefault="007F5D3D" w:rsidP="007F5D3D">
            <w:pPr>
              <w:jc w:val="center"/>
            </w:pPr>
            <w:r w:rsidRPr="00165C5D">
              <w:t>10,1</w:t>
            </w:r>
          </w:p>
        </w:tc>
        <w:tc>
          <w:tcPr>
            <w:tcW w:w="1149" w:type="dxa"/>
            <w:vAlign w:val="center"/>
          </w:tcPr>
          <w:p w:rsidR="007F5D3D" w:rsidRPr="00165C5D" w:rsidRDefault="007F5D3D" w:rsidP="007F5D3D">
            <w:pPr>
              <w:jc w:val="center"/>
            </w:pPr>
            <w:r w:rsidRPr="00165C5D">
              <w:t>-</w:t>
            </w:r>
          </w:p>
        </w:tc>
        <w:tc>
          <w:tcPr>
            <w:tcW w:w="1178" w:type="dxa"/>
            <w:vAlign w:val="center"/>
          </w:tcPr>
          <w:p w:rsidR="007F5D3D" w:rsidRPr="00165C5D" w:rsidRDefault="007F5D3D" w:rsidP="007F5D3D">
            <w:pPr>
              <w:jc w:val="center"/>
            </w:pPr>
            <w:r w:rsidRPr="00165C5D">
              <w:t>20,0</w:t>
            </w:r>
          </w:p>
        </w:tc>
        <w:tc>
          <w:tcPr>
            <w:tcW w:w="1100" w:type="dxa"/>
            <w:vAlign w:val="center"/>
          </w:tcPr>
          <w:p w:rsidR="007F5D3D" w:rsidRPr="00165C5D" w:rsidRDefault="007F5D3D" w:rsidP="007F5D3D">
            <w:pPr>
              <w:jc w:val="center"/>
            </w:pPr>
            <w:r w:rsidRPr="00165C5D">
              <w:t>-</w:t>
            </w:r>
          </w:p>
        </w:tc>
      </w:tr>
      <w:tr w:rsidR="007F5D3D" w:rsidRPr="00165C5D" w:rsidTr="000D42F6">
        <w:trPr>
          <w:jc w:val="center"/>
        </w:trPr>
        <w:tc>
          <w:tcPr>
            <w:tcW w:w="3700" w:type="dxa"/>
            <w:vAlign w:val="center"/>
          </w:tcPr>
          <w:p w:rsidR="007F5D3D" w:rsidRPr="00165C5D" w:rsidRDefault="007F5D3D" w:rsidP="007F5D3D">
            <w:r w:rsidRPr="00165C5D">
              <w:t>Сут-Хольский</w:t>
            </w:r>
            <w:r w:rsidR="000D42F6">
              <w:t xml:space="preserve"> кожуун</w:t>
            </w:r>
          </w:p>
        </w:tc>
        <w:tc>
          <w:tcPr>
            <w:tcW w:w="1192" w:type="dxa"/>
            <w:vAlign w:val="center"/>
          </w:tcPr>
          <w:p w:rsidR="007F5D3D" w:rsidRPr="00165C5D" w:rsidRDefault="007F5D3D" w:rsidP="007F5D3D">
            <w:pPr>
              <w:jc w:val="center"/>
            </w:pPr>
            <w:r w:rsidRPr="00165C5D">
              <w:t>-</w:t>
            </w:r>
          </w:p>
        </w:tc>
        <w:tc>
          <w:tcPr>
            <w:tcW w:w="1175" w:type="dxa"/>
            <w:vAlign w:val="center"/>
          </w:tcPr>
          <w:p w:rsidR="007F5D3D" w:rsidRPr="00165C5D" w:rsidRDefault="007F5D3D" w:rsidP="007F5D3D">
            <w:pPr>
              <w:jc w:val="center"/>
            </w:pPr>
            <w:r w:rsidRPr="00165C5D">
              <w:t>-</w:t>
            </w:r>
          </w:p>
        </w:tc>
        <w:tc>
          <w:tcPr>
            <w:tcW w:w="1149" w:type="dxa"/>
            <w:vAlign w:val="center"/>
          </w:tcPr>
          <w:p w:rsidR="007F5D3D" w:rsidRPr="00165C5D" w:rsidRDefault="007F5D3D" w:rsidP="007F5D3D">
            <w:pPr>
              <w:jc w:val="center"/>
            </w:pPr>
            <w:r w:rsidRPr="00165C5D">
              <w:t>-</w:t>
            </w:r>
          </w:p>
        </w:tc>
        <w:tc>
          <w:tcPr>
            <w:tcW w:w="1178" w:type="dxa"/>
            <w:vAlign w:val="center"/>
          </w:tcPr>
          <w:p w:rsidR="007F5D3D" w:rsidRPr="00165C5D" w:rsidRDefault="007F5D3D" w:rsidP="007F5D3D">
            <w:pPr>
              <w:jc w:val="center"/>
            </w:pPr>
            <w:r w:rsidRPr="00165C5D">
              <w:t>12,4</w:t>
            </w:r>
          </w:p>
        </w:tc>
        <w:tc>
          <w:tcPr>
            <w:tcW w:w="1100" w:type="dxa"/>
            <w:vAlign w:val="center"/>
          </w:tcPr>
          <w:p w:rsidR="007F5D3D" w:rsidRPr="00165C5D" w:rsidRDefault="007F5D3D" w:rsidP="007F5D3D">
            <w:pPr>
              <w:jc w:val="center"/>
            </w:pPr>
            <w:r w:rsidRPr="00165C5D">
              <w:t>24,8</w:t>
            </w:r>
          </w:p>
        </w:tc>
      </w:tr>
      <w:tr w:rsidR="007F5D3D" w:rsidRPr="00165C5D" w:rsidTr="000D42F6">
        <w:trPr>
          <w:jc w:val="center"/>
        </w:trPr>
        <w:tc>
          <w:tcPr>
            <w:tcW w:w="3700" w:type="dxa"/>
            <w:vAlign w:val="center"/>
          </w:tcPr>
          <w:p w:rsidR="007F5D3D" w:rsidRPr="00165C5D" w:rsidRDefault="007F5D3D" w:rsidP="007F5D3D">
            <w:r w:rsidRPr="00165C5D">
              <w:t>Тандинский</w:t>
            </w:r>
            <w:r w:rsidR="000D42F6">
              <w:t xml:space="preserve"> кожуун</w:t>
            </w:r>
          </w:p>
        </w:tc>
        <w:tc>
          <w:tcPr>
            <w:tcW w:w="1192" w:type="dxa"/>
            <w:vAlign w:val="center"/>
          </w:tcPr>
          <w:p w:rsidR="007F5D3D" w:rsidRPr="00165C5D" w:rsidRDefault="007F5D3D" w:rsidP="007F5D3D">
            <w:pPr>
              <w:jc w:val="center"/>
            </w:pPr>
            <w:r w:rsidRPr="00165C5D">
              <w:t>-</w:t>
            </w:r>
          </w:p>
        </w:tc>
        <w:tc>
          <w:tcPr>
            <w:tcW w:w="1175" w:type="dxa"/>
            <w:vAlign w:val="center"/>
          </w:tcPr>
          <w:p w:rsidR="007F5D3D" w:rsidRPr="00165C5D" w:rsidRDefault="007F5D3D" w:rsidP="007F5D3D">
            <w:pPr>
              <w:jc w:val="center"/>
            </w:pPr>
            <w:r w:rsidRPr="00165C5D">
              <w:t>-</w:t>
            </w:r>
          </w:p>
        </w:tc>
        <w:tc>
          <w:tcPr>
            <w:tcW w:w="1149" w:type="dxa"/>
            <w:vAlign w:val="center"/>
          </w:tcPr>
          <w:p w:rsidR="007F5D3D" w:rsidRPr="00165C5D" w:rsidRDefault="007F5D3D" w:rsidP="007F5D3D">
            <w:pPr>
              <w:jc w:val="center"/>
            </w:pPr>
            <w:r w:rsidRPr="00165C5D">
              <w:t>14,7</w:t>
            </w:r>
          </w:p>
        </w:tc>
        <w:tc>
          <w:tcPr>
            <w:tcW w:w="1178" w:type="dxa"/>
            <w:vAlign w:val="center"/>
          </w:tcPr>
          <w:p w:rsidR="007F5D3D" w:rsidRPr="00165C5D" w:rsidRDefault="007F5D3D" w:rsidP="007F5D3D">
            <w:pPr>
              <w:jc w:val="center"/>
            </w:pPr>
            <w:r w:rsidRPr="00165C5D">
              <w:t>7,1</w:t>
            </w:r>
          </w:p>
        </w:tc>
        <w:tc>
          <w:tcPr>
            <w:tcW w:w="1100" w:type="dxa"/>
            <w:vAlign w:val="center"/>
          </w:tcPr>
          <w:p w:rsidR="007F5D3D" w:rsidRPr="00165C5D" w:rsidRDefault="007F5D3D" w:rsidP="007F5D3D">
            <w:pPr>
              <w:jc w:val="center"/>
            </w:pPr>
            <w:r w:rsidRPr="00165C5D">
              <w:t>13,5</w:t>
            </w:r>
          </w:p>
        </w:tc>
      </w:tr>
      <w:tr w:rsidR="007F5D3D" w:rsidRPr="00165C5D" w:rsidTr="000D42F6">
        <w:trPr>
          <w:jc w:val="center"/>
        </w:trPr>
        <w:tc>
          <w:tcPr>
            <w:tcW w:w="3700" w:type="dxa"/>
            <w:vAlign w:val="center"/>
          </w:tcPr>
          <w:p w:rsidR="007F5D3D" w:rsidRPr="00165C5D" w:rsidRDefault="007F5D3D" w:rsidP="007F5D3D">
            <w:r w:rsidRPr="00165C5D">
              <w:t>Тере-Хольский</w:t>
            </w:r>
            <w:r w:rsidR="000D42F6">
              <w:t xml:space="preserve"> кожуун</w:t>
            </w:r>
          </w:p>
        </w:tc>
        <w:tc>
          <w:tcPr>
            <w:tcW w:w="1192" w:type="dxa"/>
            <w:vAlign w:val="center"/>
          </w:tcPr>
          <w:p w:rsidR="007F5D3D" w:rsidRPr="00165C5D" w:rsidRDefault="007F5D3D" w:rsidP="007F5D3D">
            <w:pPr>
              <w:jc w:val="center"/>
            </w:pPr>
            <w:r w:rsidRPr="00165C5D">
              <w:t>-</w:t>
            </w:r>
          </w:p>
        </w:tc>
        <w:tc>
          <w:tcPr>
            <w:tcW w:w="1175" w:type="dxa"/>
            <w:vAlign w:val="center"/>
          </w:tcPr>
          <w:p w:rsidR="007F5D3D" w:rsidRPr="00165C5D" w:rsidRDefault="007F5D3D" w:rsidP="007F5D3D">
            <w:pPr>
              <w:jc w:val="center"/>
            </w:pPr>
            <w:r w:rsidRPr="00165C5D">
              <w:t>-</w:t>
            </w:r>
          </w:p>
        </w:tc>
        <w:tc>
          <w:tcPr>
            <w:tcW w:w="1149" w:type="dxa"/>
            <w:vAlign w:val="center"/>
          </w:tcPr>
          <w:p w:rsidR="007F5D3D" w:rsidRPr="00165C5D" w:rsidRDefault="007F5D3D" w:rsidP="007F5D3D">
            <w:pPr>
              <w:jc w:val="center"/>
            </w:pPr>
            <w:r w:rsidRPr="00165C5D">
              <w:t>-</w:t>
            </w:r>
          </w:p>
        </w:tc>
        <w:tc>
          <w:tcPr>
            <w:tcW w:w="1178" w:type="dxa"/>
            <w:vAlign w:val="center"/>
          </w:tcPr>
          <w:p w:rsidR="007F5D3D" w:rsidRPr="00165C5D" w:rsidRDefault="007F5D3D" w:rsidP="007F5D3D">
            <w:pPr>
              <w:jc w:val="center"/>
            </w:pPr>
            <w:r w:rsidRPr="00165C5D">
              <w:t>-</w:t>
            </w:r>
          </w:p>
        </w:tc>
        <w:tc>
          <w:tcPr>
            <w:tcW w:w="1100" w:type="dxa"/>
            <w:vAlign w:val="center"/>
          </w:tcPr>
          <w:p w:rsidR="007F5D3D" w:rsidRPr="00165C5D" w:rsidRDefault="007F5D3D" w:rsidP="007F5D3D">
            <w:pPr>
              <w:jc w:val="center"/>
            </w:pPr>
            <w:r w:rsidRPr="00165C5D">
              <w:t>-</w:t>
            </w:r>
          </w:p>
        </w:tc>
      </w:tr>
      <w:tr w:rsidR="007F5D3D" w:rsidRPr="00165C5D" w:rsidTr="000D42F6">
        <w:trPr>
          <w:jc w:val="center"/>
        </w:trPr>
        <w:tc>
          <w:tcPr>
            <w:tcW w:w="3700" w:type="dxa"/>
            <w:vAlign w:val="center"/>
          </w:tcPr>
          <w:p w:rsidR="007F5D3D" w:rsidRPr="00165C5D" w:rsidRDefault="007F5D3D" w:rsidP="007F5D3D">
            <w:r w:rsidRPr="00165C5D">
              <w:t>Тес-Хемский</w:t>
            </w:r>
            <w:r w:rsidR="000D42F6">
              <w:t xml:space="preserve"> кожуун</w:t>
            </w:r>
          </w:p>
        </w:tc>
        <w:tc>
          <w:tcPr>
            <w:tcW w:w="1192" w:type="dxa"/>
            <w:vAlign w:val="center"/>
          </w:tcPr>
          <w:p w:rsidR="007F5D3D" w:rsidRPr="00165C5D" w:rsidRDefault="007F5D3D" w:rsidP="007F5D3D">
            <w:pPr>
              <w:jc w:val="center"/>
            </w:pPr>
            <w:r w:rsidRPr="00165C5D">
              <w:t>-</w:t>
            </w:r>
          </w:p>
        </w:tc>
        <w:tc>
          <w:tcPr>
            <w:tcW w:w="1175" w:type="dxa"/>
            <w:vAlign w:val="center"/>
          </w:tcPr>
          <w:p w:rsidR="007F5D3D" w:rsidRPr="00165C5D" w:rsidRDefault="007F5D3D" w:rsidP="007F5D3D">
            <w:pPr>
              <w:jc w:val="center"/>
            </w:pPr>
            <w:r w:rsidRPr="00165C5D">
              <w:t>-</w:t>
            </w:r>
          </w:p>
        </w:tc>
        <w:tc>
          <w:tcPr>
            <w:tcW w:w="1149" w:type="dxa"/>
            <w:vAlign w:val="center"/>
          </w:tcPr>
          <w:p w:rsidR="007F5D3D" w:rsidRPr="00165C5D" w:rsidRDefault="007F5D3D" w:rsidP="007F5D3D">
            <w:pPr>
              <w:jc w:val="center"/>
            </w:pPr>
            <w:r w:rsidRPr="00165C5D">
              <w:t>-</w:t>
            </w:r>
          </w:p>
        </w:tc>
        <w:tc>
          <w:tcPr>
            <w:tcW w:w="1178" w:type="dxa"/>
            <w:vAlign w:val="center"/>
          </w:tcPr>
          <w:p w:rsidR="007F5D3D" w:rsidRPr="00165C5D" w:rsidRDefault="007F5D3D" w:rsidP="007F5D3D">
            <w:pPr>
              <w:jc w:val="center"/>
            </w:pPr>
            <w:r w:rsidRPr="00165C5D">
              <w:t>-</w:t>
            </w:r>
          </w:p>
        </w:tc>
        <w:tc>
          <w:tcPr>
            <w:tcW w:w="1100" w:type="dxa"/>
            <w:vAlign w:val="center"/>
          </w:tcPr>
          <w:p w:rsidR="007F5D3D" w:rsidRPr="00165C5D" w:rsidRDefault="007F5D3D" w:rsidP="007F5D3D">
            <w:pPr>
              <w:jc w:val="center"/>
            </w:pPr>
            <w:r w:rsidRPr="00165C5D">
              <w:t>-</w:t>
            </w:r>
          </w:p>
        </w:tc>
      </w:tr>
      <w:tr w:rsidR="007F5D3D" w:rsidRPr="00165C5D" w:rsidTr="000D42F6">
        <w:trPr>
          <w:jc w:val="center"/>
        </w:trPr>
        <w:tc>
          <w:tcPr>
            <w:tcW w:w="3700" w:type="dxa"/>
            <w:vAlign w:val="center"/>
          </w:tcPr>
          <w:p w:rsidR="007F5D3D" w:rsidRPr="00165C5D" w:rsidRDefault="007F5D3D" w:rsidP="007F5D3D">
            <w:r w:rsidRPr="00165C5D">
              <w:t>Тоджинский</w:t>
            </w:r>
            <w:r w:rsidR="000D42F6">
              <w:t xml:space="preserve"> кожуун</w:t>
            </w:r>
          </w:p>
        </w:tc>
        <w:tc>
          <w:tcPr>
            <w:tcW w:w="1192" w:type="dxa"/>
            <w:vAlign w:val="center"/>
          </w:tcPr>
          <w:p w:rsidR="007F5D3D" w:rsidRPr="00165C5D" w:rsidRDefault="007F5D3D" w:rsidP="007F5D3D">
            <w:pPr>
              <w:jc w:val="center"/>
            </w:pPr>
            <w:r w:rsidRPr="00165C5D">
              <w:t>-</w:t>
            </w:r>
          </w:p>
        </w:tc>
        <w:tc>
          <w:tcPr>
            <w:tcW w:w="1175" w:type="dxa"/>
            <w:vAlign w:val="center"/>
          </w:tcPr>
          <w:p w:rsidR="007F5D3D" w:rsidRPr="00165C5D" w:rsidRDefault="007F5D3D" w:rsidP="007F5D3D">
            <w:pPr>
              <w:jc w:val="center"/>
            </w:pPr>
            <w:r w:rsidRPr="00165C5D">
              <w:t>-</w:t>
            </w:r>
          </w:p>
        </w:tc>
        <w:tc>
          <w:tcPr>
            <w:tcW w:w="1149" w:type="dxa"/>
            <w:vAlign w:val="center"/>
          </w:tcPr>
          <w:p w:rsidR="007F5D3D" w:rsidRPr="00165C5D" w:rsidRDefault="007F5D3D" w:rsidP="007F5D3D">
            <w:pPr>
              <w:jc w:val="center"/>
            </w:pPr>
            <w:r w:rsidRPr="00165C5D">
              <w:t>-</w:t>
            </w:r>
          </w:p>
        </w:tc>
        <w:tc>
          <w:tcPr>
            <w:tcW w:w="1178" w:type="dxa"/>
            <w:vAlign w:val="center"/>
          </w:tcPr>
          <w:p w:rsidR="007F5D3D" w:rsidRPr="00165C5D" w:rsidRDefault="007F5D3D" w:rsidP="007F5D3D">
            <w:pPr>
              <w:jc w:val="center"/>
            </w:pPr>
            <w:r w:rsidRPr="00165C5D">
              <w:t>-</w:t>
            </w:r>
          </w:p>
        </w:tc>
        <w:tc>
          <w:tcPr>
            <w:tcW w:w="1100" w:type="dxa"/>
            <w:vAlign w:val="center"/>
          </w:tcPr>
          <w:p w:rsidR="007F5D3D" w:rsidRPr="00165C5D" w:rsidRDefault="007F5D3D" w:rsidP="007F5D3D">
            <w:pPr>
              <w:jc w:val="center"/>
            </w:pPr>
            <w:r w:rsidRPr="00165C5D">
              <w:t>-</w:t>
            </w:r>
          </w:p>
        </w:tc>
      </w:tr>
      <w:tr w:rsidR="007F5D3D" w:rsidRPr="00165C5D" w:rsidTr="000D42F6">
        <w:trPr>
          <w:jc w:val="center"/>
        </w:trPr>
        <w:tc>
          <w:tcPr>
            <w:tcW w:w="3700" w:type="dxa"/>
            <w:vAlign w:val="center"/>
          </w:tcPr>
          <w:p w:rsidR="007F5D3D" w:rsidRPr="00165C5D" w:rsidRDefault="007F5D3D" w:rsidP="007F5D3D">
            <w:r w:rsidRPr="00165C5D">
              <w:t>Улуг-Хемский</w:t>
            </w:r>
            <w:r w:rsidR="000D42F6">
              <w:t xml:space="preserve"> кожуун</w:t>
            </w:r>
          </w:p>
        </w:tc>
        <w:tc>
          <w:tcPr>
            <w:tcW w:w="1192" w:type="dxa"/>
            <w:vAlign w:val="center"/>
          </w:tcPr>
          <w:p w:rsidR="007F5D3D" w:rsidRPr="00165C5D" w:rsidRDefault="007F5D3D" w:rsidP="007F5D3D">
            <w:pPr>
              <w:jc w:val="center"/>
            </w:pPr>
            <w:r w:rsidRPr="00165C5D">
              <w:t>21,2</w:t>
            </w:r>
          </w:p>
        </w:tc>
        <w:tc>
          <w:tcPr>
            <w:tcW w:w="1175" w:type="dxa"/>
            <w:vAlign w:val="center"/>
          </w:tcPr>
          <w:p w:rsidR="007F5D3D" w:rsidRPr="00165C5D" w:rsidRDefault="007F5D3D" w:rsidP="007F5D3D">
            <w:pPr>
              <w:jc w:val="center"/>
            </w:pPr>
            <w:r w:rsidRPr="00165C5D">
              <w:t>-</w:t>
            </w:r>
          </w:p>
        </w:tc>
        <w:tc>
          <w:tcPr>
            <w:tcW w:w="1149" w:type="dxa"/>
            <w:vAlign w:val="center"/>
          </w:tcPr>
          <w:p w:rsidR="007F5D3D" w:rsidRPr="00165C5D" w:rsidRDefault="007F5D3D" w:rsidP="007F5D3D">
            <w:pPr>
              <w:jc w:val="center"/>
            </w:pPr>
            <w:r w:rsidRPr="00165C5D">
              <w:t>5,3</w:t>
            </w:r>
          </w:p>
        </w:tc>
        <w:tc>
          <w:tcPr>
            <w:tcW w:w="1178" w:type="dxa"/>
            <w:vAlign w:val="center"/>
          </w:tcPr>
          <w:p w:rsidR="007F5D3D" w:rsidRPr="00165C5D" w:rsidRDefault="007F5D3D" w:rsidP="007F5D3D">
            <w:pPr>
              <w:jc w:val="center"/>
            </w:pPr>
            <w:r w:rsidRPr="00165C5D">
              <w:t>20,9</w:t>
            </w:r>
          </w:p>
        </w:tc>
        <w:tc>
          <w:tcPr>
            <w:tcW w:w="1100" w:type="dxa"/>
            <w:vAlign w:val="center"/>
          </w:tcPr>
          <w:p w:rsidR="007F5D3D" w:rsidRPr="00165C5D" w:rsidRDefault="007F5D3D" w:rsidP="007F5D3D">
            <w:pPr>
              <w:jc w:val="center"/>
            </w:pPr>
            <w:r w:rsidRPr="00165C5D">
              <w:t>15,6</w:t>
            </w:r>
          </w:p>
        </w:tc>
      </w:tr>
      <w:tr w:rsidR="007F5D3D" w:rsidRPr="00165C5D" w:rsidTr="000D42F6">
        <w:trPr>
          <w:jc w:val="center"/>
        </w:trPr>
        <w:tc>
          <w:tcPr>
            <w:tcW w:w="3700" w:type="dxa"/>
            <w:vAlign w:val="center"/>
          </w:tcPr>
          <w:p w:rsidR="007F5D3D" w:rsidRPr="00165C5D" w:rsidRDefault="007F5D3D" w:rsidP="007F5D3D">
            <w:r w:rsidRPr="00165C5D">
              <w:t>Чаа-Хольский</w:t>
            </w:r>
            <w:r w:rsidR="000D42F6">
              <w:t xml:space="preserve"> кожуун</w:t>
            </w:r>
          </w:p>
        </w:tc>
        <w:tc>
          <w:tcPr>
            <w:tcW w:w="1192" w:type="dxa"/>
            <w:vAlign w:val="center"/>
          </w:tcPr>
          <w:p w:rsidR="007F5D3D" w:rsidRPr="00165C5D" w:rsidRDefault="007F5D3D" w:rsidP="007F5D3D">
            <w:pPr>
              <w:jc w:val="center"/>
            </w:pPr>
            <w:r w:rsidRPr="00165C5D">
              <w:t>33,1</w:t>
            </w:r>
          </w:p>
        </w:tc>
        <w:tc>
          <w:tcPr>
            <w:tcW w:w="1175" w:type="dxa"/>
            <w:vAlign w:val="center"/>
          </w:tcPr>
          <w:p w:rsidR="007F5D3D" w:rsidRPr="00165C5D" w:rsidRDefault="007F5D3D" w:rsidP="007F5D3D">
            <w:pPr>
              <w:jc w:val="center"/>
            </w:pPr>
            <w:r w:rsidRPr="00165C5D">
              <w:t>16,4</w:t>
            </w:r>
          </w:p>
        </w:tc>
        <w:tc>
          <w:tcPr>
            <w:tcW w:w="1149" w:type="dxa"/>
            <w:vAlign w:val="center"/>
          </w:tcPr>
          <w:p w:rsidR="007F5D3D" w:rsidRPr="00165C5D" w:rsidRDefault="007F5D3D" w:rsidP="007F5D3D">
            <w:pPr>
              <w:jc w:val="center"/>
            </w:pPr>
            <w:r w:rsidRPr="00165C5D">
              <w:t>-</w:t>
            </w:r>
          </w:p>
        </w:tc>
        <w:tc>
          <w:tcPr>
            <w:tcW w:w="1178" w:type="dxa"/>
            <w:vAlign w:val="center"/>
          </w:tcPr>
          <w:p w:rsidR="007F5D3D" w:rsidRPr="00165C5D" w:rsidRDefault="007F5D3D" w:rsidP="007F5D3D">
            <w:pPr>
              <w:jc w:val="center"/>
            </w:pPr>
            <w:r w:rsidRPr="00165C5D">
              <w:t>-</w:t>
            </w:r>
          </w:p>
        </w:tc>
        <w:tc>
          <w:tcPr>
            <w:tcW w:w="1100" w:type="dxa"/>
            <w:vAlign w:val="center"/>
          </w:tcPr>
          <w:p w:rsidR="007F5D3D" w:rsidRPr="00165C5D" w:rsidRDefault="007F5D3D" w:rsidP="007F5D3D">
            <w:pPr>
              <w:jc w:val="center"/>
            </w:pPr>
            <w:r w:rsidRPr="00165C5D">
              <w:t>-</w:t>
            </w:r>
          </w:p>
        </w:tc>
      </w:tr>
      <w:tr w:rsidR="007F5D3D" w:rsidRPr="00165C5D" w:rsidTr="000D42F6">
        <w:trPr>
          <w:jc w:val="center"/>
        </w:trPr>
        <w:tc>
          <w:tcPr>
            <w:tcW w:w="3700" w:type="dxa"/>
            <w:vAlign w:val="center"/>
          </w:tcPr>
          <w:p w:rsidR="007F5D3D" w:rsidRPr="00165C5D" w:rsidRDefault="007F5D3D" w:rsidP="007F5D3D">
            <w:r w:rsidRPr="00165C5D">
              <w:t>Чеди-Хольский</w:t>
            </w:r>
            <w:r w:rsidR="000D42F6">
              <w:t xml:space="preserve"> кожуун</w:t>
            </w:r>
          </w:p>
        </w:tc>
        <w:tc>
          <w:tcPr>
            <w:tcW w:w="1192" w:type="dxa"/>
            <w:vAlign w:val="center"/>
          </w:tcPr>
          <w:p w:rsidR="007F5D3D" w:rsidRPr="00165C5D" w:rsidRDefault="007F5D3D" w:rsidP="007F5D3D">
            <w:pPr>
              <w:jc w:val="center"/>
            </w:pPr>
            <w:r w:rsidRPr="00165C5D">
              <w:t>-</w:t>
            </w:r>
          </w:p>
        </w:tc>
        <w:tc>
          <w:tcPr>
            <w:tcW w:w="1175" w:type="dxa"/>
            <w:vAlign w:val="center"/>
          </w:tcPr>
          <w:p w:rsidR="007F5D3D" w:rsidRPr="00165C5D" w:rsidRDefault="007F5D3D" w:rsidP="007F5D3D">
            <w:pPr>
              <w:jc w:val="center"/>
            </w:pPr>
            <w:r w:rsidRPr="00165C5D">
              <w:t>-</w:t>
            </w:r>
          </w:p>
        </w:tc>
        <w:tc>
          <w:tcPr>
            <w:tcW w:w="1149" w:type="dxa"/>
            <w:vAlign w:val="center"/>
          </w:tcPr>
          <w:p w:rsidR="007F5D3D" w:rsidRPr="00165C5D" w:rsidRDefault="007F5D3D" w:rsidP="007F5D3D">
            <w:pPr>
              <w:jc w:val="center"/>
            </w:pPr>
            <w:r w:rsidRPr="00165C5D">
              <w:t>-</w:t>
            </w:r>
          </w:p>
        </w:tc>
        <w:tc>
          <w:tcPr>
            <w:tcW w:w="1178" w:type="dxa"/>
            <w:vAlign w:val="center"/>
          </w:tcPr>
          <w:p w:rsidR="007F5D3D" w:rsidRPr="00165C5D" w:rsidRDefault="007F5D3D" w:rsidP="007F5D3D">
            <w:pPr>
              <w:jc w:val="center"/>
            </w:pPr>
            <w:r w:rsidRPr="00165C5D">
              <w:t>12,8</w:t>
            </w:r>
          </w:p>
        </w:tc>
        <w:tc>
          <w:tcPr>
            <w:tcW w:w="1100" w:type="dxa"/>
            <w:vAlign w:val="center"/>
          </w:tcPr>
          <w:p w:rsidR="007F5D3D" w:rsidRPr="00165C5D" w:rsidRDefault="007F5D3D" w:rsidP="007F5D3D">
            <w:pPr>
              <w:jc w:val="center"/>
            </w:pPr>
            <w:r w:rsidRPr="00165C5D">
              <w:t>-</w:t>
            </w:r>
          </w:p>
        </w:tc>
      </w:tr>
      <w:tr w:rsidR="007F5D3D" w:rsidRPr="00165C5D" w:rsidTr="000D42F6">
        <w:trPr>
          <w:jc w:val="center"/>
        </w:trPr>
        <w:tc>
          <w:tcPr>
            <w:tcW w:w="3700" w:type="dxa"/>
            <w:vAlign w:val="center"/>
          </w:tcPr>
          <w:p w:rsidR="007F5D3D" w:rsidRPr="00165C5D" w:rsidRDefault="007F5D3D" w:rsidP="007F5D3D">
            <w:r w:rsidRPr="00165C5D">
              <w:t>Эрзинский</w:t>
            </w:r>
            <w:r w:rsidR="000D42F6">
              <w:t xml:space="preserve"> кожуун</w:t>
            </w:r>
          </w:p>
        </w:tc>
        <w:tc>
          <w:tcPr>
            <w:tcW w:w="1192" w:type="dxa"/>
            <w:vAlign w:val="center"/>
          </w:tcPr>
          <w:p w:rsidR="007F5D3D" w:rsidRPr="00165C5D" w:rsidRDefault="007F5D3D" w:rsidP="007F5D3D">
            <w:pPr>
              <w:jc w:val="center"/>
            </w:pPr>
            <w:r w:rsidRPr="00165C5D">
              <w:t>-</w:t>
            </w:r>
          </w:p>
        </w:tc>
        <w:tc>
          <w:tcPr>
            <w:tcW w:w="1175" w:type="dxa"/>
            <w:vAlign w:val="center"/>
          </w:tcPr>
          <w:p w:rsidR="007F5D3D" w:rsidRPr="00165C5D" w:rsidRDefault="007F5D3D" w:rsidP="007F5D3D">
            <w:pPr>
              <w:jc w:val="center"/>
            </w:pPr>
            <w:r w:rsidRPr="00165C5D">
              <w:t>-</w:t>
            </w:r>
          </w:p>
        </w:tc>
        <w:tc>
          <w:tcPr>
            <w:tcW w:w="1149" w:type="dxa"/>
            <w:vAlign w:val="center"/>
          </w:tcPr>
          <w:p w:rsidR="007F5D3D" w:rsidRPr="00165C5D" w:rsidRDefault="007F5D3D" w:rsidP="007F5D3D">
            <w:pPr>
              <w:jc w:val="center"/>
            </w:pPr>
            <w:r w:rsidRPr="00165C5D">
              <w:t>-</w:t>
            </w:r>
          </w:p>
        </w:tc>
        <w:tc>
          <w:tcPr>
            <w:tcW w:w="1178" w:type="dxa"/>
            <w:vAlign w:val="center"/>
          </w:tcPr>
          <w:p w:rsidR="007F5D3D" w:rsidRPr="00165C5D" w:rsidRDefault="007F5D3D" w:rsidP="007F5D3D">
            <w:pPr>
              <w:jc w:val="center"/>
            </w:pPr>
            <w:r w:rsidRPr="00165C5D">
              <w:t>-</w:t>
            </w:r>
          </w:p>
        </w:tc>
        <w:tc>
          <w:tcPr>
            <w:tcW w:w="1100" w:type="dxa"/>
            <w:vAlign w:val="center"/>
          </w:tcPr>
          <w:p w:rsidR="007F5D3D" w:rsidRPr="00165C5D" w:rsidRDefault="007F5D3D" w:rsidP="007F5D3D">
            <w:pPr>
              <w:jc w:val="center"/>
            </w:pPr>
            <w:r w:rsidRPr="00165C5D">
              <w:t>11,9</w:t>
            </w:r>
          </w:p>
        </w:tc>
      </w:tr>
    </w:tbl>
    <w:p w:rsidR="007F5D3D" w:rsidRPr="00AD562A" w:rsidRDefault="007F5D3D" w:rsidP="007F5D3D">
      <w:pPr>
        <w:tabs>
          <w:tab w:val="left" w:pos="0"/>
        </w:tabs>
        <w:jc w:val="both"/>
        <w:rPr>
          <w:color w:val="FF0000"/>
          <w:sz w:val="28"/>
          <w:szCs w:val="28"/>
        </w:rPr>
      </w:pPr>
    </w:p>
    <w:p w:rsidR="007F5D3D" w:rsidRPr="00865216" w:rsidRDefault="007F5D3D" w:rsidP="00865216">
      <w:pPr>
        <w:tabs>
          <w:tab w:val="left" w:pos="0"/>
        </w:tabs>
        <w:ind w:firstLine="709"/>
        <w:jc w:val="both"/>
        <w:rPr>
          <w:sz w:val="28"/>
          <w:szCs w:val="28"/>
        </w:rPr>
      </w:pPr>
      <w:r w:rsidRPr="00865216">
        <w:rPr>
          <w:sz w:val="28"/>
          <w:szCs w:val="28"/>
        </w:rPr>
        <w:t>В отделении медицинской реабилитации реабилитационную программу пр</w:t>
      </w:r>
      <w:r w:rsidRPr="00865216">
        <w:rPr>
          <w:sz w:val="28"/>
          <w:szCs w:val="28"/>
        </w:rPr>
        <w:t>о</w:t>
      </w:r>
      <w:r w:rsidRPr="00865216">
        <w:rPr>
          <w:sz w:val="28"/>
          <w:szCs w:val="28"/>
        </w:rPr>
        <w:t xml:space="preserve">шли 63 больных, в том числе сельских – 43 чел., мужчин – 24 чел. (38,1 </w:t>
      </w:r>
      <w:r w:rsidR="00865216">
        <w:rPr>
          <w:sz w:val="28"/>
          <w:szCs w:val="28"/>
        </w:rPr>
        <w:t>процент</w:t>
      </w:r>
      <w:r w:rsidR="00D42DE4">
        <w:rPr>
          <w:sz w:val="28"/>
          <w:szCs w:val="28"/>
        </w:rPr>
        <w:t>а</w:t>
      </w:r>
      <w:r w:rsidRPr="00865216">
        <w:rPr>
          <w:sz w:val="28"/>
          <w:szCs w:val="28"/>
        </w:rPr>
        <w:t>). По возрастам: от 18-19</w:t>
      </w:r>
      <w:r w:rsidR="000D42F6">
        <w:rPr>
          <w:sz w:val="28"/>
          <w:szCs w:val="28"/>
        </w:rPr>
        <w:t xml:space="preserve"> </w:t>
      </w:r>
      <w:r w:rsidRPr="00865216">
        <w:rPr>
          <w:sz w:val="28"/>
          <w:szCs w:val="28"/>
        </w:rPr>
        <w:t>лет – 1 чел. (1,6</w:t>
      </w:r>
      <w:r w:rsidR="00865216" w:rsidRPr="00865216">
        <w:rPr>
          <w:sz w:val="28"/>
          <w:szCs w:val="28"/>
        </w:rPr>
        <w:t xml:space="preserve"> </w:t>
      </w:r>
      <w:r w:rsidR="00865216">
        <w:rPr>
          <w:sz w:val="28"/>
          <w:szCs w:val="28"/>
        </w:rPr>
        <w:t>процент</w:t>
      </w:r>
      <w:r w:rsidR="00D42DE4">
        <w:rPr>
          <w:sz w:val="28"/>
          <w:szCs w:val="28"/>
        </w:rPr>
        <w:t>а</w:t>
      </w:r>
      <w:r w:rsidR="00865216">
        <w:rPr>
          <w:sz w:val="28"/>
          <w:szCs w:val="28"/>
        </w:rPr>
        <w:t>), от 20-</w:t>
      </w:r>
      <w:r w:rsidRPr="00865216">
        <w:rPr>
          <w:sz w:val="28"/>
          <w:szCs w:val="28"/>
        </w:rPr>
        <w:t>39 лет – 41 чел. (65,1</w:t>
      </w:r>
      <w:r w:rsidR="00865216" w:rsidRPr="00865216">
        <w:rPr>
          <w:sz w:val="28"/>
          <w:szCs w:val="28"/>
        </w:rPr>
        <w:t xml:space="preserve"> </w:t>
      </w:r>
      <w:r w:rsidR="00865216">
        <w:rPr>
          <w:sz w:val="28"/>
          <w:szCs w:val="28"/>
        </w:rPr>
        <w:t>пр</w:t>
      </w:r>
      <w:r w:rsidR="00865216">
        <w:rPr>
          <w:sz w:val="28"/>
          <w:szCs w:val="28"/>
        </w:rPr>
        <w:t>о</w:t>
      </w:r>
      <w:r w:rsidR="00865216">
        <w:rPr>
          <w:sz w:val="28"/>
          <w:szCs w:val="28"/>
        </w:rPr>
        <w:t>цент</w:t>
      </w:r>
      <w:r w:rsidR="00D42DE4">
        <w:rPr>
          <w:sz w:val="28"/>
          <w:szCs w:val="28"/>
        </w:rPr>
        <w:t>а</w:t>
      </w:r>
      <w:r w:rsidR="00865216">
        <w:rPr>
          <w:sz w:val="28"/>
          <w:szCs w:val="28"/>
        </w:rPr>
        <w:t>), от 40-</w:t>
      </w:r>
      <w:r w:rsidRPr="00865216">
        <w:rPr>
          <w:sz w:val="28"/>
          <w:szCs w:val="28"/>
        </w:rPr>
        <w:t xml:space="preserve">59 лет </w:t>
      </w:r>
      <w:r w:rsidR="00865216">
        <w:rPr>
          <w:sz w:val="28"/>
          <w:szCs w:val="28"/>
        </w:rPr>
        <w:t>–</w:t>
      </w:r>
      <w:r w:rsidRPr="00865216">
        <w:rPr>
          <w:sz w:val="28"/>
          <w:szCs w:val="28"/>
        </w:rPr>
        <w:t xml:space="preserve"> 21 чел. (33,3</w:t>
      </w:r>
      <w:r w:rsidR="00865216" w:rsidRPr="00865216">
        <w:rPr>
          <w:sz w:val="28"/>
          <w:szCs w:val="28"/>
        </w:rPr>
        <w:t xml:space="preserve"> </w:t>
      </w:r>
      <w:r w:rsidR="00865216">
        <w:rPr>
          <w:sz w:val="28"/>
          <w:szCs w:val="28"/>
        </w:rPr>
        <w:t>процент</w:t>
      </w:r>
      <w:r w:rsidR="00D42DE4">
        <w:rPr>
          <w:sz w:val="28"/>
          <w:szCs w:val="28"/>
        </w:rPr>
        <w:t>а</w:t>
      </w:r>
      <w:r w:rsidRPr="00865216">
        <w:rPr>
          <w:sz w:val="28"/>
          <w:szCs w:val="28"/>
        </w:rPr>
        <w:t>), отсюда следует, что реабилитанты н</w:t>
      </w:r>
      <w:r w:rsidRPr="00865216">
        <w:rPr>
          <w:sz w:val="28"/>
          <w:szCs w:val="28"/>
        </w:rPr>
        <w:t>а</w:t>
      </w:r>
      <w:r w:rsidRPr="00865216">
        <w:rPr>
          <w:sz w:val="28"/>
          <w:szCs w:val="28"/>
        </w:rPr>
        <w:t>ходятся в трудоспособном возрасте.</w:t>
      </w:r>
    </w:p>
    <w:p w:rsidR="007F5D3D" w:rsidRPr="00865216" w:rsidRDefault="007F5D3D" w:rsidP="00865216">
      <w:pPr>
        <w:ind w:firstLine="709"/>
        <w:jc w:val="both"/>
        <w:rPr>
          <w:sz w:val="28"/>
          <w:szCs w:val="28"/>
        </w:rPr>
      </w:pPr>
      <w:r w:rsidRPr="00865216">
        <w:rPr>
          <w:sz w:val="28"/>
          <w:szCs w:val="28"/>
        </w:rPr>
        <w:t>С момента открытия (сентябр</w:t>
      </w:r>
      <w:r w:rsidR="000D42F6">
        <w:rPr>
          <w:sz w:val="28"/>
          <w:szCs w:val="28"/>
        </w:rPr>
        <w:t>ь</w:t>
      </w:r>
      <w:r w:rsidRPr="00865216">
        <w:rPr>
          <w:sz w:val="28"/>
          <w:szCs w:val="28"/>
        </w:rPr>
        <w:t xml:space="preserve"> 2012 г.) и по состоянию на 1 января 2019 г. стационарную программу реабилитации прошли 369 наркологических больных: 2012 г. – 4 чел., 2013</w:t>
      </w:r>
      <w:r w:rsidR="000D42F6">
        <w:rPr>
          <w:sz w:val="28"/>
          <w:szCs w:val="28"/>
        </w:rPr>
        <w:t xml:space="preserve"> </w:t>
      </w:r>
      <w:r w:rsidRPr="00865216">
        <w:rPr>
          <w:sz w:val="28"/>
          <w:szCs w:val="28"/>
        </w:rPr>
        <w:t>г. – 49 чел., 2014</w:t>
      </w:r>
      <w:r w:rsidR="00214D60">
        <w:rPr>
          <w:sz w:val="28"/>
          <w:szCs w:val="28"/>
        </w:rPr>
        <w:t xml:space="preserve"> </w:t>
      </w:r>
      <w:r w:rsidRPr="00865216">
        <w:rPr>
          <w:sz w:val="28"/>
          <w:szCs w:val="28"/>
        </w:rPr>
        <w:t>г. – 55 чел., 2015 г. – 62, 2016</w:t>
      </w:r>
      <w:r w:rsidR="00865216">
        <w:rPr>
          <w:sz w:val="28"/>
          <w:szCs w:val="28"/>
        </w:rPr>
        <w:t xml:space="preserve"> </w:t>
      </w:r>
      <w:r w:rsidRPr="00865216">
        <w:rPr>
          <w:sz w:val="28"/>
          <w:szCs w:val="28"/>
        </w:rPr>
        <w:t>г. – 72, 2017</w:t>
      </w:r>
      <w:r w:rsidR="00865216">
        <w:rPr>
          <w:sz w:val="28"/>
          <w:szCs w:val="28"/>
        </w:rPr>
        <w:t xml:space="preserve"> </w:t>
      </w:r>
      <w:r w:rsidRPr="00865216">
        <w:rPr>
          <w:sz w:val="28"/>
          <w:szCs w:val="28"/>
        </w:rPr>
        <w:t>г. – 64, 2018</w:t>
      </w:r>
      <w:r w:rsidR="00865216">
        <w:rPr>
          <w:sz w:val="28"/>
          <w:szCs w:val="28"/>
        </w:rPr>
        <w:t xml:space="preserve"> </w:t>
      </w:r>
      <w:r w:rsidRPr="00865216">
        <w:rPr>
          <w:sz w:val="28"/>
          <w:szCs w:val="28"/>
        </w:rPr>
        <w:t>г.</w:t>
      </w:r>
      <w:r w:rsidR="00865216">
        <w:rPr>
          <w:sz w:val="28"/>
          <w:szCs w:val="28"/>
        </w:rPr>
        <w:t xml:space="preserve"> – </w:t>
      </w:r>
      <w:r w:rsidRPr="00865216">
        <w:rPr>
          <w:sz w:val="28"/>
          <w:szCs w:val="28"/>
        </w:rPr>
        <w:t>63. Число больных</w:t>
      </w:r>
      <w:r w:rsidR="00214D60">
        <w:rPr>
          <w:sz w:val="28"/>
          <w:szCs w:val="28"/>
        </w:rPr>
        <w:t>,</w:t>
      </w:r>
      <w:r w:rsidRPr="00865216">
        <w:rPr>
          <w:sz w:val="28"/>
          <w:szCs w:val="28"/>
        </w:rPr>
        <w:t xml:space="preserve"> успешно завершивших реабилитацию</w:t>
      </w:r>
      <w:r w:rsidR="000D42F6">
        <w:rPr>
          <w:sz w:val="28"/>
          <w:szCs w:val="28"/>
        </w:rPr>
        <w:t xml:space="preserve">, </w:t>
      </w:r>
      <w:r w:rsidRPr="00865216">
        <w:rPr>
          <w:sz w:val="28"/>
          <w:szCs w:val="28"/>
        </w:rPr>
        <w:t>от числа в нее включенных</w:t>
      </w:r>
      <w:r w:rsidR="00214D60">
        <w:rPr>
          <w:sz w:val="28"/>
          <w:szCs w:val="28"/>
        </w:rPr>
        <w:t>,</w:t>
      </w:r>
      <w:r w:rsidRPr="00865216">
        <w:rPr>
          <w:sz w:val="28"/>
          <w:szCs w:val="28"/>
        </w:rPr>
        <w:t xml:space="preserve"> составило 258 человек или 70</w:t>
      </w:r>
      <w:r w:rsidR="00865216">
        <w:rPr>
          <w:sz w:val="28"/>
          <w:szCs w:val="28"/>
        </w:rPr>
        <w:t xml:space="preserve"> процентов</w:t>
      </w:r>
      <w:r w:rsidRPr="00865216">
        <w:rPr>
          <w:sz w:val="28"/>
          <w:szCs w:val="28"/>
        </w:rPr>
        <w:t xml:space="preserve">. </w:t>
      </w:r>
    </w:p>
    <w:p w:rsidR="007F5D3D" w:rsidRPr="00865216" w:rsidRDefault="007F5D3D" w:rsidP="00865216">
      <w:pPr>
        <w:ind w:firstLine="709"/>
        <w:jc w:val="both"/>
        <w:rPr>
          <w:sz w:val="28"/>
          <w:szCs w:val="28"/>
        </w:rPr>
      </w:pPr>
      <w:r w:rsidRPr="00865216">
        <w:rPr>
          <w:sz w:val="28"/>
          <w:szCs w:val="28"/>
        </w:rPr>
        <w:t>Кроме того, функционирует амбулаторная реабилитация, всего за 5 лет пр</w:t>
      </w:r>
      <w:r w:rsidRPr="00865216">
        <w:rPr>
          <w:sz w:val="28"/>
          <w:szCs w:val="28"/>
        </w:rPr>
        <w:t>о</w:t>
      </w:r>
      <w:r w:rsidRPr="00865216">
        <w:rPr>
          <w:sz w:val="28"/>
          <w:szCs w:val="28"/>
        </w:rPr>
        <w:t>шли реабилитацию 465 пациентов: 2014</w:t>
      </w:r>
      <w:r w:rsidR="00865216">
        <w:rPr>
          <w:sz w:val="28"/>
          <w:szCs w:val="28"/>
        </w:rPr>
        <w:t xml:space="preserve"> </w:t>
      </w:r>
      <w:r w:rsidRPr="00865216">
        <w:rPr>
          <w:sz w:val="28"/>
          <w:szCs w:val="28"/>
        </w:rPr>
        <w:t>г.</w:t>
      </w:r>
      <w:r w:rsidR="00865216">
        <w:rPr>
          <w:sz w:val="28"/>
          <w:szCs w:val="28"/>
        </w:rPr>
        <w:t xml:space="preserve"> – </w:t>
      </w:r>
      <w:r w:rsidRPr="00865216">
        <w:rPr>
          <w:sz w:val="28"/>
          <w:szCs w:val="28"/>
        </w:rPr>
        <w:t>43, 2015 г.</w:t>
      </w:r>
      <w:r w:rsidR="00865216">
        <w:rPr>
          <w:sz w:val="28"/>
          <w:szCs w:val="28"/>
        </w:rPr>
        <w:t xml:space="preserve"> – </w:t>
      </w:r>
      <w:r w:rsidRPr="00865216">
        <w:rPr>
          <w:sz w:val="28"/>
          <w:szCs w:val="28"/>
        </w:rPr>
        <w:t xml:space="preserve">93, 2016 г. – 86, </w:t>
      </w:r>
      <w:r w:rsidR="00865216">
        <w:rPr>
          <w:sz w:val="28"/>
          <w:szCs w:val="28"/>
        </w:rPr>
        <w:t xml:space="preserve">              </w:t>
      </w:r>
      <w:r w:rsidRPr="00865216">
        <w:rPr>
          <w:sz w:val="28"/>
          <w:szCs w:val="28"/>
        </w:rPr>
        <w:t xml:space="preserve"> 2017</w:t>
      </w:r>
      <w:r w:rsidR="00865216">
        <w:rPr>
          <w:sz w:val="28"/>
          <w:szCs w:val="28"/>
        </w:rPr>
        <w:t xml:space="preserve"> </w:t>
      </w:r>
      <w:r w:rsidRPr="00865216">
        <w:rPr>
          <w:sz w:val="28"/>
          <w:szCs w:val="28"/>
        </w:rPr>
        <w:t>г. – 115, 2018</w:t>
      </w:r>
      <w:r w:rsidR="00865216">
        <w:rPr>
          <w:sz w:val="28"/>
          <w:szCs w:val="28"/>
        </w:rPr>
        <w:t xml:space="preserve"> </w:t>
      </w:r>
      <w:r w:rsidRPr="00865216">
        <w:rPr>
          <w:sz w:val="28"/>
          <w:szCs w:val="28"/>
        </w:rPr>
        <w:t xml:space="preserve">г. </w:t>
      </w:r>
      <w:r w:rsidR="00865216">
        <w:rPr>
          <w:sz w:val="28"/>
          <w:szCs w:val="28"/>
        </w:rPr>
        <w:t>–</w:t>
      </w:r>
      <w:r w:rsidRPr="00865216">
        <w:rPr>
          <w:sz w:val="28"/>
          <w:szCs w:val="28"/>
        </w:rPr>
        <w:t xml:space="preserve"> 128).</w:t>
      </w:r>
    </w:p>
    <w:p w:rsidR="007F5D3D" w:rsidRPr="00865216" w:rsidRDefault="007F5D3D" w:rsidP="00865216">
      <w:pPr>
        <w:tabs>
          <w:tab w:val="left" w:pos="0"/>
        </w:tabs>
        <w:ind w:firstLine="709"/>
        <w:jc w:val="both"/>
        <w:rPr>
          <w:rFonts w:eastAsia="Calibri"/>
          <w:spacing w:val="-3"/>
          <w:sz w:val="28"/>
          <w:szCs w:val="28"/>
          <w:lang w:eastAsia="en-US"/>
        </w:rPr>
      </w:pPr>
      <w:r w:rsidRPr="00865216">
        <w:rPr>
          <w:sz w:val="28"/>
          <w:szCs w:val="28"/>
        </w:rPr>
        <w:t>В 2018</w:t>
      </w:r>
      <w:r w:rsidR="00865216">
        <w:rPr>
          <w:sz w:val="28"/>
          <w:szCs w:val="28"/>
        </w:rPr>
        <w:t xml:space="preserve"> </w:t>
      </w:r>
      <w:r w:rsidRPr="00865216">
        <w:rPr>
          <w:sz w:val="28"/>
          <w:szCs w:val="28"/>
        </w:rPr>
        <w:t>г</w:t>
      </w:r>
      <w:r w:rsidR="00865216">
        <w:rPr>
          <w:sz w:val="28"/>
          <w:szCs w:val="28"/>
        </w:rPr>
        <w:t>оду</w:t>
      </w:r>
      <w:r w:rsidRPr="00865216">
        <w:rPr>
          <w:sz w:val="28"/>
          <w:szCs w:val="28"/>
        </w:rPr>
        <w:t xml:space="preserve"> количество прошедших амбулаторную реабилитацию в сравнении с 2017</w:t>
      </w:r>
      <w:r w:rsidR="00865216">
        <w:rPr>
          <w:sz w:val="28"/>
          <w:szCs w:val="28"/>
        </w:rPr>
        <w:t xml:space="preserve"> </w:t>
      </w:r>
      <w:r w:rsidRPr="00865216">
        <w:rPr>
          <w:sz w:val="28"/>
          <w:szCs w:val="28"/>
        </w:rPr>
        <w:t>г</w:t>
      </w:r>
      <w:r w:rsidR="00865216">
        <w:rPr>
          <w:sz w:val="28"/>
          <w:szCs w:val="28"/>
        </w:rPr>
        <w:t>одом</w:t>
      </w:r>
      <w:r w:rsidRPr="00865216">
        <w:rPr>
          <w:sz w:val="28"/>
          <w:szCs w:val="28"/>
        </w:rPr>
        <w:t xml:space="preserve"> увеличилось на 11,3</w:t>
      </w:r>
      <w:r w:rsidR="00865216" w:rsidRPr="00865216">
        <w:rPr>
          <w:sz w:val="28"/>
          <w:szCs w:val="28"/>
        </w:rPr>
        <w:t xml:space="preserve"> </w:t>
      </w:r>
      <w:r w:rsidR="00865216">
        <w:rPr>
          <w:sz w:val="28"/>
          <w:szCs w:val="28"/>
        </w:rPr>
        <w:t>процент</w:t>
      </w:r>
      <w:r w:rsidR="00214D60">
        <w:rPr>
          <w:sz w:val="28"/>
          <w:szCs w:val="28"/>
        </w:rPr>
        <w:t>а</w:t>
      </w:r>
      <w:r w:rsidRPr="00865216">
        <w:rPr>
          <w:sz w:val="28"/>
          <w:szCs w:val="28"/>
        </w:rPr>
        <w:t>,</w:t>
      </w:r>
      <w:r w:rsidR="00865216">
        <w:rPr>
          <w:sz w:val="28"/>
          <w:szCs w:val="28"/>
        </w:rPr>
        <w:t xml:space="preserve"> </w:t>
      </w:r>
      <w:r w:rsidRPr="00865216">
        <w:rPr>
          <w:rFonts w:eastAsia="Calibri"/>
          <w:spacing w:val="-3"/>
          <w:sz w:val="28"/>
          <w:szCs w:val="28"/>
          <w:lang w:eastAsia="en-US"/>
        </w:rPr>
        <w:t>из них с синдромом зависимости от на</w:t>
      </w:r>
      <w:r w:rsidRPr="00865216">
        <w:rPr>
          <w:rFonts w:eastAsia="Calibri"/>
          <w:spacing w:val="-3"/>
          <w:sz w:val="28"/>
          <w:szCs w:val="28"/>
          <w:lang w:eastAsia="en-US"/>
        </w:rPr>
        <w:t>р</w:t>
      </w:r>
      <w:r w:rsidRPr="00865216">
        <w:rPr>
          <w:rFonts w:eastAsia="Calibri"/>
          <w:spacing w:val="-3"/>
          <w:sz w:val="28"/>
          <w:szCs w:val="28"/>
          <w:lang w:eastAsia="en-US"/>
        </w:rPr>
        <w:t>котических веществ – 24 больных (2017</w:t>
      </w:r>
      <w:r w:rsidR="00865216">
        <w:rPr>
          <w:rFonts w:eastAsia="Calibri"/>
          <w:spacing w:val="-3"/>
          <w:sz w:val="28"/>
          <w:szCs w:val="28"/>
          <w:lang w:eastAsia="en-US"/>
        </w:rPr>
        <w:t xml:space="preserve"> </w:t>
      </w:r>
      <w:r w:rsidRPr="00865216">
        <w:rPr>
          <w:rFonts w:eastAsia="Calibri"/>
          <w:spacing w:val="-3"/>
          <w:sz w:val="28"/>
          <w:szCs w:val="28"/>
          <w:lang w:eastAsia="en-US"/>
        </w:rPr>
        <w:t>г. – 18 человек или 15,7</w:t>
      </w:r>
      <w:r w:rsidR="00865216" w:rsidRPr="00865216">
        <w:rPr>
          <w:sz w:val="28"/>
          <w:szCs w:val="28"/>
        </w:rPr>
        <w:t xml:space="preserve"> </w:t>
      </w:r>
      <w:r w:rsidR="00865216">
        <w:rPr>
          <w:sz w:val="28"/>
          <w:szCs w:val="28"/>
        </w:rPr>
        <w:t>процент</w:t>
      </w:r>
      <w:r w:rsidR="00214D60">
        <w:rPr>
          <w:sz w:val="28"/>
          <w:szCs w:val="28"/>
        </w:rPr>
        <w:t>а</w:t>
      </w:r>
      <w:r w:rsidRPr="00865216">
        <w:rPr>
          <w:rFonts w:eastAsia="Calibri"/>
          <w:spacing w:val="-3"/>
          <w:sz w:val="28"/>
          <w:szCs w:val="28"/>
          <w:lang w:eastAsia="en-US"/>
        </w:rPr>
        <w:t>), с алк</w:t>
      </w:r>
      <w:r w:rsidRPr="00865216">
        <w:rPr>
          <w:rFonts w:eastAsia="Calibri"/>
          <w:spacing w:val="-3"/>
          <w:sz w:val="28"/>
          <w:szCs w:val="28"/>
          <w:lang w:eastAsia="en-US"/>
        </w:rPr>
        <w:t>о</w:t>
      </w:r>
      <w:r w:rsidRPr="00865216">
        <w:rPr>
          <w:rFonts w:eastAsia="Calibri"/>
          <w:spacing w:val="-3"/>
          <w:sz w:val="28"/>
          <w:szCs w:val="28"/>
          <w:lang w:eastAsia="en-US"/>
        </w:rPr>
        <w:t>гольной зависимостью 54 больных (2017</w:t>
      </w:r>
      <w:r w:rsidR="00865216">
        <w:rPr>
          <w:rFonts w:eastAsia="Calibri"/>
          <w:spacing w:val="-3"/>
          <w:sz w:val="28"/>
          <w:szCs w:val="28"/>
          <w:lang w:eastAsia="en-US"/>
        </w:rPr>
        <w:t xml:space="preserve"> </w:t>
      </w:r>
      <w:r w:rsidRPr="00865216">
        <w:rPr>
          <w:rFonts w:eastAsia="Calibri"/>
          <w:spacing w:val="-3"/>
          <w:sz w:val="28"/>
          <w:szCs w:val="28"/>
          <w:lang w:eastAsia="en-US"/>
        </w:rPr>
        <w:t>г. – 35 чел. или 30,4</w:t>
      </w:r>
      <w:r w:rsidR="00865216" w:rsidRPr="00865216">
        <w:rPr>
          <w:sz w:val="28"/>
          <w:szCs w:val="28"/>
        </w:rPr>
        <w:t xml:space="preserve"> </w:t>
      </w:r>
      <w:r w:rsidR="00865216">
        <w:rPr>
          <w:sz w:val="28"/>
          <w:szCs w:val="28"/>
        </w:rPr>
        <w:t>процент</w:t>
      </w:r>
      <w:r w:rsidR="00214D60">
        <w:rPr>
          <w:sz w:val="28"/>
          <w:szCs w:val="28"/>
        </w:rPr>
        <w:t>а</w:t>
      </w:r>
      <w:r w:rsidRPr="00865216">
        <w:rPr>
          <w:rFonts w:eastAsia="Calibri"/>
          <w:spacing w:val="-3"/>
          <w:sz w:val="28"/>
          <w:szCs w:val="28"/>
          <w:lang w:eastAsia="en-US"/>
        </w:rPr>
        <w:t>), с употребл</w:t>
      </w:r>
      <w:r w:rsidRPr="00865216">
        <w:rPr>
          <w:rFonts w:eastAsia="Calibri"/>
          <w:spacing w:val="-3"/>
          <w:sz w:val="28"/>
          <w:szCs w:val="28"/>
          <w:lang w:eastAsia="en-US"/>
        </w:rPr>
        <w:t>е</w:t>
      </w:r>
      <w:r w:rsidRPr="00865216">
        <w:rPr>
          <w:rFonts w:eastAsia="Calibri"/>
          <w:spacing w:val="-3"/>
          <w:sz w:val="28"/>
          <w:szCs w:val="28"/>
          <w:lang w:eastAsia="en-US"/>
        </w:rPr>
        <w:t>нием наркотических веществ с вредными последствиями 32 человек (2017</w:t>
      </w:r>
      <w:r w:rsidR="00865216">
        <w:rPr>
          <w:rFonts w:eastAsia="Calibri"/>
          <w:spacing w:val="-3"/>
          <w:sz w:val="28"/>
          <w:szCs w:val="28"/>
          <w:lang w:eastAsia="en-US"/>
        </w:rPr>
        <w:t xml:space="preserve"> </w:t>
      </w:r>
      <w:r w:rsidRPr="00865216">
        <w:rPr>
          <w:rFonts w:eastAsia="Calibri"/>
          <w:spacing w:val="-3"/>
          <w:sz w:val="28"/>
          <w:szCs w:val="28"/>
          <w:lang w:eastAsia="en-US"/>
        </w:rPr>
        <w:t xml:space="preserve">г. – </w:t>
      </w:r>
      <w:r w:rsidR="00214D60">
        <w:rPr>
          <w:rFonts w:eastAsia="Calibri"/>
          <w:spacing w:val="-3"/>
          <w:sz w:val="28"/>
          <w:szCs w:val="28"/>
          <w:lang w:eastAsia="en-US"/>
        </w:rPr>
        <w:t xml:space="preserve">             </w:t>
      </w:r>
      <w:r w:rsidRPr="00865216">
        <w:rPr>
          <w:rFonts w:eastAsia="Calibri"/>
          <w:spacing w:val="-3"/>
          <w:sz w:val="28"/>
          <w:szCs w:val="28"/>
          <w:lang w:eastAsia="en-US"/>
        </w:rPr>
        <w:t xml:space="preserve">48 чел. </w:t>
      </w:r>
      <w:r w:rsidR="00865216">
        <w:rPr>
          <w:rFonts w:eastAsia="Calibri"/>
          <w:spacing w:val="-3"/>
          <w:sz w:val="28"/>
          <w:szCs w:val="28"/>
          <w:lang w:eastAsia="en-US"/>
        </w:rPr>
        <w:t>–</w:t>
      </w:r>
      <w:r w:rsidRPr="00865216">
        <w:rPr>
          <w:rFonts w:eastAsia="Calibri"/>
          <w:spacing w:val="-3"/>
          <w:sz w:val="28"/>
          <w:szCs w:val="28"/>
          <w:lang w:eastAsia="en-US"/>
        </w:rPr>
        <w:t xml:space="preserve"> 41,7</w:t>
      </w:r>
      <w:r w:rsidR="00865216" w:rsidRPr="00865216">
        <w:rPr>
          <w:sz w:val="28"/>
          <w:szCs w:val="28"/>
        </w:rPr>
        <w:t xml:space="preserve"> </w:t>
      </w:r>
      <w:r w:rsidR="00865216">
        <w:rPr>
          <w:sz w:val="28"/>
          <w:szCs w:val="28"/>
        </w:rPr>
        <w:t>процент</w:t>
      </w:r>
      <w:r w:rsidR="00214D60">
        <w:rPr>
          <w:sz w:val="28"/>
          <w:szCs w:val="28"/>
        </w:rPr>
        <w:t>а</w:t>
      </w:r>
      <w:r w:rsidRPr="00865216">
        <w:rPr>
          <w:rFonts w:eastAsia="Calibri"/>
          <w:spacing w:val="-3"/>
          <w:sz w:val="28"/>
          <w:szCs w:val="28"/>
          <w:lang w:eastAsia="en-US"/>
        </w:rPr>
        <w:t>), алкоголя – 15 (2017</w:t>
      </w:r>
      <w:r w:rsidR="00865216">
        <w:rPr>
          <w:rFonts w:eastAsia="Calibri"/>
          <w:spacing w:val="-3"/>
          <w:sz w:val="28"/>
          <w:szCs w:val="28"/>
          <w:lang w:eastAsia="en-US"/>
        </w:rPr>
        <w:t xml:space="preserve"> </w:t>
      </w:r>
      <w:r w:rsidRPr="00865216">
        <w:rPr>
          <w:rFonts w:eastAsia="Calibri"/>
          <w:spacing w:val="-3"/>
          <w:sz w:val="28"/>
          <w:szCs w:val="28"/>
          <w:lang w:eastAsia="en-US"/>
        </w:rPr>
        <w:t xml:space="preserve">г. – 14 чел. </w:t>
      </w:r>
      <w:r w:rsidR="00865216">
        <w:rPr>
          <w:rFonts w:eastAsia="Calibri"/>
          <w:spacing w:val="-3"/>
          <w:sz w:val="28"/>
          <w:szCs w:val="28"/>
          <w:lang w:eastAsia="en-US"/>
        </w:rPr>
        <w:t>–</w:t>
      </w:r>
      <w:r w:rsidRPr="00865216">
        <w:rPr>
          <w:rFonts w:eastAsia="Calibri"/>
          <w:spacing w:val="-3"/>
          <w:sz w:val="28"/>
          <w:szCs w:val="28"/>
          <w:lang w:eastAsia="en-US"/>
        </w:rPr>
        <w:t xml:space="preserve"> 12,2</w:t>
      </w:r>
      <w:r w:rsidR="00865216" w:rsidRPr="00865216">
        <w:rPr>
          <w:sz w:val="28"/>
          <w:szCs w:val="28"/>
        </w:rPr>
        <w:t xml:space="preserve"> </w:t>
      </w:r>
      <w:r w:rsidR="00865216">
        <w:rPr>
          <w:sz w:val="28"/>
          <w:szCs w:val="28"/>
        </w:rPr>
        <w:t>процент</w:t>
      </w:r>
      <w:r w:rsidR="00214D60">
        <w:rPr>
          <w:sz w:val="28"/>
          <w:szCs w:val="28"/>
        </w:rPr>
        <w:t>а</w:t>
      </w:r>
      <w:r w:rsidRPr="00865216">
        <w:rPr>
          <w:rFonts w:eastAsia="Calibri"/>
          <w:spacing w:val="-3"/>
          <w:sz w:val="28"/>
          <w:szCs w:val="28"/>
          <w:lang w:eastAsia="en-US"/>
        </w:rPr>
        <w:t xml:space="preserve">). Возрастные </w:t>
      </w:r>
      <w:r w:rsidRPr="00865216">
        <w:rPr>
          <w:rFonts w:eastAsia="Calibri"/>
          <w:spacing w:val="-3"/>
          <w:sz w:val="28"/>
          <w:szCs w:val="28"/>
          <w:lang w:eastAsia="en-US"/>
        </w:rPr>
        <w:lastRenderedPageBreak/>
        <w:t>категории: 14-17 лет 3,1</w:t>
      </w:r>
      <w:r w:rsidR="00865216" w:rsidRPr="00865216">
        <w:rPr>
          <w:sz w:val="28"/>
          <w:szCs w:val="28"/>
        </w:rPr>
        <w:t xml:space="preserve"> </w:t>
      </w:r>
      <w:r w:rsidR="00865216">
        <w:rPr>
          <w:sz w:val="28"/>
          <w:szCs w:val="28"/>
        </w:rPr>
        <w:t>процент</w:t>
      </w:r>
      <w:r w:rsidR="00214D60">
        <w:rPr>
          <w:sz w:val="28"/>
          <w:szCs w:val="28"/>
        </w:rPr>
        <w:t>а</w:t>
      </w:r>
      <w:r w:rsidRPr="00865216">
        <w:rPr>
          <w:rFonts w:eastAsia="Calibri"/>
          <w:spacing w:val="-3"/>
          <w:sz w:val="28"/>
          <w:szCs w:val="28"/>
          <w:lang w:eastAsia="en-US"/>
        </w:rPr>
        <w:t xml:space="preserve"> (4 чел.), 18-19 лет – 2,3</w:t>
      </w:r>
      <w:r w:rsidR="00865216" w:rsidRPr="00865216">
        <w:rPr>
          <w:sz w:val="28"/>
          <w:szCs w:val="28"/>
        </w:rPr>
        <w:t xml:space="preserve"> </w:t>
      </w:r>
      <w:r w:rsidR="00865216">
        <w:rPr>
          <w:sz w:val="28"/>
          <w:szCs w:val="28"/>
        </w:rPr>
        <w:t>процент</w:t>
      </w:r>
      <w:r w:rsidR="00214D60">
        <w:rPr>
          <w:sz w:val="28"/>
          <w:szCs w:val="28"/>
        </w:rPr>
        <w:t>а</w:t>
      </w:r>
      <w:r w:rsidRPr="00865216">
        <w:rPr>
          <w:rFonts w:eastAsia="Calibri"/>
          <w:spacing w:val="-3"/>
          <w:sz w:val="28"/>
          <w:szCs w:val="28"/>
          <w:lang w:eastAsia="en-US"/>
        </w:rPr>
        <w:t xml:space="preserve"> (3 чел.), от 20</w:t>
      </w:r>
      <w:r w:rsidR="00214D60">
        <w:rPr>
          <w:rFonts w:eastAsia="Calibri"/>
          <w:spacing w:val="-3"/>
          <w:sz w:val="28"/>
          <w:szCs w:val="28"/>
          <w:lang w:eastAsia="en-US"/>
        </w:rPr>
        <w:t>-</w:t>
      </w:r>
      <w:r w:rsidRPr="00865216">
        <w:rPr>
          <w:rFonts w:eastAsia="Calibri"/>
          <w:spacing w:val="-3"/>
          <w:sz w:val="28"/>
          <w:szCs w:val="28"/>
          <w:lang w:eastAsia="en-US"/>
        </w:rPr>
        <w:t>39 лет – 71,9</w:t>
      </w:r>
      <w:r w:rsidR="00865216" w:rsidRPr="00865216">
        <w:rPr>
          <w:sz w:val="28"/>
          <w:szCs w:val="28"/>
        </w:rPr>
        <w:t xml:space="preserve"> </w:t>
      </w:r>
      <w:r w:rsidR="00865216">
        <w:rPr>
          <w:sz w:val="28"/>
          <w:szCs w:val="28"/>
        </w:rPr>
        <w:t>процент</w:t>
      </w:r>
      <w:r w:rsidR="00214D60">
        <w:rPr>
          <w:sz w:val="28"/>
          <w:szCs w:val="28"/>
        </w:rPr>
        <w:t>а</w:t>
      </w:r>
      <w:r w:rsidRPr="00865216">
        <w:rPr>
          <w:rFonts w:eastAsia="Calibri"/>
          <w:spacing w:val="-3"/>
          <w:sz w:val="28"/>
          <w:szCs w:val="28"/>
          <w:lang w:eastAsia="en-US"/>
        </w:rPr>
        <w:t xml:space="preserve"> (92), 40-59лет – 22,7</w:t>
      </w:r>
      <w:r w:rsidR="00865216" w:rsidRPr="00865216">
        <w:rPr>
          <w:sz w:val="28"/>
          <w:szCs w:val="28"/>
        </w:rPr>
        <w:t xml:space="preserve"> </w:t>
      </w:r>
      <w:r w:rsidR="00865216">
        <w:rPr>
          <w:sz w:val="28"/>
          <w:szCs w:val="28"/>
        </w:rPr>
        <w:t>процент</w:t>
      </w:r>
      <w:r w:rsidR="00214D60">
        <w:rPr>
          <w:sz w:val="28"/>
          <w:szCs w:val="28"/>
        </w:rPr>
        <w:t>а</w:t>
      </w:r>
      <w:r w:rsidRPr="00865216">
        <w:rPr>
          <w:rFonts w:eastAsia="Calibri"/>
          <w:spacing w:val="-3"/>
          <w:sz w:val="28"/>
          <w:szCs w:val="28"/>
          <w:lang w:eastAsia="en-US"/>
        </w:rPr>
        <w:t xml:space="preserve"> (29). </w:t>
      </w:r>
    </w:p>
    <w:p w:rsidR="007F5D3D" w:rsidRPr="00865216" w:rsidRDefault="007F5D3D" w:rsidP="00865216">
      <w:pPr>
        <w:ind w:firstLine="709"/>
        <w:jc w:val="both"/>
        <w:rPr>
          <w:rFonts w:eastAsia="Calibri"/>
          <w:sz w:val="28"/>
          <w:szCs w:val="28"/>
          <w:lang w:eastAsia="en-US"/>
        </w:rPr>
      </w:pPr>
      <w:r w:rsidRPr="00865216">
        <w:rPr>
          <w:rFonts w:eastAsia="Calibri"/>
          <w:spacing w:val="-3"/>
          <w:sz w:val="28"/>
          <w:szCs w:val="28"/>
          <w:lang w:eastAsia="en-US"/>
        </w:rPr>
        <w:t>Успешно завершили программу 68</w:t>
      </w:r>
      <w:r w:rsidR="00214D60">
        <w:rPr>
          <w:rFonts w:eastAsia="Calibri"/>
          <w:spacing w:val="-3"/>
          <w:sz w:val="28"/>
          <w:szCs w:val="28"/>
          <w:lang w:eastAsia="en-US"/>
        </w:rPr>
        <w:t xml:space="preserve"> </w:t>
      </w:r>
      <w:r w:rsidRPr="00865216">
        <w:rPr>
          <w:rFonts w:eastAsia="Calibri"/>
          <w:spacing w:val="-3"/>
          <w:sz w:val="28"/>
          <w:szCs w:val="28"/>
          <w:lang w:eastAsia="en-US"/>
        </w:rPr>
        <w:t>реабилитантов (53,1</w:t>
      </w:r>
      <w:r w:rsidR="00865216" w:rsidRPr="00865216">
        <w:rPr>
          <w:sz w:val="28"/>
          <w:szCs w:val="28"/>
        </w:rPr>
        <w:t xml:space="preserve"> </w:t>
      </w:r>
      <w:r w:rsidR="00865216">
        <w:rPr>
          <w:sz w:val="28"/>
          <w:szCs w:val="28"/>
        </w:rPr>
        <w:t>процент</w:t>
      </w:r>
      <w:r w:rsidR="00214D60">
        <w:rPr>
          <w:sz w:val="28"/>
          <w:szCs w:val="28"/>
        </w:rPr>
        <w:t>а</w:t>
      </w:r>
      <w:r w:rsidRPr="00865216">
        <w:rPr>
          <w:rFonts w:eastAsia="Calibri"/>
          <w:spacing w:val="-3"/>
          <w:sz w:val="28"/>
          <w:szCs w:val="28"/>
          <w:lang w:eastAsia="en-US"/>
        </w:rPr>
        <w:t>).</w:t>
      </w:r>
      <w:r w:rsidR="00865216">
        <w:rPr>
          <w:rFonts w:eastAsia="Calibri"/>
          <w:spacing w:val="-3"/>
          <w:sz w:val="28"/>
          <w:szCs w:val="28"/>
          <w:lang w:eastAsia="en-US"/>
        </w:rPr>
        <w:t xml:space="preserve"> </w:t>
      </w:r>
      <w:r w:rsidRPr="00865216">
        <w:rPr>
          <w:rFonts w:eastAsia="Calibri"/>
          <w:spacing w:val="-3"/>
          <w:sz w:val="28"/>
          <w:szCs w:val="28"/>
          <w:lang w:eastAsia="en-US"/>
        </w:rPr>
        <w:t>Из них 13 с наркотической зависимостью (2017</w:t>
      </w:r>
      <w:r w:rsidR="00865216">
        <w:rPr>
          <w:rFonts w:eastAsia="Calibri"/>
          <w:spacing w:val="-3"/>
          <w:sz w:val="28"/>
          <w:szCs w:val="28"/>
          <w:lang w:eastAsia="en-US"/>
        </w:rPr>
        <w:t xml:space="preserve"> </w:t>
      </w:r>
      <w:r w:rsidRPr="00865216">
        <w:rPr>
          <w:rFonts w:eastAsia="Calibri"/>
          <w:spacing w:val="-3"/>
          <w:sz w:val="28"/>
          <w:szCs w:val="28"/>
          <w:lang w:eastAsia="en-US"/>
        </w:rPr>
        <w:t xml:space="preserve">г. </w:t>
      </w:r>
      <w:r w:rsidR="00865216">
        <w:rPr>
          <w:rFonts w:eastAsia="Calibri"/>
          <w:spacing w:val="-3"/>
          <w:sz w:val="28"/>
          <w:szCs w:val="28"/>
          <w:lang w:eastAsia="en-US"/>
        </w:rPr>
        <w:t>–</w:t>
      </w:r>
      <w:r w:rsidRPr="00865216">
        <w:rPr>
          <w:rFonts w:eastAsia="Calibri"/>
          <w:spacing w:val="-3"/>
          <w:sz w:val="28"/>
          <w:szCs w:val="28"/>
          <w:lang w:eastAsia="en-US"/>
        </w:rPr>
        <w:t xml:space="preserve"> 11), 20 больных с алкогольной зависимостью (21), 27 – с пагубным употреблением наркотических веществ (35), 8 с пагубным упо</w:t>
      </w:r>
      <w:r w:rsidRPr="00865216">
        <w:rPr>
          <w:rFonts w:eastAsia="Calibri"/>
          <w:spacing w:val="-3"/>
          <w:sz w:val="28"/>
          <w:szCs w:val="28"/>
          <w:lang w:eastAsia="en-US"/>
        </w:rPr>
        <w:t>т</w:t>
      </w:r>
      <w:r w:rsidRPr="00865216">
        <w:rPr>
          <w:rFonts w:eastAsia="Calibri"/>
          <w:spacing w:val="-3"/>
          <w:sz w:val="28"/>
          <w:szCs w:val="28"/>
          <w:lang w:eastAsia="en-US"/>
        </w:rPr>
        <w:t>реблением алкоголя (7). Трудоустроено 55</w:t>
      </w:r>
      <w:r w:rsidR="00865216">
        <w:rPr>
          <w:rFonts w:eastAsia="Calibri"/>
          <w:spacing w:val="-3"/>
          <w:sz w:val="28"/>
          <w:szCs w:val="28"/>
          <w:lang w:eastAsia="en-US"/>
        </w:rPr>
        <w:t xml:space="preserve"> </w:t>
      </w:r>
      <w:r w:rsidRPr="00865216">
        <w:rPr>
          <w:rFonts w:eastAsia="Calibri"/>
          <w:spacing w:val="-3"/>
          <w:sz w:val="28"/>
          <w:szCs w:val="28"/>
          <w:lang w:eastAsia="en-US"/>
        </w:rPr>
        <w:t>реабилитантов.</w:t>
      </w:r>
    </w:p>
    <w:p w:rsidR="007F5D3D" w:rsidRPr="00865216" w:rsidRDefault="007F5D3D" w:rsidP="00865216">
      <w:pPr>
        <w:ind w:firstLine="709"/>
        <w:jc w:val="both"/>
        <w:rPr>
          <w:sz w:val="28"/>
          <w:szCs w:val="28"/>
        </w:rPr>
      </w:pPr>
      <w:r w:rsidRPr="00865216">
        <w:rPr>
          <w:sz w:val="28"/>
          <w:szCs w:val="28"/>
        </w:rPr>
        <w:t>В результате можно утверждать, что реабилитационная программа позволяет добиваться не только отказа от употребления ПАВ у большинства из химически з</w:t>
      </w:r>
      <w:r w:rsidRPr="00865216">
        <w:rPr>
          <w:sz w:val="28"/>
          <w:szCs w:val="28"/>
        </w:rPr>
        <w:t>а</w:t>
      </w:r>
      <w:r w:rsidRPr="00865216">
        <w:rPr>
          <w:sz w:val="28"/>
          <w:szCs w:val="28"/>
        </w:rPr>
        <w:t>висимых лиц, но и значительно улучшает основные параметры качества жизни п</w:t>
      </w:r>
      <w:r w:rsidRPr="00865216">
        <w:rPr>
          <w:sz w:val="28"/>
          <w:szCs w:val="28"/>
        </w:rPr>
        <w:t>а</w:t>
      </w:r>
      <w:r w:rsidRPr="00865216">
        <w:rPr>
          <w:sz w:val="28"/>
          <w:szCs w:val="28"/>
        </w:rPr>
        <w:t xml:space="preserve">циентов и их ближайшего окружения. </w:t>
      </w:r>
    </w:p>
    <w:p w:rsidR="007F5D3D" w:rsidRPr="00865216" w:rsidRDefault="007F5D3D" w:rsidP="00865216">
      <w:pPr>
        <w:ind w:firstLine="709"/>
        <w:jc w:val="both"/>
        <w:rPr>
          <w:sz w:val="28"/>
          <w:szCs w:val="28"/>
        </w:rPr>
      </w:pPr>
      <w:r w:rsidRPr="00865216">
        <w:rPr>
          <w:sz w:val="28"/>
          <w:szCs w:val="28"/>
        </w:rPr>
        <w:t>Положительный эффект проявляется как на клиническом, так и на социальном уровнях. Подобная позитивная динамика достижима при обязательном соблюдении ряда условий: активное вовлечение пациентов и их ближайшего окружения в реаб</w:t>
      </w:r>
      <w:r w:rsidRPr="00865216">
        <w:rPr>
          <w:sz w:val="28"/>
          <w:szCs w:val="28"/>
        </w:rPr>
        <w:t>и</w:t>
      </w:r>
      <w:r w:rsidRPr="00865216">
        <w:rPr>
          <w:sz w:val="28"/>
          <w:szCs w:val="28"/>
        </w:rPr>
        <w:t>литационные мероприятия; создание для пациентов специальным образом орган</w:t>
      </w:r>
      <w:r w:rsidRPr="00865216">
        <w:rPr>
          <w:sz w:val="28"/>
          <w:szCs w:val="28"/>
        </w:rPr>
        <w:t>и</w:t>
      </w:r>
      <w:r w:rsidRPr="00865216">
        <w:rPr>
          <w:sz w:val="28"/>
          <w:szCs w:val="28"/>
        </w:rPr>
        <w:t>зованной реабилитационной среды; социальная адаптация пациентов, формирование у них ответственности за свое социальное окружение; использование программной идеологии «12-ти шагов», с обязательным посещением групп самопомощи АА.</w:t>
      </w:r>
    </w:p>
    <w:p w:rsidR="007F5D3D" w:rsidRPr="00865216" w:rsidRDefault="007F5D3D" w:rsidP="00865216">
      <w:pPr>
        <w:tabs>
          <w:tab w:val="left" w:pos="0"/>
        </w:tabs>
        <w:ind w:firstLine="709"/>
        <w:jc w:val="both"/>
        <w:rPr>
          <w:sz w:val="28"/>
          <w:szCs w:val="28"/>
        </w:rPr>
      </w:pPr>
      <w:r w:rsidRPr="00865216">
        <w:rPr>
          <w:sz w:val="28"/>
          <w:szCs w:val="28"/>
        </w:rPr>
        <w:t>На базе медицинских организаци</w:t>
      </w:r>
      <w:r w:rsidR="000D42F6">
        <w:rPr>
          <w:sz w:val="28"/>
          <w:szCs w:val="28"/>
        </w:rPr>
        <w:t>й</w:t>
      </w:r>
      <w:r w:rsidRPr="00865216">
        <w:rPr>
          <w:sz w:val="28"/>
          <w:szCs w:val="28"/>
        </w:rPr>
        <w:t xml:space="preserve"> республики развернуты кабинеты</w:t>
      </w:r>
      <w:r w:rsidR="00865216">
        <w:rPr>
          <w:sz w:val="28"/>
          <w:szCs w:val="28"/>
        </w:rPr>
        <w:t xml:space="preserve"> </w:t>
      </w:r>
      <w:r w:rsidRPr="00865216">
        <w:rPr>
          <w:sz w:val="28"/>
          <w:szCs w:val="28"/>
        </w:rPr>
        <w:t>экспе</w:t>
      </w:r>
      <w:r w:rsidRPr="00865216">
        <w:rPr>
          <w:sz w:val="28"/>
          <w:szCs w:val="28"/>
        </w:rPr>
        <w:t>р</w:t>
      </w:r>
      <w:r w:rsidRPr="00865216">
        <w:rPr>
          <w:sz w:val="28"/>
          <w:szCs w:val="28"/>
        </w:rPr>
        <w:t>тизы алкогольного и наркотического опьянения. В республике проведено 2336 м</w:t>
      </w:r>
      <w:r w:rsidRPr="00865216">
        <w:rPr>
          <w:sz w:val="28"/>
          <w:szCs w:val="28"/>
        </w:rPr>
        <w:t>е</w:t>
      </w:r>
      <w:r w:rsidRPr="00865216">
        <w:rPr>
          <w:sz w:val="28"/>
          <w:szCs w:val="28"/>
        </w:rPr>
        <w:t>дицинских освидетельствований для установления опьянения и факта употребления алкоголя, наркотиков и ненаркотических ПАВ, из них 70,8</w:t>
      </w:r>
      <w:r w:rsidR="00865216" w:rsidRPr="00865216">
        <w:rPr>
          <w:sz w:val="28"/>
          <w:szCs w:val="28"/>
        </w:rPr>
        <w:t xml:space="preserve"> </w:t>
      </w:r>
      <w:r w:rsidR="00865216">
        <w:rPr>
          <w:sz w:val="28"/>
          <w:szCs w:val="28"/>
        </w:rPr>
        <w:t>процент</w:t>
      </w:r>
      <w:r w:rsidR="00214D60">
        <w:rPr>
          <w:sz w:val="28"/>
          <w:szCs w:val="28"/>
        </w:rPr>
        <w:t>а</w:t>
      </w:r>
      <w:r w:rsidRPr="00865216">
        <w:rPr>
          <w:sz w:val="28"/>
          <w:szCs w:val="28"/>
        </w:rPr>
        <w:t xml:space="preserve"> проведено в ГБУЗ Р</w:t>
      </w:r>
      <w:r w:rsidR="00865216">
        <w:rPr>
          <w:sz w:val="28"/>
          <w:szCs w:val="28"/>
        </w:rPr>
        <w:t xml:space="preserve">еспублики </w:t>
      </w:r>
      <w:r w:rsidRPr="00865216">
        <w:rPr>
          <w:sz w:val="28"/>
          <w:szCs w:val="28"/>
        </w:rPr>
        <w:t>Т</w:t>
      </w:r>
      <w:r w:rsidR="00865216">
        <w:rPr>
          <w:sz w:val="28"/>
          <w:szCs w:val="28"/>
        </w:rPr>
        <w:t>ыва</w:t>
      </w:r>
      <w:r w:rsidRPr="00865216">
        <w:rPr>
          <w:sz w:val="28"/>
          <w:szCs w:val="28"/>
        </w:rPr>
        <w:t xml:space="preserve"> </w:t>
      </w:r>
      <w:r w:rsidR="00865216">
        <w:rPr>
          <w:sz w:val="28"/>
          <w:szCs w:val="28"/>
        </w:rPr>
        <w:t>«</w:t>
      </w:r>
      <w:r w:rsidRPr="00865216">
        <w:rPr>
          <w:sz w:val="28"/>
          <w:szCs w:val="28"/>
        </w:rPr>
        <w:t>Реснаркодиспансер</w:t>
      </w:r>
      <w:r w:rsidR="00865216">
        <w:rPr>
          <w:sz w:val="28"/>
          <w:szCs w:val="28"/>
        </w:rPr>
        <w:t>»</w:t>
      </w:r>
      <w:r w:rsidRPr="00865216">
        <w:rPr>
          <w:sz w:val="28"/>
          <w:szCs w:val="28"/>
        </w:rPr>
        <w:t xml:space="preserve"> (1654). По сравнению с уровнем 2014</w:t>
      </w:r>
      <w:r w:rsidR="00865216">
        <w:rPr>
          <w:sz w:val="28"/>
          <w:szCs w:val="28"/>
        </w:rPr>
        <w:t xml:space="preserve"> </w:t>
      </w:r>
      <w:r w:rsidRPr="00865216">
        <w:rPr>
          <w:sz w:val="28"/>
          <w:szCs w:val="28"/>
        </w:rPr>
        <w:t>г</w:t>
      </w:r>
      <w:r w:rsidR="00865216">
        <w:rPr>
          <w:sz w:val="28"/>
          <w:szCs w:val="28"/>
        </w:rPr>
        <w:t>ода</w:t>
      </w:r>
      <w:r w:rsidRPr="00865216">
        <w:rPr>
          <w:sz w:val="28"/>
          <w:szCs w:val="28"/>
        </w:rPr>
        <w:t xml:space="preserve"> общее число освидетельствованных лиц увеличилось на 34,2</w:t>
      </w:r>
      <w:r w:rsidR="00214D60">
        <w:rPr>
          <w:sz w:val="28"/>
          <w:szCs w:val="28"/>
        </w:rPr>
        <w:t xml:space="preserve"> процента</w:t>
      </w:r>
      <w:r w:rsidRPr="00865216">
        <w:rPr>
          <w:sz w:val="28"/>
          <w:szCs w:val="28"/>
        </w:rPr>
        <w:t xml:space="preserve"> </w:t>
      </w:r>
      <w:r w:rsidR="00214D60">
        <w:rPr>
          <w:sz w:val="28"/>
          <w:szCs w:val="28"/>
        </w:rPr>
        <w:t xml:space="preserve">          </w:t>
      </w:r>
      <w:r w:rsidRPr="00865216">
        <w:rPr>
          <w:sz w:val="28"/>
          <w:szCs w:val="28"/>
        </w:rPr>
        <w:t>(2014</w:t>
      </w:r>
      <w:r w:rsidR="00865216">
        <w:rPr>
          <w:sz w:val="28"/>
          <w:szCs w:val="28"/>
        </w:rPr>
        <w:t xml:space="preserve"> </w:t>
      </w:r>
      <w:r w:rsidRPr="00865216">
        <w:rPr>
          <w:sz w:val="28"/>
          <w:szCs w:val="28"/>
        </w:rPr>
        <w:t>г. – 1741 чел.), этот же показатель за год увеличился на 17,3</w:t>
      </w:r>
      <w:r w:rsidR="00865216" w:rsidRPr="00865216">
        <w:rPr>
          <w:sz w:val="28"/>
          <w:szCs w:val="28"/>
        </w:rPr>
        <w:t xml:space="preserve"> </w:t>
      </w:r>
      <w:r w:rsidR="00865216">
        <w:rPr>
          <w:sz w:val="28"/>
          <w:szCs w:val="28"/>
        </w:rPr>
        <w:t>процент</w:t>
      </w:r>
      <w:r w:rsidR="00214D60">
        <w:rPr>
          <w:sz w:val="28"/>
          <w:szCs w:val="28"/>
        </w:rPr>
        <w:t>а</w:t>
      </w:r>
      <w:r w:rsidRPr="00865216">
        <w:rPr>
          <w:sz w:val="28"/>
          <w:szCs w:val="28"/>
        </w:rPr>
        <w:t xml:space="preserve"> </w:t>
      </w:r>
      <w:r w:rsidR="00214D60">
        <w:rPr>
          <w:sz w:val="28"/>
          <w:szCs w:val="28"/>
        </w:rPr>
        <w:t xml:space="preserve">         </w:t>
      </w:r>
      <w:r w:rsidRPr="00865216">
        <w:rPr>
          <w:sz w:val="28"/>
          <w:szCs w:val="28"/>
        </w:rPr>
        <w:t>(2017</w:t>
      </w:r>
      <w:r w:rsidR="00865216">
        <w:rPr>
          <w:sz w:val="28"/>
          <w:szCs w:val="28"/>
        </w:rPr>
        <w:t xml:space="preserve"> </w:t>
      </w:r>
      <w:r w:rsidRPr="00865216">
        <w:rPr>
          <w:sz w:val="28"/>
          <w:szCs w:val="28"/>
        </w:rPr>
        <w:t>г.</w:t>
      </w:r>
      <w:r w:rsidR="00865216">
        <w:rPr>
          <w:sz w:val="28"/>
          <w:szCs w:val="28"/>
        </w:rPr>
        <w:t xml:space="preserve"> –</w:t>
      </w:r>
      <w:r w:rsidRPr="00865216">
        <w:rPr>
          <w:sz w:val="28"/>
          <w:szCs w:val="28"/>
        </w:rPr>
        <w:t xml:space="preserve"> 2319</w:t>
      </w:r>
      <w:r w:rsidR="00865216">
        <w:rPr>
          <w:sz w:val="28"/>
          <w:szCs w:val="28"/>
        </w:rPr>
        <w:t xml:space="preserve"> </w:t>
      </w:r>
      <w:r w:rsidRPr="00865216">
        <w:rPr>
          <w:sz w:val="28"/>
          <w:szCs w:val="28"/>
        </w:rPr>
        <w:t>чел.).</w:t>
      </w:r>
    </w:p>
    <w:p w:rsidR="007F5D3D" w:rsidRPr="00865216" w:rsidRDefault="007F5D3D" w:rsidP="00865216">
      <w:pPr>
        <w:ind w:firstLine="709"/>
        <w:jc w:val="both"/>
        <w:rPr>
          <w:sz w:val="28"/>
          <w:szCs w:val="28"/>
        </w:rPr>
      </w:pPr>
      <w:r w:rsidRPr="00865216">
        <w:rPr>
          <w:sz w:val="28"/>
          <w:szCs w:val="28"/>
        </w:rPr>
        <w:t>Из общего числа освидетельствованных лиц по республике установлено с</w:t>
      </w:r>
      <w:r w:rsidRPr="00865216">
        <w:rPr>
          <w:sz w:val="28"/>
          <w:szCs w:val="28"/>
        </w:rPr>
        <w:t>о</w:t>
      </w:r>
      <w:r w:rsidRPr="00865216">
        <w:rPr>
          <w:sz w:val="28"/>
          <w:szCs w:val="28"/>
        </w:rPr>
        <w:t>стояние алкогольного опьянения у 588 чел., в 2014</w:t>
      </w:r>
      <w:r w:rsidR="00865216">
        <w:rPr>
          <w:sz w:val="28"/>
          <w:szCs w:val="28"/>
        </w:rPr>
        <w:t xml:space="preserve"> </w:t>
      </w:r>
      <w:r w:rsidRPr="00865216">
        <w:rPr>
          <w:sz w:val="28"/>
          <w:szCs w:val="28"/>
        </w:rPr>
        <w:t>г</w:t>
      </w:r>
      <w:r w:rsidR="00865216">
        <w:rPr>
          <w:sz w:val="28"/>
          <w:szCs w:val="28"/>
        </w:rPr>
        <w:t>оду</w:t>
      </w:r>
      <w:r w:rsidRPr="00865216">
        <w:rPr>
          <w:sz w:val="28"/>
          <w:szCs w:val="28"/>
        </w:rPr>
        <w:t xml:space="preserve"> установлено у 621 чел., снижение на 5,3</w:t>
      </w:r>
      <w:r w:rsidR="00865216" w:rsidRPr="00865216">
        <w:rPr>
          <w:sz w:val="28"/>
          <w:szCs w:val="28"/>
        </w:rPr>
        <w:t xml:space="preserve"> </w:t>
      </w:r>
      <w:r w:rsidR="00865216">
        <w:rPr>
          <w:sz w:val="28"/>
          <w:szCs w:val="28"/>
        </w:rPr>
        <w:t>процент</w:t>
      </w:r>
      <w:r w:rsidR="00214D60">
        <w:rPr>
          <w:sz w:val="28"/>
          <w:szCs w:val="28"/>
        </w:rPr>
        <w:t>а</w:t>
      </w:r>
      <w:r w:rsidRPr="00865216">
        <w:rPr>
          <w:sz w:val="28"/>
          <w:szCs w:val="28"/>
        </w:rPr>
        <w:t>, в 2017</w:t>
      </w:r>
      <w:r w:rsidR="00865216">
        <w:rPr>
          <w:sz w:val="28"/>
          <w:szCs w:val="28"/>
        </w:rPr>
        <w:t xml:space="preserve"> </w:t>
      </w:r>
      <w:r w:rsidRPr="00865216">
        <w:rPr>
          <w:sz w:val="28"/>
          <w:szCs w:val="28"/>
        </w:rPr>
        <w:t>г</w:t>
      </w:r>
      <w:r w:rsidR="00865216">
        <w:rPr>
          <w:sz w:val="28"/>
          <w:szCs w:val="28"/>
        </w:rPr>
        <w:t xml:space="preserve">оду </w:t>
      </w:r>
      <w:r w:rsidRPr="00865216">
        <w:rPr>
          <w:sz w:val="28"/>
          <w:szCs w:val="28"/>
        </w:rPr>
        <w:t>у 594 чел. Установлено наркотическое опь</w:t>
      </w:r>
      <w:r w:rsidRPr="00865216">
        <w:rPr>
          <w:sz w:val="28"/>
          <w:szCs w:val="28"/>
        </w:rPr>
        <w:t>я</w:t>
      </w:r>
      <w:r w:rsidRPr="00865216">
        <w:rPr>
          <w:sz w:val="28"/>
          <w:szCs w:val="28"/>
        </w:rPr>
        <w:t>нение у 713 чел. (2017 г.</w:t>
      </w:r>
      <w:r w:rsidR="00865216">
        <w:rPr>
          <w:sz w:val="28"/>
          <w:szCs w:val="28"/>
        </w:rPr>
        <w:t xml:space="preserve"> –</w:t>
      </w:r>
      <w:r w:rsidRPr="00865216">
        <w:rPr>
          <w:sz w:val="28"/>
          <w:szCs w:val="28"/>
        </w:rPr>
        <w:t xml:space="preserve"> 505</w:t>
      </w:r>
      <w:r w:rsidR="00865216">
        <w:rPr>
          <w:sz w:val="28"/>
          <w:szCs w:val="28"/>
        </w:rPr>
        <w:t xml:space="preserve"> </w:t>
      </w:r>
      <w:r w:rsidRPr="00865216">
        <w:rPr>
          <w:sz w:val="28"/>
          <w:szCs w:val="28"/>
        </w:rPr>
        <w:t>чел.</w:t>
      </w:r>
      <w:r w:rsidR="00214D60">
        <w:rPr>
          <w:sz w:val="28"/>
          <w:szCs w:val="28"/>
        </w:rPr>
        <w:t>,</w:t>
      </w:r>
      <w:r w:rsidRPr="00865216">
        <w:rPr>
          <w:sz w:val="28"/>
          <w:szCs w:val="28"/>
        </w:rPr>
        <w:t xml:space="preserve"> 2014</w:t>
      </w:r>
      <w:r w:rsidR="00865216">
        <w:rPr>
          <w:sz w:val="28"/>
          <w:szCs w:val="28"/>
        </w:rPr>
        <w:t xml:space="preserve"> </w:t>
      </w:r>
      <w:r w:rsidRPr="00865216">
        <w:rPr>
          <w:sz w:val="28"/>
          <w:szCs w:val="28"/>
        </w:rPr>
        <w:t>г.</w:t>
      </w:r>
      <w:r w:rsidR="00865216">
        <w:rPr>
          <w:sz w:val="28"/>
          <w:szCs w:val="28"/>
        </w:rPr>
        <w:t xml:space="preserve"> –</w:t>
      </w:r>
      <w:r w:rsidRPr="00865216">
        <w:rPr>
          <w:sz w:val="28"/>
          <w:szCs w:val="28"/>
        </w:rPr>
        <w:t xml:space="preserve"> 246 чел.), в сравнении с 2014 г</w:t>
      </w:r>
      <w:r w:rsidR="00865216">
        <w:rPr>
          <w:sz w:val="28"/>
          <w:szCs w:val="28"/>
        </w:rPr>
        <w:t>одом</w:t>
      </w:r>
      <w:r w:rsidRPr="00865216">
        <w:rPr>
          <w:sz w:val="28"/>
          <w:szCs w:val="28"/>
        </w:rPr>
        <w:t xml:space="preserve"> рост составил 2,9 раза, в сравнении с 2017</w:t>
      </w:r>
      <w:r w:rsidR="00865216">
        <w:rPr>
          <w:sz w:val="28"/>
          <w:szCs w:val="28"/>
        </w:rPr>
        <w:t xml:space="preserve"> </w:t>
      </w:r>
      <w:r w:rsidRPr="00865216">
        <w:rPr>
          <w:sz w:val="28"/>
          <w:szCs w:val="28"/>
        </w:rPr>
        <w:t>г</w:t>
      </w:r>
      <w:r w:rsidR="00865216">
        <w:rPr>
          <w:sz w:val="28"/>
          <w:szCs w:val="28"/>
        </w:rPr>
        <w:t>одом</w:t>
      </w:r>
      <w:r w:rsidRPr="00865216">
        <w:rPr>
          <w:sz w:val="28"/>
          <w:szCs w:val="28"/>
        </w:rPr>
        <w:t xml:space="preserve"> рост 1,4 раза. </w:t>
      </w:r>
    </w:p>
    <w:p w:rsidR="007F5D3D" w:rsidRPr="00865216" w:rsidRDefault="007F5D3D" w:rsidP="00865216">
      <w:pPr>
        <w:tabs>
          <w:tab w:val="left" w:pos="0"/>
        </w:tabs>
        <w:ind w:firstLine="709"/>
        <w:jc w:val="both"/>
        <w:rPr>
          <w:sz w:val="28"/>
          <w:szCs w:val="28"/>
        </w:rPr>
      </w:pPr>
      <w:r w:rsidRPr="00865216">
        <w:rPr>
          <w:sz w:val="28"/>
          <w:szCs w:val="28"/>
        </w:rPr>
        <w:t>Профилактическая работа ведется по следующим основным направлениям:</w:t>
      </w:r>
    </w:p>
    <w:p w:rsidR="007F5D3D" w:rsidRPr="00865216" w:rsidRDefault="007F5D3D" w:rsidP="00865216">
      <w:pPr>
        <w:widowControl w:val="0"/>
        <w:autoSpaceDE w:val="0"/>
        <w:autoSpaceDN w:val="0"/>
        <w:adjustRightInd w:val="0"/>
        <w:ind w:firstLine="709"/>
        <w:jc w:val="both"/>
        <w:rPr>
          <w:rFonts w:eastAsia="Calibri"/>
          <w:sz w:val="28"/>
          <w:szCs w:val="28"/>
          <w:lang w:eastAsia="en-US"/>
        </w:rPr>
      </w:pPr>
      <w:r w:rsidRPr="00865216">
        <w:rPr>
          <w:sz w:val="28"/>
          <w:szCs w:val="28"/>
        </w:rPr>
        <w:t>- работа с населением: организация встреч, лекций, бесед с использованием современных методов демонстрации профилактических материалов. Работа в да</w:t>
      </w:r>
      <w:r w:rsidRPr="00865216">
        <w:rPr>
          <w:sz w:val="28"/>
          <w:szCs w:val="28"/>
        </w:rPr>
        <w:t>н</w:t>
      </w:r>
      <w:r w:rsidRPr="00865216">
        <w:rPr>
          <w:sz w:val="28"/>
          <w:szCs w:val="28"/>
        </w:rPr>
        <w:t>ном направлении ведется в общеобразовательных учреждениях как среди студентов, учащихся, так и родителей, трудовых коллективах и других организациях. Также работа с населением ведется в ходе выездов в кожууны и сумоны во время народных сходов и собраний. За 2018 г</w:t>
      </w:r>
      <w:r w:rsidR="00865216">
        <w:rPr>
          <w:sz w:val="28"/>
          <w:szCs w:val="28"/>
        </w:rPr>
        <w:t>од</w:t>
      </w:r>
      <w:r w:rsidRPr="00865216">
        <w:rPr>
          <w:sz w:val="28"/>
          <w:szCs w:val="28"/>
        </w:rPr>
        <w:t xml:space="preserve"> организовано </w:t>
      </w:r>
      <w:r w:rsidRPr="00865216">
        <w:rPr>
          <w:rFonts w:eastAsia="Calibri"/>
          <w:sz w:val="28"/>
          <w:szCs w:val="28"/>
          <w:lang w:eastAsia="en-US"/>
        </w:rPr>
        <w:t>184 кинолектория с охватом 10655 ч</w:t>
      </w:r>
      <w:r w:rsidRPr="00865216">
        <w:rPr>
          <w:rFonts w:eastAsia="Calibri"/>
          <w:sz w:val="28"/>
          <w:szCs w:val="28"/>
          <w:lang w:eastAsia="en-US"/>
        </w:rPr>
        <w:t>е</w:t>
      </w:r>
      <w:r w:rsidRPr="00865216">
        <w:rPr>
          <w:rFonts w:eastAsia="Calibri"/>
          <w:sz w:val="28"/>
          <w:szCs w:val="28"/>
          <w:lang w:eastAsia="en-US"/>
        </w:rPr>
        <w:t>ловек (2017</w:t>
      </w:r>
      <w:r w:rsidR="00865216">
        <w:rPr>
          <w:rFonts w:eastAsia="Calibri"/>
          <w:sz w:val="28"/>
          <w:szCs w:val="28"/>
          <w:lang w:eastAsia="en-US"/>
        </w:rPr>
        <w:t xml:space="preserve"> </w:t>
      </w:r>
      <w:r w:rsidRPr="00865216">
        <w:rPr>
          <w:rFonts w:eastAsia="Calibri"/>
          <w:sz w:val="28"/>
          <w:szCs w:val="28"/>
          <w:lang w:eastAsia="en-US"/>
        </w:rPr>
        <w:t>г. – 107/5347), 1462 бесед с охватом 16595 человек (2017</w:t>
      </w:r>
      <w:r w:rsidR="00865216">
        <w:rPr>
          <w:rFonts w:eastAsia="Calibri"/>
          <w:sz w:val="28"/>
          <w:szCs w:val="28"/>
          <w:lang w:eastAsia="en-US"/>
        </w:rPr>
        <w:t xml:space="preserve"> </w:t>
      </w:r>
      <w:r w:rsidRPr="00865216">
        <w:rPr>
          <w:rFonts w:eastAsia="Calibri"/>
          <w:sz w:val="28"/>
          <w:szCs w:val="28"/>
          <w:lang w:eastAsia="en-US"/>
        </w:rPr>
        <w:t>г. – 1363/14628);</w:t>
      </w:r>
    </w:p>
    <w:p w:rsidR="007F5D3D" w:rsidRPr="00865216" w:rsidRDefault="007F5D3D" w:rsidP="00865216">
      <w:pPr>
        <w:widowControl w:val="0"/>
        <w:autoSpaceDE w:val="0"/>
        <w:autoSpaceDN w:val="0"/>
        <w:adjustRightInd w:val="0"/>
        <w:ind w:firstLine="709"/>
        <w:jc w:val="both"/>
        <w:rPr>
          <w:sz w:val="28"/>
          <w:szCs w:val="28"/>
        </w:rPr>
      </w:pPr>
      <w:r w:rsidRPr="00865216">
        <w:rPr>
          <w:sz w:val="28"/>
          <w:szCs w:val="28"/>
        </w:rPr>
        <w:t>- организация и проведение общественно-резонансных мероприятий: разли</w:t>
      </w:r>
      <w:r w:rsidRPr="00865216">
        <w:rPr>
          <w:sz w:val="28"/>
          <w:szCs w:val="28"/>
        </w:rPr>
        <w:t>ч</w:t>
      </w:r>
      <w:r w:rsidRPr="00865216">
        <w:rPr>
          <w:sz w:val="28"/>
          <w:szCs w:val="28"/>
        </w:rPr>
        <w:t>ные акции, спортивные, культурно-массовые и другие мероприятия, имеющие ц</w:t>
      </w:r>
      <w:r w:rsidRPr="00865216">
        <w:rPr>
          <w:sz w:val="28"/>
          <w:szCs w:val="28"/>
        </w:rPr>
        <w:t>е</w:t>
      </w:r>
      <w:r w:rsidRPr="00865216">
        <w:rPr>
          <w:sz w:val="28"/>
          <w:szCs w:val="28"/>
        </w:rPr>
        <w:t>лью привлечь внимание общества к проблеме алкоголизма, наркомании и других асоциальных явлений</w:t>
      </w:r>
      <w:r w:rsidRPr="00865216">
        <w:rPr>
          <w:sz w:val="28"/>
          <w:szCs w:val="28"/>
          <w:lang w:val="tt-RU"/>
        </w:rPr>
        <w:t>. Организовано и принято участие в 43 акциях и 41 рейдов</w:t>
      </w:r>
      <w:r w:rsidR="00214D60">
        <w:rPr>
          <w:sz w:val="28"/>
          <w:szCs w:val="28"/>
          <w:lang w:val="tt-RU"/>
        </w:rPr>
        <w:t>ом</w:t>
      </w:r>
      <w:r w:rsidRPr="00865216">
        <w:rPr>
          <w:sz w:val="28"/>
          <w:szCs w:val="28"/>
          <w:lang w:val="tt-RU"/>
        </w:rPr>
        <w:t xml:space="preserve"> мероприяти</w:t>
      </w:r>
      <w:r w:rsidR="00214D60">
        <w:rPr>
          <w:sz w:val="28"/>
          <w:szCs w:val="28"/>
          <w:lang w:val="tt-RU"/>
        </w:rPr>
        <w:t>и</w:t>
      </w:r>
      <w:r w:rsidRPr="00865216">
        <w:rPr>
          <w:sz w:val="28"/>
          <w:szCs w:val="28"/>
        </w:rPr>
        <w:t>;</w:t>
      </w:r>
    </w:p>
    <w:p w:rsidR="007F5D3D" w:rsidRPr="00865216" w:rsidRDefault="007F5D3D" w:rsidP="00865216">
      <w:pPr>
        <w:widowControl w:val="0"/>
        <w:autoSpaceDE w:val="0"/>
        <w:autoSpaceDN w:val="0"/>
        <w:adjustRightInd w:val="0"/>
        <w:ind w:firstLine="709"/>
        <w:jc w:val="both"/>
        <w:rPr>
          <w:sz w:val="28"/>
          <w:szCs w:val="28"/>
        </w:rPr>
      </w:pPr>
      <w:r w:rsidRPr="00865216">
        <w:rPr>
          <w:sz w:val="28"/>
          <w:szCs w:val="28"/>
        </w:rPr>
        <w:t xml:space="preserve">- организация консультационной, диагностической и лечебной работы: работа </w:t>
      </w:r>
      <w:r w:rsidRPr="00865216">
        <w:rPr>
          <w:sz w:val="28"/>
          <w:szCs w:val="28"/>
        </w:rPr>
        <w:lastRenderedPageBreak/>
        <w:t>врачей психиатров-наркологов, клинических психологов и специалистов по соц</w:t>
      </w:r>
      <w:r w:rsidRPr="00865216">
        <w:rPr>
          <w:sz w:val="28"/>
          <w:szCs w:val="28"/>
        </w:rPr>
        <w:t>и</w:t>
      </w:r>
      <w:r w:rsidRPr="00865216">
        <w:rPr>
          <w:sz w:val="28"/>
          <w:szCs w:val="28"/>
        </w:rPr>
        <w:t xml:space="preserve">альной работе с </w:t>
      </w:r>
      <w:r w:rsidR="00865216">
        <w:rPr>
          <w:sz w:val="28"/>
          <w:szCs w:val="28"/>
        </w:rPr>
        <w:t>«</w:t>
      </w:r>
      <w:r w:rsidRPr="00865216">
        <w:rPr>
          <w:sz w:val="28"/>
          <w:szCs w:val="28"/>
        </w:rPr>
        <w:t>группами риска</w:t>
      </w:r>
      <w:r w:rsidR="00865216">
        <w:rPr>
          <w:sz w:val="28"/>
          <w:szCs w:val="28"/>
        </w:rPr>
        <w:t>»</w:t>
      </w:r>
      <w:r w:rsidRPr="00865216">
        <w:rPr>
          <w:sz w:val="28"/>
          <w:szCs w:val="28"/>
        </w:rPr>
        <w:t>, медицинские обследования с целью ранней д</w:t>
      </w:r>
      <w:r w:rsidRPr="00865216">
        <w:rPr>
          <w:sz w:val="28"/>
          <w:szCs w:val="28"/>
        </w:rPr>
        <w:t>и</w:t>
      </w:r>
      <w:r w:rsidRPr="00865216">
        <w:rPr>
          <w:sz w:val="28"/>
          <w:szCs w:val="28"/>
        </w:rPr>
        <w:t>агностики и индивидуальные занятия. Проведено 2937 медицинских осмотров среди учащихся с целью раннего выявления употребления наркотиков (2017</w:t>
      </w:r>
      <w:r w:rsidR="00DA4CE1">
        <w:rPr>
          <w:sz w:val="28"/>
          <w:szCs w:val="28"/>
        </w:rPr>
        <w:t xml:space="preserve"> </w:t>
      </w:r>
      <w:r w:rsidRPr="00865216">
        <w:rPr>
          <w:sz w:val="28"/>
          <w:szCs w:val="28"/>
        </w:rPr>
        <w:t>г. – 1784);</w:t>
      </w:r>
    </w:p>
    <w:p w:rsidR="007F5D3D" w:rsidRPr="00865216" w:rsidRDefault="007F5D3D" w:rsidP="00865216">
      <w:pPr>
        <w:tabs>
          <w:tab w:val="left" w:pos="0"/>
        </w:tabs>
        <w:ind w:firstLine="709"/>
        <w:jc w:val="both"/>
        <w:rPr>
          <w:sz w:val="28"/>
          <w:szCs w:val="28"/>
        </w:rPr>
      </w:pPr>
      <w:r w:rsidRPr="00865216">
        <w:rPr>
          <w:sz w:val="28"/>
          <w:szCs w:val="28"/>
        </w:rPr>
        <w:t>- взаимодействие с другими субъектами профилактики: проведение совещ</w:t>
      </w:r>
      <w:r w:rsidRPr="00865216">
        <w:rPr>
          <w:sz w:val="28"/>
          <w:szCs w:val="28"/>
        </w:rPr>
        <w:t>а</w:t>
      </w:r>
      <w:r w:rsidRPr="00865216">
        <w:rPr>
          <w:sz w:val="28"/>
          <w:szCs w:val="28"/>
        </w:rPr>
        <w:t xml:space="preserve">ний, семинаров, </w:t>
      </w:r>
      <w:r w:rsidR="00865216">
        <w:rPr>
          <w:sz w:val="28"/>
          <w:szCs w:val="28"/>
        </w:rPr>
        <w:t>«</w:t>
      </w:r>
      <w:r w:rsidRPr="00865216">
        <w:rPr>
          <w:sz w:val="28"/>
          <w:szCs w:val="28"/>
        </w:rPr>
        <w:t>круглых столов</w:t>
      </w:r>
      <w:r w:rsidR="00865216">
        <w:rPr>
          <w:sz w:val="28"/>
          <w:szCs w:val="28"/>
        </w:rPr>
        <w:t>»</w:t>
      </w:r>
      <w:r w:rsidRPr="00865216">
        <w:rPr>
          <w:sz w:val="28"/>
          <w:szCs w:val="28"/>
        </w:rPr>
        <w:t>, рейдов с руководителями органов местного с</w:t>
      </w:r>
      <w:r w:rsidRPr="00865216">
        <w:rPr>
          <w:sz w:val="28"/>
          <w:szCs w:val="28"/>
        </w:rPr>
        <w:t>а</w:t>
      </w:r>
      <w:r w:rsidRPr="00865216">
        <w:rPr>
          <w:sz w:val="28"/>
          <w:szCs w:val="28"/>
        </w:rPr>
        <w:t>моуправления кожуунного и сумонного уровн</w:t>
      </w:r>
      <w:r w:rsidR="000D42F6">
        <w:rPr>
          <w:sz w:val="28"/>
          <w:szCs w:val="28"/>
        </w:rPr>
        <w:t>ей</w:t>
      </w:r>
      <w:r w:rsidRPr="00865216">
        <w:rPr>
          <w:sz w:val="28"/>
          <w:szCs w:val="28"/>
        </w:rPr>
        <w:t>, министерствами, ведомствами, о</w:t>
      </w:r>
      <w:r w:rsidRPr="00865216">
        <w:rPr>
          <w:sz w:val="28"/>
          <w:szCs w:val="28"/>
        </w:rPr>
        <w:t>р</w:t>
      </w:r>
      <w:r w:rsidRPr="00865216">
        <w:rPr>
          <w:sz w:val="28"/>
          <w:szCs w:val="28"/>
        </w:rPr>
        <w:t>ганизациями, общественными организациями с целью усиления и улучшения ме</w:t>
      </w:r>
      <w:r w:rsidRPr="00865216">
        <w:rPr>
          <w:sz w:val="28"/>
          <w:szCs w:val="28"/>
        </w:rPr>
        <w:t>ж</w:t>
      </w:r>
      <w:r w:rsidRPr="00865216">
        <w:rPr>
          <w:sz w:val="28"/>
          <w:szCs w:val="28"/>
        </w:rPr>
        <w:t>ведомственного взаимодействия</w:t>
      </w:r>
      <w:r w:rsidRPr="00865216">
        <w:rPr>
          <w:sz w:val="28"/>
          <w:szCs w:val="28"/>
          <w:lang w:val="tt-RU"/>
        </w:rPr>
        <w:t>. Специалисты Реснаркодиспансера приняли участие в 41 рейдов</w:t>
      </w:r>
      <w:r w:rsidR="00214D60">
        <w:rPr>
          <w:sz w:val="28"/>
          <w:szCs w:val="28"/>
          <w:lang w:val="tt-RU"/>
        </w:rPr>
        <w:t>ом</w:t>
      </w:r>
      <w:r w:rsidRPr="00865216">
        <w:rPr>
          <w:sz w:val="28"/>
          <w:szCs w:val="28"/>
          <w:lang w:val="tt-RU"/>
        </w:rPr>
        <w:t xml:space="preserve"> мероприяти</w:t>
      </w:r>
      <w:r w:rsidR="00214D60">
        <w:rPr>
          <w:sz w:val="28"/>
          <w:szCs w:val="28"/>
          <w:lang w:val="tt-RU"/>
        </w:rPr>
        <w:t>и</w:t>
      </w:r>
      <w:r w:rsidRPr="00865216">
        <w:rPr>
          <w:sz w:val="28"/>
          <w:szCs w:val="28"/>
          <w:lang w:val="tt-RU"/>
        </w:rPr>
        <w:t xml:space="preserve"> (2017</w:t>
      </w:r>
      <w:r w:rsidR="00DA4CE1">
        <w:rPr>
          <w:sz w:val="28"/>
          <w:szCs w:val="28"/>
          <w:lang w:val="tt-RU"/>
        </w:rPr>
        <w:t xml:space="preserve"> </w:t>
      </w:r>
      <w:r w:rsidRPr="00865216">
        <w:rPr>
          <w:sz w:val="28"/>
          <w:szCs w:val="28"/>
          <w:lang w:val="tt-RU"/>
        </w:rPr>
        <w:t xml:space="preserve">г. </w:t>
      </w:r>
      <w:r w:rsidR="00DA4CE1">
        <w:rPr>
          <w:sz w:val="28"/>
          <w:szCs w:val="28"/>
          <w:lang w:val="tt-RU"/>
        </w:rPr>
        <w:t>–</w:t>
      </w:r>
      <w:r w:rsidRPr="00865216">
        <w:rPr>
          <w:sz w:val="28"/>
          <w:szCs w:val="28"/>
          <w:lang w:val="tt-RU"/>
        </w:rPr>
        <w:t xml:space="preserve"> 32), организовано и проведено</w:t>
      </w:r>
      <w:r w:rsidR="00214D60">
        <w:rPr>
          <w:sz w:val="28"/>
          <w:szCs w:val="28"/>
          <w:lang w:val="tt-RU"/>
        </w:rPr>
        <w:t xml:space="preserve">                 </w:t>
      </w:r>
      <w:r w:rsidRPr="00865216">
        <w:rPr>
          <w:sz w:val="28"/>
          <w:szCs w:val="28"/>
          <w:lang w:val="tt-RU"/>
        </w:rPr>
        <w:t xml:space="preserve"> 2 республиканских совещани</w:t>
      </w:r>
      <w:r w:rsidR="00214D60">
        <w:rPr>
          <w:sz w:val="28"/>
          <w:szCs w:val="28"/>
          <w:lang w:val="tt-RU"/>
        </w:rPr>
        <w:t>я</w:t>
      </w:r>
      <w:r w:rsidRPr="00865216">
        <w:rPr>
          <w:sz w:val="28"/>
          <w:szCs w:val="28"/>
          <w:lang w:val="tt-RU"/>
        </w:rPr>
        <w:t xml:space="preserve">, </w:t>
      </w:r>
      <w:r w:rsidRPr="00865216">
        <w:rPr>
          <w:sz w:val="28"/>
          <w:szCs w:val="28"/>
        </w:rPr>
        <w:t xml:space="preserve">19 учебных семинаров, </w:t>
      </w:r>
      <w:r w:rsidRPr="00865216">
        <w:rPr>
          <w:sz w:val="28"/>
          <w:szCs w:val="28"/>
          <w:shd w:val="clear" w:color="auto" w:fill="FFFFFF"/>
        </w:rPr>
        <w:t>3 с</w:t>
      </w:r>
      <w:r w:rsidRPr="00865216">
        <w:rPr>
          <w:sz w:val="28"/>
          <w:szCs w:val="28"/>
        </w:rPr>
        <w:t>овещани</w:t>
      </w:r>
      <w:r w:rsidR="000D42F6">
        <w:rPr>
          <w:sz w:val="28"/>
          <w:szCs w:val="28"/>
        </w:rPr>
        <w:t>я</w:t>
      </w:r>
      <w:r w:rsidRPr="00865216">
        <w:rPr>
          <w:sz w:val="28"/>
          <w:szCs w:val="28"/>
        </w:rPr>
        <w:t xml:space="preserve"> Общества пс</w:t>
      </w:r>
      <w:r w:rsidRPr="00865216">
        <w:rPr>
          <w:sz w:val="28"/>
          <w:szCs w:val="28"/>
        </w:rPr>
        <w:t>и</w:t>
      </w:r>
      <w:r w:rsidRPr="00865216">
        <w:rPr>
          <w:sz w:val="28"/>
          <w:szCs w:val="28"/>
        </w:rPr>
        <w:t>хиатров-наркологов республики;</w:t>
      </w:r>
    </w:p>
    <w:p w:rsidR="007F5D3D" w:rsidRPr="00865216" w:rsidRDefault="007F5D3D" w:rsidP="00865216">
      <w:pPr>
        <w:widowControl w:val="0"/>
        <w:autoSpaceDE w:val="0"/>
        <w:autoSpaceDN w:val="0"/>
        <w:adjustRightInd w:val="0"/>
        <w:ind w:firstLine="709"/>
        <w:jc w:val="both"/>
        <w:rPr>
          <w:sz w:val="28"/>
          <w:szCs w:val="28"/>
        </w:rPr>
      </w:pPr>
      <w:r w:rsidRPr="00865216">
        <w:rPr>
          <w:sz w:val="28"/>
          <w:szCs w:val="28"/>
        </w:rPr>
        <w:t xml:space="preserve">- организация работы </w:t>
      </w:r>
      <w:r w:rsidR="00865216">
        <w:rPr>
          <w:sz w:val="28"/>
          <w:szCs w:val="28"/>
        </w:rPr>
        <w:t>«</w:t>
      </w:r>
      <w:r w:rsidRPr="00865216">
        <w:rPr>
          <w:sz w:val="28"/>
          <w:szCs w:val="28"/>
        </w:rPr>
        <w:t>выездной наркологической бригады</w:t>
      </w:r>
      <w:r w:rsidR="00865216">
        <w:rPr>
          <w:sz w:val="28"/>
          <w:szCs w:val="28"/>
        </w:rPr>
        <w:t>»</w:t>
      </w:r>
      <w:r w:rsidRPr="00865216">
        <w:rPr>
          <w:sz w:val="28"/>
          <w:szCs w:val="28"/>
        </w:rPr>
        <w:t>: с целью больш</w:t>
      </w:r>
      <w:r w:rsidRPr="00865216">
        <w:rPr>
          <w:sz w:val="28"/>
          <w:szCs w:val="28"/>
        </w:rPr>
        <w:t>е</w:t>
      </w:r>
      <w:r w:rsidRPr="00865216">
        <w:rPr>
          <w:sz w:val="28"/>
          <w:szCs w:val="28"/>
        </w:rPr>
        <w:t>го охвата населения в селах и кожуунах профилактической и лечебной работой о</w:t>
      </w:r>
      <w:r w:rsidRPr="00865216">
        <w:rPr>
          <w:sz w:val="28"/>
          <w:szCs w:val="28"/>
        </w:rPr>
        <w:t>р</w:t>
      </w:r>
      <w:r w:rsidRPr="00865216">
        <w:rPr>
          <w:sz w:val="28"/>
          <w:szCs w:val="28"/>
        </w:rPr>
        <w:t>ганизуется работа выездной наркологической бригады, в состав которой входит врач псих</w:t>
      </w:r>
      <w:r w:rsidRPr="00865216">
        <w:rPr>
          <w:sz w:val="28"/>
          <w:szCs w:val="28"/>
          <w:lang w:val="tt-RU"/>
        </w:rPr>
        <w:t>иатр-нарколог, клинический психолог, специалист по социальной работе и средний медицинский работник. Органиовано</w:t>
      </w:r>
      <w:r w:rsidR="000D42F6">
        <w:rPr>
          <w:sz w:val="28"/>
          <w:szCs w:val="28"/>
          <w:lang w:val="tt-RU"/>
        </w:rPr>
        <w:t xml:space="preserve"> </w:t>
      </w:r>
      <w:r w:rsidRPr="00865216">
        <w:rPr>
          <w:sz w:val="28"/>
          <w:szCs w:val="28"/>
        </w:rPr>
        <w:t>38</w:t>
      </w:r>
      <w:r w:rsidRPr="00865216">
        <w:rPr>
          <w:sz w:val="28"/>
          <w:szCs w:val="28"/>
          <w:lang w:val="tt-RU"/>
        </w:rPr>
        <w:t xml:space="preserve"> выездов в кожууны и сумоны</w:t>
      </w:r>
      <w:r w:rsidR="00214D60">
        <w:rPr>
          <w:sz w:val="28"/>
          <w:szCs w:val="28"/>
          <w:lang w:val="tt-RU"/>
        </w:rPr>
        <w:t xml:space="preserve"> </w:t>
      </w:r>
      <w:r w:rsidRPr="00865216">
        <w:rPr>
          <w:sz w:val="28"/>
          <w:szCs w:val="28"/>
          <w:lang w:val="tt-RU"/>
        </w:rPr>
        <w:t xml:space="preserve"> (2017</w:t>
      </w:r>
      <w:r w:rsidR="00DA4CE1">
        <w:rPr>
          <w:sz w:val="28"/>
          <w:szCs w:val="28"/>
          <w:lang w:val="tt-RU"/>
        </w:rPr>
        <w:t xml:space="preserve"> </w:t>
      </w:r>
      <w:r w:rsidRPr="00865216">
        <w:rPr>
          <w:sz w:val="28"/>
          <w:szCs w:val="28"/>
          <w:lang w:val="tt-RU"/>
        </w:rPr>
        <w:t xml:space="preserve">г. </w:t>
      </w:r>
      <w:r w:rsidR="00DA4CE1">
        <w:rPr>
          <w:sz w:val="28"/>
          <w:szCs w:val="28"/>
          <w:lang w:val="tt-RU"/>
        </w:rPr>
        <w:t xml:space="preserve">– </w:t>
      </w:r>
      <w:r w:rsidRPr="00865216">
        <w:rPr>
          <w:sz w:val="28"/>
          <w:szCs w:val="28"/>
        </w:rPr>
        <w:t xml:space="preserve">36); </w:t>
      </w:r>
    </w:p>
    <w:p w:rsidR="007F5D3D" w:rsidRPr="00865216" w:rsidRDefault="007F5D3D" w:rsidP="00865216">
      <w:pPr>
        <w:widowControl w:val="0"/>
        <w:autoSpaceDE w:val="0"/>
        <w:autoSpaceDN w:val="0"/>
        <w:adjustRightInd w:val="0"/>
        <w:ind w:firstLine="709"/>
        <w:jc w:val="both"/>
        <w:rPr>
          <w:rFonts w:eastAsia="Calibri"/>
          <w:sz w:val="28"/>
          <w:szCs w:val="28"/>
          <w:lang w:val="tt-RU" w:eastAsia="en-US"/>
        </w:rPr>
      </w:pPr>
      <w:r w:rsidRPr="00865216">
        <w:rPr>
          <w:sz w:val="28"/>
          <w:szCs w:val="28"/>
        </w:rPr>
        <w:t xml:space="preserve">- работа со средствами массовой информации: освещение основных вопросов </w:t>
      </w:r>
      <w:r w:rsidR="000D42F6">
        <w:rPr>
          <w:sz w:val="28"/>
          <w:szCs w:val="28"/>
        </w:rPr>
        <w:t xml:space="preserve">на </w:t>
      </w:r>
      <w:r w:rsidRPr="00865216">
        <w:rPr>
          <w:sz w:val="28"/>
          <w:szCs w:val="28"/>
        </w:rPr>
        <w:t>телевидении, рад</w:t>
      </w:r>
      <w:r w:rsidR="000D42F6">
        <w:rPr>
          <w:sz w:val="28"/>
          <w:szCs w:val="28"/>
        </w:rPr>
        <w:t xml:space="preserve">ио, печатных изданиях, а также </w:t>
      </w:r>
      <w:r w:rsidRPr="00865216">
        <w:rPr>
          <w:sz w:val="28"/>
          <w:szCs w:val="28"/>
        </w:rPr>
        <w:t>интернет-сайтах и социальных сетях. В частности, организована обратная связь с населением через социальные с</w:t>
      </w:r>
      <w:r w:rsidRPr="00865216">
        <w:rPr>
          <w:sz w:val="28"/>
          <w:szCs w:val="28"/>
        </w:rPr>
        <w:t>е</w:t>
      </w:r>
      <w:r w:rsidRPr="00865216">
        <w:rPr>
          <w:sz w:val="28"/>
          <w:szCs w:val="28"/>
        </w:rPr>
        <w:t xml:space="preserve">ти – население имеет возможность задать интересующие их вопросы в официальной группе Реснаркодиспансера в социальной сети </w:t>
      </w:r>
      <w:r w:rsidR="00865216">
        <w:rPr>
          <w:sz w:val="28"/>
          <w:szCs w:val="28"/>
        </w:rPr>
        <w:t>«</w:t>
      </w:r>
      <w:r w:rsidRPr="00865216">
        <w:rPr>
          <w:sz w:val="28"/>
          <w:szCs w:val="28"/>
        </w:rPr>
        <w:t>ВКонтакте</w:t>
      </w:r>
      <w:r w:rsidR="00865216">
        <w:rPr>
          <w:sz w:val="28"/>
          <w:szCs w:val="28"/>
        </w:rPr>
        <w:t>»</w:t>
      </w:r>
      <w:r w:rsidRPr="00865216">
        <w:rPr>
          <w:sz w:val="28"/>
          <w:szCs w:val="28"/>
        </w:rPr>
        <w:t xml:space="preserve"> и получить ответ сп</w:t>
      </w:r>
      <w:r w:rsidRPr="00865216">
        <w:rPr>
          <w:sz w:val="28"/>
          <w:szCs w:val="28"/>
        </w:rPr>
        <w:t>е</w:t>
      </w:r>
      <w:r w:rsidRPr="00865216">
        <w:rPr>
          <w:sz w:val="28"/>
          <w:szCs w:val="28"/>
        </w:rPr>
        <w:t xml:space="preserve">циалиста. </w:t>
      </w:r>
      <w:r w:rsidRPr="00865216">
        <w:rPr>
          <w:rFonts w:eastAsia="Calibri"/>
          <w:sz w:val="28"/>
          <w:szCs w:val="28"/>
          <w:lang w:val="tt-RU"/>
        </w:rPr>
        <w:t>Действует официальный сайт ГБУЗ Р</w:t>
      </w:r>
      <w:r w:rsidR="00DA4CE1">
        <w:rPr>
          <w:rFonts w:eastAsia="Calibri"/>
          <w:sz w:val="28"/>
          <w:szCs w:val="28"/>
          <w:lang w:val="tt-RU"/>
        </w:rPr>
        <w:t xml:space="preserve">еспублики </w:t>
      </w:r>
      <w:r w:rsidRPr="00865216">
        <w:rPr>
          <w:rFonts w:eastAsia="Calibri"/>
          <w:sz w:val="28"/>
          <w:szCs w:val="28"/>
          <w:lang w:val="tt-RU"/>
        </w:rPr>
        <w:t>Т</w:t>
      </w:r>
      <w:r w:rsidR="00DA4CE1">
        <w:rPr>
          <w:rFonts w:eastAsia="Calibri"/>
          <w:sz w:val="28"/>
          <w:szCs w:val="28"/>
          <w:lang w:val="tt-RU"/>
        </w:rPr>
        <w:t>ыва</w:t>
      </w:r>
      <w:r w:rsidRPr="00865216">
        <w:rPr>
          <w:rFonts w:eastAsia="Calibri"/>
          <w:sz w:val="28"/>
          <w:szCs w:val="28"/>
          <w:lang w:val="tt-RU"/>
        </w:rPr>
        <w:t xml:space="preserve"> </w:t>
      </w:r>
      <w:r w:rsidR="00DA4CE1">
        <w:rPr>
          <w:rFonts w:eastAsia="Calibri"/>
          <w:sz w:val="28"/>
          <w:szCs w:val="28"/>
        </w:rPr>
        <w:t>«</w:t>
      </w:r>
      <w:r w:rsidRPr="00DA4CE1">
        <w:rPr>
          <w:rFonts w:eastAsia="Calibri"/>
          <w:sz w:val="28"/>
          <w:szCs w:val="28"/>
        </w:rPr>
        <w:t>Республиканский наркологический диспансер</w:t>
      </w:r>
      <w:r w:rsidR="00DA4CE1">
        <w:rPr>
          <w:rFonts w:eastAsia="Calibri"/>
          <w:sz w:val="28"/>
          <w:szCs w:val="28"/>
        </w:rPr>
        <w:t>»</w:t>
      </w:r>
      <w:r w:rsidRPr="00DA4CE1">
        <w:rPr>
          <w:rFonts w:eastAsia="Calibri"/>
          <w:sz w:val="28"/>
          <w:szCs w:val="28"/>
        </w:rPr>
        <w:t xml:space="preserve"> </w:t>
      </w:r>
      <w:hyperlink r:id="rId29" w:history="1">
        <w:r w:rsidRPr="00DA4CE1">
          <w:rPr>
            <w:rStyle w:val="a8"/>
            <w:rFonts w:eastAsia="Calibri"/>
            <w:color w:val="auto"/>
            <w:sz w:val="28"/>
            <w:szCs w:val="28"/>
            <w:u w:val="none"/>
          </w:rPr>
          <w:t>www.rndtuva.ru</w:t>
        </w:r>
      </w:hyperlink>
      <w:r w:rsidRPr="00DA4CE1">
        <w:rPr>
          <w:rFonts w:eastAsia="Calibri"/>
          <w:sz w:val="28"/>
          <w:szCs w:val="28"/>
          <w:lang w:val="tt-RU"/>
        </w:rPr>
        <w:t>.</w:t>
      </w:r>
      <w:r w:rsidRPr="00865216">
        <w:rPr>
          <w:rFonts w:eastAsia="Calibri"/>
          <w:sz w:val="28"/>
          <w:szCs w:val="28"/>
          <w:lang w:val="tt-RU"/>
        </w:rPr>
        <w:t xml:space="preserve"> О</w:t>
      </w:r>
      <w:r w:rsidRPr="00865216">
        <w:rPr>
          <w:sz w:val="28"/>
          <w:szCs w:val="28"/>
        </w:rPr>
        <w:t xml:space="preserve">публиковано </w:t>
      </w:r>
      <w:r w:rsidRPr="00865216">
        <w:rPr>
          <w:rFonts w:eastAsia="Calibri"/>
          <w:sz w:val="28"/>
          <w:szCs w:val="28"/>
          <w:lang w:eastAsia="en-US"/>
        </w:rPr>
        <w:t>9 печатных статей в г</w:t>
      </w:r>
      <w:r w:rsidRPr="00865216">
        <w:rPr>
          <w:rFonts w:eastAsia="Calibri"/>
          <w:sz w:val="28"/>
          <w:szCs w:val="28"/>
          <w:lang w:eastAsia="en-US"/>
        </w:rPr>
        <w:t>а</w:t>
      </w:r>
      <w:r w:rsidRPr="00865216">
        <w:rPr>
          <w:rFonts w:eastAsia="Calibri"/>
          <w:sz w:val="28"/>
          <w:szCs w:val="28"/>
          <w:lang w:eastAsia="en-US"/>
        </w:rPr>
        <w:t>зетах</w:t>
      </w:r>
      <w:r w:rsidR="00DA4CE1">
        <w:rPr>
          <w:rFonts w:eastAsia="Calibri"/>
          <w:sz w:val="28"/>
          <w:szCs w:val="28"/>
          <w:lang w:eastAsia="en-US"/>
        </w:rPr>
        <w:t xml:space="preserve"> </w:t>
      </w:r>
      <w:r w:rsidRPr="00865216">
        <w:rPr>
          <w:rFonts w:eastAsia="Calibri"/>
          <w:sz w:val="28"/>
          <w:szCs w:val="28"/>
          <w:lang w:eastAsia="en-US"/>
        </w:rPr>
        <w:t>(2017</w:t>
      </w:r>
      <w:r w:rsidR="00DA4CE1">
        <w:rPr>
          <w:rFonts w:eastAsia="Calibri"/>
          <w:sz w:val="28"/>
          <w:szCs w:val="28"/>
          <w:lang w:eastAsia="en-US"/>
        </w:rPr>
        <w:t xml:space="preserve"> </w:t>
      </w:r>
      <w:r w:rsidRPr="00865216">
        <w:rPr>
          <w:rFonts w:eastAsia="Calibri"/>
          <w:sz w:val="28"/>
          <w:szCs w:val="28"/>
          <w:lang w:eastAsia="en-US"/>
        </w:rPr>
        <w:t xml:space="preserve">г. </w:t>
      </w:r>
      <w:r w:rsidR="00DA4CE1">
        <w:rPr>
          <w:rFonts w:eastAsia="Calibri"/>
          <w:sz w:val="28"/>
          <w:szCs w:val="28"/>
          <w:lang w:eastAsia="en-US"/>
        </w:rPr>
        <w:t>–</w:t>
      </w:r>
      <w:r w:rsidRPr="00865216">
        <w:rPr>
          <w:rFonts w:eastAsia="Calibri"/>
          <w:sz w:val="28"/>
          <w:szCs w:val="28"/>
          <w:lang w:eastAsia="en-US"/>
        </w:rPr>
        <w:t xml:space="preserve"> 10), </w:t>
      </w:r>
      <w:r w:rsidR="000D42F6">
        <w:rPr>
          <w:rFonts w:eastAsia="Calibri"/>
          <w:sz w:val="28"/>
          <w:szCs w:val="28"/>
          <w:lang w:eastAsia="en-US"/>
        </w:rPr>
        <w:t xml:space="preserve">осуществлена трансляция </w:t>
      </w:r>
      <w:r w:rsidRPr="00865216">
        <w:rPr>
          <w:rFonts w:eastAsia="Calibri"/>
          <w:sz w:val="28"/>
          <w:szCs w:val="28"/>
          <w:lang w:eastAsia="en-US"/>
        </w:rPr>
        <w:t>36 радиопередач (2017</w:t>
      </w:r>
      <w:r w:rsidR="00DA4CE1">
        <w:rPr>
          <w:rFonts w:eastAsia="Calibri"/>
          <w:sz w:val="28"/>
          <w:szCs w:val="28"/>
          <w:lang w:eastAsia="en-US"/>
        </w:rPr>
        <w:t xml:space="preserve"> </w:t>
      </w:r>
      <w:r w:rsidRPr="00865216">
        <w:rPr>
          <w:rFonts w:eastAsia="Calibri"/>
          <w:sz w:val="28"/>
          <w:szCs w:val="28"/>
          <w:lang w:eastAsia="en-US"/>
        </w:rPr>
        <w:t xml:space="preserve">г. </w:t>
      </w:r>
      <w:r w:rsidR="00DA4CE1">
        <w:rPr>
          <w:rFonts w:eastAsia="Calibri"/>
          <w:sz w:val="28"/>
          <w:szCs w:val="28"/>
          <w:lang w:eastAsia="en-US"/>
        </w:rPr>
        <w:t>–</w:t>
      </w:r>
      <w:r w:rsidRPr="00865216">
        <w:rPr>
          <w:rFonts w:eastAsia="Calibri"/>
          <w:sz w:val="28"/>
          <w:szCs w:val="28"/>
          <w:lang w:eastAsia="en-US"/>
        </w:rPr>
        <w:t xml:space="preserve"> 22), </w:t>
      </w:r>
      <w:r w:rsidR="000D42F6">
        <w:rPr>
          <w:rFonts w:eastAsia="Calibri"/>
          <w:sz w:val="28"/>
          <w:szCs w:val="28"/>
          <w:lang w:eastAsia="en-US"/>
        </w:rPr>
        <w:t xml:space="preserve">            </w:t>
      </w:r>
      <w:r w:rsidRPr="00865216">
        <w:rPr>
          <w:rFonts w:eastAsia="Calibri"/>
          <w:sz w:val="28"/>
          <w:szCs w:val="28"/>
          <w:lang w:eastAsia="en-US"/>
        </w:rPr>
        <w:t>50 телепередач (2017</w:t>
      </w:r>
      <w:r w:rsidR="00DA4CE1">
        <w:rPr>
          <w:rFonts w:eastAsia="Calibri"/>
          <w:sz w:val="28"/>
          <w:szCs w:val="28"/>
          <w:lang w:eastAsia="en-US"/>
        </w:rPr>
        <w:t xml:space="preserve"> </w:t>
      </w:r>
      <w:r w:rsidRPr="00865216">
        <w:rPr>
          <w:rFonts w:eastAsia="Calibri"/>
          <w:sz w:val="28"/>
          <w:szCs w:val="28"/>
          <w:lang w:eastAsia="en-US"/>
        </w:rPr>
        <w:t xml:space="preserve">г. </w:t>
      </w:r>
      <w:r w:rsidR="00DA4CE1">
        <w:rPr>
          <w:rFonts w:eastAsia="Calibri"/>
          <w:sz w:val="28"/>
          <w:szCs w:val="28"/>
          <w:lang w:eastAsia="en-US"/>
        </w:rPr>
        <w:t>–</w:t>
      </w:r>
      <w:r w:rsidRPr="00865216">
        <w:rPr>
          <w:rFonts w:eastAsia="Calibri"/>
          <w:sz w:val="28"/>
          <w:szCs w:val="28"/>
          <w:lang w:eastAsia="en-US"/>
        </w:rPr>
        <w:t xml:space="preserve"> 31), с</w:t>
      </w:r>
      <w:r w:rsidRPr="00865216">
        <w:rPr>
          <w:rFonts w:eastAsia="Calibri"/>
          <w:sz w:val="28"/>
          <w:szCs w:val="28"/>
          <w:lang w:val="tt-RU" w:eastAsia="en-US"/>
        </w:rPr>
        <w:t>оциальная реклама в виде бан</w:t>
      </w:r>
      <w:r w:rsidR="000D42F6">
        <w:rPr>
          <w:rFonts w:eastAsia="Calibri"/>
          <w:sz w:val="28"/>
          <w:szCs w:val="28"/>
          <w:lang w:val="tt-RU" w:eastAsia="en-US"/>
        </w:rPr>
        <w:t>н</w:t>
      </w:r>
      <w:r w:rsidRPr="00865216">
        <w:rPr>
          <w:rFonts w:eastAsia="Calibri"/>
          <w:sz w:val="28"/>
          <w:szCs w:val="28"/>
          <w:lang w:val="tt-RU" w:eastAsia="en-US"/>
        </w:rPr>
        <w:t xml:space="preserve">ера </w:t>
      </w:r>
      <w:r w:rsidR="00DA4CE1">
        <w:rPr>
          <w:rFonts w:eastAsia="Calibri"/>
          <w:sz w:val="28"/>
          <w:szCs w:val="28"/>
          <w:lang w:val="tt-RU" w:eastAsia="en-US"/>
        </w:rPr>
        <w:t>–</w:t>
      </w:r>
      <w:r w:rsidRPr="00865216">
        <w:rPr>
          <w:rFonts w:eastAsia="Calibri"/>
          <w:sz w:val="28"/>
          <w:szCs w:val="28"/>
          <w:lang w:val="tt-RU" w:eastAsia="en-US"/>
        </w:rPr>
        <w:t xml:space="preserve"> 53 (2017</w:t>
      </w:r>
      <w:r w:rsidR="00DA4CE1">
        <w:rPr>
          <w:rFonts w:eastAsia="Calibri"/>
          <w:sz w:val="28"/>
          <w:szCs w:val="28"/>
          <w:lang w:val="tt-RU" w:eastAsia="en-US"/>
        </w:rPr>
        <w:t xml:space="preserve"> </w:t>
      </w:r>
      <w:r w:rsidRPr="00865216">
        <w:rPr>
          <w:rFonts w:eastAsia="Calibri"/>
          <w:sz w:val="28"/>
          <w:szCs w:val="28"/>
          <w:lang w:val="tt-RU" w:eastAsia="en-US"/>
        </w:rPr>
        <w:t xml:space="preserve">г. </w:t>
      </w:r>
      <w:r w:rsidR="00DA4CE1">
        <w:rPr>
          <w:rFonts w:eastAsia="Calibri"/>
          <w:sz w:val="28"/>
          <w:szCs w:val="28"/>
          <w:lang w:val="tt-RU" w:eastAsia="en-US"/>
        </w:rPr>
        <w:t>–</w:t>
      </w:r>
      <w:r w:rsidRPr="00865216">
        <w:rPr>
          <w:rFonts w:eastAsia="Calibri"/>
          <w:sz w:val="28"/>
          <w:szCs w:val="28"/>
          <w:lang w:val="tt-RU" w:eastAsia="en-US"/>
        </w:rPr>
        <w:t xml:space="preserve"> </w:t>
      </w:r>
      <w:r w:rsidR="000D42F6">
        <w:rPr>
          <w:rFonts w:eastAsia="Calibri"/>
          <w:sz w:val="28"/>
          <w:szCs w:val="28"/>
          <w:lang w:val="tt-RU" w:eastAsia="en-US"/>
        </w:rPr>
        <w:t xml:space="preserve">            </w:t>
      </w:r>
      <w:r w:rsidRPr="00865216">
        <w:rPr>
          <w:rFonts w:eastAsia="Calibri"/>
          <w:sz w:val="28"/>
          <w:szCs w:val="28"/>
          <w:lang w:val="tt-RU" w:eastAsia="en-US"/>
        </w:rPr>
        <w:t>30 видов), на официальных сайтах и социальны</w:t>
      </w:r>
      <w:r w:rsidR="00214D60">
        <w:rPr>
          <w:rFonts w:eastAsia="Calibri"/>
          <w:sz w:val="28"/>
          <w:szCs w:val="28"/>
          <w:lang w:val="tt-RU" w:eastAsia="en-US"/>
        </w:rPr>
        <w:t xml:space="preserve">х сетях размещено 252 материала </w:t>
      </w:r>
      <w:r w:rsidRPr="00865216">
        <w:rPr>
          <w:rFonts w:eastAsia="Calibri"/>
          <w:sz w:val="28"/>
          <w:szCs w:val="28"/>
          <w:lang w:val="tt-RU" w:eastAsia="en-US"/>
        </w:rPr>
        <w:t>(2017</w:t>
      </w:r>
      <w:r w:rsidR="00DA4CE1">
        <w:rPr>
          <w:rFonts w:eastAsia="Calibri"/>
          <w:sz w:val="28"/>
          <w:szCs w:val="28"/>
          <w:lang w:val="tt-RU" w:eastAsia="en-US"/>
        </w:rPr>
        <w:t xml:space="preserve"> </w:t>
      </w:r>
      <w:r w:rsidRPr="00865216">
        <w:rPr>
          <w:rFonts w:eastAsia="Calibri"/>
          <w:sz w:val="28"/>
          <w:szCs w:val="28"/>
          <w:lang w:val="tt-RU" w:eastAsia="en-US"/>
        </w:rPr>
        <w:t xml:space="preserve">г. </w:t>
      </w:r>
      <w:r w:rsidR="00DA4CE1">
        <w:rPr>
          <w:rFonts w:eastAsia="Calibri"/>
          <w:sz w:val="28"/>
          <w:szCs w:val="28"/>
          <w:lang w:val="tt-RU" w:eastAsia="en-US"/>
        </w:rPr>
        <w:t>–</w:t>
      </w:r>
      <w:r w:rsidRPr="00865216">
        <w:rPr>
          <w:rFonts w:eastAsia="Calibri"/>
          <w:sz w:val="28"/>
          <w:szCs w:val="28"/>
          <w:lang w:val="tt-RU" w:eastAsia="en-US"/>
        </w:rPr>
        <w:t xml:space="preserve"> 2</w:t>
      </w:r>
      <w:r w:rsidR="00DA4CE1">
        <w:rPr>
          <w:rFonts w:eastAsia="Calibri"/>
          <w:sz w:val="28"/>
          <w:szCs w:val="28"/>
          <w:lang w:val="tt-RU" w:eastAsia="en-US"/>
        </w:rPr>
        <w:t>16);</w:t>
      </w:r>
    </w:p>
    <w:p w:rsidR="007F5D3D" w:rsidRPr="00865216" w:rsidRDefault="007F5D3D" w:rsidP="00865216">
      <w:pPr>
        <w:widowControl w:val="0"/>
        <w:autoSpaceDE w:val="0"/>
        <w:autoSpaceDN w:val="0"/>
        <w:adjustRightInd w:val="0"/>
        <w:ind w:firstLine="709"/>
        <w:jc w:val="both"/>
        <w:rPr>
          <w:sz w:val="28"/>
          <w:szCs w:val="28"/>
        </w:rPr>
      </w:pPr>
      <w:r w:rsidRPr="00865216">
        <w:rPr>
          <w:sz w:val="28"/>
          <w:szCs w:val="28"/>
        </w:rPr>
        <w:t>- организация социальной рекламы: социальная реклама, направленная на профилактику алкоголизма и наркомании</w:t>
      </w:r>
      <w:r w:rsidR="00214D60">
        <w:rPr>
          <w:sz w:val="28"/>
          <w:szCs w:val="28"/>
        </w:rPr>
        <w:t>,</w:t>
      </w:r>
      <w:r w:rsidRPr="00865216">
        <w:rPr>
          <w:sz w:val="28"/>
          <w:szCs w:val="28"/>
        </w:rPr>
        <w:t xml:space="preserve"> размещается в средствах массовой и</w:t>
      </w:r>
      <w:r w:rsidRPr="00865216">
        <w:rPr>
          <w:sz w:val="28"/>
          <w:szCs w:val="28"/>
        </w:rPr>
        <w:t>н</w:t>
      </w:r>
      <w:r w:rsidRPr="00865216">
        <w:rPr>
          <w:sz w:val="28"/>
          <w:szCs w:val="28"/>
        </w:rPr>
        <w:t xml:space="preserve">формации, </w:t>
      </w:r>
      <w:r w:rsidR="000D42F6">
        <w:rPr>
          <w:sz w:val="28"/>
          <w:szCs w:val="28"/>
        </w:rPr>
        <w:t xml:space="preserve">на </w:t>
      </w:r>
      <w:r w:rsidRPr="00865216">
        <w:rPr>
          <w:sz w:val="28"/>
          <w:szCs w:val="28"/>
        </w:rPr>
        <w:t xml:space="preserve">уличных рекламных конструкциях и в социальных сетях в </w:t>
      </w:r>
      <w:r w:rsidR="000D42F6">
        <w:rPr>
          <w:sz w:val="28"/>
          <w:szCs w:val="28"/>
        </w:rPr>
        <w:t xml:space="preserve">сети </w:t>
      </w:r>
      <w:r w:rsidR="00214D60">
        <w:rPr>
          <w:sz w:val="28"/>
          <w:szCs w:val="28"/>
        </w:rPr>
        <w:t>«</w:t>
      </w:r>
      <w:r w:rsidRPr="00865216">
        <w:rPr>
          <w:sz w:val="28"/>
          <w:szCs w:val="28"/>
        </w:rPr>
        <w:t>И</w:t>
      </w:r>
      <w:r w:rsidRPr="00865216">
        <w:rPr>
          <w:sz w:val="28"/>
          <w:szCs w:val="28"/>
        </w:rPr>
        <w:t>н</w:t>
      </w:r>
      <w:r w:rsidRPr="00865216">
        <w:rPr>
          <w:sz w:val="28"/>
          <w:szCs w:val="28"/>
        </w:rPr>
        <w:t>терне</w:t>
      </w:r>
      <w:r w:rsidR="000D42F6">
        <w:rPr>
          <w:sz w:val="28"/>
          <w:szCs w:val="28"/>
        </w:rPr>
        <w:t>т</w:t>
      </w:r>
      <w:r w:rsidR="00214D60">
        <w:rPr>
          <w:sz w:val="28"/>
          <w:szCs w:val="28"/>
        </w:rPr>
        <w:t>»</w:t>
      </w:r>
      <w:r w:rsidR="000D42F6">
        <w:rPr>
          <w:sz w:val="28"/>
          <w:szCs w:val="28"/>
        </w:rPr>
        <w:t>. Размещено</w:t>
      </w:r>
      <w:r w:rsidRPr="00865216">
        <w:rPr>
          <w:sz w:val="28"/>
          <w:szCs w:val="28"/>
        </w:rPr>
        <w:t xml:space="preserve"> </w:t>
      </w:r>
      <w:r w:rsidRPr="00865216">
        <w:rPr>
          <w:rFonts w:eastAsia="Calibri"/>
          <w:sz w:val="28"/>
          <w:szCs w:val="28"/>
          <w:lang w:val="tt-RU" w:eastAsia="en-US"/>
        </w:rPr>
        <w:t>23 видеоматериала (2017</w:t>
      </w:r>
      <w:r w:rsidR="00DA4CE1">
        <w:rPr>
          <w:rFonts w:eastAsia="Calibri"/>
          <w:sz w:val="28"/>
          <w:szCs w:val="28"/>
          <w:lang w:val="tt-RU" w:eastAsia="en-US"/>
        </w:rPr>
        <w:t xml:space="preserve"> </w:t>
      </w:r>
      <w:r w:rsidRPr="00865216">
        <w:rPr>
          <w:rFonts w:eastAsia="Calibri"/>
          <w:sz w:val="28"/>
          <w:szCs w:val="28"/>
          <w:lang w:val="tt-RU" w:eastAsia="en-US"/>
        </w:rPr>
        <w:t xml:space="preserve">г. </w:t>
      </w:r>
      <w:r w:rsidR="00DA4CE1">
        <w:rPr>
          <w:rFonts w:eastAsia="Calibri"/>
          <w:sz w:val="28"/>
          <w:szCs w:val="28"/>
          <w:lang w:val="tt-RU" w:eastAsia="en-US"/>
        </w:rPr>
        <w:t>–</w:t>
      </w:r>
      <w:r w:rsidRPr="00865216">
        <w:rPr>
          <w:rFonts w:eastAsia="Calibri"/>
          <w:sz w:val="28"/>
          <w:szCs w:val="28"/>
          <w:lang w:val="tt-RU" w:eastAsia="en-US"/>
        </w:rPr>
        <w:t xml:space="preserve"> 82 видеоматериалов)</w:t>
      </w:r>
      <w:r w:rsidRPr="00865216">
        <w:rPr>
          <w:sz w:val="28"/>
          <w:szCs w:val="28"/>
        </w:rPr>
        <w:t>, 53 вид</w:t>
      </w:r>
      <w:r w:rsidR="000D42F6">
        <w:rPr>
          <w:sz w:val="28"/>
          <w:szCs w:val="28"/>
        </w:rPr>
        <w:t>а</w:t>
      </w:r>
      <w:r w:rsidRPr="00865216">
        <w:rPr>
          <w:sz w:val="28"/>
          <w:szCs w:val="28"/>
        </w:rPr>
        <w:t xml:space="preserve"> уличных баннеров с социальной рекламой</w:t>
      </w:r>
      <w:r w:rsidR="000D42F6">
        <w:rPr>
          <w:sz w:val="28"/>
          <w:szCs w:val="28"/>
        </w:rPr>
        <w:t xml:space="preserve"> </w:t>
      </w:r>
      <w:r w:rsidRPr="00865216">
        <w:rPr>
          <w:rFonts w:eastAsia="Calibri"/>
          <w:sz w:val="28"/>
          <w:szCs w:val="28"/>
          <w:lang w:val="tt-RU" w:eastAsia="en-US"/>
        </w:rPr>
        <w:t>(2017</w:t>
      </w:r>
      <w:r w:rsidR="00DA4CE1">
        <w:rPr>
          <w:rFonts w:eastAsia="Calibri"/>
          <w:sz w:val="28"/>
          <w:szCs w:val="28"/>
          <w:lang w:val="tt-RU" w:eastAsia="en-US"/>
        </w:rPr>
        <w:t xml:space="preserve"> </w:t>
      </w:r>
      <w:r w:rsidRPr="00865216">
        <w:rPr>
          <w:rFonts w:eastAsia="Calibri"/>
          <w:sz w:val="28"/>
          <w:szCs w:val="28"/>
          <w:lang w:val="tt-RU" w:eastAsia="en-US"/>
        </w:rPr>
        <w:t xml:space="preserve">г. </w:t>
      </w:r>
      <w:r w:rsidR="00DA4CE1">
        <w:rPr>
          <w:rFonts w:eastAsia="Calibri"/>
          <w:sz w:val="28"/>
          <w:szCs w:val="28"/>
          <w:lang w:val="tt-RU" w:eastAsia="en-US"/>
        </w:rPr>
        <w:t>–</w:t>
      </w:r>
      <w:r w:rsidRPr="00865216">
        <w:rPr>
          <w:rFonts w:eastAsia="Calibri"/>
          <w:sz w:val="28"/>
          <w:szCs w:val="28"/>
          <w:lang w:val="tt-RU" w:eastAsia="en-US"/>
        </w:rPr>
        <w:t xml:space="preserve"> 30 видов)</w:t>
      </w:r>
      <w:r w:rsidRPr="00865216">
        <w:rPr>
          <w:sz w:val="28"/>
          <w:szCs w:val="28"/>
        </w:rPr>
        <w:t xml:space="preserve">. </w:t>
      </w:r>
    </w:p>
    <w:p w:rsidR="007F5D3D" w:rsidRPr="00DA4CE1" w:rsidRDefault="007F5D3D" w:rsidP="00DA4CE1">
      <w:pPr>
        <w:widowControl w:val="0"/>
        <w:autoSpaceDE w:val="0"/>
        <w:autoSpaceDN w:val="0"/>
        <w:adjustRightInd w:val="0"/>
        <w:ind w:firstLine="708"/>
        <w:jc w:val="center"/>
        <w:rPr>
          <w:spacing w:val="-3"/>
          <w:sz w:val="28"/>
          <w:szCs w:val="28"/>
        </w:rPr>
      </w:pPr>
    </w:p>
    <w:p w:rsidR="007F5D3D" w:rsidRPr="00DA4CE1" w:rsidRDefault="007F5D3D" w:rsidP="00DA4CE1">
      <w:pPr>
        <w:tabs>
          <w:tab w:val="left" w:pos="0"/>
        </w:tabs>
        <w:jc w:val="center"/>
        <w:rPr>
          <w:sz w:val="28"/>
          <w:szCs w:val="28"/>
        </w:rPr>
      </w:pPr>
      <w:r w:rsidRPr="00DA4CE1">
        <w:rPr>
          <w:sz w:val="28"/>
          <w:szCs w:val="28"/>
        </w:rPr>
        <w:t>Заболеваемость злокачественными новообразованиями</w:t>
      </w:r>
    </w:p>
    <w:p w:rsidR="007F5D3D" w:rsidRPr="00DA4CE1" w:rsidRDefault="007F5D3D" w:rsidP="00DA4CE1">
      <w:pPr>
        <w:pStyle w:val="af3"/>
        <w:spacing w:after="0"/>
        <w:ind w:firstLine="709"/>
        <w:jc w:val="center"/>
        <w:rPr>
          <w:color w:val="FF0000"/>
          <w:sz w:val="28"/>
          <w:szCs w:val="28"/>
        </w:rPr>
      </w:pPr>
    </w:p>
    <w:p w:rsidR="007F5D3D" w:rsidRPr="002A64FF" w:rsidRDefault="007F5D3D" w:rsidP="00DA4CE1">
      <w:pPr>
        <w:ind w:firstLine="709"/>
        <w:jc w:val="both"/>
        <w:rPr>
          <w:sz w:val="28"/>
          <w:szCs w:val="28"/>
        </w:rPr>
      </w:pPr>
      <w:r w:rsidRPr="004651F7">
        <w:rPr>
          <w:sz w:val="28"/>
          <w:szCs w:val="28"/>
        </w:rPr>
        <w:t xml:space="preserve">Уровень </w:t>
      </w:r>
      <w:r>
        <w:rPr>
          <w:sz w:val="28"/>
          <w:szCs w:val="28"/>
        </w:rPr>
        <w:t xml:space="preserve">заболеваемости населения республики </w:t>
      </w:r>
      <w:r w:rsidRPr="004651F7">
        <w:rPr>
          <w:sz w:val="28"/>
          <w:szCs w:val="28"/>
        </w:rPr>
        <w:t>онкологическими заболев</w:t>
      </w:r>
      <w:r w:rsidRPr="004651F7">
        <w:rPr>
          <w:sz w:val="28"/>
          <w:szCs w:val="28"/>
        </w:rPr>
        <w:t>а</w:t>
      </w:r>
      <w:r w:rsidRPr="004651F7">
        <w:rPr>
          <w:sz w:val="28"/>
          <w:szCs w:val="28"/>
        </w:rPr>
        <w:t>ниями стабильно дает прирост. Ежегодно у</w:t>
      </w:r>
      <w:r w:rsidR="00DA4CE1">
        <w:rPr>
          <w:sz w:val="28"/>
          <w:szCs w:val="28"/>
        </w:rPr>
        <w:t xml:space="preserve"> </w:t>
      </w:r>
      <w:r w:rsidRPr="004651F7">
        <w:rPr>
          <w:sz w:val="28"/>
          <w:szCs w:val="28"/>
        </w:rPr>
        <w:t>более 750 человек выявляются онкол</w:t>
      </w:r>
      <w:r w:rsidRPr="004651F7">
        <w:rPr>
          <w:sz w:val="28"/>
          <w:szCs w:val="28"/>
        </w:rPr>
        <w:t>о</w:t>
      </w:r>
      <w:r w:rsidRPr="004651F7">
        <w:rPr>
          <w:sz w:val="28"/>
          <w:szCs w:val="28"/>
        </w:rPr>
        <w:t>гические заболевания (2014 г</w:t>
      </w:r>
      <w:r>
        <w:rPr>
          <w:sz w:val="28"/>
          <w:szCs w:val="28"/>
        </w:rPr>
        <w:t>.</w:t>
      </w:r>
      <w:r w:rsidRPr="004651F7">
        <w:rPr>
          <w:sz w:val="28"/>
          <w:szCs w:val="28"/>
        </w:rPr>
        <w:t xml:space="preserve"> – 607 человека, 2018</w:t>
      </w:r>
      <w:r w:rsidR="00DA4CE1">
        <w:rPr>
          <w:sz w:val="28"/>
          <w:szCs w:val="28"/>
        </w:rPr>
        <w:t xml:space="preserve"> </w:t>
      </w:r>
      <w:r w:rsidRPr="004651F7">
        <w:rPr>
          <w:sz w:val="28"/>
          <w:szCs w:val="28"/>
        </w:rPr>
        <w:t>г</w:t>
      </w:r>
      <w:r>
        <w:rPr>
          <w:sz w:val="28"/>
          <w:szCs w:val="28"/>
        </w:rPr>
        <w:t>.</w:t>
      </w:r>
      <w:r w:rsidRPr="004651F7">
        <w:rPr>
          <w:sz w:val="28"/>
          <w:szCs w:val="28"/>
        </w:rPr>
        <w:t xml:space="preserve">– 785 человек). </w:t>
      </w:r>
      <w:r w:rsidRPr="002A64FF">
        <w:rPr>
          <w:sz w:val="28"/>
          <w:szCs w:val="28"/>
        </w:rPr>
        <w:t xml:space="preserve">Показатель </w:t>
      </w:r>
      <w:r w:rsidR="00DA4CE1" w:rsidRPr="002A64FF">
        <w:rPr>
          <w:sz w:val="28"/>
          <w:szCs w:val="28"/>
        </w:rPr>
        <w:t>з</w:t>
      </w:r>
      <w:r w:rsidR="00DA4CE1" w:rsidRPr="002A64FF">
        <w:rPr>
          <w:sz w:val="28"/>
          <w:szCs w:val="28"/>
        </w:rPr>
        <w:t>а</w:t>
      </w:r>
      <w:r w:rsidR="00DA4CE1" w:rsidRPr="002A64FF">
        <w:rPr>
          <w:sz w:val="28"/>
          <w:szCs w:val="28"/>
        </w:rPr>
        <w:t>болеваемост</w:t>
      </w:r>
      <w:r w:rsidR="000D42F6">
        <w:rPr>
          <w:sz w:val="28"/>
          <w:szCs w:val="28"/>
        </w:rPr>
        <w:t>и</w:t>
      </w:r>
      <w:r w:rsidRPr="002A64FF">
        <w:rPr>
          <w:sz w:val="28"/>
          <w:szCs w:val="28"/>
        </w:rPr>
        <w:t xml:space="preserve"> злокачественными новообразованиями составил 244,0 на 100 тыс. н</w:t>
      </w:r>
      <w:r w:rsidRPr="002A64FF">
        <w:rPr>
          <w:sz w:val="28"/>
          <w:szCs w:val="28"/>
        </w:rPr>
        <w:t>а</w:t>
      </w:r>
      <w:r w:rsidRPr="002A64FF">
        <w:rPr>
          <w:sz w:val="28"/>
          <w:szCs w:val="28"/>
        </w:rPr>
        <w:t>селения и увеличился за последние пять лет на 25,3</w:t>
      </w:r>
      <w:r w:rsidR="00DA4CE1" w:rsidRPr="00DA4CE1">
        <w:rPr>
          <w:sz w:val="28"/>
          <w:szCs w:val="28"/>
        </w:rPr>
        <w:t xml:space="preserve"> </w:t>
      </w:r>
      <w:r w:rsidR="00DA4CE1">
        <w:rPr>
          <w:sz w:val="28"/>
          <w:szCs w:val="28"/>
        </w:rPr>
        <w:t>процент</w:t>
      </w:r>
      <w:r w:rsidR="00214D60">
        <w:rPr>
          <w:sz w:val="28"/>
          <w:szCs w:val="28"/>
        </w:rPr>
        <w:t>а</w:t>
      </w:r>
      <w:r w:rsidRPr="002A64FF">
        <w:rPr>
          <w:sz w:val="28"/>
          <w:szCs w:val="28"/>
        </w:rPr>
        <w:t xml:space="preserve"> (2014 г.</w:t>
      </w:r>
      <w:r w:rsidR="00DA4CE1">
        <w:rPr>
          <w:sz w:val="28"/>
          <w:szCs w:val="28"/>
        </w:rPr>
        <w:t xml:space="preserve"> – </w:t>
      </w:r>
      <w:r w:rsidRPr="002A64FF">
        <w:rPr>
          <w:sz w:val="28"/>
          <w:szCs w:val="28"/>
        </w:rPr>
        <w:t>194,7).</w:t>
      </w:r>
      <w:r w:rsidR="00DA4CE1">
        <w:rPr>
          <w:sz w:val="28"/>
          <w:szCs w:val="28"/>
        </w:rPr>
        <w:t xml:space="preserve"> </w:t>
      </w:r>
      <w:r w:rsidRPr="002A64FF">
        <w:rPr>
          <w:sz w:val="28"/>
          <w:szCs w:val="28"/>
        </w:rPr>
        <w:t>Заб</w:t>
      </w:r>
      <w:r w:rsidRPr="002A64FF">
        <w:rPr>
          <w:sz w:val="28"/>
          <w:szCs w:val="28"/>
        </w:rPr>
        <w:t>о</w:t>
      </w:r>
      <w:r w:rsidRPr="002A64FF">
        <w:rPr>
          <w:sz w:val="28"/>
          <w:szCs w:val="28"/>
        </w:rPr>
        <w:t>леваемость по республике ниже на 42,0</w:t>
      </w:r>
      <w:r w:rsidR="00DA4CE1" w:rsidRPr="00DA4CE1">
        <w:rPr>
          <w:sz w:val="28"/>
          <w:szCs w:val="28"/>
        </w:rPr>
        <w:t xml:space="preserve"> </w:t>
      </w:r>
      <w:r w:rsidR="00DA4CE1">
        <w:rPr>
          <w:sz w:val="28"/>
          <w:szCs w:val="28"/>
        </w:rPr>
        <w:t>процента</w:t>
      </w:r>
      <w:r w:rsidRPr="002A64FF">
        <w:rPr>
          <w:sz w:val="28"/>
          <w:szCs w:val="28"/>
        </w:rPr>
        <w:t xml:space="preserve"> по сравнению с Российской Фед</w:t>
      </w:r>
      <w:r w:rsidRPr="002A64FF">
        <w:rPr>
          <w:sz w:val="28"/>
          <w:szCs w:val="28"/>
        </w:rPr>
        <w:t>е</w:t>
      </w:r>
      <w:r w:rsidRPr="002A64FF">
        <w:rPr>
          <w:sz w:val="28"/>
          <w:szCs w:val="28"/>
        </w:rPr>
        <w:t>рацией (РФ 2017 г. – 420,8) и на 45,1</w:t>
      </w:r>
      <w:r w:rsidR="00DA4CE1" w:rsidRPr="00DA4CE1">
        <w:rPr>
          <w:sz w:val="28"/>
          <w:szCs w:val="28"/>
        </w:rPr>
        <w:t xml:space="preserve"> </w:t>
      </w:r>
      <w:r w:rsidR="00214D60">
        <w:rPr>
          <w:sz w:val="28"/>
          <w:szCs w:val="28"/>
        </w:rPr>
        <w:t>процента</w:t>
      </w:r>
      <w:r w:rsidRPr="002A64FF">
        <w:rPr>
          <w:sz w:val="28"/>
          <w:szCs w:val="28"/>
        </w:rPr>
        <w:t xml:space="preserve"> по сравнению с Сибирским фед</w:t>
      </w:r>
      <w:r w:rsidRPr="002A64FF">
        <w:rPr>
          <w:sz w:val="28"/>
          <w:szCs w:val="28"/>
        </w:rPr>
        <w:t>е</w:t>
      </w:r>
      <w:r w:rsidRPr="002A64FF">
        <w:rPr>
          <w:sz w:val="28"/>
          <w:szCs w:val="28"/>
        </w:rPr>
        <w:t>ральным округом (СФО 2017 г.</w:t>
      </w:r>
      <w:r w:rsidR="00DA4CE1">
        <w:rPr>
          <w:sz w:val="28"/>
          <w:szCs w:val="28"/>
        </w:rPr>
        <w:t xml:space="preserve"> – </w:t>
      </w:r>
      <w:r w:rsidRPr="002A64FF">
        <w:rPr>
          <w:sz w:val="28"/>
          <w:szCs w:val="28"/>
        </w:rPr>
        <w:t>444,6).</w:t>
      </w:r>
    </w:p>
    <w:p w:rsidR="007F5D3D" w:rsidRPr="00A72467" w:rsidRDefault="007F5D3D" w:rsidP="007F5D3D">
      <w:pPr>
        <w:ind w:firstLine="720"/>
        <w:jc w:val="right"/>
        <w:rPr>
          <w:sz w:val="28"/>
          <w:szCs w:val="28"/>
        </w:rPr>
      </w:pPr>
      <w:r w:rsidRPr="00A72467">
        <w:rPr>
          <w:sz w:val="28"/>
          <w:szCs w:val="28"/>
        </w:rPr>
        <w:lastRenderedPageBreak/>
        <w:t xml:space="preserve">Таблица </w:t>
      </w:r>
      <w:r>
        <w:rPr>
          <w:sz w:val="28"/>
          <w:szCs w:val="28"/>
        </w:rPr>
        <w:t>35</w:t>
      </w:r>
    </w:p>
    <w:p w:rsidR="007F5D3D" w:rsidRPr="00DA4CE1" w:rsidRDefault="007F5D3D" w:rsidP="007F5D3D">
      <w:pPr>
        <w:jc w:val="center"/>
        <w:rPr>
          <w:sz w:val="28"/>
          <w:szCs w:val="28"/>
        </w:rPr>
      </w:pPr>
      <w:r w:rsidRPr="00DA4CE1">
        <w:rPr>
          <w:sz w:val="28"/>
          <w:szCs w:val="28"/>
        </w:rPr>
        <w:t>Основные показатели по злокачественным новообразованиям</w:t>
      </w:r>
    </w:p>
    <w:p w:rsidR="007F5D3D" w:rsidRPr="00DA4CE1" w:rsidRDefault="007F5D3D" w:rsidP="007F5D3D">
      <w:pPr>
        <w:ind w:firstLine="72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1528"/>
        <w:gridCol w:w="831"/>
        <w:gridCol w:w="741"/>
        <w:gridCol w:w="978"/>
        <w:gridCol w:w="1035"/>
        <w:gridCol w:w="913"/>
        <w:gridCol w:w="1019"/>
        <w:gridCol w:w="1027"/>
        <w:gridCol w:w="1155"/>
      </w:tblGrid>
      <w:tr w:rsidR="007F5D3D" w:rsidRPr="00A72467" w:rsidTr="007F5D3D">
        <w:trPr>
          <w:jc w:val="center"/>
        </w:trPr>
        <w:tc>
          <w:tcPr>
            <w:tcW w:w="1528" w:type="dxa"/>
            <w:vMerge w:val="restart"/>
          </w:tcPr>
          <w:p w:rsidR="007F5D3D" w:rsidRPr="00A72467" w:rsidRDefault="007F5D3D" w:rsidP="007F5D3D">
            <w:pPr>
              <w:jc w:val="center"/>
            </w:pPr>
          </w:p>
        </w:tc>
        <w:tc>
          <w:tcPr>
            <w:tcW w:w="831" w:type="dxa"/>
            <w:vMerge w:val="restart"/>
          </w:tcPr>
          <w:p w:rsidR="007F5D3D" w:rsidRPr="00A72467" w:rsidRDefault="007F5D3D" w:rsidP="007F5D3D">
            <w:pPr>
              <w:jc w:val="center"/>
            </w:pPr>
            <w:r w:rsidRPr="00A72467">
              <w:t>Год</w:t>
            </w:r>
          </w:p>
        </w:tc>
        <w:tc>
          <w:tcPr>
            <w:tcW w:w="1719" w:type="dxa"/>
            <w:gridSpan w:val="2"/>
          </w:tcPr>
          <w:p w:rsidR="007F5D3D" w:rsidRPr="00A72467" w:rsidRDefault="007F5D3D" w:rsidP="007F5D3D">
            <w:pPr>
              <w:jc w:val="center"/>
            </w:pPr>
            <w:r w:rsidRPr="00A72467">
              <w:t>Заболеваемость (на 100 тыс. н</w:t>
            </w:r>
            <w:r w:rsidRPr="00A72467">
              <w:t>а</w:t>
            </w:r>
            <w:r w:rsidRPr="00A72467">
              <w:t>селения)</w:t>
            </w:r>
          </w:p>
        </w:tc>
        <w:tc>
          <w:tcPr>
            <w:tcW w:w="1035" w:type="dxa"/>
            <w:vMerge w:val="restart"/>
          </w:tcPr>
          <w:p w:rsidR="007F5D3D" w:rsidRPr="00A72467" w:rsidRDefault="007F5D3D" w:rsidP="007F5D3D">
            <w:pPr>
              <w:jc w:val="center"/>
            </w:pPr>
            <w:r w:rsidRPr="00A72467">
              <w:t>Контин-генты боль-</w:t>
            </w:r>
          </w:p>
          <w:p w:rsidR="007F5D3D" w:rsidRPr="00A72467" w:rsidRDefault="007F5D3D" w:rsidP="007F5D3D">
            <w:pPr>
              <w:jc w:val="center"/>
            </w:pPr>
            <w:r w:rsidRPr="00A72467">
              <w:t>ных (на 100 тыс. населе-ния)</w:t>
            </w:r>
          </w:p>
        </w:tc>
        <w:tc>
          <w:tcPr>
            <w:tcW w:w="913" w:type="dxa"/>
            <w:vMerge w:val="restart"/>
          </w:tcPr>
          <w:p w:rsidR="007F5D3D" w:rsidRPr="00A72467" w:rsidRDefault="007F5D3D" w:rsidP="007F5D3D">
            <w:pPr>
              <w:jc w:val="center"/>
            </w:pPr>
            <w:r w:rsidRPr="00A72467">
              <w:t>Смерт-ность</w:t>
            </w:r>
          </w:p>
        </w:tc>
        <w:tc>
          <w:tcPr>
            <w:tcW w:w="1019" w:type="dxa"/>
            <w:vMerge w:val="restart"/>
          </w:tcPr>
          <w:p w:rsidR="007F5D3D" w:rsidRPr="00A72467" w:rsidRDefault="007F5D3D" w:rsidP="007F5D3D">
            <w:pPr>
              <w:jc w:val="center"/>
            </w:pPr>
            <w:r w:rsidRPr="00A72467">
              <w:t xml:space="preserve">Соотно-шение </w:t>
            </w:r>
            <w:r w:rsidR="00865216">
              <w:t>«</w:t>
            </w:r>
            <w:r w:rsidRPr="00A72467">
              <w:t>Заб/</w:t>
            </w:r>
          </w:p>
          <w:p w:rsidR="007F5D3D" w:rsidRPr="00A72467" w:rsidRDefault="007F5D3D" w:rsidP="007F5D3D">
            <w:pPr>
              <w:jc w:val="center"/>
            </w:pPr>
            <w:r w:rsidRPr="00A72467">
              <w:t>См.</w:t>
            </w:r>
            <w:r w:rsidR="00865216">
              <w:t>»</w:t>
            </w:r>
          </w:p>
        </w:tc>
        <w:tc>
          <w:tcPr>
            <w:tcW w:w="1027" w:type="dxa"/>
            <w:vMerge w:val="restart"/>
          </w:tcPr>
          <w:p w:rsidR="007F5D3D" w:rsidRPr="00A72467" w:rsidRDefault="007F5D3D" w:rsidP="007F5D3D">
            <w:pPr>
              <w:jc w:val="center"/>
            </w:pPr>
            <w:r w:rsidRPr="00A72467">
              <w:t>Одног</w:t>
            </w:r>
            <w:r w:rsidRPr="00A72467">
              <w:t>о</w:t>
            </w:r>
            <w:r w:rsidRPr="00A72467">
              <w:t>дичная леталь-ность (%)</w:t>
            </w:r>
          </w:p>
        </w:tc>
        <w:tc>
          <w:tcPr>
            <w:tcW w:w="1155" w:type="dxa"/>
            <w:vMerge w:val="restart"/>
          </w:tcPr>
          <w:p w:rsidR="007F5D3D" w:rsidRPr="00A72467" w:rsidRDefault="007F5D3D" w:rsidP="007F5D3D">
            <w:pPr>
              <w:jc w:val="center"/>
            </w:pPr>
            <w:r w:rsidRPr="00A72467">
              <w:t>5-летняя выживае-мость (%)</w:t>
            </w:r>
          </w:p>
        </w:tc>
      </w:tr>
      <w:tr w:rsidR="007F5D3D" w:rsidRPr="00A72467" w:rsidTr="007F5D3D">
        <w:trPr>
          <w:jc w:val="center"/>
        </w:trPr>
        <w:tc>
          <w:tcPr>
            <w:tcW w:w="1528" w:type="dxa"/>
            <w:vMerge/>
          </w:tcPr>
          <w:p w:rsidR="007F5D3D" w:rsidRPr="00A72467" w:rsidRDefault="007F5D3D" w:rsidP="007F5D3D">
            <w:pPr>
              <w:jc w:val="center"/>
            </w:pPr>
          </w:p>
        </w:tc>
        <w:tc>
          <w:tcPr>
            <w:tcW w:w="831" w:type="dxa"/>
            <w:vMerge/>
          </w:tcPr>
          <w:p w:rsidR="007F5D3D" w:rsidRPr="00A72467" w:rsidRDefault="007F5D3D" w:rsidP="007F5D3D">
            <w:pPr>
              <w:jc w:val="center"/>
            </w:pPr>
          </w:p>
        </w:tc>
        <w:tc>
          <w:tcPr>
            <w:tcW w:w="741" w:type="dxa"/>
          </w:tcPr>
          <w:p w:rsidR="007F5D3D" w:rsidRPr="00A72467" w:rsidRDefault="007F5D3D" w:rsidP="007F5D3D">
            <w:pPr>
              <w:jc w:val="center"/>
            </w:pPr>
            <w:r w:rsidRPr="00A72467">
              <w:t>всего</w:t>
            </w:r>
          </w:p>
        </w:tc>
        <w:tc>
          <w:tcPr>
            <w:tcW w:w="978" w:type="dxa"/>
          </w:tcPr>
          <w:p w:rsidR="007F5D3D" w:rsidRPr="00A72467" w:rsidRDefault="007F5D3D" w:rsidP="007F5D3D">
            <w:pPr>
              <w:jc w:val="center"/>
            </w:pPr>
            <w:r w:rsidRPr="00A72467">
              <w:t>дети 0-17 лет</w:t>
            </w:r>
          </w:p>
        </w:tc>
        <w:tc>
          <w:tcPr>
            <w:tcW w:w="1035" w:type="dxa"/>
            <w:vMerge/>
          </w:tcPr>
          <w:p w:rsidR="007F5D3D" w:rsidRPr="00A72467" w:rsidRDefault="007F5D3D" w:rsidP="007F5D3D">
            <w:pPr>
              <w:jc w:val="center"/>
            </w:pPr>
          </w:p>
        </w:tc>
        <w:tc>
          <w:tcPr>
            <w:tcW w:w="913" w:type="dxa"/>
            <w:vMerge/>
          </w:tcPr>
          <w:p w:rsidR="007F5D3D" w:rsidRPr="00A72467" w:rsidRDefault="007F5D3D" w:rsidP="007F5D3D">
            <w:pPr>
              <w:jc w:val="center"/>
            </w:pPr>
          </w:p>
        </w:tc>
        <w:tc>
          <w:tcPr>
            <w:tcW w:w="1019" w:type="dxa"/>
            <w:vMerge/>
          </w:tcPr>
          <w:p w:rsidR="007F5D3D" w:rsidRPr="00A72467" w:rsidRDefault="007F5D3D" w:rsidP="007F5D3D">
            <w:pPr>
              <w:jc w:val="center"/>
            </w:pPr>
          </w:p>
        </w:tc>
        <w:tc>
          <w:tcPr>
            <w:tcW w:w="1027" w:type="dxa"/>
            <w:vMerge/>
          </w:tcPr>
          <w:p w:rsidR="007F5D3D" w:rsidRPr="00A72467" w:rsidRDefault="007F5D3D" w:rsidP="007F5D3D">
            <w:pPr>
              <w:jc w:val="center"/>
            </w:pPr>
          </w:p>
        </w:tc>
        <w:tc>
          <w:tcPr>
            <w:tcW w:w="1155" w:type="dxa"/>
            <w:vMerge/>
          </w:tcPr>
          <w:p w:rsidR="007F5D3D" w:rsidRPr="00A72467" w:rsidRDefault="007F5D3D" w:rsidP="007F5D3D">
            <w:pPr>
              <w:jc w:val="center"/>
            </w:pPr>
          </w:p>
        </w:tc>
      </w:tr>
      <w:tr w:rsidR="007F5D3D" w:rsidRPr="00A72467" w:rsidTr="007F5D3D">
        <w:trPr>
          <w:jc w:val="center"/>
        </w:trPr>
        <w:tc>
          <w:tcPr>
            <w:tcW w:w="1528" w:type="dxa"/>
            <w:vMerge w:val="restart"/>
          </w:tcPr>
          <w:p w:rsidR="007F5D3D" w:rsidRPr="00A72467" w:rsidRDefault="007F5D3D" w:rsidP="007F5D3D">
            <w:pPr>
              <w:jc w:val="both"/>
            </w:pPr>
            <w:r w:rsidRPr="00A72467">
              <w:t>Российская Федерация</w:t>
            </w:r>
          </w:p>
        </w:tc>
        <w:tc>
          <w:tcPr>
            <w:tcW w:w="831" w:type="dxa"/>
          </w:tcPr>
          <w:p w:rsidR="007F5D3D" w:rsidRPr="00A72467" w:rsidRDefault="007F5D3D" w:rsidP="007F5D3D">
            <w:pPr>
              <w:jc w:val="center"/>
            </w:pPr>
            <w:r w:rsidRPr="00A72467">
              <w:t>2015 г.</w:t>
            </w:r>
          </w:p>
        </w:tc>
        <w:tc>
          <w:tcPr>
            <w:tcW w:w="741" w:type="dxa"/>
          </w:tcPr>
          <w:p w:rsidR="007F5D3D" w:rsidRPr="00A72467" w:rsidRDefault="007F5D3D" w:rsidP="007F5D3D">
            <w:pPr>
              <w:jc w:val="center"/>
            </w:pPr>
            <w:r w:rsidRPr="00A72467">
              <w:t>402,9</w:t>
            </w:r>
          </w:p>
        </w:tc>
        <w:tc>
          <w:tcPr>
            <w:tcW w:w="978" w:type="dxa"/>
          </w:tcPr>
          <w:p w:rsidR="007F5D3D" w:rsidRPr="00A72467" w:rsidRDefault="007F5D3D" w:rsidP="007F5D3D">
            <w:pPr>
              <w:jc w:val="center"/>
            </w:pPr>
            <w:r w:rsidRPr="00A72467">
              <w:t>13,2</w:t>
            </w:r>
          </w:p>
        </w:tc>
        <w:tc>
          <w:tcPr>
            <w:tcW w:w="1035" w:type="dxa"/>
          </w:tcPr>
          <w:p w:rsidR="007F5D3D" w:rsidRPr="00A72467" w:rsidRDefault="007F5D3D" w:rsidP="007F5D3D">
            <w:pPr>
              <w:jc w:val="center"/>
            </w:pPr>
            <w:r w:rsidRPr="00A72467">
              <w:t>2327,4</w:t>
            </w:r>
          </w:p>
        </w:tc>
        <w:tc>
          <w:tcPr>
            <w:tcW w:w="913" w:type="dxa"/>
          </w:tcPr>
          <w:p w:rsidR="007F5D3D" w:rsidRPr="00A72467" w:rsidRDefault="007F5D3D" w:rsidP="007F5D3D">
            <w:pPr>
              <w:jc w:val="center"/>
            </w:pPr>
            <w:r w:rsidRPr="00A72467">
              <w:t>201,6</w:t>
            </w:r>
          </w:p>
        </w:tc>
        <w:tc>
          <w:tcPr>
            <w:tcW w:w="1019" w:type="dxa"/>
          </w:tcPr>
          <w:p w:rsidR="007F5D3D" w:rsidRPr="00A72467" w:rsidRDefault="007F5D3D" w:rsidP="007F5D3D">
            <w:pPr>
              <w:jc w:val="center"/>
            </w:pPr>
            <w:r w:rsidRPr="00A72467">
              <w:t>2,0</w:t>
            </w:r>
          </w:p>
        </w:tc>
        <w:tc>
          <w:tcPr>
            <w:tcW w:w="1027" w:type="dxa"/>
          </w:tcPr>
          <w:p w:rsidR="007F5D3D" w:rsidRPr="00A72467" w:rsidRDefault="007F5D3D" w:rsidP="007F5D3D">
            <w:pPr>
              <w:jc w:val="center"/>
            </w:pPr>
            <w:r w:rsidRPr="00A72467">
              <w:t>23,6</w:t>
            </w:r>
          </w:p>
        </w:tc>
        <w:tc>
          <w:tcPr>
            <w:tcW w:w="1155" w:type="dxa"/>
          </w:tcPr>
          <w:p w:rsidR="007F5D3D" w:rsidRPr="00A72467" w:rsidRDefault="007F5D3D" w:rsidP="007F5D3D">
            <w:pPr>
              <w:jc w:val="center"/>
            </w:pPr>
            <w:r w:rsidRPr="00A72467">
              <w:t>52,9</w:t>
            </w:r>
          </w:p>
        </w:tc>
      </w:tr>
      <w:tr w:rsidR="007F5D3D" w:rsidRPr="00A72467" w:rsidTr="007F5D3D">
        <w:trPr>
          <w:jc w:val="center"/>
        </w:trPr>
        <w:tc>
          <w:tcPr>
            <w:tcW w:w="1528" w:type="dxa"/>
            <w:vMerge/>
          </w:tcPr>
          <w:p w:rsidR="007F5D3D" w:rsidRPr="00A72467" w:rsidRDefault="007F5D3D" w:rsidP="007F5D3D">
            <w:pPr>
              <w:jc w:val="both"/>
            </w:pPr>
          </w:p>
        </w:tc>
        <w:tc>
          <w:tcPr>
            <w:tcW w:w="831" w:type="dxa"/>
          </w:tcPr>
          <w:p w:rsidR="007F5D3D" w:rsidRPr="00A72467" w:rsidRDefault="007F5D3D" w:rsidP="007F5D3D">
            <w:pPr>
              <w:jc w:val="center"/>
            </w:pPr>
            <w:r w:rsidRPr="00A72467">
              <w:t>2016 г.</w:t>
            </w:r>
          </w:p>
        </w:tc>
        <w:tc>
          <w:tcPr>
            <w:tcW w:w="741" w:type="dxa"/>
          </w:tcPr>
          <w:p w:rsidR="007F5D3D" w:rsidRPr="00A72467" w:rsidRDefault="007F5D3D" w:rsidP="007F5D3D">
            <w:pPr>
              <w:jc w:val="center"/>
            </w:pPr>
            <w:r w:rsidRPr="00A72467">
              <w:t>408,6</w:t>
            </w:r>
          </w:p>
        </w:tc>
        <w:tc>
          <w:tcPr>
            <w:tcW w:w="978" w:type="dxa"/>
          </w:tcPr>
          <w:p w:rsidR="007F5D3D" w:rsidRPr="00A72467" w:rsidRDefault="007F5D3D" w:rsidP="007F5D3D">
            <w:pPr>
              <w:jc w:val="center"/>
            </w:pPr>
            <w:r w:rsidRPr="00A72467">
              <w:t>13,3</w:t>
            </w:r>
          </w:p>
        </w:tc>
        <w:tc>
          <w:tcPr>
            <w:tcW w:w="1035" w:type="dxa"/>
          </w:tcPr>
          <w:p w:rsidR="007F5D3D" w:rsidRPr="00A72467" w:rsidRDefault="007F5D3D" w:rsidP="007F5D3D">
            <w:pPr>
              <w:jc w:val="center"/>
            </w:pPr>
            <w:r w:rsidRPr="00A72467">
              <w:t>2403,5</w:t>
            </w:r>
          </w:p>
        </w:tc>
        <w:tc>
          <w:tcPr>
            <w:tcW w:w="913" w:type="dxa"/>
          </w:tcPr>
          <w:p w:rsidR="007F5D3D" w:rsidRPr="00A72467" w:rsidRDefault="007F5D3D" w:rsidP="007F5D3D">
            <w:pPr>
              <w:jc w:val="center"/>
            </w:pPr>
            <w:r w:rsidRPr="00A72467">
              <w:t>204,3</w:t>
            </w:r>
          </w:p>
        </w:tc>
        <w:tc>
          <w:tcPr>
            <w:tcW w:w="1019" w:type="dxa"/>
          </w:tcPr>
          <w:p w:rsidR="007F5D3D" w:rsidRPr="00A72467" w:rsidRDefault="007F5D3D" w:rsidP="007F5D3D">
            <w:pPr>
              <w:jc w:val="center"/>
            </w:pPr>
            <w:r w:rsidRPr="00A72467">
              <w:t>2,0</w:t>
            </w:r>
          </w:p>
        </w:tc>
        <w:tc>
          <w:tcPr>
            <w:tcW w:w="1027" w:type="dxa"/>
          </w:tcPr>
          <w:p w:rsidR="007F5D3D" w:rsidRPr="00A72467" w:rsidRDefault="007F5D3D" w:rsidP="007F5D3D">
            <w:pPr>
              <w:jc w:val="center"/>
            </w:pPr>
            <w:r w:rsidRPr="00A72467">
              <w:t>23,2</w:t>
            </w:r>
          </w:p>
        </w:tc>
        <w:tc>
          <w:tcPr>
            <w:tcW w:w="1155" w:type="dxa"/>
          </w:tcPr>
          <w:p w:rsidR="007F5D3D" w:rsidRPr="00A72467" w:rsidRDefault="007F5D3D" w:rsidP="007F5D3D">
            <w:pPr>
              <w:jc w:val="center"/>
            </w:pPr>
            <w:r w:rsidRPr="00A72467">
              <w:t>53,3</w:t>
            </w:r>
          </w:p>
        </w:tc>
      </w:tr>
      <w:tr w:rsidR="007F5D3D" w:rsidRPr="00A72467" w:rsidTr="007F5D3D">
        <w:trPr>
          <w:jc w:val="center"/>
        </w:trPr>
        <w:tc>
          <w:tcPr>
            <w:tcW w:w="1528" w:type="dxa"/>
            <w:vMerge/>
          </w:tcPr>
          <w:p w:rsidR="007F5D3D" w:rsidRPr="00A72467" w:rsidRDefault="007F5D3D" w:rsidP="007F5D3D">
            <w:pPr>
              <w:jc w:val="both"/>
            </w:pPr>
          </w:p>
        </w:tc>
        <w:tc>
          <w:tcPr>
            <w:tcW w:w="831" w:type="dxa"/>
          </w:tcPr>
          <w:p w:rsidR="007F5D3D" w:rsidRPr="00A72467" w:rsidRDefault="007F5D3D" w:rsidP="007F5D3D">
            <w:pPr>
              <w:jc w:val="center"/>
            </w:pPr>
            <w:r w:rsidRPr="00A72467">
              <w:t>2017 г.</w:t>
            </w:r>
          </w:p>
        </w:tc>
        <w:tc>
          <w:tcPr>
            <w:tcW w:w="741" w:type="dxa"/>
          </w:tcPr>
          <w:p w:rsidR="007F5D3D" w:rsidRPr="00A72467" w:rsidRDefault="007F5D3D" w:rsidP="007F5D3D">
            <w:pPr>
              <w:jc w:val="center"/>
            </w:pPr>
            <w:r w:rsidRPr="00A72467">
              <w:t>420,8</w:t>
            </w:r>
          </w:p>
        </w:tc>
        <w:tc>
          <w:tcPr>
            <w:tcW w:w="978" w:type="dxa"/>
          </w:tcPr>
          <w:p w:rsidR="007F5D3D" w:rsidRPr="00A72467" w:rsidRDefault="007F5D3D" w:rsidP="007F5D3D">
            <w:pPr>
              <w:jc w:val="center"/>
            </w:pPr>
            <w:r w:rsidRPr="00A72467">
              <w:t>13,2</w:t>
            </w:r>
          </w:p>
        </w:tc>
        <w:tc>
          <w:tcPr>
            <w:tcW w:w="1035" w:type="dxa"/>
          </w:tcPr>
          <w:p w:rsidR="007F5D3D" w:rsidRPr="00A72467" w:rsidRDefault="007F5D3D" w:rsidP="007F5D3D">
            <w:pPr>
              <w:jc w:val="center"/>
            </w:pPr>
            <w:r w:rsidRPr="00A72467">
              <w:t>2475,3</w:t>
            </w:r>
          </w:p>
        </w:tc>
        <w:tc>
          <w:tcPr>
            <w:tcW w:w="913" w:type="dxa"/>
          </w:tcPr>
          <w:p w:rsidR="007F5D3D" w:rsidRPr="00A72467" w:rsidRDefault="007F5D3D" w:rsidP="007F5D3D">
            <w:pPr>
              <w:jc w:val="center"/>
            </w:pPr>
            <w:r w:rsidRPr="00A72467">
              <w:t>196,9</w:t>
            </w:r>
          </w:p>
        </w:tc>
        <w:tc>
          <w:tcPr>
            <w:tcW w:w="1019" w:type="dxa"/>
          </w:tcPr>
          <w:p w:rsidR="007F5D3D" w:rsidRPr="00A72467" w:rsidRDefault="007F5D3D" w:rsidP="007F5D3D">
            <w:pPr>
              <w:jc w:val="center"/>
            </w:pPr>
            <w:r w:rsidRPr="00A72467">
              <w:t>2,1</w:t>
            </w:r>
          </w:p>
        </w:tc>
        <w:tc>
          <w:tcPr>
            <w:tcW w:w="1027" w:type="dxa"/>
          </w:tcPr>
          <w:p w:rsidR="007F5D3D" w:rsidRPr="00A72467" w:rsidRDefault="007F5D3D" w:rsidP="007F5D3D">
            <w:pPr>
              <w:jc w:val="center"/>
            </w:pPr>
            <w:r w:rsidRPr="00A72467">
              <w:t>22,5</w:t>
            </w:r>
          </w:p>
        </w:tc>
        <w:tc>
          <w:tcPr>
            <w:tcW w:w="1155" w:type="dxa"/>
          </w:tcPr>
          <w:p w:rsidR="007F5D3D" w:rsidRPr="00A72467" w:rsidRDefault="007F5D3D" w:rsidP="007F5D3D">
            <w:pPr>
              <w:jc w:val="center"/>
            </w:pPr>
            <w:r w:rsidRPr="00A72467">
              <w:t>53,9</w:t>
            </w:r>
          </w:p>
        </w:tc>
      </w:tr>
      <w:tr w:rsidR="007F5D3D" w:rsidRPr="00A72467" w:rsidTr="007F5D3D">
        <w:trPr>
          <w:jc w:val="center"/>
        </w:trPr>
        <w:tc>
          <w:tcPr>
            <w:tcW w:w="1528" w:type="dxa"/>
            <w:vMerge w:val="restart"/>
          </w:tcPr>
          <w:p w:rsidR="007F5D3D" w:rsidRPr="00A72467" w:rsidRDefault="007F5D3D" w:rsidP="007F5D3D">
            <w:pPr>
              <w:jc w:val="both"/>
            </w:pPr>
            <w:r w:rsidRPr="00A72467">
              <w:t>Сибирский федеральный округ</w:t>
            </w:r>
          </w:p>
        </w:tc>
        <w:tc>
          <w:tcPr>
            <w:tcW w:w="831" w:type="dxa"/>
          </w:tcPr>
          <w:p w:rsidR="007F5D3D" w:rsidRPr="00A72467" w:rsidRDefault="007F5D3D" w:rsidP="007F5D3D">
            <w:pPr>
              <w:jc w:val="center"/>
            </w:pPr>
            <w:r w:rsidRPr="00A72467">
              <w:t>2015 г.</w:t>
            </w:r>
          </w:p>
        </w:tc>
        <w:tc>
          <w:tcPr>
            <w:tcW w:w="741" w:type="dxa"/>
          </w:tcPr>
          <w:p w:rsidR="007F5D3D" w:rsidRPr="00A72467" w:rsidRDefault="007F5D3D" w:rsidP="007F5D3D">
            <w:pPr>
              <w:jc w:val="center"/>
            </w:pPr>
            <w:r w:rsidRPr="00A72467">
              <w:t>420,3</w:t>
            </w:r>
          </w:p>
        </w:tc>
        <w:tc>
          <w:tcPr>
            <w:tcW w:w="978" w:type="dxa"/>
          </w:tcPr>
          <w:p w:rsidR="007F5D3D" w:rsidRPr="00A72467" w:rsidRDefault="007F5D3D" w:rsidP="007F5D3D">
            <w:pPr>
              <w:jc w:val="center"/>
            </w:pPr>
            <w:r w:rsidRPr="00A72467">
              <w:t>13,8</w:t>
            </w:r>
          </w:p>
        </w:tc>
        <w:tc>
          <w:tcPr>
            <w:tcW w:w="1035" w:type="dxa"/>
          </w:tcPr>
          <w:p w:rsidR="007F5D3D" w:rsidRPr="00A72467" w:rsidRDefault="007F5D3D" w:rsidP="007F5D3D">
            <w:pPr>
              <w:jc w:val="center"/>
            </w:pPr>
            <w:r w:rsidRPr="00A72467">
              <w:t>2194,4</w:t>
            </w:r>
          </w:p>
        </w:tc>
        <w:tc>
          <w:tcPr>
            <w:tcW w:w="913" w:type="dxa"/>
          </w:tcPr>
          <w:p w:rsidR="007F5D3D" w:rsidRPr="00A72467" w:rsidRDefault="007F5D3D" w:rsidP="007F5D3D">
            <w:pPr>
              <w:jc w:val="center"/>
            </w:pPr>
            <w:r w:rsidRPr="00A72467">
              <w:t>207,1</w:t>
            </w:r>
          </w:p>
        </w:tc>
        <w:tc>
          <w:tcPr>
            <w:tcW w:w="1019" w:type="dxa"/>
          </w:tcPr>
          <w:p w:rsidR="007F5D3D" w:rsidRPr="00A72467" w:rsidRDefault="007F5D3D" w:rsidP="007F5D3D">
            <w:pPr>
              <w:jc w:val="center"/>
            </w:pPr>
            <w:r w:rsidRPr="00A72467">
              <w:t>2,0</w:t>
            </w:r>
          </w:p>
        </w:tc>
        <w:tc>
          <w:tcPr>
            <w:tcW w:w="1027" w:type="dxa"/>
          </w:tcPr>
          <w:p w:rsidR="007F5D3D" w:rsidRPr="00A72467" w:rsidRDefault="007F5D3D" w:rsidP="007F5D3D">
            <w:pPr>
              <w:jc w:val="center"/>
            </w:pPr>
            <w:r w:rsidRPr="00A72467">
              <w:t>25,1</w:t>
            </w:r>
          </w:p>
        </w:tc>
        <w:tc>
          <w:tcPr>
            <w:tcW w:w="1155" w:type="dxa"/>
          </w:tcPr>
          <w:p w:rsidR="007F5D3D" w:rsidRPr="00A72467" w:rsidRDefault="007F5D3D" w:rsidP="007F5D3D">
            <w:pPr>
              <w:jc w:val="center"/>
            </w:pPr>
            <w:r w:rsidRPr="00A72467">
              <w:t>51,4</w:t>
            </w:r>
          </w:p>
        </w:tc>
      </w:tr>
      <w:tr w:rsidR="007F5D3D" w:rsidRPr="00A72467" w:rsidTr="007F5D3D">
        <w:trPr>
          <w:jc w:val="center"/>
        </w:trPr>
        <w:tc>
          <w:tcPr>
            <w:tcW w:w="1528" w:type="dxa"/>
            <w:vMerge/>
          </w:tcPr>
          <w:p w:rsidR="007F5D3D" w:rsidRPr="00A72467" w:rsidRDefault="007F5D3D" w:rsidP="007F5D3D">
            <w:pPr>
              <w:jc w:val="both"/>
            </w:pPr>
          </w:p>
        </w:tc>
        <w:tc>
          <w:tcPr>
            <w:tcW w:w="831" w:type="dxa"/>
          </w:tcPr>
          <w:p w:rsidR="007F5D3D" w:rsidRPr="00A72467" w:rsidRDefault="007F5D3D" w:rsidP="007F5D3D">
            <w:pPr>
              <w:jc w:val="center"/>
            </w:pPr>
            <w:r w:rsidRPr="00A72467">
              <w:t>2016 г.</w:t>
            </w:r>
          </w:p>
        </w:tc>
        <w:tc>
          <w:tcPr>
            <w:tcW w:w="741" w:type="dxa"/>
          </w:tcPr>
          <w:p w:rsidR="007F5D3D" w:rsidRPr="00A72467" w:rsidRDefault="007F5D3D" w:rsidP="007F5D3D">
            <w:pPr>
              <w:jc w:val="center"/>
            </w:pPr>
            <w:r w:rsidRPr="00A72467">
              <w:t>430,6</w:t>
            </w:r>
          </w:p>
        </w:tc>
        <w:tc>
          <w:tcPr>
            <w:tcW w:w="978" w:type="dxa"/>
          </w:tcPr>
          <w:p w:rsidR="007F5D3D" w:rsidRPr="00A72467" w:rsidRDefault="007F5D3D" w:rsidP="007F5D3D">
            <w:pPr>
              <w:jc w:val="center"/>
            </w:pPr>
            <w:r w:rsidRPr="00A72467">
              <w:t>13,7</w:t>
            </w:r>
          </w:p>
        </w:tc>
        <w:tc>
          <w:tcPr>
            <w:tcW w:w="1035" w:type="dxa"/>
          </w:tcPr>
          <w:p w:rsidR="007F5D3D" w:rsidRPr="00A72467" w:rsidRDefault="007F5D3D" w:rsidP="007F5D3D">
            <w:pPr>
              <w:jc w:val="center"/>
            </w:pPr>
            <w:r w:rsidRPr="00A72467">
              <w:t>2268,0</w:t>
            </w:r>
          </w:p>
        </w:tc>
        <w:tc>
          <w:tcPr>
            <w:tcW w:w="913" w:type="dxa"/>
          </w:tcPr>
          <w:p w:rsidR="007F5D3D" w:rsidRPr="00A72467" w:rsidRDefault="007F5D3D" w:rsidP="007F5D3D">
            <w:pPr>
              <w:jc w:val="center"/>
            </w:pPr>
            <w:r w:rsidRPr="00A72467">
              <w:t>215,6</w:t>
            </w:r>
          </w:p>
        </w:tc>
        <w:tc>
          <w:tcPr>
            <w:tcW w:w="1019" w:type="dxa"/>
          </w:tcPr>
          <w:p w:rsidR="007F5D3D" w:rsidRPr="00A72467" w:rsidRDefault="007F5D3D" w:rsidP="007F5D3D">
            <w:pPr>
              <w:jc w:val="center"/>
            </w:pPr>
            <w:r w:rsidRPr="00A72467">
              <w:t>2,0</w:t>
            </w:r>
          </w:p>
        </w:tc>
        <w:tc>
          <w:tcPr>
            <w:tcW w:w="1027" w:type="dxa"/>
          </w:tcPr>
          <w:p w:rsidR="007F5D3D" w:rsidRPr="00A72467" w:rsidRDefault="007F5D3D" w:rsidP="007F5D3D">
            <w:pPr>
              <w:jc w:val="center"/>
            </w:pPr>
            <w:r w:rsidRPr="00A72467">
              <w:t>25,2</w:t>
            </w:r>
          </w:p>
        </w:tc>
        <w:tc>
          <w:tcPr>
            <w:tcW w:w="1155" w:type="dxa"/>
          </w:tcPr>
          <w:p w:rsidR="007F5D3D" w:rsidRPr="00A72467" w:rsidRDefault="007F5D3D" w:rsidP="007F5D3D">
            <w:pPr>
              <w:jc w:val="center"/>
            </w:pPr>
            <w:r w:rsidRPr="00A72467">
              <w:t>52,3</w:t>
            </w:r>
          </w:p>
        </w:tc>
      </w:tr>
      <w:tr w:rsidR="007F5D3D" w:rsidRPr="00A72467" w:rsidTr="007F5D3D">
        <w:trPr>
          <w:jc w:val="center"/>
        </w:trPr>
        <w:tc>
          <w:tcPr>
            <w:tcW w:w="1528" w:type="dxa"/>
            <w:vMerge/>
          </w:tcPr>
          <w:p w:rsidR="007F5D3D" w:rsidRPr="00A72467" w:rsidRDefault="007F5D3D" w:rsidP="007F5D3D">
            <w:pPr>
              <w:jc w:val="both"/>
            </w:pPr>
          </w:p>
        </w:tc>
        <w:tc>
          <w:tcPr>
            <w:tcW w:w="831" w:type="dxa"/>
          </w:tcPr>
          <w:p w:rsidR="007F5D3D" w:rsidRPr="00A72467" w:rsidRDefault="007F5D3D" w:rsidP="007F5D3D">
            <w:pPr>
              <w:jc w:val="center"/>
            </w:pPr>
            <w:r w:rsidRPr="00A72467">
              <w:t>2017 г.</w:t>
            </w:r>
          </w:p>
        </w:tc>
        <w:tc>
          <w:tcPr>
            <w:tcW w:w="741" w:type="dxa"/>
          </w:tcPr>
          <w:p w:rsidR="007F5D3D" w:rsidRPr="00A72467" w:rsidRDefault="007F5D3D" w:rsidP="007F5D3D">
            <w:pPr>
              <w:jc w:val="center"/>
            </w:pPr>
            <w:r w:rsidRPr="00A72467">
              <w:t>444,6</w:t>
            </w:r>
          </w:p>
        </w:tc>
        <w:tc>
          <w:tcPr>
            <w:tcW w:w="978" w:type="dxa"/>
          </w:tcPr>
          <w:p w:rsidR="007F5D3D" w:rsidRPr="00A72467" w:rsidRDefault="007F5D3D" w:rsidP="007F5D3D">
            <w:pPr>
              <w:jc w:val="center"/>
              <w:rPr>
                <w:sz w:val="16"/>
                <w:szCs w:val="16"/>
              </w:rPr>
            </w:pPr>
          </w:p>
        </w:tc>
        <w:tc>
          <w:tcPr>
            <w:tcW w:w="1035" w:type="dxa"/>
          </w:tcPr>
          <w:p w:rsidR="007F5D3D" w:rsidRPr="00A72467" w:rsidRDefault="007F5D3D" w:rsidP="007F5D3D">
            <w:pPr>
              <w:jc w:val="center"/>
              <w:rPr>
                <w:sz w:val="16"/>
                <w:szCs w:val="16"/>
              </w:rPr>
            </w:pPr>
          </w:p>
        </w:tc>
        <w:tc>
          <w:tcPr>
            <w:tcW w:w="913" w:type="dxa"/>
          </w:tcPr>
          <w:p w:rsidR="007F5D3D" w:rsidRPr="00A72467" w:rsidRDefault="007F5D3D" w:rsidP="007F5D3D">
            <w:pPr>
              <w:jc w:val="center"/>
            </w:pPr>
            <w:r w:rsidRPr="00A72467">
              <w:t>121,8</w:t>
            </w:r>
          </w:p>
        </w:tc>
        <w:tc>
          <w:tcPr>
            <w:tcW w:w="1019" w:type="dxa"/>
          </w:tcPr>
          <w:p w:rsidR="007F5D3D" w:rsidRPr="00A72467" w:rsidRDefault="007F5D3D" w:rsidP="007F5D3D">
            <w:pPr>
              <w:jc w:val="center"/>
            </w:pPr>
            <w:r w:rsidRPr="00A72467">
              <w:t>3,7</w:t>
            </w:r>
          </w:p>
        </w:tc>
        <w:tc>
          <w:tcPr>
            <w:tcW w:w="1027" w:type="dxa"/>
          </w:tcPr>
          <w:p w:rsidR="007F5D3D" w:rsidRPr="00A72467" w:rsidRDefault="007F5D3D" w:rsidP="007F5D3D">
            <w:pPr>
              <w:jc w:val="center"/>
            </w:pPr>
            <w:r w:rsidRPr="00A72467">
              <w:t>24,1</w:t>
            </w:r>
          </w:p>
        </w:tc>
        <w:tc>
          <w:tcPr>
            <w:tcW w:w="1155" w:type="dxa"/>
          </w:tcPr>
          <w:p w:rsidR="007F5D3D" w:rsidRPr="00A72467" w:rsidRDefault="007F5D3D" w:rsidP="007F5D3D">
            <w:pPr>
              <w:jc w:val="center"/>
            </w:pPr>
            <w:r w:rsidRPr="00A72467">
              <w:t>53,0</w:t>
            </w:r>
          </w:p>
        </w:tc>
      </w:tr>
      <w:tr w:rsidR="007F5D3D" w:rsidRPr="00A72467" w:rsidTr="007F5D3D">
        <w:trPr>
          <w:jc w:val="center"/>
        </w:trPr>
        <w:tc>
          <w:tcPr>
            <w:tcW w:w="1528" w:type="dxa"/>
            <w:vMerge w:val="restart"/>
          </w:tcPr>
          <w:p w:rsidR="007F5D3D" w:rsidRPr="00A72467" w:rsidRDefault="007F5D3D" w:rsidP="007F5D3D">
            <w:pPr>
              <w:jc w:val="both"/>
            </w:pPr>
            <w:r w:rsidRPr="00A72467">
              <w:t>Республика Тыва</w:t>
            </w:r>
          </w:p>
        </w:tc>
        <w:tc>
          <w:tcPr>
            <w:tcW w:w="831" w:type="dxa"/>
          </w:tcPr>
          <w:p w:rsidR="007F5D3D" w:rsidRPr="00A72467" w:rsidRDefault="007F5D3D" w:rsidP="007F5D3D">
            <w:pPr>
              <w:jc w:val="center"/>
            </w:pPr>
            <w:r w:rsidRPr="00A72467">
              <w:t>2014 г.</w:t>
            </w:r>
          </w:p>
        </w:tc>
        <w:tc>
          <w:tcPr>
            <w:tcW w:w="741" w:type="dxa"/>
          </w:tcPr>
          <w:p w:rsidR="007F5D3D" w:rsidRPr="00A72467" w:rsidRDefault="007F5D3D" w:rsidP="007F5D3D">
            <w:pPr>
              <w:jc w:val="center"/>
            </w:pPr>
            <w:r w:rsidRPr="00A72467">
              <w:t>194,7</w:t>
            </w:r>
          </w:p>
        </w:tc>
        <w:tc>
          <w:tcPr>
            <w:tcW w:w="978" w:type="dxa"/>
          </w:tcPr>
          <w:p w:rsidR="007F5D3D" w:rsidRPr="00A72467" w:rsidRDefault="007F5D3D" w:rsidP="007F5D3D">
            <w:pPr>
              <w:jc w:val="center"/>
            </w:pPr>
            <w:r w:rsidRPr="00A72467">
              <w:t>14,3</w:t>
            </w:r>
          </w:p>
        </w:tc>
        <w:tc>
          <w:tcPr>
            <w:tcW w:w="1035" w:type="dxa"/>
          </w:tcPr>
          <w:p w:rsidR="007F5D3D" w:rsidRPr="00A72467" w:rsidRDefault="007F5D3D" w:rsidP="007F5D3D">
            <w:pPr>
              <w:jc w:val="center"/>
            </w:pPr>
            <w:r w:rsidRPr="00A72467">
              <w:t>752,1</w:t>
            </w:r>
          </w:p>
        </w:tc>
        <w:tc>
          <w:tcPr>
            <w:tcW w:w="913" w:type="dxa"/>
          </w:tcPr>
          <w:p w:rsidR="007F5D3D" w:rsidRPr="00A72467" w:rsidRDefault="007F5D3D" w:rsidP="007F5D3D">
            <w:pPr>
              <w:jc w:val="center"/>
            </w:pPr>
            <w:r w:rsidRPr="00A72467">
              <w:t>112,0</w:t>
            </w:r>
          </w:p>
        </w:tc>
        <w:tc>
          <w:tcPr>
            <w:tcW w:w="1019" w:type="dxa"/>
          </w:tcPr>
          <w:p w:rsidR="007F5D3D" w:rsidRPr="00A72467" w:rsidRDefault="007F5D3D" w:rsidP="007F5D3D">
            <w:pPr>
              <w:jc w:val="center"/>
            </w:pPr>
            <w:r w:rsidRPr="00A72467">
              <w:t>1,7</w:t>
            </w:r>
          </w:p>
        </w:tc>
        <w:tc>
          <w:tcPr>
            <w:tcW w:w="1027" w:type="dxa"/>
          </w:tcPr>
          <w:p w:rsidR="007F5D3D" w:rsidRPr="00A72467" w:rsidRDefault="007F5D3D" w:rsidP="007F5D3D">
            <w:pPr>
              <w:jc w:val="center"/>
            </w:pPr>
            <w:r w:rsidRPr="00A72467">
              <w:t>32,8</w:t>
            </w:r>
          </w:p>
        </w:tc>
        <w:tc>
          <w:tcPr>
            <w:tcW w:w="1155" w:type="dxa"/>
          </w:tcPr>
          <w:p w:rsidR="007F5D3D" w:rsidRPr="00A72467" w:rsidRDefault="007F5D3D" w:rsidP="007F5D3D">
            <w:pPr>
              <w:jc w:val="center"/>
            </w:pPr>
            <w:r w:rsidRPr="00A72467">
              <w:t>46,3</w:t>
            </w:r>
          </w:p>
        </w:tc>
      </w:tr>
      <w:tr w:rsidR="007F5D3D" w:rsidRPr="00A72467" w:rsidTr="007F5D3D">
        <w:trPr>
          <w:jc w:val="center"/>
        </w:trPr>
        <w:tc>
          <w:tcPr>
            <w:tcW w:w="1528" w:type="dxa"/>
            <w:vMerge/>
          </w:tcPr>
          <w:p w:rsidR="007F5D3D" w:rsidRPr="00A72467" w:rsidRDefault="007F5D3D" w:rsidP="007F5D3D">
            <w:pPr>
              <w:jc w:val="center"/>
            </w:pPr>
          </w:p>
        </w:tc>
        <w:tc>
          <w:tcPr>
            <w:tcW w:w="831" w:type="dxa"/>
          </w:tcPr>
          <w:p w:rsidR="007F5D3D" w:rsidRPr="00A72467" w:rsidRDefault="007F5D3D" w:rsidP="007F5D3D">
            <w:pPr>
              <w:jc w:val="center"/>
            </w:pPr>
            <w:r w:rsidRPr="00A72467">
              <w:t>2015 г.</w:t>
            </w:r>
          </w:p>
        </w:tc>
        <w:tc>
          <w:tcPr>
            <w:tcW w:w="741" w:type="dxa"/>
          </w:tcPr>
          <w:p w:rsidR="007F5D3D" w:rsidRPr="00A72467" w:rsidRDefault="007F5D3D" w:rsidP="007F5D3D">
            <w:pPr>
              <w:jc w:val="center"/>
            </w:pPr>
            <w:r w:rsidRPr="00A72467">
              <w:t>209,1</w:t>
            </w:r>
          </w:p>
        </w:tc>
        <w:tc>
          <w:tcPr>
            <w:tcW w:w="978" w:type="dxa"/>
          </w:tcPr>
          <w:p w:rsidR="007F5D3D" w:rsidRPr="00A72467" w:rsidRDefault="007F5D3D" w:rsidP="007F5D3D">
            <w:pPr>
              <w:jc w:val="center"/>
            </w:pPr>
            <w:r w:rsidRPr="00A72467">
              <w:t>10,5</w:t>
            </w:r>
          </w:p>
        </w:tc>
        <w:tc>
          <w:tcPr>
            <w:tcW w:w="1035" w:type="dxa"/>
          </w:tcPr>
          <w:p w:rsidR="007F5D3D" w:rsidRPr="00A72467" w:rsidRDefault="007F5D3D" w:rsidP="007F5D3D">
            <w:pPr>
              <w:jc w:val="center"/>
            </w:pPr>
            <w:r w:rsidRPr="00A72467">
              <w:t>785,6</w:t>
            </w:r>
          </w:p>
        </w:tc>
        <w:tc>
          <w:tcPr>
            <w:tcW w:w="913" w:type="dxa"/>
          </w:tcPr>
          <w:p w:rsidR="007F5D3D" w:rsidRPr="00A72467" w:rsidRDefault="007F5D3D" w:rsidP="007F5D3D">
            <w:pPr>
              <w:jc w:val="center"/>
            </w:pPr>
            <w:r w:rsidRPr="00A72467">
              <w:t>123,9</w:t>
            </w:r>
          </w:p>
        </w:tc>
        <w:tc>
          <w:tcPr>
            <w:tcW w:w="1019" w:type="dxa"/>
          </w:tcPr>
          <w:p w:rsidR="007F5D3D" w:rsidRPr="00A72467" w:rsidRDefault="007F5D3D" w:rsidP="007F5D3D">
            <w:pPr>
              <w:jc w:val="center"/>
            </w:pPr>
            <w:r w:rsidRPr="00A72467">
              <w:t>1,7</w:t>
            </w:r>
          </w:p>
        </w:tc>
        <w:tc>
          <w:tcPr>
            <w:tcW w:w="1027" w:type="dxa"/>
          </w:tcPr>
          <w:p w:rsidR="007F5D3D" w:rsidRPr="00A72467" w:rsidRDefault="007F5D3D" w:rsidP="007F5D3D">
            <w:pPr>
              <w:jc w:val="center"/>
            </w:pPr>
            <w:r w:rsidRPr="00A72467">
              <w:t>31,3</w:t>
            </w:r>
          </w:p>
        </w:tc>
        <w:tc>
          <w:tcPr>
            <w:tcW w:w="1155" w:type="dxa"/>
          </w:tcPr>
          <w:p w:rsidR="007F5D3D" w:rsidRPr="00A72467" w:rsidRDefault="007F5D3D" w:rsidP="007F5D3D">
            <w:pPr>
              <w:jc w:val="center"/>
            </w:pPr>
            <w:r w:rsidRPr="00A72467">
              <w:t>48,0</w:t>
            </w:r>
          </w:p>
        </w:tc>
      </w:tr>
      <w:tr w:rsidR="007F5D3D" w:rsidRPr="00A72467" w:rsidTr="007F5D3D">
        <w:trPr>
          <w:jc w:val="center"/>
        </w:trPr>
        <w:tc>
          <w:tcPr>
            <w:tcW w:w="1528" w:type="dxa"/>
            <w:vMerge/>
          </w:tcPr>
          <w:p w:rsidR="007F5D3D" w:rsidRPr="00A72467" w:rsidRDefault="007F5D3D" w:rsidP="007F5D3D">
            <w:pPr>
              <w:jc w:val="center"/>
            </w:pPr>
          </w:p>
        </w:tc>
        <w:tc>
          <w:tcPr>
            <w:tcW w:w="831" w:type="dxa"/>
          </w:tcPr>
          <w:p w:rsidR="007F5D3D" w:rsidRPr="00A72467" w:rsidRDefault="007F5D3D" w:rsidP="007F5D3D">
            <w:pPr>
              <w:jc w:val="center"/>
            </w:pPr>
            <w:r w:rsidRPr="00A72467">
              <w:t>2016 г.</w:t>
            </w:r>
          </w:p>
        </w:tc>
        <w:tc>
          <w:tcPr>
            <w:tcW w:w="741" w:type="dxa"/>
          </w:tcPr>
          <w:p w:rsidR="007F5D3D" w:rsidRPr="00A72467" w:rsidRDefault="007F5D3D" w:rsidP="007F5D3D">
            <w:pPr>
              <w:jc w:val="center"/>
            </w:pPr>
            <w:r w:rsidRPr="00A72467">
              <w:t>228,4</w:t>
            </w:r>
          </w:p>
        </w:tc>
        <w:tc>
          <w:tcPr>
            <w:tcW w:w="978" w:type="dxa"/>
          </w:tcPr>
          <w:p w:rsidR="007F5D3D" w:rsidRPr="00A72467" w:rsidRDefault="007F5D3D" w:rsidP="007F5D3D">
            <w:pPr>
              <w:jc w:val="center"/>
            </w:pPr>
            <w:r w:rsidRPr="00A72467">
              <w:t>6,0</w:t>
            </w:r>
          </w:p>
        </w:tc>
        <w:tc>
          <w:tcPr>
            <w:tcW w:w="1035" w:type="dxa"/>
          </w:tcPr>
          <w:p w:rsidR="007F5D3D" w:rsidRPr="00A72467" w:rsidRDefault="007F5D3D" w:rsidP="007F5D3D">
            <w:pPr>
              <w:jc w:val="center"/>
            </w:pPr>
            <w:r w:rsidRPr="00A72467">
              <w:t>835,5</w:t>
            </w:r>
          </w:p>
        </w:tc>
        <w:tc>
          <w:tcPr>
            <w:tcW w:w="913" w:type="dxa"/>
          </w:tcPr>
          <w:p w:rsidR="007F5D3D" w:rsidRPr="00A72467" w:rsidRDefault="007F5D3D" w:rsidP="007F5D3D">
            <w:pPr>
              <w:jc w:val="center"/>
            </w:pPr>
            <w:r w:rsidRPr="00A72467">
              <w:t>118,9</w:t>
            </w:r>
          </w:p>
        </w:tc>
        <w:tc>
          <w:tcPr>
            <w:tcW w:w="1019" w:type="dxa"/>
          </w:tcPr>
          <w:p w:rsidR="007F5D3D" w:rsidRPr="00A72467" w:rsidRDefault="007F5D3D" w:rsidP="007F5D3D">
            <w:pPr>
              <w:jc w:val="center"/>
            </w:pPr>
            <w:r w:rsidRPr="00A72467">
              <w:t>1,9</w:t>
            </w:r>
          </w:p>
        </w:tc>
        <w:tc>
          <w:tcPr>
            <w:tcW w:w="1027" w:type="dxa"/>
          </w:tcPr>
          <w:p w:rsidR="007F5D3D" w:rsidRPr="00A72467" w:rsidRDefault="007F5D3D" w:rsidP="007F5D3D">
            <w:pPr>
              <w:jc w:val="center"/>
            </w:pPr>
            <w:r w:rsidRPr="00A72467">
              <w:t>30,0</w:t>
            </w:r>
          </w:p>
        </w:tc>
        <w:tc>
          <w:tcPr>
            <w:tcW w:w="1155" w:type="dxa"/>
          </w:tcPr>
          <w:p w:rsidR="007F5D3D" w:rsidRPr="00A72467" w:rsidRDefault="007F5D3D" w:rsidP="007F5D3D">
            <w:pPr>
              <w:jc w:val="center"/>
            </w:pPr>
            <w:r w:rsidRPr="00A72467">
              <w:t>49,5</w:t>
            </w:r>
          </w:p>
        </w:tc>
      </w:tr>
      <w:tr w:rsidR="007F5D3D" w:rsidRPr="00A72467" w:rsidTr="007F5D3D">
        <w:trPr>
          <w:jc w:val="center"/>
        </w:trPr>
        <w:tc>
          <w:tcPr>
            <w:tcW w:w="1528" w:type="dxa"/>
            <w:vMerge/>
          </w:tcPr>
          <w:p w:rsidR="007F5D3D" w:rsidRPr="00A72467" w:rsidRDefault="007F5D3D" w:rsidP="007F5D3D">
            <w:pPr>
              <w:jc w:val="center"/>
            </w:pPr>
          </w:p>
        </w:tc>
        <w:tc>
          <w:tcPr>
            <w:tcW w:w="831" w:type="dxa"/>
          </w:tcPr>
          <w:p w:rsidR="007F5D3D" w:rsidRPr="00A72467" w:rsidRDefault="007F5D3D" w:rsidP="007F5D3D">
            <w:pPr>
              <w:jc w:val="center"/>
            </w:pPr>
            <w:r w:rsidRPr="00A72467">
              <w:t>2017 г.</w:t>
            </w:r>
          </w:p>
        </w:tc>
        <w:tc>
          <w:tcPr>
            <w:tcW w:w="741" w:type="dxa"/>
          </w:tcPr>
          <w:p w:rsidR="007F5D3D" w:rsidRPr="00A72467" w:rsidRDefault="007F5D3D" w:rsidP="007F5D3D">
            <w:pPr>
              <w:jc w:val="center"/>
            </w:pPr>
            <w:r w:rsidRPr="00A72467">
              <w:t>241,4</w:t>
            </w:r>
          </w:p>
        </w:tc>
        <w:tc>
          <w:tcPr>
            <w:tcW w:w="978" w:type="dxa"/>
          </w:tcPr>
          <w:p w:rsidR="007F5D3D" w:rsidRPr="00A72467" w:rsidRDefault="007F5D3D" w:rsidP="007F5D3D">
            <w:pPr>
              <w:jc w:val="center"/>
            </w:pPr>
            <w:r w:rsidRPr="00A72467">
              <w:t>10,2</w:t>
            </w:r>
          </w:p>
        </w:tc>
        <w:tc>
          <w:tcPr>
            <w:tcW w:w="1035" w:type="dxa"/>
          </w:tcPr>
          <w:p w:rsidR="007F5D3D" w:rsidRPr="00A72467" w:rsidRDefault="007F5D3D" w:rsidP="007F5D3D">
            <w:pPr>
              <w:jc w:val="center"/>
            </w:pPr>
            <w:r w:rsidRPr="00A72467">
              <w:t>889,0</w:t>
            </w:r>
          </w:p>
        </w:tc>
        <w:tc>
          <w:tcPr>
            <w:tcW w:w="913" w:type="dxa"/>
          </w:tcPr>
          <w:p w:rsidR="007F5D3D" w:rsidRPr="00A72467" w:rsidRDefault="007F5D3D" w:rsidP="007F5D3D">
            <w:pPr>
              <w:jc w:val="center"/>
            </w:pPr>
            <w:r w:rsidRPr="00A72467">
              <w:t>115,0</w:t>
            </w:r>
          </w:p>
        </w:tc>
        <w:tc>
          <w:tcPr>
            <w:tcW w:w="1019" w:type="dxa"/>
          </w:tcPr>
          <w:p w:rsidR="007F5D3D" w:rsidRPr="00A72467" w:rsidRDefault="007F5D3D" w:rsidP="007F5D3D">
            <w:pPr>
              <w:jc w:val="center"/>
            </w:pPr>
            <w:r w:rsidRPr="00A72467">
              <w:t>2,1</w:t>
            </w:r>
          </w:p>
        </w:tc>
        <w:tc>
          <w:tcPr>
            <w:tcW w:w="1027" w:type="dxa"/>
          </w:tcPr>
          <w:p w:rsidR="007F5D3D" w:rsidRPr="00A72467" w:rsidRDefault="007F5D3D" w:rsidP="007F5D3D">
            <w:pPr>
              <w:jc w:val="center"/>
            </w:pPr>
            <w:r w:rsidRPr="00A72467">
              <w:t>24,3</w:t>
            </w:r>
          </w:p>
        </w:tc>
        <w:tc>
          <w:tcPr>
            <w:tcW w:w="1155" w:type="dxa"/>
          </w:tcPr>
          <w:p w:rsidR="007F5D3D" w:rsidRPr="00A72467" w:rsidRDefault="007F5D3D" w:rsidP="007F5D3D">
            <w:pPr>
              <w:jc w:val="center"/>
            </w:pPr>
            <w:r w:rsidRPr="00A72467">
              <w:t>50,1</w:t>
            </w:r>
          </w:p>
        </w:tc>
      </w:tr>
      <w:tr w:rsidR="007F5D3D" w:rsidRPr="00A72467" w:rsidTr="007F5D3D">
        <w:trPr>
          <w:jc w:val="center"/>
        </w:trPr>
        <w:tc>
          <w:tcPr>
            <w:tcW w:w="1528" w:type="dxa"/>
            <w:vMerge/>
          </w:tcPr>
          <w:p w:rsidR="007F5D3D" w:rsidRPr="00A72467" w:rsidRDefault="007F5D3D" w:rsidP="007F5D3D">
            <w:pPr>
              <w:jc w:val="center"/>
            </w:pPr>
          </w:p>
        </w:tc>
        <w:tc>
          <w:tcPr>
            <w:tcW w:w="831" w:type="dxa"/>
          </w:tcPr>
          <w:p w:rsidR="007F5D3D" w:rsidRPr="00A72467" w:rsidRDefault="007F5D3D" w:rsidP="007F5D3D">
            <w:pPr>
              <w:jc w:val="center"/>
            </w:pPr>
            <w:r w:rsidRPr="00A72467">
              <w:t>2018 г.</w:t>
            </w:r>
          </w:p>
        </w:tc>
        <w:tc>
          <w:tcPr>
            <w:tcW w:w="741" w:type="dxa"/>
          </w:tcPr>
          <w:p w:rsidR="007F5D3D" w:rsidRPr="00A72467" w:rsidRDefault="007F5D3D" w:rsidP="007F5D3D">
            <w:pPr>
              <w:jc w:val="center"/>
            </w:pPr>
            <w:r w:rsidRPr="00A72467">
              <w:t>244,0</w:t>
            </w:r>
          </w:p>
        </w:tc>
        <w:tc>
          <w:tcPr>
            <w:tcW w:w="978" w:type="dxa"/>
          </w:tcPr>
          <w:p w:rsidR="007F5D3D" w:rsidRPr="00A72467" w:rsidRDefault="007F5D3D" w:rsidP="007F5D3D">
            <w:pPr>
              <w:jc w:val="center"/>
            </w:pPr>
            <w:r w:rsidRPr="00A72467">
              <w:t>9,2</w:t>
            </w:r>
          </w:p>
        </w:tc>
        <w:tc>
          <w:tcPr>
            <w:tcW w:w="1035" w:type="dxa"/>
          </w:tcPr>
          <w:p w:rsidR="007F5D3D" w:rsidRPr="00A72467" w:rsidRDefault="007F5D3D" w:rsidP="007F5D3D">
            <w:pPr>
              <w:jc w:val="center"/>
            </w:pPr>
            <w:r w:rsidRPr="00A72467">
              <w:t>988,8</w:t>
            </w:r>
          </w:p>
        </w:tc>
        <w:tc>
          <w:tcPr>
            <w:tcW w:w="913" w:type="dxa"/>
          </w:tcPr>
          <w:p w:rsidR="007F5D3D" w:rsidRPr="00A72467" w:rsidRDefault="007F5D3D" w:rsidP="007F5D3D">
            <w:pPr>
              <w:jc w:val="center"/>
            </w:pPr>
            <w:r w:rsidRPr="00A72467">
              <w:t>121,8</w:t>
            </w:r>
          </w:p>
        </w:tc>
        <w:tc>
          <w:tcPr>
            <w:tcW w:w="1019" w:type="dxa"/>
          </w:tcPr>
          <w:p w:rsidR="007F5D3D" w:rsidRPr="00A72467" w:rsidRDefault="007F5D3D" w:rsidP="007F5D3D">
            <w:pPr>
              <w:jc w:val="center"/>
            </w:pPr>
            <w:r w:rsidRPr="00A72467">
              <w:t>2,0</w:t>
            </w:r>
          </w:p>
        </w:tc>
        <w:tc>
          <w:tcPr>
            <w:tcW w:w="1027" w:type="dxa"/>
          </w:tcPr>
          <w:p w:rsidR="007F5D3D" w:rsidRPr="00A72467" w:rsidRDefault="007F5D3D" w:rsidP="007F5D3D">
            <w:pPr>
              <w:jc w:val="center"/>
            </w:pPr>
            <w:r w:rsidRPr="00A72467">
              <w:t>26,1</w:t>
            </w:r>
          </w:p>
        </w:tc>
        <w:tc>
          <w:tcPr>
            <w:tcW w:w="1155" w:type="dxa"/>
          </w:tcPr>
          <w:p w:rsidR="007F5D3D" w:rsidRPr="00A72467" w:rsidRDefault="007F5D3D" w:rsidP="007F5D3D">
            <w:pPr>
              <w:jc w:val="center"/>
            </w:pPr>
            <w:r w:rsidRPr="00A72467">
              <w:t>51,2</w:t>
            </w:r>
          </w:p>
        </w:tc>
      </w:tr>
    </w:tbl>
    <w:p w:rsidR="007F5D3D" w:rsidRDefault="007F5D3D" w:rsidP="007F5D3D">
      <w:pPr>
        <w:ind w:firstLine="708"/>
        <w:jc w:val="both"/>
        <w:rPr>
          <w:color w:val="FF0000"/>
          <w:sz w:val="28"/>
          <w:szCs w:val="28"/>
        </w:rPr>
      </w:pPr>
    </w:p>
    <w:p w:rsidR="007F5D3D" w:rsidRPr="00430FD3" w:rsidRDefault="007F5D3D" w:rsidP="00DA4CE1">
      <w:pPr>
        <w:ind w:firstLine="709"/>
        <w:jc w:val="both"/>
        <w:rPr>
          <w:sz w:val="28"/>
          <w:szCs w:val="28"/>
        </w:rPr>
      </w:pPr>
      <w:r w:rsidRPr="00430FD3">
        <w:rPr>
          <w:sz w:val="28"/>
          <w:szCs w:val="28"/>
        </w:rPr>
        <w:t xml:space="preserve">В динамике за последние </w:t>
      </w:r>
      <w:r>
        <w:rPr>
          <w:sz w:val="28"/>
          <w:szCs w:val="28"/>
        </w:rPr>
        <w:t>пять</w:t>
      </w:r>
      <w:r w:rsidRPr="00430FD3">
        <w:rPr>
          <w:sz w:val="28"/>
          <w:szCs w:val="28"/>
        </w:rPr>
        <w:t xml:space="preserve"> лет доля лиц</w:t>
      </w:r>
      <w:r w:rsidR="000D42F6">
        <w:rPr>
          <w:sz w:val="28"/>
          <w:szCs w:val="28"/>
        </w:rPr>
        <w:t>,</w:t>
      </w:r>
      <w:r w:rsidRPr="00430FD3">
        <w:rPr>
          <w:sz w:val="28"/>
          <w:szCs w:val="28"/>
        </w:rPr>
        <w:t xml:space="preserve"> заболевших в трудоспособном возрасте</w:t>
      </w:r>
      <w:r w:rsidR="000D42F6">
        <w:rPr>
          <w:sz w:val="28"/>
          <w:szCs w:val="28"/>
        </w:rPr>
        <w:t>,</w:t>
      </w:r>
      <w:r w:rsidRPr="00430FD3">
        <w:rPr>
          <w:sz w:val="28"/>
          <w:szCs w:val="28"/>
        </w:rPr>
        <w:t xml:space="preserve"> уменьшилась на 28,2</w:t>
      </w:r>
      <w:r w:rsidR="00DA4CE1" w:rsidRPr="00DA4CE1">
        <w:rPr>
          <w:sz w:val="28"/>
          <w:szCs w:val="28"/>
        </w:rPr>
        <w:t xml:space="preserve"> </w:t>
      </w:r>
      <w:r w:rsidR="00DA4CE1">
        <w:rPr>
          <w:sz w:val="28"/>
          <w:szCs w:val="28"/>
        </w:rPr>
        <w:t>процент</w:t>
      </w:r>
      <w:r w:rsidR="00214D60">
        <w:rPr>
          <w:sz w:val="28"/>
          <w:szCs w:val="28"/>
        </w:rPr>
        <w:t>а</w:t>
      </w:r>
      <w:r w:rsidRPr="00430FD3">
        <w:rPr>
          <w:sz w:val="28"/>
          <w:szCs w:val="28"/>
        </w:rPr>
        <w:t>. За 2018</w:t>
      </w:r>
      <w:r w:rsidR="00DA4CE1">
        <w:rPr>
          <w:sz w:val="28"/>
          <w:szCs w:val="28"/>
        </w:rPr>
        <w:t xml:space="preserve"> </w:t>
      </w:r>
      <w:r w:rsidRPr="00430FD3">
        <w:rPr>
          <w:sz w:val="28"/>
          <w:szCs w:val="28"/>
        </w:rPr>
        <w:t>г</w:t>
      </w:r>
      <w:r w:rsidR="00DA4CE1">
        <w:rPr>
          <w:sz w:val="28"/>
          <w:szCs w:val="28"/>
        </w:rPr>
        <w:t>од</w:t>
      </w:r>
      <w:r w:rsidRPr="00430FD3">
        <w:rPr>
          <w:sz w:val="28"/>
          <w:szCs w:val="28"/>
        </w:rPr>
        <w:t xml:space="preserve"> показатель заболеваемости женщин</w:t>
      </w:r>
      <w:r w:rsidR="00DA4CE1">
        <w:rPr>
          <w:sz w:val="28"/>
          <w:szCs w:val="28"/>
        </w:rPr>
        <w:t xml:space="preserve"> </w:t>
      </w:r>
      <w:r w:rsidRPr="00430FD3">
        <w:rPr>
          <w:sz w:val="28"/>
          <w:szCs w:val="28"/>
        </w:rPr>
        <w:t>трудоспособного возраста составил 193,2</w:t>
      </w:r>
      <w:r>
        <w:rPr>
          <w:sz w:val="28"/>
          <w:szCs w:val="28"/>
        </w:rPr>
        <w:t xml:space="preserve"> на 100 тыс. населения</w:t>
      </w:r>
      <w:r w:rsidRPr="00430FD3">
        <w:rPr>
          <w:sz w:val="28"/>
          <w:szCs w:val="28"/>
        </w:rPr>
        <w:t xml:space="preserve"> (2014</w:t>
      </w:r>
      <w:r w:rsidR="00DA4CE1">
        <w:rPr>
          <w:sz w:val="28"/>
          <w:szCs w:val="28"/>
        </w:rPr>
        <w:t xml:space="preserve"> </w:t>
      </w:r>
      <w:r w:rsidRPr="00430FD3">
        <w:rPr>
          <w:sz w:val="28"/>
          <w:szCs w:val="28"/>
        </w:rPr>
        <w:t>г</w:t>
      </w:r>
      <w:r>
        <w:rPr>
          <w:sz w:val="28"/>
          <w:szCs w:val="28"/>
        </w:rPr>
        <w:t>.</w:t>
      </w:r>
      <w:r w:rsidR="00DA4CE1">
        <w:rPr>
          <w:sz w:val="28"/>
          <w:szCs w:val="28"/>
        </w:rPr>
        <w:t xml:space="preserve"> – </w:t>
      </w:r>
      <w:r w:rsidRPr="00430FD3">
        <w:rPr>
          <w:sz w:val="28"/>
          <w:szCs w:val="28"/>
        </w:rPr>
        <w:t>149,2)</w:t>
      </w:r>
      <w:r>
        <w:rPr>
          <w:sz w:val="28"/>
          <w:szCs w:val="28"/>
        </w:rPr>
        <w:t>.</w:t>
      </w:r>
      <w:r w:rsidRPr="00430FD3">
        <w:rPr>
          <w:sz w:val="28"/>
          <w:szCs w:val="28"/>
        </w:rPr>
        <w:t xml:space="preserve"> У мужчин – 91 на 100 </w:t>
      </w:r>
      <w:r>
        <w:rPr>
          <w:sz w:val="28"/>
          <w:szCs w:val="28"/>
        </w:rPr>
        <w:t xml:space="preserve">населения </w:t>
      </w:r>
      <w:r w:rsidRPr="00430FD3">
        <w:rPr>
          <w:sz w:val="28"/>
          <w:szCs w:val="28"/>
        </w:rPr>
        <w:t>(2014</w:t>
      </w:r>
      <w:r w:rsidR="00DA4CE1">
        <w:rPr>
          <w:sz w:val="28"/>
          <w:szCs w:val="28"/>
        </w:rPr>
        <w:t xml:space="preserve"> </w:t>
      </w:r>
      <w:r w:rsidRPr="00430FD3">
        <w:rPr>
          <w:sz w:val="28"/>
          <w:szCs w:val="28"/>
        </w:rPr>
        <w:t>г</w:t>
      </w:r>
      <w:r>
        <w:rPr>
          <w:sz w:val="28"/>
          <w:szCs w:val="28"/>
        </w:rPr>
        <w:t>.</w:t>
      </w:r>
      <w:r w:rsidR="00DA4CE1">
        <w:rPr>
          <w:sz w:val="28"/>
          <w:szCs w:val="28"/>
        </w:rPr>
        <w:t xml:space="preserve"> – </w:t>
      </w:r>
      <w:r>
        <w:rPr>
          <w:sz w:val="28"/>
          <w:szCs w:val="28"/>
        </w:rPr>
        <w:t>141)</w:t>
      </w:r>
      <w:r w:rsidRPr="00430FD3">
        <w:rPr>
          <w:sz w:val="28"/>
          <w:szCs w:val="28"/>
        </w:rPr>
        <w:t xml:space="preserve">. </w:t>
      </w:r>
    </w:p>
    <w:p w:rsidR="007F5D3D" w:rsidRPr="00AD562A" w:rsidRDefault="007F5D3D" w:rsidP="007F5D3D">
      <w:pPr>
        <w:ind w:firstLine="708"/>
        <w:jc w:val="both"/>
        <w:rPr>
          <w:color w:val="FF0000"/>
          <w:sz w:val="28"/>
          <w:szCs w:val="28"/>
        </w:rPr>
      </w:pPr>
    </w:p>
    <w:p w:rsidR="007F5D3D" w:rsidRPr="00C16100" w:rsidRDefault="007F5D3D" w:rsidP="007F5D3D">
      <w:pPr>
        <w:spacing w:after="240"/>
        <w:jc w:val="both"/>
        <w:rPr>
          <w:sz w:val="28"/>
          <w:szCs w:val="28"/>
        </w:rPr>
      </w:pPr>
      <w:r w:rsidRPr="00356D81">
        <w:rPr>
          <w:noProof/>
          <w:sz w:val="28"/>
          <w:szCs w:val="28"/>
        </w:rPr>
        <w:drawing>
          <wp:inline distT="0" distB="0" distL="0" distR="0">
            <wp:extent cx="5486400" cy="2266950"/>
            <wp:effectExtent l="0" t="0" r="0" b="0"/>
            <wp:docPr id="4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F5D3D" w:rsidRPr="006E0BB6" w:rsidRDefault="007F5D3D" w:rsidP="007F5D3D">
      <w:pPr>
        <w:pStyle w:val="1--"/>
        <w:numPr>
          <w:ilvl w:val="0"/>
          <w:numId w:val="0"/>
        </w:numPr>
        <w:ind w:firstLine="709"/>
        <w:rPr>
          <w:i/>
          <w:sz w:val="24"/>
          <w:szCs w:val="24"/>
        </w:rPr>
      </w:pPr>
      <w:r w:rsidRPr="006E0BB6">
        <w:rPr>
          <w:i/>
          <w:sz w:val="24"/>
          <w:szCs w:val="24"/>
        </w:rPr>
        <w:t>Рис. 13. Заболеваемость злокачественными новообразованиями в Республике Тыва, СФО, РФ (%)</w:t>
      </w:r>
    </w:p>
    <w:p w:rsidR="007F5D3D" w:rsidRPr="00AD562A" w:rsidRDefault="007F5D3D" w:rsidP="007F5D3D">
      <w:pPr>
        <w:pStyle w:val="1--"/>
        <w:numPr>
          <w:ilvl w:val="0"/>
          <w:numId w:val="0"/>
        </w:numPr>
        <w:ind w:firstLine="709"/>
        <w:rPr>
          <w:i/>
          <w:color w:val="FF0000"/>
          <w:sz w:val="24"/>
          <w:szCs w:val="24"/>
        </w:rPr>
      </w:pPr>
    </w:p>
    <w:p w:rsidR="007F5D3D" w:rsidRDefault="007F5D3D" w:rsidP="00DA4CE1">
      <w:pPr>
        <w:ind w:firstLine="709"/>
        <w:jc w:val="both"/>
        <w:rPr>
          <w:sz w:val="28"/>
          <w:szCs w:val="28"/>
        </w:rPr>
      </w:pPr>
      <w:r w:rsidRPr="00A17910">
        <w:rPr>
          <w:sz w:val="28"/>
          <w:szCs w:val="28"/>
        </w:rPr>
        <w:t>Высокие показатели заболеваемости отмечены на территории Тере-Хольского (312,5 на 100 тыс. нас.), П</w:t>
      </w:r>
      <w:r w:rsidR="00DA4CE1">
        <w:rPr>
          <w:sz w:val="28"/>
          <w:szCs w:val="28"/>
        </w:rPr>
        <w:t xml:space="preserve">ий-Хемского (230,4) кожуунов и </w:t>
      </w:r>
      <w:r w:rsidRPr="00A17910">
        <w:rPr>
          <w:sz w:val="28"/>
          <w:szCs w:val="28"/>
        </w:rPr>
        <w:t>г.</w:t>
      </w:r>
      <w:r w:rsidR="00DA4CE1">
        <w:rPr>
          <w:sz w:val="28"/>
          <w:szCs w:val="28"/>
        </w:rPr>
        <w:t xml:space="preserve"> </w:t>
      </w:r>
      <w:r w:rsidRPr="00A17910">
        <w:rPr>
          <w:sz w:val="28"/>
          <w:szCs w:val="28"/>
        </w:rPr>
        <w:t xml:space="preserve">Кызыла (388,9). </w:t>
      </w:r>
    </w:p>
    <w:p w:rsidR="00DA4CE1" w:rsidRPr="00AD562A" w:rsidRDefault="00DA4CE1" w:rsidP="00DA4CE1">
      <w:pPr>
        <w:ind w:firstLine="709"/>
        <w:jc w:val="both"/>
        <w:rPr>
          <w:color w:val="FF0000"/>
          <w:sz w:val="28"/>
          <w:szCs w:val="28"/>
        </w:rPr>
      </w:pPr>
    </w:p>
    <w:p w:rsidR="00214D60" w:rsidRDefault="00214D60" w:rsidP="007F5D3D">
      <w:pPr>
        <w:ind w:firstLine="709"/>
        <w:jc w:val="right"/>
        <w:rPr>
          <w:sz w:val="28"/>
          <w:szCs w:val="28"/>
        </w:rPr>
      </w:pPr>
    </w:p>
    <w:p w:rsidR="00214D60" w:rsidRDefault="00214D60" w:rsidP="007F5D3D">
      <w:pPr>
        <w:ind w:firstLine="709"/>
        <w:jc w:val="right"/>
        <w:rPr>
          <w:sz w:val="28"/>
          <w:szCs w:val="28"/>
        </w:rPr>
      </w:pPr>
    </w:p>
    <w:p w:rsidR="007F5D3D" w:rsidRPr="00516113" w:rsidRDefault="007F5D3D" w:rsidP="007F5D3D">
      <w:pPr>
        <w:ind w:firstLine="709"/>
        <w:jc w:val="right"/>
        <w:rPr>
          <w:sz w:val="28"/>
          <w:szCs w:val="28"/>
        </w:rPr>
      </w:pPr>
      <w:r w:rsidRPr="00516113">
        <w:rPr>
          <w:sz w:val="28"/>
          <w:szCs w:val="28"/>
        </w:rPr>
        <w:lastRenderedPageBreak/>
        <w:t>Таблица</w:t>
      </w:r>
      <w:r>
        <w:rPr>
          <w:sz w:val="28"/>
          <w:szCs w:val="28"/>
        </w:rPr>
        <w:t xml:space="preserve"> 36</w:t>
      </w:r>
    </w:p>
    <w:p w:rsidR="00DA4CE1" w:rsidRDefault="007F5D3D" w:rsidP="007F5D3D">
      <w:pPr>
        <w:jc w:val="center"/>
        <w:rPr>
          <w:sz w:val="28"/>
          <w:szCs w:val="28"/>
        </w:rPr>
      </w:pPr>
      <w:r w:rsidRPr="00DA4CE1">
        <w:rPr>
          <w:sz w:val="28"/>
          <w:szCs w:val="28"/>
        </w:rPr>
        <w:t xml:space="preserve">Заболеваемость злокачественными </w:t>
      </w:r>
    </w:p>
    <w:p w:rsidR="007F5D3D" w:rsidRPr="00DA4CE1" w:rsidRDefault="00DA4CE1" w:rsidP="007F5D3D">
      <w:pPr>
        <w:jc w:val="center"/>
        <w:rPr>
          <w:sz w:val="28"/>
          <w:szCs w:val="28"/>
        </w:rPr>
      </w:pPr>
      <w:r>
        <w:rPr>
          <w:sz w:val="28"/>
          <w:szCs w:val="28"/>
        </w:rPr>
        <w:t>н</w:t>
      </w:r>
      <w:r w:rsidR="007F5D3D" w:rsidRPr="00DA4CE1">
        <w:rPr>
          <w:sz w:val="28"/>
          <w:szCs w:val="28"/>
        </w:rPr>
        <w:t>овообразованиями в Республике Тыва</w:t>
      </w:r>
    </w:p>
    <w:p w:rsidR="007F5D3D" w:rsidRPr="00DA4CE1" w:rsidRDefault="007F5D3D" w:rsidP="00DA4CE1">
      <w:pPr>
        <w:jc w:val="right"/>
        <w:rPr>
          <w:i/>
        </w:rPr>
      </w:pPr>
      <w:r w:rsidRPr="00DA4CE1">
        <w:rPr>
          <w:i/>
        </w:rPr>
        <w:t>(на 100 тысяч населения)</w:t>
      </w:r>
    </w:p>
    <w:tbl>
      <w:tblPr>
        <w:tblW w:w="9008" w:type="dxa"/>
        <w:jc w:val="center"/>
        <w:tblInd w:w="-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9"/>
        <w:gridCol w:w="1021"/>
        <w:gridCol w:w="1162"/>
        <w:gridCol w:w="1002"/>
        <w:gridCol w:w="1051"/>
        <w:gridCol w:w="943"/>
      </w:tblGrid>
      <w:tr w:rsidR="007F5D3D" w:rsidRPr="00516113" w:rsidTr="000D42F6">
        <w:trPr>
          <w:jc w:val="center"/>
        </w:trPr>
        <w:tc>
          <w:tcPr>
            <w:tcW w:w="3829" w:type="dxa"/>
            <w:vMerge w:val="restart"/>
            <w:vAlign w:val="center"/>
          </w:tcPr>
          <w:p w:rsidR="007F5D3D" w:rsidRPr="00516113" w:rsidRDefault="007F5D3D" w:rsidP="007F5D3D">
            <w:pPr>
              <w:jc w:val="center"/>
              <w:rPr>
                <w:b/>
              </w:rPr>
            </w:pPr>
            <w:r w:rsidRPr="00516113">
              <w:t>Территория</w:t>
            </w:r>
          </w:p>
        </w:tc>
        <w:tc>
          <w:tcPr>
            <w:tcW w:w="5179" w:type="dxa"/>
            <w:gridSpan w:val="5"/>
            <w:vAlign w:val="center"/>
          </w:tcPr>
          <w:p w:rsidR="007F5D3D" w:rsidRPr="00516113" w:rsidRDefault="007F5D3D" w:rsidP="007F5D3D">
            <w:pPr>
              <w:jc w:val="center"/>
              <w:rPr>
                <w:b/>
              </w:rPr>
            </w:pPr>
            <w:r w:rsidRPr="00516113">
              <w:t>Всего заболеваний</w:t>
            </w:r>
          </w:p>
        </w:tc>
      </w:tr>
      <w:tr w:rsidR="007F5D3D" w:rsidRPr="00516113" w:rsidTr="000D42F6">
        <w:trPr>
          <w:jc w:val="center"/>
        </w:trPr>
        <w:tc>
          <w:tcPr>
            <w:tcW w:w="3829" w:type="dxa"/>
            <w:vMerge/>
            <w:vAlign w:val="center"/>
          </w:tcPr>
          <w:p w:rsidR="007F5D3D" w:rsidRPr="00516113" w:rsidRDefault="007F5D3D" w:rsidP="007F5D3D">
            <w:pPr>
              <w:jc w:val="center"/>
              <w:rPr>
                <w:b/>
              </w:rPr>
            </w:pPr>
          </w:p>
        </w:tc>
        <w:tc>
          <w:tcPr>
            <w:tcW w:w="1021" w:type="dxa"/>
            <w:vAlign w:val="center"/>
          </w:tcPr>
          <w:p w:rsidR="007F5D3D" w:rsidRPr="00516113" w:rsidRDefault="007F5D3D" w:rsidP="007F5D3D">
            <w:pPr>
              <w:jc w:val="center"/>
            </w:pPr>
            <w:r w:rsidRPr="00516113">
              <w:t>2014 г.</w:t>
            </w:r>
          </w:p>
        </w:tc>
        <w:tc>
          <w:tcPr>
            <w:tcW w:w="1162" w:type="dxa"/>
            <w:vAlign w:val="center"/>
          </w:tcPr>
          <w:p w:rsidR="007F5D3D" w:rsidRPr="00516113" w:rsidRDefault="007F5D3D" w:rsidP="007F5D3D">
            <w:pPr>
              <w:jc w:val="center"/>
            </w:pPr>
            <w:r w:rsidRPr="00516113">
              <w:t>2015 г.</w:t>
            </w:r>
          </w:p>
        </w:tc>
        <w:tc>
          <w:tcPr>
            <w:tcW w:w="1002" w:type="dxa"/>
            <w:vAlign w:val="center"/>
          </w:tcPr>
          <w:p w:rsidR="007F5D3D" w:rsidRPr="00516113" w:rsidRDefault="007F5D3D" w:rsidP="007F5D3D">
            <w:pPr>
              <w:jc w:val="center"/>
            </w:pPr>
            <w:r w:rsidRPr="00516113">
              <w:t>2016 г.</w:t>
            </w:r>
          </w:p>
        </w:tc>
        <w:tc>
          <w:tcPr>
            <w:tcW w:w="1051" w:type="dxa"/>
            <w:vAlign w:val="center"/>
          </w:tcPr>
          <w:p w:rsidR="007F5D3D" w:rsidRPr="00516113" w:rsidRDefault="007F5D3D" w:rsidP="007F5D3D">
            <w:pPr>
              <w:jc w:val="center"/>
            </w:pPr>
            <w:r w:rsidRPr="00516113">
              <w:t>2017 г.</w:t>
            </w:r>
          </w:p>
        </w:tc>
        <w:tc>
          <w:tcPr>
            <w:tcW w:w="943" w:type="dxa"/>
            <w:vAlign w:val="center"/>
          </w:tcPr>
          <w:p w:rsidR="007F5D3D" w:rsidRPr="00516113" w:rsidRDefault="007F5D3D" w:rsidP="007F5D3D">
            <w:pPr>
              <w:jc w:val="center"/>
            </w:pPr>
            <w:r w:rsidRPr="00516113">
              <w:t>2018 г.</w:t>
            </w:r>
          </w:p>
        </w:tc>
      </w:tr>
      <w:tr w:rsidR="007F5D3D" w:rsidRPr="00516113" w:rsidTr="000D42F6">
        <w:trPr>
          <w:jc w:val="center"/>
        </w:trPr>
        <w:tc>
          <w:tcPr>
            <w:tcW w:w="3829" w:type="dxa"/>
            <w:vAlign w:val="center"/>
          </w:tcPr>
          <w:p w:rsidR="007F5D3D" w:rsidRPr="00516113" w:rsidRDefault="007F5D3D" w:rsidP="007F5D3D">
            <w:r w:rsidRPr="00516113">
              <w:t>Российская Федерация</w:t>
            </w:r>
          </w:p>
        </w:tc>
        <w:tc>
          <w:tcPr>
            <w:tcW w:w="1021" w:type="dxa"/>
            <w:vAlign w:val="center"/>
          </w:tcPr>
          <w:p w:rsidR="007F5D3D" w:rsidRPr="00516113" w:rsidRDefault="007F5D3D" w:rsidP="007F5D3D">
            <w:pPr>
              <w:jc w:val="center"/>
            </w:pPr>
            <w:r w:rsidRPr="00516113">
              <w:t>387,6</w:t>
            </w:r>
          </w:p>
        </w:tc>
        <w:tc>
          <w:tcPr>
            <w:tcW w:w="1162" w:type="dxa"/>
            <w:vAlign w:val="center"/>
          </w:tcPr>
          <w:p w:rsidR="007F5D3D" w:rsidRPr="00516113" w:rsidRDefault="007F5D3D" w:rsidP="007F5D3D">
            <w:pPr>
              <w:jc w:val="center"/>
            </w:pPr>
            <w:r w:rsidRPr="00516113">
              <w:t>402,9</w:t>
            </w:r>
          </w:p>
        </w:tc>
        <w:tc>
          <w:tcPr>
            <w:tcW w:w="1002" w:type="dxa"/>
            <w:vAlign w:val="center"/>
          </w:tcPr>
          <w:p w:rsidR="007F5D3D" w:rsidRPr="00516113" w:rsidRDefault="007F5D3D" w:rsidP="007F5D3D">
            <w:pPr>
              <w:jc w:val="center"/>
            </w:pPr>
            <w:r w:rsidRPr="00516113">
              <w:t>408,6</w:t>
            </w:r>
          </w:p>
        </w:tc>
        <w:tc>
          <w:tcPr>
            <w:tcW w:w="1051" w:type="dxa"/>
            <w:vAlign w:val="center"/>
          </w:tcPr>
          <w:p w:rsidR="007F5D3D" w:rsidRPr="00516113" w:rsidRDefault="007F5D3D" w:rsidP="007F5D3D">
            <w:pPr>
              <w:jc w:val="center"/>
            </w:pPr>
            <w:r w:rsidRPr="00516113">
              <w:t>420,8</w:t>
            </w:r>
          </w:p>
        </w:tc>
        <w:tc>
          <w:tcPr>
            <w:tcW w:w="943" w:type="dxa"/>
            <w:vAlign w:val="center"/>
          </w:tcPr>
          <w:p w:rsidR="007F5D3D" w:rsidRPr="00516113" w:rsidRDefault="007F5D3D" w:rsidP="007F5D3D">
            <w:pPr>
              <w:jc w:val="center"/>
            </w:pPr>
          </w:p>
        </w:tc>
      </w:tr>
      <w:tr w:rsidR="007F5D3D" w:rsidRPr="00516113" w:rsidTr="000D42F6">
        <w:trPr>
          <w:jc w:val="center"/>
        </w:trPr>
        <w:tc>
          <w:tcPr>
            <w:tcW w:w="3829" w:type="dxa"/>
            <w:vAlign w:val="center"/>
          </w:tcPr>
          <w:p w:rsidR="007F5D3D" w:rsidRPr="00516113" w:rsidRDefault="007F5D3D" w:rsidP="007F5D3D">
            <w:r w:rsidRPr="00516113">
              <w:t>Сибирский федеральный округ</w:t>
            </w:r>
          </w:p>
        </w:tc>
        <w:tc>
          <w:tcPr>
            <w:tcW w:w="1021" w:type="dxa"/>
            <w:vAlign w:val="center"/>
          </w:tcPr>
          <w:p w:rsidR="007F5D3D" w:rsidRPr="00516113" w:rsidRDefault="007F5D3D" w:rsidP="007F5D3D">
            <w:pPr>
              <w:jc w:val="center"/>
            </w:pPr>
            <w:r w:rsidRPr="00516113">
              <w:t>404,4</w:t>
            </w:r>
          </w:p>
        </w:tc>
        <w:tc>
          <w:tcPr>
            <w:tcW w:w="1162" w:type="dxa"/>
            <w:vAlign w:val="center"/>
          </w:tcPr>
          <w:p w:rsidR="007F5D3D" w:rsidRPr="00516113" w:rsidRDefault="007F5D3D" w:rsidP="007F5D3D">
            <w:pPr>
              <w:jc w:val="center"/>
            </w:pPr>
            <w:r w:rsidRPr="00516113">
              <w:t>420,3</w:t>
            </w:r>
          </w:p>
        </w:tc>
        <w:tc>
          <w:tcPr>
            <w:tcW w:w="1002" w:type="dxa"/>
            <w:vAlign w:val="center"/>
          </w:tcPr>
          <w:p w:rsidR="007F5D3D" w:rsidRPr="00516113" w:rsidRDefault="007F5D3D" w:rsidP="007F5D3D">
            <w:pPr>
              <w:jc w:val="center"/>
            </w:pPr>
            <w:r w:rsidRPr="00516113">
              <w:t>430,6</w:t>
            </w:r>
          </w:p>
        </w:tc>
        <w:tc>
          <w:tcPr>
            <w:tcW w:w="1051" w:type="dxa"/>
            <w:vAlign w:val="center"/>
          </w:tcPr>
          <w:p w:rsidR="007F5D3D" w:rsidRPr="00516113" w:rsidRDefault="007F5D3D" w:rsidP="007F5D3D">
            <w:pPr>
              <w:jc w:val="center"/>
            </w:pPr>
            <w:r w:rsidRPr="00516113">
              <w:t>444,6</w:t>
            </w:r>
          </w:p>
        </w:tc>
        <w:tc>
          <w:tcPr>
            <w:tcW w:w="943" w:type="dxa"/>
            <w:vAlign w:val="center"/>
          </w:tcPr>
          <w:p w:rsidR="007F5D3D" w:rsidRPr="00516113" w:rsidRDefault="007F5D3D" w:rsidP="007F5D3D">
            <w:pPr>
              <w:jc w:val="center"/>
            </w:pPr>
          </w:p>
        </w:tc>
      </w:tr>
      <w:tr w:rsidR="007F5D3D" w:rsidRPr="00516113" w:rsidTr="000D42F6">
        <w:trPr>
          <w:jc w:val="center"/>
        </w:trPr>
        <w:tc>
          <w:tcPr>
            <w:tcW w:w="3829" w:type="dxa"/>
            <w:vAlign w:val="center"/>
          </w:tcPr>
          <w:p w:rsidR="007F5D3D" w:rsidRPr="00516113" w:rsidRDefault="007F5D3D" w:rsidP="007F5D3D">
            <w:r w:rsidRPr="00516113">
              <w:t>Республика Тыва</w:t>
            </w:r>
          </w:p>
        </w:tc>
        <w:tc>
          <w:tcPr>
            <w:tcW w:w="1021" w:type="dxa"/>
            <w:vAlign w:val="center"/>
          </w:tcPr>
          <w:p w:rsidR="007F5D3D" w:rsidRPr="00516113" w:rsidRDefault="007F5D3D" w:rsidP="007F5D3D">
            <w:pPr>
              <w:jc w:val="center"/>
            </w:pPr>
            <w:r w:rsidRPr="00516113">
              <w:t>194,7</w:t>
            </w:r>
          </w:p>
        </w:tc>
        <w:tc>
          <w:tcPr>
            <w:tcW w:w="1162" w:type="dxa"/>
            <w:vAlign w:val="center"/>
          </w:tcPr>
          <w:p w:rsidR="007F5D3D" w:rsidRPr="00516113" w:rsidRDefault="007F5D3D" w:rsidP="007F5D3D">
            <w:pPr>
              <w:jc w:val="center"/>
            </w:pPr>
            <w:r w:rsidRPr="00516113">
              <w:t>209,1</w:t>
            </w:r>
          </w:p>
        </w:tc>
        <w:tc>
          <w:tcPr>
            <w:tcW w:w="1002" w:type="dxa"/>
            <w:vAlign w:val="center"/>
          </w:tcPr>
          <w:p w:rsidR="007F5D3D" w:rsidRPr="00516113" w:rsidRDefault="007F5D3D" w:rsidP="007F5D3D">
            <w:pPr>
              <w:jc w:val="center"/>
            </w:pPr>
            <w:r w:rsidRPr="00516113">
              <w:t>228,4</w:t>
            </w:r>
          </w:p>
        </w:tc>
        <w:tc>
          <w:tcPr>
            <w:tcW w:w="1051" w:type="dxa"/>
            <w:vAlign w:val="center"/>
          </w:tcPr>
          <w:p w:rsidR="007F5D3D" w:rsidRPr="00516113" w:rsidRDefault="007F5D3D" w:rsidP="007F5D3D">
            <w:pPr>
              <w:jc w:val="center"/>
            </w:pPr>
            <w:r w:rsidRPr="00516113">
              <w:t>241,4</w:t>
            </w:r>
          </w:p>
        </w:tc>
        <w:tc>
          <w:tcPr>
            <w:tcW w:w="943" w:type="dxa"/>
            <w:vAlign w:val="center"/>
          </w:tcPr>
          <w:p w:rsidR="007F5D3D" w:rsidRPr="00516113" w:rsidRDefault="007F5D3D" w:rsidP="007F5D3D">
            <w:pPr>
              <w:jc w:val="center"/>
            </w:pPr>
            <w:r w:rsidRPr="00516113">
              <w:t>244,0</w:t>
            </w:r>
          </w:p>
        </w:tc>
      </w:tr>
      <w:tr w:rsidR="007F5D3D" w:rsidRPr="00516113" w:rsidTr="000D42F6">
        <w:trPr>
          <w:jc w:val="center"/>
        </w:trPr>
        <w:tc>
          <w:tcPr>
            <w:tcW w:w="3829" w:type="dxa"/>
            <w:vAlign w:val="center"/>
          </w:tcPr>
          <w:p w:rsidR="007F5D3D" w:rsidRPr="00516113" w:rsidRDefault="007F5D3D" w:rsidP="007F5D3D">
            <w:r w:rsidRPr="00516113">
              <w:t>г.</w:t>
            </w:r>
            <w:r w:rsidR="00DA4CE1">
              <w:t xml:space="preserve"> </w:t>
            </w:r>
            <w:r w:rsidRPr="00516113">
              <w:t>Кызыл</w:t>
            </w:r>
          </w:p>
        </w:tc>
        <w:tc>
          <w:tcPr>
            <w:tcW w:w="1021" w:type="dxa"/>
            <w:vAlign w:val="center"/>
          </w:tcPr>
          <w:p w:rsidR="007F5D3D" w:rsidRPr="00516113" w:rsidRDefault="007F5D3D" w:rsidP="007F5D3D">
            <w:pPr>
              <w:jc w:val="center"/>
            </w:pPr>
            <w:r w:rsidRPr="00516113">
              <w:t>220,2</w:t>
            </w:r>
          </w:p>
        </w:tc>
        <w:tc>
          <w:tcPr>
            <w:tcW w:w="1162" w:type="dxa"/>
            <w:vAlign w:val="center"/>
          </w:tcPr>
          <w:p w:rsidR="007F5D3D" w:rsidRPr="00516113" w:rsidRDefault="007F5D3D" w:rsidP="007F5D3D">
            <w:pPr>
              <w:jc w:val="center"/>
            </w:pPr>
            <w:r w:rsidRPr="00516113">
              <w:t>251,2</w:t>
            </w:r>
          </w:p>
        </w:tc>
        <w:tc>
          <w:tcPr>
            <w:tcW w:w="1002" w:type="dxa"/>
            <w:vAlign w:val="center"/>
          </w:tcPr>
          <w:p w:rsidR="007F5D3D" w:rsidRPr="00516113" w:rsidRDefault="007F5D3D" w:rsidP="007F5D3D">
            <w:pPr>
              <w:jc w:val="center"/>
            </w:pPr>
            <w:r w:rsidRPr="00516113">
              <w:t>262,4</w:t>
            </w:r>
          </w:p>
        </w:tc>
        <w:tc>
          <w:tcPr>
            <w:tcW w:w="1051" w:type="dxa"/>
            <w:vAlign w:val="center"/>
          </w:tcPr>
          <w:p w:rsidR="007F5D3D" w:rsidRPr="00516113" w:rsidRDefault="007F5D3D" w:rsidP="007F5D3D">
            <w:pPr>
              <w:jc w:val="center"/>
            </w:pPr>
            <w:r w:rsidRPr="00516113">
              <w:t>262,9</w:t>
            </w:r>
          </w:p>
        </w:tc>
        <w:tc>
          <w:tcPr>
            <w:tcW w:w="943" w:type="dxa"/>
            <w:vAlign w:val="center"/>
          </w:tcPr>
          <w:p w:rsidR="007F5D3D" w:rsidRPr="00516113" w:rsidRDefault="007F5D3D" w:rsidP="007F5D3D">
            <w:pPr>
              <w:jc w:val="center"/>
            </w:pPr>
            <w:r w:rsidRPr="00516113">
              <w:t>388,9</w:t>
            </w:r>
          </w:p>
        </w:tc>
      </w:tr>
      <w:tr w:rsidR="007F5D3D" w:rsidRPr="00516113" w:rsidTr="000D42F6">
        <w:trPr>
          <w:jc w:val="center"/>
        </w:trPr>
        <w:tc>
          <w:tcPr>
            <w:tcW w:w="3829" w:type="dxa"/>
            <w:vAlign w:val="center"/>
          </w:tcPr>
          <w:p w:rsidR="007F5D3D" w:rsidRPr="00516113" w:rsidRDefault="007F5D3D" w:rsidP="007F5D3D">
            <w:r w:rsidRPr="00516113">
              <w:t>г. Ак-Довурак</w:t>
            </w:r>
          </w:p>
        </w:tc>
        <w:tc>
          <w:tcPr>
            <w:tcW w:w="1021" w:type="dxa"/>
            <w:vAlign w:val="center"/>
          </w:tcPr>
          <w:p w:rsidR="007F5D3D" w:rsidRPr="00516113" w:rsidRDefault="007F5D3D" w:rsidP="007F5D3D">
            <w:pPr>
              <w:jc w:val="center"/>
            </w:pPr>
            <w:r w:rsidRPr="00516113">
              <w:t>110,5</w:t>
            </w:r>
          </w:p>
        </w:tc>
        <w:tc>
          <w:tcPr>
            <w:tcW w:w="1162" w:type="dxa"/>
            <w:vAlign w:val="center"/>
          </w:tcPr>
          <w:p w:rsidR="007F5D3D" w:rsidRPr="00516113" w:rsidRDefault="007F5D3D" w:rsidP="007F5D3D">
            <w:pPr>
              <w:jc w:val="center"/>
            </w:pPr>
            <w:r w:rsidRPr="00516113">
              <w:t>147,3</w:t>
            </w:r>
          </w:p>
        </w:tc>
        <w:tc>
          <w:tcPr>
            <w:tcW w:w="1002" w:type="dxa"/>
            <w:vAlign w:val="center"/>
          </w:tcPr>
          <w:p w:rsidR="007F5D3D" w:rsidRPr="00516113" w:rsidRDefault="007F5D3D" w:rsidP="007F5D3D">
            <w:pPr>
              <w:jc w:val="center"/>
            </w:pPr>
            <w:r w:rsidRPr="00516113">
              <w:t>168,3</w:t>
            </w:r>
          </w:p>
        </w:tc>
        <w:tc>
          <w:tcPr>
            <w:tcW w:w="1051" w:type="dxa"/>
            <w:vAlign w:val="center"/>
          </w:tcPr>
          <w:p w:rsidR="007F5D3D" w:rsidRPr="00516113" w:rsidRDefault="007F5D3D" w:rsidP="007F5D3D">
            <w:pPr>
              <w:jc w:val="center"/>
            </w:pPr>
            <w:r w:rsidRPr="00516113">
              <w:t>162,0</w:t>
            </w:r>
          </w:p>
        </w:tc>
        <w:tc>
          <w:tcPr>
            <w:tcW w:w="943" w:type="dxa"/>
            <w:vAlign w:val="center"/>
          </w:tcPr>
          <w:p w:rsidR="007F5D3D" w:rsidRPr="00516113" w:rsidRDefault="007F5D3D" w:rsidP="007F5D3D">
            <w:pPr>
              <w:jc w:val="center"/>
            </w:pPr>
            <w:r w:rsidRPr="00516113">
              <w:t>95,7</w:t>
            </w:r>
          </w:p>
        </w:tc>
      </w:tr>
      <w:tr w:rsidR="007F5D3D" w:rsidRPr="00516113" w:rsidTr="000D42F6">
        <w:trPr>
          <w:jc w:val="center"/>
        </w:trPr>
        <w:tc>
          <w:tcPr>
            <w:tcW w:w="3829" w:type="dxa"/>
            <w:vAlign w:val="center"/>
          </w:tcPr>
          <w:p w:rsidR="007F5D3D" w:rsidRPr="00516113" w:rsidRDefault="007F5D3D" w:rsidP="007F5D3D">
            <w:r w:rsidRPr="00516113">
              <w:t>Бай-Тайгинский</w:t>
            </w:r>
            <w:r w:rsidR="000D42F6">
              <w:t xml:space="preserve"> кожуун </w:t>
            </w:r>
          </w:p>
        </w:tc>
        <w:tc>
          <w:tcPr>
            <w:tcW w:w="1021" w:type="dxa"/>
            <w:vAlign w:val="center"/>
          </w:tcPr>
          <w:p w:rsidR="007F5D3D" w:rsidRPr="00516113" w:rsidRDefault="007F5D3D" w:rsidP="007F5D3D">
            <w:pPr>
              <w:jc w:val="center"/>
            </w:pPr>
            <w:r w:rsidRPr="00516113">
              <w:t>152,5</w:t>
            </w:r>
          </w:p>
        </w:tc>
        <w:tc>
          <w:tcPr>
            <w:tcW w:w="1162" w:type="dxa"/>
            <w:vAlign w:val="center"/>
          </w:tcPr>
          <w:p w:rsidR="007F5D3D" w:rsidRPr="00516113" w:rsidRDefault="007F5D3D" w:rsidP="007F5D3D">
            <w:pPr>
              <w:jc w:val="center"/>
            </w:pPr>
            <w:r w:rsidRPr="00516113">
              <w:t>132,9</w:t>
            </w:r>
          </w:p>
        </w:tc>
        <w:tc>
          <w:tcPr>
            <w:tcW w:w="1002" w:type="dxa"/>
            <w:vAlign w:val="center"/>
          </w:tcPr>
          <w:p w:rsidR="007F5D3D" w:rsidRPr="00516113" w:rsidRDefault="007F5D3D" w:rsidP="007F5D3D">
            <w:pPr>
              <w:jc w:val="center"/>
            </w:pPr>
            <w:r w:rsidRPr="00516113">
              <w:t>162,7</w:t>
            </w:r>
          </w:p>
        </w:tc>
        <w:tc>
          <w:tcPr>
            <w:tcW w:w="1051" w:type="dxa"/>
            <w:vAlign w:val="center"/>
          </w:tcPr>
          <w:p w:rsidR="007F5D3D" w:rsidRPr="00516113" w:rsidRDefault="007F5D3D" w:rsidP="007F5D3D">
            <w:pPr>
              <w:jc w:val="center"/>
            </w:pPr>
            <w:r w:rsidRPr="00516113">
              <w:t>254,9</w:t>
            </w:r>
          </w:p>
        </w:tc>
        <w:tc>
          <w:tcPr>
            <w:tcW w:w="943" w:type="dxa"/>
            <w:vAlign w:val="center"/>
          </w:tcPr>
          <w:p w:rsidR="007F5D3D" w:rsidRPr="00516113" w:rsidRDefault="007F5D3D" w:rsidP="007F5D3D">
            <w:pPr>
              <w:jc w:val="center"/>
            </w:pPr>
            <w:r w:rsidRPr="00516113">
              <w:t>133,0</w:t>
            </w:r>
          </w:p>
        </w:tc>
      </w:tr>
      <w:tr w:rsidR="007F5D3D" w:rsidRPr="00516113" w:rsidTr="000D42F6">
        <w:trPr>
          <w:jc w:val="center"/>
        </w:trPr>
        <w:tc>
          <w:tcPr>
            <w:tcW w:w="3829" w:type="dxa"/>
            <w:vAlign w:val="center"/>
          </w:tcPr>
          <w:p w:rsidR="007F5D3D" w:rsidRPr="00516113" w:rsidRDefault="007F5D3D" w:rsidP="007F5D3D">
            <w:r w:rsidRPr="00516113">
              <w:t>Барун-Хемчикский (село)</w:t>
            </w:r>
            <w:r w:rsidR="000D42F6">
              <w:t xml:space="preserve"> кожуун</w:t>
            </w:r>
          </w:p>
        </w:tc>
        <w:tc>
          <w:tcPr>
            <w:tcW w:w="1021" w:type="dxa"/>
            <w:vAlign w:val="center"/>
          </w:tcPr>
          <w:p w:rsidR="007F5D3D" w:rsidRPr="00516113" w:rsidRDefault="007F5D3D" w:rsidP="007F5D3D">
            <w:pPr>
              <w:jc w:val="center"/>
            </w:pPr>
            <w:r w:rsidRPr="00516113">
              <w:t>145,1</w:t>
            </w:r>
          </w:p>
        </w:tc>
        <w:tc>
          <w:tcPr>
            <w:tcW w:w="1162" w:type="dxa"/>
            <w:vAlign w:val="center"/>
          </w:tcPr>
          <w:p w:rsidR="007F5D3D" w:rsidRPr="00516113" w:rsidRDefault="007F5D3D" w:rsidP="007F5D3D">
            <w:pPr>
              <w:jc w:val="center"/>
            </w:pPr>
            <w:r w:rsidRPr="00516113">
              <w:t>185,5</w:t>
            </w:r>
          </w:p>
        </w:tc>
        <w:tc>
          <w:tcPr>
            <w:tcW w:w="1002" w:type="dxa"/>
            <w:vAlign w:val="center"/>
          </w:tcPr>
          <w:p w:rsidR="007F5D3D" w:rsidRPr="00516113" w:rsidRDefault="007F5D3D" w:rsidP="007F5D3D">
            <w:pPr>
              <w:jc w:val="center"/>
            </w:pPr>
            <w:r w:rsidRPr="00516113">
              <w:t>249,9</w:t>
            </w:r>
          </w:p>
        </w:tc>
        <w:tc>
          <w:tcPr>
            <w:tcW w:w="1051" w:type="dxa"/>
            <w:vAlign w:val="center"/>
          </w:tcPr>
          <w:p w:rsidR="007F5D3D" w:rsidRPr="00516113" w:rsidRDefault="007F5D3D" w:rsidP="007F5D3D">
            <w:pPr>
              <w:jc w:val="center"/>
            </w:pPr>
            <w:r w:rsidRPr="00516113">
              <w:t>225,8</w:t>
            </w:r>
          </w:p>
        </w:tc>
        <w:tc>
          <w:tcPr>
            <w:tcW w:w="943" w:type="dxa"/>
            <w:vAlign w:val="center"/>
          </w:tcPr>
          <w:p w:rsidR="007F5D3D" w:rsidRPr="00516113" w:rsidRDefault="007F5D3D" w:rsidP="007F5D3D">
            <w:pPr>
              <w:jc w:val="center"/>
            </w:pPr>
            <w:r w:rsidRPr="00516113">
              <w:t>145,2</w:t>
            </w:r>
          </w:p>
        </w:tc>
      </w:tr>
      <w:tr w:rsidR="007F5D3D" w:rsidRPr="00516113" w:rsidTr="000D42F6">
        <w:trPr>
          <w:jc w:val="center"/>
        </w:trPr>
        <w:tc>
          <w:tcPr>
            <w:tcW w:w="3829" w:type="dxa"/>
            <w:vAlign w:val="center"/>
          </w:tcPr>
          <w:p w:rsidR="007F5D3D" w:rsidRPr="00516113" w:rsidRDefault="007F5D3D" w:rsidP="007F5D3D">
            <w:r w:rsidRPr="00516113">
              <w:t>Дзун-Хемчикский</w:t>
            </w:r>
            <w:r w:rsidR="000D42F6">
              <w:t xml:space="preserve"> кожуун</w:t>
            </w:r>
          </w:p>
        </w:tc>
        <w:tc>
          <w:tcPr>
            <w:tcW w:w="1021" w:type="dxa"/>
            <w:vAlign w:val="center"/>
          </w:tcPr>
          <w:p w:rsidR="007F5D3D" w:rsidRPr="00516113" w:rsidRDefault="007F5D3D" w:rsidP="007F5D3D">
            <w:pPr>
              <w:jc w:val="center"/>
            </w:pPr>
            <w:r w:rsidRPr="00516113">
              <w:t>143,4</w:t>
            </w:r>
          </w:p>
        </w:tc>
        <w:tc>
          <w:tcPr>
            <w:tcW w:w="1162" w:type="dxa"/>
            <w:vAlign w:val="center"/>
          </w:tcPr>
          <w:p w:rsidR="007F5D3D" w:rsidRPr="00516113" w:rsidRDefault="007F5D3D" w:rsidP="007F5D3D">
            <w:pPr>
              <w:jc w:val="center"/>
            </w:pPr>
            <w:r w:rsidRPr="00516113">
              <w:t>229,5</w:t>
            </w:r>
          </w:p>
        </w:tc>
        <w:tc>
          <w:tcPr>
            <w:tcW w:w="1002" w:type="dxa"/>
            <w:vAlign w:val="center"/>
          </w:tcPr>
          <w:p w:rsidR="007F5D3D" w:rsidRPr="00516113" w:rsidRDefault="007F5D3D" w:rsidP="007F5D3D">
            <w:pPr>
              <w:jc w:val="center"/>
            </w:pPr>
            <w:r w:rsidRPr="00516113">
              <w:t>179,3</w:t>
            </w:r>
          </w:p>
        </w:tc>
        <w:tc>
          <w:tcPr>
            <w:tcW w:w="1051" w:type="dxa"/>
            <w:vAlign w:val="center"/>
          </w:tcPr>
          <w:p w:rsidR="007F5D3D" w:rsidRPr="00516113" w:rsidRDefault="007F5D3D" w:rsidP="007F5D3D">
            <w:pPr>
              <w:jc w:val="center"/>
            </w:pPr>
            <w:r w:rsidRPr="00516113">
              <w:t>179,3</w:t>
            </w:r>
          </w:p>
        </w:tc>
        <w:tc>
          <w:tcPr>
            <w:tcW w:w="943" w:type="dxa"/>
            <w:vAlign w:val="center"/>
          </w:tcPr>
          <w:p w:rsidR="007F5D3D" w:rsidRPr="00516113" w:rsidRDefault="007F5D3D" w:rsidP="007F5D3D">
            <w:pPr>
              <w:jc w:val="center"/>
            </w:pPr>
            <w:r w:rsidRPr="00516113">
              <w:t>184,4</w:t>
            </w:r>
          </w:p>
        </w:tc>
      </w:tr>
      <w:tr w:rsidR="007F5D3D" w:rsidRPr="00516113" w:rsidTr="000D42F6">
        <w:trPr>
          <w:jc w:val="center"/>
        </w:trPr>
        <w:tc>
          <w:tcPr>
            <w:tcW w:w="3829" w:type="dxa"/>
            <w:vAlign w:val="center"/>
          </w:tcPr>
          <w:p w:rsidR="007F5D3D" w:rsidRPr="00516113" w:rsidRDefault="007F5D3D" w:rsidP="007F5D3D">
            <w:r w:rsidRPr="00516113">
              <w:t>Каа-Хемский</w:t>
            </w:r>
            <w:r w:rsidR="000D42F6">
              <w:t xml:space="preserve"> кожуун</w:t>
            </w:r>
          </w:p>
        </w:tc>
        <w:tc>
          <w:tcPr>
            <w:tcW w:w="1021" w:type="dxa"/>
            <w:vAlign w:val="center"/>
          </w:tcPr>
          <w:p w:rsidR="007F5D3D" w:rsidRPr="00516113" w:rsidRDefault="007F5D3D" w:rsidP="007F5D3D">
            <w:pPr>
              <w:jc w:val="center"/>
            </w:pPr>
            <w:r w:rsidRPr="00516113">
              <w:t>329,1</w:t>
            </w:r>
          </w:p>
        </w:tc>
        <w:tc>
          <w:tcPr>
            <w:tcW w:w="1162" w:type="dxa"/>
            <w:vAlign w:val="center"/>
          </w:tcPr>
          <w:p w:rsidR="007F5D3D" w:rsidRPr="00516113" w:rsidRDefault="007F5D3D" w:rsidP="007F5D3D">
            <w:pPr>
              <w:jc w:val="center"/>
            </w:pPr>
            <w:r w:rsidRPr="00516113">
              <w:t>199,2</w:t>
            </w:r>
          </w:p>
        </w:tc>
        <w:tc>
          <w:tcPr>
            <w:tcW w:w="1002" w:type="dxa"/>
            <w:vAlign w:val="center"/>
          </w:tcPr>
          <w:p w:rsidR="007F5D3D" w:rsidRPr="00516113" w:rsidRDefault="007F5D3D" w:rsidP="007F5D3D">
            <w:pPr>
              <w:jc w:val="center"/>
            </w:pPr>
            <w:r w:rsidRPr="00516113">
              <w:t>259,5</w:t>
            </w:r>
          </w:p>
        </w:tc>
        <w:tc>
          <w:tcPr>
            <w:tcW w:w="1051" w:type="dxa"/>
            <w:vAlign w:val="center"/>
          </w:tcPr>
          <w:p w:rsidR="007F5D3D" w:rsidRPr="00516113" w:rsidRDefault="007F5D3D" w:rsidP="007F5D3D">
            <w:pPr>
              <w:jc w:val="center"/>
            </w:pPr>
            <w:r w:rsidRPr="00516113">
              <w:t>403,3</w:t>
            </w:r>
          </w:p>
        </w:tc>
        <w:tc>
          <w:tcPr>
            <w:tcW w:w="943" w:type="dxa"/>
            <w:vAlign w:val="center"/>
          </w:tcPr>
          <w:p w:rsidR="007F5D3D" w:rsidRPr="00516113" w:rsidRDefault="007F5D3D" w:rsidP="007F5D3D">
            <w:pPr>
              <w:jc w:val="center"/>
            </w:pPr>
            <w:r w:rsidRPr="00516113">
              <w:t>192,7</w:t>
            </w:r>
          </w:p>
        </w:tc>
      </w:tr>
      <w:tr w:rsidR="007F5D3D" w:rsidRPr="00516113" w:rsidTr="000D42F6">
        <w:trPr>
          <w:jc w:val="center"/>
        </w:trPr>
        <w:tc>
          <w:tcPr>
            <w:tcW w:w="3829" w:type="dxa"/>
            <w:vAlign w:val="center"/>
          </w:tcPr>
          <w:p w:rsidR="007F5D3D" w:rsidRPr="00516113" w:rsidRDefault="007F5D3D" w:rsidP="007F5D3D">
            <w:r w:rsidRPr="00516113">
              <w:t>Кызылский</w:t>
            </w:r>
            <w:r w:rsidR="000D42F6">
              <w:t xml:space="preserve"> кожуун</w:t>
            </w:r>
          </w:p>
        </w:tc>
        <w:tc>
          <w:tcPr>
            <w:tcW w:w="1021" w:type="dxa"/>
            <w:vAlign w:val="center"/>
          </w:tcPr>
          <w:p w:rsidR="007F5D3D" w:rsidRPr="00516113" w:rsidRDefault="007F5D3D" w:rsidP="007F5D3D">
            <w:pPr>
              <w:jc w:val="center"/>
            </w:pPr>
            <w:r w:rsidRPr="00516113">
              <w:t>137,7</w:t>
            </w:r>
          </w:p>
        </w:tc>
        <w:tc>
          <w:tcPr>
            <w:tcW w:w="1162" w:type="dxa"/>
            <w:vAlign w:val="center"/>
          </w:tcPr>
          <w:p w:rsidR="007F5D3D" w:rsidRPr="00516113" w:rsidRDefault="007F5D3D" w:rsidP="007F5D3D">
            <w:pPr>
              <w:jc w:val="center"/>
            </w:pPr>
            <w:r w:rsidRPr="00516113">
              <w:t>211,5</w:t>
            </w:r>
          </w:p>
        </w:tc>
        <w:tc>
          <w:tcPr>
            <w:tcW w:w="1002" w:type="dxa"/>
            <w:vAlign w:val="center"/>
          </w:tcPr>
          <w:p w:rsidR="007F5D3D" w:rsidRPr="00516113" w:rsidRDefault="007F5D3D" w:rsidP="007F5D3D">
            <w:pPr>
              <w:jc w:val="center"/>
            </w:pPr>
            <w:r w:rsidRPr="00516113">
              <w:t>232,2</w:t>
            </w:r>
          </w:p>
        </w:tc>
        <w:tc>
          <w:tcPr>
            <w:tcW w:w="1051" w:type="dxa"/>
            <w:vAlign w:val="center"/>
          </w:tcPr>
          <w:p w:rsidR="007F5D3D" w:rsidRPr="00516113" w:rsidRDefault="007F5D3D" w:rsidP="007F5D3D">
            <w:pPr>
              <w:jc w:val="center"/>
            </w:pPr>
            <w:r w:rsidRPr="00516113">
              <w:t>212,5</w:t>
            </w:r>
          </w:p>
        </w:tc>
        <w:tc>
          <w:tcPr>
            <w:tcW w:w="943" w:type="dxa"/>
            <w:vAlign w:val="center"/>
          </w:tcPr>
          <w:p w:rsidR="007F5D3D" w:rsidRPr="00516113" w:rsidRDefault="007F5D3D" w:rsidP="007F5D3D">
            <w:pPr>
              <w:jc w:val="center"/>
            </w:pPr>
            <w:r w:rsidRPr="00516113">
              <w:t>175,1</w:t>
            </w:r>
          </w:p>
        </w:tc>
      </w:tr>
      <w:tr w:rsidR="007F5D3D" w:rsidRPr="00516113" w:rsidTr="000D42F6">
        <w:trPr>
          <w:jc w:val="center"/>
        </w:trPr>
        <w:tc>
          <w:tcPr>
            <w:tcW w:w="3829" w:type="dxa"/>
            <w:vAlign w:val="center"/>
          </w:tcPr>
          <w:p w:rsidR="007F5D3D" w:rsidRPr="00516113" w:rsidRDefault="007F5D3D" w:rsidP="007F5D3D">
            <w:r w:rsidRPr="00516113">
              <w:t>Монгун-Тайгинский</w:t>
            </w:r>
            <w:r w:rsidR="000D42F6">
              <w:t xml:space="preserve"> кожуун</w:t>
            </w:r>
          </w:p>
        </w:tc>
        <w:tc>
          <w:tcPr>
            <w:tcW w:w="1021" w:type="dxa"/>
            <w:vAlign w:val="center"/>
          </w:tcPr>
          <w:p w:rsidR="007F5D3D" w:rsidRPr="00516113" w:rsidRDefault="007F5D3D" w:rsidP="007F5D3D">
            <w:pPr>
              <w:jc w:val="center"/>
            </w:pPr>
            <w:r w:rsidRPr="00516113">
              <w:t>262,1</w:t>
            </w:r>
          </w:p>
        </w:tc>
        <w:tc>
          <w:tcPr>
            <w:tcW w:w="1162" w:type="dxa"/>
            <w:vAlign w:val="center"/>
          </w:tcPr>
          <w:p w:rsidR="007F5D3D" w:rsidRPr="00516113" w:rsidRDefault="007F5D3D" w:rsidP="007F5D3D">
            <w:pPr>
              <w:jc w:val="center"/>
            </w:pPr>
            <w:r w:rsidRPr="00516113">
              <w:t>69,1</w:t>
            </w:r>
          </w:p>
        </w:tc>
        <w:tc>
          <w:tcPr>
            <w:tcW w:w="1002" w:type="dxa"/>
            <w:vAlign w:val="center"/>
          </w:tcPr>
          <w:p w:rsidR="007F5D3D" w:rsidRPr="00516113" w:rsidRDefault="007F5D3D" w:rsidP="007F5D3D">
            <w:pPr>
              <w:jc w:val="center"/>
            </w:pPr>
            <w:r w:rsidRPr="00516113">
              <w:t>257,5</w:t>
            </w:r>
          </w:p>
        </w:tc>
        <w:tc>
          <w:tcPr>
            <w:tcW w:w="1051" w:type="dxa"/>
            <w:vAlign w:val="center"/>
          </w:tcPr>
          <w:p w:rsidR="007F5D3D" w:rsidRPr="00516113" w:rsidRDefault="007F5D3D" w:rsidP="007F5D3D">
            <w:pPr>
              <w:jc w:val="center"/>
            </w:pPr>
            <w:r w:rsidRPr="00516113">
              <w:t>284,7</w:t>
            </w:r>
          </w:p>
        </w:tc>
        <w:tc>
          <w:tcPr>
            <w:tcW w:w="943" w:type="dxa"/>
            <w:vAlign w:val="center"/>
          </w:tcPr>
          <w:p w:rsidR="007F5D3D" w:rsidRPr="00516113" w:rsidRDefault="007F5D3D" w:rsidP="007F5D3D">
            <w:pPr>
              <w:jc w:val="center"/>
            </w:pPr>
            <w:r w:rsidRPr="00516113">
              <w:t>149,8</w:t>
            </w:r>
          </w:p>
        </w:tc>
      </w:tr>
      <w:tr w:rsidR="007F5D3D" w:rsidRPr="00516113" w:rsidTr="000D42F6">
        <w:trPr>
          <w:jc w:val="center"/>
        </w:trPr>
        <w:tc>
          <w:tcPr>
            <w:tcW w:w="3829" w:type="dxa"/>
            <w:vAlign w:val="center"/>
          </w:tcPr>
          <w:p w:rsidR="007F5D3D" w:rsidRPr="00516113" w:rsidRDefault="007F5D3D" w:rsidP="007F5D3D">
            <w:r w:rsidRPr="00516113">
              <w:t>Овюрский</w:t>
            </w:r>
            <w:r w:rsidR="000D42F6">
              <w:t xml:space="preserve"> кожуун</w:t>
            </w:r>
          </w:p>
        </w:tc>
        <w:tc>
          <w:tcPr>
            <w:tcW w:w="1021" w:type="dxa"/>
            <w:vAlign w:val="center"/>
          </w:tcPr>
          <w:p w:rsidR="007F5D3D" w:rsidRPr="00516113" w:rsidRDefault="007F5D3D" w:rsidP="007F5D3D">
            <w:pPr>
              <w:jc w:val="center"/>
            </w:pPr>
            <w:r w:rsidRPr="00516113">
              <w:t>161,4</w:t>
            </w:r>
          </w:p>
        </w:tc>
        <w:tc>
          <w:tcPr>
            <w:tcW w:w="1162" w:type="dxa"/>
          </w:tcPr>
          <w:p w:rsidR="007F5D3D" w:rsidRPr="00516113" w:rsidRDefault="007F5D3D" w:rsidP="007F5D3D">
            <w:pPr>
              <w:jc w:val="center"/>
            </w:pPr>
            <w:r w:rsidRPr="00516113">
              <w:t>190,9</w:t>
            </w:r>
          </w:p>
        </w:tc>
        <w:tc>
          <w:tcPr>
            <w:tcW w:w="1002" w:type="dxa"/>
          </w:tcPr>
          <w:p w:rsidR="007F5D3D" w:rsidRPr="00516113" w:rsidRDefault="007F5D3D" w:rsidP="007F5D3D">
            <w:pPr>
              <w:jc w:val="center"/>
            </w:pPr>
            <w:r w:rsidRPr="00516113">
              <w:t>176,0</w:t>
            </w:r>
          </w:p>
        </w:tc>
        <w:tc>
          <w:tcPr>
            <w:tcW w:w="1051" w:type="dxa"/>
          </w:tcPr>
          <w:p w:rsidR="007F5D3D" w:rsidRPr="00516113" w:rsidRDefault="007F5D3D" w:rsidP="007F5D3D">
            <w:pPr>
              <w:jc w:val="center"/>
            </w:pPr>
            <w:r w:rsidRPr="00516113">
              <w:t>246,8</w:t>
            </w:r>
          </w:p>
        </w:tc>
        <w:tc>
          <w:tcPr>
            <w:tcW w:w="943" w:type="dxa"/>
          </w:tcPr>
          <w:p w:rsidR="007F5D3D" w:rsidRPr="00516113" w:rsidRDefault="007F5D3D" w:rsidP="007F5D3D">
            <w:pPr>
              <w:jc w:val="center"/>
            </w:pPr>
            <w:r w:rsidRPr="00516113">
              <w:t>201,3</w:t>
            </w:r>
          </w:p>
        </w:tc>
      </w:tr>
      <w:tr w:rsidR="007F5D3D" w:rsidRPr="00516113" w:rsidTr="000D42F6">
        <w:trPr>
          <w:jc w:val="center"/>
        </w:trPr>
        <w:tc>
          <w:tcPr>
            <w:tcW w:w="3829" w:type="dxa"/>
            <w:vAlign w:val="center"/>
          </w:tcPr>
          <w:p w:rsidR="007F5D3D" w:rsidRPr="00516113" w:rsidRDefault="007F5D3D" w:rsidP="007F5D3D">
            <w:r w:rsidRPr="00516113">
              <w:t>Пий-Хемский</w:t>
            </w:r>
            <w:r w:rsidR="000D42F6">
              <w:t xml:space="preserve"> кожуун</w:t>
            </w:r>
          </w:p>
        </w:tc>
        <w:tc>
          <w:tcPr>
            <w:tcW w:w="1021" w:type="dxa"/>
            <w:vAlign w:val="center"/>
          </w:tcPr>
          <w:p w:rsidR="007F5D3D" w:rsidRPr="00516113" w:rsidRDefault="007F5D3D" w:rsidP="007F5D3D">
            <w:pPr>
              <w:jc w:val="center"/>
            </w:pPr>
            <w:r w:rsidRPr="00516113">
              <w:t>284,2</w:t>
            </w:r>
          </w:p>
        </w:tc>
        <w:tc>
          <w:tcPr>
            <w:tcW w:w="1162" w:type="dxa"/>
            <w:vAlign w:val="center"/>
          </w:tcPr>
          <w:p w:rsidR="007F5D3D" w:rsidRPr="00516113" w:rsidRDefault="007F5D3D" w:rsidP="007F5D3D">
            <w:pPr>
              <w:jc w:val="center"/>
            </w:pPr>
            <w:r w:rsidRPr="00516113">
              <w:t>192,1</w:t>
            </w:r>
          </w:p>
        </w:tc>
        <w:tc>
          <w:tcPr>
            <w:tcW w:w="1002" w:type="dxa"/>
            <w:vAlign w:val="center"/>
          </w:tcPr>
          <w:p w:rsidR="007F5D3D" w:rsidRPr="00516113" w:rsidRDefault="007F5D3D" w:rsidP="007F5D3D">
            <w:pPr>
              <w:jc w:val="center"/>
            </w:pPr>
            <w:r w:rsidRPr="00516113">
              <w:t>312,1</w:t>
            </w:r>
          </w:p>
        </w:tc>
        <w:tc>
          <w:tcPr>
            <w:tcW w:w="1051" w:type="dxa"/>
            <w:vAlign w:val="center"/>
          </w:tcPr>
          <w:p w:rsidR="007F5D3D" w:rsidRPr="00516113" w:rsidRDefault="007F5D3D" w:rsidP="007F5D3D">
            <w:pPr>
              <w:jc w:val="center"/>
            </w:pPr>
            <w:r w:rsidRPr="00516113">
              <w:t>290,6</w:t>
            </w:r>
          </w:p>
        </w:tc>
        <w:tc>
          <w:tcPr>
            <w:tcW w:w="943" w:type="dxa"/>
            <w:vAlign w:val="center"/>
          </w:tcPr>
          <w:p w:rsidR="007F5D3D" w:rsidRPr="00516113" w:rsidRDefault="007F5D3D" w:rsidP="007F5D3D">
            <w:pPr>
              <w:jc w:val="center"/>
            </w:pPr>
            <w:r w:rsidRPr="00516113">
              <w:t>230,4</w:t>
            </w:r>
          </w:p>
        </w:tc>
      </w:tr>
      <w:tr w:rsidR="007F5D3D" w:rsidRPr="00516113" w:rsidTr="000D42F6">
        <w:trPr>
          <w:jc w:val="center"/>
        </w:trPr>
        <w:tc>
          <w:tcPr>
            <w:tcW w:w="3829" w:type="dxa"/>
            <w:vAlign w:val="center"/>
          </w:tcPr>
          <w:p w:rsidR="007F5D3D" w:rsidRPr="00516113" w:rsidRDefault="007F5D3D" w:rsidP="007F5D3D">
            <w:r w:rsidRPr="00516113">
              <w:t>Сут-Хольский</w:t>
            </w:r>
            <w:r w:rsidR="000D42F6">
              <w:t xml:space="preserve"> кожуун</w:t>
            </w:r>
          </w:p>
        </w:tc>
        <w:tc>
          <w:tcPr>
            <w:tcW w:w="1021" w:type="dxa"/>
            <w:vAlign w:val="center"/>
          </w:tcPr>
          <w:p w:rsidR="007F5D3D" w:rsidRPr="00516113" w:rsidRDefault="007F5D3D" w:rsidP="007F5D3D">
            <w:pPr>
              <w:jc w:val="center"/>
            </w:pPr>
            <w:r w:rsidRPr="00516113">
              <w:t>88,2</w:t>
            </w:r>
          </w:p>
        </w:tc>
        <w:tc>
          <w:tcPr>
            <w:tcW w:w="1162" w:type="dxa"/>
            <w:vAlign w:val="center"/>
          </w:tcPr>
          <w:p w:rsidR="007F5D3D" w:rsidRPr="00516113" w:rsidRDefault="007F5D3D" w:rsidP="007F5D3D">
            <w:pPr>
              <w:jc w:val="center"/>
            </w:pPr>
            <w:r w:rsidRPr="00516113">
              <w:t>213,9</w:t>
            </w:r>
          </w:p>
        </w:tc>
        <w:tc>
          <w:tcPr>
            <w:tcW w:w="1002" w:type="dxa"/>
            <w:vAlign w:val="center"/>
          </w:tcPr>
          <w:p w:rsidR="007F5D3D" w:rsidRPr="00516113" w:rsidRDefault="007F5D3D" w:rsidP="007F5D3D">
            <w:pPr>
              <w:jc w:val="center"/>
            </w:pPr>
            <w:r w:rsidRPr="00516113">
              <w:t>126,2</w:t>
            </w:r>
          </w:p>
        </w:tc>
        <w:tc>
          <w:tcPr>
            <w:tcW w:w="1051" w:type="dxa"/>
            <w:vAlign w:val="center"/>
          </w:tcPr>
          <w:p w:rsidR="007F5D3D" w:rsidRPr="00516113" w:rsidRDefault="007F5D3D" w:rsidP="007F5D3D">
            <w:pPr>
              <w:jc w:val="center"/>
            </w:pPr>
            <w:r w:rsidRPr="00516113">
              <w:t>235,2</w:t>
            </w:r>
          </w:p>
        </w:tc>
        <w:tc>
          <w:tcPr>
            <w:tcW w:w="943" w:type="dxa"/>
            <w:vAlign w:val="center"/>
          </w:tcPr>
          <w:p w:rsidR="007F5D3D" w:rsidRPr="00516113" w:rsidRDefault="007F5D3D" w:rsidP="007F5D3D">
            <w:pPr>
              <w:jc w:val="center"/>
            </w:pPr>
            <w:r w:rsidRPr="00516113">
              <w:t>136,6</w:t>
            </w:r>
          </w:p>
        </w:tc>
      </w:tr>
      <w:tr w:rsidR="007F5D3D" w:rsidRPr="00516113" w:rsidTr="000D42F6">
        <w:trPr>
          <w:jc w:val="center"/>
        </w:trPr>
        <w:tc>
          <w:tcPr>
            <w:tcW w:w="3829" w:type="dxa"/>
            <w:vAlign w:val="center"/>
          </w:tcPr>
          <w:p w:rsidR="007F5D3D" w:rsidRPr="00516113" w:rsidRDefault="007F5D3D" w:rsidP="007F5D3D">
            <w:r w:rsidRPr="00516113">
              <w:t>Тандинский</w:t>
            </w:r>
            <w:r w:rsidR="000D42F6">
              <w:t xml:space="preserve"> кожуун</w:t>
            </w:r>
          </w:p>
        </w:tc>
        <w:tc>
          <w:tcPr>
            <w:tcW w:w="1021" w:type="dxa"/>
            <w:vAlign w:val="center"/>
          </w:tcPr>
          <w:p w:rsidR="007F5D3D" w:rsidRPr="00516113" w:rsidRDefault="007F5D3D" w:rsidP="007F5D3D">
            <w:pPr>
              <w:jc w:val="center"/>
            </w:pPr>
            <w:r w:rsidRPr="00516113">
              <w:t>231,3</w:t>
            </w:r>
          </w:p>
        </w:tc>
        <w:tc>
          <w:tcPr>
            <w:tcW w:w="1162" w:type="dxa"/>
            <w:vAlign w:val="center"/>
          </w:tcPr>
          <w:p w:rsidR="007F5D3D" w:rsidRPr="00516113" w:rsidRDefault="007F5D3D" w:rsidP="007F5D3D">
            <w:pPr>
              <w:jc w:val="center"/>
            </w:pPr>
            <w:r w:rsidRPr="00516113">
              <w:t>173,8</w:t>
            </w:r>
          </w:p>
        </w:tc>
        <w:tc>
          <w:tcPr>
            <w:tcW w:w="1002" w:type="dxa"/>
            <w:vAlign w:val="center"/>
          </w:tcPr>
          <w:p w:rsidR="007F5D3D" w:rsidRPr="00516113" w:rsidRDefault="007F5D3D" w:rsidP="007F5D3D">
            <w:pPr>
              <w:jc w:val="center"/>
            </w:pPr>
            <w:r w:rsidRPr="00516113">
              <w:t>294,0</w:t>
            </w:r>
          </w:p>
        </w:tc>
        <w:tc>
          <w:tcPr>
            <w:tcW w:w="1051" w:type="dxa"/>
            <w:vAlign w:val="center"/>
          </w:tcPr>
          <w:p w:rsidR="007F5D3D" w:rsidRPr="00516113" w:rsidRDefault="007F5D3D" w:rsidP="007F5D3D">
            <w:pPr>
              <w:jc w:val="center"/>
            </w:pPr>
            <w:r w:rsidRPr="00516113">
              <w:t>212,3</w:t>
            </w:r>
          </w:p>
        </w:tc>
        <w:tc>
          <w:tcPr>
            <w:tcW w:w="943" w:type="dxa"/>
            <w:vAlign w:val="center"/>
          </w:tcPr>
          <w:p w:rsidR="007F5D3D" w:rsidRPr="00516113" w:rsidRDefault="007F5D3D" w:rsidP="007F5D3D">
            <w:pPr>
              <w:jc w:val="center"/>
            </w:pPr>
            <w:r w:rsidRPr="00516113">
              <w:t>202,8</w:t>
            </w:r>
          </w:p>
        </w:tc>
      </w:tr>
      <w:tr w:rsidR="007F5D3D" w:rsidRPr="00516113" w:rsidTr="000D42F6">
        <w:trPr>
          <w:jc w:val="center"/>
        </w:trPr>
        <w:tc>
          <w:tcPr>
            <w:tcW w:w="3829" w:type="dxa"/>
            <w:vAlign w:val="center"/>
          </w:tcPr>
          <w:p w:rsidR="007F5D3D" w:rsidRPr="00516113" w:rsidRDefault="007F5D3D" w:rsidP="007F5D3D">
            <w:r w:rsidRPr="00516113">
              <w:t>Тере-Хольский</w:t>
            </w:r>
            <w:r w:rsidR="000D42F6">
              <w:t xml:space="preserve"> кожуун</w:t>
            </w:r>
          </w:p>
        </w:tc>
        <w:tc>
          <w:tcPr>
            <w:tcW w:w="1021" w:type="dxa"/>
            <w:vAlign w:val="center"/>
          </w:tcPr>
          <w:p w:rsidR="007F5D3D" w:rsidRPr="00516113" w:rsidRDefault="007F5D3D" w:rsidP="007F5D3D">
            <w:pPr>
              <w:jc w:val="center"/>
            </w:pPr>
            <w:r w:rsidRPr="00516113">
              <w:t>54,0</w:t>
            </w:r>
          </w:p>
        </w:tc>
        <w:tc>
          <w:tcPr>
            <w:tcW w:w="1162" w:type="dxa"/>
            <w:vAlign w:val="center"/>
          </w:tcPr>
          <w:p w:rsidR="007F5D3D" w:rsidRPr="00516113" w:rsidRDefault="007F5D3D" w:rsidP="007F5D3D">
            <w:pPr>
              <w:jc w:val="center"/>
            </w:pPr>
            <w:r w:rsidRPr="00516113">
              <w:t>160,0</w:t>
            </w:r>
          </w:p>
        </w:tc>
        <w:tc>
          <w:tcPr>
            <w:tcW w:w="1002" w:type="dxa"/>
            <w:vAlign w:val="center"/>
          </w:tcPr>
          <w:p w:rsidR="007F5D3D" w:rsidRPr="00516113" w:rsidRDefault="007F5D3D" w:rsidP="007F5D3D">
            <w:pPr>
              <w:jc w:val="center"/>
            </w:pPr>
            <w:r w:rsidRPr="00516113">
              <w:t>53,2</w:t>
            </w:r>
          </w:p>
        </w:tc>
        <w:tc>
          <w:tcPr>
            <w:tcW w:w="1051" w:type="dxa"/>
            <w:vAlign w:val="center"/>
          </w:tcPr>
          <w:p w:rsidR="007F5D3D" w:rsidRPr="00516113" w:rsidRDefault="007F5D3D" w:rsidP="007F5D3D">
            <w:pPr>
              <w:jc w:val="center"/>
            </w:pPr>
            <w:r w:rsidRPr="00516113">
              <w:t>211,6</w:t>
            </w:r>
          </w:p>
        </w:tc>
        <w:tc>
          <w:tcPr>
            <w:tcW w:w="943" w:type="dxa"/>
            <w:vAlign w:val="center"/>
          </w:tcPr>
          <w:p w:rsidR="007F5D3D" w:rsidRPr="00516113" w:rsidRDefault="007F5D3D" w:rsidP="007F5D3D">
            <w:pPr>
              <w:jc w:val="center"/>
            </w:pPr>
            <w:r w:rsidRPr="00516113">
              <w:t>312,5</w:t>
            </w:r>
          </w:p>
        </w:tc>
      </w:tr>
      <w:tr w:rsidR="007F5D3D" w:rsidRPr="00516113" w:rsidTr="000D42F6">
        <w:trPr>
          <w:jc w:val="center"/>
        </w:trPr>
        <w:tc>
          <w:tcPr>
            <w:tcW w:w="3829" w:type="dxa"/>
            <w:vAlign w:val="center"/>
          </w:tcPr>
          <w:p w:rsidR="007F5D3D" w:rsidRPr="00516113" w:rsidRDefault="007F5D3D" w:rsidP="007F5D3D">
            <w:r w:rsidRPr="00516113">
              <w:t>Тес-Хемский</w:t>
            </w:r>
            <w:r w:rsidR="000D42F6">
              <w:t xml:space="preserve"> кожуун</w:t>
            </w:r>
          </w:p>
        </w:tc>
        <w:tc>
          <w:tcPr>
            <w:tcW w:w="1021" w:type="dxa"/>
            <w:vAlign w:val="center"/>
          </w:tcPr>
          <w:p w:rsidR="007F5D3D" w:rsidRPr="00516113" w:rsidRDefault="007F5D3D" w:rsidP="007F5D3D">
            <w:pPr>
              <w:jc w:val="center"/>
            </w:pPr>
            <w:r w:rsidRPr="00516113">
              <w:t>84,7</w:t>
            </w:r>
          </w:p>
        </w:tc>
        <w:tc>
          <w:tcPr>
            <w:tcW w:w="1162" w:type="dxa"/>
            <w:vAlign w:val="center"/>
          </w:tcPr>
          <w:p w:rsidR="007F5D3D" w:rsidRPr="00516113" w:rsidRDefault="007F5D3D" w:rsidP="007F5D3D">
            <w:pPr>
              <w:jc w:val="center"/>
            </w:pPr>
            <w:r w:rsidRPr="00516113">
              <w:t>167,5</w:t>
            </w:r>
          </w:p>
        </w:tc>
        <w:tc>
          <w:tcPr>
            <w:tcW w:w="1002" w:type="dxa"/>
            <w:vAlign w:val="center"/>
          </w:tcPr>
          <w:p w:rsidR="007F5D3D" w:rsidRPr="00516113" w:rsidRDefault="007F5D3D" w:rsidP="007F5D3D">
            <w:pPr>
              <w:jc w:val="center"/>
            </w:pPr>
            <w:r w:rsidRPr="00516113">
              <w:t>157,3</w:t>
            </w:r>
          </w:p>
        </w:tc>
        <w:tc>
          <w:tcPr>
            <w:tcW w:w="1051" w:type="dxa"/>
            <w:vAlign w:val="center"/>
          </w:tcPr>
          <w:p w:rsidR="007F5D3D" w:rsidRPr="00516113" w:rsidRDefault="007F5D3D" w:rsidP="007F5D3D">
            <w:pPr>
              <w:jc w:val="center"/>
            </w:pPr>
            <w:r w:rsidRPr="00516113">
              <w:t>203,8</w:t>
            </w:r>
          </w:p>
        </w:tc>
        <w:tc>
          <w:tcPr>
            <w:tcW w:w="943" w:type="dxa"/>
            <w:vAlign w:val="center"/>
          </w:tcPr>
          <w:p w:rsidR="007F5D3D" w:rsidRPr="00516113" w:rsidRDefault="007F5D3D" w:rsidP="007F5D3D">
            <w:pPr>
              <w:jc w:val="center"/>
            </w:pPr>
            <w:r w:rsidRPr="00516113">
              <w:t>130,6</w:t>
            </w:r>
          </w:p>
        </w:tc>
      </w:tr>
      <w:tr w:rsidR="007F5D3D" w:rsidRPr="00516113" w:rsidTr="000D42F6">
        <w:trPr>
          <w:jc w:val="center"/>
        </w:trPr>
        <w:tc>
          <w:tcPr>
            <w:tcW w:w="3829" w:type="dxa"/>
            <w:vAlign w:val="center"/>
          </w:tcPr>
          <w:p w:rsidR="007F5D3D" w:rsidRPr="00516113" w:rsidRDefault="007F5D3D" w:rsidP="007F5D3D">
            <w:r w:rsidRPr="00516113">
              <w:t>Тоджинский</w:t>
            </w:r>
            <w:r w:rsidR="000D42F6">
              <w:t xml:space="preserve"> кожуун</w:t>
            </w:r>
          </w:p>
        </w:tc>
        <w:tc>
          <w:tcPr>
            <w:tcW w:w="1021" w:type="dxa"/>
            <w:vAlign w:val="center"/>
          </w:tcPr>
          <w:p w:rsidR="007F5D3D" w:rsidRPr="00516113" w:rsidRDefault="007F5D3D" w:rsidP="007F5D3D">
            <w:pPr>
              <w:jc w:val="center"/>
            </w:pPr>
            <w:r w:rsidRPr="00516113">
              <w:t>225,8</w:t>
            </w:r>
          </w:p>
        </w:tc>
        <w:tc>
          <w:tcPr>
            <w:tcW w:w="1162" w:type="dxa"/>
            <w:vAlign w:val="center"/>
          </w:tcPr>
          <w:p w:rsidR="007F5D3D" w:rsidRPr="00516113" w:rsidRDefault="007F5D3D" w:rsidP="007F5D3D">
            <w:pPr>
              <w:jc w:val="center"/>
            </w:pPr>
            <w:r w:rsidRPr="00516113">
              <w:t>108,3</w:t>
            </w:r>
          </w:p>
        </w:tc>
        <w:tc>
          <w:tcPr>
            <w:tcW w:w="1002" w:type="dxa"/>
            <w:vAlign w:val="center"/>
          </w:tcPr>
          <w:p w:rsidR="007F5D3D" w:rsidRPr="00516113" w:rsidRDefault="007F5D3D" w:rsidP="007F5D3D">
            <w:pPr>
              <w:jc w:val="center"/>
            </w:pPr>
            <w:r w:rsidRPr="00516113">
              <w:t>280,0</w:t>
            </w:r>
          </w:p>
        </w:tc>
        <w:tc>
          <w:tcPr>
            <w:tcW w:w="1051" w:type="dxa"/>
            <w:vAlign w:val="center"/>
          </w:tcPr>
          <w:p w:rsidR="007F5D3D" w:rsidRPr="00516113" w:rsidRDefault="007F5D3D" w:rsidP="007F5D3D">
            <w:pPr>
              <w:jc w:val="center"/>
            </w:pPr>
            <w:r w:rsidRPr="00516113">
              <w:t>231,1</w:t>
            </w:r>
          </w:p>
        </w:tc>
        <w:tc>
          <w:tcPr>
            <w:tcW w:w="943" w:type="dxa"/>
            <w:vAlign w:val="center"/>
          </w:tcPr>
          <w:p w:rsidR="007F5D3D" w:rsidRPr="00516113" w:rsidRDefault="007F5D3D" w:rsidP="007F5D3D">
            <w:pPr>
              <w:jc w:val="center"/>
            </w:pPr>
            <w:r w:rsidRPr="00516113">
              <w:t>152,8</w:t>
            </w:r>
          </w:p>
        </w:tc>
      </w:tr>
      <w:tr w:rsidR="007F5D3D" w:rsidRPr="00516113" w:rsidTr="000D42F6">
        <w:trPr>
          <w:jc w:val="center"/>
        </w:trPr>
        <w:tc>
          <w:tcPr>
            <w:tcW w:w="3829" w:type="dxa"/>
            <w:vAlign w:val="center"/>
          </w:tcPr>
          <w:p w:rsidR="007F5D3D" w:rsidRPr="00516113" w:rsidRDefault="007F5D3D" w:rsidP="007F5D3D">
            <w:r w:rsidRPr="00516113">
              <w:t>Улуг-Хемский</w:t>
            </w:r>
            <w:r w:rsidR="000D42F6">
              <w:t xml:space="preserve"> кожуун</w:t>
            </w:r>
          </w:p>
        </w:tc>
        <w:tc>
          <w:tcPr>
            <w:tcW w:w="1021" w:type="dxa"/>
            <w:vAlign w:val="center"/>
          </w:tcPr>
          <w:p w:rsidR="007F5D3D" w:rsidRPr="00516113" w:rsidRDefault="007F5D3D" w:rsidP="007F5D3D">
            <w:pPr>
              <w:jc w:val="center"/>
            </w:pPr>
            <w:r w:rsidRPr="00516113">
              <w:t>159,5</w:t>
            </w:r>
          </w:p>
        </w:tc>
        <w:tc>
          <w:tcPr>
            <w:tcW w:w="1162" w:type="dxa"/>
            <w:vAlign w:val="center"/>
          </w:tcPr>
          <w:p w:rsidR="007F5D3D" w:rsidRPr="00516113" w:rsidRDefault="007F5D3D" w:rsidP="007F5D3D">
            <w:pPr>
              <w:jc w:val="center"/>
            </w:pPr>
            <w:r w:rsidRPr="00516113">
              <w:t>148,1</w:t>
            </w:r>
          </w:p>
        </w:tc>
        <w:tc>
          <w:tcPr>
            <w:tcW w:w="1002" w:type="dxa"/>
            <w:vAlign w:val="center"/>
          </w:tcPr>
          <w:p w:rsidR="007F5D3D" w:rsidRPr="00516113" w:rsidRDefault="007F5D3D" w:rsidP="007F5D3D">
            <w:pPr>
              <w:jc w:val="center"/>
            </w:pPr>
            <w:r w:rsidRPr="00516113">
              <w:t>179,5</w:t>
            </w:r>
          </w:p>
        </w:tc>
        <w:tc>
          <w:tcPr>
            <w:tcW w:w="1051" w:type="dxa"/>
            <w:vAlign w:val="center"/>
          </w:tcPr>
          <w:p w:rsidR="007F5D3D" w:rsidRPr="00516113" w:rsidRDefault="007F5D3D" w:rsidP="007F5D3D">
            <w:pPr>
              <w:jc w:val="center"/>
            </w:pPr>
            <w:r w:rsidRPr="00516113">
              <w:t>199,0</w:t>
            </w:r>
          </w:p>
        </w:tc>
        <w:tc>
          <w:tcPr>
            <w:tcW w:w="943" w:type="dxa"/>
            <w:vAlign w:val="center"/>
          </w:tcPr>
          <w:p w:rsidR="007F5D3D" w:rsidRPr="00516113" w:rsidRDefault="007F5D3D" w:rsidP="007F5D3D">
            <w:pPr>
              <w:jc w:val="center"/>
            </w:pPr>
            <w:r w:rsidRPr="00516113">
              <w:t>145,7</w:t>
            </w:r>
          </w:p>
        </w:tc>
      </w:tr>
      <w:tr w:rsidR="007F5D3D" w:rsidRPr="00516113" w:rsidTr="000D42F6">
        <w:trPr>
          <w:jc w:val="center"/>
        </w:trPr>
        <w:tc>
          <w:tcPr>
            <w:tcW w:w="3829" w:type="dxa"/>
            <w:vAlign w:val="center"/>
          </w:tcPr>
          <w:p w:rsidR="007F5D3D" w:rsidRPr="00516113" w:rsidRDefault="007F5D3D" w:rsidP="007F5D3D">
            <w:r w:rsidRPr="00516113">
              <w:t>Чаа-Хольский</w:t>
            </w:r>
            <w:r w:rsidR="000D42F6">
              <w:t xml:space="preserve"> кожуун</w:t>
            </w:r>
          </w:p>
        </w:tc>
        <w:tc>
          <w:tcPr>
            <w:tcW w:w="1021" w:type="dxa"/>
            <w:vAlign w:val="center"/>
          </w:tcPr>
          <w:p w:rsidR="007F5D3D" w:rsidRPr="00516113" w:rsidRDefault="007F5D3D" w:rsidP="007F5D3D">
            <w:pPr>
              <w:jc w:val="center"/>
            </w:pPr>
            <w:r w:rsidRPr="00516113">
              <w:t>149,3</w:t>
            </w:r>
          </w:p>
        </w:tc>
        <w:tc>
          <w:tcPr>
            <w:tcW w:w="1162" w:type="dxa"/>
            <w:vAlign w:val="center"/>
          </w:tcPr>
          <w:p w:rsidR="007F5D3D" w:rsidRPr="00516113" w:rsidRDefault="007F5D3D" w:rsidP="007F5D3D">
            <w:pPr>
              <w:jc w:val="center"/>
            </w:pPr>
            <w:r w:rsidRPr="00516113">
              <w:t>279,2</w:t>
            </w:r>
          </w:p>
        </w:tc>
        <w:tc>
          <w:tcPr>
            <w:tcW w:w="1002" w:type="dxa"/>
            <w:vAlign w:val="center"/>
          </w:tcPr>
          <w:p w:rsidR="007F5D3D" w:rsidRPr="00516113" w:rsidRDefault="007F5D3D" w:rsidP="007F5D3D">
            <w:pPr>
              <w:jc w:val="center"/>
            </w:pPr>
            <w:r w:rsidRPr="00516113">
              <w:t>148,5</w:t>
            </w:r>
          </w:p>
        </w:tc>
        <w:tc>
          <w:tcPr>
            <w:tcW w:w="1051" w:type="dxa"/>
            <w:vAlign w:val="center"/>
          </w:tcPr>
          <w:p w:rsidR="007F5D3D" w:rsidRPr="00516113" w:rsidRDefault="007F5D3D" w:rsidP="007F5D3D">
            <w:pPr>
              <w:jc w:val="center"/>
            </w:pPr>
            <w:r w:rsidRPr="00516113">
              <w:t>277,5</w:t>
            </w:r>
          </w:p>
        </w:tc>
        <w:tc>
          <w:tcPr>
            <w:tcW w:w="943" w:type="dxa"/>
            <w:vAlign w:val="center"/>
          </w:tcPr>
          <w:p w:rsidR="007F5D3D" w:rsidRPr="00516113" w:rsidRDefault="007F5D3D" w:rsidP="007F5D3D">
            <w:pPr>
              <w:jc w:val="center"/>
            </w:pPr>
            <w:r w:rsidRPr="00516113">
              <w:t>130,4</w:t>
            </w:r>
          </w:p>
        </w:tc>
      </w:tr>
      <w:tr w:rsidR="007F5D3D" w:rsidRPr="00516113" w:rsidTr="000D42F6">
        <w:trPr>
          <w:jc w:val="center"/>
        </w:trPr>
        <w:tc>
          <w:tcPr>
            <w:tcW w:w="3829" w:type="dxa"/>
            <w:vAlign w:val="center"/>
          </w:tcPr>
          <w:p w:rsidR="007F5D3D" w:rsidRPr="00516113" w:rsidRDefault="007F5D3D" w:rsidP="007F5D3D">
            <w:r w:rsidRPr="00516113">
              <w:t>Чеди-Хольский</w:t>
            </w:r>
            <w:r w:rsidR="000D42F6">
              <w:t xml:space="preserve"> кожуун</w:t>
            </w:r>
          </w:p>
        </w:tc>
        <w:tc>
          <w:tcPr>
            <w:tcW w:w="1021" w:type="dxa"/>
            <w:vAlign w:val="center"/>
          </w:tcPr>
          <w:p w:rsidR="007F5D3D" w:rsidRPr="00516113" w:rsidRDefault="007F5D3D" w:rsidP="007F5D3D">
            <w:pPr>
              <w:jc w:val="center"/>
            </w:pPr>
            <w:r w:rsidRPr="00516113">
              <w:t>209,5</w:t>
            </w:r>
          </w:p>
        </w:tc>
        <w:tc>
          <w:tcPr>
            <w:tcW w:w="1162" w:type="dxa"/>
            <w:vAlign w:val="center"/>
          </w:tcPr>
          <w:p w:rsidR="007F5D3D" w:rsidRPr="00516113" w:rsidRDefault="007F5D3D" w:rsidP="007F5D3D">
            <w:pPr>
              <w:jc w:val="center"/>
            </w:pPr>
            <w:r w:rsidRPr="00516113">
              <w:t>142,9</w:t>
            </w:r>
          </w:p>
        </w:tc>
        <w:tc>
          <w:tcPr>
            <w:tcW w:w="1002" w:type="dxa"/>
            <w:vAlign w:val="center"/>
          </w:tcPr>
          <w:p w:rsidR="007F5D3D" w:rsidRPr="00516113" w:rsidRDefault="007F5D3D" w:rsidP="007F5D3D">
            <w:pPr>
              <w:jc w:val="center"/>
            </w:pPr>
            <w:r w:rsidRPr="00516113">
              <w:t>168,6</w:t>
            </w:r>
          </w:p>
        </w:tc>
        <w:tc>
          <w:tcPr>
            <w:tcW w:w="1051" w:type="dxa"/>
            <w:vAlign w:val="center"/>
          </w:tcPr>
          <w:p w:rsidR="007F5D3D" w:rsidRPr="00516113" w:rsidRDefault="007F5D3D" w:rsidP="007F5D3D">
            <w:pPr>
              <w:jc w:val="center"/>
            </w:pPr>
            <w:r w:rsidRPr="00516113">
              <w:t>204,7</w:t>
            </w:r>
          </w:p>
        </w:tc>
        <w:tc>
          <w:tcPr>
            <w:tcW w:w="943" w:type="dxa"/>
            <w:vAlign w:val="center"/>
          </w:tcPr>
          <w:p w:rsidR="007F5D3D" w:rsidRPr="00516113" w:rsidRDefault="007F5D3D" w:rsidP="007F5D3D">
            <w:pPr>
              <w:jc w:val="center"/>
            </w:pPr>
            <w:r w:rsidRPr="00516113">
              <w:t>101,7</w:t>
            </w:r>
          </w:p>
        </w:tc>
      </w:tr>
      <w:tr w:rsidR="007F5D3D" w:rsidRPr="00516113" w:rsidTr="000D42F6">
        <w:trPr>
          <w:jc w:val="center"/>
        </w:trPr>
        <w:tc>
          <w:tcPr>
            <w:tcW w:w="3829" w:type="dxa"/>
            <w:vAlign w:val="center"/>
          </w:tcPr>
          <w:p w:rsidR="007F5D3D" w:rsidRPr="00516113" w:rsidRDefault="007F5D3D" w:rsidP="007F5D3D">
            <w:r w:rsidRPr="00516113">
              <w:t>Эрзинский</w:t>
            </w:r>
            <w:r w:rsidR="000D42F6">
              <w:t xml:space="preserve"> кожуун</w:t>
            </w:r>
          </w:p>
        </w:tc>
        <w:tc>
          <w:tcPr>
            <w:tcW w:w="1021" w:type="dxa"/>
            <w:vAlign w:val="center"/>
          </w:tcPr>
          <w:p w:rsidR="007F5D3D" w:rsidRPr="00516113" w:rsidRDefault="007F5D3D" w:rsidP="007F5D3D">
            <w:pPr>
              <w:jc w:val="center"/>
            </w:pPr>
            <w:r w:rsidRPr="00516113">
              <w:t>181,0</w:t>
            </w:r>
          </w:p>
        </w:tc>
        <w:tc>
          <w:tcPr>
            <w:tcW w:w="1162" w:type="dxa"/>
            <w:vAlign w:val="center"/>
          </w:tcPr>
          <w:p w:rsidR="007F5D3D" w:rsidRPr="00516113" w:rsidRDefault="007F5D3D" w:rsidP="007F5D3D">
            <w:pPr>
              <w:jc w:val="center"/>
            </w:pPr>
            <w:r w:rsidRPr="00516113">
              <w:t>204,2</w:t>
            </w:r>
          </w:p>
        </w:tc>
        <w:tc>
          <w:tcPr>
            <w:tcW w:w="1002" w:type="dxa"/>
            <w:vAlign w:val="center"/>
          </w:tcPr>
          <w:p w:rsidR="007F5D3D" w:rsidRPr="00516113" w:rsidRDefault="007F5D3D" w:rsidP="007F5D3D">
            <w:pPr>
              <w:jc w:val="center"/>
            </w:pPr>
            <w:r w:rsidRPr="00516113">
              <w:t>169,1</w:t>
            </w:r>
          </w:p>
        </w:tc>
        <w:tc>
          <w:tcPr>
            <w:tcW w:w="1051" w:type="dxa"/>
            <w:vAlign w:val="center"/>
          </w:tcPr>
          <w:p w:rsidR="007F5D3D" w:rsidRPr="00516113" w:rsidRDefault="007F5D3D" w:rsidP="007F5D3D">
            <w:pPr>
              <w:jc w:val="center"/>
            </w:pPr>
            <w:r w:rsidRPr="00516113">
              <w:t>228,7</w:t>
            </w:r>
          </w:p>
        </w:tc>
        <w:tc>
          <w:tcPr>
            <w:tcW w:w="943" w:type="dxa"/>
            <w:vAlign w:val="center"/>
          </w:tcPr>
          <w:p w:rsidR="007F5D3D" w:rsidRPr="00516113" w:rsidRDefault="007F5D3D" w:rsidP="007F5D3D">
            <w:pPr>
              <w:jc w:val="center"/>
            </w:pPr>
            <w:r w:rsidRPr="00516113">
              <w:t>131,8</w:t>
            </w:r>
          </w:p>
        </w:tc>
      </w:tr>
    </w:tbl>
    <w:p w:rsidR="007F5D3D" w:rsidRPr="00AD562A" w:rsidRDefault="007F5D3D" w:rsidP="007F5D3D">
      <w:pPr>
        <w:ind w:firstLine="708"/>
        <w:jc w:val="both"/>
        <w:rPr>
          <w:color w:val="FF0000"/>
          <w:sz w:val="28"/>
          <w:szCs w:val="28"/>
        </w:rPr>
      </w:pPr>
    </w:p>
    <w:p w:rsidR="007F5D3D" w:rsidRPr="005D3619" w:rsidRDefault="007F5D3D" w:rsidP="00DA4CE1">
      <w:pPr>
        <w:ind w:firstLine="709"/>
        <w:jc w:val="both"/>
        <w:rPr>
          <w:sz w:val="28"/>
          <w:szCs w:val="28"/>
        </w:rPr>
      </w:pPr>
      <w:r>
        <w:rPr>
          <w:sz w:val="28"/>
          <w:szCs w:val="28"/>
        </w:rPr>
        <w:t>З</w:t>
      </w:r>
      <w:r w:rsidRPr="005D3619">
        <w:rPr>
          <w:sz w:val="28"/>
          <w:szCs w:val="28"/>
        </w:rPr>
        <w:t xml:space="preserve">начительных </w:t>
      </w:r>
      <w:r>
        <w:rPr>
          <w:sz w:val="28"/>
          <w:szCs w:val="28"/>
        </w:rPr>
        <w:t>и</w:t>
      </w:r>
      <w:r w:rsidRPr="005D3619">
        <w:rPr>
          <w:sz w:val="28"/>
          <w:szCs w:val="28"/>
        </w:rPr>
        <w:t>зменений в структуре заболеваемости за 5</w:t>
      </w:r>
      <w:r w:rsidR="00DA4CE1">
        <w:rPr>
          <w:sz w:val="28"/>
          <w:szCs w:val="28"/>
        </w:rPr>
        <w:t xml:space="preserve"> </w:t>
      </w:r>
      <w:r w:rsidRPr="005D3619">
        <w:rPr>
          <w:sz w:val="28"/>
          <w:szCs w:val="28"/>
        </w:rPr>
        <w:t>лет не отмечается. Лидирующую позицию занимает рак желудка,</w:t>
      </w:r>
      <w:r w:rsidR="00DA4CE1">
        <w:rPr>
          <w:sz w:val="28"/>
          <w:szCs w:val="28"/>
        </w:rPr>
        <w:t xml:space="preserve"> </w:t>
      </w:r>
      <w:r w:rsidRPr="005D3619">
        <w:rPr>
          <w:sz w:val="28"/>
          <w:szCs w:val="28"/>
        </w:rPr>
        <w:t>особенно среди мужской части населения.</w:t>
      </w:r>
      <w:r w:rsidR="00DA4CE1">
        <w:rPr>
          <w:sz w:val="28"/>
          <w:szCs w:val="28"/>
        </w:rPr>
        <w:t xml:space="preserve"> </w:t>
      </w:r>
      <w:r w:rsidRPr="005D3619">
        <w:rPr>
          <w:sz w:val="28"/>
          <w:szCs w:val="28"/>
        </w:rPr>
        <w:t xml:space="preserve">Ведущими локализациями в общей структуре заболеваемости злокачественными новообразованиями </w:t>
      </w:r>
      <w:r>
        <w:rPr>
          <w:sz w:val="28"/>
          <w:szCs w:val="28"/>
        </w:rPr>
        <w:t xml:space="preserve">являются </w:t>
      </w:r>
      <w:r w:rsidRPr="005D3619">
        <w:rPr>
          <w:sz w:val="28"/>
          <w:szCs w:val="28"/>
        </w:rPr>
        <w:t>злокачественны</w:t>
      </w:r>
      <w:r>
        <w:rPr>
          <w:sz w:val="28"/>
          <w:szCs w:val="28"/>
        </w:rPr>
        <w:t>е</w:t>
      </w:r>
      <w:r w:rsidRPr="005D3619">
        <w:rPr>
          <w:sz w:val="28"/>
          <w:szCs w:val="28"/>
        </w:rPr>
        <w:t xml:space="preserve"> новообразования желудка 13,5</w:t>
      </w:r>
      <w:r w:rsidR="00DA4CE1" w:rsidRPr="00DA4CE1">
        <w:rPr>
          <w:sz w:val="28"/>
          <w:szCs w:val="28"/>
        </w:rPr>
        <w:t xml:space="preserve"> </w:t>
      </w:r>
      <w:r w:rsidR="00DA4CE1">
        <w:rPr>
          <w:sz w:val="28"/>
          <w:szCs w:val="28"/>
        </w:rPr>
        <w:t>процент</w:t>
      </w:r>
      <w:r w:rsidR="00214D60">
        <w:rPr>
          <w:sz w:val="28"/>
          <w:szCs w:val="28"/>
        </w:rPr>
        <w:t>а</w:t>
      </w:r>
      <w:r w:rsidRPr="005D3619">
        <w:rPr>
          <w:sz w:val="28"/>
          <w:szCs w:val="28"/>
        </w:rPr>
        <w:t>, легкого 12,1</w:t>
      </w:r>
      <w:r w:rsidR="00DA4CE1" w:rsidRPr="00DA4CE1">
        <w:rPr>
          <w:sz w:val="28"/>
          <w:szCs w:val="28"/>
        </w:rPr>
        <w:t xml:space="preserve"> </w:t>
      </w:r>
      <w:r w:rsidR="00DA4CE1">
        <w:rPr>
          <w:sz w:val="28"/>
          <w:szCs w:val="28"/>
        </w:rPr>
        <w:t>процент</w:t>
      </w:r>
      <w:r w:rsidR="00214D60">
        <w:rPr>
          <w:sz w:val="28"/>
          <w:szCs w:val="28"/>
        </w:rPr>
        <w:t>а,</w:t>
      </w:r>
      <w:r w:rsidRPr="005D3619">
        <w:rPr>
          <w:sz w:val="28"/>
          <w:szCs w:val="28"/>
        </w:rPr>
        <w:t xml:space="preserve"> молочной железы 10</w:t>
      </w:r>
      <w:r w:rsidR="00DA4CE1" w:rsidRPr="00DA4CE1">
        <w:rPr>
          <w:sz w:val="28"/>
          <w:szCs w:val="28"/>
        </w:rPr>
        <w:t xml:space="preserve"> </w:t>
      </w:r>
      <w:r w:rsidR="00DA4CE1">
        <w:rPr>
          <w:sz w:val="28"/>
          <w:szCs w:val="28"/>
        </w:rPr>
        <w:t>процентов</w:t>
      </w:r>
      <w:r w:rsidRPr="005D3619">
        <w:rPr>
          <w:sz w:val="28"/>
          <w:szCs w:val="28"/>
        </w:rPr>
        <w:t>, шейки матки 9,3</w:t>
      </w:r>
      <w:r w:rsidR="00DA4CE1" w:rsidRPr="00DA4CE1">
        <w:rPr>
          <w:sz w:val="28"/>
          <w:szCs w:val="28"/>
        </w:rPr>
        <w:t xml:space="preserve"> </w:t>
      </w:r>
      <w:r w:rsidR="00DA4CE1">
        <w:rPr>
          <w:sz w:val="28"/>
          <w:szCs w:val="28"/>
        </w:rPr>
        <w:t>процент</w:t>
      </w:r>
      <w:r w:rsidR="00214D60">
        <w:rPr>
          <w:sz w:val="28"/>
          <w:szCs w:val="28"/>
        </w:rPr>
        <w:t>а</w:t>
      </w:r>
      <w:r w:rsidRPr="005D3619">
        <w:rPr>
          <w:sz w:val="28"/>
          <w:szCs w:val="28"/>
        </w:rPr>
        <w:t>, кож</w:t>
      </w:r>
      <w:r>
        <w:rPr>
          <w:sz w:val="28"/>
          <w:szCs w:val="28"/>
        </w:rPr>
        <w:t>и</w:t>
      </w:r>
      <w:r w:rsidRPr="005D3619">
        <w:rPr>
          <w:sz w:val="28"/>
          <w:szCs w:val="28"/>
        </w:rPr>
        <w:t xml:space="preserve"> 8,6 </w:t>
      </w:r>
      <w:r w:rsidR="00214D60">
        <w:rPr>
          <w:sz w:val="28"/>
          <w:szCs w:val="28"/>
        </w:rPr>
        <w:t>процента</w:t>
      </w:r>
      <w:r w:rsidRPr="005D3619">
        <w:rPr>
          <w:sz w:val="28"/>
          <w:szCs w:val="28"/>
        </w:rPr>
        <w:t xml:space="preserve">.      </w:t>
      </w:r>
    </w:p>
    <w:p w:rsidR="007F5D3D" w:rsidRPr="005D3619" w:rsidRDefault="007F5D3D" w:rsidP="00DA4CE1">
      <w:pPr>
        <w:ind w:firstLine="709"/>
        <w:jc w:val="both"/>
        <w:rPr>
          <w:sz w:val="28"/>
          <w:szCs w:val="28"/>
        </w:rPr>
      </w:pPr>
      <w:r w:rsidRPr="005D3619">
        <w:rPr>
          <w:sz w:val="28"/>
          <w:szCs w:val="28"/>
        </w:rPr>
        <w:t xml:space="preserve">Первые места в структуре заболеваемости среди мужского населения республики </w:t>
      </w:r>
      <w:r>
        <w:rPr>
          <w:sz w:val="28"/>
          <w:szCs w:val="28"/>
        </w:rPr>
        <w:t>являются ЗНО</w:t>
      </w:r>
      <w:r w:rsidRPr="005D3619">
        <w:rPr>
          <w:sz w:val="28"/>
          <w:szCs w:val="28"/>
        </w:rPr>
        <w:t xml:space="preserve"> трахеи,</w:t>
      </w:r>
      <w:r>
        <w:rPr>
          <w:sz w:val="28"/>
          <w:szCs w:val="28"/>
        </w:rPr>
        <w:t xml:space="preserve"> бронхов</w:t>
      </w:r>
      <w:r w:rsidRPr="005D3619">
        <w:rPr>
          <w:sz w:val="28"/>
          <w:szCs w:val="28"/>
        </w:rPr>
        <w:t>,</w:t>
      </w:r>
      <w:r w:rsidR="00DA4CE1">
        <w:rPr>
          <w:sz w:val="28"/>
          <w:szCs w:val="28"/>
        </w:rPr>
        <w:t xml:space="preserve"> </w:t>
      </w:r>
      <w:r w:rsidRPr="005D3619">
        <w:rPr>
          <w:sz w:val="28"/>
          <w:szCs w:val="28"/>
        </w:rPr>
        <w:t>легко</w:t>
      </w:r>
      <w:r>
        <w:rPr>
          <w:sz w:val="28"/>
          <w:szCs w:val="28"/>
        </w:rPr>
        <w:t>го</w:t>
      </w:r>
      <w:r w:rsidRPr="005D3619">
        <w:rPr>
          <w:sz w:val="28"/>
          <w:szCs w:val="28"/>
        </w:rPr>
        <w:t xml:space="preserve"> </w:t>
      </w:r>
      <w:r w:rsidR="00DA4CE1">
        <w:rPr>
          <w:sz w:val="28"/>
          <w:szCs w:val="28"/>
        </w:rPr>
        <w:t xml:space="preserve">– </w:t>
      </w:r>
      <w:r w:rsidRPr="005D3619">
        <w:rPr>
          <w:sz w:val="28"/>
          <w:szCs w:val="28"/>
        </w:rPr>
        <w:t>17,1</w:t>
      </w:r>
      <w:r w:rsidR="00DA4CE1" w:rsidRPr="00DA4CE1">
        <w:rPr>
          <w:sz w:val="28"/>
          <w:szCs w:val="28"/>
        </w:rPr>
        <w:t xml:space="preserve"> </w:t>
      </w:r>
      <w:r w:rsidR="00DA4CE1">
        <w:rPr>
          <w:sz w:val="28"/>
          <w:szCs w:val="28"/>
        </w:rPr>
        <w:t>процент</w:t>
      </w:r>
      <w:r w:rsidR="00214D60">
        <w:rPr>
          <w:sz w:val="28"/>
          <w:szCs w:val="28"/>
        </w:rPr>
        <w:t>а</w:t>
      </w:r>
      <w:r>
        <w:rPr>
          <w:sz w:val="28"/>
          <w:szCs w:val="28"/>
        </w:rPr>
        <w:t>,</w:t>
      </w:r>
      <w:r w:rsidRPr="005D3619">
        <w:rPr>
          <w:sz w:val="28"/>
          <w:szCs w:val="28"/>
        </w:rPr>
        <w:t xml:space="preserve"> желудо</w:t>
      </w:r>
      <w:r w:rsidR="00DA4CE1">
        <w:rPr>
          <w:sz w:val="28"/>
          <w:szCs w:val="28"/>
        </w:rPr>
        <w:t>ч</w:t>
      </w:r>
      <w:r w:rsidRPr="005D3619">
        <w:rPr>
          <w:sz w:val="28"/>
          <w:szCs w:val="28"/>
        </w:rPr>
        <w:t>к</w:t>
      </w:r>
      <w:r>
        <w:rPr>
          <w:sz w:val="28"/>
          <w:szCs w:val="28"/>
        </w:rPr>
        <w:t>а</w:t>
      </w:r>
      <w:r w:rsidRPr="005D3619">
        <w:rPr>
          <w:sz w:val="28"/>
          <w:szCs w:val="28"/>
        </w:rPr>
        <w:t xml:space="preserve"> </w:t>
      </w:r>
      <w:r w:rsidR="00DA4CE1">
        <w:rPr>
          <w:sz w:val="28"/>
          <w:szCs w:val="28"/>
        </w:rPr>
        <w:t xml:space="preserve">– </w:t>
      </w:r>
      <w:r w:rsidRPr="005D3619">
        <w:rPr>
          <w:sz w:val="28"/>
          <w:szCs w:val="28"/>
        </w:rPr>
        <w:t>49</w:t>
      </w:r>
      <w:r w:rsidR="00DA4CE1" w:rsidRPr="00DA4CE1">
        <w:rPr>
          <w:sz w:val="28"/>
          <w:szCs w:val="28"/>
        </w:rPr>
        <w:t xml:space="preserve"> </w:t>
      </w:r>
      <w:r w:rsidR="00DA4CE1">
        <w:rPr>
          <w:sz w:val="28"/>
          <w:szCs w:val="28"/>
        </w:rPr>
        <w:t>процентов</w:t>
      </w:r>
      <w:r>
        <w:rPr>
          <w:sz w:val="28"/>
          <w:szCs w:val="28"/>
        </w:rPr>
        <w:t>, предстательной</w:t>
      </w:r>
      <w:r w:rsidRPr="005D3619">
        <w:rPr>
          <w:sz w:val="28"/>
          <w:szCs w:val="28"/>
        </w:rPr>
        <w:t xml:space="preserve"> желез</w:t>
      </w:r>
      <w:r>
        <w:rPr>
          <w:sz w:val="28"/>
          <w:szCs w:val="28"/>
        </w:rPr>
        <w:t>ы</w:t>
      </w:r>
      <w:r w:rsidRPr="005D3619">
        <w:rPr>
          <w:sz w:val="28"/>
          <w:szCs w:val="28"/>
        </w:rPr>
        <w:t xml:space="preserve"> и кож</w:t>
      </w:r>
      <w:r>
        <w:rPr>
          <w:sz w:val="28"/>
          <w:szCs w:val="28"/>
        </w:rPr>
        <w:t>и</w:t>
      </w:r>
      <w:r w:rsidRPr="005D3619">
        <w:rPr>
          <w:sz w:val="28"/>
          <w:szCs w:val="28"/>
        </w:rPr>
        <w:t xml:space="preserve"> </w:t>
      </w:r>
      <w:r w:rsidR="00214D60">
        <w:rPr>
          <w:sz w:val="28"/>
          <w:szCs w:val="28"/>
        </w:rPr>
        <w:t xml:space="preserve">– </w:t>
      </w:r>
      <w:r w:rsidRPr="005D3619">
        <w:rPr>
          <w:sz w:val="28"/>
          <w:szCs w:val="28"/>
        </w:rPr>
        <w:t>по 10</w:t>
      </w:r>
      <w:r w:rsidR="00DA4CE1" w:rsidRPr="00DA4CE1">
        <w:rPr>
          <w:sz w:val="28"/>
          <w:szCs w:val="28"/>
        </w:rPr>
        <w:t xml:space="preserve"> </w:t>
      </w:r>
      <w:r w:rsidR="00DA4CE1">
        <w:rPr>
          <w:sz w:val="28"/>
          <w:szCs w:val="28"/>
        </w:rPr>
        <w:t>процентов</w:t>
      </w:r>
      <w:r>
        <w:rPr>
          <w:sz w:val="28"/>
          <w:szCs w:val="28"/>
        </w:rPr>
        <w:t>,</w:t>
      </w:r>
      <w:r w:rsidRPr="005D3619">
        <w:rPr>
          <w:sz w:val="28"/>
          <w:szCs w:val="28"/>
        </w:rPr>
        <w:t xml:space="preserve"> печен</w:t>
      </w:r>
      <w:r>
        <w:rPr>
          <w:sz w:val="28"/>
          <w:szCs w:val="28"/>
        </w:rPr>
        <w:t>и</w:t>
      </w:r>
      <w:r w:rsidRPr="005D3619">
        <w:rPr>
          <w:sz w:val="28"/>
          <w:szCs w:val="28"/>
        </w:rPr>
        <w:t xml:space="preserve"> </w:t>
      </w:r>
      <w:r w:rsidR="00214D60">
        <w:rPr>
          <w:sz w:val="28"/>
          <w:szCs w:val="28"/>
        </w:rPr>
        <w:t xml:space="preserve">– </w:t>
      </w:r>
      <w:r w:rsidRPr="005D3619">
        <w:rPr>
          <w:sz w:val="28"/>
          <w:szCs w:val="28"/>
        </w:rPr>
        <w:t>9,7</w:t>
      </w:r>
      <w:r w:rsidR="00DA4CE1" w:rsidRPr="00DA4CE1">
        <w:rPr>
          <w:sz w:val="28"/>
          <w:szCs w:val="28"/>
        </w:rPr>
        <w:t xml:space="preserve"> </w:t>
      </w:r>
      <w:r w:rsidR="00DA4CE1">
        <w:rPr>
          <w:sz w:val="28"/>
          <w:szCs w:val="28"/>
        </w:rPr>
        <w:t>процент</w:t>
      </w:r>
      <w:r w:rsidR="00214D60">
        <w:rPr>
          <w:sz w:val="28"/>
          <w:szCs w:val="28"/>
        </w:rPr>
        <w:t>а</w:t>
      </w:r>
      <w:r>
        <w:rPr>
          <w:sz w:val="28"/>
          <w:szCs w:val="28"/>
        </w:rPr>
        <w:t xml:space="preserve">, </w:t>
      </w:r>
      <w:r w:rsidRPr="005D3619">
        <w:rPr>
          <w:sz w:val="28"/>
          <w:szCs w:val="28"/>
        </w:rPr>
        <w:t xml:space="preserve"> почк</w:t>
      </w:r>
      <w:r>
        <w:rPr>
          <w:sz w:val="28"/>
          <w:szCs w:val="28"/>
        </w:rPr>
        <w:t>и</w:t>
      </w:r>
      <w:r w:rsidRPr="005D3619">
        <w:rPr>
          <w:sz w:val="28"/>
          <w:szCs w:val="28"/>
        </w:rPr>
        <w:t xml:space="preserve"> 6,5</w:t>
      </w:r>
      <w:r w:rsidR="00DA4CE1" w:rsidRPr="00DA4CE1">
        <w:rPr>
          <w:sz w:val="28"/>
          <w:szCs w:val="28"/>
        </w:rPr>
        <w:t xml:space="preserve"> </w:t>
      </w:r>
      <w:r w:rsidR="00DA4CE1">
        <w:rPr>
          <w:sz w:val="28"/>
          <w:szCs w:val="28"/>
        </w:rPr>
        <w:t>процент</w:t>
      </w:r>
      <w:r w:rsidR="000D42F6">
        <w:rPr>
          <w:sz w:val="28"/>
          <w:szCs w:val="28"/>
        </w:rPr>
        <w:t>а</w:t>
      </w:r>
      <w:r w:rsidRPr="005D3619">
        <w:rPr>
          <w:sz w:val="28"/>
          <w:szCs w:val="28"/>
        </w:rPr>
        <w:t>.</w:t>
      </w:r>
    </w:p>
    <w:p w:rsidR="007F5D3D" w:rsidRPr="005D3619" w:rsidRDefault="007F5D3D" w:rsidP="00DA4CE1">
      <w:pPr>
        <w:ind w:firstLine="709"/>
        <w:jc w:val="both"/>
        <w:rPr>
          <w:sz w:val="28"/>
          <w:szCs w:val="28"/>
          <w:highlight w:val="yellow"/>
        </w:rPr>
      </w:pPr>
      <w:r w:rsidRPr="005D3619">
        <w:rPr>
          <w:sz w:val="28"/>
          <w:szCs w:val="28"/>
        </w:rPr>
        <w:t xml:space="preserve">Рак молочной железы </w:t>
      </w:r>
      <w:r w:rsidR="000D42F6">
        <w:rPr>
          <w:sz w:val="28"/>
          <w:szCs w:val="28"/>
        </w:rPr>
        <w:t>(</w:t>
      </w:r>
      <w:r w:rsidRPr="005D3619">
        <w:rPr>
          <w:sz w:val="28"/>
          <w:szCs w:val="28"/>
        </w:rPr>
        <w:t>22,3</w:t>
      </w:r>
      <w:r w:rsidR="00DA4CE1" w:rsidRPr="00DA4CE1">
        <w:rPr>
          <w:sz w:val="28"/>
          <w:szCs w:val="28"/>
        </w:rPr>
        <w:t xml:space="preserve"> </w:t>
      </w:r>
      <w:r w:rsidR="00DA4CE1">
        <w:rPr>
          <w:sz w:val="28"/>
          <w:szCs w:val="28"/>
        </w:rPr>
        <w:t>процент</w:t>
      </w:r>
      <w:r w:rsidR="00214D60">
        <w:rPr>
          <w:sz w:val="28"/>
          <w:szCs w:val="28"/>
        </w:rPr>
        <w:t>а</w:t>
      </w:r>
      <w:r w:rsidR="000D42F6">
        <w:rPr>
          <w:sz w:val="28"/>
          <w:szCs w:val="28"/>
        </w:rPr>
        <w:t>)</w:t>
      </w:r>
      <w:r w:rsidRPr="005D3619">
        <w:rPr>
          <w:sz w:val="28"/>
          <w:szCs w:val="28"/>
        </w:rPr>
        <w:t xml:space="preserve"> является ведущей онкологической патологией у женского населения</w:t>
      </w:r>
      <w:r>
        <w:rPr>
          <w:sz w:val="28"/>
          <w:szCs w:val="28"/>
        </w:rPr>
        <w:t xml:space="preserve">, далее следует </w:t>
      </w:r>
      <w:r w:rsidR="000D42F6">
        <w:rPr>
          <w:sz w:val="28"/>
          <w:szCs w:val="28"/>
        </w:rPr>
        <w:t xml:space="preserve">рак </w:t>
      </w:r>
      <w:r>
        <w:rPr>
          <w:sz w:val="28"/>
          <w:szCs w:val="28"/>
        </w:rPr>
        <w:t>шейк</w:t>
      </w:r>
      <w:r w:rsidR="000D42F6">
        <w:rPr>
          <w:sz w:val="28"/>
          <w:szCs w:val="28"/>
        </w:rPr>
        <w:t>и</w:t>
      </w:r>
      <w:r>
        <w:rPr>
          <w:sz w:val="28"/>
          <w:szCs w:val="28"/>
        </w:rPr>
        <w:t xml:space="preserve"> матки </w:t>
      </w:r>
      <w:r w:rsidR="00214D60">
        <w:rPr>
          <w:sz w:val="28"/>
          <w:szCs w:val="28"/>
        </w:rPr>
        <w:t xml:space="preserve">– </w:t>
      </w:r>
      <w:r>
        <w:rPr>
          <w:sz w:val="28"/>
          <w:szCs w:val="28"/>
        </w:rPr>
        <w:t>20</w:t>
      </w:r>
      <w:r w:rsidR="00DA4CE1" w:rsidRPr="00DA4CE1">
        <w:rPr>
          <w:sz w:val="28"/>
          <w:szCs w:val="28"/>
        </w:rPr>
        <w:t xml:space="preserve"> </w:t>
      </w:r>
      <w:r w:rsidR="00DA4CE1">
        <w:rPr>
          <w:sz w:val="28"/>
          <w:szCs w:val="28"/>
        </w:rPr>
        <w:t>процентов</w:t>
      </w:r>
      <w:r>
        <w:rPr>
          <w:sz w:val="28"/>
          <w:szCs w:val="28"/>
        </w:rPr>
        <w:t>,</w:t>
      </w:r>
      <w:r w:rsidRPr="005D3619">
        <w:rPr>
          <w:sz w:val="28"/>
          <w:szCs w:val="28"/>
        </w:rPr>
        <w:t xml:space="preserve"> </w:t>
      </w:r>
      <w:r w:rsidR="000D42F6">
        <w:rPr>
          <w:sz w:val="28"/>
          <w:szCs w:val="28"/>
        </w:rPr>
        <w:t xml:space="preserve">          </w:t>
      </w:r>
      <w:r w:rsidRPr="005D3619">
        <w:rPr>
          <w:sz w:val="28"/>
          <w:szCs w:val="28"/>
        </w:rPr>
        <w:t>кож</w:t>
      </w:r>
      <w:r>
        <w:rPr>
          <w:sz w:val="28"/>
          <w:szCs w:val="28"/>
        </w:rPr>
        <w:t xml:space="preserve">и </w:t>
      </w:r>
      <w:r w:rsidR="00214D60">
        <w:rPr>
          <w:sz w:val="28"/>
          <w:szCs w:val="28"/>
        </w:rPr>
        <w:t xml:space="preserve">– </w:t>
      </w:r>
      <w:r>
        <w:rPr>
          <w:sz w:val="28"/>
          <w:szCs w:val="28"/>
        </w:rPr>
        <w:t>7,8</w:t>
      </w:r>
      <w:r w:rsidR="00DA4CE1" w:rsidRPr="00DA4CE1">
        <w:rPr>
          <w:sz w:val="28"/>
          <w:szCs w:val="28"/>
        </w:rPr>
        <w:t xml:space="preserve"> </w:t>
      </w:r>
      <w:r w:rsidR="00DA4CE1">
        <w:rPr>
          <w:sz w:val="28"/>
          <w:szCs w:val="28"/>
        </w:rPr>
        <w:t>процент</w:t>
      </w:r>
      <w:r w:rsidR="00214D60">
        <w:rPr>
          <w:sz w:val="28"/>
          <w:szCs w:val="28"/>
        </w:rPr>
        <w:t>а</w:t>
      </w:r>
      <w:r>
        <w:rPr>
          <w:sz w:val="28"/>
          <w:szCs w:val="28"/>
        </w:rPr>
        <w:t>,</w:t>
      </w:r>
      <w:r w:rsidRPr="005D3619">
        <w:rPr>
          <w:sz w:val="28"/>
          <w:szCs w:val="28"/>
        </w:rPr>
        <w:t xml:space="preserve"> яичник</w:t>
      </w:r>
      <w:r>
        <w:rPr>
          <w:sz w:val="28"/>
          <w:szCs w:val="28"/>
        </w:rPr>
        <w:t>ов</w:t>
      </w:r>
      <w:r w:rsidRPr="005D3619">
        <w:rPr>
          <w:sz w:val="28"/>
          <w:szCs w:val="28"/>
        </w:rPr>
        <w:t xml:space="preserve"> и желуд</w:t>
      </w:r>
      <w:r>
        <w:rPr>
          <w:sz w:val="28"/>
          <w:szCs w:val="28"/>
        </w:rPr>
        <w:t>ка</w:t>
      </w:r>
      <w:r w:rsidRPr="005D3619">
        <w:rPr>
          <w:sz w:val="28"/>
          <w:szCs w:val="28"/>
        </w:rPr>
        <w:t xml:space="preserve"> </w:t>
      </w:r>
      <w:r w:rsidR="00214D60">
        <w:rPr>
          <w:sz w:val="28"/>
          <w:szCs w:val="28"/>
        </w:rPr>
        <w:t xml:space="preserve">– </w:t>
      </w:r>
      <w:r w:rsidRPr="005D3619">
        <w:rPr>
          <w:sz w:val="28"/>
          <w:szCs w:val="28"/>
        </w:rPr>
        <w:t>по 6,95</w:t>
      </w:r>
      <w:r w:rsidR="00DA4CE1" w:rsidRPr="00DA4CE1">
        <w:rPr>
          <w:sz w:val="28"/>
          <w:szCs w:val="28"/>
        </w:rPr>
        <w:t xml:space="preserve"> </w:t>
      </w:r>
      <w:r w:rsidR="00DA4CE1">
        <w:rPr>
          <w:sz w:val="28"/>
          <w:szCs w:val="28"/>
        </w:rPr>
        <w:t>процент</w:t>
      </w:r>
      <w:r w:rsidR="000D42F6">
        <w:rPr>
          <w:sz w:val="28"/>
          <w:szCs w:val="28"/>
        </w:rPr>
        <w:t>а</w:t>
      </w:r>
      <w:r>
        <w:rPr>
          <w:sz w:val="28"/>
          <w:szCs w:val="28"/>
        </w:rPr>
        <w:t>,</w:t>
      </w:r>
      <w:r w:rsidRPr="005D3619">
        <w:rPr>
          <w:sz w:val="28"/>
          <w:szCs w:val="28"/>
        </w:rPr>
        <w:t xml:space="preserve"> ободочн</w:t>
      </w:r>
      <w:r>
        <w:rPr>
          <w:sz w:val="28"/>
          <w:szCs w:val="28"/>
        </w:rPr>
        <w:t>ой</w:t>
      </w:r>
      <w:r w:rsidRPr="005D3619">
        <w:rPr>
          <w:sz w:val="28"/>
          <w:szCs w:val="28"/>
        </w:rPr>
        <w:t xml:space="preserve"> кишк</w:t>
      </w:r>
      <w:r>
        <w:rPr>
          <w:sz w:val="28"/>
          <w:szCs w:val="28"/>
        </w:rPr>
        <w:t>и</w:t>
      </w:r>
      <w:r w:rsidRPr="005D3619">
        <w:rPr>
          <w:sz w:val="28"/>
          <w:szCs w:val="28"/>
        </w:rPr>
        <w:t xml:space="preserve"> </w:t>
      </w:r>
      <w:r w:rsidR="00214D60">
        <w:rPr>
          <w:sz w:val="28"/>
          <w:szCs w:val="28"/>
        </w:rPr>
        <w:t xml:space="preserve">– </w:t>
      </w:r>
      <w:r w:rsidR="000D42F6">
        <w:rPr>
          <w:sz w:val="28"/>
          <w:szCs w:val="28"/>
        </w:rPr>
        <w:t xml:space="preserve"> </w:t>
      </w:r>
      <w:r w:rsidRPr="005D3619">
        <w:rPr>
          <w:sz w:val="28"/>
          <w:szCs w:val="28"/>
        </w:rPr>
        <w:t>5,5</w:t>
      </w:r>
      <w:r w:rsidR="00DA4CE1" w:rsidRPr="00DA4CE1">
        <w:rPr>
          <w:sz w:val="28"/>
          <w:szCs w:val="28"/>
        </w:rPr>
        <w:t xml:space="preserve"> </w:t>
      </w:r>
      <w:r w:rsidR="00DA4CE1">
        <w:rPr>
          <w:sz w:val="28"/>
          <w:szCs w:val="28"/>
        </w:rPr>
        <w:t>процент</w:t>
      </w:r>
      <w:r w:rsidR="00214D60">
        <w:rPr>
          <w:sz w:val="28"/>
          <w:szCs w:val="28"/>
        </w:rPr>
        <w:t>а</w:t>
      </w:r>
      <w:r w:rsidRPr="005D3619">
        <w:rPr>
          <w:sz w:val="28"/>
          <w:szCs w:val="28"/>
        </w:rPr>
        <w:t>. Таким образом, удельный вес в структуре онкологической заболеваемости женщин имеют ЗНО органов репродуктивной системы.</w:t>
      </w:r>
    </w:p>
    <w:p w:rsidR="00214D60" w:rsidRDefault="007F5D3D" w:rsidP="00DA4CE1">
      <w:pPr>
        <w:ind w:firstLine="709"/>
        <w:jc w:val="both"/>
        <w:rPr>
          <w:sz w:val="28"/>
          <w:szCs w:val="28"/>
        </w:rPr>
      </w:pPr>
      <w:r w:rsidRPr="005D3619">
        <w:rPr>
          <w:sz w:val="28"/>
          <w:szCs w:val="28"/>
        </w:rPr>
        <w:t>Показатель 5</w:t>
      </w:r>
      <w:r w:rsidR="000D42F6">
        <w:rPr>
          <w:sz w:val="28"/>
          <w:szCs w:val="28"/>
        </w:rPr>
        <w:t>-</w:t>
      </w:r>
      <w:r w:rsidRPr="005D3619">
        <w:rPr>
          <w:sz w:val="28"/>
          <w:szCs w:val="28"/>
        </w:rPr>
        <w:t>летней выживаемости улучшен на 4,9</w:t>
      </w:r>
      <w:r w:rsidR="00DA4CE1" w:rsidRPr="00DA4CE1">
        <w:rPr>
          <w:sz w:val="28"/>
          <w:szCs w:val="28"/>
        </w:rPr>
        <w:t xml:space="preserve"> </w:t>
      </w:r>
      <w:r w:rsidR="00DA4CE1">
        <w:rPr>
          <w:sz w:val="28"/>
          <w:szCs w:val="28"/>
        </w:rPr>
        <w:t>процент</w:t>
      </w:r>
      <w:r w:rsidR="00214D60">
        <w:rPr>
          <w:sz w:val="28"/>
          <w:szCs w:val="28"/>
        </w:rPr>
        <w:t>а</w:t>
      </w:r>
      <w:r w:rsidRPr="005D3619">
        <w:rPr>
          <w:sz w:val="28"/>
          <w:szCs w:val="28"/>
        </w:rPr>
        <w:t xml:space="preserve"> за данный период за счет улучшения удельного веса специального лечения </w:t>
      </w:r>
      <w:r w:rsidRPr="005D3619">
        <w:rPr>
          <w:sz w:val="28"/>
          <w:szCs w:val="28"/>
          <w:lang w:val="en-US"/>
        </w:rPr>
        <w:t>II</w:t>
      </w:r>
      <w:r w:rsidRPr="005D3619">
        <w:rPr>
          <w:sz w:val="28"/>
          <w:szCs w:val="28"/>
        </w:rPr>
        <w:t xml:space="preserve"> клинической группы, с применением схем лечения, более широким использованием таргетных препаратов,</w:t>
      </w:r>
      <w:r w:rsidR="00DA4CE1">
        <w:rPr>
          <w:sz w:val="28"/>
          <w:szCs w:val="28"/>
        </w:rPr>
        <w:t xml:space="preserve"> </w:t>
      </w:r>
      <w:r w:rsidR="000D42F6">
        <w:rPr>
          <w:sz w:val="28"/>
          <w:szCs w:val="28"/>
        </w:rPr>
        <w:t xml:space="preserve">в том числе </w:t>
      </w:r>
      <w:r w:rsidRPr="005D3619">
        <w:rPr>
          <w:sz w:val="28"/>
          <w:szCs w:val="28"/>
        </w:rPr>
        <w:t>нового</w:t>
      </w:r>
      <w:r w:rsidR="00DA4CE1">
        <w:rPr>
          <w:sz w:val="28"/>
          <w:szCs w:val="28"/>
        </w:rPr>
        <w:t xml:space="preserve"> </w:t>
      </w:r>
      <w:r w:rsidRPr="005D3619">
        <w:rPr>
          <w:sz w:val="28"/>
          <w:szCs w:val="28"/>
        </w:rPr>
        <w:t>поколения.</w:t>
      </w:r>
      <w:r w:rsidR="00DA4CE1">
        <w:rPr>
          <w:sz w:val="28"/>
          <w:szCs w:val="28"/>
        </w:rPr>
        <w:t xml:space="preserve"> </w:t>
      </w:r>
      <w:r w:rsidRPr="005D3619">
        <w:rPr>
          <w:sz w:val="28"/>
          <w:szCs w:val="28"/>
        </w:rPr>
        <w:t xml:space="preserve">Основной контингент представлен формами злокачественных новообразований: рак молочной железы </w:t>
      </w:r>
      <w:r w:rsidR="00214D60">
        <w:rPr>
          <w:sz w:val="28"/>
          <w:szCs w:val="28"/>
        </w:rPr>
        <w:t xml:space="preserve">– </w:t>
      </w:r>
      <w:r w:rsidRPr="005D3619">
        <w:rPr>
          <w:sz w:val="28"/>
          <w:szCs w:val="28"/>
        </w:rPr>
        <w:t>19,4</w:t>
      </w:r>
      <w:r w:rsidR="00DA4CE1" w:rsidRPr="00DA4CE1">
        <w:rPr>
          <w:sz w:val="28"/>
          <w:szCs w:val="28"/>
        </w:rPr>
        <w:t xml:space="preserve"> </w:t>
      </w:r>
      <w:r w:rsidR="00DA4CE1">
        <w:rPr>
          <w:sz w:val="28"/>
          <w:szCs w:val="28"/>
        </w:rPr>
        <w:t>процент</w:t>
      </w:r>
      <w:r w:rsidR="00214D60">
        <w:rPr>
          <w:sz w:val="28"/>
          <w:szCs w:val="28"/>
        </w:rPr>
        <w:t>а</w:t>
      </w:r>
      <w:r w:rsidRPr="005D3619">
        <w:rPr>
          <w:sz w:val="28"/>
          <w:szCs w:val="28"/>
        </w:rPr>
        <w:t xml:space="preserve">, шейки матки </w:t>
      </w:r>
      <w:r w:rsidR="00214D60">
        <w:rPr>
          <w:sz w:val="28"/>
          <w:szCs w:val="28"/>
        </w:rPr>
        <w:t>–</w:t>
      </w:r>
    </w:p>
    <w:p w:rsidR="007F5D3D" w:rsidRPr="005D3619" w:rsidRDefault="007F5D3D" w:rsidP="00214D60">
      <w:pPr>
        <w:jc w:val="both"/>
        <w:rPr>
          <w:sz w:val="28"/>
          <w:szCs w:val="28"/>
          <w:highlight w:val="yellow"/>
        </w:rPr>
      </w:pPr>
      <w:r w:rsidRPr="005D3619">
        <w:rPr>
          <w:sz w:val="28"/>
          <w:szCs w:val="28"/>
        </w:rPr>
        <w:t>17,1</w:t>
      </w:r>
      <w:r w:rsidR="00DA4CE1" w:rsidRPr="00DA4CE1">
        <w:rPr>
          <w:sz w:val="28"/>
          <w:szCs w:val="28"/>
        </w:rPr>
        <w:t xml:space="preserve"> </w:t>
      </w:r>
      <w:r w:rsidR="00214D60">
        <w:rPr>
          <w:sz w:val="28"/>
          <w:szCs w:val="28"/>
        </w:rPr>
        <w:t>процента</w:t>
      </w:r>
      <w:r w:rsidRPr="005D3619">
        <w:rPr>
          <w:sz w:val="28"/>
          <w:szCs w:val="28"/>
        </w:rPr>
        <w:t xml:space="preserve">, желудка </w:t>
      </w:r>
      <w:r w:rsidR="00214D60">
        <w:rPr>
          <w:sz w:val="28"/>
          <w:szCs w:val="28"/>
        </w:rPr>
        <w:t xml:space="preserve">– </w:t>
      </w:r>
      <w:r w:rsidRPr="005D3619">
        <w:rPr>
          <w:sz w:val="28"/>
          <w:szCs w:val="28"/>
        </w:rPr>
        <w:t>4,9</w:t>
      </w:r>
      <w:r w:rsidR="00DA4CE1" w:rsidRPr="00DA4CE1">
        <w:rPr>
          <w:sz w:val="28"/>
          <w:szCs w:val="28"/>
        </w:rPr>
        <w:t xml:space="preserve"> </w:t>
      </w:r>
      <w:r w:rsidR="00DA4CE1">
        <w:rPr>
          <w:sz w:val="28"/>
          <w:szCs w:val="28"/>
        </w:rPr>
        <w:t>процент</w:t>
      </w:r>
      <w:r w:rsidR="00214D60">
        <w:rPr>
          <w:sz w:val="28"/>
          <w:szCs w:val="28"/>
        </w:rPr>
        <w:t>а</w:t>
      </w:r>
      <w:r w:rsidRPr="005D3619">
        <w:rPr>
          <w:sz w:val="28"/>
          <w:szCs w:val="28"/>
        </w:rPr>
        <w:t xml:space="preserve">, яичников </w:t>
      </w:r>
      <w:r w:rsidR="00214D60">
        <w:rPr>
          <w:sz w:val="28"/>
          <w:szCs w:val="28"/>
        </w:rPr>
        <w:t xml:space="preserve">– </w:t>
      </w:r>
      <w:r w:rsidRPr="005D3619">
        <w:rPr>
          <w:sz w:val="28"/>
          <w:szCs w:val="28"/>
        </w:rPr>
        <w:t>4,1</w:t>
      </w:r>
      <w:r w:rsidR="00DA4CE1" w:rsidRPr="00DA4CE1">
        <w:rPr>
          <w:sz w:val="28"/>
          <w:szCs w:val="28"/>
        </w:rPr>
        <w:t xml:space="preserve"> </w:t>
      </w:r>
      <w:r w:rsidR="00DA4CE1">
        <w:rPr>
          <w:sz w:val="28"/>
          <w:szCs w:val="28"/>
        </w:rPr>
        <w:t>процент</w:t>
      </w:r>
      <w:r w:rsidR="00214D60">
        <w:rPr>
          <w:sz w:val="28"/>
          <w:szCs w:val="28"/>
        </w:rPr>
        <w:t>а</w:t>
      </w:r>
      <w:r w:rsidRPr="005D3619">
        <w:rPr>
          <w:sz w:val="28"/>
          <w:szCs w:val="28"/>
        </w:rPr>
        <w:t xml:space="preserve">, прямой кишки </w:t>
      </w:r>
      <w:r w:rsidR="00214D60">
        <w:rPr>
          <w:sz w:val="28"/>
          <w:szCs w:val="28"/>
        </w:rPr>
        <w:t xml:space="preserve">–  </w:t>
      </w:r>
      <w:r w:rsidRPr="005D3619">
        <w:rPr>
          <w:sz w:val="28"/>
          <w:szCs w:val="28"/>
        </w:rPr>
        <w:t>3,3</w:t>
      </w:r>
      <w:r w:rsidR="00DA4CE1" w:rsidRPr="00DA4CE1">
        <w:rPr>
          <w:sz w:val="28"/>
          <w:szCs w:val="28"/>
        </w:rPr>
        <w:t xml:space="preserve"> </w:t>
      </w:r>
      <w:r w:rsidR="00DA4CE1">
        <w:rPr>
          <w:sz w:val="28"/>
          <w:szCs w:val="28"/>
        </w:rPr>
        <w:t>процент</w:t>
      </w:r>
      <w:r w:rsidR="00214D60">
        <w:rPr>
          <w:sz w:val="28"/>
          <w:szCs w:val="28"/>
        </w:rPr>
        <w:t>а</w:t>
      </w:r>
      <w:r w:rsidRPr="005D3619">
        <w:rPr>
          <w:sz w:val="28"/>
          <w:szCs w:val="28"/>
        </w:rPr>
        <w:t>.</w:t>
      </w:r>
    </w:p>
    <w:p w:rsidR="007F5D3D" w:rsidRPr="005D3619" w:rsidRDefault="007F5D3D" w:rsidP="00DA4CE1">
      <w:pPr>
        <w:ind w:firstLine="709"/>
        <w:jc w:val="both"/>
        <w:rPr>
          <w:sz w:val="28"/>
          <w:szCs w:val="28"/>
          <w:highlight w:val="yellow"/>
        </w:rPr>
      </w:pPr>
      <w:r w:rsidRPr="005D3619">
        <w:rPr>
          <w:sz w:val="28"/>
          <w:szCs w:val="28"/>
        </w:rPr>
        <w:t xml:space="preserve">Доля больных со злокачественными новообразованиями, выявленными при проведении профилактических осмотров и своевременно при </w:t>
      </w:r>
      <w:r w:rsidRPr="005D3619">
        <w:rPr>
          <w:sz w:val="28"/>
          <w:szCs w:val="28"/>
          <w:lang w:val="en-US"/>
        </w:rPr>
        <w:t>I</w:t>
      </w:r>
      <w:r w:rsidRPr="005D3619">
        <w:rPr>
          <w:sz w:val="28"/>
          <w:szCs w:val="28"/>
        </w:rPr>
        <w:t>-</w:t>
      </w:r>
      <w:r w:rsidRPr="005D3619">
        <w:rPr>
          <w:sz w:val="28"/>
          <w:szCs w:val="28"/>
          <w:lang w:val="en-US"/>
        </w:rPr>
        <w:t>II</w:t>
      </w:r>
      <w:r w:rsidRPr="005D3619">
        <w:rPr>
          <w:sz w:val="28"/>
          <w:szCs w:val="28"/>
        </w:rPr>
        <w:t xml:space="preserve"> стадии заболевания по сравнению с 2014</w:t>
      </w:r>
      <w:r w:rsidR="00DA4CE1">
        <w:rPr>
          <w:sz w:val="28"/>
          <w:szCs w:val="28"/>
        </w:rPr>
        <w:t xml:space="preserve"> </w:t>
      </w:r>
      <w:r w:rsidRPr="005D3619">
        <w:rPr>
          <w:sz w:val="28"/>
          <w:szCs w:val="28"/>
        </w:rPr>
        <w:t>г</w:t>
      </w:r>
      <w:r w:rsidR="00DA4CE1">
        <w:rPr>
          <w:sz w:val="28"/>
          <w:szCs w:val="28"/>
        </w:rPr>
        <w:t>ода</w:t>
      </w:r>
      <w:r w:rsidR="00214D60">
        <w:rPr>
          <w:sz w:val="28"/>
          <w:szCs w:val="28"/>
        </w:rPr>
        <w:t>,</w:t>
      </w:r>
      <w:r w:rsidRPr="005D3619">
        <w:rPr>
          <w:sz w:val="28"/>
          <w:szCs w:val="28"/>
        </w:rPr>
        <w:t xml:space="preserve"> увеличилась на 42,9</w:t>
      </w:r>
      <w:r w:rsidR="00DA4CE1" w:rsidRPr="00DA4CE1">
        <w:rPr>
          <w:sz w:val="28"/>
          <w:szCs w:val="28"/>
        </w:rPr>
        <w:t xml:space="preserve"> </w:t>
      </w:r>
      <w:r w:rsidR="00214D60">
        <w:rPr>
          <w:sz w:val="28"/>
          <w:szCs w:val="28"/>
        </w:rPr>
        <w:t>процента</w:t>
      </w:r>
      <w:r w:rsidRPr="005D3619">
        <w:rPr>
          <w:sz w:val="28"/>
          <w:szCs w:val="28"/>
        </w:rPr>
        <w:t xml:space="preserve">. На этом фоне отмечается улучшение показателя запущенности </w:t>
      </w:r>
      <w:r>
        <w:rPr>
          <w:sz w:val="28"/>
          <w:szCs w:val="28"/>
        </w:rPr>
        <w:t>с</w:t>
      </w:r>
      <w:r w:rsidRPr="005D3619">
        <w:rPr>
          <w:sz w:val="28"/>
          <w:szCs w:val="28"/>
        </w:rPr>
        <w:t xml:space="preserve"> 35,4</w:t>
      </w:r>
      <w:r w:rsidR="00DA4CE1" w:rsidRPr="00DA4CE1">
        <w:rPr>
          <w:sz w:val="28"/>
          <w:szCs w:val="28"/>
        </w:rPr>
        <w:t xml:space="preserve"> </w:t>
      </w:r>
      <w:r w:rsidRPr="005D3619">
        <w:rPr>
          <w:sz w:val="28"/>
          <w:szCs w:val="28"/>
        </w:rPr>
        <w:t>до 25,1</w:t>
      </w:r>
      <w:r w:rsidR="00DA4CE1" w:rsidRPr="00DA4CE1">
        <w:rPr>
          <w:sz w:val="28"/>
          <w:szCs w:val="28"/>
        </w:rPr>
        <w:t xml:space="preserve"> </w:t>
      </w:r>
      <w:r w:rsidR="00DA4CE1">
        <w:rPr>
          <w:sz w:val="28"/>
          <w:szCs w:val="28"/>
        </w:rPr>
        <w:t>процент</w:t>
      </w:r>
      <w:r w:rsidR="00214D60">
        <w:rPr>
          <w:sz w:val="28"/>
          <w:szCs w:val="28"/>
        </w:rPr>
        <w:t>а</w:t>
      </w:r>
      <w:r w:rsidRPr="005D3619">
        <w:rPr>
          <w:sz w:val="28"/>
          <w:szCs w:val="28"/>
        </w:rPr>
        <w:t>. Убыль на 10,3</w:t>
      </w:r>
      <w:r w:rsidR="00DA4CE1" w:rsidRPr="00DA4CE1">
        <w:rPr>
          <w:sz w:val="28"/>
          <w:szCs w:val="28"/>
        </w:rPr>
        <w:t xml:space="preserve"> </w:t>
      </w:r>
      <w:r w:rsidR="00DA4CE1">
        <w:rPr>
          <w:sz w:val="28"/>
          <w:szCs w:val="28"/>
        </w:rPr>
        <w:t>процент</w:t>
      </w:r>
      <w:r w:rsidR="00214D60">
        <w:rPr>
          <w:sz w:val="28"/>
          <w:szCs w:val="28"/>
        </w:rPr>
        <w:t>а</w:t>
      </w:r>
      <w:r w:rsidRPr="005D3619">
        <w:rPr>
          <w:sz w:val="28"/>
          <w:szCs w:val="28"/>
        </w:rPr>
        <w:t xml:space="preserve">. </w:t>
      </w:r>
    </w:p>
    <w:p w:rsidR="007F5D3D" w:rsidRPr="005D3619" w:rsidRDefault="007F5D3D" w:rsidP="00DA4CE1">
      <w:pPr>
        <w:ind w:firstLine="709"/>
        <w:jc w:val="both"/>
        <w:rPr>
          <w:sz w:val="28"/>
          <w:szCs w:val="28"/>
        </w:rPr>
      </w:pPr>
      <w:r w:rsidRPr="005D3619">
        <w:rPr>
          <w:sz w:val="28"/>
          <w:szCs w:val="28"/>
        </w:rPr>
        <w:t>Сохраняются высокие показатели запущенности злокачественных новообразований внутренних локализаций в структуре онкологической заболеваемости на уровне 39,0</w:t>
      </w:r>
      <w:r w:rsidR="00DA4CE1" w:rsidRPr="00DA4CE1">
        <w:rPr>
          <w:sz w:val="28"/>
          <w:szCs w:val="28"/>
        </w:rPr>
        <w:t xml:space="preserve"> </w:t>
      </w:r>
      <w:r w:rsidR="00DA4CE1">
        <w:rPr>
          <w:sz w:val="28"/>
          <w:szCs w:val="28"/>
        </w:rPr>
        <w:t>процентов</w:t>
      </w:r>
      <w:r w:rsidRPr="005D3619">
        <w:rPr>
          <w:sz w:val="28"/>
          <w:szCs w:val="28"/>
        </w:rPr>
        <w:t xml:space="preserve">. </w:t>
      </w:r>
    </w:p>
    <w:p w:rsidR="007F5D3D" w:rsidRPr="005D3619" w:rsidRDefault="007F5D3D" w:rsidP="00DA4CE1">
      <w:pPr>
        <w:ind w:firstLine="709"/>
        <w:jc w:val="both"/>
        <w:rPr>
          <w:b/>
          <w:sz w:val="28"/>
          <w:szCs w:val="28"/>
        </w:rPr>
      </w:pPr>
      <w:r w:rsidRPr="005D3619">
        <w:rPr>
          <w:sz w:val="28"/>
          <w:szCs w:val="28"/>
        </w:rPr>
        <w:t>При проведении профилактических осмотров увеличение доли активно</w:t>
      </w:r>
      <w:r w:rsidR="00DA4CE1">
        <w:rPr>
          <w:sz w:val="28"/>
          <w:szCs w:val="28"/>
        </w:rPr>
        <w:t xml:space="preserve"> </w:t>
      </w:r>
      <w:r w:rsidRPr="005D3619">
        <w:rPr>
          <w:sz w:val="28"/>
          <w:szCs w:val="28"/>
        </w:rPr>
        <w:t>выявленных больных с 5</w:t>
      </w:r>
      <w:r w:rsidR="00DA4CE1" w:rsidRPr="00DA4CE1">
        <w:rPr>
          <w:sz w:val="28"/>
          <w:szCs w:val="28"/>
        </w:rPr>
        <w:t xml:space="preserve"> </w:t>
      </w:r>
      <w:r w:rsidR="00DA4CE1">
        <w:rPr>
          <w:sz w:val="28"/>
          <w:szCs w:val="28"/>
        </w:rPr>
        <w:t>процентов</w:t>
      </w:r>
      <w:r w:rsidRPr="005D3619">
        <w:rPr>
          <w:sz w:val="28"/>
          <w:szCs w:val="28"/>
        </w:rPr>
        <w:t xml:space="preserve"> в 2014</w:t>
      </w:r>
      <w:r w:rsidR="00DA4CE1">
        <w:rPr>
          <w:sz w:val="28"/>
          <w:szCs w:val="28"/>
        </w:rPr>
        <w:t xml:space="preserve"> </w:t>
      </w:r>
      <w:r w:rsidRPr="005D3619">
        <w:rPr>
          <w:sz w:val="28"/>
          <w:szCs w:val="28"/>
        </w:rPr>
        <w:t>г</w:t>
      </w:r>
      <w:r w:rsidR="00DA4CE1">
        <w:rPr>
          <w:sz w:val="28"/>
          <w:szCs w:val="28"/>
        </w:rPr>
        <w:t>оду</w:t>
      </w:r>
      <w:r w:rsidRPr="005D3619">
        <w:rPr>
          <w:sz w:val="28"/>
          <w:szCs w:val="28"/>
        </w:rPr>
        <w:t xml:space="preserve"> до 24,1</w:t>
      </w:r>
      <w:r w:rsidR="00DA4CE1">
        <w:rPr>
          <w:sz w:val="28"/>
          <w:szCs w:val="28"/>
        </w:rPr>
        <w:t xml:space="preserve"> процента</w:t>
      </w:r>
      <w:r>
        <w:rPr>
          <w:sz w:val="28"/>
          <w:szCs w:val="28"/>
        </w:rPr>
        <w:t>,</w:t>
      </w:r>
      <w:r w:rsidRPr="005D3619">
        <w:rPr>
          <w:sz w:val="28"/>
          <w:szCs w:val="28"/>
        </w:rPr>
        <w:t xml:space="preserve"> с увеличением на 19,1</w:t>
      </w:r>
      <w:r w:rsidR="00DA4CE1">
        <w:rPr>
          <w:sz w:val="28"/>
          <w:szCs w:val="28"/>
        </w:rPr>
        <w:t xml:space="preserve"> процент</w:t>
      </w:r>
      <w:r w:rsidR="00214D60">
        <w:rPr>
          <w:sz w:val="28"/>
          <w:szCs w:val="28"/>
        </w:rPr>
        <w:t>а</w:t>
      </w:r>
      <w:r w:rsidRPr="005D3619">
        <w:rPr>
          <w:sz w:val="28"/>
          <w:szCs w:val="28"/>
        </w:rPr>
        <w:t xml:space="preserve">. </w:t>
      </w:r>
    </w:p>
    <w:p w:rsidR="007F5D3D" w:rsidRPr="005D3619" w:rsidRDefault="007F5D3D" w:rsidP="00DA4CE1">
      <w:pPr>
        <w:ind w:firstLine="709"/>
        <w:jc w:val="both"/>
        <w:rPr>
          <w:color w:val="000000"/>
          <w:sz w:val="28"/>
          <w:szCs w:val="28"/>
        </w:rPr>
      </w:pPr>
      <w:r w:rsidRPr="005D3619">
        <w:rPr>
          <w:sz w:val="28"/>
          <w:szCs w:val="28"/>
        </w:rPr>
        <w:t>Показатель активного выявления в городской местности на 25,7</w:t>
      </w:r>
      <w:r w:rsidR="00DA4CE1">
        <w:rPr>
          <w:sz w:val="28"/>
          <w:szCs w:val="28"/>
        </w:rPr>
        <w:t xml:space="preserve"> процент</w:t>
      </w:r>
      <w:r w:rsidR="00214D60">
        <w:rPr>
          <w:sz w:val="28"/>
          <w:szCs w:val="28"/>
        </w:rPr>
        <w:t>а</w:t>
      </w:r>
      <w:r w:rsidRPr="005D3619">
        <w:rPr>
          <w:sz w:val="28"/>
          <w:szCs w:val="28"/>
        </w:rPr>
        <w:t xml:space="preserve"> больше, чем в сельск</w:t>
      </w:r>
      <w:r w:rsidR="000D42F6">
        <w:rPr>
          <w:sz w:val="28"/>
          <w:szCs w:val="28"/>
        </w:rPr>
        <w:t>ой</w:t>
      </w:r>
      <w:r w:rsidRPr="005D3619">
        <w:rPr>
          <w:sz w:val="28"/>
          <w:szCs w:val="28"/>
        </w:rPr>
        <w:t xml:space="preserve">, за счет более высокого уровня кадровой и технической обеспеченности медицинских организаций. </w:t>
      </w:r>
    </w:p>
    <w:p w:rsidR="007F5D3D" w:rsidRPr="005D3619" w:rsidRDefault="007F5D3D" w:rsidP="00DA4CE1">
      <w:pPr>
        <w:ind w:firstLine="709"/>
        <w:jc w:val="both"/>
        <w:rPr>
          <w:sz w:val="28"/>
          <w:szCs w:val="28"/>
          <w:highlight w:val="yellow"/>
        </w:rPr>
      </w:pPr>
      <w:r w:rsidRPr="005D3619">
        <w:rPr>
          <w:sz w:val="28"/>
          <w:szCs w:val="28"/>
        </w:rPr>
        <w:t>П</w:t>
      </w:r>
      <w:r w:rsidR="000D42F6">
        <w:rPr>
          <w:sz w:val="28"/>
          <w:szCs w:val="28"/>
        </w:rPr>
        <w:t>ри проведении разборов и анализа</w:t>
      </w:r>
      <w:r w:rsidRPr="005D3619">
        <w:rPr>
          <w:sz w:val="28"/>
          <w:szCs w:val="28"/>
        </w:rPr>
        <w:t xml:space="preserve"> причин поздней диагностики ЗНО установлено, что 16,7</w:t>
      </w:r>
      <w:r w:rsidR="00DA4CE1">
        <w:rPr>
          <w:sz w:val="28"/>
          <w:szCs w:val="28"/>
        </w:rPr>
        <w:t xml:space="preserve"> процент</w:t>
      </w:r>
      <w:r w:rsidR="00214D60">
        <w:rPr>
          <w:sz w:val="28"/>
          <w:szCs w:val="28"/>
        </w:rPr>
        <w:t>а</w:t>
      </w:r>
      <w:r w:rsidRPr="005D3619">
        <w:rPr>
          <w:sz w:val="28"/>
          <w:szCs w:val="28"/>
        </w:rPr>
        <w:t xml:space="preserve"> больных поздно обратились за медицинской помощью; у 23,6</w:t>
      </w:r>
      <w:r w:rsidR="00214D60">
        <w:rPr>
          <w:sz w:val="28"/>
          <w:szCs w:val="28"/>
        </w:rPr>
        <w:t xml:space="preserve"> процента</w:t>
      </w:r>
      <w:r w:rsidRPr="005D3619">
        <w:rPr>
          <w:sz w:val="28"/>
          <w:szCs w:val="28"/>
        </w:rPr>
        <w:t xml:space="preserve"> больных причиной запущенности явилось скрытое течение болезни; 10,8</w:t>
      </w:r>
      <w:r w:rsidR="00DA4CE1">
        <w:rPr>
          <w:sz w:val="28"/>
          <w:szCs w:val="28"/>
        </w:rPr>
        <w:t xml:space="preserve"> процент</w:t>
      </w:r>
      <w:r w:rsidR="00214D60">
        <w:rPr>
          <w:sz w:val="28"/>
          <w:szCs w:val="28"/>
        </w:rPr>
        <w:t>а</w:t>
      </w:r>
      <w:r w:rsidRPr="005D3619">
        <w:rPr>
          <w:sz w:val="28"/>
          <w:szCs w:val="28"/>
        </w:rPr>
        <w:t xml:space="preserve"> больных отказались от обследования.</w:t>
      </w:r>
    </w:p>
    <w:p w:rsidR="007F5D3D" w:rsidRDefault="007F5D3D" w:rsidP="00DA4CE1">
      <w:pPr>
        <w:ind w:firstLine="709"/>
        <w:jc w:val="both"/>
        <w:rPr>
          <w:sz w:val="28"/>
          <w:szCs w:val="28"/>
        </w:rPr>
      </w:pPr>
      <w:r w:rsidRPr="00340F45">
        <w:rPr>
          <w:sz w:val="28"/>
          <w:szCs w:val="28"/>
        </w:rPr>
        <w:t>Основными причинами заболеваемости и смертности населения от злокачественных новообразований являются</w:t>
      </w:r>
      <w:r>
        <w:rPr>
          <w:sz w:val="28"/>
          <w:szCs w:val="28"/>
        </w:rPr>
        <w:t>:</w:t>
      </w:r>
    </w:p>
    <w:p w:rsidR="007F5D3D" w:rsidRPr="005D3619" w:rsidRDefault="007F5D3D" w:rsidP="00DA4CE1">
      <w:pPr>
        <w:ind w:firstLine="709"/>
        <w:jc w:val="both"/>
        <w:rPr>
          <w:sz w:val="28"/>
          <w:szCs w:val="28"/>
        </w:rPr>
      </w:pPr>
      <w:r w:rsidRPr="005D3619">
        <w:rPr>
          <w:sz w:val="28"/>
          <w:szCs w:val="28"/>
        </w:rPr>
        <w:t xml:space="preserve">- </w:t>
      </w:r>
      <w:r>
        <w:rPr>
          <w:sz w:val="28"/>
          <w:szCs w:val="28"/>
        </w:rPr>
        <w:t>н</w:t>
      </w:r>
      <w:r w:rsidRPr="005D3619">
        <w:rPr>
          <w:sz w:val="28"/>
          <w:szCs w:val="28"/>
        </w:rPr>
        <w:t>изкий уровень онконастороженности у медицинских</w:t>
      </w:r>
      <w:r>
        <w:rPr>
          <w:sz w:val="28"/>
          <w:szCs w:val="28"/>
        </w:rPr>
        <w:t xml:space="preserve"> работников общей лечебной сети;</w:t>
      </w:r>
    </w:p>
    <w:p w:rsidR="007F5D3D" w:rsidRPr="005D3619" w:rsidRDefault="007F5D3D" w:rsidP="00DA4CE1">
      <w:pPr>
        <w:ind w:firstLine="709"/>
        <w:jc w:val="both"/>
        <w:rPr>
          <w:sz w:val="28"/>
          <w:szCs w:val="28"/>
        </w:rPr>
      </w:pPr>
      <w:r w:rsidRPr="005D3619">
        <w:rPr>
          <w:sz w:val="28"/>
          <w:szCs w:val="28"/>
        </w:rPr>
        <w:t xml:space="preserve">- </w:t>
      </w:r>
      <w:r>
        <w:rPr>
          <w:sz w:val="28"/>
          <w:szCs w:val="28"/>
        </w:rPr>
        <w:t>н</w:t>
      </w:r>
      <w:r w:rsidRPr="005D3619">
        <w:rPr>
          <w:sz w:val="28"/>
          <w:szCs w:val="28"/>
        </w:rPr>
        <w:t>едостаточное выявление злокачественных новообразований органов внутренни</w:t>
      </w:r>
      <w:r w:rsidR="000D42F6">
        <w:rPr>
          <w:sz w:val="28"/>
          <w:szCs w:val="28"/>
        </w:rPr>
        <w:t>х локализаций на ранних стадиях</w:t>
      </w:r>
      <w:r w:rsidRPr="005D3619">
        <w:rPr>
          <w:sz w:val="28"/>
          <w:szCs w:val="28"/>
        </w:rPr>
        <w:t xml:space="preserve"> обусловлено недостаточным уровнем материально-технической базы республиканского онкологического диспансера и медицинских организаций первичного звена</w:t>
      </w:r>
      <w:r>
        <w:rPr>
          <w:sz w:val="28"/>
          <w:szCs w:val="28"/>
        </w:rPr>
        <w:t>;</w:t>
      </w:r>
    </w:p>
    <w:p w:rsidR="007F5D3D" w:rsidRPr="005D3619" w:rsidRDefault="007F5D3D" w:rsidP="00DA4CE1">
      <w:pPr>
        <w:ind w:firstLine="709"/>
        <w:jc w:val="both"/>
        <w:rPr>
          <w:sz w:val="28"/>
          <w:szCs w:val="28"/>
        </w:rPr>
      </w:pPr>
      <w:r w:rsidRPr="005D3619">
        <w:rPr>
          <w:sz w:val="28"/>
          <w:szCs w:val="28"/>
        </w:rPr>
        <w:t xml:space="preserve">- </w:t>
      </w:r>
      <w:r>
        <w:rPr>
          <w:sz w:val="28"/>
          <w:szCs w:val="28"/>
        </w:rPr>
        <w:t>п</w:t>
      </w:r>
      <w:r w:rsidRPr="005D3619">
        <w:rPr>
          <w:sz w:val="28"/>
          <w:szCs w:val="28"/>
        </w:rPr>
        <w:t>озднее обращение больных за медицинской помощью на фоне скрытого течения фоновых заболеваний.</w:t>
      </w:r>
    </w:p>
    <w:p w:rsidR="007F5D3D" w:rsidRPr="006E0BB6" w:rsidRDefault="007F5D3D" w:rsidP="007F5D3D">
      <w:pPr>
        <w:jc w:val="both"/>
        <w:rPr>
          <w:rFonts w:eastAsiaTheme="minorHAnsi"/>
          <w:color w:val="FF0000"/>
          <w:sz w:val="16"/>
          <w:szCs w:val="16"/>
          <w:lang w:eastAsia="en-US"/>
        </w:rPr>
      </w:pPr>
    </w:p>
    <w:p w:rsidR="007F5D3D" w:rsidRPr="00DA4CE1" w:rsidRDefault="007F5D3D" w:rsidP="007F5D3D">
      <w:pPr>
        <w:ind w:firstLine="720"/>
        <w:jc w:val="center"/>
        <w:rPr>
          <w:sz w:val="28"/>
          <w:szCs w:val="28"/>
        </w:rPr>
      </w:pPr>
      <w:r w:rsidRPr="00DA4CE1">
        <w:rPr>
          <w:sz w:val="28"/>
          <w:szCs w:val="28"/>
        </w:rPr>
        <w:t>Заболеваемость психическими расстройствами</w:t>
      </w:r>
    </w:p>
    <w:p w:rsidR="007F5D3D" w:rsidRPr="00DA4CE1" w:rsidRDefault="007F5D3D" w:rsidP="007F5D3D">
      <w:pPr>
        <w:pStyle w:val="afd"/>
        <w:rPr>
          <w:color w:val="FF0000"/>
        </w:rPr>
      </w:pPr>
    </w:p>
    <w:p w:rsidR="007F5D3D" w:rsidRDefault="007F5D3D" w:rsidP="00DA4CE1">
      <w:pPr>
        <w:tabs>
          <w:tab w:val="left" w:pos="0"/>
        </w:tabs>
        <w:ind w:firstLine="709"/>
        <w:jc w:val="both"/>
        <w:rPr>
          <w:bCs/>
          <w:sz w:val="28"/>
        </w:rPr>
      </w:pPr>
      <w:r w:rsidRPr="00A365C9">
        <w:rPr>
          <w:bCs/>
          <w:sz w:val="28"/>
          <w:szCs w:val="28"/>
        </w:rPr>
        <w:t>В</w:t>
      </w:r>
      <w:r w:rsidRPr="000876D1">
        <w:rPr>
          <w:bCs/>
          <w:sz w:val="28"/>
        </w:rPr>
        <w:t>первые взято на учет 297 человек, показатель заболеваемости психическими расстройствами составил 92,3 на 100 тыс. населения и по сравнению с аналогичным периодом 2014 г</w:t>
      </w:r>
      <w:r w:rsidR="00DA4CE1">
        <w:rPr>
          <w:bCs/>
          <w:sz w:val="28"/>
        </w:rPr>
        <w:t>ода</w:t>
      </w:r>
      <w:r w:rsidRPr="000876D1">
        <w:rPr>
          <w:bCs/>
          <w:sz w:val="28"/>
        </w:rPr>
        <w:t xml:space="preserve"> отмечается снижение на 24,5</w:t>
      </w:r>
      <w:r w:rsidR="00DA4CE1">
        <w:rPr>
          <w:bCs/>
          <w:sz w:val="28"/>
        </w:rPr>
        <w:t xml:space="preserve"> процент</w:t>
      </w:r>
      <w:r w:rsidR="00214D60">
        <w:rPr>
          <w:bCs/>
          <w:sz w:val="28"/>
        </w:rPr>
        <w:t>а</w:t>
      </w:r>
      <w:r w:rsidRPr="000876D1">
        <w:rPr>
          <w:bCs/>
          <w:sz w:val="28"/>
        </w:rPr>
        <w:t xml:space="preserve"> (2014 г.</w:t>
      </w:r>
      <w:r w:rsidR="00DA4CE1">
        <w:rPr>
          <w:bCs/>
          <w:sz w:val="28"/>
        </w:rPr>
        <w:t xml:space="preserve"> –</w:t>
      </w:r>
      <w:r w:rsidRPr="000876D1">
        <w:rPr>
          <w:bCs/>
          <w:sz w:val="28"/>
        </w:rPr>
        <w:t xml:space="preserve"> 122,3) и ниже показателя по Р</w:t>
      </w:r>
      <w:r w:rsidR="000D42F6">
        <w:rPr>
          <w:bCs/>
          <w:sz w:val="28"/>
        </w:rPr>
        <w:t xml:space="preserve">оссийской </w:t>
      </w:r>
      <w:r w:rsidRPr="000876D1">
        <w:rPr>
          <w:bCs/>
          <w:sz w:val="28"/>
        </w:rPr>
        <w:t>Ф</w:t>
      </w:r>
      <w:r w:rsidR="000D42F6">
        <w:rPr>
          <w:bCs/>
          <w:sz w:val="28"/>
        </w:rPr>
        <w:t>едерации</w:t>
      </w:r>
      <w:r w:rsidRPr="000876D1">
        <w:rPr>
          <w:bCs/>
          <w:sz w:val="28"/>
        </w:rPr>
        <w:t xml:space="preserve"> в </w:t>
      </w:r>
      <w:r>
        <w:rPr>
          <w:bCs/>
          <w:sz w:val="28"/>
        </w:rPr>
        <w:t>3,1</w:t>
      </w:r>
      <w:r w:rsidRPr="000876D1">
        <w:rPr>
          <w:bCs/>
          <w:sz w:val="28"/>
        </w:rPr>
        <w:t xml:space="preserve"> раза (РФ 2017 г.</w:t>
      </w:r>
      <w:r w:rsidR="00DA4CE1">
        <w:rPr>
          <w:bCs/>
          <w:sz w:val="28"/>
        </w:rPr>
        <w:t xml:space="preserve"> </w:t>
      </w:r>
      <w:r w:rsidRPr="000876D1">
        <w:rPr>
          <w:bCs/>
          <w:sz w:val="28"/>
        </w:rPr>
        <w:t xml:space="preserve">– </w:t>
      </w:r>
      <w:r>
        <w:rPr>
          <w:bCs/>
          <w:sz w:val="28"/>
        </w:rPr>
        <w:t>290,7</w:t>
      </w:r>
      <w:r w:rsidRPr="000876D1">
        <w:rPr>
          <w:bCs/>
          <w:sz w:val="28"/>
        </w:rPr>
        <w:t>)</w:t>
      </w:r>
      <w:r>
        <w:rPr>
          <w:bCs/>
          <w:sz w:val="28"/>
        </w:rPr>
        <w:t>.</w:t>
      </w:r>
    </w:p>
    <w:p w:rsidR="00214D60" w:rsidRDefault="00214D60" w:rsidP="007F5D3D">
      <w:pPr>
        <w:pStyle w:val="af1"/>
        <w:spacing w:after="0"/>
        <w:ind w:left="0" w:firstLine="567"/>
        <w:jc w:val="right"/>
        <w:rPr>
          <w:sz w:val="28"/>
          <w:szCs w:val="28"/>
        </w:rPr>
      </w:pPr>
    </w:p>
    <w:p w:rsidR="00557408" w:rsidRDefault="00557408" w:rsidP="007F5D3D">
      <w:pPr>
        <w:pStyle w:val="af1"/>
        <w:spacing w:after="0"/>
        <w:ind w:left="0" w:firstLine="567"/>
        <w:jc w:val="right"/>
        <w:rPr>
          <w:sz w:val="28"/>
          <w:szCs w:val="28"/>
        </w:rPr>
      </w:pPr>
    </w:p>
    <w:p w:rsidR="00557408" w:rsidRDefault="00557408" w:rsidP="007F5D3D">
      <w:pPr>
        <w:pStyle w:val="af1"/>
        <w:spacing w:after="0"/>
        <w:ind w:left="0" w:firstLine="567"/>
        <w:jc w:val="right"/>
        <w:rPr>
          <w:sz w:val="28"/>
          <w:szCs w:val="28"/>
        </w:rPr>
      </w:pPr>
    </w:p>
    <w:p w:rsidR="00557408" w:rsidRDefault="00557408" w:rsidP="007F5D3D">
      <w:pPr>
        <w:pStyle w:val="af1"/>
        <w:spacing w:after="0"/>
        <w:ind w:left="0" w:firstLine="567"/>
        <w:jc w:val="right"/>
        <w:rPr>
          <w:sz w:val="28"/>
          <w:szCs w:val="28"/>
        </w:rPr>
      </w:pPr>
    </w:p>
    <w:p w:rsidR="00214D60" w:rsidRDefault="00214D60" w:rsidP="007F5D3D">
      <w:pPr>
        <w:pStyle w:val="af1"/>
        <w:spacing w:after="0"/>
        <w:ind w:left="0" w:firstLine="567"/>
        <w:jc w:val="right"/>
        <w:rPr>
          <w:sz w:val="28"/>
          <w:szCs w:val="28"/>
        </w:rPr>
      </w:pPr>
    </w:p>
    <w:p w:rsidR="007F5D3D" w:rsidRPr="008B74F3" w:rsidRDefault="007F5D3D" w:rsidP="007F5D3D">
      <w:pPr>
        <w:pStyle w:val="af1"/>
        <w:spacing w:after="0"/>
        <w:ind w:left="0" w:firstLine="567"/>
        <w:jc w:val="right"/>
        <w:rPr>
          <w:sz w:val="28"/>
          <w:szCs w:val="28"/>
        </w:rPr>
      </w:pPr>
      <w:r w:rsidRPr="008B74F3">
        <w:rPr>
          <w:sz w:val="28"/>
          <w:szCs w:val="28"/>
        </w:rPr>
        <w:t xml:space="preserve">Таблица </w:t>
      </w:r>
      <w:r>
        <w:rPr>
          <w:sz w:val="28"/>
          <w:szCs w:val="28"/>
        </w:rPr>
        <w:t>37</w:t>
      </w:r>
    </w:p>
    <w:p w:rsidR="00DA4CE1" w:rsidRDefault="007F5D3D" w:rsidP="007F5D3D">
      <w:pPr>
        <w:jc w:val="center"/>
        <w:rPr>
          <w:sz w:val="28"/>
          <w:szCs w:val="28"/>
        </w:rPr>
      </w:pPr>
      <w:r w:rsidRPr="00DA4CE1">
        <w:rPr>
          <w:sz w:val="28"/>
          <w:szCs w:val="28"/>
        </w:rPr>
        <w:t xml:space="preserve">Заболеваемость психическими </w:t>
      </w:r>
    </w:p>
    <w:p w:rsidR="007F5D3D" w:rsidRPr="00DA4CE1" w:rsidRDefault="007F5D3D" w:rsidP="007F5D3D">
      <w:pPr>
        <w:jc w:val="center"/>
        <w:rPr>
          <w:sz w:val="28"/>
          <w:szCs w:val="28"/>
        </w:rPr>
      </w:pPr>
      <w:r w:rsidRPr="00DA4CE1">
        <w:rPr>
          <w:sz w:val="28"/>
          <w:szCs w:val="28"/>
        </w:rPr>
        <w:t>расстройствами в  Республике Тыва</w:t>
      </w:r>
    </w:p>
    <w:p w:rsidR="007F5D3D" w:rsidRPr="00DA4CE1" w:rsidRDefault="007F5D3D" w:rsidP="00DA4CE1">
      <w:pPr>
        <w:jc w:val="right"/>
        <w:rPr>
          <w:i/>
        </w:rPr>
      </w:pPr>
      <w:r w:rsidRPr="00DA4CE1">
        <w:rPr>
          <w:i/>
        </w:rPr>
        <w:t xml:space="preserve">(на 100 тысяч населения) </w:t>
      </w:r>
    </w:p>
    <w:tbl>
      <w:tblPr>
        <w:tblW w:w="9429" w:type="dxa"/>
        <w:jc w:val="center"/>
        <w:tblInd w:w="-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4"/>
        <w:gridCol w:w="1127"/>
        <w:gridCol w:w="1127"/>
        <w:gridCol w:w="1127"/>
        <w:gridCol w:w="1127"/>
        <w:gridCol w:w="1127"/>
      </w:tblGrid>
      <w:tr w:rsidR="007F5D3D" w:rsidRPr="008B74F3" w:rsidTr="000D42F6">
        <w:trPr>
          <w:jc w:val="center"/>
        </w:trPr>
        <w:tc>
          <w:tcPr>
            <w:tcW w:w="3794" w:type="dxa"/>
            <w:vAlign w:val="center"/>
          </w:tcPr>
          <w:p w:rsidR="007F5D3D" w:rsidRPr="008B74F3" w:rsidRDefault="007F5D3D" w:rsidP="007F5D3D">
            <w:pPr>
              <w:pStyle w:val="ad"/>
              <w:spacing w:before="0" w:after="0"/>
              <w:rPr>
                <w:b w:val="0"/>
                <w:sz w:val="24"/>
                <w:szCs w:val="24"/>
              </w:rPr>
            </w:pPr>
            <w:r w:rsidRPr="008B74F3">
              <w:rPr>
                <w:b w:val="0"/>
                <w:sz w:val="24"/>
                <w:szCs w:val="24"/>
              </w:rPr>
              <w:t>Территория</w:t>
            </w:r>
          </w:p>
        </w:tc>
        <w:tc>
          <w:tcPr>
            <w:tcW w:w="1127" w:type="dxa"/>
            <w:vAlign w:val="center"/>
          </w:tcPr>
          <w:p w:rsidR="007F5D3D" w:rsidRPr="008B74F3" w:rsidRDefault="007F5D3D" w:rsidP="007F5D3D">
            <w:pPr>
              <w:pStyle w:val="ad"/>
              <w:spacing w:before="0" w:after="0"/>
              <w:rPr>
                <w:b w:val="0"/>
                <w:sz w:val="24"/>
                <w:szCs w:val="24"/>
              </w:rPr>
            </w:pPr>
            <w:r w:rsidRPr="008B74F3">
              <w:rPr>
                <w:b w:val="0"/>
                <w:sz w:val="24"/>
                <w:szCs w:val="24"/>
              </w:rPr>
              <w:t>2014 г.</w:t>
            </w:r>
          </w:p>
        </w:tc>
        <w:tc>
          <w:tcPr>
            <w:tcW w:w="1127" w:type="dxa"/>
            <w:vAlign w:val="center"/>
          </w:tcPr>
          <w:p w:rsidR="007F5D3D" w:rsidRPr="008B74F3" w:rsidRDefault="007F5D3D" w:rsidP="007F5D3D">
            <w:pPr>
              <w:pStyle w:val="ad"/>
              <w:spacing w:before="0" w:after="0"/>
              <w:rPr>
                <w:b w:val="0"/>
                <w:sz w:val="24"/>
                <w:szCs w:val="24"/>
              </w:rPr>
            </w:pPr>
            <w:r w:rsidRPr="008B74F3">
              <w:rPr>
                <w:b w:val="0"/>
                <w:sz w:val="24"/>
                <w:szCs w:val="24"/>
              </w:rPr>
              <w:t>2015 г.</w:t>
            </w:r>
          </w:p>
        </w:tc>
        <w:tc>
          <w:tcPr>
            <w:tcW w:w="1127" w:type="dxa"/>
            <w:vAlign w:val="center"/>
          </w:tcPr>
          <w:p w:rsidR="007F5D3D" w:rsidRPr="008B74F3" w:rsidRDefault="007F5D3D" w:rsidP="007F5D3D">
            <w:pPr>
              <w:pStyle w:val="ad"/>
              <w:spacing w:before="0" w:after="0"/>
              <w:rPr>
                <w:b w:val="0"/>
                <w:sz w:val="24"/>
                <w:szCs w:val="24"/>
              </w:rPr>
            </w:pPr>
            <w:r w:rsidRPr="008B74F3">
              <w:rPr>
                <w:b w:val="0"/>
                <w:sz w:val="24"/>
                <w:szCs w:val="24"/>
              </w:rPr>
              <w:t>2016 г.</w:t>
            </w:r>
          </w:p>
        </w:tc>
        <w:tc>
          <w:tcPr>
            <w:tcW w:w="1127" w:type="dxa"/>
            <w:vAlign w:val="center"/>
          </w:tcPr>
          <w:p w:rsidR="007F5D3D" w:rsidRPr="008B74F3" w:rsidRDefault="007F5D3D" w:rsidP="007F5D3D">
            <w:pPr>
              <w:pStyle w:val="ad"/>
              <w:spacing w:before="0" w:after="0"/>
              <w:rPr>
                <w:b w:val="0"/>
                <w:sz w:val="24"/>
                <w:szCs w:val="24"/>
              </w:rPr>
            </w:pPr>
            <w:r w:rsidRPr="008B74F3">
              <w:rPr>
                <w:b w:val="0"/>
                <w:sz w:val="24"/>
                <w:szCs w:val="24"/>
              </w:rPr>
              <w:t>2017 г.</w:t>
            </w:r>
          </w:p>
        </w:tc>
        <w:tc>
          <w:tcPr>
            <w:tcW w:w="1127" w:type="dxa"/>
            <w:vAlign w:val="center"/>
          </w:tcPr>
          <w:p w:rsidR="007F5D3D" w:rsidRPr="008B74F3" w:rsidRDefault="007F5D3D" w:rsidP="007F5D3D">
            <w:pPr>
              <w:pStyle w:val="ad"/>
              <w:spacing w:before="0" w:after="0"/>
              <w:rPr>
                <w:b w:val="0"/>
                <w:sz w:val="24"/>
                <w:szCs w:val="24"/>
              </w:rPr>
            </w:pPr>
            <w:r w:rsidRPr="008B74F3">
              <w:rPr>
                <w:b w:val="0"/>
                <w:sz w:val="24"/>
                <w:szCs w:val="24"/>
              </w:rPr>
              <w:t>2018 г.</w:t>
            </w:r>
          </w:p>
        </w:tc>
      </w:tr>
      <w:tr w:rsidR="007F5D3D" w:rsidRPr="008B74F3" w:rsidTr="000D42F6">
        <w:trPr>
          <w:trHeight w:val="357"/>
          <w:jc w:val="center"/>
        </w:trPr>
        <w:tc>
          <w:tcPr>
            <w:tcW w:w="3794" w:type="dxa"/>
            <w:vAlign w:val="center"/>
          </w:tcPr>
          <w:p w:rsidR="007F5D3D" w:rsidRPr="008B74F3" w:rsidRDefault="007F5D3D" w:rsidP="007F5D3D">
            <w:r w:rsidRPr="008B74F3">
              <w:t>Российская Федерация</w:t>
            </w:r>
          </w:p>
        </w:tc>
        <w:tc>
          <w:tcPr>
            <w:tcW w:w="1127" w:type="dxa"/>
            <w:vAlign w:val="center"/>
          </w:tcPr>
          <w:p w:rsidR="007F5D3D" w:rsidRPr="008B74F3" w:rsidRDefault="007F5D3D" w:rsidP="007F5D3D">
            <w:pPr>
              <w:jc w:val="center"/>
            </w:pPr>
            <w:r w:rsidRPr="008B74F3">
              <w:t>308,3</w:t>
            </w:r>
          </w:p>
        </w:tc>
        <w:tc>
          <w:tcPr>
            <w:tcW w:w="1127" w:type="dxa"/>
            <w:vAlign w:val="center"/>
          </w:tcPr>
          <w:p w:rsidR="007F5D3D" w:rsidRPr="008B74F3" w:rsidRDefault="007F5D3D" w:rsidP="007F5D3D">
            <w:pPr>
              <w:pStyle w:val="ad"/>
              <w:spacing w:before="0" w:after="0"/>
              <w:rPr>
                <w:b w:val="0"/>
                <w:sz w:val="24"/>
                <w:szCs w:val="24"/>
              </w:rPr>
            </w:pPr>
            <w:r w:rsidRPr="008B74F3">
              <w:rPr>
                <w:b w:val="0"/>
                <w:sz w:val="24"/>
                <w:szCs w:val="24"/>
              </w:rPr>
              <w:t>300,9</w:t>
            </w:r>
          </w:p>
        </w:tc>
        <w:tc>
          <w:tcPr>
            <w:tcW w:w="1127" w:type="dxa"/>
            <w:vAlign w:val="center"/>
          </w:tcPr>
          <w:p w:rsidR="007F5D3D" w:rsidRPr="008B74F3" w:rsidRDefault="007F5D3D" w:rsidP="007F5D3D">
            <w:pPr>
              <w:pStyle w:val="ad"/>
              <w:spacing w:before="0" w:after="0"/>
              <w:rPr>
                <w:b w:val="0"/>
                <w:sz w:val="24"/>
                <w:szCs w:val="24"/>
              </w:rPr>
            </w:pPr>
            <w:r w:rsidRPr="008B74F3">
              <w:rPr>
                <w:b w:val="0"/>
                <w:sz w:val="24"/>
                <w:szCs w:val="24"/>
              </w:rPr>
              <w:t>296,6</w:t>
            </w:r>
          </w:p>
        </w:tc>
        <w:tc>
          <w:tcPr>
            <w:tcW w:w="1127" w:type="dxa"/>
            <w:vAlign w:val="center"/>
          </w:tcPr>
          <w:p w:rsidR="007F5D3D" w:rsidRPr="008B74F3" w:rsidRDefault="007F5D3D" w:rsidP="007F5D3D">
            <w:pPr>
              <w:pStyle w:val="ad"/>
              <w:spacing w:before="0" w:after="0"/>
              <w:rPr>
                <w:b w:val="0"/>
                <w:sz w:val="24"/>
                <w:szCs w:val="24"/>
              </w:rPr>
            </w:pPr>
            <w:r w:rsidRPr="008B74F3">
              <w:rPr>
                <w:b w:val="0"/>
                <w:sz w:val="24"/>
                <w:szCs w:val="24"/>
              </w:rPr>
              <w:t>290,7</w:t>
            </w:r>
          </w:p>
        </w:tc>
        <w:tc>
          <w:tcPr>
            <w:tcW w:w="1127" w:type="dxa"/>
            <w:vAlign w:val="center"/>
          </w:tcPr>
          <w:p w:rsidR="007F5D3D" w:rsidRPr="008B74F3" w:rsidRDefault="007F5D3D" w:rsidP="007F5D3D">
            <w:pPr>
              <w:pStyle w:val="ad"/>
              <w:spacing w:before="0" w:after="0"/>
              <w:rPr>
                <w:b w:val="0"/>
                <w:sz w:val="24"/>
                <w:szCs w:val="24"/>
              </w:rPr>
            </w:pPr>
          </w:p>
        </w:tc>
      </w:tr>
      <w:tr w:rsidR="007F5D3D" w:rsidRPr="008B74F3" w:rsidTr="000D42F6">
        <w:trPr>
          <w:jc w:val="center"/>
        </w:trPr>
        <w:tc>
          <w:tcPr>
            <w:tcW w:w="3794" w:type="dxa"/>
            <w:vAlign w:val="center"/>
          </w:tcPr>
          <w:p w:rsidR="007F5D3D" w:rsidRPr="008B74F3" w:rsidRDefault="007F5D3D" w:rsidP="007F5D3D">
            <w:pPr>
              <w:pStyle w:val="ae"/>
              <w:rPr>
                <w:sz w:val="24"/>
                <w:szCs w:val="24"/>
              </w:rPr>
            </w:pPr>
            <w:r w:rsidRPr="008B74F3">
              <w:rPr>
                <w:sz w:val="24"/>
                <w:szCs w:val="24"/>
              </w:rPr>
              <w:t>Республика Тыва</w:t>
            </w:r>
          </w:p>
        </w:tc>
        <w:tc>
          <w:tcPr>
            <w:tcW w:w="1127" w:type="dxa"/>
            <w:vAlign w:val="center"/>
          </w:tcPr>
          <w:p w:rsidR="007F5D3D" w:rsidRPr="008B74F3" w:rsidRDefault="007F5D3D" w:rsidP="007F5D3D">
            <w:pPr>
              <w:jc w:val="center"/>
            </w:pPr>
            <w:r w:rsidRPr="008B74F3">
              <w:t>122,3</w:t>
            </w:r>
          </w:p>
        </w:tc>
        <w:tc>
          <w:tcPr>
            <w:tcW w:w="1127" w:type="dxa"/>
            <w:vAlign w:val="center"/>
          </w:tcPr>
          <w:p w:rsidR="007F5D3D" w:rsidRPr="008B74F3" w:rsidRDefault="007F5D3D" w:rsidP="007F5D3D">
            <w:pPr>
              <w:jc w:val="center"/>
            </w:pPr>
            <w:r w:rsidRPr="008B74F3">
              <w:t>163,5</w:t>
            </w:r>
          </w:p>
        </w:tc>
        <w:tc>
          <w:tcPr>
            <w:tcW w:w="1127" w:type="dxa"/>
          </w:tcPr>
          <w:p w:rsidR="007F5D3D" w:rsidRPr="008B74F3" w:rsidRDefault="007F5D3D" w:rsidP="007F5D3D">
            <w:pPr>
              <w:jc w:val="center"/>
            </w:pPr>
            <w:r w:rsidRPr="008B74F3">
              <w:t>120,7</w:t>
            </w:r>
          </w:p>
        </w:tc>
        <w:tc>
          <w:tcPr>
            <w:tcW w:w="1127" w:type="dxa"/>
          </w:tcPr>
          <w:p w:rsidR="007F5D3D" w:rsidRPr="008B74F3" w:rsidRDefault="007F5D3D" w:rsidP="007F5D3D">
            <w:pPr>
              <w:jc w:val="center"/>
            </w:pPr>
            <w:r w:rsidRPr="008B74F3">
              <w:t>121,8</w:t>
            </w:r>
          </w:p>
        </w:tc>
        <w:tc>
          <w:tcPr>
            <w:tcW w:w="1127" w:type="dxa"/>
          </w:tcPr>
          <w:p w:rsidR="007F5D3D" w:rsidRPr="008B74F3" w:rsidRDefault="007F5D3D" w:rsidP="007F5D3D">
            <w:pPr>
              <w:jc w:val="center"/>
            </w:pPr>
            <w:r w:rsidRPr="008B74F3">
              <w:t>92,3</w:t>
            </w:r>
          </w:p>
        </w:tc>
      </w:tr>
      <w:tr w:rsidR="007F5D3D" w:rsidRPr="008B74F3" w:rsidTr="000D42F6">
        <w:trPr>
          <w:jc w:val="center"/>
        </w:trPr>
        <w:tc>
          <w:tcPr>
            <w:tcW w:w="3794" w:type="dxa"/>
            <w:vAlign w:val="center"/>
          </w:tcPr>
          <w:p w:rsidR="007F5D3D" w:rsidRPr="008B74F3" w:rsidRDefault="007F5D3D" w:rsidP="007F5D3D">
            <w:pPr>
              <w:pStyle w:val="a9"/>
              <w:ind w:left="0" w:right="0"/>
              <w:rPr>
                <w:sz w:val="24"/>
                <w:szCs w:val="24"/>
              </w:rPr>
            </w:pPr>
            <w:r w:rsidRPr="008B74F3">
              <w:rPr>
                <w:sz w:val="24"/>
                <w:szCs w:val="24"/>
              </w:rPr>
              <w:t>г.</w:t>
            </w:r>
            <w:r w:rsidR="00DA4CE1">
              <w:rPr>
                <w:sz w:val="24"/>
                <w:szCs w:val="24"/>
              </w:rPr>
              <w:t xml:space="preserve"> </w:t>
            </w:r>
            <w:r w:rsidRPr="008B74F3">
              <w:rPr>
                <w:sz w:val="24"/>
                <w:szCs w:val="24"/>
              </w:rPr>
              <w:t>Кызыл</w:t>
            </w:r>
          </w:p>
        </w:tc>
        <w:tc>
          <w:tcPr>
            <w:tcW w:w="1127" w:type="dxa"/>
            <w:vAlign w:val="center"/>
          </w:tcPr>
          <w:p w:rsidR="007F5D3D" w:rsidRPr="008B74F3" w:rsidRDefault="007F5D3D" w:rsidP="007F5D3D">
            <w:pPr>
              <w:jc w:val="center"/>
            </w:pPr>
            <w:r w:rsidRPr="008B74F3">
              <w:t>127,9</w:t>
            </w:r>
          </w:p>
        </w:tc>
        <w:tc>
          <w:tcPr>
            <w:tcW w:w="1127" w:type="dxa"/>
            <w:vAlign w:val="center"/>
          </w:tcPr>
          <w:p w:rsidR="007F5D3D" w:rsidRPr="008B74F3" w:rsidRDefault="007F5D3D" w:rsidP="007F5D3D">
            <w:pPr>
              <w:jc w:val="center"/>
            </w:pPr>
            <w:r w:rsidRPr="008B74F3">
              <w:t>186,8</w:t>
            </w:r>
          </w:p>
        </w:tc>
        <w:tc>
          <w:tcPr>
            <w:tcW w:w="1127" w:type="dxa"/>
          </w:tcPr>
          <w:p w:rsidR="007F5D3D" w:rsidRPr="008B74F3" w:rsidRDefault="007F5D3D" w:rsidP="007F5D3D">
            <w:pPr>
              <w:jc w:val="center"/>
            </w:pPr>
            <w:r w:rsidRPr="008B74F3">
              <w:t>122,6</w:t>
            </w:r>
          </w:p>
        </w:tc>
        <w:tc>
          <w:tcPr>
            <w:tcW w:w="1127" w:type="dxa"/>
          </w:tcPr>
          <w:p w:rsidR="007F5D3D" w:rsidRPr="008B74F3" w:rsidRDefault="007F5D3D" w:rsidP="007F5D3D">
            <w:pPr>
              <w:jc w:val="center"/>
            </w:pPr>
            <w:r w:rsidRPr="008B74F3">
              <w:t>148,2</w:t>
            </w:r>
          </w:p>
        </w:tc>
        <w:tc>
          <w:tcPr>
            <w:tcW w:w="1127" w:type="dxa"/>
            <w:vAlign w:val="center"/>
          </w:tcPr>
          <w:p w:rsidR="007F5D3D" w:rsidRPr="008B74F3" w:rsidRDefault="007F5D3D" w:rsidP="007F5D3D">
            <w:pPr>
              <w:jc w:val="center"/>
            </w:pPr>
            <w:r w:rsidRPr="008B74F3">
              <w:t>253,8</w:t>
            </w:r>
          </w:p>
        </w:tc>
      </w:tr>
      <w:tr w:rsidR="007F5D3D" w:rsidRPr="008B74F3" w:rsidTr="000D42F6">
        <w:trPr>
          <w:jc w:val="center"/>
        </w:trPr>
        <w:tc>
          <w:tcPr>
            <w:tcW w:w="3794" w:type="dxa"/>
            <w:vAlign w:val="center"/>
          </w:tcPr>
          <w:p w:rsidR="007F5D3D" w:rsidRPr="008B74F3" w:rsidRDefault="007F5D3D" w:rsidP="007F5D3D">
            <w:pPr>
              <w:pStyle w:val="a9"/>
              <w:ind w:left="0" w:right="0"/>
              <w:rPr>
                <w:sz w:val="24"/>
                <w:szCs w:val="24"/>
              </w:rPr>
            </w:pPr>
            <w:r w:rsidRPr="008B74F3">
              <w:rPr>
                <w:sz w:val="24"/>
                <w:szCs w:val="24"/>
              </w:rPr>
              <w:t>г. Ак-Довурак</w:t>
            </w:r>
          </w:p>
        </w:tc>
        <w:tc>
          <w:tcPr>
            <w:tcW w:w="1127" w:type="dxa"/>
            <w:vAlign w:val="center"/>
          </w:tcPr>
          <w:p w:rsidR="007F5D3D" w:rsidRPr="008B74F3" w:rsidRDefault="007F5D3D" w:rsidP="007F5D3D">
            <w:pPr>
              <w:jc w:val="center"/>
            </w:pPr>
            <w:r w:rsidRPr="008B74F3">
              <w:t>118,0</w:t>
            </w:r>
          </w:p>
        </w:tc>
        <w:tc>
          <w:tcPr>
            <w:tcW w:w="1127" w:type="dxa"/>
            <w:vAlign w:val="center"/>
          </w:tcPr>
          <w:p w:rsidR="007F5D3D" w:rsidRPr="008B74F3" w:rsidRDefault="007F5D3D" w:rsidP="007F5D3D">
            <w:pPr>
              <w:jc w:val="center"/>
            </w:pPr>
            <w:r w:rsidRPr="008B74F3">
              <w:t>132,6</w:t>
            </w:r>
          </w:p>
        </w:tc>
        <w:tc>
          <w:tcPr>
            <w:tcW w:w="1127" w:type="dxa"/>
            <w:vAlign w:val="center"/>
          </w:tcPr>
          <w:p w:rsidR="007F5D3D" w:rsidRPr="008B74F3" w:rsidRDefault="007F5D3D" w:rsidP="007F5D3D">
            <w:pPr>
              <w:jc w:val="center"/>
            </w:pPr>
            <w:r w:rsidRPr="008B74F3">
              <w:t>131,3</w:t>
            </w:r>
          </w:p>
        </w:tc>
        <w:tc>
          <w:tcPr>
            <w:tcW w:w="1127" w:type="dxa"/>
            <w:vAlign w:val="center"/>
          </w:tcPr>
          <w:p w:rsidR="007F5D3D" w:rsidRPr="008B74F3" w:rsidRDefault="007F5D3D" w:rsidP="007F5D3D">
            <w:pPr>
              <w:jc w:val="center"/>
            </w:pPr>
            <w:r w:rsidRPr="008B74F3">
              <w:t>81,0</w:t>
            </w:r>
          </w:p>
        </w:tc>
        <w:tc>
          <w:tcPr>
            <w:tcW w:w="1127" w:type="dxa"/>
            <w:vAlign w:val="center"/>
          </w:tcPr>
          <w:p w:rsidR="007F5D3D" w:rsidRPr="008B74F3" w:rsidRDefault="007F5D3D" w:rsidP="007F5D3D">
            <w:pPr>
              <w:jc w:val="center"/>
            </w:pPr>
            <w:r w:rsidRPr="008B74F3">
              <w:t>81,0</w:t>
            </w:r>
          </w:p>
        </w:tc>
      </w:tr>
      <w:tr w:rsidR="007F5D3D" w:rsidRPr="008B74F3" w:rsidTr="000D42F6">
        <w:trPr>
          <w:jc w:val="center"/>
        </w:trPr>
        <w:tc>
          <w:tcPr>
            <w:tcW w:w="3794" w:type="dxa"/>
            <w:vAlign w:val="center"/>
          </w:tcPr>
          <w:p w:rsidR="007F5D3D" w:rsidRPr="008B74F3" w:rsidRDefault="007F5D3D" w:rsidP="007F5D3D">
            <w:pPr>
              <w:pStyle w:val="af3"/>
              <w:spacing w:after="0"/>
            </w:pPr>
            <w:r w:rsidRPr="008B74F3">
              <w:t>Бай-Тайгинский</w:t>
            </w:r>
            <w:r w:rsidR="000D42F6">
              <w:t xml:space="preserve"> кожуун </w:t>
            </w:r>
          </w:p>
        </w:tc>
        <w:tc>
          <w:tcPr>
            <w:tcW w:w="1127" w:type="dxa"/>
            <w:vAlign w:val="center"/>
          </w:tcPr>
          <w:p w:rsidR="007F5D3D" w:rsidRPr="008B74F3" w:rsidRDefault="007F5D3D" w:rsidP="007F5D3D">
            <w:pPr>
              <w:jc w:val="center"/>
            </w:pPr>
            <w:r w:rsidRPr="008B74F3">
              <w:t>152,1</w:t>
            </w:r>
          </w:p>
        </w:tc>
        <w:tc>
          <w:tcPr>
            <w:tcW w:w="1127" w:type="dxa"/>
            <w:vAlign w:val="center"/>
          </w:tcPr>
          <w:p w:rsidR="007F5D3D" w:rsidRPr="008B74F3" w:rsidRDefault="007F5D3D" w:rsidP="007F5D3D">
            <w:pPr>
              <w:jc w:val="center"/>
            </w:pPr>
            <w:r w:rsidRPr="008B74F3">
              <w:t>181,1</w:t>
            </w:r>
          </w:p>
        </w:tc>
        <w:tc>
          <w:tcPr>
            <w:tcW w:w="1127" w:type="dxa"/>
          </w:tcPr>
          <w:p w:rsidR="007F5D3D" w:rsidRPr="008B74F3" w:rsidRDefault="007F5D3D" w:rsidP="007F5D3D">
            <w:pPr>
              <w:jc w:val="center"/>
            </w:pPr>
            <w:r w:rsidRPr="008B74F3">
              <w:t>113,9</w:t>
            </w:r>
          </w:p>
        </w:tc>
        <w:tc>
          <w:tcPr>
            <w:tcW w:w="1127" w:type="dxa"/>
          </w:tcPr>
          <w:p w:rsidR="007F5D3D" w:rsidRPr="008B74F3" w:rsidRDefault="007F5D3D" w:rsidP="007F5D3D">
            <w:pPr>
              <w:jc w:val="center"/>
            </w:pPr>
            <w:r w:rsidRPr="008B74F3">
              <w:t>84,9</w:t>
            </w:r>
          </w:p>
        </w:tc>
        <w:tc>
          <w:tcPr>
            <w:tcW w:w="1127" w:type="dxa"/>
            <w:vAlign w:val="center"/>
          </w:tcPr>
          <w:p w:rsidR="007F5D3D" w:rsidRPr="008B74F3" w:rsidRDefault="007F5D3D" w:rsidP="007F5D3D">
            <w:pPr>
              <w:jc w:val="center"/>
            </w:pPr>
            <w:r w:rsidRPr="008B74F3">
              <w:t>75,9</w:t>
            </w:r>
          </w:p>
        </w:tc>
      </w:tr>
      <w:tr w:rsidR="007F5D3D" w:rsidRPr="008B74F3" w:rsidTr="000D42F6">
        <w:trPr>
          <w:jc w:val="center"/>
        </w:trPr>
        <w:tc>
          <w:tcPr>
            <w:tcW w:w="3794" w:type="dxa"/>
            <w:vAlign w:val="center"/>
          </w:tcPr>
          <w:p w:rsidR="007F5D3D" w:rsidRPr="008B74F3" w:rsidRDefault="007F5D3D" w:rsidP="007F5D3D">
            <w:pPr>
              <w:pStyle w:val="aff2"/>
              <w:rPr>
                <w:rFonts w:ascii="Times New Roman" w:hAnsi="Times New Roman" w:cs="Times New Roman"/>
                <w:sz w:val="24"/>
                <w:szCs w:val="24"/>
              </w:rPr>
            </w:pPr>
            <w:r w:rsidRPr="008B74F3">
              <w:rPr>
                <w:rFonts w:ascii="Times New Roman" w:hAnsi="Times New Roman" w:cs="Times New Roman"/>
                <w:sz w:val="24"/>
                <w:szCs w:val="24"/>
              </w:rPr>
              <w:t>Барун-Хемчикский (село)</w:t>
            </w:r>
            <w:r w:rsidR="000D42F6">
              <w:rPr>
                <w:rFonts w:ascii="Times New Roman" w:hAnsi="Times New Roman" w:cs="Times New Roman"/>
                <w:sz w:val="24"/>
                <w:szCs w:val="24"/>
              </w:rPr>
              <w:t xml:space="preserve"> </w:t>
            </w:r>
            <w:r w:rsidR="000D42F6">
              <w:t>кожуун</w:t>
            </w:r>
          </w:p>
        </w:tc>
        <w:tc>
          <w:tcPr>
            <w:tcW w:w="1127" w:type="dxa"/>
            <w:vAlign w:val="center"/>
          </w:tcPr>
          <w:p w:rsidR="007F5D3D" w:rsidRPr="008B74F3" w:rsidRDefault="007F5D3D" w:rsidP="007F5D3D">
            <w:pPr>
              <w:jc w:val="center"/>
            </w:pPr>
            <w:r w:rsidRPr="008B74F3">
              <w:t>70,9</w:t>
            </w:r>
          </w:p>
        </w:tc>
        <w:tc>
          <w:tcPr>
            <w:tcW w:w="1127" w:type="dxa"/>
            <w:vAlign w:val="center"/>
          </w:tcPr>
          <w:p w:rsidR="007F5D3D" w:rsidRPr="008B74F3" w:rsidRDefault="007F5D3D" w:rsidP="007F5D3D">
            <w:pPr>
              <w:jc w:val="center"/>
            </w:pPr>
            <w:r w:rsidRPr="008B74F3">
              <w:t>182,4</w:t>
            </w:r>
          </w:p>
        </w:tc>
        <w:tc>
          <w:tcPr>
            <w:tcW w:w="1127" w:type="dxa"/>
            <w:vAlign w:val="center"/>
          </w:tcPr>
          <w:p w:rsidR="007F5D3D" w:rsidRPr="008B74F3" w:rsidRDefault="007F5D3D" w:rsidP="007F5D3D">
            <w:pPr>
              <w:jc w:val="center"/>
            </w:pPr>
            <w:r w:rsidRPr="008B74F3">
              <w:t>119,4</w:t>
            </w:r>
          </w:p>
        </w:tc>
        <w:tc>
          <w:tcPr>
            <w:tcW w:w="1127" w:type="dxa"/>
            <w:vAlign w:val="center"/>
          </w:tcPr>
          <w:p w:rsidR="007F5D3D" w:rsidRPr="008B74F3" w:rsidRDefault="007F5D3D" w:rsidP="007F5D3D">
            <w:pPr>
              <w:jc w:val="center"/>
            </w:pPr>
            <w:r w:rsidRPr="008B74F3">
              <w:t>48,3</w:t>
            </w:r>
          </w:p>
        </w:tc>
        <w:tc>
          <w:tcPr>
            <w:tcW w:w="1127" w:type="dxa"/>
            <w:vAlign w:val="center"/>
          </w:tcPr>
          <w:p w:rsidR="007F5D3D" w:rsidRPr="008B74F3" w:rsidRDefault="007F5D3D" w:rsidP="007F5D3D">
            <w:pPr>
              <w:jc w:val="center"/>
            </w:pPr>
            <w:r w:rsidRPr="008B74F3">
              <w:t>32,2</w:t>
            </w:r>
          </w:p>
        </w:tc>
      </w:tr>
      <w:tr w:rsidR="007F5D3D" w:rsidRPr="008B74F3" w:rsidTr="000D42F6">
        <w:trPr>
          <w:jc w:val="center"/>
        </w:trPr>
        <w:tc>
          <w:tcPr>
            <w:tcW w:w="3794" w:type="dxa"/>
            <w:vAlign w:val="center"/>
          </w:tcPr>
          <w:p w:rsidR="007F5D3D" w:rsidRPr="008B74F3" w:rsidRDefault="007F5D3D" w:rsidP="007F5D3D">
            <w:pPr>
              <w:pStyle w:val="ae"/>
              <w:rPr>
                <w:sz w:val="24"/>
                <w:szCs w:val="24"/>
              </w:rPr>
            </w:pPr>
            <w:r w:rsidRPr="008B74F3">
              <w:rPr>
                <w:sz w:val="24"/>
                <w:szCs w:val="24"/>
              </w:rPr>
              <w:t>Дзун-Хемчикский</w:t>
            </w:r>
            <w:r w:rsidR="000D42F6">
              <w:rPr>
                <w:sz w:val="24"/>
                <w:szCs w:val="24"/>
              </w:rPr>
              <w:t xml:space="preserve"> </w:t>
            </w:r>
            <w:r w:rsidR="000D42F6">
              <w:t>кожуун</w:t>
            </w:r>
          </w:p>
        </w:tc>
        <w:tc>
          <w:tcPr>
            <w:tcW w:w="1127" w:type="dxa"/>
            <w:vAlign w:val="center"/>
          </w:tcPr>
          <w:p w:rsidR="007F5D3D" w:rsidRPr="008B74F3" w:rsidRDefault="007F5D3D" w:rsidP="007F5D3D">
            <w:pPr>
              <w:jc w:val="center"/>
            </w:pPr>
            <w:r w:rsidRPr="008B74F3">
              <w:t>128,1</w:t>
            </w:r>
          </w:p>
        </w:tc>
        <w:tc>
          <w:tcPr>
            <w:tcW w:w="1127" w:type="dxa"/>
            <w:vAlign w:val="center"/>
          </w:tcPr>
          <w:p w:rsidR="007F5D3D" w:rsidRPr="008B74F3" w:rsidRDefault="007F5D3D" w:rsidP="007F5D3D">
            <w:pPr>
              <w:jc w:val="center"/>
            </w:pPr>
            <w:r w:rsidRPr="008B74F3">
              <w:t>138,2</w:t>
            </w:r>
          </w:p>
        </w:tc>
        <w:tc>
          <w:tcPr>
            <w:tcW w:w="1127" w:type="dxa"/>
          </w:tcPr>
          <w:p w:rsidR="007F5D3D" w:rsidRPr="008B74F3" w:rsidRDefault="007F5D3D" w:rsidP="007F5D3D">
            <w:pPr>
              <w:jc w:val="center"/>
            </w:pPr>
            <w:r w:rsidRPr="008B74F3">
              <w:t>112,2</w:t>
            </w:r>
          </w:p>
        </w:tc>
        <w:tc>
          <w:tcPr>
            <w:tcW w:w="1127" w:type="dxa"/>
          </w:tcPr>
          <w:p w:rsidR="007F5D3D" w:rsidRPr="008B74F3" w:rsidRDefault="007F5D3D" w:rsidP="007F5D3D">
            <w:pPr>
              <w:jc w:val="center"/>
            </w:pPr>
            <w:r w:rsidRPr="008B74F3">
              <w:t>110,6</w:t>
            </w:r>
          </w:p>
        </w:tc>
        <w:tc>
          <w:tcPr>
            <w:tcW w:w="1127" w:type="dxa"/>
            <w:vAlign w:val="center"/>
          </w:tcPr>
          <w:p w:rsidR="007F5D3D" w:rsidRPr="008B74F3" w:rsidRDefault="007F5D3D" w:rsidP="007F5D3D">
            <w:pPr>
              <w:jc w:val="center"/>
            </w:pPr>
            <w:r w:rsidRPr="008B74F3">
              <w:t>114,5</w:t>
            </w:r>
          </w:p>
        </w:tc>
      </w:tr>
      <w:tr w:rsidR="007F5D3D" w:rsidRPr="008B74F3" w:rsidTr="000D42F6">
        <w:trPr>
          <w:jc w:val="center"/>
        </w:trPr>
        <w:tc>
          <w:tcPr>
            <w:tcW w:w="3794" w:type="dxa"/>
            <w:vAlign w:val="center"/>
          </w:tcPr>
          <w:p w:rsidR="007F5D3D" w:rsidRPr="008B74F3" w:rsidRDefault="007F5D3D" w:rsidP="007F5D3D">
            <w:pPr>
              <w:pStyle w:val="af1"/>
              <w:spacing w:after="0"/>
              <w:ind w:left="0"/>
            </w:pPr>
            <w:r w:rsidRPr="008B74F3">
              <w:t>Каа-Хемский</w:t>
            </w:r>
            <w:r w:rsidR="000D42F6">
              <w:t xml:space="preserve"> кожуун</w:t>
            </w:r>
          </w:p>
        </w:tc>
        <w:tc>
          <w:tcPr>
            <w:tcW w:w="1127" w:type="dxa"/>
            <w:vAlign w:val="center"/>
          </w:tcPr>
          <w:p w:rsidR="007F5D3D" w:rsidRPr="008B74F3" w:rsidRDefault="007F5D3D" w:rsidP="007F5D3D">
            <w:pPr>
              <w:jc w:val="center"/>
            </w:pPr>
            <w:r w:rsidRPr="008B74F3">
              <w:t>106,7</w:t>
            </w:r>
          </w:p>
        </w:tc>
        <w:tc>
          <w:tcPr>
            <w:tcW w:w="1127" w:type="dxa"/>
            <w:vAlign w:val="center"/>
          </w:tcPr>
          <w:p w:rsidR="007F5D3D" w:rsidRPr="008B74F3" w:rsidRDefault="007F5D3D" w:rsidP="007F5D3D">
            <w:pPr>
              <w:jc w:val="center"/>
            </w:pPr>
            <w:r w:rsidRPr="008B74F3">
              <w:t>164,5</w:t>
            </w:r>
          </w:p>
        </w:tc>
        <w:tc>
          <w:tcPr>
            <w:tcW w:w="1127" w:type="dxa"/>
          </w:tcPr>
          <w:p w:rsidR="007F5D3D" w:rsidRPr="008B74F3" w:rsidRDefault="007F5D3D" w:rsidP="007F5D3D">
            <w:pPr>
              <w:jc w:val="center"/>
            </w:pPr>
            <w:r w:rsidRPr="008B74F3">
              <w:t>132,8</w:t>
            </w:r>
          </w:p>
        </w:tc>
        <w:tc>
          <w:tcPr>
            <w:tcW w:w="1127" w:type="dxa"/>
          </w:tcPr>
          <w:p w:rsidR="007F5D3D" w:rsidRPr="008B74F3" w:rsidRDefault="007F5D3D" w:rsidP="007F5D3D">
            <w:pPr>
              <w:jc w:val="center"/>
            </w:pPr>
            <w:r w:rsidRPr="008B74F3">
              <w:t>184,8</w:t>
            </w:r>
          </w:p>
        </w:tc>
        <w:tc>
          <w:tcPr>
            <w:tcW w:w="1127" w:type="dxa"/>
            <w:vAlign w:val="center"/>
          </w:tcPr>
          <w:p w:rsidR="007F5D3D" w:rsidRPr="008B74F3" w:rsidRDefault="007F5D3D" w:rsidP="007F5D3D">
            <w:pPr>
              <w:jc w:val="center"/>
            </w:pPr>
            <w:r w:rsidRPr="008B74F3">
              <w:t>33,5</w:t>
            </w:r>
          </w:p>
        </w:tc>
      </w:tr>
      <w:tr w:rsidR="007F5D3D" w:rsidRPr="008B74F3" w:rsidTr="000D42F6">
        <w:trPr>
          <w:jc w:val="center"/>
        </w:trPr>
        <w:tc>
          <w:tcPr>
            <w:tcW w:w="3794" w:type="dxa"/>
            <w:vAlign w:val="center"/>
          </w:tcPr>
          <w:p w:rsidR="007F5D3D" w:rsidRPr="008B74F3" w:rsidRDefault="007F5D3D" w:rsidP="007F5D3D">
            <w:pPr>
              <w:pStyle w:val="af1"/>
              <w:spacing w:after="0"/>
              <w:ind w:left="0"/>
            </w:pPr>
            <w:r w:rsidRPr="008B74F3">
              <w:t>Кызылский</w:t>
            </w:r>
            <w:r w:rsidR="000D42F6">
              <w:t xml:space="preserve"> кожуун</w:t>
            </w:r>
          </w:p>
        </w:tc>
        <w:tc>
          <w:tcPr>
            <w:tcW w:w="1127" w:type="dxa"/>
            <w:vAlign w:val="center"/>
          </w:tcPr>
          <w:p w:rsidR="007F5D3D" w:rsidRPr="008B74F3" w:rsidRDefault="007F5D3D" w:rsidP="007F5D3D">
            <w:pPr>
              <w:jc w:val="center"/>
            </w:pPr>
            <w:r w:rsidRPr="008B74F3">
              <w:t>171,6</w:t>
            </w:r>
          </w:p>
        </w:tc>
        <w:tc>
          <w:tcPr>
            <w:tcW w:w="1127" w:type="dxa"/>
            <w:vAlign w:val="center"/>
          </w:tcPr>
          <w:p w:rsidR="007F5D3D" w:rsidRPr="008B74F3" w:rsidRDefault="007F5D3D" w:rsidP="007F5D3D">
            <w:pPr>
              <w:jc w:val="center"/>
            </w:pPr>
            <w:r w:rsidRPr="008B74F3">
              <w:t>161,7</w:t>
            </w:r>
          </w:p>
        </w:tc>
        <w:tc>
          <w:tcPr>
            <w:tcW w:w="1127" w:type="dxa"/>
          </w:tcPr>
          <w:p w:rsidR="007F5D3D" w:rsidRPr="008B74F3" w:rsidRDefault="007F5D3D" w:rsidP="007F5D3D">
            <w:pPr>
              <w:jc w:val="center"/>
            </w:pPr>
            <w:r w:rsidRPr="008B74F3">
              <w:t>134,3</w:t>
            </w:r>
          </w:p>
        </w:tc>
        <w:tc>
          <w:tcPr>
            <w:tcW w:w="1127" w:type="dxa"/>
          </w:tcPr>
          <w:p w:rsidR="007F5D3D" w:rsidRPr="008B74F3" w:rsidRDefault="007F5D3D" w:rsidP="007F5D3D">
            <w:pPr>
              <w:jc w:val="center"/>
            </w:pPr>
            <w:r w:rsidRPr="008B74F3">
              <w:t>122,3</w:t>
            </w:r>
          </w:p>
        </w:tc>
        <w:tc>
          <w:tcPr>
            <w:tcW w:w="1127" w:type="dxa"/>
            <w:vAlign w:val="center"/>
          </w:tcPr>
          <w:p w:rsidR="007F5D3D" w:rsidRPr="008B74F3" w:rsidRDefault="007F5D3D" w:rsidP="007F5D3D">
            <w:pPr>
              <w:jc w:val="center"/>
            </w:pPr>
            <w:r w:rsidRPr="008B74F3">
              <w:t>90,6</w:t>
            </w:r>
          </w:p>
        </w:tc>
      </w:tr>
      <w:tr w:rsidR="007F5D3D" w:rsidRPr="008B74F3" w:rsidTr="000D42F6">
        <w:trPr>
          <w:jc w:val="center"/>
        </w:trPr>
        <w:tc>
          <w:tcPr>
            <w:tcW w:w="3794" w:type="dxa"/>
            <w:vAlign w:val="center"/>
          </w:tcPr>
          <w:p w:rsidR="007F5D3D" w:rsidRPr="008B74F3" w:rsidRDefault="007F5D3D" w:rsidP="007F5D3D">
            <w:pPr>
              <w:pStyle w:val="af1"/>
              <w:spacing w:after="0"/>
              <w:ind w:left="0"/>
            </w:pPr>
            <w:r w:rsidRPr="008B74F3">
              <w:t>Монгун-Тайгинский</w:t>
            </w:r>
            <w:r w:rsidR="000D42F6">
              <w:t xml:space="preserve"> кожуун</w:t>
            </w:r>
          </w:p>
        </w:tc>
        <w:tc>
          <w:tcPr>
            <w:tcW w:w="1127" w:type="dxa"/>
            <w:vAlign w:val="center"/>
          </w:tcPr>
          <w:p w:rsidR="007F5D3D" w:rsidRPr="008B74F3" w:rsidRDefault="007F5D3D" w:rsidP="007F5D3D">
            <w:pPr>
              <w:jc w:val="center"/>
            </w:pPr>
            <w:r w:rsidRPr="008B74F3">
              <w:t>87,6</w:t>
            </w:r>
          </w:p>
        </w:tc>
        <w:tc>
          <w:tcPr>
            <w:tcW w:w="1127" w:type="dxa"/>
            <w:vAlign w:val="center"/>
          </w:tcPr>
          <w:p w:rsidR="007F5D3D" w:rsidRPr="008B74F3" w:rsidRDefault="007F5D3D" w:rsidP="007F5D3D">
            <w:pPr>
              <w:jc w:val="center"/>
            </w:pPr>
            <w:r w:rsidRPr="008B74F3">
              <w:t>69,8</w:t>
            </w:r>
          </w:p>
        </w:tc>
        <w:tc>
          <w:tcPr>
            <w:tcW w:w="1127" w:type="dxa"/>
          </w:tcPr>
          <w:p w:rsidR="007F5D3D" w:rsidRPr="008B74F3" w:rsidRDefault="007F5D3D" w:rsidP="007F5D3D">
            <w:pPr>
              <w:jc w:val="center"/>
            </w:pPr>
            <w:r w:rsidRPr="008B74F3">
              <w:t>120,8</w:t>
            </w:r>
          </w:p>
        </w:tc>
        <w:tc>
          <w:tcPr>
            <w:tcW w:w="1127" w:type="dxa"/>
          </w:tcPr>
          <w:p w:rsidR="007F5D3D" w:rsidRPr="008B74F3" w:rsidRDefault="007F5D3D" w:rsidP="007F5D3D">
            <w:pPr>
              <w:jc w:val="center"/>
            </w:pPr>
            <w:r w:rsidRPr="008B74F3">
              <w:t>117,2</w:t>
            </w:r>
          </w:p>
        </w:tc>
        <w:tc>
          <w:tcPr>
            <w:tcW w:w="1127" w:type="dxa"/>
            <w:vAlign w:val="center"/>
          </w:tcPr>
          <w:p w:rsidR="007F5D3D" w:rsidRPr="008B74F3" w:rsidRDefault="007F5D3D" w:rsidP="007F5D3D">
            <w:pPr>
              <w:jc w:val="center"/>
            </w:pPr>
            <w:r w:rsidRPr="008B74F3">
              <w:t>116,4</w:t>
            </w:r>
          </w:p>
        </w:tc>
      </w:tr>
      <w:tr w:rsidR="007F5D3D" w:rsidRPr="008B74F3" w:rsidTr="000D42F6">
        <w:trPr>
          <w:jc w:val="center"/>
        </w:trPr>
        <w:tc>
          <w:tcPr>
            <w:tcW w:w="3794" w:type="dxa"/>
            <w:vAlign w:val="center"/>
          </w:tcPr>
          <w:p w:rsidR="007F5D3D" w:rsidRPr="008B74F3" w:rsidRDefault="007F5D3D" w:rsidP="007F5D3D">
            <w:pPr>
              <w:pStyle w:val="ae"/>
              <w:rPr>
                <w:sz w:val="24"/>
                <w:szCs w:val="24"/>
              </w:rPr>
            </w:pPr>
            <w:r w:rsidRPr="008B74F3">
              <w:rPr>
                <w:sz w:val="24"/>
                <w:szCs w:val="24"/>
              </w:rPr>
              <w:t>Овюрский</w:t>
            </w:r>
            <w:r w:rsidR="000D42F6">
              <w:rPr>
                <w:sz w:val="24"/>
                <w:szCs w:val="24"/>
              </w:rPr>
              <w:t xml:space="preserve"> </w:t>
            </w:r>
            <w:r w:rsidR="000D42F6">
              <w:t>кожуун</w:t>
            </w:r>
          </w:p>
        </w:tc>
        <w:tc>
          <w:tcPr>
            <w:tcW w:w="1127" w:type="dxa"/>
            <w:vAlign w:val="center"/>
          </w:tcPr>
          <w:p w:rsidR="007F5D3D" w:rsidRPr="008B74F3" w:rsidRDefault="007F5D3D" w:rsidP="007F5D3D">
            <w:pPr>
              <w:jc w:val="center"/>
            </w:pPr>
            <w:r w:rsidRPr="008B74F3">
              <w:t>88,0</w:t>
            </w:r>
          </w:p>
        </w:tc>
        <w:tc>
          <w:tcPr>
            <w:tcW w:w="1127" w:type="dxa"/>
            <w:vAlign w:val="center"/>
          </w:tcPr>
          <w:p w:rsidR="007F5D3D" w:rsidRPr="008B74F3" w:rsidRDefault="007F5D3D" w:rsidP="007F5D3D">
            <w:pPr>
              <w:jc w:val="center"/>
            </w:pPr>
            <w:r w:rsidRPr="008B74F3">
              <w:t>117,3</w:t>
            </w:r>
          </w:p>
        </w:tc>
        <w:tc>
          <w:tcPr>
            <w:tcW w:w="1127" w:type="dxa"/>
          </w:tcPr>
          <w:p w:rsidR="007F5D3D" w:rsidRPr="008B74F3" w:rsidRDefault="007F5D3D" w:rsidP="007F5D3D">
            <w:pPr>
              <w:jc w:val="center"/>
            </w:pPr>
            <w:r w:rsidRPr="008B74F3">
              <w:t>102,8</w:t>
            </w:r>
          </w:p>
        </w:tc>
        <w:tc>
          <w:tcPr>
            <w:tcW w:w="1127" w:type="dxa"/>
          </w:tcPr>
          <w:p w:rsidR="007F5D3D" w:rsidRPr="008B74F3" w:rsidRDefault="007F5D3D" w:rsidP="007F5D3D">
            <w:pPr>
              <w:jc w:val="center"/>
            </w:pPr>
            <w:r w:rsidRPr="008B74F3">
              <w:t>87,1</w:t>
            </w:r>
          </w:p>
        </w:tc>
        <w:tc>
          <w:tcPr>
            <w:tcW w:w="1127" w:type="dxa"/>
            <w:vAlign w:val="center"/>
          </w:tcPr>
          <w:p w:rsidR="007F5D3D" w:rsidRPr="008B74F3" w:rsidRDefault="007F5D3D" w:rsidP="007F5D3D">
            <w:pPr>
              <w:jc w:val="center"/>
            </w:pPr>
            <w:r w:rsidRPr="008B74F3">
              <w:t>129,4</w:t>
            </w:r>
          </w:p>
        </w:tc>
      </w:tr>
      <w:tr w:rsidR="007F5D3D" w:rsidRPr="008B74F3" w:rsidTr="000D42F6">
        <w:trPr>
          <w:jc w:val="center"/>
        </w:trPr>
        <w:tc>
          <w:tcPr>
            <w:tcW w:w="3794" w:type="dxa"/>
            <w:vAlign w:val="center"/>
          </w:tcPr>
          <w:p w:rsidR="007F5D3D" w:rsidRPr="008B74F3" w:rsidRDefault="007F5D3D" w:rsidP="007F5D3D">
            <w:pPr>
              <w:pStyle w:val="ae"/>
              <w:rPr>
                <w:sz w:val="24"/>
                <w:szCs w:val="24"/>
              </w:rPr>
            </w:pPr>
            <w:r w:rsidRPr="008B74F3">
              <w:rPr>
                <w:sz w:val="24"/>
                <w:szCs w:val="24"/>
              </w:rPr>
              <w:t>Пий-Хемский</w:t>
            </w:r>
            <w:r w:rsidR="000D42F6">
              <w:rPr>
                <w:sz w:val="24"/>
                <w:szCs w:val="24"/>
              </w:rPr>
              <w:t xml:space="preserve"> </w:t>
            </w:r>
            <w:r w:rsidR="000D42F6">
              <w:t>кожуун</w:t>
            </w:r>
          </w:p>
        </w:tc>
        <w:tc>
          <w:tcPr>
            <w:tcW w:w="1127" w:type="dxa"/>
            <w:vAlign w:val="center"/>
          </w:tcPr>
          <w:p w:rsidR="007F5D3D" w:rsidRPr="008B74F3" w:rsidRDefault="007F5D3D" w:rsidP="007F5D3D">
            <w:pPr>
              <w:jc w:val="center"/>
            </w:pPr>
            <w:r w:rsidRPr="008B74F3">
              <w:t>150,6</w:t>
            </w:r>
          </w:p>
        </w:tc>
        <w:tc>
          <w:tcPr>
            <w:tcW w:w="1127" w:type="dxa"/>
            <w:vAlign w:val="center"/>
          </w:tcPr>
          <w:p w:rsidR="007F5D3D" w:rsidRPr="008B74F3" w:rsidRDefault="007F5D3D" w:rsidP="007F5D3D">
            <w:pPr>
              <w:jc w:val="center"/>
            </w:pPr>
            <w:r w:rsidRPr="008B74F3">
              <w:t>111,6</w:t>
            </w:r>
          </w:p>
        </w:tc>
        <w:tc>
          <w:tcPr>
            <w:tcW w:w="1127" w:type="dxa"/>
          </w:tcPr>
          <w:p w:rsidR="007F5D3D" w:rsidRPr="008B74F3" w:rsidRDefault="007F5D3D" w:rsidP="007F5D3D">
            <w:pPr>
              <w:jc w:val="center"/>
            </w:pPr>
            <w:r w:rsidRPr="008B74F3">
              <w:t>90,9</w:t>
            </w:r>
          </w:p>
        </w:tc>
        <w:tc>
          <w:tcPr>
            <w:tcW w:w="1127" w:type="dxa"/>
          </w:tcPr>
          <w:p w:rsidR="007F5D3D" w:rsidRPr="008B74F3" w:rsidRDefault="007F5D3D" w:rsidP="007F5D3D">
            <w:pPr>
              <w:jc w:val="center"/>
            </w:pPr>
            <w:r w:rsidRPr="008B74F3">
              <w:t>80,1</w:t>
            </w:r>
          </w:p>
        </w:tc>
        <w:tc>
          <w:tcPr>
            <w:tcW w:w="1127" w:type="dxa"/>
            <w:vAlign w:val="center"/>
          </w:tcPr>
          <w:p w:rsidR="007F5D3D" w:rsidRPr="008B74F3" w:rsidRDefault="007F5D3D" w:rsidP="007F5D3D">
            <w:pPr>
              <w:jc w:val="center"/>
            </w:pPr>
            <w:r w:rsidRPr="008B74F3">
              <w:t>90,1</w:t>
            </w:r>
          </w:p>
        </w:tc>
      </w:tr>
      <w:tr w:rsidR="007F5D3D" w:rsidRPr="008B74F3" w:rsidTr="000D42F6">
        <w:trPr>
          <w:jc w:val="center"/>
        </w:trPr>
        <w:tc>
          <w:tcPr>
            <w:tcW w:w="3794" w:type="dxa"/>
            <w:vAlign w:val="center"/>
          </w:tcPr>
          <w:p w:rsidR="007F5D3D" w:rsidRPr="008B74F3" w:rsidRDefault="007F5D3D" w:rsidP="007F5D3D">
            <w:pPr>
              <w:pStyle w:val="ae"/>
              <w:rPr>
                <w:sz w:val="24"/>
                <w:szCs w:val="24"/>
              </w:rPr>
            </w:pPr>
            <w:r w:rsidRPr="008B74F3">
              <w:rPr>
                <w:sz w:val="24"/>
                <w:szCs w:val="24"/>
              </w:rPr>
              <w:t>Сут-Хольский</w:t>
            </w:r>
            <w:r w:rsidR="000D42F6">
              <w:rPr>
                <w:sz w:val="24"/>
                <w:szCs w:val="24"/>
              </w:rPr>
              <w:t xml:space="preserve"> </w:t>
            </w:r>
            <w:r w:rsidR="000D42F6">
              <w:t>кожуун</w:t>
            </w:r>
          </w:p>
        </w:tc>
        <w:tc>
          <w:tcPr>
            <w:tcW w:w="1127" w:type="dxa"/>
            <w:vAlign w:val="center"/>
          </w:tcPr>
          <w:p w:rsidR="007F5D3D" w:rsidRPr="008B74F3" w:rsidRDefault="007F5D3D" w:rsidP="007F5D3D">
            <w:pPr>
              <w:jc w:val="center"/>
            </w:pPr>
            <w:r w:rsidRPr="008B74F3">
              <w:t>88,9</w:t>
            </w:r>
          </w:p>
        </w:tc>
        <w:tc>
          <w:tcPr>
            <w:tcW w:w="1127" w:type="dxa"/>
            <w:vAlign w:val="center"/>
          </w:tcPr>
          <w:p w:rsidR="007F5D3D" w:rsidRPr="008B74F3" w:rsidRDefault="007F5D3D" w:rsidP="007F5D3D">
            <w:pPr>
              <w:jc w:val="center"/>
            </w:pPr>
            <w:r w:rsidRPr="008B74F3">
              <w:t>226,9</w:t>
            </w:r>
          </w:p>
        </w:tc>
        <w:tc>
          <w:tcPr>
            <w:tcW w:w="1127" w:type="dxa"/>
          </w:tcPr>
          <w:p w:rsidR="007F5D3D" w:rsidRPr="008B74F3" w:rsidRDefault="007F5D3D" w:rsidP="007F5D3D">
            <w:pPr>
              <w:jc w:val="center"/>
            </w:pPr>
            <w:r w:rsidRPr="008B74F3">
              <w:t>150,9</w:t>
            </w:r>
          </w:p>
        </w:tc>
        <w:tc>
          <w:tcPr>
            <w:tcW w:w="1127" w:type="dxa"/>
          </w:tcPr>
          <w:p w:rsidR="007F5D3D" w:rsidRPr="008B74F3" w:rsidRDefault="007F5D3D" w:rsidP="007F5D3D">
            <w:pPr>
              <w:jc w:val="center"/>
            </w:pPr>
            <w:r w:rsidRPr="008B74F3">
              <w:t>86,6</w:t>
            </w:r>
          </w:p>
        </w:tc>
        <w:tc>
          <w:tcPr>
            <w:tcW w:w="1127" w:type="dxa"/>
            <w:vAlign w:val="center"/>
          </w:tcPr>
          <w:p w:rsidR="007F5D3D" w:rsidRPr="008B74F3" w:rsidRDefault="007F5D3D" w:rsidP="007F5D3D">
            <w:pPr>
              <w:jc w:val="center"/>
            </w:pPr>
            <w:r w:rsidRPr="008B74F3">
              <w:t>12,4</w:t>
            </w:r>
          </w:p>
        </w:tc>
      </w:tr>
      <w:tr w:rsidR="007F5D3D" w:rsidRPr="008B74F3" w:rsidTr="000D42F6">
        <w:trPr>
          <w:jc w:val="center"/>
        </w:trPr>
        <w:tc>
          <w:tcPr>
            <w:tcW w:w="3794" w:type="dxa"/>
            <w:vAlign w:val="center"/>
          </w:tcPr>
          <w:p w:rsidR="007F5D3D" w:rsidRPr="008B74F3" w:rsidRDefault="007F5D3D" w:rsidP="007F5D3D">
            <w:pPr>
              <w:pStyle w:val="ae"/>
              <w:rPr>
                <w:sz w:val="24"/>
                <w:szCs w:val="24"/>
              </w:rPr>
            </w:pPr>
            <w:r w:rsidRPr="008B74F3">
              <w:rPr>
                <w:sz w:val="24"/>
                <w:szCs w:val="24"/>
              </w:rPr>
              <w:t>Тандинский</w:t>
            </w:r>
            <w:r w:rsidR="000D42F6">
              <w:rPr>
                <w:sz w:val="24"/>
                <w:szCs w:val="24"/>
              </w:rPr>
              <w:t xml:space="preserve"> </w:t>
            </w:r>
            <w:r w:rsidR="000D42F6">
              <w:t>кожуун</w:t>
            </w:r>
          </w:p>
        </w:tc>
        <w:tc>
          <w:tcPr>
            <w:tcW w:w="1127" w:type="dxa"/>
            <w:vAlign w:val="center"/>
          </w:tcPr>
          <w:p w:rsidR="007F5D3D" w:rsidRPr="008B74F3" w:rsidRDefault="007F5D3D" w:rsidP="007F5D3D">
            <w:pPr>
              <w:jc w:val="center"/>
            </w:pPr>
            <w:r w:rsidRPr="008B74F3">
              <w:t>85,1</w:t>
            </w:r>
          </w:p>
        </w:tc>
        <w:tc>
          <w:tcPr>
            <w:tcW w:w="1127" w:type="dxa"/>
          </w:tcPr>
          <w:p w:rsidR="007F5D3D" w:rsidRPr="008B74F3" w:rsidRDefault="007F5D3D" w:rsidP="007F5D3D">
            <w:pPr>
              <w:jc w:val="center"/>
            </w:pPr>
            <w:r w:rsidRPr="008B74F3">
              <w:t>131,0</w:t>
            </w:r>
          </w:p>
        </w:tc>
        <w:tc>
          <w:tcPr>
            <w:tcW w:w="1127" w:type="dxa"/>
          </w:tcPr>
          <w:p w:rsidR="007F5D3D" w:rsidRPr="008B74F3" w:rsidRDefault="007F5D3D" w:rsidP="007F5D3D">
            <w:pPr>
              <w:jc w:val="center"/>
            </w:pPr>
            <w:r w:rsidRPr="008B74F3">
              <w:t>90,7</w:t>
            </w:r>
          </w:p>
        </w:tc>
        <w:tc>
          <w:tcPr>
            <w:tcW w:w="1127" w:type="dxa"/>
          </w:tcPr>
          <w:p w:rsidR="007F5D3D" w:rsidRPr="008B74F3" w:rsidRDefault="007F5D3D" w:rsidP="007F5D3D">
            <w:pPr>
              <w:jc w:val="center"/>
            </w:pPr>
            <w:r w:rsidRPr="008B74F3">
              <w:t>127,3</w:t>
            </w:r>
          </w:p>
        </w:tc>
        <w:tc>
          <w:tcPr>
            <w:tcW w:w="1127" w:type="dxa"/>
            <w:vAlign w:val="center"/>
          </w:tcPr>
          <w:p w:rsidR="007F5D3D" w:rsidRPr="008B74F3" w:rsidRDefault="007F5D3D" w:rsidP="007F5D3D">
            <w:pPr>
              <w:jc w:val="center"/>
            </w:pPr>
            <w:r w:rsidRPr="008B74F3">
              <w:t>81,1</w:t>
            </w:r>
          </w:p>
        </w:tc>
      </w:tr>
      <w:tr w:rsidR="007F5D3D" w:rsidRPr="008B74F3" w:rsidTr="000D42F6">
        <w:trPr>
          <w:jc w:val="center"/>
        </w:trPr>
        <w:tc>
          <w:tcPr>
            <w:tcW w:w="3794" w:type="dxa"/>
            <w:vAlign w:val="center"/>
          </w:tcPr>
          <w:p w:rsidR="007F5D3D" w:rsidRPr="008B74F3" w:rsidRDefault="007F5D3D" w:rsidP="007F5D3D">
            <w:pPr>
              <w:pStyle w:val="ae"/>
              <w:rPr>
                <w:sz w:val="24"/>
                <w:szCs w:val="24"/>
              </w:rPr>
            </w:pPr>
            <w:r w:rsidRPr="008B74F3">
              <w:rPr>
                <w:sz w:val="24"/>
                <w:szCs w:val="24"/>
              </w:rPr>
              <w:t>Тере-Хольский</w:t>
            </w:r>
            <w:r w:rsidR="000D42F6">
              <w:rPr>
                <w:sz w:val="24"/>
                <w:szCs w:val="24"/>
              </w:rPr>
              <w:t xml:space="preserve"> </w:t>
            </w:r>
            <w:r w:rsidR="000D42F6">
              <w:t>кожуун</w:t>
            </w:r>
          </w:p>
        </w:tc>
        <w:tc>
          <w:tcPr>
            <w:tcW w:w="1127" w:type="dxa"/>
            <w:vAlign w:val="center"/>
          </w:tcPr>
          <w:p w:rsidR="007F5D3D" w:rsidRPr="008B74F3" w:rsidRDefault="007F5D3D" w:rsidP="007F5D3D">
            <w:pPr>
              <w:jc w:val="center"/>
            </w:pPr>
            <w:r w:rsidRPr="008B74F3">
              <w:t>107,5</w:t>
            </w:r>
          </w:p>
        </w:tc>
        <w:tc>
          <w:tcPr>
            <w:tcW w:w="1127" w:type="dxa"/>
          </w:tcPr>
          <w:p w:rsidR="007F5D3D" w:rsidRPr="008B74F3" w:rsidRDefault="007F5D3D" w:rsidP="007F5D3D">
            <w:pPr>
              <w:jc w:val="center"/>
            </w:pPr>
            <w:r w:rsidRPr="008B74F3">
              <w:t>161,9</w:t>
            </w:r>
          </w:p>
        </w:tc>
        <w:tc>
          <w:tcPr>
            <w:tcW w:w="1127" w:type="dxa"/>
          </w:tcPr>
          <w:p w:rsidR="007F5D3D" w:rsidRPr="008B74F3" w:rsidRDefault="007F5D3D" w:rsidP="007F5D3D">
            <w:pPr>
              <w:jc w:val="center"/>
            </w:pPr>
            <w:r w:rsidRPr="008B74F3">
              <w:t>320,0</w:t>
            </w:r>
          </w:p>
        </w:tc>
        <w:tc>
          <w:tcPr>
            <w:tcW w:w="1127" w:type="dxa"/>
          </w:tcPr>
          <w:p w:rsidR="007F5D3D" w:rsidRPr="008B74F3" w:rsidRDefault="007F5D3D" w:rsidP="007F5D3D">
            <w:pPr>
              <w:jc w:val="center"/>
            </w:pPr>
            <w:r w:rsidRPr="008B74F3">
              <w:t>52,9</w:t>
            </w:r>
          </w:p>
        </w:tc>
        <w:tc>
          <w:tcPr>
            <w:tcW w:w="1127" w:type="dxa"/>
            <w:vAlign w:val="center"/>
          </w:tcPr>
          <w:p w:rsidR="007F5D3D" w:rsidRPr="008B74F3" w:rsidRDefault="007F5D3D" w:rsidP="007F5D3D">
            <w:pPr>
              <w:jc w:val="center"/>
            </w:pPr>
            <w:r w:rsidRPr="008B74F3">
              <w:t>104,1</w:t>
            </w:r>
          </w:p>
        </w:tc>
      </w:tr>
      <w:tr w:rsidR="007F5D3D" w:rsidRPr="008B74F3" w:rsidTr="000D42F6">
        <w:trPr>
          <w:jc w:val="center"/>
        </w:trPr>
        <w:tc>
          <w:tcPr>
            <w:tcW w:w="3794" w:type="dxa"/>
            <w:vAlign w:val="center"/>
          </w:tcPr>
          <w:p w:rsidR="007F5D3D" w:rsidRPr="008B74F3" w:rsidRDefault="007F5D3D" w:rsidP="007F5D3D">
            <w:pPr>
              <w:pStyle w:val="ae"/>
              <w:rPr>
                <w:sz w:val="24"/>
                <w:szCs w:val="24"/>
              </w:rPr>
            </w:pPr>
            <w:r w:rsidRPr="008B74F3">
              <w:rPr>
                <w:sz w:val="24"/>
                <w:szCs w:val="24"/>
              </w:rPr>
              <w:t>Тес-Хемский</w:t>
            </w:r>
            <w:r w:rsidR="000D42F6">
              <w:rPr>
                <w:sz w:val="24"/>
                <w:szCs w:val="24"/>
              </w:rPr>
              <w:t xml:space="preserve"> </w:t>
            </w:r>
            <w:r w:rsidR="000D42F6">
              <w:t>кожуун</w:t>
            </w:r>
          </w:p>
        </w:tc>
        <w:tc>
          <w:tcPr>
            <w:tcW w:w="1127" w:type="dxa"/>
            <w:vAlign w:val="center"/>
          </w:tcPr>
          <w:p w:rsidR="007F5D3D" w:rsidRPr="008B74F3" w:rsidRDefault="007F5D3D" w:rsidP="007F5D3D">
            <w:pPr>
              <w:jc w:val="center"/>
            </w:pPr>
            <w:r w:rsidRPr="008B74F3">
              <w:t>158,7</w:t>
            </w:r>
          </w:p>
        </w:tc>
        <w:tc>
          <w:tcPr>
            <w:tcW w:w="1127" w:type="dxa"/>
          </w:tcPr>
          <w:p w:rsidR="007F5D3D" w:rsidRPr="008B74F3" w:rsidRDefault="007F5D3D" w:rsidP="007F5D3D">
            <w:pPr>
              <w:jc w:val="center"/>
            </w:pPr>
            <w:r w:rsidRPr="008B74F3">
              <w:t>181,5</w:t>
            </w:r>
          </w:p>
        </w:tc>
        <w:tc>
          <w:tcPr>
            <w:tcW w:w="1127" w:type="dxa"/>
          </w:tcPr>
          <w:p w:rsidR="007F5D3D" w:rsidRPr="008B74F3" w:rsidRDefault="007F5D3D" w:rsidP="007F5D3D">
            <w:pPr>
              <w:jc w:val="center"/>
            </w:pPr>
            <w:r w:rsidRPr="008B74F3">
              <w:t>83,7</w:t>
            </w:r>
          </w:p>
        </w:tc>
        <w:tc>
          <w:tcPr>
            <w:tcW w:w="1127" w:type="dxa"/>
          </w:tcPr>
          <w:p w:rsidR="007F5D3D" w:rsidRPr="008B74F3" w:rsidRDefault="007F5D3D" w:rsidP="007F5D3D">
            <w:pPr>
              <w:jc w:val="center"/>
            </w:pPr>
            <w:r w:rsidRPr="008B74F3">
              <w:t>71,9</w:t>
            </w:r>
          </w:p>
        </w:tc>
        <w:tc>
          <w:tcPr>
            <w:tcW w:w="1127" w:type="dxa"/>
            <w:vAlign w:val="center"/>
          </w:tcPr>
          <w:p w:rsidR="007F5D3D" w:rsidRPr="008B74F3" w:rsidRDefault="007F5D3D" w:rsidP="007F5D3D">
            <w:pPr>
              <w:jc w:val="center"/>
            </w:pPr>
            <w:r w:rsidRPr="008B74F3">
              <w:t>83,0</w:t>
            </w:r>
          </w:p>
        </w:tc>
      </w:tr>
      <w:tr w:rsidR="007F5D3D" w:rsidRPr="008B74F3" w:rsidTr="000D42F6">
        <w:trPr>
          <w:jc w:val="center"/>
        </w:trPr>
        <w:tc>
          <w:tcPr>
            <w:tcW w:w="3794" w:type="dxa"/>
            <w:vAlign w:val="center"/>
          </w:tcPr>
          <w:p w:rsidR="007F5D3D" w:rsidRPr="008B74F3" w:rsidRDefault="007F5D3D" w:rsidP="007F5D3D">
            <w:pPr>
              <w:pStyle w:val="ae"/>
              <w:rPr>
                <w:sz w:val="24"/>
                <w:szCs w:val="24"/>
              </w:rPr>
            </w:pPr>
            <w:r w:rsidRPr="008B74F3">
              <w:rPr>
                <w:sz w:val="24"/>
                <w:szCs w:val="24"/>
              </w:rPr>
              <w:t>Тоджинский</w:t>
            </w:r>
            <w:r w:rsidR="000D42F6">
              <w:rPr>
                <w:sz w:val="24"/>
                <w:szCs w:val="24"/>
              </w:rPr>
              <w:t xml:space="preserve"> </w:t>
            </w:r>
            <w:r w:rsidR="000D42F6">
              <w:t>кожуун</w:t>
            </w:r>
          </w:p>
        </w:tc>
        <w:tc>
          <w:tcPr>
            <w:tcW w:w="1127" w:type="dxa"/>
            <w:vAlign w:val="center"/>
          </w:tcPr>
          <w:p w:rsidR="007F5D3D" w:rsidRPr="008B74F3" w:rsidRDefault="007F5D3D" w:rsidP="007F5D3D">
            <w:pPr>
              <w:jc w:val="center"/>
            </w:pPr>
            <w:r w:rsidRPr="008B74F3">
              <w:t>49,1</w:t>
            </w:r>
          </w:p>
        </w:tc>
        <w:tc>
          <w:tcPr>
            <w:tcW w:w="1127" w:type="dxa"/>
          </w:tcPr>
          <w:p w:rsidR="007F5D3D" w:rsidRPr="008B74F3" w:rsidRDefault="007F5D3D" w:rsidP="007F5D3D">
            <w:pPr>
              <w:jc w:val="center"/>
            </w:pPr>
            <w:r w:rsidRPr="008B74F3">
              <w:t>96,7</w:t>
            </w:r>
          </w:p>
        </w:tc>
        <w:tc>
          <w:tcPr>
            <w:tcW w:w="1127" w:type="dxa"/>
          </w:tcPr>
          <w:p w:rsidR="007F5D3D" w:rsidRPr="008B74F3" w:rsidRDefault="007F5D3D" w:rsidP="007F5D3D">
            <w:pPr>
              <w:jc w:val="center"/>
            </w:pPr>
            <w:r w:rsidRPr="008B74F3">
              <w:t>92,8</w:t>
            </w:r>
          </w:p>
        </w:tc>
        <w:tc>
          <w:tcPr>
            <w:tcW w:w="1127" w:type="dxa"/>
          </w:tcPr>
          <w:p w:rsidR="007F5D3D" w:rsidRPr="008B74F3" w:rsidRDefault="007F5D3D" w:rsidP="007F5D3D">
            <w:pPr>
              <w:jc w:val="center"/>
            </w:pPr>
            <w:r w:rsidRPr="008B74F3">
              <w:t>61,6</w:t>
            </w:r>
          </w:p>
        </w:tc>
        <w:tc>
          <w:tcPr>
            <w:tcW w:w="1127" w:type="dxa"/>
            <w:vAlign w:val="center"/>
          </w:tcPr>
          <w:p w:rsidR="007F5D3D" w:rsidRPr="008B74F3" w:rsidRDefault="007F5D3D" w:rsidP="007F5D3D">
            <w:pPr>
              <w:jc w:val="center"/>
            </w:pPr>
            <w:r w:rsidRPr="008B74F3">
              <w:t>76,3</w:t>
            </w:r>
          </w:p>
        </w:tc>
      </w:tr>
      <w:tr w:rsidR="007F5D3D" w:rsidRPr="008B74F3" w:rsidTr="000D42F6">
        <w:trPr>
          <w:jc w:val="center"/>
        </w:trPr>
        <w:tc>
          <w:tcPr>
            <w:tcW w:w="3794" w:type="dxa"/>
            <w:vAlign w:val="center"/>
          </w:tcPr>
          <w:p w:rsidR="007F5D3D" w:rsidRPr="008B74F3" w:rsidRDefault="007F5D3D" w:rsidP="007F5D3D">
            <w:pPr>
              <w:pStyle w:val="ae"/>
              <w:rPr>
                <w:sz w:val="24"/>
                <w:szCs w:val="24"/>
              </w:rPr>
            </w:pPr>
            <w:r w:rsidRPr="008B74F3">
              <w:rPr>
                <w:sz w:val="24"/>
                <w:szCs w:val="24"/>
              </w:rPr>
              <w:t>Улуг-Хемский</w:t>
            </w:r>
            <w:r w:rsidR="000D42F6">
              <w:rPr>
                <w:sz w:val="24"/>
                <w:szCs w:val="24"/>
              </w:rPr>
              <w:t xml:space="preserve"> </w:t>
            </w:r>
            <w:r w:rsidR="000D42F6">
              <w:t>кожуун</w:t>
            </w:r>
          </w:p>
        </w:tc>
        <w:tc>
          <w:tcPr>
            <w:tcW w:w="1127" w:type="dxa"/>
            <w:vAlign w:val="center"/>
          </w:tcPr>
          <w:p w:rsidR="007F5D3D" w:rsidRPr="008B74F3" w:rsidRDefault="007F5D3D" w:rsidP="007F5D3D">
            <w:pPr>
              <w:jc w:val="center"/>
            </w:pPr>
            <w:r w:rsidRPr="008B74F3">
              <w:t>89,6</w:t>
            </w:r>
          </w:p>
        </w:tc>
        <w:tc>
          <w:tcPr>
            <w:tcW w:w="1127" w:type="dxa"/>
          </w:tcPr>
          <w:p w:rsidR="007F5D3D" w:rsidRPr="008B74F3" w:rsidRDefault="007F5D3D" w:rsidP="007F5D3D">
            <w:pPr>
              <w:jc w:val="center"/>
            </w:pPr>
            <w:r w:rsidRPr="008B74F3">
              <w:t>132,8</w:t>
            </w:r>
          </w:p>
        </w:tc>
        <w:tc>
          <w:tcPr>
            <w:tcW w:w="1127" w:type="dxa"/>
          </w:tcPr>
          <w:p w:rsidR="007F5D3D" w:rsidRPr="008B74F3" w:rsidRDefault="007F5D3D" w:rsidP="007F5D3D">
            <w:pPr>
              <w:jc w:val="center"/>
            </w:pPr>
            <w:r w:rsidRPr="008B74F3">
              <w:t>126,9</w:t>
            </w:r>
          </w:p>
        </w:tc>
        <w:tc>
          <w:tcPr>
            <w:tcW w:w="1127" w:type="dxa"/>
          </w:tcPr>
          <w:p w:rsidR="007F5D3D" w:rsidRPr="008B74F3" w:rsidRDefault="007F5D3D" w:rsidP="007F5D3D">
            <w:pPr>
              <w:jc w:val="center"/>
            </w:pPr>
            <w:r w:rsidRPr="008B74F3">
              <w:t>167,5</w:t>
            </w:r>
          </w:p>
        </w:tc>
        <w:tc>
          <w:tcPr>
            <w:tcW w:w="1127" w:type="dxa"/>
            <w:vAlign w:val="center"/>
          </w:tcPr>
          <w:p w:rsidR="007F5D3D" w:rsidRPr="008B74F3" w:rsidRDefault="007F5D3D" w:rsidP="007F5D3D">
            <w:pPr>
              <w:jc w:val="center"/>
            </w:pPr>
            <w:r w:rsidRPr="008B74F3">
              <w:t>109,2</w:t>
            </w:r>
          </w:p>
        </w:tc>
      </w:tr>
      <w:tr w:rsidR="007F5D3D" w:rsidRPr="008B74F3" w:rsidTr="000D42F6">
        <w:trPr>
          <w:jc w:val="center"/>
        </w:trPr>
        <w:tc>
          <w:tcPr>
            <w:tcW w:w="3794" w:type="dxa"/>
            <w:vAlign w:val="center"/>
          </w:tcPr>
          <w:p w:rsidR="007F5D3D" w:rsidRPr="008B74F3" w:rsidRDefault="007F5D3D" w:rsidP="007F5D3D">
            <w:pPr>
              <w:pStyle w:val="ae"/>
              <w:rPr>
                <w:sz w:val="24"/>
                <w:szCs w:val="24"/>
              </w:rPr>
            </w:pPr>
            <w:r w:rsidRPr="008B74F3">
              <w:rPr>
                <w:sz w:val="24"/>
                <w:szCs w:val="24"/>
              </w:rPr>
              <w:t>Чаа-Хольский</w:t>
            </w:r>
            <w:r w:rsidR="000D42F6">
              <w:rPr>
                <w:sz w:val="24"/>
                <w:szCs w:val="24"/>
              </w:rPr>
              <w:t xml:space="preserve"> </w:t>
            </w:r>
            <w:r w:rsidR="000D42F6">
              <w:t>кожуун</w:t>
            </w:r>
          </w:p>
        </w:tc>
        <w:tc>
          <w:tcPr>
            <w:tcW w:w="1127" w:type="dxa"/>
            <w:vAlign w:val="center"/>
          </w:tcPr>
          <w:p w:rsidR="007F5D3D" w:rsidRPr="008B74F3" w:rsidRDefault="007F5D3D" w:rsidP="007F5D3D">
            <w:pPr>
              <w:jc w:val="center"/>
            </w:pPr>
            <w:r w:rsidRPr="008B74F3">
              <w:t>118,0</w:t>
            </w:r>
          </w:p>
        </w:tc>
        <w:tc>
          <w:tcPr>
            <w:tcW w:w="1127" w:type="dxa"/>
          </w:tcPr>
          <w:p w:rsidR="007F5D3D" w:rsidRPr="008B74F3" w:rsidRDefault="007F5D3D" w:rsidP="007F5D3D">
            <w:pPr>
              <w:jc w:val="center"/>
            </w:pPr>
            <w:r w:rsidRPr="008B74F3">
              <w:t>149,3</w:t>
            </w:r>
          </w:p>
        </w:tc>
        <w:tc>
          <w:tcPr>
            <w:tcW w:w="1127" w:type="dxa"/>
          </w:tcPr>
          <w:p w:rsidR="007F5D3D" w:rsidRPr="008B74F3" w:rsidRDefault="007F5D3D" w:rsidP="007F5D3D">
            <w:pPr>
              <w:jc w:val="center"/>
            </w:pPr>
            <w:r w:rsidRPr="008B74F3">
              <w:t>98,5</w:t>
            </w:r>
          </w:p>
        </w:tc>
        <w:tc>
          <w:tcPr>
            <w:tcW w:w="1127" w:type="dxa"/>
          </w:tcPr>
          <w:p w:rsidR="007F5D3D" w:rsidRPr="008B74F3" w:rsidRDefault="007F5D3D" w:rsidP="007F5D3D">
            <w:pPr>
              <w:jc w:val="center"/>
            </w:pPr>
            <w:r w:rsidRPr="008B74F3">
              <w:t>81,6</w:t>
            </w:r>
          </w:p>
        </w:tc>
        <w:tc>
          <w:tcPr>
            <w:tcW w:w="1127" w:type="dxa"/>
            <w:vAlign w:val="center"/>
          </w:tcPr>
          <w:p w:rsidR="007F5D3D" w:rsidRPr="008B74F3" w:rsidRDefault="007F5D3D" w:rsidP="007F5D3D">
            <w:pPr>
              <w:jc w:val="center"/>
            </w:pPr>
            <w:r w:rsidRPr="008B74F3">
              <w:t>32,6</w:t>
            </w:r>
          </w:p>
        </w:tc>
      </w:tr>
      <w:tr w:rsidR="007F5D3D" w:rsidRPr="008B74F3" w:rsidTr="000D42F6">
        <w:trPr>
          <w:jc w:val="center"/>
        </w:trPr>
        <w:tc>
          <w:tcPr>
            <w:tcW w:w="3794" w:type="dxa"/>
            <w:vAlign w:val="center"/>
          </w:tcPr>
          <w:p w:rsidR="007F5D3D" w:rsidRPr="008B74F3" w:rsidRDefault="007F5D3D" w:rsidP="007F5D3D">
            <w:pPr>
              <w:pStyle w:val="ae"/>
              <w:rPr>
                <w:sz w:val="24"/>
                <w:szCs w:val="24"/>
              </w:rPr>
            </w:pPr>
            <w:r w:rsidRPr="008B74F3">
              <w:rPr>
                <w:sz w:val="24"/>
                <w:szCs w:val="24"/>
              </w:rPr>
              <w:t>Чеди-Хольский</w:t>
            </w:r>
            <w:r w:rsidR="000D42F6">
              <w:rPr>
                <w:sz w:val="24"/>
                <w:szCs w:val="24"/>
              </w:rPr>
              <w:t xml:space="preserve"> </w:t>
            </w:r>
            <w:r w:rsidR="000D42F6">
              <w:t>кожуун</w:t>
            </w:r>
          </w:p>
        </w:tc>
        <w:tc>
          <w:tcPr>
            <w:tcW w:w="1127" w:type="dxa"/>
            <w:vAlign w:val="center"/>
          </w:tcPr>
          <w:p w:rsidR="007F5D3D" w:rsidRPr="008B74F3" w:rsidRDefault="007F5D3D" w:rsidP="007F5D3D">
            <w:pPr>
              <w:jc w:val="center"/>
            </w:pPr>
            <w:r w:rsidRPr="008B74F3">
              <w:t>171,4</w:t>
            </w:r>
          </w:p>
        </w:tc>
        <w:tc>
          <w:tcPr>
            <w:tcW w:w="1127" w:type="dxa"/>
          </w:tcPr>
          <w:p w:rsidR="007F5D3D" w:rsidRPr="008B74F3" w:rsidRDefault="007F5D3D" w:rsidP="007F5D3D">
            <w:pPr>
              <w:jc w:val="center"/>
            </w:pPr>
            <w:r w:rsidRPr="008B74F3">
              <w:t>157,0</w:t>
            </w:r>
          </w:p>
        </w:tc>
        <w:tc>
          <w:tcPr>
            <w:tcW w:w="1127" w:type="dxa"/>
          </w:tcPr>
          <w:p w:rsidR="007F5D3D" w:rsidRPr="008B74F3" w:rsidRDefault="007F5D3D" w:rsidP="007F5D3D">
            <w:pPr>
              <w:jc w:val="center"/>
            </w:pPr>
            <w:r w:rsidRPr="008B74F3">
              <w:t>103,9</w:t>
            </w:r>
          </w:p>
        </w:tc>
        <w:tc>
          <w:tcPr>
            <w:tcW w:w="1127" w:type="dxa"/>
          </w:tcPr>
          <w:p w:rsidR="007F5D3D" w:rsidRPr="008B74F3" w:rsidRDefault="007F5D3D" w:rsidP="007F5D3D">
            <w:pPr>
              <w:jc w:val="center"/>
            </w:pPr>
            <w:r w:rsidRPr="008B74F3">
              <w:t>115,1</w:t>
            </w:r>
          </w:p>
        </w:tc>
        <w:tc>
          <w:tcPr>
            <w:tcW w:w="1127" w:type="dxa"/>
            <w:vAlign w:val="center"/>
          </w:tcPr>
          <w:p w:rsidR="007F5D3D" w:rsidRPr="008B74F3" w:rsidRDefault="007F5D3D" w:rsidP="007F5D3D">
            <w:pPr>
              <w:jc w:val="center"/>
            </w:pPr>
            <w:r w:rsidRPr="008B74F3">
              <w:t>25,4</w:t>
            </w:r>
          </w:p>
        </w:tc>
      </w:tr>
      <w:tr w:rsidR="007F5D3D" w:rsidRPr="008B74F3" w:rsidTr="000D42F6">
        <w:trPr>
          <w:jc w:val="center"/>
        </w:trPr>
        <w:tc>
          <w:tcPr>
            <w:tcW w:w="3794" w:type="dxa"/>
            <w:vAlign w:val="center"/>
          </w:tcPr>
          <w:p w:rsidR="007F5D3D" w:rsidRPr="008B74F3" w:rsidRDefault="007F5D3D" w:rsidP="007F5D3D">
            <w:pPr>
              <w:pStyle w:val="ae"/>
              <w:rPr>
                <w:sz w:val="24"/>
                <w:szCs w:val="24"/>
              </w:rPr>
            </w:pPr>
            <w:r w:rsidRPr="008B74F3">
              <w:rPr>
                <w:sz w:val="24"/>
                <w:szCs w:val="24"/>
              </w:rPr>
              <w:t>Эрзинский</w:t>
            </w:r>
            <w:r w:rsidR="000D42F6">
              <w:rPr>
                <w:sz w:val="24"/>
                <w:szCs w:val="24"/>
              </w:rPr>
              <w:t xml:space="preserve"> </w:t>
            </w:r>
            <w:r w:rsidR="000D42F6">
              <w:t>кожуун</w:t>
            </w:r>
          </w:p>
        </w:tc>
        <w:tc>
          <w:tcPr>
            <w:tcW w:w="1127" w:type="dxa"/>
            <w:vAlign w:val="center"/>
          </w:tcPr>
          <w:p w:rsidR="007F5D3D" w:rsidRPr="008B74F3" w:rsidRDefault="007F5D3D" w:rsidP="007F5D3D">
            <w:pPr>
              <w:jc w:val="center"/>
            </w:pPr>
            <w:r w:rsidRPr="008B74F3">
              <w:t>96,8</w:t>
            </w:r>
          </w:p>
        </w:tc>
        <w:tc>
          <w:tcPr>
            <w:tcW w:w="1127" w:type="dxa"/>
          </w:tcPr>
          <w:p w:rsidR="007F5D3D" w:rsidRPr="008B74F3" w:rsidRDefault="007F5D3D" w:rsidP="007F5D3D">
            <w:pPr>
              <w:jc w:val="center"/>
            </w:pPr>
            <w:r w:rsidRPr="008B74F3">
              <w:t>181,0</w:t>
            </w:r>
          </w:p>
        </w:tc>
        <w:tc>
          <w:tcPr>
            <w:tcW w:w="1127" w:type="dxa"/>
          </w:tcPr>
          <w:p w:rsidR="007F5D3D" w:rsidRPr="008B74F3" w:rsidRDefault="007F5D3D" w:rsidP="007F5D3D">
            <w:pPr>
              <w:jc w:val="center"/>
            </w:pPr>
            <w:r w:rsidRPr="008B74F3">
              <w:t>144,1</w:t>
            </w:r>
          </w:p>
        </w:tc>
        <w:tc>
          <w:tcPr>
            <w:tcW w:w="1127" w:type="dxa"/>
          </w:tcPr>
          <w:p w:rsidR="007F5D3D" w:rsidRPr="008B74F3" w:rsidRDefault="007F5D3D" w:rsidP="007F5D3D">
            <w:pPr>
              <w:jc w:val="center"/>
            </w:pPr>
            <w:r w:rsidRPr="008B74F3">
              <w:t>60,1</w:t>
            </w:r>
          </w:p>
        </w:tc>
        <w:tc>
          <w:tcPr>
            <w:tcW w:w="1127" w:type="dxa"/>
            <w:vAlign w:val="center"/>
          </w:tcPr>
          <w:p w:rsidR="007F5D3D" w:rsidRPr="008B74F3" w:rsidRDefault="007F5D3D" w:rsidP="007F5D3D">
            <w:pPr>
              <w:jc w:val="center"/>
            </w:pPr>
            <w:r w:rsidRPr="008B74F3">
              <w:t>131,7</w:t>
            </w:r>
          </w:p>
        </w:tc>
      </w:tr>
    </w:tbl>
    <w:p w:rsidR="007F5D3D" w:rsidRPr="00AD562A" w:rsidRDefault="007F5D3D" w:rsidP="007F5D3D">
      <w:pPr>
        <w:pStyle w:val="af1"/>
        <w:spacing w:after="0"/>
        <w:ind w:left="0"/>
        <w:jc w:val="right"/>
        <w:rPr>
          <w:bCs/>
          <w:color w:val="FF0000"/>
          <w:sz w:val="28"/>
          <w:szCs w:val="28"/>
        </w:rPr>
      </w:pPr>
    </w:p>
    <w:p w:rsidR="007F5D3D" w:rsidRDefault="007F5D3D" w:rsidP="00DA4CE1">
      <w:pPr>
        <w:pStyle w:val="af1"/>
        <w:spacing w:after="0"/>
        <w:ind w:left="0" w:firstLine="709"/>
        <w:jc w:val="both"/>
        <w:rPr>
          <w:sz w:val="28"/>
          <w:szCs w:val="28"/>
        </w:rPr>
      </w:pPr>
      <w:r w:rsidRPr="00AB58DE">
        <w:rPr>
          <w:sz w:val="28"/>
          <w:szCs w:val="28"/>
        </w:rPr>
        <w:t>Заболеваемость выше среднереспубликанской отмечается в 6 кожуунах</w:t>
      </w:r>
      <w:r>
        <w:rPr>
          <w:sz w:val="28"/>
          <w:szCs w:val="28"/>
        </w:rPr>
        <w:t xml:space="preserve">: </w:t>
      </w:r>
      <w:r w:rsidRPr="00AB58DE">
        <w:rPr>
          <w:sz w:val="28"/>
          <w:szCs w:val="28"/>
        </w:rPr>
        <w:t>Дзун-Хемчикск</w:t>
      </w:r>
      <w:r>
        <w:rPr>
          <w:sz w:val="28"/>
          <w:szCs w:val="28"/>
        </w:rPr>
        <w:t>ом</w:t>
      </w:r>
      <w:r w:rsidRPr="00AB58DE">
        <w:rPr>
          <w:sz w:val="28"/>
          <w:szCs w:val="28"/>
        </w:rPr>
        <w:t xml:space="preserve"> (114,5), Монгун-Тайгинск</w:t>
      </w:r>
      <w:r>
        <w:rPr>
          <w:sz w:val="28"/>
          <w:szCs w:val="28"/>
        </w:rPr>
        <w:t>ом (116,4), Овю</w:t>
      </w:r>
      <w:r w:rsidRPr="00AB58DE">
        <w:rPr>
          <w:sz w:val="28"/>
          <w:szCs w:val="28"/>
        </w:rPr>
        <w:t>рск</w:t>
      </w:r>
      <w:r>
        <w:rPr>
          <w:sz w:val="28"/>
          <w:szCs w:val="28"/>
        </w:rPr>
        <w:t>ом</w:t>
      </w:r>
      <w:r w:rsidRPr="00AB58DE">
        <w:rPr>
          <w:sz w:val="28"/>
          <w:szCs w:val="28"/>
        </w:rPr>
        <w:t xml:space="preserve"> (129,4), Тере-Хольск</w:t>
      </w:r>
      <w:r>
        <w:rPr>
          <w:sz w:val="28"/>
          <w:szCs w:val="28"/>
        </w:rPr>
        <w:t>ом</w:t>
      </w:r>
      <w:r w:rsidRPr="00AB58DE">
        <w:rPr>
          <w:sz w:val="28"/>
          <w:szCs w:val="28"/>
        </w:rPr>
        <w:t xml:space="preserve"> (104,1), Улуг-Хемск</w:t>
      </w:r>
      <w:r>
        <w:rPr>
          <w:sz w:val="28"/>
          <w:szCs w:val="28"/>
        </w:rPr>
        <w:t>ом</w:t>
      </w:r>
      <w:r w:rsidRPr="00AB58DE">
        <w:rPr>
          <w:sz w:val="28"/>
          <w:szCs w:val="28"/>
        </w:rPr>
        <w:t xml:space="preserve"> (109,2), Эрзинск</w:t>
      </w:r>
      <w:r>
        <w:rPr>
          <w:sz w:val="28"/>
          <w:szCs w:val="28"/>
        </w:rPr>
        <w:t>ом</w:t>
      </w:r>
      <w:r w:rsidRPr="00AB58DE">
        <w:rPr>
          <w:sz w:val="28"/>
          <w:szCs w:val="28"/>
        </w:rPr>
        <w:t xml:space="preserve"> (131,7) и в г. Кызыле. Увеличение заболеваемости обусловлено активными выездами врачей – психиатров в кожууны республики для оказания лечебно-методической  помощи, проведение</w:t>
      </w:r>
      <w:r>
        <w:rPr>
          <w:sz w:val="28"/>
          <w:szCs w:val="28"/>
        </w:rPr>
        <w:t>м</w:t>
      </w:r>
      <w:r w:rsidRPr="00AB58DE">
        <w:rPr>
          <w:sz w:val="28"/>
          <w:szCs w:val="28"/>
        </w:rPr>
        <w:t xml:space="preserve"> диспансеризаци</w:t>
      </w:r>
      <w:r>
        <w:rPr>
          <w:sz w:val="28"/>
          <w:szCs w:val="28"/>
        </w:rPr>
        <w:t>и</w:t>
      </w:r>
      <w:r w:rsidR="000D42F6">
        <w:rPr>
          <w:sz w:val="28"/>
          <w:szCs w:val="28"/>
        </w:rPr>
        <w:t xml:space="preserve">, обследований в рамках </w:t>
      </w:r>
      <w:r w:rsidRPr="00AB58DE">
        <w:rPr>
          <w:sz w:val="28"/>
          <w:szCs w:val="28"/>
        </w:rPr>
        <w:t>военно-призывной комиссии. Снижение заболеваемости отмечается за счет низкой укомплектованности медицинских организаций республики врачами-психиатрами.</w:t>
      </w:r>
    </w:p>
    <w:p w:rsidR="007F5D3D" w:rsidRPr="00AD562A" w:rsidRDefault="007F5D3D" w:rsidP="00DA4CE1">
      <w:pPr>
        <w:pStyle w:val="af1"/>
        <w:spacing w:after="0"/>
        <w:ind w:left="0" w:firstLine="709"/>
        <w:jc w:val="both"/>
        <w:rPr>
          <w:color w:val="FF0000"/>
          <w:sz w:val="28"/>
          <w:szCs w:val="28"/>
        </w:rPr>
      </w:pPr>
      <w:r w:rsidRPr="00AB58DE">
        <w:rPr>
          <w:sz w:val="28"/>
          <w:szCs w:val="28"/>
        </w:rPr>
        <w:t>В структуре больных с впервые в жизни установленным диагнозом преобладали больные с непсихотическими психическими расстройствами – 218 человек  (73,4</w:t>
      </w:r>
      <w:r w:rsidR="00C53506">
        <w:rPr>
          <w:sz w:val="28"/>
          <w:szCs w:val="28"/>
        </w:rPr>
        <w:t xml:space="preserve"> процента</w:t>
      </w:r>
      <w:r w:rsidRPr="00AB58DE">
        <w:rPr>
          <w:sz w:val="28"/>
          <w:szCs w:val="28"/>
        </w:rPr>
        <w:t>), больных с психозами и слабоумием – 48 человек или 16,1</w:t>
      </w:r>
      <w:r w:rsidR="00DA4CE1">
        <w:rPr>
          <w:sz w:val="28"/>
          <w:szCs w:val="28"/>
        </w:rPr>
        <w:t xml:space="preserve"> процент</w:t>
      </w:r>
      <w:r w:rsidR="00C53506">
        <w:rPr>
          <w:sz w:val="28"/>
          <w:szCs w:val="28"/>
        </w:rPr>
        <w:t>а</w:t>
      </w:r>
      <w:r w:rsidR="000D42F6">
        <w:rPr>
          <w:sz w:val="28"/>
          <w:szCs w:val="28"/>
        </w:rPr>
        <w:t>,</w:t>
      </w:r>
      <w:r w:rsidRPr="00AB58DE">
        <w:rPr>
          <w:sz w:val="28"/>
          <w:szCs w:val="28"/>
        </w:rPr>
        <w:t xml:space="preserve"> и с умст</w:t>
      </w:r>
      <w:r w:rsidR="000D42F6">
        <w:rPr>
          <w:sz w:val="28"/>
          <w:szCs w:val="28"/>
        </w:rPr>
        <w:t>венной отсталостью – 31 человек</w:t>
      </w:r>
      <w:r w:rsidRPr="00AB58DE">
        <w:rPr>
          <w:sz w:val="28"/>
          <w:szCs w:val="28"/>
        </w:rPr>
        <w:t xml:space="preserve"> или 10,4</w:t>
      </w:r>
      <w:r w:rsidR="00C53506">
        <w:rPr>
          <w:sz w:val="28"/>
          <w:szCs w:val="28"/>
        </w:rPr>
        <w:t xml:space="preserve"> процента</w:t>
      </w:r>
      <w:r>
        <w:rPr>
          <w:sz w:val="28"/>
          <w:szCs w:val="28"/>
        </w:rPr>
        <w:t>.</w:t>
      </w:r>
    </w:p>
    <w:p w:rsidR="007F5D3D" w:rsidRPr="00AB58DE" w:rsidRDefault="007F5D3D" w:rsidP="007F5D3D">
      <w:pPr>
        <w:pStyle w:val="af1"/>
        <w:spacing w:after="0"/>
        <w:ind w:left="0" w:firstLine="708"/>
        <w:jc w:val="both"/>
        <w:rPr>
          <w:bCs/>
          <w:sz w:val="28"/>
          <w:szCs w:val="28"/>
        </w:rPr>
      </w:pPr>
    </w:p>
    <w:p w:rsidR="00C53506" w:rsidRDefault="00C53506" w:rsidP="007F5D3D">
      <w:pPr>
        <w:pStyle w:val="af3"/>
        <w:spacing w:after="0"/>
        <w:jc w:val="right"/>
        <w:rPr>
          <w:sz w:val="28"/>
          <w:szCs w:val="28"/>
        </w:rPr>
      </w:pPr>
    </w:p>
    <w:p w:rsidR="00C53506" w:rsidRDefault="00C53506" w:rsidP="007F5D3D">
      <w:pPr>
        <w:pStyle w:val="af3"/>
        <w:spacing w:after="0"/>
        <w:jc w:val="right"/>
        <w:rPr>
          <w:sz w:val="28"/>
          <w:szCs w:val="28"/>
        </w:rPr>
      </w:pPr>
    </w:p>
    <w:p w:rsidR="00C53506" w:rsidRDefault="00C53506" w:rsidP="007F5D3D">
      <w:pPr>
        <w:pStyle w:val="af3"/>
        <w:spacing w:after="0"/>
        <w:jc w:val="right"/>
        <w:rPr>
          <w:sz w:val="28"/>
          <w:szCs w:val="28"/>
        </w:rPr>
      </w:pPr>
    </w:p>
    <w:p w:rsidR="00C53506" w:rsidRDefault="00C53506" w:rsidP="007F5D3D">
      <w:pPr>
        <w:pStyle w:val="af3"/>
        <w:spacing w:after="0"/>
        <w:jc w:val="right"/>
        <w:rPr>
          <w:sz w:val="28"/>
          <w:szCs w:val="28"/>
        </w:rPr>
      </w:pPr>
    </w:p>
    <w:p w:rsidR="00C53506" w:rsidRDefault="00C53506" w:rsidP="007F5D3D">
      <w:pPr>
        <w:pStyle w:val="af3"/>
        <w:spacing w:after="0"/>
        <w:jc w:val="right"/>
        <w:rPr>
          <w:sz w:val="28"/>
          <w:szCs w:val="28"/>
        </w:rPr>
      </w:pPr>
    </w:p>
    <w:p w:rsidR="00C53506" w:rsidRDefault="00C53506" w:rsidP="007F5D3D">
      <w:pPr>
        <w:pStyle w:val="af3"/>
        <w:spacing w:after="0"/>
        <w:jc w:val="right"/>
        <w:rPr>
          <w:sz w:val="28"/>
          <w:szCs w:val="28"/>
        </w:rPr>
      </w:pPr>
    </w:p>
    <w:p w:rsidR="00C53506" w:rsidRDefault="00C53506" w:rsidP="007F5D3D">
      <w:pPr>
        <w:pStyle w:val="af3"/>
        <w:spacing w:after="0"/>
        <w:jc w:val="right"/>
        <w:rPr>
          <w:sz w:val="28"/>
          <w:szCs w:val="28"/>
        </w:rPr>
      </w:pPr>
    </w:p>
    <w:p w:rsidR="007F5D3D" w:rsidRPr="0067415C" w:rsidRDefault="007F5D3D" w:rsidP="007F5D3D">
      <w:pPr>
        <w:pStyle w:val="af3"/>
        <w:spacing w:after="0"/>
        <w:jc w:val="right"/>
        <w:rPr>
          <w:sz w:val="28"/>
          <w:szCs w:val="28"/>
        </w:rPr>
      </w:pPr>
      <w:r w:rsidRPr="0067415C">
        <w:rPr>
          <w:sz w:val="28"/>
          <w:szCs w:val="28"/>
        </w:rPr>
        <w:t>Таблица</w:t>
      </w:r>
      <w:r w:rsidR="00DA4CE1">
        <w:rPr>
          <w:sz w:val="28"/>
          <w:szCs w:val="28"/>
        </w:rPr>
        <w:t xml:space="preserve"> </w:t>
      </w:r>
      <w:r>
        <w:rPr>
          <w:sz w:val="28"/>
          <w:szCs w:val="28"/>
        </w:rPr>
        <w:t>38</w:t>
      </w:r>
    </w:p>
    <w:p w:rsidR="007F5D3D" w:rsidRPr="00DA4CE1" w:rsidRDefault="007F5D3D" w:rsidP="007F5D3D">
      <w:pPr>
        <w:pStyle w:val="af1"/>
        <w:spacing w:after="0"/>
        <w:ind w:left="0"/>
        <w:jc w:val="center"/>
        <w:rPr>
          <w:bCs/>
          <w:sz w:val="28"/>
          <w:szCs w:val="28"/>
        </w:rPr>
      </w:pPr>
      <w:r w:rsidRPr="00DA4CE1">
        <w:rPr>
          <w:bCs/>
          <w:sz w:val="28"/>
          <w:szCs w:val="28"/>
        </w:rPr>
        <w:t>Структура впервые выявленной заболеваемости</w:t>
      </w:r>
    </w:p>
    <w:p w:rsidR="007F5D3D" w:rsidRPr="00DA4CE1" w:rsidRDefault="007F5D3D" w:rsidP="007F5D3D">
      <w:pPr>
        <w:pStyle w:val="af1"/>
        <w:spacing w:after="0"/>
        <w:ind w:left="0"/>
        <w:jc w:val="center"/>
        <w:rPr>
          <w:bCs/>
          <w:sz w:val="28"/>
          <w:szCs w:val="28"/>
        </w:rPr>
      </w:pPr>
      <w:r w:rsidRPr="00DA4CE1">
        <w:rPr>
          <w:bCs/>
          <w:sz w:val="28"/>
          <w:szCs w:val="28"/>
        </w:rPr>
        <w:t xml:space="preserve"> психическими расстройствами</w:t>
      </w:r>
    </w:p>
    <w:p w:rsidR="007F5D3D" w:rsidRPr="00DA4CE1" w:rsidRDefault="007F5D3D" w:rsidP="00DA4CE1">
      <w:pPr>
        <w:jc w:val="right"/>
        <w:rPr>
          <w:i/>
        </w:rPr>
      </w:pPr>
      <w:r w:rsidRPr="00DA4CE1">
        <w:rPr>
          <w:i/>
        </w:rPr>
        <w:t xml:space="preserve">(на 100 тысяч населения) </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8"/>
        <w:gridCol w:w="1231"/>
        <w:gridCol w:w="1231"/>
        <w:gridCol w:w="1231"/>
        <w:gridCol w:w="1231"/>
        <w:gridCol w:w="1231"/>
      </w:tblGrid>
      <w:tr w:rsidR="007F5D3D" w:rsidRPr="0067415C" w:rsidTr="00DA4CE1">
        <w:trPr>
          <w:trHeight w:val="251"/>
          <w:jc w:val="center"/>
        </w:trPr>
        <w:tc>
          <w:tcPr>
            <w:tcW w:w="3488" w:type="dxa"/>
          </w:tcPr>
          <w:p w:rsidR="007F5D3D" w:rsidRPr="0067415C" w:rsidRDefault="007F5D3D" w:rsidP="00DA4CE1">
            <w:pPr>
              <w:jc w:val="center"/>
            </w:pPr>
          </w:p>
        </w:tc>
        <w:tc>
          <w:tcPr>
            <w:tcW w:w="1231" w:type="dxa"/>
          </w:tcPr>
          <w:p w:rsidR="007F5D3D" w:rsidRPr="0067415C" w:rsidRDefault="007F5D3D" w:rsidP="00DA4CE1">
            <w:pPr>
              <w:jc w:val="center"/>
            </w:pPr>
            <w:r w:rsidRPr="0067415C">
              <w:t>2014 г.</w:t>
            </w:r>
          </w:p>
        </w:tc>
        <w:tc>
          <w:tcPr>
            <w:tcW w:w="1231" w:type="dxa"/>
          </w:tcPr>
          <w:p w:rsidR="007F5D3D" w:rsidRPr="0067415C" w:rsidRDefault="007F5D3D" w:rsidP="00DA4CE1">
            <w:pPr>
              <w:jc w:val="center"/>
            </w:pPr>
            <w:r w:rsidRPr="0067415C">
              <w:t>2015 г.</w:t>
            </w:r>
          </w:p>
        </w:tc>
        <w:tc>
          <w:tcPr>
            <w:tcW w:w="1231" w:type="dxa"/>
          </w:tcPr>
          <w:p w:rsidR="007F5D3D" w:rsidRPr="0067415C" w:rsidRDefault="007F5D3D" w:rsidP="00DA4CE1">
            <w:pPr>
              <w:jc w:val="center"/>
            </w:pPr>
            <w:r w:rsidRPr="0067415C">
              <w:t>2016 г.</w:t>
            </w:r>
          </w:p>
        </w:tc>
        <w:tc>
          <w:tcPr>
            <w:tcW w:w="1231" w:type="dxa"/>
          </w:tcPr>
          <w:p w:rsidR="007F5D3D" w:rsidRPr="0067415C" w:rsidRDefault="007F5D3D" w:rsidP="00DA4CE1">
            <w:pPr>
              <w:jc w:val="center"/>
            </w:pPr>
            <w:r w:rsidRPr="0067415C">
              <w:t>2017 г.</w:t>
            </w:r>
          </w:p>
        </w:tc>
        <w:tc>
          <w:tcPr>
            <w:tcW w:w="1231" w:type="dxa"/>
          </w:tcPr>
          <w:p w:rsidR="007F5D3D" w:rsidRPr="0067415C" w:rsidRDefault="007F5D3D" w:rsidP="00DA4CE1">
            <w:pPr>
              <w:jc w:val="center"/>
            </w:pPr>
            <w:r w:rsidRPr="0067415C">
              <w:t>2018 г.</w:t>
            </w:r>
          </w:p>
        </w:tc>
      </w:tr>
      <w:tr w:rsidR="007F5D3D" w:rsidRPr="0067415C" w:rsidTr="00DA4CE1">
        <w:trPr>
          <w:trHeight w:val="473"/>
          <w:jc w:val="center"/>
        </w:trPr>
        <w:tc>
          <w:tcPr>
            <w:tcW w:w="3488" w:type="dxa"/>
          </w:tcPr>
          <w:p w:rsidR="007F5D3D" w:rsidRPr="0067415C" w:rsidRDefault="007F5D3D" w:rsidP="00DA4CE1">
            <w:r w:rsidRPr="0067415C">
              <w:t>Психические расстройства непсихотического характера</w:t>
            </w:r>
          </w:p>
        </w:tc>
        <w:tc>
          <w:tcPr>
            <w:tcW w:w="1231" w:type="dxa"/>
          </w:tcPr>
          <w:p w:rsidR="007F5D3D" w:rsidRPr="0067415C" w:rsidRDefault="007F5D3D" w:rsidP="00DA4CE1">
            <w:pPr>
              <w:jc w:val="center"/>
            </w:pPr>
            <w:r w:rsidRPr="0067415C">
              <w:t>84,3</w:t>
            </w:r>
          </w:p>
        </w:tc>
        <w:tc>
          <w:tcPr>
            <w:tcW w:w="1231" w:type="dxa"/>
          </w:tcPr>
          <w:p w:rsidR="007F5D3D" w:rsidRPr="0067415C" w:rsidRDefault="007F5D3D" w:rsidP="00DA4CE1">
            <w:pPr>
              <w:pStyle w:val="af1"/>
              <w:spacing w:after="0"/>
              <w:ind w:left="0"/>
              <w:jc w:val="center"/>
            </w:pPr>
            <w:r w:rsidRPr="0067415C">
              <w:t>132,4</w:t>
            </w:r>
          </w:p>
        </w:tc>
        <w:tc>
          <w:tcPr>
            <w:tcW w:w="1231" w:type="dxa"/>
          </w:tcPr>
          <w:p w:rsidR="007F5D3D" w:rsidRPr="0067415C" w:rsidRDefault="007F5D3D" w:rsidP="00DA4CE1">
            <w:pPr>
              <w:pStyle w:val="af1"/>
              <w:spacing w:after="0"/>
              <w:ind w:left="0"/>
              <w:jc w:val="center"/>
            </w:pPr>
            <w:r w:rsidRPr="0067415C">
              <w:t>88,2</w:t>
            </w:r>
          </w:p>
        </w:tc>
        <w:tc>
          <w:tcPr>
            <w:tcW w:w="1231" w:type="dxa"/>
          </w:tcPr>
          <w:p w:rsidR="007F5D3D" w:rsidRPr="0067415C" w:rsidRDefault="007F5D3D" w:rsidP="00DA4CE1">
            <w:pPr>
              <w:pStyle w:val="af1"/>
              <w:spacing w:after="0"/>
              <w:ind w:left="0"/>
              <w:jc w:val="center"/>
            </w:pPr>
            <w:r w:rsidRPr="0067415C">
              <w:t>93,8</w:t>
            </w:r>
          </w:p>
        </w:tc>
        <w:tc>
          <w:tcPr>
            <w:tcW w:w="1231" w:type="dxa"/>
          </w:tcPr>
          <w:p w:rsidR="007F5D3D" w:rsidRPr="0067415C" w:rsidRDefault="007F5D3D" w:rsidP="00DA4CE1">
            <w:pPr>
              <w:jc w:val="center"/>
            </w:pPr>
            <w:r w:rsidRPr="0067415C">
              <w:t>67,7</w:t>
            </w:r>
          </w:p>
        </w:tc>
      </w:tr>
      <w:tr w:rsidR="007F5D3D" w:rsidRPr="0067415C" w:rsidTr="00DA4CE1">
        <w:trPr>
          <w:trHeight w:val="212"/>
          <w:jc w:val="center"/>
        </w:trPr>
        <w:tc>
          <w:tcPr>
            <w:tcW w:w="3488" w:type="dxa"/>
          </w:tcPr>
          <w:p w:rsidR="007F5D3D" w:rsidRPr="0067415C" w:rsidRDefault="007F5D3D" w:rsidP="00DA4CE1">
            <w:r w:rsidRPr="0067415C">
              <w:t>Умственная отсталость</w:t>
            </w:r>
          </w:p>
        </w:tc>
        <w:tc>
          <w:tcPr>
            <w:tcW w:w="1231" w:type="dxa"/>
          </w:tcPr>
          <w:p w:rsidR="007F5D3D" w:rsidRPr="0067415C" w:rsidRDefault="007F5D3D" w:rsidP="00DA4CE1">
            <w:pPr>
              <w:jc w:val="center"/>
            </w:pPr>
            <w:r w:rsidRPr="0067415C">
              <w:t>19,6</w:t>
            </w:r>
          </w:p>
        </w:tc>
        <w:tc>
          <w:tcPr>
            <w:tcW w:w="1231" w:type="dxa"/>
          </w:tcPr>
          <w:p w:rsidR="007F5D3D" w:rsidRPr="0067415C" w:rsidRDefault="007F5D3D" w:rsidP="00DA4CE1">
            <w:pPr>
              <w:pStyle w:val="af3"/>
              <w:spacing w:after="0"/>
              <w:jc w:val="center"/>
            </w:pPr>
            <w:r w:rsidRPr="0067415C">
              <w:t>10,5</w:t>
            </w:r>
          </w:p>
        </w:tc>
        <w:tc>
          <w:tcPr>
            <w:tcW w:w="1231" w:type="dxa"/>
          </w:tcPr>
          <w:p w:rsidR="007F5D3D" w:rsidRPr="0067415C" w:rsidRDefault="007F5D3D" w:rsidP="00DA4CE1">
            <w:pPr>
              <w:pStyle w:val="af3"/>
              <w:spacing w:after="0"/>
              <w:jc w:val="center"/>
            </w:pPr>
            <w:r w:rsidRPr="0067415C">
              <w:t>10,5</w:t>
            </w:r>
          </w:p>
        </w:tc>
        <w:tc>
          <w:tcPr>
            <w:tcW w:w="1231" w:type="dxa"/>
          </w:tcPr>
          <w:p w:rsidR="007F5D3D" w:rsidRPr="0067415C" w:rsidRDefault="007F5D3D" w:rsidP="00DA4CE1">
            <w:pPr>
              <w:pStyle w:val="af3"/>
              <w:spacing w:after="0"/>
              <w:jc w:val="center"/>
            </w:pPr>
            <w:r w:rsidRPr="0067415C">
              <w:t>13,1</w:t>
            </w:r>
          </w:p>
        </w:tc>
        <w:tc>
          <w:tcPr>
            <w:tcW w:w="1231" w:type="dxa"/>
          </w:tcPr>
          <w:p w:rsidR="007F5D3D" w:rsidRPr="0067415C" w:rsidRDefault="007F5D3D" w:rsidP="00DA4CE1">
            <w:pPr>
              <w:jc w:val="center"/>
            </w:pPr>
            <w:r w:rsidRPr="0067415C">
              <w:t>9,6</w:t>
            </w:r>
          </w:p>
        </w:tc>
      </w:tr>
      <w:tr w:rsidR="007F5D3D" w:rsidRPr="0067415C" w:rsidTr="00DA4CE1">
        <w:trPr>
          <w:trHeight w:val="201"/>
          <w:jc w:val="center"/>
        </w:trPr>
        <w:tc>
          <w:tcPr>
            <w:tcW w:w="3488" w:type="dxa"/>
          </w:tcPr>
          <w:p w:rsidR="007F5D3D" w:rsidRPr="0067415C" w:rsidRDefault="007F5D3D" w:rsidP="00DA4CE1">
            <w:r w:rsidRPr="0067415C">
              <w:t>Психозы</w:t>
            </w:r>
          </w:p>
        </w:tc>
        <w:tc>
          <w:tcPr>
            <w:tcW w:w="1231" w:type="dxa"/>
          </w:tcPr>
          <w:p w:rsidR="007F5D3D" w:rsidRPr="0067415C" w:rsidRDefault="007F5D3D" w:rsidP="00DA4CE1">
            <w:pPr>
              <w:jc w:val="center"/>
            </w:pPr>
            <w:r w:rsidRPr="0067415C">
              <w:t>18,3</w:t>
            </w:r>
          </w:p>
        </w:tc>
        <w:tc>
          <w:tcPr>
            <w:tcW w:w="1231" w:type="dxa"/>
          </w:tcPr>
          <w:p w:rsidR="007F5D3D" w:rsidRPr="0067415C" w:rsidRDefault="007F5D3D" w:rsidP="00DA4CE1">
            <w:pPr>
              <w:pStyle w:val="af3"/>
              <w:spacing w:after="0"/>
              <w:jc w:val="center"/>
            </w:pPr>
            <w:r w:rsidRPr="0067415C">
              <w:t>20,5</w:t>
            </w:r>
          </w:p>
        </w:tc>
        <w:tc>
          <w:tcPr>
            <w:tcW w:w="1231" w:type="dxa"/>
          </w:tcPr>
          <w:p w:rsidR="007F5D3D" w:rsidRPr="0067415C" w:rsidRDefault="007F5D3D" w:rsidP="00DA4CE1">
            <w:pPr>
              <w:pStyle w:val="af3"/>
              <w:spacing w:after="0"/>
              <w:jc w:val="center"/>
            </w:pPr>
            <w:r w:rsidRPr="0067415C">
              <w:t>21,9</w:t>
            </w:r>
          </w:p>
        </w:tc>
        <w:tc>
          <w:tcPr>
            <w:tcW w:w="1231" w:type="dxa"/>
          </w:tcPr>
          <w:p w:rsidR="007F5D3D" w:rsidRPr="0067415C" w:rsidRDefault="007F5D3D" w:rsidP="00DA4CE1">
            <w:pPr>
              <w:pStyle w:val="af3"/>
              <w:spacing w:after="0"/>
              <w:jc w:val="center"/>
            </w:pPr>
            <w:r w:rsidRPr="0067415C">
              <w:t>14,7</w:t>
            </w:r>
          </w:p>
        </w:tc>
        <w:tc>
          <w:tcPr>
            <w:tcW w:w="1231" w:type="dxa"/>
          </w:tcPr>
          <w:p w:rsidR="007F5D3D" w:rsidRPr="0067415C" w:rsidRDefault="007F5D3D" w:rsidP="00DA4CE1">
            <w:pPr>
              <w:jc w:val="center"/>
            </w:pPr>
            <w:r w:rsidRPr="0067415C">
              <w:t>14,9</w:t>
            </w:r>
          </w:p>
        </w:tc>
      </w:tr>
    </w:tbl>
    <w:p w:rsidR="007F5D3D" w:rsidRPr="00AD562A" w:rsidRDefault="007F5D3D" w:rsidP="007F5D3D">
      <w:pPr>
        <w:pStyle w:val="af3"/>
        <w:spacing w:after="0"/>
        <w:jc w:val="right"/>
        <w:rPr>
          <w:color w:val="FF0000"/>
          <w:sz w:val="28"/>
          <w:szCs w:val="28"/>
        </w:rPr>
      </w:pPr>
    </w:p>
    <w:p w:rsidR="007F5D3D" w:rsidRPr="00766945" w:rsidRDefault="007F5D3D" w:rsidP="00DA4CE1">
      <w:pPr>
        <w:pStyle w:val="af3"/>
        <w:spacing w:after="0"/>
        <w:ind w:firstLine="709"/>
        <w:jc w:val="both"/>
        <w:rPr>
          <w:sz w:val="28"/>
          <w:szCs w:val="28"/>
        </w:rPr>
      </w:pPr>
      <w:r>
        <w:rPr>
          <w:sz w:val="28"/>
          <w:szCs w:val="28"/>
        </w:rPr>
        <w:t>Н</w:t>
      </w:r>
      <w:r w:rsidRPr="00766945">
        <w:rPr>
          <w:sz w:val="28"/>
          <w:szCs w:val="28"/>
        </w:rPr>
        <w:t xml:space="preserve">аблюдается снижение показателя больных с психозами с 18,3 </w:t>
      </w:r>
      <w:r>
        <w:rPr>
          <w:sz w:val="28"/>
          <w:szCs w:val="28"/>
        </w:rPr>
        <w:t xml:space="preserve">в </w:t>
      </w:r>
      <w:r w:rsidRPr="00766945">
        <w:rPr>
          <w:sz w:val="28"/>
          <w:szCs w:val="28"/>
        </w:rPr>
        <w:t>2014</w:t>
      </w:r>
      <w:r w:rsidR="007E63BE">
        <w:rPr>
          <w:sz w:val="28"/>
          <w:szCs w:val="28"/>
        </w:rPr>
        <w:t xml:space="preserve"> </w:t>
      </w:r>
      <w:r w:rsidRPr="00766945">
        <w:rPr>
          <w:sz w:val="28"/>
          <w:szCs w:val="28"/>
        </w:rPr>
        <w:t>г</w:t>
      </w:r>
      <w:r w:rsidR="007E63BE">
        <w:rPr>
          <w:sz w:val="28"/>
          <w:szCs w:val="28"/>
        </w:rPr>
        <w:t>оду</w:t>
      </w:r>
      <w:r w:rsidRPr="00766945">
        <w:rPr>
          <w:sz w:val="28"/>
          <w:szCs w:val="28"/>
        </w:rPr>
        <w:t xml:space="preserve"> до 14,9, снижение показателя больных с психическими расстройствами непсихотического характера с 84,3 в 2014</w:t>
      </w:r>
      <w:r w:rsidR="007E63BE">
        <w:rPr>
          <w:sz w:val="28"/>
          <w:szCs w:val="28"/>
        </w:rPr>
        <w:t xml:space="preserve"> году</w:t>
      </w:r>
      <w:r w:rsidRPr="00766945">
        <w:rPr>
          <w:sz w:val="28"/>
          <w:szCs w:val="28"/>
        </w:rPr>
        <w:t xml:space="preserve"> до 67,7. </w:t>
      </w:r>
    </w:p>
    <w:p w:rsidR="007F5D3D" w:rsidRPr="00766945" w:rsidRDefault="007F5D3D" w:rsidP="00DA4CE1">
      <w:pPr>
        <w:pStyle w:val="af1"/>
        <w:spacing w:after="0"/>
        <w:ind w:left="0" w:firstLine="709"/>
        <w:jc w:val="both"/>
        <w:rPr>
          <w:bCs/>
          <w:sz w:val="28"/>
          <w:szCs w:val="28"/>
        </w:rPr>
      </w:pPr>
      <w:r w:rsidRPr="00766945">
        <w:rPr>
          <w:bCs/>
          <w:sz w:val="28"/>
          <w:szCs w:val="28"/>
        </w:rPr>
        <w:t>В во</w:t>
      </w:r>
      <w:r w:rsidR="007E63BE">
        <w:rPr>
          <w:bCs/>
          <w:sz w:val="28"/>
          <w:szCs w:val="28"/>
        </w:rPr>
        <w:t>зрастной структуре наблюдается</w:t>
      </w:r>
      <w:r w:rsidRPr="00766945">
        <w:rPr>
          <w:bCs/>
          <w:sz w:val="28"/>
          <w:szCs w:val="28"/>
        </w:rPr>
        <w:t>:</w:t>
      </w:r>
    </w:p>
    <w:p w:rsidR="007F5D3D" w:rsidRPr="00766945" w:rsidRDefault="007F5D3D" w:rsidP="00DA4CE1">
      <w:pPr>
        <w:pStyle w:val="af1"/>
        <w:spacing w:after="0"/>
        <w:ind w:left="0" w:firstLine="709"/>
        <w:jc w:val="both"/>
        <w:rPr>
          <w:bCs/>
          <w:sz w:val="28"/>
          <w:szCs w:val="28"/>
        </w:rPr>
      </w:pPr>
      <w:r w:rsidRPr="00766945">
        <w:rPr>
          <w:bCs/>
          <w:sz w:val="28"/>
          <w:szCs w:val="28"/>
        </w:rPr>
        <w:t>- среди детского населения отмечается снижение заболеваемости с</w:t>
      </w:r>
      <w:r>
        <w:rPr>
          <w:bCs/>
          <w:sz w:val="28"/>
          <w:szCs w:val="28"/>
        </w:rPr>
        <w:t xml:space="preserve"> 122,3 на 100 тыс. детского населения в 2014 г</w:t>
      </w:r>
      <w:r w:rsidR="00EE7461">
        <w:rPr>
          <w:bCs/>
          <w:sz w:val="28"/>
          <w:szCs w:val="28"/>
        </w:rPr>
        <w:t>оду</w:t>
      </w:r>
      <w:r>
        <w:rPr>
          <w:bCs/>
          <w:sz w:val="28"/>
          <w:szCs w:val="28"/>
        </w:rPr>
        <w:t xml:space="preserve"> до 105,5;</w:t>
      </w:r>
    </w:p>
    <w:p w:rsidR="007F5D3D" w:rsidRPr="00766945" w:rsidRDefault="007F5D3D" w:rsidP="00DA4CE1">
      <w:pPr>
        <w:pStyle w:val="af1"/>
        <w:spacing w:after="0"/>
        <w:ind w:left="0" w:firstLine="709"/>
        <w:jc w:val="both"/>
        <w:rPr>
          <w:bCs/>
          <w:sz w:val="28"/>
          <w:szCs w:val="28"/>
        </w:rPr>
      </w:pPr>
      <w:r w:rsidRPr="00766945">
        <w:rPr>
          <w:bCs/>
          <w:sz w:val="28"/>
          <w:szCs w:val="28"/>
        </w:rPr>
        <w:t>- среди подросткового населения отмечается увеличение с 202,8 на 100 тыс. подростково</w:t>
      </w:r>
      <w:r>
        <w:rPr>
          <w:bCs/>
          <w:sz w:val="28"/>
          <w:szCs w:val="28"/>
        </w:rPr>
        <w:t>го населения в 2014 г</w:t>
      </w:r>
      <w:r w:rsidR="00EE7461">
        <w:rPr>
          <w:bCs/>
          <w:sz w:val="28"/>
          <w:szCs w:val="28"/>
        </w:rPr>
        <w:t>оду</w:t>
      </w:r>
      <w:r>
        <w:rPr>
          <w:bCs/>
          <w:sz w:val="28"/>
          <w:szCs w:val="28"/>
        </w:rPr>
        <w:t xml:space="preserve"> до 348,2;</w:t>
      </w:r>
    </w:p>
    <w:p w:rsidR="007F5D3D" w:rsidRPr="00766945" w:rsidRDefault="007F5D3D" w:rsidP="00DA4CE1">
      <w:pPr>
        <w:pStyle w:val="af1"/>
        <w:spacing w:after="0"/>
        <w:ind w:left="0" w:firstLine="709"/>
        <w:jc w:val="both"/>
        <w:rPr>
          <w:sz w:val="28"/>
          <w:szCs w:val="28"/>
        </w:rPr>
      </w:pPr>
      <w:r w:rsidRPr="00766945">
        <w:rPr>
          <w:sz w:val="28"/>
          <w:szCs w:val="28"/>
        </w:rPr>
        <w:t>-</w:t>
      </w:r>
      <w:r w:rsidR="007E63BE">
        <w:rPr>
          <w:sz w:val="28"/>
          <w:szCs w:val="28"/>
        </w:rPr>
        <w:t xml:space="preserve"> </w:t>
      </w:r>
      <w:r w:rsidRPr="00766945">
        <w:rPr>
          <w:sz w:val="28"/>
          <w:szCs w:val="28"/>
        </w:rPr>
        <w:t>среди взрослого населения отмечается снижение с 102,6 в 2014 г</w:t>
      </w:r>
      <w:r w:rsidR="00EE7461">
        <w:rPr>
          <w:sz w:val="28"/>
          <w:szCs w:val="28"/>
        </w:rPr>
        <w:t>оду</w:t>
      </w:r>
      <w:r w:rsidRPr="00766945">
        <w:rPr>
          <w:sz w:val="28"/>
          <w:szCs w:val="28"/>
        </w:rPr>
        <w:t xml:space="preserve"> до 67,8.</w:t>
      </w:r>
    </w:p>
    <w:p w:rsidR="007F5D3D" w:rsidRPr="00766945" w:rsidRDefault="007F5D3D" w:rsidP="00DA4CE1">
      <w:pPr>
        <w:pStyle w:val="af1"/>
        <w:spacing w:after="0"/>
        <w:ind w:left="0" w:firstLine="709"/>
        <w:jc w:val="both"/>
        <w:rPr>
          <w:sz w:val="28"/>
          <w:szCs w:val="28"/>
        </w:rPr>
      </w:pPr>
      <w:r w:rsidRPr="00766945">
        <w:rPr>
          <w:sz w:val="28"/>
          <w:szCs w:val="28"/>
        </w:rPr>
        <w:t xml:space="preserve">Под диспансерным наблюдением состояли 6219 больных. </w:t>
      </w:r>
      <w:r>
        <w:rPr>
          <w:sz w:val="28"/>
          <w:szCs w:val="28"/>
        </w:rPr>
        <w:t>П</w:t>
      </w:r>
      <w:r w:rsidRPr="000E568F">
        <w:rPr>
          <w:sz w:val="28"/>
          <w:szCs w:val="28"/>
        </w:rPr>
        <w:t>оказатель болезненности</w:t>
      </w:r>
      <w:r>
        <w:rPr>
          <w:sz w:val="28"/>
          <w:szCs w:val="28"/>
        </w:rPr>
        <w:t xml:space="preserve"> снизился </w:t>
      </w:r>
      <w:r w:rsidRPr="00766945">
        <w:rPr>
          <w:sz w:val="28"/>
          <w:szCs w:val="28"/>
        </w:rPr>
        <w:t>на 7,8</w:t>
      </w:r>
      <w:r w:rsidR="007E63BE">
        <w:rPr>
          <w:sz w:val="28"/>
          <w:szCs w:val="28"/>
        </w:rPr>
        <w:t xml:space="preserve"> процент</w:t>
      </w:r>
      <w:r w:rsidR="00EE7461">
        <w:rPr>
          <w:sz w:val="28"/>
          <w:szCs w:val="28"/>
        </w:rPr>
        <w:t>а</w:t>
      </w:r>
      <w:r>
        <w:rPr>
          <w:sz w:val="28"/>
          <w:szCs w:val="28"/>
        </w:rPr>
        <w:t>,</w:t>
      </w:r>
      <w:r w:rsidRPr="00766945">
        <w:rPr>
          <w:sz w:val="28"/>
          <w:szCs w:val="28"/>
        </w:rPr>
        <w:t xml:space="preserve"> с 2096,8 в 2014</w:t>
      </w:r>
      <w:r w:rsidR="007E63BE">
        <w:rPr>
          <w:sz w:val="28"/>
          <w:szCs w:val="28"/>
        </w:rPr>
        <w:t xml:space="preserve"> </w:t>
      </w:r>
      <w:r w:rsidRPr="00766945">
        <w:rPr>
          <w:sz w:val="28"/>
          <w:szCs w:val="28"/>
        </w:rPr>
        <w:t>г</w:t>
      </w:r>
      <w:r w:rsidR="00EE7461">
        <w:rPr>
          <w:sz w:val="28"/>
          <w:szCs w:val="28"/>
        </w:rPr>
        <w:t>оду</w:t>
      </w:r>
      <w:r w:rsidRPr="00766945">
        <w:rPr>
          <w:sz w:val="28"/>
          <w:szCs w:val="28"/>
        </w:rPr>
        <w:t xml:space="preserve"> до 1933,0 на 100 тыс. населения в 2018 г</w:t>
      </w:r>
      <w:r w:rsidR="00EE7461">
        <w:rPr>
          <w:sz w:val="28"/>
          <w:szCs w:val="28"/>
        </w:rPr>
        <w:t>оду</w:t>
      </w:r>
      <w:r w:rsidRPr="00766945">
        <w:rPr>
          <w:sz w:val="28"/>
          <w:szCs w:val="28"/>
        </w:rPr>
        <w:t xml:space="preserve"> и остается ниже показателя по Р</w:t>
      </w:r>
      <w:r w:rsidR="000D42F6">
        <w:rPr>
          <w:sz w:val="28"/>
          <w:szCs w:val="28"/>
        </w:rPr>
        <w:t xml:space="preserve">оссийской Федерации </w:t>
      </w:r>
      <w:r>
        <w:rPr>
          <w:sz w:val="28"/>
          <w:szCs w:val="28"/>
        </w:rPr>
        <w:t>на 28,4</w:t>
      </w:r>
      <w:r w:rsidR="007E63BE">
        <w:rPr>
          <w:sz w:val="28"/>
          <w:szCs w:val="28"/>
        </w:rPr>
        <w:t xml:space="preserve"> </w:t>
      </w:r>
      <w:r w:rsidR="00DA4CE1">
        <w:rPr>
          <w:sz w:val="28"/>
          <w:szCs w:val="28"/>
        </w:rPr>
        <w:t>процент</w:t>
      </w:r>
      <w:r w:rsidR="00EE7461">
        <w:rPr>
          <w:sz w:val="28"/>
          <w:szCs w:val="28"/>
        </w:rPr>
        <w:t>а</w:t>
      </w:r>
      <w:r w:rsidRPr="00766945">
        <w:rPr>
          <w:sz w:val="28"/>
          <w:szCs w:val="28"/>
        </w:rPr>
        <w:t xml:space="preserve"> (РФ 2017 г. – </w:t>
      </w:r>
      <w:r>
        <w:rPr>
          <w:sz w:val="28"/>
          <w:szCs w:val="28"/>
        </w:rPr>
        <w:t>2698,0</w:t>
      </w:r>
      <w:r w:rsidRPr="00766945">
        <w:rPr>
          <w:sz w:val="28"/>
          <w:szCs w:val="28"/>
        </w:rPr>
        <w:t>)</w:t>
      </w:r>
      <w:r>
        <w:rPr>
          <w:sz w:val="28"/>
          <w:szCs w:val="28"/>
        </w:rPr>
        <w:t>.</w:t>
      </w:r>
    </w:p>
    <w:p w:rsidR="007F5D3D" w:rsidRPr="00766945" w:rsidRDefault="007F5D3D" w:rsidP="00DA4CE1">
      <w:pPr>
        <w:ind w:firstLine="709"/>
        <w:jc w:val="both"/>
        <w:rPr>
          <w:sz w:val="28"/>
          <w:szCs w:val="28"/>
        </w:rPr>
      </w:pPr>
      <w:r w:rsidRPr="00766945">
        <w:rPr>
          <w:sz w:val="28"/>
          <w:szCs w:val="28"/>
        </w:rPr>
        <w:t>На территории 10 кожуунов отмечено снижение распространенности психическими расстройствами (Бай-Тайгинский, Барун-Хемчикский, Дзун-Хемчикс</w:t>
      </w:r>
      <w:r>
        <w:rPr>
          <w:sz w:val="28"/>
          <w:szCs w:val="28"/>
        </w:rPr>
        <w:t>кий, Кызылский, Каа-Хемский, Овюрский, Пий-Хемский, Танди</w:t>
      </w:r>
      <w:r w:rsidRPr="00766945">
        <w:rPr>
          <w:sz w:val="28"/>
          <w:szCs w:val="28"/>
        </w:rPr>
        <w:t>нский, Тере-Хольский, Тес-Хемский).</w:t>
      </w:r>
    </w:p>
    <w:p w:rsidR="007F5D3D" w:rsidRPr="00766945" w:rsidRDefault="007F5D3D" w:rsidP="00DA4CE1">
      <w:pPr>
        <w:pStyle w:val="af1"/>
        <w:spacing w:after="0"/>
        <w:ind w:left="0" w:firstLine="709"/>
        <w:jc w:val="both"/>
        <w:rPr>
          <w:sz w:val="28"/>
          <w:szCs w:val="28"/>
        </w:rPr>
      </w:pPr>
      <w:r w:rsidRPr="00766945">
        <w:rPr>
          <w:sz w:val="28"/>
          <w:szCs w:val="28"/>
        </w:rPr>
        <w:t>Высокие показатели болезненности (выше среднереспубликанского показателя) психическими расстройствами отмечены в Эрзинском (2802,7 на 100 тыс. нас.), Чаа-Хольском (2738,8), Бай-Тайгинском (2669,0), Каа-Хемском (2655,8), Тес-Хемском (2207,7</w:t>
      </w:r>
      <w:r>
        <w:rPr>
          <w:sz w:val="28"/>
          <w:szCs w:val="28"/>
        </w:rPr>
        <w:t>), Овю</w:t>
      </w:r>
      <w:r w:rsidRPr="00766945">
        <w:rPr>
          <w:sz w:val="28"/>
          <w:szCs w:val="28"/>
        </w:rPr>
        <w:t>рском (2199,8), Сут-Хольском (2061,5) кожуунах.</w:t>
      </w:r>
    </w:p>
    <w:p w:rsidR="007F5D3D" w:rsidRPr="00766945" w:rsidRDefault="007F5D3D" w:rsidP="00DA4CE1">
      <w:pPr>
        <w:pStyle w:val="af1"/>
        <w:spacing w:after="0"/>
        <w:ind w:left="0" w:firstLine="709"/>
        <w:jc w:val="both"/>
        <w:rPr>
          <w:bCs/>
          <w:i/>
          <w:sz w:val="28"/>
          <w:szCs w:val="28"/>
        </w:rPr>
      </w:pPr>
      <w:r w:rsidRPr="00766945">
        <w:rPr>
          <w:sz w:val="28"/>
          <w:szCs w:val="28"/>
        </w:rPr>
        <w:t>Структура болезненности психическими расстройствами по нозологическим формам в республике не отличается от структуры впервые выявленной заболеваемости: наибольшее количество больных составляют больные  с психическими расстройствами непсихотического характера – 2653 больных (42,6</w:t>
      </w:r>
      <w:r w:rsidR="007E63BE">
        <w:rPr>
          <w:sz w:val="28"/>
          <w:szCs w:val="28"/>
        </w:rPr>
        <w:t xml:space="preserve"> </w:t>
      </w:r>
      <w:r w:rsidR="00DA4CE1">
        <w:rPr>
          <w:sz w:val="28"/>
          <w:szCs w:val="28"/>
        </w:rPr>
        <w:t>процентов</w:t>
      </w:r>
      <w:r w:rsidRPr="00766945">
        <w:rPr>
          <w:sz w:val="28"/>
          <w:szCs w:val="28"/>
        </w:rPr>
        <w:t xml:space="preserve"> от всех состоящих), число больных с умственной отсталостью </w:t>
      </w:r>
      <w:r w:rsidR="007E63BE">
        <w:rPr>
          <w:sz w:val="28"/>
          <w:szCs w:val="28"/>
        </w:rPr>
        <w:t>–</w:t>
      </w:r>
      <w:r w:rsidRPr="00766945">
        <w:rPr>
          <w:sz w:val="28"/>
          <w:szCs w:val="28"/>
        </w:rPr>
        <w:t xml:space="preserve"> 2108 человека (33,8</w:t>
      </w:r>
      <w:r w:rsidR="007E63BE">
        <w:rPr>
          <w:sz w:val="28"/>
          <w:szCs w:val="28"/>
        </w:rPr>
        <w:t xml:space="preserve"> </w:t>
      </w:r>
      <w:r w:rsidR="00DA4CE1">
        <w:rPr>
          <w:sz w:val="28"/>
          <w:szCs w:val="28"/>
        </w:rPr>
        <w:t>про</w:t>
      </w:r>
      <w:r w:rsidR="00EE7461">
        <w:rPr>
          <w:sz w:val="28"/>
          <w:szCs w:val="28"/>
        </w:rPr>
        <w:t>цента</w:t>
      </w:r>
      <w:r w:rsidRPr="00766945">
        <w:rPr>
          <w:sz w:val="28"/>
          <w:szCs w:val="28"/>
        </w:rPr>
        <w:t>),</w:t>
      </w:r>
      <w:r w:rsidR="007E63BE">
        <w:rPr>
          <w:sz w:val="28"/>
          <w:szCs w:val="28"/>
        </w:rPr>
        <w:t xml:space="preserve"> </w:t>
      </w:r>
      <w:r w:rsidRPr="00766945">
        <w:rPr>
          <w:sz w:val="28"/>
          <w:szCs w:val="28"/>
        </w:rPr>
        <w:t>число больных с психозами и состояниями слабоумия – 1458 (23,4</w:t>
      </w:r>
      <w:r w:rsidR="007E63BE">
        <w:rPr>
          <w:sz w:val="28"/>
          <w:szCs w:val="28"/>
        </w:rPr>
        <w:t xml:space="preserve"> </w:t>
      </w:r>
      <w:r w:rsidR="00DA4CE1">
        <w:rPr>
          <w:sz w:val="28"/>
          <w:szCs w:val="28"/>
        </w:rPr>
        <w:t>процент</w:t>
      </w:r>
      <w:r w:rsidR="00EE7461">
        <w:rPr>
          <w:sz w:val="28"/>
          <w:szCs w:val="28"/>
        </w:rPr>
        <w:t>а</w:t>
      </w:r>
      <w:r w:rsidRPr="00766945">
        <w:rPr>
          <w:sz w:val="28"/>
          <w:szCs w:val="28"/>
        </w:rPr>
        <w:t>). Отмечено снижение болезненности по сравнению с 2014 г</w:t>
      </w:r>
      <w:r w:rsidR="007E63BE">
        <w:rPr>
          <w:sz w:val="28"/>
          <w:szCs w:val="28"/>
        </w:rPr>
        <w:t>одом</w:t>
      </w:r>
      <w:r w:rsidRPr="00766945">
        <w:rPr>
          <w:sz w:val="28"/>
          <w:szCs w:val="28"/>
        </w:rPr>
        <w:t xml:space="preserve"> психическими расстройствами непсихотического характера на 6,8</w:t>
      </w:r>
      <w:r w:rsidR="007E63BE">
        <w:rPr>
          <w:sz w:val="28"/>
          <w:szCs w:val="28"/>
        </w:rPr>
        <w:t xml:space="preserve"> </w:t>
      </w:r>
      <w:r w:rsidR="00DA4CE1">
        <w:rPr>
          <w:sz w:val="28"/>
          <w:szCs w:val="28"/>
        </w:rPr>
        <w:t>процент</w:t>
      </w:r>
      <w:r w:rsidR="00EE7461">
        <w:rPr>
          <w:sz w:val="28"/>
          <w:szCs w:val="28"/>
        </w:rPr>
        <w:t>а</w:t>
      </w:r>
      <w:r w:rsidRPr="00766945">
        <w:rPr>
          <w:sz w:val="28"/>
          <w:szCs w:val="28"/>
        </w:rPr>
        <w:t>, умственной отсталостью на 7,4</w:t>
      </w:r>
      <w:r w:rsidR="007E63BE">
        <w:rPr>
          <w:sz w:val="28"/>
          <w:szCs w:val="28"/>
        </w:rPr>
        <w:t xml:space="preserve"> </w:t>
      </w:r>
      <w:r w:rsidR="00DA4CE1">
        <w:rPr>
          <w:sz w:val="28"/>
          <w:szCs w:val="28"/>
        </w:rPr>
        <w:t>проце</w:t>
      </w:r>
      <w:r w:rsidR="007E63BE">
        <w:rPr>
          <w:sz w:val="28"/>
          <w:szCs w:val="28"/>
        </w:rPr>
        <w:t>нта</w:t>
      </w:r>
      <w:r w:rsidRPr="00766945">
        <w:rPr>
          <w:sz w:val="28"/>
          <w:szCs w:val="28"/>
        </w:rPr>
        <w:t>, психозами и слабоумием на 10,2</w:t>
      </w:r>
      <w:r w:rsidR="007E63BE">
        <w:rPr>
          <w:sz w:val="28"/>
          <w:szCs w:val="28"/>
        </w:rPr>
        <w:t xml:space="preserve"> процента</w:t>
      </w:r>
      <w:r w:rsidRPr="00766945">
        <w:rPr>
          <w:sz w:val="28"/>
          <w:szCs w:val="28"/>
        </w:rPr>
        <w:t xml:space="preserve">.  </w:t>
      </w:r>
    </w:p>
    <w:p w:rsidR="007F5D3D" w:rsidRDefault="007F5D3D" w:rsidP="007E63BE">
      <w:pPr>
        <w:pStyle w:val="af3"/>
        <w:spacing w:after="0"/>
        <w:jc w:val="center"/>
        <w:rPr>
          <w:b/>
          <w:bCs/>
          <w:color w:val="FF0000"/>
          <w:sz w:val="28"/>
          <w:szCs w:val="28"/>
        </w:rPr>
      </w:pPr>
    </w:p>
    <w:p w:rsidR="00EE7461" w:rsidRDefault="00EE7461" w:rsidP="007E63BE">
      <w:pPr>
        <w:pStyle w:val="af3"/>
        <w:spacing w:after="0"/>
        <w:jc w:val="center"/>
        <w:rPr>
          <w:b/>
          <w:bCs/>
          <w:color w:val="FF0000"/>
          <w:sz w:val="28"/>
          <w:szCs w:val="28"/>
        </w:rPr>
      </w:pPr>
    </w:p>
    <w:p w:rsidR="00EE7461" w:rsidRDefault="00EE7461" w:rsidP="007E63BE">
      <w:pPr>
        <w:pStyle w:val="af3"/>
        <w:spacing w:after="0"/>
        <w:jc w:val="center"/>
        <w:rPr>
          <w:b/>
          <w:bCs/>
          <w:color w:val="FF0000"/>
          <w:sz w:val="28"/>
          <w:szCs w:val="28"/>
        </w:rPr>
      </w:pPr>
    </w:p>
    <w:p w:rsidR="00EE7461" w:rsidRPr="00766945" w:rsidRDefault="00EE7461" w:rsidP="007E63BE">
      <w:pPr>
        <w:pStyle w:val="af3"/>
        <w:spacing w:after="0"/>
        <w:jc w:val="center"/>
        <w:rPr>
          <w:b/>
          <w:bCs/>
          <w:color w:val="FF0000"/>
          <w:sz w:val="28"/>
          <w:szCs w:val="28"/>
        </w:rPr>
      </w:pPr>
    </w:p>
    <w:p w:rsidR="007F5D3D" w:rsidRPr="007E63BE" w:rsidRDefault="00557408" w:rsidP="007E63BE">
      <w:pPr>
        <w:pStyle w:val="1"/>
        <w:spacing w:before="0" w:after="0"/>
        <w:jc w:val="center"/>
        <w:rPr>
          <w:rFonts w:ascii="Times New Roman" w:hAnsi="Times New Roman" w:cs="Times New Roman"/>
          <w:sz w:val="28"/>
          <w:szCs w:val="28"/>
        </w:rPr>
      </w:pPr>
      <w:r>
        <w:rPr>
          <w:rFonts w:ascii="Times New Roman" w:hAnsi="Times New Roman" w:cs="Times New Roman"/>
          <w:sz w:val="28"/>
          <w:szCs w:val="28"/>
        </w:rPr>
        <w:t>3</w:t>
      </w:r>
      <w:r w:rsidR="007E63BE" w:rsidRPr="007E63BE">
        <w:rPr>
          <w:rFonts w:ascii="Times New Roman" w:hAnsi="Times New Roman" w:cs="Times New Roman"/>
          <w:sz w:val="28"/>
          <w:szCs w:val="28"/>
        </w:rPr>
        <w:t>. Временная нетрудоспособность и инвалидизация населения</w:t>
      </w:r>
    </w:p>
    <w:p w:rsidR="007F5D3D" w:rsidRPr="007E63BE" w:rsidRDefault="007F5D3D" w:rsidP="007E63BE">
      <w:pPr>
        <w:jc w:val="center"/>
        <w:rPr>
          <w:sz w:val="28"/>
          <w:szCs w:val="28"/>
        </w:rPr>
      </w:pPr>
    </w:p>
    <w:p w:rsidR="007F5D3D" w:rsidRPr="007E63BE" w:rsidRDefault="007F5D3D" w:rsidP="007E63BE">
      <w:pPr>
        <w:jc w:val="center"/>
        <w:rPr>
          <w:sz w:val="28"/>
          <w:szCs w:val="28"/>
        </w:rPr>
      </w:pPr>
      <w:r w:rsidRPr="007E63BE">
        <w:rPr>
          <w:sz w:val="28"/>
          <w:szCs w:val="28"/>
        </w:rPr>
        <w:t>Временная нетрудоспособность</w:t>
      </w:r>
    </w:p>
    <w:p w:rsidR="007F5D3D" w:rsidRPr="007E63BE" w:rsidRDefault="007F5D3D" w:rsidP="007E63BE">
      <w:pPr>
        <w:jc w:val="center"/>
        <w:rPr>
          <w:sz w:val="28"/>
          <w:szCs w:val="28"/>
        </w:rPr>
      </w:pPr>
    </w:p>
    <w:p w:rsidR="007F5D3D" w:rsidRPr="000F1242" w:rsidRDefault="007F5D3D" w:rsidP="007E63BE">
      <w:pPr>
        <w:ind w:firstLine="709"/>
        <w:jc w:val="both"/>
        <w:rPr>
          <w:sz w:val="28"/>
          <w:szCs w:val="28"/>
        </w:rPr>
      </w:pPr>
      <w:r w:rsidRPr="000F1242">
        <w:rPr>
          <w:sz w:val="28"/>
          <w:szCs w:val="28"/>
        </w:rPr>
        <w:t>Всего по заболевани</w:t>
      </w:r>
      <w:r>
        <w:rPr>
          <w:sz w:val="28"/>
          <w:szCs w:val="28"/>
        </w:rPr>
        <w:t>ям зарегистрировано 326244 дня</w:t>
      </w:r>
      <w:r w:rsidRPr="000F1242">
        <w:rPr>
          <w:sz w:val="28"/>
          <w:szCs w:val="28"/>
        </w:rPr>
        <w:t xml:space="preserve"> (2014</w:t>
      </w:r>
      <w:r>
        <w:rPr>
          <w:sz w:val="28"/>
          <w:szCs w:val="28"/>
        </w:rPr>
        <w:t xml:space="preserve"> г. </w:t>
      </w:r>
      <w:r w:rsidR="007E63BE">
        <w:rPr>
          <w:sz w:val="28"/>
          <w:szCs w:val="28"/>
        </w:rPr>
        <w:t>–</w:t>
      </w:r>
      <w:r>
        <w:rPr>
          <w:sz w:val="28"/>
          <w:szCs w:val="28"/>
        </w:rPr>
        <w:t xml:space="preserve"> 373514) и  22785 случаев</w:t>
      </w:r>
      <w:r w:rsidRPr="000F1242">
        <w:rPr>
          <w:sz w:val="28"/>
          <w:szCs w:val="28"/>
        </w:rPr>
        <w:t xml:space="preserve"> (2014</w:t>
      </w:r>
      <w:r w:rsidR="007E63BE">
        <w:rPr>
          <w:sz w:val="28"/>
          <w:szCs w:val="28"/>
        </w:rPr>
        <w:t xml:space="preserve"> </w:t>
      </w:r>
      <w:r w:rsidRPr="000F1242">
        <w:rPr>
          <w:sz w:val="28"/>
          <w:szCs w:val="28"/>
        </w:rPr>
        <w:t xml:space="preserve">г. </w:t>
      </w:r>
      <w:r w:rsidR="007E63BE">
        <w:rPr>
          <w:sz w:val="28"/>
          <w:szCs w:val="28"/>
        </w:rPr>
        <w:t>–</w:t>
      </w:r>
      <w:r w:rsidRPr="000F1242">
        <w:rPr>
          <w:sz w:val="28"/>
          <w:szCs w:val="28"/>
        </w:rPr>
        <w:t xml:space="preserve"> 24430) временной нетрудоспособности. </w:t>
      </w:r>
    </w:p>
    <w:p w:rsidR="007F5D3D" w:rsidRPr="000F1242" w:rsidRDefault="007F5D3D" w:rsidP="007E63BE">
      <w:pPr>
        <w:ind w:firstLine="709"/>
        <w:jc w:val="both"/>
        <w:rPr>
          <w:sz w:val="28"/>
          <w:szCs w:val="28"/>
        </w:rPr>
      </w:pPr>
      <w:r w:rsidRPr="000F1242">
        <w:rPr>
          <w:sz w:val="28"/>
          <w:szCs w:val="28"/>
        </w:rPr>
        <w:t>Число случаев временной нетрудоспособности на 100 работающих уменьшилось</w:t>
      </w:r>
      <w:r w:rsidRPr="00D87731">
        <w:rPr>
          <w:sz w:val="28"/>
          <w:szCs w:val="28"/>
        </w:rPr>
        <w:t>. Уменьшение за пять последних лет составило 7,1</w:t>
      </w:r>
      <w:r w:rsidR="007E63BE">
        <w:rPr>
          <w:sz w:val="28"/>
          <w:szCs w:val="28"/>
        </w:rPr>
        <w:t xml:space="preserve"> процент</w:t>
      </w:r>
      <w:r w:rsidR="00EE7461">
        <w:rPr>
          <w:sz w:val="28"/>
          <w:szCs w:val="28"/>
        </w:rPr>
        <w:t>а</w:t>
      </w:r>
      <w:r w:rsidRPr="00D87731">
        <w:rPr>
          <w:sz w:val="28"/>
          <w:szCs w:val="28"/>
        </w:rPr>
        <w:t xml:space="preserve"> (2014</w:t>
      </w:r>
      <w:r w:rsidR="007E63BE">
        <w:rPr>
          <w:sz w:val="28"/>
          <w:szCs w:val="28"/>
        </w:rPr>
        <w:t xml:space="preserve"> </w:t>
      </w:r>
      <w:r w:rsidRPr="00D87731">
        <w:rPr>
          <w:sz w:val="28"/>
          <w:szCs w:val="28"/>
        </w:rPr>
        <w:t>г. – 27,9</w:t>
      </w:r>
      <w:r w:rsidR="00EE7461">
        <w:rPr>
          <w:sz w:val="28"/>
          <w:szCs w:val="28"/>
        </w:rPr>
        <w:t>,</w:t>
      </w:r>
      <w:r w:rsidRPr="00D87731">
        <w:rPr>
          <w:sz w:val="28"/>
          <w:szCs w:val="28"/>
        </w:rPr>
        <w:t xml:space="preserve"> 2018</w:t>
      </w:r>
      <w:r w:rsidR="007E63BE">
        <w:rPr>
          <w:sz w:val="28"/>
          <w:szCs w:val="28"/>
        </w:rPr>
        <w:t xml:space="preserve"> </w:t>
      </w:r>
      <w:r w:rsidRPr="00D87731">
        <w:rPr>
          <w:sz w:val="28"/>
          <w:szCs w:val="28"/>
        </w:rPr>
        <w:t>г. – 25,9).</w:t>
      </w:r>
      <w:r w:rsidR="007E63BE">
        <w:rPr>
          <w:sz w:val="28"/>
          <w:szCs w:val="28"/>
        </w:rPr>
        <w:t xml:space="preserve"> </w:t>
      </w:r>
      <w:r w:rsidRPr="00D87731">
        <w:rPr>
          <w:sz w:val="28"/>
          <w:szCs w:val="28"/>
        </w:rPr>
        <w:t>Выше среднереспубликанского уровня показатель зарегистрирован в Чеди-Хольском</w:t>
      </w:r>
      <w:r w:rsidRPr="000F1242">
        <w:rPr>
          <w:sz w:val="28"/>
          <w:szCs w:val="28"/>
        </w:rPr>
        <w:t xml:space="preserve"> (30,9), Тандинском (28,8) кожуунах. В г.</w:t>
      </w:r>
      <w:r w:rsidR="007E63BE">
        <w:rPr>
          <w:sz w:val="28"/>
          <w:szCs w:val="28"/>
        </w:rPr>
        <w:t xml:space="preserve"> </w:t>
      </w:r>
      <w:r w:rsidRPr="000F1242">
        <w:rPr>
          <w:sz w:val="28"/>
          <w:szCs w:val="28"/>
        </w:rPr>
        <w:t>Кызыле этот показатель выше среднереспубликанского на 34,1</w:t>
      </w:r>
      <w:r w:rsidR="007E63BE">
        <w:rPr>
          <w:sz w:val="28"/>
          <w:szCs w:val="28"/>
        </w:rPr>
        <w:t xml:space="preserve"> процента</w:t>
      </w:r>
      <w:r w:rsidRPr="000F1242">
        <w:rPr>
          <w:sz w:val="28"/>
          <w:szCs w:val="28"/>
        </w:rPr>
        <w:t>.</w:t>
      </w:r>
      <w:r w:rsidR="007E63BE">
        <w:rPr>
          <w:sz w:val="28"/>
          <w:szCs w:val="28"/>
        </w:rPr>
        <w:t xml:space="preserve"> </w:t>
      </w:r>
      <w:r w:rsidRPr="000F1242">
        <w:rPr>
          <w:color w:val="000000"/>
          <w:sz w:val="28"/>
          <w:szCs w:val="28"/>
        </w:rPr>
        <w:t>Показатель возрос в Чеди-Хольском кожууне на 30,9</w:t>
      </w:r>
      <w:r w:rsidR="007E63BE">
        <w:rPr>
          <w:color w:val="000000"/>
          <w:sz w:val="28"/>
          <w:szCs w:val="28"/>
        </w:rPr>
        <w:t xml:space="preserve"> </w:t>
      </w:r>
      <w:r w:rsidR="00DA4CE1">
        <w:rPr>
          <w:color w:val="000000"/>
          <w:sz w:val="28"/>
          <w:szCs w:val="28"/>
        </w:rPr>
        <w:t>процент</w:t>
      </w:r>
      <w:r w:rsidR="00EE7461">
        <w:rPr>
          <w:color w:val="000000"/>
          <w:sz w:val="28"/>
          <w:szCs w:val="28"/>
        </w:rPr>
        <w:t>а</w:t>
      </w:r>
      <w:r w:rsidRPr="000F1242">
        <w:rPr>
          <w:color w:val="000000"/>
          <w:sz w:val="28"/>
          <w:szCs w:val="28"/>
        </w:rPr>
        <w:t>.</w:t>
      </w:r>
    </w:p>
    <w:p w:rsidR="00EE7461" w:rsidRDefault="00EE7461" w:rsidP="007F5D3D">
      <w:pPr>
        <w:jc w:val="right"/>
        <w:rPr>
          <w:sz w:val="28"/>
          <w:szCs w:val="28"/>
        </w:rPr>
      </w:pPr>
    </w:p>
    <w:p w:rsidR="007F5D3D" w:rsidRPr="000F1242" w:rsidRDefault="007F5D3D" w:rsidP="007F5D3D">
      <w:pPr>
        <w:jc w:val="right"/>
        <w:rPr>
          <w:sz w:val="28"/>
          <w:szCs w:val="28"/>
        </w:rPr>
      </w:pPr>
      <w:r w:rsidRPr="000F1242">
        <w:rPr>
          <w:sz w:val="28"/>
          <w:szCs w:val="28"/>
        </w:rPr>
        <w:t xml:space="preserve">Таблица </w:t>
      </w:r>
      <w:r>
        <w:rPr>
          <w:sz w:val="28"/>
          <w:szCs w:val="28"/>
        </w:rPr>
        <w:t>39</w:t>
      </w:r>
    </w:p>
    <w:p w:rsidR="007F5D3D" w:rsidRPr="007E63BE" w:rsidRDefault="007F5D3D" w:rsidP="007F5D3D">
      <w:pPr>
        <w:jc w:val="center"/>
        <w:rPr>
          <w:sz w:val="28"/>
          <w:szCs w:val="28"/>
        </w:rPr>
      </w:pPr>
      <w:r w:rsidRPr="007E63BE">
        <w:rPr>
          <w:sz w:val="28"/>
          <w:szCs w:val="28"/>
        </w:rPr>
        <w:t>Число случаев временной нетрудоспособности</w:t>
      </w:r>
    </w:p>
    <w:p w:rsidR="007F5D3D" w:rsidRPr="007E63BE" w:rsidRDefault="007F5D3D" w:rsidP="007E63BE">
      <w:pPr>
        <w:jc w:val="right"/>
        <w:rPr>
          <w:i/>
        </w:rPr>
      </w:pPr>
      <w:r w:rsidRPr="007E63BE">
        <w:rPr>
          <w:i/>
        </w:rPr>
        <w:t>(на 100 работающих)</w:t>
      </w:r>
    </w:p>
    <w:tbl>
      <w:tblPr>
        <w:tblW w:w="9547" w:type="dxa"/>
        <w:jc w:val="center"/>
        <w:tblInd w:w="-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2"/>
        <w:gridCol w:w="1255"/>
        <w:gridCol w:w="1255"/>
        <w:gridCol w:w="1255"/>
        <w:gridCol w:w="1255"/>
        <w:gridCol w:w="1255"/>
      </w:tblGrid>
      <w:tr w:rsidR="007F5D3D" w:rsidRPr="000F1242" w:rsidTr="000D42F6">
        <w:trPr>
          <w:jc w:val="center"/>
        </w:trPr>
        <w:tc>
          <w:tcPr>
            <w:tcW w:w="3272" w:type="dxa"/>
            <w:tcBorders>
              <w:top w:val="single" w:sz="4" w:space="0" w:color="auto"/>
              <w:left w:val="single" w:sz="4" w:space="0" w:color="auto"/>
              <w:bottom w:val="single" w:sz="4" w:space="0" w:color="auto"/>
              <w:right w:val="single" w:sz="4" w:space="0" w:color="auto"/>
            </w:tcBorders>
            <w:vAlign w:val="center"/>
          </w:tcPr>
          <w:p w:rsidR="007F5D3D" w:rsidRPr="000F1242" w:rsidRDefault="007F5D3D" w:rsidP="007F5D3D">
            <w:r w:rsidRPr="000F1242">
              <w:t>Территория</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2014г.</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2015г.</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2016г.</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2017г.</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2018 г.</w:t>
            </w:r>
          </w:p>
        </w:tc>
      </w:tr>
      <w:tr w:rsidR="007F5D3D" w:rsidRPr="000F1242" w:rsidTr="000D42F6">
        <w:trPr>
          <w:jc w:val="center"/>
        </w:trPr>
        <w:tc>
          <w:tcPr>
            <w:tcW w:w="3272" w:type="dxa"/>
            <w:tcBorders>
              <w:top w:val="single" w:sz="4" w:space="0" w:color="auto"/>
              <w:left w:val="single" w:sz="4" w:space="0" w:color="auto"/>
              <w:bottom w:val="single" w:sz="4" w:space="0" w:color="auto"/>
              <w:right w:val="single" w:sz="4" w:space="0" w:color="auto"/>
            </w:tcBorders>
            <w:vAlign w:val="center"/>
          </w:tcPr>
          <w:p w:rsidR="007F5D3D" w:rsidRPr="000F1242" w:rsidRDefault="007F5D3D" w:rsidP="007F5D3D">
            <w:r w:rsidRPr="000F1242">
              <w:t>Республика Тыва</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27,9</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29,2</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26,2</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28,2</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25,9</w:t>
            </w:r>
          </w:p>
        </w:tc>
      </w:tr>
      <w:tr w:rsidR="007F5D3D" w:rsidRPr="000F1242" w:rsidTr="000D42F6">
        <w:trPr>
          <w:jc w:val="center"/>
        </w:trPr>
        <w:tc>
          <w:tcPr>
            <w:tcW w:w="3272" w:type="dxa"/>
            <w:tcBorders>
              <w:top w:val="single" w:sz="4" w:space="0" w:color="auto"/>
              <w:left w:val="single" w:sz="4" w:space="0" w:color="auto"/>
              <w:bottom w:val="single" w:sz="4" w:space="0" w:color="auto"/>
              <w:right w:val="single" w:sz="4" w:space="0" w:color="auto"/>
            </w:tcBorders>
            <w:vAlign w:val="center"/>
          </w:tcPr>
          <w:p w:rsidR="007F5D3D" w:rsidRPr="000F1242" w:rsidRDefault="007F5D3D" w:rsidP="007F5D3D">
            <w:r w:rsidRPr="000F1242">
              <w:t>г.</w:t>
            </w:r>
            <w:r w:rsidR="007E63BE">
              <w:t xml:space="preserve"> </w:t>
            </w:r>
            <w:r w:rsidRPr="000F1242">
              <w:t>Кызыл</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41,1</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44,5</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37,2</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37,4</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34,1</w:t>
            </w:r>
          </w:p>
        </w:tc>
      </w:tr>
      <w:tr w:rsidR="007F5D3D" w:rsidRPr="000F1242" w:rsidTr="000D42F6">
        <w:trPr>
          <w:jc w:val="center"/>
        </w:trPr>
        <w:tc>
          <w:tcPr>
            <w:tcW w:w="3272" w:type="dxa"/>
            <w:tcBorders>
              <w:top w:val="single" w:sz="4" w:space="0" w:color="auto"/>
              <w:left w:val="single" w:sz="4" w:space="0" w:color="auto"/>
              <w:bottom w:val="single" w:sz="4" w:space="0" w:color="auto"/>
              <w:right w:val="single" w:sz="4" w:space="0" w:color="auto"/>
            </w:tcBorders>
            <w:vAlign w:val="center"/>
          </w:tcPr>
          <w:p w:rsidR="007F5D3D" w:rsidRPr="000F1242" w:rsidRDefault="007F5D3D" w:rsidP="007F5D3D">
            <w:r w:rsidRPr="000F1242">
              <w:t>Бай-Тайгинский</w:t>
            </w:r>
            <w:r w:rsidR="000D42F6">
              <w:t xml:space="preserve"> кожуун </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23,6</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11,6</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9,0</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22,8</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20,3</w:t>
            </w:r>
          </w:p>
        </w:tc>
      </w:tr>
      <w:tr w:rsidR="007F5D3D" w:rsidRPr="000F1242" w:rsidTr="000D42F6">
        <w:trPr>
          <w:jc w:val="center"/>
        </w:trPr>
        <w:tc>
          <w:tcPr>
            <w:tcW w:w="3272" w:type="dxa"/>
            <w:tcBorders>
              <w:top w:val="single" w:sz="4" w:space="0" w:color="auto"/>
              <w:left w:val="single" w:sz="4" w:space="0" w:color="auto"/>
              <w:bottom w:val="single" w:sz="4" w:space="0" w:color="auto"/>
              <w:right w:val="single" w:sz="4" w:space="0" w:color="auto"/>
            </w:tcBorders>
            <w:vAlign w:val="center"/>
          </w:tcPr>
          <w:p w:rsidR="007F5D3D" w:rsidRPr="000F1242" w:rsidRDefault="007F5D3D" w:rsidP="007F5D3D">
            <w:r w:rsidRPr="000F1242">
              <w:t>Барун-Хемчикский</w:t>
            </w:r>
            <w:r w:rsidR="000D42F6">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17,7</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19,4</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20,1</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21,0</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11,2</w:t>
            </w:r>
          </w:p>
        </w:tc>
      </w:tr>
      <w:tr w:rsidR="007F5D3D" w:rsidRPr="000F1242" w:rsidTr="000D42F6">
        <w:trPr>
          <w:jc w:val="center"/>
        </w:trPr>
        <w:tc>
          <w:tcPr>
            <w:tcW w:w="3272" w:type="dxa"/>
            <w:tcBorders>
              <w:top w:val="single" w:sz="4" w:space="0" w:color="auto"/>
              <w:left w:val="single" w:sz="4" w:space="0" w:color="auto"/>
              <w:bottom w:val="single" w:sz="4" w:space="0" w:color="auto"/>
              <w:right w:val="single" w:sz="4" w:space="0" w:color="auto"/>
            </w:tcBorders>
            <w:vAlign w:val="center"/>
          </w:tcPr>
          <w:p w:rsidR="007F5D3D" w:rsidRPr="000F1242" w:rsidRDefault="007F5D3D" w:rsidP="007F5D3D">
            <w:r w:rsidRPr="000F1242">
              <w:t>Дзун-Хемчикский</w:t>
            </w:r>
            <w:r w:rsidR="000D42F6">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22,2</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33,7</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22,9</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25,1</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26,7</w:t>
            </w:r>
          </w:p>
        </w:tc>
      </w:tr>
      <w:tr w:rsidR="007F5D3D" w:rsidRPr="000F1242" w:rsidTr="000D42F6">
        <w:trPr>
          <w:jc w:val="center"/>
        </w:trPr>
        <w:tc>
          <w:tcPr>
            <w:tcW w:w="3272" w:type="dxa"/>
            <w:tcBorders>
              <w:top w:val="single" w:sz="4" w:space="0" w:color="auto"/>
              <w:left w:val="single" w:sz="4" w:space="0" w:color="auto"/>
              <w:bottom w:val="single" w:sz="4" w:space="0" w:color="auto"/>
              <w:right w:val="single" w:sz="4" w:space="0" w:color="auto"/>
            </w:tcBorders>
            <w:vAlign w:val="center"/>
          </w:tcPr>
          <w:p w:rsidR="007F5D3D" w:rsidRPr="000F1242" w:rsidRDefault="007F5D3D" w:rsidP="007F5D3D">
            <w:r w:rsidRPr="000F1242">
              <w:t>Каа-Хемский</w:t>
            </w:r>
            <w:r w:rsidR="000D42F6">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22,3</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23,5</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25,6</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20,5</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20,8</w:t>
            </w:r>
          </w:p>
        </w:tc>
      </w:tr>
      <w:tr w:rsidR="007F5D3D" w:rsidRPr="000F1242" w:rsidTr="000D42F6">
        <w:trPr>
          <w:jc w:val="center"/>
        </w:trPr>
        <w:tc>
          <w:tcPr>
            <w:tcW w:w="3272" w:type="dxa"/>
            <w:tcBorders>
              <w:top w:val="single" w:sz="4" w:space="0" w:color="auto"/>
              <w:left w:val="single" w:sz="4" w:space="0" w:color="auto"/>
              <w:bottom w:val="single" w:sz="4" w:space="0" w:color="auto"/>
              <w:right w:val="single" w:sz="4" w:space="0" w:color="auto"/>
            </w:tcBorders>
            <w:vAlign w:val="center"/>
          </w:tcPr>
          <w:p w:rsidR="007F5D3D" w:rsidRPr="000F1242" w:rsidRDefault="007F5D3D" w:rsidP="007F5D3D">
            <w:r w:rsidRPr="000F1242">
              <w:t>Кызылский</w:t>
            </w:r>
            <w:r w:rsidR="000D42F6">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25,9</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24,3</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25,7</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23,6</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22,3</w:t>
            </w:r>
          </w:p>
        </w:tc>
      </w:tr>
      <w:tr w:rsidR="007F5D3D" w:rsidRPr="000F1242" w:rsidTr="000D42F6">
        <w:trPr>
          <w:jc w:val="center"/>
        </w:trPr>
        <w:tc>
          <w:tcPr>
            <w:tcW w:w="3272" w:type="dxa"/>
            <w:tcBorders>
              <w:top w:val="single" w:sz="4" w:space="0" w:color="auto"/>
              <w:left w:val="single" w:sz="4" w:space="0" w:color="auto"/>
              <w:bottom w:val="single" w:sz="4" w:space="0" w:color="auto"/>
              <w:right w:val="single" w:sz="4" w:space="0" w:color="auto"/>
            </w:tcBorders>
            <w:vAlign w:val="center"/>
          </w:tcPr>
          <w:p w:rsidR="007F5D3D" w:rsidRPr="000F1242" w:rsidRDefault="007F5D3D" w:rsidP="007F5D3D">
            <w:r w:rsidRPr="000F1242">
              <w:t>Монгун-Тайгинский</w:t>
            </w:r>
            <w:r w:rsidR="000D42F6">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12,3</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19,7</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21,9</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17,7</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10,9</w:t>
            </w:r>
          </w:p>
        </w:tc>
      </w:tr>
      <w:tr w:rsidR="007F5D3D" w:rsidRPr="000F1242" w:rsidTr="000D42F6">
        <w:trPr>
          <w:jc w:val="center"/>
        </w:trPr>
        <w:tc>
          <w:tcPr>
            <w:tcW w:w="3272" w:type="dxa"/>
            <w:tcBorders>
              <w:top w:val="single" w:sz="4" w:space="0" w:color="auto"/>
              <w:left w:val="single" w:sz="4" w:space="0" w:color="auto"/>
              <w:bottom w:val="single" w:sz="4" w:space="0" w:color="auto"/>
              <w:right w:val="single" w:sz="4" w:space="0" w:color="auto"/>
            </w:tcBorders>
            <w:vAlign w:val="center"/>
          </w:tcPr>
          <w:p w:rsidR="007F5D3D" w:rsidRPr="000F1242" w:rsidRDefault="007F5D3D" w:rsidP="007F5D3D">
            <w:r w:rsidRPr="000F1242">
              <w:t>Овюрский</w:t>
            </w:r>
            <w:r w:rsidR="000D42F6">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25,8</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19,2</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10,9</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11,7</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14,5</w:t>
            </w:r>
          </w:p>
        </w:tc>
      </w:tr>
      <w:tr w:rsidR="007F5D3D" w:rsidRPr="000F1242" w:rsidTr="000D42F6">
        <w:trPr>
          <w:jc w:val="center"/>
        </w:trPr>
        <w:tc>
          <w:tcPr>
            <w:tcW w:w="3272" w:type="dxa"/>
            <w:tcBorders>
              <w:top w:val="single" w:sz="4" w:space="0" w:color="auto"/>
              <w:left w:val="single" w:sz="4" w:space="0" w:color="auto"/>
              <w:bottom w:val="single" w:sz="4" w:space="0" w:color="auto"/>
              <w:right w:val="single" w:sz="4" w:space="0" w:color="auto"/>
            </w:tcBorders>
            <w:vAlign w:val="center"/>
          </w:tcPr>
          <w:p w:rsidR="007F5D3D" w:rsidRPr="000F1242" w:rsidRDefault="007F5D3D" w:rsidP="007F5D3D">
            <w:r w:rsidRPr="000F1242">
              <w:t>Пий-Хемский</w:t>
            </w:r>
            <w:r w:rsidR="000D42F6">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17,8</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22,3</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14,6</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21,7</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22,0</w:t>
            </w:r>
          </w:p>
        </w:tc>
      </w:tr>
      <w:tr w:rsidR="007F5D3D" w:rsidRPr="000F1242" w:rsidTr="000D42F6">
        <w:trPr>
          <w:jc w:val="center"/>
        </w:trPr>
        <w:tc>
          <w:tcPr>
            <w:tcW w:w="3272" w:type="dxa"/>
            <w:tcBorders>
              <w:top w:val="single" w:sz="4" w:space="0" w:color="auto"/>
              <w:left w:val="single" w:sz="4" w:space="0" w:color="auto"/>
              <w:bottom w:val="single" w:sz="4" w:space="0" w:color="auto"/>
              <w:right w:val="single" w:sz="4" w:space="0" w:color="auto"/>
            </w:tcBorders>
            <w:vAlign w:val="center"/>
          </w:tcPr>
          <w:p w:rsidR="007F5D3D" w:rsidRPr="000F1242" w:rsidRDefault="007F5D3D" w:rsidP="007F5D3D">
            <w:r w:rsidRPr="000F1242">
              <w:t>Сут-Хольский</w:t>
            </w:r>
            <w:r w:rsidR="000D42F6">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24,3</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17,1</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17,8</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16,1</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16,0</w:t>
            </w:r>
          </w:p>
        </w:tc>
      </w:tr>
      <w:tr w:rsidR="007F5D3D" w:rsidRPr="000F1242" w:rsidTr="000D42F6">
        <w:trPr>
          <w:jc w:val="center"/>
        </w:trPr>
        <w:tc>
          <w:tcPr>
            <w:tcW w:w="3272" w:type="dxa"/>
            <w:tcBorders>
              <w:top w:val="single" w:sz="4" w:space="0" w:color="auto"/>
              <w:left w:val="single" w:sz="4" w:space="0" w:color="auto"/>
              <w:bottom w:val="single" w:sz="4" w:space="0" w:color="auto"/>
              <w:right w:val="single" w:sz="4" w:space="0" w:color="auto"/>
            </w:tcBorders>
            <w:vAlign w:val="center"/>
          </w:tcPr>
          <w:p w:rsidR="007F5D3D" w:rsidRPr="000F1242" w:rsidRDefault="007F5D3D" w:rsidP="007F5D3D">
            <w:r w:rsidRPr="000F1242">
              <w:t>Тандинский</w:t>
            </w:r>
            <w:r w:rsidR="000D42F6">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11,6</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25,4</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26,5</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25,2</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28,8</w:t>
            </w:r>
          </w:p>
        </w:tc>
      </w:tr>
      <w:tr w:rsidR="007F5D3D" w:rsidRPr="000F1242" w:rsidTr="000D42F6">
        <w:trPr>
          <w:jc w:val="center"/>
        </w:trPr>
        <w:tc>
          <w:tcPr>
            <w:tcW w:w="3272" w:type="dxa"/>
            <w:tcBorders>
              <w:top w:val="single" w:sz="4" w:space="0" w:color="auto"/>
              <w:left w:val="single" w:sz="4" w:space="0" w:color="auto"/>
              <w:bottom w:val="single" w:sz="4" w:space="0" w:color="auto"/>
              <w:right w:val="single" w:sz="4" w:space="0" w:color="auto"/>
            </w:tcBorders>
            <w:vAlign w:val="center"/>
          </w:tcPr>
          <w:p w:rsidR="007F5D3D" w:rsidRPr="000F1242" w:rsidRDefault="007F5D3D" w:rsidP="007F5D3D">
            <w:r w:rsidRPr="000F1242">
              <w:t>Тере-Хольский</w:t>
            </w:r>
            <w:r w:rsidR="000D42F6">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16,6</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6,9</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24,4</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31,9</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23,3</w:t>
            </w:r>
          </w:p>
        </w:tc>
      </w:tr>
      <w:tr w:rsidR="007F5D3D" w:rsidRPr="000F1242" w:rsidTr="000D42F6">
        <w:trPr>
          <w:jc w:val="center"/>
        </w:trPr>
        <w:tc>
          <w:tcPr>
            <w:tcW w:w="3272" w:type="dxa"/>
            <w:tcBorders>
              <w:top w:val="single" w:sz="4" w:space="0" w:color="auto"/>
              <w:left w:val="single" w:sz="4" w:space="0" w:color="auto"/>
              <w:bottom w:val="single" w:sz="4" w:space="0" w:color="auto"/>
              <w:right w:val="single" w:sz="4" w:space="0" w:color="auto"/>
            </w:tcBorders>
            <w:vAlign w:val="center"/>
          </w:tcPr>
          <w:p w:rsidR="007F5D3D" w:rsidRPr="000F1242" w:rsidRDefault="007F5D3D" w:rsidP="007F5D3D">
            <w:r w:rsidRPr="000F1242">
              <w:t>Тес-Хемский</w:t>
            </w:r>
            <w:r w:rsidR="000D42F6">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18,1</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12,6</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15,5</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14,9</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11,1</w:t>
            </w:r>
          </w:p>
        </w:tc>
      </w:tr>
      <w:tr w:rsidR="007F5D3D" w:rsidRPr="000F1242" w:rsidTr="000D42F6">
        <w:trPr>
          <w:jc w:val="center"/>
        </w:trPr>
        <w:tc>
          <w:tcPr>
            <w:tcW w:w="3272" w:type="dxa"/>
            <w:tcBorders>
              <w:top w:val="single" w:sz="4" w:space="0" w:color="auto"/>
              <w:left w:val="single" w:sz="4" w:space="0" w:color="auto"/>
              <w:bottom w:val="single" w:sz="4" w:space="0" w:color="auto"/>
              <w:right w:val="single" w:sz="4" w:space="0" w:color="auto"/>
            </w:tcBorders>
            <w:vAlign w:val="center"/>
          </w:tcPr>
          <w:p w:rsidR="007F5D3D" w:rsidRPr="000F1242" w:rsidRDefault="007F5D3D" w:rsidP="007F5D3D">
            <w:r w:rsidRPr="000F1242">
              <w:t>Тоджинский</w:t>
            </w:r>
            <w:r w:rsidR="000D42F6">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37,5</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10,9</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33,8</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31,1</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27,7</w:t>
            </w:r>
          </w:p>
        </w:tc>
      </w:tr>
      <w:tr w:rsidR="007F5D3D" w:rsidRPr="000F1242" w:rsidTr="000D42F6">
        <w:trPr>
          <w:jc w:val="center"/>
        </w:trPr>
        <w:tc>
          <w:tcPr>
            <w:tcW w:w="3272" w:type="dxa"/>
            <w:tcBorders>
              <w:top w:val="single" w:sz="4" w:space="0" w:color="auto"/>
              <w:left w:val="single" w:sz="4" w:space="0" w:color="auto"/>
              <w:bottom w:val="single" w:sz="4" w:space="0" w:color="auto"/>
              <w:right w:val="single" w:sz="4" w:space="0" w:color="auto"/>
            </w:tcBorders>
            <w:vAlign w:val="center"/>
          </w:tcPr>
          <w:p w:rsidR="007F5D3D" w:rsidRPr="000F1242" w:rsidRDefault="007F5D3D" w:rsidP="007F5D3D">
            <w:r w:rsidRPr="000F1242">
              <w:t>Улуг-Хемский</w:t>
            </w:r>
            <w:r w:rsidR="000D42F6">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31,9</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33,8</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27,5</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23,4</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28,6</w:t>
            </w:r>
          </w:p>
        </w:tc>
      </w:tr>
      <w:tr w:rsidR="007F5D3D" w:rsidRPr="000F1242" w:rsidTr="000D42F6">
        <w:trPr>
          <w:jc w:val="center"/>
        </w:trPr>
        <w:tc>
          <w:tcPr>
            <w:tcW w:w="3272" w:type="dxa"/>
            <w:tcBorders>
              <w:top w:val="single" w:sz="4" w:space="0" w:color="auto"/>
              <w:left w:val="single" w:sz="4" w:space="0" w:color="auto"/>
              <w:bottom w:val="single" w:sz="4" w:space="0" w:color="auto"/>
              <w:right w:val="single" w:sz="4" w:space="0" w:color="auto"/>
            </w:tcBorders>
            <w:vAlign w:val="center"/>
          </w:tcPr>
          <w:p w:rsidR="007F5D3D" w:rsidRPr="000F1242" w:rsidRDefault="007F5D3D" w:rsidP="007F5D3D">
            <w:r w:rsidRPr="000F1242">
              <w:t>Чаа-Хольский</w:t>
            </w:r>
            <w:r w:rsidR="000D42F6">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24,3</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23,2</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22,6</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21,7</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15,8</w:t>
            </w:r>
          </w:p>
        </w:tc>
      </w:tr>
      <w:tr w:rsidR="007F5D3D" w:rsidRPr="000F1242" w:rsidTr="000D42F6">
        <w:trPr>
          <w:jc w:val="center"/>
        </w:trPr>
        <w:tc>
          <w:tcPr>
            <w:tcW w:w="3272" w:type="dxa"/>
            <w:tcBorders>
              <w:top w:val="single" w:sz="4" w:space="0" w:color="auto"/>
              <w:left w:val="single" w:sz="4" w:space="0" w:color="auto"/>
              <w:bottom w:val="single" w:sz="4" w:space="0" w:color="auto"/>
              <w:right w:val="single" w:sz="4" w:space="0" w:color="auto"/>
            </w:tcBorders>
            <w:vAlign w:val="center"/>
          </w:tcPr>
          <w:p w:rsidR="007F5D3D" w:rsidRPr="000F1242" w:rsidRDefault="007F5D3D" w:rsidP="007F5D3D">
            <w:r w:rsidRPr="000F1242">
              <w:t>Чеди-Хольский</w:t>
            </w:r>
            <w:r w:rsidR="000D42F6">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9,0</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19,1</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22,5</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26,0</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30,9</w:t>
            </w:r>
          </w:p>
        </w:tc>
      </w:tr>
      <w:tr w:rsidR="007F5D3D" w:rsidRPr="000F1242" w:rsidTr="000D42F6">
        <w:trPr>
          <w:jc w:val="center"/>
        </w:trPr>
        <w:tc>
          <w:tcPr>
            <w:tcW w:w="3272" w:type="dxa"/>
            <w:tcBorders>
              <w:top w:val="single" w:sz="4" w:space="0" w:color="auto"/>
              <w:left w:val="single" w:sz="4" w:space="0" w:color="auto"/>
              <w:bottom w:val="single" w:sz="4" w:space="0" w:color="auto"/>
              <w:right w:val="single" w:sz="4" w:space="0" w:color="auto"/>
            </w:tcBorders>
            <w:vAlign w:val="center"/>
          </w:tcPr>
          <w:p w:rsidR="007F5D3D" w:rsidRPr="000F1242" w:rsidRDefault="007F5D3D" w:rsidP="007F5D3D">
            <w:r w:rsidRPr="000F1242">
              <w:t>Эрзинский</w:t>
            </w:r>
            <w:r w:rsidR="000D42F6">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11,1</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13,0</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4,5</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10,7</w:t>
            </w:r>
          </w:p>
        </w:tc>
        <w:tc>
          <w:tcPr>
            <w:tcW w:w="1255"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13,2</w:t>
            </w:r>
          </w:p>
        </w:tc>
      </w:tr>
    </w:tbl>
    <w:p w:rsidR="007F5D3D" w:rsidRPr="000F1242" w:rsidRDefault="007F5D3D" w:rsidP="007F5D3D">
      <w:pPr>
        <w:jc w:val="both"/>
        <w:rPr>
          <w:color w:val="FF0000"/>
        </w:rPr>
      </w:pPr>
    </w:p>
    <w:p w:rsidR="007F5D3D" w:rsidRPr="000F1242" w:rsidRDefault="007F5D3D" w:rsidP="007E63BE">
      <w:pPr>
        <w:ind w:firstLine="709"/>
        <w:jc w:val="both"/>
        <w:rPr>
          <w:sz w:val="28"/>
          <w:szCs w:val="28"/>
        </w:rPr>
      </w:pPr>
      <w:r w:rsidRPr="000F1242">
        <w:rPr>
          <w:sz w:val="28"/>
          <w:szCs w:val="28"/>
        </w:rPr>
        <w:t>Показатель временной нетрудоспособности в днях на 100 работающих составил 371,5 и уменьшился по сравнению с 2014 г</w:t>
      </w:r>
      <w:r w:rsidR="007E63BE">
        <w:rPr>
          <w:sz w:val="28"/>
          <w:szCs w:val="28"/>
        </w:rPr>
        <w:t>одом</w:t>
      </w:r>
      <w:r w:rsidRPr="000F1242">
        <w:rPr>
          <w:sz w:val="28"/>
          <w:szCs w:val="28"/>
        </w:rPr>
        <w:t xml:space="preserve"> на 13</w:t>
      </w:r>
      <w:r w:rsidRPr="007E63BE">
        <w:rPr>
          <w:sz w:val="28"/>
          <w:szCs w:val="28"/>
        </w:rPr>
        <w:t>,</w:t>
      </w:r>
      <w:r w:rsidRPr="00D87731">
        <w:rPr>
          <w:sz w:val="28"/>
          <w:szCs w:val="28"/>
        </w:rPr>
        <w:t>0</w:t>
      </w:r>
      <w:r w:rsidR="007E63BE">
        <w:rPr>
          <w:sz w:val="28"/>
          <w:szCs w:val="28"/>
        </w:rPr>
        <w:t xml:space="preserve"> </w:t>
      </w:r>
      <w:r w:rsidR="00DA4CE1">
        <w:rPr>
          <w:sz w:val="28"/>
          <w:szCs w:val="28"/>
        </w:rPr>
        <w:t>процентов</w:t>
      </w:r>
      <w:r w:rsidRPr="000F1242">
        <w:rPr>
          <w:sz w:val="28"/>
          <w:szCs w:val="28"/>
        </w:rPr>
        <w:t xml:space="preserve"> (2014</w:t>
      </w:r>
      <w:r w:rsidR="007E63BE">
        <w:rPr>
          <w:sz w:val="28"/>
          <w:szCs w:val="28"/>
        </w:rPr>
        <w:t xml:space="preserve"> </w:t>
      </w:r>
      <w:r w:rsidRPr="000F1242">
        <w:rPr>
          <w:sz w:val="28"/>
          <w:szCs w:val="28"/>
        </w:rPr>
        <w:t>г.</w:t>
      </w:r>
      <w:r w:rsidR="007E63BE">
        <w:rPr>
          <w:sz w:val="28"/>
          <w:szCs w:val="28"/>
        </w:rPr>
        <w:t xml:space="preserve"> –</w:t>
      </w:r>
      <w:r w:rsidRPr="000F1242">
        <w:rPr>
          <w:sz w:val="28"/>
          <w:szCs w:val="28"/>
        </w:rPr>
        <w:t xml:space="preserve"> 426,6).</w:t>
      </w:r>
      <w:r w:rsidR="007E63BE">
        <w:rPr>
          <w:sz w:val="28"/>
          <w:szCs w:val="28"/>
        </w:rPr>
        <w:t xml:space="preserve"> </w:t>
      </w:r>
      <w:r w:rsidRPr="000F1242">
        <w:rPr>
          <w:sz w:val="28"/>
          <w:szCs w:val="28"/>
        </w:rPr>
        <w:t>Выше среднереспубликанского значения число дней нетрудоспособности на 100 работающих зарегистрировано в г. Кызыле (504,7), Улуг-Хемском (452,4), Чеди-Хольском (410,3) кожуунах.</w:t>
      </w:r>
      <w:r w:rsidR="007E63BE">
        <w:rPr>
          <w:sz w:val="28"/>
          <w:szCs w:val="28"/>
        </w:rPr>
        <w:t xml:space="preserve"> </w:t>
      </w:r>
      <w:r w:rsidRPr="000F1242">
        <w:rPr>
          <w:sz w:val="28"/>
          <w:szCs w:val="28"/>
        </w:rPr>
        <w:t>Спад показателя отмечен в Барун-Хемчикском кожууне.</w:t>
      </w:r>
    </w:p>
    <w:p w:rsidR="007F5D3D" w:rsidRDefault="007F5D3D" w:rsidP="007E63BE">
      <w:pPr>
        <w:ind w:firstLine="709"/>
        <w:jc w:val="both"/>
        <w:rPr>
          <w:sz w:val="28"/>
          <w:szCs w:val="28"/>
        </w:rPr>
      </w:pPr>
      <w:r w:rsidRPr="006F4B9F">
        <w:rPr>
          <w:sz w:val="28"/>
          <w:szCs w:val="28"/>
        </w:rPr>
        <w:t>Средняя продолжительность одного случая нетрудоспособности по республике уменьшилась на 5,9</w:t>
      </w:r>
      <w:r w:rsidR="007E63BE">
        <w:rPr>
          <w:sz w:val="28"/>
          <w:szCs w:val="28"/>
        </w:rPr>
        <w:t xml:space="preserve"> </w:t>
      </w:r>
      <w:r w:rsidR="00DA4CE1">
        <w:rPr>
          <w:sz w:val="28"/>
          <w:szCs w:val="28"/>
        </w:rPr>
        <w:t>процент</w:t>
      </w:r>
      <w:r w:rsidR="000D42F6">
        <w:rPr>
          <w:sz w:val="28"/>
          <w:szCs w:val="28"/>
        </w:rPr>
        <w:t>а</w:t>
      </w:r>
      <w:r w:rsidRPr="006F4B9F">
        <w:rPr>
          <w:sz w:val="28"/>
          <w:szCs w:val="28"/>
        </w:rPr>
        <w:t xml:space="preserve"> и составила 14,3 дней (2014</w:t>
      </w:r>
      <w:r w:rsidR="007E63BE">
        <w:rPr>
          <w:sz w:val="28"/>
          <w:szCs w:val="28"/>
        </w:rPr>
        <w:t xml:space="preserve"> </w:t>
      </w:r>
      <w:r w:rsidRPr="006F4B9F">
        <w:rPr>
          <w:sz w:val="28"/>
          <w:szCs w:val="28"/>
        </w:rPr>
        <w:t>г. – 15,2).</w:t>
      </w:r>
      <w:r w:rsidR="007E63BE">
        <w:rPr>
          <w:sz w:val="28"/>
          <w:szCs w:val="28"/>
        </w:rPr>
        <w:t xml:space="preserve"> </w:t>
      </w:r>
      <w:r w:rsidRPr="000F1242">
        <w:rPr>
          <w:sz w:val="28"/>
          <w:szCs w:val="28"/>
        </w:rPr>
        <w:t>Максимальная продолжительность одного случая нетрудоспособности по нозологическим формам зарегистрирована при инфекционных и паразитарных болезнях – 39,9,</w:t>
      </w:r>
      <w:r w:rsidR="00EE7461">
        <w:rPr>
          <w:sz w:val="28"/>
          <w:szCs w:val="28"/>
        </w:rPr>
        <w:t xml:space="preserve"> </w:t>
      </w:r>
      <w:r w:rsidRPr="000F1242">
        <w:rPr>
          <w:sz w:val="28"/>
          <w:szCs w:val="28"/>
        </w:rPr>
        <w:t xml:space="preserve"> (2014</w:t>
      </w:r>
      <w:r w:rsidR="007E63BE">
        <w:rPr>
          <w:sz w:val="28"/>
          <w:szCs w:val="28"/>
        </w:rPr>
        <w:t xml:space="preserve"> </w:t>
      </w:r>
      <w:r w:rsidRPr="000F1242">
        <w:rPr>
          <w:sz w:val="28"/>
          <w:szCs w:val="28"/>
        </w:rPr>
        <w:t>г.</w:t>
      </w:r>
      <w:r w:rsidR="007E63BE">
        <w:rPr>
          <w:sz w:val="28"/>
          <w:szCs w:val="28"/>
        </w:rPr>
        <w:t xml:space="preserve"> – </w:t>
      </w:r>
      <w:r w:rsidRPr="000F1242">
        <w:rPr>
          <w:sz w:val="28"/>
          <w:szCs w:val="28"/>
        </w:rPr>
        <w:t>53,1), новообразованиях – 22,8, (2014</w:t>
      </w:r>
      <w:r w:rsidR="007E63BE">
        <w:rPr>
          <w:sz w:val="28"/>
          <w:szCs w:val="28"/>
        </w:rPr>
        <w:t xml:space="preserve"> </w:t>
      </w:r>
      <w:r w:rsidRPr="000F1242">
        <w:rPr>
          <w:sz w:val="28"/>
          <w:szCs w:val="28"/>
        </w:rPr>
        <w:t>г.</w:t>
      </w:r>
      <w:r w:rsidR="007E63BE">
        <w:rPr>
          <w:sz w:val="28"/>
          <w:szCs w:val="28"/>
        </w:rPr>
        <w:t xml:space="preserve"> – </w:t>
      </w:r>
      <w:r w:rsidRPr="000F1242">
        <w:rPr>
          <w:sz w:val="28"/>
          <w:szCs w:val="28"/>
        </w:rPr>
        <w:t>23,1), травм</w:t>
      </w:r>
      <w:r>
        <w:rPr>
          <w:sz w:val="28"/>
          <w:szCs w:val="28"/>
        </w:rPr>
        <w:t>ах</w:t>
      </w:r>
      <w:r w:rsidRPr="000F1242">
        <w:rPr>
          <w:sz w:val="28"/>
          <w:szCs w:val="28"/>
        </w:rPr>
        <w:t>, отравления</w:t>
      </w:r>
      <w:r>
        <w:rPr>
          <w:sz w:val="28"/>
          <w:szCs w:val="28"/>
        </w:rPr>
        <w:t>х и некоторых</w:t>
      </w:r>
      <w:r w:rsidRPr="000F1242">
        <w:rPr>
          <w:sz w:val="28"/>
          <w:szCs w:val="28"/>
        </w:rPr>
        <w:t xml:space="preserve"> други</w:t>
      </w:r>
      <w:r>
        <w:rPr>
          <w:sz w:val="28"/>
          <w:szCs w:val="28"/>
        </w:rPr>
        <w:t>х</w:t>
      </w:r>
      <w:r w:rsidRPr="000F1242">
        <w:rPr>
          <w:sz w:val="28"/>
          <w:szCs w:val="28"/>
        </w:rPr>
        <w:t xml:space="preserve"> последствия</w:t>
      </w:r>
      <w:r>
        <w:rPr>
          <w:sz w:val="28"/>
          <w:szCs w:val="28"/>
        </w:rPr>
        <w:t>х</w:t>
      </w:r>
      <w:r w:rsidRPr="000F1242">
        <w:rPr>
          <w:sz w:val="28"/>
          <w:szCs w:val="28"/>
        </w:rPr>
        <w:t xml:space="preserve"> воздействия внешних причин – 21,5, (2014</w:t>
      </w:r>
      <w:r w:rsidR="007E63BE">
        <w:rPr>
          <w:sz w:val="28"/>
          <w:szCs w:val="28"/>
        </w:rPr>
        <w:t xml:space="preserve"> </w:t>
      </w:r>
      <w:r w:rsidRPr="000F1242">
        <w:rPr>
          <w:sz w:val="28"/>
          <w:szCs w:val="28"/>
        </w:rPr>
        <w:t>г.</w:t>
      </w:r>
      <w:r w:rsidR="007E63BE">
        <w:rPr>
          <w:sz w:val="28"/>
          <w:szCs w:val="28"/>
        </w:rPr>
        <w:t xml:space="preserve"> – </w:t>
      </w:r>
      <w:r w:rsidRPr="000F1242">
        <w:rPr>
          <w:sz w:val="28"/>
          <w:szCs w:val="28"/>
        </w:rPr>
        <w:t xml:space="preserve">20,5). </w:t>
      </w:r>
    </w:p>
    <w:p w:rsidR="007E63BE" w:rsidRPr="000F1242" w:rsidRDefault="007E63BE" w:rsidP="007E63BE">
      <w:pPr>
        <w:ind w:firstLine="709"/>
        <w:jc w:val="both"/>
        <w:rPr>
          <w:sz w:val="28"/>
          <w:szCs w:val="28"/>
        </w:rPr>
      </w:pPr>
    </w:p>
    <w:p w:rsidR="007F5D3D" w:rsidRPr="000F1242" w:rsidRDefault="007F5D3D" w:rsidP="007F5D3D">
      <w:pPr>
        <w:jc w:val="right"/>
        <w:rPr>
          <w:sz w:val="28"/>
          <w:szCs w:val="28"/>
        </w:rPr>
      </w:pPr>
      <w:r w:rsidRPr="000F1242">
        <w:rPr>
          <w:sz w:val="28"/>
          <w:szCs w:val="28"/>
        </w:rPr>
        <w:t xml:space="preserve">Таблица </w:t>
      </w:r>
      <w:r>
        <w:rPr>
          <w:sz w:val="28"/>
          <w:szCs w:val="28"/>
        </w:rPr>
        <w:t>40</w:t>
      </w:r>
    </w:p>
    <w:p w:rsidR="007F5D3D" w:rsidRPr="007E63BE" w:rsidRDefault="007F5D3D" w:rsidP="007F5D3D">
      <w:pPr>
        <w:jc w:val="center"/>
        <w:rPr>
          <w:sz w:val="28"/>
          <w:szCs w:val="28"/>
        </w:rPr>
      </w:pPr>
      <w:r w:rsidRPr="007E63BE">
        <w:rPr>
          <w:sz w:val="28"/>
          <w:szCs w:val="28"/>
        </w:rPr>
        <w:t>Число дней временной нетрудоспособности</w:t>
      </w:r>
    </w:p>
    <w:p w:rsidR="007F5D3D" w:rsidRPr="007E63BE" w:rsidRDefault="007F5D3D" w:rsidP="007E63BE">
      <w:pPr>
        <w:jc w:val="right"/>
        <w:rPr>
          <w:i/>
        </w:rPr>
      </w:pPr>
      <w:r w:rsidRPr="007E63BE">
        <w:rPr>
          <w:i/>
        </w:rPr>
        <w:t>(на 100 работающих)</w:t>
      </w:r>
    </w:p>
    <w:tbl>
      <w:tblPr>
        <w:tblW w:w="9465" w:type="dxa"/>
        <w:jc w:val="center"/>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5"/>
        <w:gridCol w:w="1260"/>
        <w:gridCol w:w="1260"/>
        <w:gridCol w:w="1260"/>
        <w:gridCol w:w="1260"/>
        <w:gridCol w:w="1260"/>
      </w:tblGrid>
      <w:tr w:rsidR="007F5D3D" w:rsidRPr="000F1242" w:rsidTr="000D42F6">
        <w:trPr>
          <w:jc w:val="center"/>
        </w:trPr>
        <w:tc>
          <w:tcPr>
            <w:tcW w:w="3165" w:type="dxa"/>
            <w:tcBorders>
              <w:top w:val="single" w:sz="4" w:space="0" w:color="auto"/>
              <w:left w:val="single" w:sz="4" w:space="0" w:color="auto"/>
              <w:bottom w:val="single" w:sz="4" w:space="0" w:color="auto"/>
              <w:right w:val="single" w:sz="4" w:space="0" w:color="auto"/>
            </w:tcBorders>
            <w:vAlign w:val="center"/>
          </w:tcPr>
          <w:p w:rsidR="007F5D3D" w:rsidRPr="000F1242" w:rsidRDefault="007F5D3D" w:rsidP="007F5D3D">
            <w:r w:rsidRPr="000F1242">
              <w:t>Территория</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2014г.</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2015г.</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2016г.</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2017г.</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2018 г.</w:t>
            </w:r>
          </w:p>
        </w:tc>
      </w:tr>
      <w:tr w:rsidR="007F5D3D" w:rsidRPr="000F1242" w:rsidTr="000D42F6">
        <w:trPr>
          <w:jc w:val="center"/>
        </w:trPr>
        <w:tc>
          <w:tcPr>
            <w:tcW w:w="3165" w:type="dxa"/>
            <w:tcBorders>
              <w:top w:val="single" w:sz="4" w:space="0" w:color="auto"/>
              <w:left w:val="single" w:sz="4" w:space="0" w:color="auto"/>
              <w:bottom w:val="single" w:sz="4" w:space="0" w:color="auto"/>
              <w:right w:val="single" w:sz="4" w:space="0" w:color="auto"/>
            </w:tcBorders>
            <w:vAlign w:val="center"/>
          </w:tcPr>
          <w:p w:rsidR="007F5D3D" w:rsidRPr="000F1242" w:rsidRDefault="007F5D3D" w:rsidP="007F5D3D">
            <w:r w:rsidRPr="000F1242">
              <w:t>Республика Тыва</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426,6</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433,4</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375,2</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421,3</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371,5</w:t>
            </w:r>
          </w:p>
        </w:tc>
      </w:tr>
      <w:tr w:rsidR="007F5D3D" w:rsidRPr="000F1242" w:rsidTr="000D42F6">
        <w:trPr>
          <w:jc w:val="center"/>
        </w:trPr>
        <w:tc>
          <w:tcPr>
            <w:tcW w:w="3165" w:type="dxa"/>
            <w:tcBorders>
              <w:top w:val="single" w:sz="4" w:space="0" w:color="auto"/>
              <w:left w:val="single" w:sz="4" w:space="0" w:color="auto"/>
              <w:bottom w:val="single" w:sz="4" w:space="0" w:color="auto"/>
              <w:right w:val="single" w:sz="4" w:space="0" w:color="auto"/>
            </w:tcBorders>
            <w:vAlign w:val="center"/>
          </w:tcPr>
          <w:p w:rsidR="007F5D3D" w:rsidRPr="000F1242" w:rsidRDefault="007F5D3D" w:rsidP="007F5D3D">
            <w:r w:rsidRPr="000F1242">
              <w:t>г.</w:t>
            </w:r>
            <w:r w:rsidR="007E63BE">
              <w:t xml:space="preserve"> </w:t>
            </w:r>
            <w:r w:rsidRPr="000F1242">
              <w:t>Кызыл</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612,8</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672,4</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535,3</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555,9</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504,7</w:t>
            </w:r>
          </w:p>
        </w:tc>
      </w:tr>
      <w:tr w:rsidR="007F5D3D" w:rsidRPr="000F1242" w:rsidTr="000D42F6">
        <w:trPr>
          <w:jc w:val="center"/>
        </w:trPr>
        <w:tc>
          <w:tcPr>
            <w:tcW w:w="3165" w:type="dxa"/>
            <w:tcBorders>
              <w:top w:val="single" w:sz="4" w:space="0" w:color="auto"/>
              <w:left w:val="single" w:sz="4" w:space="0" w:color="auto"/>
              <w:bottom w:val="single" w:sz="4" w:space="0" w:color="auto"/>
              <w:right w:val="single" w:sz="4" w:space="0" w:color="auto"/>
            </w:tcBorders>
            <w:vAlign w:val="center"/>
          </w:tcPr>
          <w:p w:rsidR="007F5D3D" w:rsidRPr="000F1242" w:rsidRDefault="007F5D3D" w:rsidP="007F5D3D">
            <w:r w:rsidRPr="000F1242">
              <w:t>Бай-Тайгинский</w:t>
            </w:r>
            <w:r w:rsidR="000D42F6">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300,3</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162,2</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138,6</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347,4</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282,2</w:t>
            </w:r>
          </w:p>
        </w:tc>
      </w:tr>
      <w:tr w:rsidR="007F5D3D" w:rsidRPr="000F1242" w:rsidTr="000D42F6">
        <w:trPr>
          <w:jc w:val="center"/>
        </w:trPr>
        <w:tc>
          <w:tcPr>
            <w:tcW w:w="3165" w:type="dxa"/>
            <w:tcBorders>
              <w:top w:val="single" w:sz="4" w:space="0" w:color="auto"/>
              <w:left w:val="single" w:sz="4" w:space="0" w:color="auto"/>
              <w:bottom w:val="single" w:sz="4" w:space="0" w:color="auto"/>
              <w:right w:val="single" w:sz="4" w:space="0" w:color="auto"/>
            </w:tcBorders>
            <w:vAlign w:val="center"/>
          </w:tcPr>
          <w:p w:rsidR="007F5D3D" w:rsidRPr="000F1242" w:rsidRDefault="007F5D3D" w:rsidP="007F5D3D">
            <w:r w:rsidRPr="000F1242">
              <w:t>Барун-Хемчикский</w:t>
            </w:r>
            <w:r w:rsidR="000D42F6">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253,3</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356,1</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351,8</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318,4</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150,7</w:t>
            </w:r>
          </w:p>
        </w:tc>
      </w:tr>
      <w:tr w:rsidR="007F5D3D" w:rsidRPr="000F1242" w:rsidTr="000D42F6">
        <w:trPr>
          <w:jc w:val="center"/>
        </w:trPr>
        <w:tc>
          <w:tcPr>
            <w:tcW w:w="3165" w:type="dxa"/>
            <w:tcBorders>
              <w:top w:val="single" w:sz="4" w:space="0" w:color="auto"/>
              <w:left w:val="single" w:sz="4" w:space="0" w:color="auto"/>
              <w:bottom w:val="single" w:sz="4" w:space="0" w:color="auto"/>
              <w:right w:val="single" w:sz="4" w:space="0" w:color="auto"/>
            </w:tcBorders>
            <w:vAlign w:val="center"/>
          </w:tcPr>
          <w:p w:rsidR="007F5D3D" w:rsidRPr="000F1242" w:rsidRDefault="007F5D3D" w:rsidP="007F5D3D">
            <w:r w:rsidRPr="000F1242">
              <w:t>Дзун-Хемчикский</w:t>
            </w:r>
            <w:r w:rsidR="000D42F6">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367,0</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434,4</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308,3</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380,5</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332,0</w:t>
            </w:r>
          </w:p>
        </w:tc>
      </w:tr>
      <w:tr w:rsidR="007F5D3D" w:rsidRPr="000F1242" w:rsidTr="000D42F6">
        <w:trPr>
          <w:jc w:val="center"/>
        </w:trPr>
        <w:tc>
          <w:tcPr>
            <w:tcW w:w="3165" w:type="dxa"/>
            <w:tcBorders>
              <w:top w:val="single" w:sz="4" w:space="0" w:color="auto"/>
              <w:left w:val="single" w:sz="4" w:space="0" w:color="auto"/>
              <w:bottom w:val="single" w:sz="4" w:space="0" w:color="auto"/>
              <w:right w:val="single" w:sz="4" w:space="0" w:color="auto"/>
            </w:tcBorders>
            <w:vAlign w:val="center"/>
          </w:tcPr>
          <w:p w:rsidR="007F5D3D" w:rsidRPr="000F1242" w:rsidRDefault="007F5D3D" w:rsidP="007F5D3D">
            <w:r w:rsidRPr="000F1242">
              <w:t>Каа-Хемский</w:t>
            </w:r>
            <w:r w:rsidR="000D42F6">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434,5</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372,6</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409,8</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407,5</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299,7</w:t>
            </w:r>
          </w:p>
        </w:tc>
      </w:tr>
      <w:tr w:rsidR="007F5D3D" w:rsidRPr="000F1242" w:rsidTr="000D42F6">
        <w:trPr>
          <w:jc w:val="center"/>
        </w:trPr>
        <w:tc>
          <w:tcPr>
            <w:tcW w:w="3165" w:type="dxa"/>
            <w:tcBorders>
              <w:top w:val="single" w:sz="4" w:space="0" w:color="auto"/>
              <w:left w:val="single" w:sz="4" w:space="0" w:color="auto"/>
              <w:bottom w:val="single" w:sz="4" w:space="0" w:color="auto"/>
              <w:right w:val="single" w:sz="4" w:space="0" w:color="auto"/>
            </w:tcBorders>
            <w:vAlign w:val="center"/>
          </w:tcPr>
          <w:p w:rsidR="007F5D3D" w:rsidRPr="000F1242" w:rsidRDefault="007F5D3D" w:rsidP="007F5D3D">
            <w:r w:rsidRPr="000F1242">
              <w:t>Кызылский</w:t>
            </w:r>
            <w:r w:rsidR="000D42F6">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381,8</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375,7</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377,1</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336,9</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313,1</w:t>
            </w:r>
          </w:p>
        </w:tc>
      </w:tr>
      <w:tr w:rsidR="007F5D3D" w:rsidRPr="000F1242" w:rsidTr="000D42F6">
        <w:trPr>
          <w:jc w:val="center"/>
        </w:trPr>
        <w:tc>
          <w:tcPr>
            <w:tcW w:w="3165" w:type="dxa"/>
            <w:tcBorders>
              <w:top w:val="single" w:sz="4" w:space="0" w:color="auto"/>
              <w:left w:val="single" w:sz="4" w:space="0" w:color="auto"/>
              <w:bottom w:val="single" w:sz="4" w:space="0" w:color="auto"/>
              <w:right w:val="single" w:sz="4" w:space="0" w:color="auto"/>
            </w:tcBorders>
            <w:vAlign w:val="center"/>
          </w:tcPr>
          <w:p w:rsidR="007F5D3D" w:rsidRPr="000F1242" w:rsidRDefault="007F5D3D" w:rsidP="007F5D3D">
            <w:r w:rsidRPr="000F1242">
              <w:t>Монгун-Тайгинский</w:t>
            </w:r>
            <w:r w:rsidR="000D42F6">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187,8</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248,1</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252,6</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215,2</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140,6</w:t>
            </w:r>
          </w:p>
        </w:tc>
      </w:tr>
      <w:tr w:rsidR="007F5D3D" w:rsidRPr="000F1242" w:rsidTr="000D42F6">
        <w:trPr>
          <w:jc w:val="center"/>
        </w:trPr>
        <w:tc>
          <w:tcPr>
            <w:tcW w:w="3165" w:type="dxa"/>
            <w:tcBorders>
              <w:top w:val="single" w:sz="4" w:space="0" w:color="auto"/>
              <w:left w:val="single" w:sz="4" w:space="0" w:color="auto"/>
              <w:bottom w:val="single" w:sz="4" w:space="0" w:color="auto"/>
              <w:right w:val="single" w:sz="4" w:space="0" w:color="auto"/>
            </w:tcBorders>
            <w:vAlign w:val="center"/>
          </w:tcPr>
          <w:p w:rsidR="007F5D3D" w:rsidRPr="000F1242" w:rsidRDefault="007F5D3D" w:rsidP="007F5D3D">
            <w:r w:rsidRPr="000F1242">
              <w:t>Овюрский</w:t>
            </w:r>
            <w:r w:rsidR="000D42F6">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279,1</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210,9</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124,8</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168,3</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198,2</w:t>
            </w:r>
          </w:p>
        </w:tc>
      </w:tr>
      <w:tr w:rsidR="007F5D3D" w:rsidRPr="000F1242" w:rsidTr="000D42F6">
        <w:trPr>
          <w:jc w:val="center"/>
        </w:trPr>
        <w:tc>
          <w:tcPr>
            <w:tcW w:w="3165" w:type="dxa"/>
            <w:tcBorders>
              <w:top w:val="single" w:sz="4" w:space="0" w:color="auto"/>
              <w:left w:val="single" w:sz="4" w:space="0" w:color="auto"/>
              <w:bottom w:val="single" w:sz="4" w:space="0" w:color="auto"/>
              <w:right w:val="single" w:sz="4" w:space="0" w:color="auto"/>
            </w:tcBorders>
            <w:vAlign w:val="center"/>
          </w:tcPr>
          <w:p w:rsidR="007F5D3D" w:rsidRPr="000F1242" w:rsidRDefault="007F5D3D" w:rsidP="007F5D3D">
            <w:r w:rsidRPr="000F1242">
              <w:t>Пий-Хемский</w:t>
            </w:r>
            <w:r w:rsidR="000D42F6">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261,8</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324,9</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241,1</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303,1</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279,8</w:t>
            </w:r>
          </w:p>
        </w:tc>
      </w:tr>
      <w:tr w:rsidR="007F5D3D" w:rsidRPr="000F1242" w:rsidTr="000D42F6">
        <w:trPr>
          <w:jc w:val="center"/>
        </w:trPr>
        <w:tc>
          <w:tcPr>
            <w:tcW w:w="3165" w:type="dxa"/>
            <w:tcBorders>
              <w:top w:val="single" w:sz="4" w:space="0" w:color="auto"/>
              <w:left w:val="single" w:sz="4" w:space="0" w:color="auto"/>
              <w:bottom w:val="single" w:sz="4" w:space="0" w:color="auto"/>
              <w:right w:val="single" w:sz="4" w:space="0" w:color="auto"/>
            </w:tcBorders>
            <w:vAlign w:val="center"/>
          </w:tcPr>
          <w:p w:rsidR="007F5D3D" w:rsidRPr="000F1242" w:rsidRDefault="007F5D3D" w:rsidP="007F5D3D">
            <w:r w:rsidRPr="000F1242">
              <w:t>Сут-Хольский</w:t>
            </w:r>
            <w:r w:rsidR="000D42F6">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332,8</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273,9</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237,8</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308,5</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242,8</w:t>
            </w:r>
          </w:p>
        </w:tc>
      </w:tr>
      <w:tr w:rsidR="007F5D3D" w:rsidRPr="000F1242" w:rsidTr="000D42F6">
        <w:trPr>
          <w:jc w:val="center"/>
        </w:trPr>
        <w:tc>
          <w:tcPr>
            <w:tcW w:w="3165" w:type="dxa"/>
            <w:tcBorders>
              <w:top w:val="single" w:sz="4" w:space="0" w:color="auto"/>
              <w:left w:val="single" w:sz="4" w:space="0" w:color="auto"/>
              <w:bottom w:val="single" w:sz="4" w:space="0" w:color="auto"/>
              <w:right w:val="single" w:sz="4" w:space="0" w:color="auto"/>
            </w:tcBorders>
            <w:vAlign w:val="center"/>
          </w:tcPr>
          <w:p w:rsidR="007F5D3D" w:rsidRPr="000F1242" w:rsidRDefault="007F5D3D" w:rsidP="007F5D3D">
            <w:r w:rsidRPr="000F1242">
              <w:t>Тандинский</w:t>
            </w:r>
            <w:r w:rsidR="000D42F6">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168,9</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330,8</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332,2</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404,2</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343,4</w:t>
            </w:r>
          </w:p>
        </w:tc>
      </w:tr>
      <w:tr w:rsidR="007F5D3D" w:rsidRPr="000F1242" w:rsidTr="000D42F6">
        <w:trPr>
          <w:jc w:val="center"/>
        </w:trPr>
        <w:tc>
          <w:tcPr>
            <w:tcW w:w="3165" w:type="dxa"/>
            <w:tcBorders>
              <w:top w:val="single" w:sz="4" w:space="0" w:color="auto"/>
              <w:left w:val="single" w:sz="4" w:space="0" w:color="auto"/>
              <w:bottom w:val="single" w:sz="4" w:space="0" w:color="auto"/>
              <w:right w:val="single" w:sz="4" w:space="0" w:color="auto"/>
            </w:tcBorders>
            <w:vAlign w:val="center"/>
          </w:tcPr>
          <w:p w:rsidR="007F5D3D" w:rsidRPr="000F1242" w:rsidRDefault="007F5D3D" w:rsidP="007F5D3D">
            <w:r w:rsidRPr="000F1242">
              <w:t>Тере-Хольский</w:t>
            </w:r>
            <w:r w:rsidR="000D42F6">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223,0</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194,9</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374,6</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447,8</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310,1</w:t>
            </w:r>
          </w:p>
        </w:tc>
      </w:tr>
      <w:tr w:rsidR="007F5D3D" w:rsidRPr="000F1242" w:rsidTr="000D42F6">
        <w:trPr>
          <w:jc w:val="center"/>
        </w:trPr>
        <w:tc>
          <w:tcPr>
            <w:tcW w:w="3165" w:type="dxa"/>
            <w:tcBorders>
              <w:top w:val="single" w:sz="4" w:space="0" w:color="auto"/>
              <w:left w:val="single" w:sz="4" w:space="0" w:color="auto"/>
              <w:bottom w:val="single" w:sz="4" w:space="0" w:color="auto"/>
              <w:right w:val="single" w:sz="4" w:space="0" w:color="auto"/>
            </w:tcBorders>
            <w:vAlign w:val="center"/>
          </w:tcPr>
          <w:p w:rsidR="007F5D3D" w:rsidRPr="000F1242" w:rsidRDefault="007F5D3D" w:rsidP="007F5D3D">
            <w:r w:rsidRPr="000F1242">
              <w:t>Тес-Хемский</w:t>
            </w:r>
            <w:r w:rsidR="000D42F6">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265,8</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165,3</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197,5</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201,5</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159,1</w:t>
            </w:r>
          </w:p>
        </w:tc>
      </w:tr>
      <w:tr w:rsidR="007F5D3D" w:rsidRPr="000F1242" w:rsidTr="000D42F6">
        <w:trPr>
          <w:jc w:val="center"/>
        </w:trPr>
        <w:tc>
          <w:tcPr>
            <w:tcW w:w="3165" w:type="dxa"/>
            <w:tcBorders>
              <w:top w:val="single" w:sz="4" w:space="0" w:color="auto"/>
              <w:left w:val="single" w:sz="4" w:space="0" w:color="auto"/>
              <w:bottom w:val="single" w:sz="4" w:space="0" w:color="auto"/>
              <w:right w:val="single" w:sz="4" w:space="0" w:color="auto"/>
            </w:tcBorders>
            <w:vAlign w:val="center"/>
          </w:tcPr>
          <w:p w:rsidR="007F5D3D" w:rsidRPr="000F1242" w:rsidRDefault="007F5D3D" w:rsidP="007F5D3D">
            <w:r w:rsidRPr="000F1242">
              <w:t>Тоджинский</w:t>
            </w:r>
            <w:r w:rsidR="000D42F6">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1235,5</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131,9</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271,6</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447,4</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376,3</w:t>
            </w:r>
          </w:p>
        </w:tc>
      </w:tr>
      <w:tr w:rsidR="007F5D3D" w:rsidRPr="000F1242" w:rsidTr="000D42F6">
        <w:trPr>
          <w:jc w:val="center"/>
        </w:trPr>
        <w:tc>
          <w:tcPr>
            <w:tcW w:w="3165" w:type="dxa"/>
            <w:tcBorders>
              <w:top w:val="single" w:sz="4" w:space="0" w:color="auto"/>
              <w:left w:val="single" w:sz="4" w:space="0" w:color="auto"/>
              <w:bottom w:val="single" w:sz="4" w:space="0" w:color="auto"/>
              <w:right w:val="single" w:sz="4" w:space="0" w:color="auto"/>
            </w:tcBorders>
            <w:vAlign w:val="center"/>
          </w:tcPr>
          <w:p w:rsidR="007F5D3D" w:rsidRPr="000F1242" w:rsidRDefault="007F5D3D" w:rsidP="007F5D3D">
            <w:r w:rsidRPr="000F1242">
              <w:t>Улуг-Хемский</w:t>
            </w:r>
            <w:r w:rsidR="000D42F6">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498,6</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440,5</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416,9</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350,8</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452,4</w:t>
            </w:r>
          </w:p>
        </w:tc>
      </w:tr>
      <w:tr w:rsidR="007F5D3D" w:rsidRPr="000F1242" w:rsidTr="000D42F6">
        <w:trPr>
          <w:jc w:val="center"/>
        </w:trPr>
        <w:tc>
          <w:tcPr>
            <w:tcW w:w="3165" w:type="dxa"/>
            <w:tcBorders>
              <w:top w:val="single" w:sz="4" w:space="0" w:color="auto"/>
              <w:left w:val="single" w:sz="4" w:space="0" w:color="auto"/>
              <w:bottom w:val="single" w:sz="4" w:space="0" w:color="auto"/>
              <w:right w:val="single" w:sz="4" w:space="0" w:color="auto"/>
            </w:tcBorders>
            <w:vAlign w:val="center"/>
          </w:tcPr>
          <w:p w:rsidR="007F5D3D" w:rsidRPr="000F1242" w:rsidRDefault="007F5D3D" w:rsidP="007F5D3D">
            <w:r w:rsidRPr="000F1242">
              <w:t>Чаа-Хольский</w:t>
            </w:r>
            <w:r w:rsidR="000D42F6">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275,7</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372,1</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280,8</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361,1</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314,9</w:t>
            </w:r>
          </w:p>
        </w:tc>
      </w:tr>
      <w:tr w:rsidR="007F5D3D" w:rsidRPr="000F1242" w:rsidTr="000D42F6">
        <w:trPr>
          <w:jc w:val="center"/>
        </w:trPr>
        <w:tc>
          <w:tcPr>
            <w:tcW w:w="3165" w:type="dxa"/>
            <w:tcBorders>
              <w:top w:val="single" w:sz="4" w:space="0" w:color="auto"/>
              <w:left w:val="single" w:sz="4" w:space="0" w:color="auto"/>
              <w:bottom w:val="single" w:sz="4" w:space="0" w:color="auto"/>
              <w:right w:val="single" w:sz="4" w:space="0" w:color="auto"/>
            </w:tcBorders>
            <w:vAlign w:val="center"/>
          </w:tcPr>
          <w:p w:rsidR="007F5D3D" w:rsidRPr="000F1242" w:rsidRDefault="007F5D3D" w:rsidP="007F5D3D">
            <w:r w:rsidRPr="000F1242">
              <w:t>Чеди-Хольский</w:t>
            </w:r>
            <w:r w:rsidR="000D42F6">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107,8</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231,8</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248,5</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333,3</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410,3</w:t>
            </w:r>
          </w:p>
        </w:tc>
      </w:tr>
      <w:tr w:rsidR="007F5D3D" w:rsidRPr="000F1242" w:rsidTr="000D42F6">
        <w:trPr>
          <w:jc w:val="center"/>
        </w:trPr>
        <w:tc>
          <w:tcPr>
            <w:tcW w:w="3165" w:type="dxa"/>
            <w:tcBorders>
              <w:top w:val="single" w:sz="4" w:space="0" w:color="auto"/>
              <w:left w:val="single" w:sz="4" w:space="0" w:color="auto"/>
              <w:bottom w:val="single" w:sz="4" w:space="0" w:color="auto"/>
              <w:right w:val="single" w:sz="4" w:space="0" w:color="auto"/>
            </w:tcBorders>
            <w:vAlign w:val="center"/>
          </w:tcPr>
          <w:p w:rsidR="007F5D3D" w:rsidRPr="000F1242" w:rsidRDefault="007F5D3D" w:rsidP="007F5D3D">
            <w:r w:rsidRPr="000F1242">
              <w:t>Эрзинский</w:t>
            </w:r>
            <w:r w:rsidR="000D42F6">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143,2</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160,4</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79,7</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167,5</w:t>
            </w:r>
          </w:p>
        </w:tc>
        <w:tc>
          <w:tcPr>
            <w:tcW w:w="1260" w:type="dxa"/>
            <w:tcBorders>
              <w:top w:val="single" w:sz="4" w:space="0" w:color="auto"/>
              <w:left w:val="single" w:sz="4" w:space="0" w:color="auto"/>
              <w:bottom w:val="single" w:sz="4" w:space="0" w:color="auto"/>
              <w:right w:val="single" w:sz="4" w:space="0" w:color="auto"/>
            </w:tcBorders>
          </w:tcPr>
          <w:p w:rsidR="007F5D3D" w:rsidRPr="000F1242" w:rsidRDefault="007F5D3D" w:rsidP="007F5D3D">
            <w:pPr>
              <w:jc w:val="center"/>
            </w:pPr>
            <w:r w:rsidRPr="000F1242">
              <w:t>157,3</w:t>
            </w:r>
          </w:p>
        </w:tc>
      </w:tr>
    </w:tbl>
    <w:p w:rsidR="007F5D3D" w:rsidRPr="000F1242" w:rsidRDefault="007F5D3D" w:rsidP="007F5D3D">
      <w:pPr>
        <w:jc w:val="center"/>
        <w:rPr>
          <w:color w:val="FF0000"/>
        </w:rPr>
      </w:pPr>
    </w:p>
    <w:p w:rsidR="007F5D3D" w:rsidRPr="000F1242" w:rsidRDefault="007F5D3D" w:rsidP="007E63BE">
      <w:pPr>
        <w:ind w:firstLine="709"/>
        <w:jc w:val="both"/>
        <w:rPr>
          <w:sz w:val="28"/>
          <w:szCs w:val="28"/>
        </w:rPr>
      </w:pPr>
      <w:r w:rsidRPr="000F1242">
        <w:rPr>
          <w:sz w:val="28"/>
          <w:szCs w:val="28"/>
        </w:rPr>
        <w:t xml:space="preserve">В структуре заболеваемости с временной нетрудоспособностью в днях на первом месте зарегистрированы травмы и отравления </w:t>
      </w:r>
      <w:r w:rsidR="007E63BE">
        <w:rPr>
          <w:sz w:val="28"/>
          <w:szCs w:val="28"/>
        </w:rPr>
        <w:t>–</w:t>
      </w:r>
      <w:r w:rsidRPr="000F1242">
        <w:rPr>
          <w:sz w:val="28"/>
          <w:szCs w:val="28"/>
        </w:rPr>
        <w:t xml:space="preserve"> 71608 дней или 19,2</w:t>
      </w:r>
      <w:r w:rsidR="007E63BE">
        <w:rPr>
          <w:sz w:val="28"/>
          <w:szCs w:val="28"/>
        </w:rPr>
        <w:t xml:space="preserve"> </w:t>
      </w:r>
      <w:r w:rsidR="00DA4CE1">
        <w:rPr>
          <w:sz w:val="28"/>
          <w:szCs w:val="28"/>
        </w:rPr>
        <w:t>процен</w:t>
      </w:r>
      <w:r w:rsidR="007E63BE">
        <w:rPr>
          <w:sz w:val="28"/>
          <w:szCs w:val="28"/>
        </w:rPr>
        <w:t>та</w:t>
      </w:r>
      <w:r w:rsidRPr="000F1242">
        <w:rPr>
          <w:sz w:val="28"/>
          <w:szCs w:val="28"/>
        </w:rPr>
        <w:t>, на втором месте – болезни органов дыхания 38574 дней или 10,3</w:t>
      </w:r>
      <w:r w:rsidR="007E63BE">
        <w:rPr>
          <w:sz w:val="28"/>
          <w:szCs w:val="28"/>
        </w:rPr>
        <w:t xml:space="preserve"> </w:t>
      </w:r>
      <w:r w:rsidR="00DA4CE1">
        <w:rPr>
          <w:sz w:val="28"/>
          <w:szCs w:val="28"/>
        </w:rPr>
        <w:t>процент</w:t>
      </w:r>
      <w:r w:rsidR="007E63BE">
        <w:rPr>
          <w:sz w:val="28"/>
          <w:szCs w:val="28"/>
        </w:rPr>
        <w:t>а</w:t>
      </w:r>
      <w:r w:rsidRPr="000F1242">
        <w:rPr>
          <w:sz w:val="28"/>
          <w:szCs w:val="28"/>
        </w:rPr>
        <w:t>, на третьем месте болезни костно-мышечной и соединительной ткани – 35890 или 9,6</w:t>
      </w:r>
      <w:r w:rsidR="007E63BE">
        <w:rPr>
          <w:sz w:val="28"/>
          <w:szCs w:val="28"/>
        </w:rPr>
        <w:t xml:space="preserve"> процента</w:t>
      </w:r>
      <w:r w:rsidRPr="000F1242">
        <w:rPr>
          <w:sz w:val="28"/>
          <w:szCs w:val="28"/>
        </w:rPr>
        <w:t>.</w:t>
      </w:r>
    </w:p>
    <w:p w:rsidR="007F5D3D" w:rsidRPr="000F1242" w:rsidRDefault="007F5D3D" w:rsidP="007E63BE">
      <w:pPr>
        <w:ind w:firstLine="709"/>
        <w:jc w:val="both"/>
        <w:rPr>
          <w:sz w:val="28"/>
          <w:szCs w:val="28"/>
        </w:rPr>
      </w:pPr>
      <w:r w:rsidRPr="000F1242">
        <w:rPr>
          <w:sz w:val="28"/>
          <w:szCs w:val="28"/>
        </w:rPr>
        <w:t xml:space="preserve">В структуре временной нетрудоспособности в случаях на первом месте находятся болезни органов дыхания </w:t>
      </w:r>
      <w:r w:rsidR="007E63BE">
        <w:rPr>
          <w:sz w:val="28"/>
          <w:szCs w:val="28"/>
        </w:rPr>
        <w:t>–</w:t>
      </w:r>
      <w:r w:rsidRPr="000F1242">
        <w:rPr>
          <w:sz w:val="28"/>
          <w:szCs w:val="28"/>
        </w:rPr>
        <w:t xml:space="preserve"> 4386 случая или 16,9</w:t>
      </w:r>
      <w:r w:rsidR="007E63BE">
        <w:rPr>
          <w:sz w:val="28"/>
          <w:szCs w:val="28"/>
        </w:rPr>
        <w:t xml:space="preserve"> </w:t>
      </w:r>
      <w:r w:rsidR="00DA4CE1">
        <w:rPr>
          <w:sz w:val="28"/>
          <w:szCs w:val="28"/>
        </w:rPr>
        <w:t>процент</w:t>
      </w:r>
      <w:r w:rsidR="00EE7461">
        <w:rPr>
          <w:sz w:val="28"/>
          <w:szCs w:val="28"/>
        </w:rPr>
        <w:t>а</w:t>
      </w:r>
      <w:r w:rsidRPr="000F1242">
        <w:rPr>
          <w:sz w:val="28"/>
          <w:szCs w:val="28"/>
        </w:rPr>
        <w:t xml:space="preserve">, на втором месте – травмы и отравления </w:t>
      </w:r>
      <w:r w:rsidR="007E63BE">
        <w:rPr>
          <w:sz w:val="28"/>
          <w:szCs w:val="28"/>
        </w:rPr>
        <w:t>–</w:t>
      </w:r>
      <w:r w:rsidRPr="000F1242">
        <w:rPr>
          <w:sz w:val="28"/>
          <w:szCs w:val="28"/>
        </w:rPr>
        <w:t xml:space="preserve"> 3326 случая или 12,8</w:t>
      </w:r>
      <w:r w:rsidR="007E63BE">
        <w:rPr>
          <w:sz w:val="28"/>
          <w:szCs w:val="28"/>
        </w:rPr>
        <w:t xml:space="preserve"> </w:t>
      </w:r>
      <w:r w:rsidR="00DA4CE1">
        <w:rPr>
          <w:sz w:val="28"/>
          <w:szCs w:val="28"/>
        </w:rPr>
        <w:t>процент</w:t>
      </w:r>
      <w:r w:rsidR="00EE7461">
        <w:rPr>
          <w:sz w:val="28"/>
          <w:szCs w:val="28"/>
        </w:rPr>
        <w:t>а</w:t>
      </w:r>
      <w:r w:rsidRPr="000F1242">
        <w:rPr>
          <w:sz w:val="28"/>
          <w:szCs w:val="28"/>
        </w:rPr>
        <w:t xml:space="preserve">, на третьем месте </w:t>
      </w:r>
      <w:r w:rsidR="007E63BE">
        <w:rPr>
          <w:sz w:val="28"/>
          <w:szCs w:val="28"/>
        </w:rPr>
        <w:t>–</w:t>
      </w:r>
      <w:r w:rsidRPr="000F1242">
        <w:rPr>
          <w:sz w:val="28"/>
          <w:szCs w:val="28"/>
        </w:rPr>
        <w:t xml:space="preserve"> болезни костно-мышечной и соединительной ткани </w:t>
      </w:r>
      <w:r w:rsidR="007E63BE">
        <w:rPr>
          <w:sz w:val="28"/>
          <w:szCs w:val="28"/>
        </w:rPr>
        <w:t>–</w:t>
      </w:r>
      <w:r w:rsidRPr="000F1242">
        <w:rPr>
          <w:sz w:val="28"/>
          <w:szCs w:val="28"/>
        </w:rPr>
        <w:t xml:space="preserve"> 2732 случая или 10,5</w:t>
      </w:r>
      <w:r w:rsidR="007E63BE">
        <w:rPr>
          <w:sz w:val="28"/>
          <w:szCs w:val="28"/>
        </w:rPr>
        <w:t xml:space="preserve"> </w:t>
      </w:r>
      <w:r w:rsidR="00DA4CE1">
        <w:rPr>
          <w:sz w:val="28"/>
          <w:szCs w:val="28"/>
        </w:rPr>
        <w:t>процент</w:t>
      </w:r>
      <w:r w:rsidR="00EE7461">
        <w:rPr>
          <w:sz w:val="28"/>
          <w:szCs w:val="28"/>
        </w:rPr>
        <w:t>а</w:t>
      </w:r>
      <w:r w:rsidRPr="000F1242">
        <w:rPr>
          <w:sz w:val="28"/>
          <w:szCs w:val="28"/>
        </w:rPr>
        <w:t>.</w:t>
      </w:r>
      <w:r w:rsidRPr="000F1242">
        <w:rPr>
          <w:b/>
          <w:sz w:val="28"/>
          <w:szCs w:val="28"/>
        </w:rPr>
        <w:tab/>
      </w:r>
    </w:p>
    <w:p w:rsidR="007F5D3D" w:rsidRPr="000F1242" w:rsidRDefault="007F5D3D" w:rsidP="007E63BE">
      <w:pPr>
        <w:ind w:firstLine="709"/>
        <w:jc w:val="both"/>
        <w:rPr>
          <w:sz w:val="28"/>
          <w:szCs w:val="28"/>
        </w:rPr>
      </w:pPr>
    </w:p>
    <w:p w:rsidR="007F5D3D" w:rsidRPr="007E63BE" w:rsidRDefault="007F5D3D" w:rsidP="007F5D3D">
      <w:pPr>
        <w:jc w:val="center"/>
        <w:rPr>
          <w:sz w:val="28"/>
          <w:szCs w:val="28"/>
        </w:rPr>
      </w:pPr>
      <w:r w:rsidRPr="007E63BE">
        <w:rPr>
          <w:sz w:val="28"/>
          <w:szCs w:val="28"/>
        </w:rPr>
        <w:t>Инвалидность</w:t>
      </w:r>
    </w:p>
    <w:p w:rsidR="007F5D3D" w:rsidRPr="007E63BE" w:rsidRDefault="007F5D3D" w:rsidP="007F5D3D">
      <w:pPr>
        <w:jc w:val="center"/>
        <w:rPr>
          <w:sz w:val="28"/>
          <w:szCs w:val="28"/>
        </w:rPr>
      </w:pPr>
    </w:p>
    <w:p w:rsidR="007F5D3D" w:rsidRPr="002C4443" w:rsidRDefault="007F5D3D" w:rsidP="007E63BE">
      <w:pPr>
        <w:ind w:firstLine="709"/>
        <w:jc w:val="both"/>
        <w:rPr>
          <w:b/>
          <w:sz w:val="28"/>
          <w:szCs w:val="28"/>
        </w:rPr>
      </w:pPr>
      <w:r w:rsidRPr="002C4443">
        <w:rPr>
          <w:sz w:val="28"/>
          <w:szCs w:val="28"/>
        </w:rPr>
        <w:t xml:space="preserve">По данным ГУ </w:t>
      </w:r>
      <w:r w:rsidR="00EE7461">
        <w:rPr>
          <w:sz w:val="28"/>
          <w:szCs w:val="28"/>
        </w:rPr>
        <w:t xml:space="preserve">– </w:t>
      </w:r>
      <w:r w:rsidR="000D42F6">
        <w:rPr>
          <w:sz w:val="28"/>
          <w:szCs w:val="28"/>
        </w:rPr>
        <w:t>Р</w:t>
      </w:r>
      <w:r w:rsidRPr="002C4443">
        <w:rPr>
          <w:sz w:val="28"/>
          <w:szCs w:val="28"/>
        </w:rPr>
        <w:t>егионально</w:t>
      </w:r>
      <w:r w:rsidR="000D42F6">
        <w:rPr>
          <w:sz w:val="28"/>
          <w:szCs w:val="28"/>
        </w:rPr>
        <w:t>е</w:t>
      </w:r>
      <w:r w:rsidRPr="002C4443">
        <w:rPr>
          <w:sz w:val="28"/>
          <w:szCs w:val="28"/>
        </w:rPr>
        <w:t xml:space="preserve"> </w:t>
      </w:r>
      <w:r w:rsidR="000D42F6">
        <w:rPr>
          <w:sz w:val="28"/>
          <w:szCs w:val="28"/>
        </w:rPr>
        <w:t xml:space="preserve">отделение </w:t>
      </w:r>
      <w:r w:rsidR="00EE7461">
        <w:rPr>
          <w:sz w:val="28"/>
          <w:szCs w:val="28"/>
        </w:rPr>
        <w:t>П</w:t>
      </w:r>
      <w:r w:rsidRPr="002C4443">
        <w:rPr>
          <w:sz w:val="28"/>
          <w:szCs w:val="28"/>
        </w:rPr>
        <w:t xml:space="preserve">енсионного фонда России по </w:t>
      </w:r>
      <w:r>
        <w:rPr>
          <w:sz w:val="28"/>
          <w:szCs w:val="28"/>
        </w:rPr>
        <w:t>Республике Тыва на 1 января 2019 г.</w:t>
      </w:r>
      <w:r w:rsidRPr="002C4443">
        <w:rPr>
          <w:sz w:val="28"/>
          <w:szCs w:val="28"/>
        </w:rPr>
        <w:t xml:space="preserve"> численность инвалидов в р</w:t>
      </w:r>
      <w:r>
        <w:rPr>
          <w:sz w:val="28"/>
          <w:szCs w:val="28"/>
        </w:rPr>
        <w:t>еспублике составляла 22752 чел.</w:t>
      </w:r>
      <w:r w:rsidRPr="002C4443">
        <w:rPr>
          <w:sz w:val="28"/>
          <w:szCs w:val="28"/>
        </w:rPr>
        <w:t xml:space="preserve"> или 7,1</w:t>
      </w:r>
      <w:r w:rsidR="007E63BE">
        <w:rPr>
          <w:sz w:val="28"/>
          <w:szCs w:val="28"/>
        </w:rPr>
        <w:t xml:space="preserve"> </w:t>
      </w:r>
      <w:r w:rsidR="00EE7461">
        <w:rPr>
          <w:sz w:val="28"/>
          <w:szCs w:val="28"/>
        </w:rPr>
        <w:t>процента</w:t>
      </w:r>
      <w:r w:rsidRPr="002C4443">
        <w:rPr>
          <w:sz w:val="28"/>
          <w:szCs w:val="28"/>
        </w:rPr>
        <w:t xml:space="preserve"> от всего количества населения республики. Из них количество инвалидов 1 группы 2699 чел. (11,8</w:t>
      </w:r>
      <w:r w:rsidR="007E63BE">
        <w:rPr>
          <w:sz w:val="28"/>
          <w:szCs w:val="28"/>
        </w:rPr>
        <w:t xml:space="preserve"> </w:t>
      </w:r>
      <w:r w:rsidR="00DA4CE1">
        <w:rPr>
          <w:sz w:val="28"/>
          <w:szCs w:val="28"/>
        </w:rPr>
        <w:t>процент</w:t>
      </w:r>
      <w:r w:rsidR="00EE7461">
        <w:rPr>
          <w:sz w:val="28"/>
          <w:szCs w:val="28"/>
        </w:rPr>
        <w:t>а</w:t>
      </w:r>
      <w:r w:rsidRPr="002C4443">
        <w:rPr>
          <w:sz w:val="28"/>
          <w:szCs w:val="28"/>
        </w:rPr>
        <w:t>), второй группы 8974 чел. (39,4</w:t>
      </w:r>
      <w:r w:rsidR="007E63BE">
        <w:rPr>
          <w:sz w:val="28"/>
          <w:szCs w:val="28"/>
        </w:rPr>
        <w:t xml:space="preserve"> </w:t>
      </w:r>
      <w:r w:rsidR="00DA4CE1">
        <w:rPr>
          <w:sz w:val="28"/>
          <w:szCs w:val="28"/>
        </w:rPr>
        <w:t>процент</w:t>
      </w:r>
      <w:r w:rsidR="00EE7461">
        <w:rPr>
          <w:sz w:val="28"/>
          <w:szCs w:val="28"/>
        </w:rPr>
        <w:t>а</w:t>
      </w:r>
      <w:r w:rsidRPr="002C4443">
        <w:rPr>
          <w:sz w:val="28"/>
          <w:szCs w:val="28"/>
        </w:rPr>
        <w:t>), третьей группы 8653 (38,0</w:t>
      </w:r>
      <w:r w:rsidR="007E63BE">
        <w:rPr>
          <w:sz w:val="28"/>
          <w:szCs w:val="28"/>
        </w:rPr>
        <w:t xml:space="preserve"> </w:t>
      </w:r>
      <w:r w:rsidR="00DA4CE1">
        <w:rPr>
          <w:sz w:val="28"/>
          <w:szCs w:val="28"/>
        </w:rPr>
        <w:t>процентов</w:t>
      </w:r>
      <w:r w:rsidRPr="002C4443">
        <w:rPr>
          <w:sz w:val="28"/>
          <w:szCs w:val="28"/>
        </w:rPr>
        <w:t xml:space="preserve">), дети-инвалиды 2426 </w:t>
      </w:r>
      <w:r w:rsidR="00EE7461">
        <w:rPr>
          <w:sz w:val="28"/>
          <w:szCs w:val="28"/>
        </w:rPr>
        <w:t xml:space="preserve">       </w:t>
      </w:r>
      <w:r w:rsidRPr="002C4443">
        <w:rPr>
          <w:sz w:val="28"/>
          <w:szCs w:val="28"/>
        </w:rPr>
        <w:t>(10,7</w:t>
      </w:r>
      <w:r w:rsidR="007E63BE">
        <w:rPr>
          <w:sz w:val="28"/>
          <w:szCs w:val="28"/>
        </w:rPr>
        <w:t xml:space="preserve"> </w:t>
      </w:r>
      <w:r w:rsidR="00DA4CE1">
        <w:rPr>
          <w:sz w:val="28"/>
          <w:szCs w:val="28"/>
        </w:rPr>
        <w:t>процент</w:t>
      </w:r>
      <w:r w:rsidR="00EE7461">
        <w:rPr>
          <w:sz w:val="28"/>
          <w:szCs w:val="28"/>
        </w:rPr>
        <w:t>а</w:t>
      </w:r>
      <w:r w:rsidRPr="002C4443">
        <w:rPr>
          <w:sz w:val="28"/>
          <w:szCs w:val="28"/>
        </w:rPr>
        <w:t>).</w:t>
      </w:r>
    </w:p>
    <w:p w:rsidR="00EE7461" w:rsidRDefault="00EE7461" w:rsidP="007F5D3D">
      <w:pPr>
        <w:tabs>
          <w:tab w:val="left" w:pos="7260"/>
          <w:tab w:val="left" w:pos="8520"/>
          <w:tab w:val="left" w:pos="9973"/>
        </w:tabs>
        <w:jc w:val="right"/>
        <w:rPr>
          <w:sz w:val="28"/>
          <w:szCs w:val="28"/>
        </w:rPr>
      </w:pPr>
    </w:p>
    <w:p w:rsidR="007F5D3D" w:rsidRPr="00662822" w:rsidRDefault="007F5D3D" w:rsidP="007F5D3D">
      <w:pPr>
        <w:tabs>
          <w:tab w:val="left" w:pos="7260"/>
          <w:tab w:val="left" w:pos="8520"/>
          <w:tab w:val="left" w:pos="9973"/>
        </w:tabs>
        <w:jc w:val="right"/>
        <w:rPr>
          <w:b/>
          <w:sz w:val="28"/>
          <w:szCs w:val="28"/>
        </w:rPr>
      </w:pPr>
      <w:r w:rsidRPr="00662822">
        <w:rPr>
          <w:sz w:val="28"/>
          <w:szCs w:val="28"/>
        </w:rPr>
        <w:t>Таблица</w:t>
      </w:r>
      <w:r>
        <w:rPr>
          <w:sz w:val="28"/>
          <w:szCs w:val="28"/>
        </w:rPr>
        <w:t xml:space="preserve"> 41</w:t>
      </w:r>
    </w:p>
    <w:p w:rsidR="007E63BE" w:rsidRDefault="007F5D3D" w:rsidP="007F5D3D">
      <w:pPr>
        <w:tabs>
          <w:tab w:val="left" w:pos="7260"/>
          <w:tab w:val="left" w:pos="8520"/>
        </w:tabs>
        <w:jc w:val="center"/>
        <w:rPr>
          <w:sz w:val="28"/>
          <w:szCs w:val="28"/>
        </w:rPr>
      </w:pPr>
      <w:r w:rsidRPr="007E63BE">
        <w:rPr>
          <w:sz w:val="28"/>
          <w:szCs w:val="28"/>
        </w:rPr>
        <w:t xml:space="preserve">Распределение граждан, признанных инвалидами, </w:t>
      </w:r>
    </w:p>
    <w:p w:rsidR="007F5D3D" w:rsidRPr="007E63BE" w:rsidRDefault="007F5D3D" w:rsidP="007F5D3D">
      <w:pPr>
        <w:tabs>
          <w:tab w:val="left" w:pos="7260"/>
          <w:tab w:val="left" w:pos="8520"/>
        </w:tabs>
        <w:jc w:val="center"/>
        <w:rPr>
          <w:sz w:val="28"/>
          <w:szCs w:val="28"/>
        </w:rPr>
      </w:pPr>
      <w:r w:rsidRPr="007E63BE">
        <w:rPr>
          <w:sz w:val="28"/>
          <w:szCs w:val="28"/>
        </w:rPr>
        <w:t>по группам инвалидности за 2014-2018гг.</w:t>
      </w:r>
    </w:p>
    <w:p w:rsidR="007F5D3D" w:rsidRPr="007E63BE" w:rsidRDefault="007F5D3D" w:rsidP="007E63BE">
      <w:pPr>
        <w:tabs>
          <w:tab w:val="left" w:pos="7260"/>
          <w:tab w:val="left" w:pos="8520"/>
        </w:tabs>
        <w:jc w:val="right"/>
        <w:rPr>
          <w:i/>
        </w:rPr>
      </w:pPr>
      <w:r w:rsidRPr="007E63BE">
        <w:rPr>
          <w:i/>
        </w:rPr>
        <w:t>(Абсолютные числа, удельный вес)</w:t>
      </w:r>
    </w:p>
    <w:tbl>
      <w:tblPr>
        <w:tblW w:w="9686" w:type="dxa"/>
        <w:jc w:val="center"/>
        <w:tblLayout w:type="fixed"/>
        <w:tblLook w:val="01E0"/>
      </w:tblPr>
      <w:tblGrid>
        <w:gridCol w:w="1915"/>
        <w:gridCol w:w="816"/>
        <w:gridCol w:w="762"/>
        <w:gridCol w:w="709"/>
        <w:gridCol w:w="709"/>
        <w:gridCol w:w="850"/>
        <w:gridCol w:w="851"/>
        <w:gridCol w:w="850"/>
        <w:gridCol w:w="709"/>
        <w:gridCol w:w="807"/>
        <w:gridCol w:w="708"/>
      </w:tblGrid>
      <w:tr w:rsidR="007F5D3D" w:rsidRPr="00651CB0" w:rsidTr="007F5D3D">
        <w:trPr>
          <w:trHeight w:val="477"/>
          <w:jc w:val="center"/>
        </w:trPr>
        <w:tc>
          <w:tcPr>
            <w:tcW w:w="1915" w:type="dxa"/>
            <w:vMerge w:val="restart"/>
            <w:tcBorders>
              <w:top w:val="single" w:sz="4" w:space="0" w:color="auto"/>
              <w:left w:val="single" w:sz="4" w:space="0" w:color="auto"/>
              <w:bottom w:val="single" w:sz="4" w:space="0" w:color="auto"/>
              <w:right w:val="single" w:sz="4" w:space="0" w:color="auto"/>
            </w:tcBorders>
          </w:tcPr>
          <w:p w:rsidR="007F5D3D" w:rsidRPr="00651CB0" w:rsidRDefault="007F5D3D" w:rsidP="007F5D3D">
            <w:pPr>
              <w:jc w:val="both"/>
            </w:pPr>
            <w:r w:rsidRPr="00651CB0">
              <w:t>Показатели</w:t>
            </w:r>
          </w:p>
          <w:p w:rsidR="007F5D3D" w:rsidRPr="00651CB0" w:rsidRDefault="007F5D3D" w:rsidP="007F5D3D">
            <w:pPr>
              <w:jc w:val="both"/>
            </w:pPr>
          </w:p>
        </w:tc>
        <w:tc>
          <w:tcPr>
            <w:tcW w:w="1578" w:type="dxa"/>
            <w:gridSpan w:val="2"/>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2014</w:t>
            </w:r>
            <w:r>
              <w:t xml:space="preserve"> г.</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2015</w:t>
            </w:r>
            <w:r>
              <w:t xml:space="preserve"> г.</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2016</w:t>
            </w:r>
            <w:r>
              <w:t xml:space="preserve"> г.</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2017</w:t>
            </w:r>
            <w:r>
              <w:t xml:space="preserve"> г.</w:t>
            </w:r>
          </w:p>
        </w:tc>
        <w:tc>
          <w:tcPr>
            <w:tcW w:w="1515" w:type="dxa"/>
            <w:gridSpan w:val="2"/>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2018</w:t>
            </w:r>
            <w:r>
              <w:t xml:space="preserve"> г.</w:t>
            </w:r>
          </w:p>
        </w:tc>
      </w:tr>
      <w:tr w:rsidR="007F5D3D" w:rsidRPr="00651CB0" w:rsidTr="007F5D3D">
        <w:trPr>
          <w:trHeight w:val="247"/>
          <w:jc w:val="center"/>
        </w:trPr>
        <w:tc>
          <w:tcPr>
            <w:tcW w:w="1915" w:type="dxa"/>
            <w:vMerge/>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both"/>
            </w:pPr>
          </w:p>
        </w:tc>
        <w:tc>
          <w:tcPr>
            <w:tcW w:w="816"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абс.</w:t>
            </w:r>
          </w:p>
        </w:tc>
        <w:tc>
          <w:tcPr>
            <w:tcW w:w="762" w:type="dxa"/>
            <w:tcBorders>
              <w:top w:val="single" w:sz="4" w:space="0" w:color="auto"/>
              <w:left w:val="single" w:sz="4" w:space="0" w:color="auto"/>
              <w:bottom w:val="single" w:sz="4" w:space="0" w:color="auto"/>
              <w:right w:val="single" w:sz="4" w:space="0" w:color="auto"/>
            </w:tcBorders>
            <w:vAlign w:val="center"/>
          </w:tcPr>
          <w:p w:rsidR="007F5D3D" w:rsidRPr="00651CB0" w:rsidRDefault="00DA4CE1" w:rsidP="007F5D3D">
            <w:pPr>
              <w:jc w:val="center"/>
            </w:pPr>
            <w:r>
              <w:t>процентов</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абс.</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DA4CE1" w:rsidP="007F5D3D">
            <w:pPr>
              <w:jc w:val="center"/>
            </w:pPr>
            <w:r>
              <w:t>процентов</w:t>
            </w:r>
          </w:p>
        </w:tc>
        <w:tc>
          <w:tcPr>
            <w:tcW w:w="850"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абс.</w:t>
            </w:r>
          </w:p>
        </w:tc>
        <w:tc>
          <w:tcPr>
            <w:tcW w:w="851" w:type="dxa"/>
            <w:tcBorders>
              <w:top w:val="single" w:sz="4" w:space="0" w:color="auto"/>
              <w:left w:val="single" w:sz="4" w:space="0" w:color="auto"/>
              <w:bottom w:val="single" w:sz="4" w:space="0" w:color="auto"/>
              <w:right w:val="single" w:sz="4" w:space="0" w:color="auto"/>
            </w:tcBorders>
            <w:vAlign w:val="center"/>
          </w:tcPr>
          <w:p w:rsidR="007F5D3D" w:rsidRPr="00651CB0" w:rsidRDefault="00DA4CE1" w:rsidP="007F5D3D">
            <w:pPr>
              <w:jc w:val="center"/>
            </w:pPr>
            <w:r>
              <w:t>процентов</w:t>
            </w:r>
          </w:p>
        </w:tc>
        <w:tc>
          <w:tcPr>
            <w:tcW w:w="850"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абс.</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DA4CE1" w:rsidP="007F5D3D">
            <w:pPr>
              <w:jc w:val="center"/>
            </w:pPr>
            <w:r>
              <w:t>процентов</w:t>
            </w:r>
          </w:p>
        </w:tc>
        <w:tc>
          <w:tcPr>
            <w:tcW w:w="807"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абс.</w:t>
            </w:r>
          </w:p>
        </w:tc>
        <w:tc>
          <w:tcPr>
            <w:tcW w:w="708" w:type="dxa"/>
            <w:tcBorders>
              <w:top w:val="single" w:sz="4" w:space="0" w:color="auto"/>
              <w:left w:val="single" w:sz="4" w:space="0" w:color="auto"/>
              <w:bottom w:val="single" w:sz="4" w:space="0" w:color="auto"/>
              <w:right w:val="single" w:sz="4" w:space="0" w:color="auto"/>
            </w:tcBorders>
            <w:vAlign w:val="center"/>
          </w:tcPr>
          <w:p w:rsidR="007F5D3D" w:rsidRPr="00651CB0" w:rsidRDefault="00DA4CE1" w:rsidP="007F5D3D">
            <w:pPr>
              <w:jc w:val="center"/>
            </w:pPr>
            <w:r>
              <w:t>процентов</w:t>
            </w:r>
          </w:p>
        </w:tc>
      </w:tr>
      <w:tr w:rsidR="007F5D3D" w:rsidRPr="00651CB0" w:rsidTr="007F5D3D">
        <w:trPr>
          <w:trHeight w:val="307"/>
          <w:jc w:val="center"/>
        </w:trPr>
        <w:tc>
          <w:tcPr>
            <w:tcW w:w="1915" w:type="dxa"/>
            <w:tcBorders>
              <w:top w:val="single" w:sz="4" w:space="0" w:color="auto"/>
              <w:left w:val="single" w:sz="4" w:space="0" w:color="auto"/>
              <w:bottom w:val="single" w:sz="4" w:space="0" w:color="auto"/>
              <w:right w:val="single" w:sz="4" w:space="0" w:color="auto"/>
            </w:tcBorders>
          </w:tcPr>
          <w:p w:rsidR="007F5D3D" w:rsidRPr="00651CB0" w:rsidRDefault="007F5D3D" w:rsidP="007F5D3D">
            <w:pPr>
              <w:jc w:val="both"/>
            </w:pPr>
            <w:r w:rsidRPr="00651CB0">
              <w:t>Всего</w:t>
            </w:r>
          </w:p>
        </w:tc>
        <w:tc>
          <w:tcPr>
            <w:tcW w:w="816"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9050</w:t>
            </w:r>
          </w:p>
        </w:tc>
        <w:tc>
          <w:tcPr>
            <w:tcW w:w="762"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100</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8884</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100</w:t>
            </w:r>
          </w:p>
        </w:tc>
        <w:tc>
          <w:tcPr>
            <w:tcW w:w="850"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8026</w:t>
            </w:r>
          </w:p>
        </w:tc>
        <w:tc>
          <w:tcPr>
            <w:tcW w:w="851"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100</w:t>
            </w:r>
          </w:p>
        </w:tc>
        <w:tc>
          <w:tcPr>
            <w:tcW w:w="850"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7875</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100</w:t>
            </w:r>
          </w:p>
        </w:tc>
        <w:tc>
          <w:tcPr>
            <w:tcW w:w="807"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6732</w:t>
            </w:r>
          </w:p>
        </w:tc>
        <w:tc>
          <w:tcPr>
            <w:tcW w:w="708"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100</w:t>
            </w:r>
          </w:p>
        </w:tc>
      </w:tr>
      <w:tr w:rsidR="007F5D3D" w:rsidRPr="00651CB0" w:rsidTr="007F5D3D">
        <w:trPr>
          <w:jc w:val="center"/>
        </w:trPr>
        <w:tc>
          <w:tcPr>
            <w:tcW w:w="1915" w:type="dxa"/>
            <w:tcBorders>
              <w:top w:val="single" w:sz="4" w:space="0" w:color="auto"/>
              <w:left w:val="single" w:sz="4" w:space="0" w:color="auto"/>
              <w:bottom w:val="single" w:sz="4" w:space="0" w:color="auto"/>
              <w:right w:val="single" w:sz="4" w:space="0" w:color="auto"/>
            </w:tcBorders>
          </w:tcPr>
          <w:p w:rsidR="007F5D3D" w:rsidRPr="00651CB0" w:rsidRDefault="007F5D3D" w:rsidP="007F5D3D">
            <w:pPr>
              <w:jc w:val="both"/>
            </w:pPr>
            <w:r w:rsidRPr="00651CB0">
              <w:t>Признано инвалидами</w:t>
            </w:r>
          </w:p>
        </w:tc>
        <w:tc>
          <w:tcPr>
            <w:tcW w:w="816"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7466</w:t>
            </w:r>
          </w:p>
        </w:tc>
        <w:tc>
          <w:tcPr>
            <w:tcW w:w="762"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82,8</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7003</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78,8</w:t>
            </w:r>
          </w:p>
        </w:tc>
        <w:tc>
          <w:tcPr>
            <w:tcW w:w="850"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6737</w:t>
            </w:r>
          </w:p>
        </w:tc>
        <w:tc>
          <w:tcPr>
            <w:tcW w:w="851"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83,9</w:t>
            </w:r>
          </w:p>
        </w:tc>
        <w:tc>
          <w:tcPr>
            <w:tcW w:w="850"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6614</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84,0</w:t>
            </w:r>
          </w:p>
        </w:tc>
        <w:tc>
          <w:tcPr>
            <w:tcW w:w="807"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5472</w:t>
            </w:r>
          </w:p>
        </w:tc>
        <w:tc>
          <w:tcPr>
            <w:tcW w:w="708"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81,3</w:t>
            </w:r>
          </w:p>
        </w:tc>
      </w:tr>
      <w:tr w:rsidR="007F5D3D" w:rsidRPr="00651CB0" w:rsidTr="007F5D3D">
        <w:trPr>
          <w:jc w:val="center"/>
        </w:trPr>
        <w:tc>
          <w:tcPr>
            <w:tcW w:w="1915" w:type="dxa"/>
            <w:tcBorders>
              <w:top w:val="single" w:sz="4" w:space="0" w:color="auto"/>
              <w:left w:val="single" w:sz="4" w:space="0" w:color="auto"/>
              <w:bottom w:val="single" w:sz="4" w:space="0" w:color="auto"/>
              <w:right w:val="single" w:sz="4" w:space="0" w:color="auto"/>
            </w:tcBorders>
          </w:tcPr>
          <w:p w:rsidR="007F5D3D" w:rsidRPr="00651CB0" w:rsidRDefault="007F5D3D" w:rsidP="007F5D3D">
            <w:pPr>
              <w:jc w:val="both"/>
            </w:pPr>
            <w:r w:rsidRPr="00651CB0">
              <w:t>первично</w:t>
            </w:r>
          </w:p>
        </w:tc>
        <w:tc>
          <w:tcPr>
            <w:tcW w:w="816"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1711</w:t>
            </w:r>
          </w:p>
        </w:tc>
        <w:tc>
          <w:tcPr>
            <w:tcW w:w="762"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23,0</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1509</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21,5</w:t>
            </w:r>
          </w:p>
        </w:tc>
        <w:tc>
          <w:tcPr>
            <w:tcW w:w="850"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1488</w:t>
            </w:r>
          </w:p>
        </w:tc>
        <w:tc>
          <w:tcPr>
            <w:tcW w:w="851"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22,1</w:t>
            </w:r>
          </w:p>
        </w:tc>
        <w:tc>
          <w:tcPr>
            <w:tcW w:w="850"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1672</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25,3</w:t>
            </w:r>
          </w:p>
        </w:tc>
        <w:tc>
          <w:tcPr>
            <w:tcW w:w="807"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1577</w:t>
            </w:r>
          </w:p>
        </w:tc>
        <w:tc>
          <w:tcPr>
            <w:tcW w:w="708"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28,8</w:t>
            </w:r>
          </w:p>
        </w:tc>
      </w:tr>
      <w:tr w:rsidR="007F5D3D" w:rsidRPr="00651CB0" w:rsidTr="007F5D3D">
        <w:trPr>
          <w:jc w:val="center"/>
        </w:trPr>
        <w:tc>
          <w:tcPr>
            <w:tcW w:w="1915" w:type="dxa"/>
            <w:tcBorders>
              <w:top w:val="single" w:sz="4" w:space="0" w:color="auto"/>
              <w:left w:val="single" w:sz="4" w:space="0" w:color="auto"/>
              <w:bottom w:val="single" w:sz="4" w:space="0" w:color="auto"/>
              <w:right w:val="single" w:sz="4" w:space="0" w:color="auto"/>
            </w:tcBorders>
          </w:tcPr>
          <w:p w:rsidR="007F5D3D" w:rsidRPr="00651CB0" w:rsidRDefault="007F5D3D" w:rsidP="007F5D3D">
            <w:pPr>
              <w:jc w:val="both"/>
            </w:pPr>
            <w:r w:rsidRPr="00651CB0">
              <w:t>повторно</w:t>
            </w:r>
          </w:p>
        </w:tc>
        <w:tc>
          <w:tcPr>
            <w:tcW w:w="816"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5755</w:t>
            </w:r>
          </w:p>
        </w:tc>
        <w:tc>
          <w:tcPr>
            <w:tcW w:w="762"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77,0</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5494</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78,5</w:t>
            </w:r>
          </w:p>
        </w:tc>
        <w:tc>
          <w:tcPr>
            <w:tcW w:w="850"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5249</w:t>
            </w:r>
          </w:p>
        </w:tc>
        <w:tc>
          <w:tcPr>
            <w:tcW w:w="851"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77,9</w:t>
            </w:r>
          </w:p>
        </w:tc>
        <w:tc>
          <w:tcPr>
            <w:tcW w:w="850"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4912</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74,7</w:t>
            </w:r>
          </w:p>
        </w:tc>
        <w:tc>
          <w:tcPr>
            <w:tcW w:w="807"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3895</w:t>
            </w:r>
          </w:p>
        </w:tc>
        <w:tc>
          <w:tcPr>
            <w:tcW w:w="708"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71,2</w:t>
            </w:r>
          </w:p>
        </w:tc>
      </w:tr>
      <w:tr w:rsidR="007F5D3D" w:rsidRPr="00651CB0" w:rsidTr="007F5D3D">
        <w:trPr>
          <w:jc w:val="center"/>
        </w:trPr>
        <w:tc>
          <w:tcPr>
            <w:tcW w:w="1915" w:type="dxa"/>
            <w:tcBorders>
              <w:top w:val="single" w:sz="4" w:space="0" w:color="auto"/>
              <w:left w:val="single" w:sz="4" w:space="0" w:color="auto"/>
              <w:bottom w:val="single" w:sz="4" w:space="0" w:color="auto"/>
              <w:right w:val="single" w:sz="4" w:space="0" w:color="auto"/>
            </w:tcBorders>
          </w:tcPr>
          <w:p w:rsidR="007F5D3D" w:rsidRPr="00651CB0" w:rsidRDefault="007F5D3D" w:rsidP="007F5D3D">
            <w:pPr>
              <w:jc w:val="both"/>
            </w:pPr>
            <w:r w:rsidRPr="00651CB0">
              <w:t>1 группа</w:t>
            </w:r>
          </w:p>
        </w:tc>
        <w:tc>
          <w:tcPr>
            <w:tcW w:w="816"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880</w:t>
            </w:r>
          </w:p>
        </w:tc>
        <w:tc>
          <w:tcPr>
            <w:tcW w:w="762"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11,8</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763</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10,9</w:t>
            </w:r>
          </w:p>
        </w:tc>
        <w:tc>
          <w:tcPr>
            <w:tcW w:w="850"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760</w:t>
            </w:r>
          </w:p>
        </w:tc>
        <w:tc>
          <w:tcPr>
            <w:tcW w:w="851"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11,3</w:t>
            </w:r>
          </w:p>
        </w:tc>
        <w:tc>
          <w:tcPr>
            <w:tcW w:w="850"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799</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12,1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7F5D3D" w:rsidRPr="00651CB0" w:rsidRDefault="007F5D3D" w:rsidP="007F5D3D">
            <w:pPr>
              <w:jc w:val="center"/>
            </w:pPr>
            <w:r w:rsidRPr="00651CB0">
              <w:t>708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F5D3D" w:rsidRPr="00651CB0" w:rsidRDefault="007F5D3D" w:rsidP="007F5D3D">
            <w:pPr>
              <w:jc w:val="center"/>
            </w:pPr>
            <w:r w:rsidRPr="00651CB0">
              <w:t>12,9</w:t>
            </w:r>
          </w:p>
        </w:tc>
      </w:tr>
      <w:tr w:rsidR="007F5D3D" w:rsidRPr="00651CB0" w:rsidTr="007F5D3D">
        <w:trPr>
          <w:jc w:val="center"/>
        </w:trPr>
        <w:tc>
          <w:tcPr>
            <w:tcW w:w="1915" w:type="dxa"/>
            <w:tcBorders>
              <w:top w:val="single" w:sz="4" w:space="0" w:color="auto"/>
              <w:left w:val="single" w:sz="4" w:space="0" w:color="auto"/>
              <w:bottom w:val="single" w:sz="4" w:space="0" w:color="auto"/>
              <w:right w:val="single" w:sz="4" w:space="0" w:color="auto"/>
            </w:tcBorders>
          </w:tcPr>
          <w:p w:rsidR="007F5D3D" w:rsidRPr="00651CB0" w:rsidRDefault="007F5D3D" w:rsidP="007F5D3D">
            <w:pPr>
              <w:jc w:val="both"/>
            </w:pPr>
            <w:r w:rsidRPr="00651CB0">
              <w:t>первично</w:t>
            </w:r>
          </w:p>
        </w:tc>
        <w:tc>
          <w:tcPr>
            <w:tcW w:w="816"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317</w:t>
            </w:r>
          </w:p>
        </w:tc>
        <w:tc>
          <w:tcPr>
            <w:tcW w:w="762"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36,1</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281</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36,8</w:t>
            </w:r>
          </w:p>
        </w:tc>
        <w:tc>
          <w:tcPr>
            <w:tcW w:w="850"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251</w:t>
            </w:r>
          </w:p>
        </w:tc>
        <w:tc>
          <w:tcPr>
            <w:tcW w:w="851"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33,0</w:t>
            </w:r>
          </w:p>
        </w:tc>
        <w:tc>
          <w:tcPr>
            <w:tcW w:w="850"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306</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28,3</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7F5D3D" w:rsidRPr="00651CB0" w:rsidRDefault="007F5D3D" w:rsidP="007F5D3D">
            <w:pPr>
              <w:jc w:val="center"/>
            </w:pPr>
            <w:r w:rsidRPr="00651CB0">
              <w:t>322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F5D3D" w:rsidRPr="00651CB0" w:rsidRDefault="007F5D3D" w:rsidP="007F5D3D">
            <w:pPr>
              <w:jc w:val="center"/>
            </w:pPr>
            <w:r w:rsidRPr="00651CB0">
              <w:t>45,5</w:t>
            </w:r>
          </w:p>
        </w:tc>
      </w:tr>
      <w:tr w:rsidR="007F5D3D" w:rsidRPr="00651CB0" w:rsidTr="007F5D3D">
        <w:trPr>
          <w:jc w:val="center"/>
        </w:trPr>
        <w:tc>
          <w:tcPr>
            <w:tcW w:w="1915" w:type="dxa"/>
            <w:tcBorders>
              <w:top w:val="single" w:sz="4" w:space="0" w:color="auto"/>
              <w:left w:val="single" w:sz="4" w:space="0" w:color="auto"/>
              <w:bottom w:val="single" w:sz="4" w:space="0" w:color="auto"/>
              <w:right w:val="single" w:sz="4" w:space="0" w:color="auto"/>
            </w:tcBorders>
          </w:tcPr>
          <w:p w:rsidR="007F5D3D" w:rsidRPr="00651CB0" w:rsidRDefault="007F5D3D" w:rsidP="007F5D3D">
            <w:pPr>
              <w:jc w:val="both"/>
            </w:pPr>
            <w:r w:rsidRPr="00651CB0">
              <w:t>повторно</w:t>
            </w:r>
          </w:p>
        </w:tc>
        <w:tc>
          <w:tcPr>
            <w:tcW w:w="816"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563</w:t>
            </w:r>
          </w:p>
        </w:tc>
        <w:tc>
          <w:tcPr>
            <w:tcW w:w="762"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63,9</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482</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63,2</w:t>
            </w:r>
          </w:p>
        </w:tc>
        <w:tc>
          <w:tcPr>
            <w:tcW w:w="850"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509</w:t>
            </w:r>
          </w:p>
        </w:tc>
        <w:tc>
          <w:tcPr>
            <w:tcW w:w="851"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77,0</w:t>
            </w:r>
          </w:p>
        </w:tc>
        <w:tc>
          <w:tcPr>
            <w:tcW w:w="850"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493</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61,7</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7F5D3D" w:rsidRPr="00651CB0" w:rsidRDefault="007F5D3D" w:rsidP="007F5D3D">
            <w:pPr>
              <w:jc w:val="center"/>
            </w:pPr>
            <w:r w:rsidRPr="00651CB0">
              <w:t>386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F5D3D" w:rsidRPr="00651CB0" w:rsidRDefault="007F5D3D" w:rsidP="007F5D3D">
            <w:pPr>
              <w:jc w:val="center"/>
            </w:pPr>
            <w:r w:rsidRPr="00651CB0">
              <w:t>54,5</w:t>
            </w:r>
          </w:p>
        </w:tc>
      </w:tr>
      <w:tr w:rsidR="007F5D3D" w:rsidRPr="00651CB0" w:rsidTr="007F5D3D">
        <w:trPr>
          <w:jc w:val="center"/>
        </w:trPr>
        <w:tc>
          <w:tcPr>
            <w:tcW w:w="1915" w:type="dxa"/>
            <w:tcBorders>
              <w:top w:val="single" w:sz="4" w:space="0" w:color="auto"/>
              <w:left w:val="single" w:sz="4" w:space="0" w:color="auto"/>
              <w:bottom w:val="single" w:sz="4" w:space="0" w:color="auto"/>
              <w:right w:val="single" w:sz="4" w:space="0" w:color="auto"/>
            </w:tcBorders>
          </w:tcPr>
          <w:p w:rsidR="007F5D3D" w:rsidRPr="00651CB0" w:rsidRDefault="007F5D3D" w:rsidP="007F5D3D">
            <w:pPr>
              <w:jc w:val="both"/>
            </w:pPr>
            <w:r w:rsidRPr="00651CB0">
              <w:rPr>
                <w:lang w:val="en-US"/>
              </w:rPr>
              <w:t>II</w:t>
            </w:r>
            <w:r w:rsidRPr="00651CB0">
              <w:t xml:space="preserve"> группа</w:t>
            </w:r>
          </w:p>
        </w:tc>
        <w:tc>
          <w:tcPr>
            <w:tcW w:w="816"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2287</w:t>
            </w:r>
          </w:p>
        </w:tc>
        <w:tc>
          <w:tcPr>
            <w:tcW w:w="762"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30,5</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2081</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29,7</w:t>
            </w:r>
          </w:p>
        </w:tc>
        <w:tc>
          <w:tcPr>
            <w:tcW w:w="850"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1977</w:t>
            </w:r>
          </w:p>
        </w:tc>
        <w:tc>
          <w:tcPr>
            <w:tcW w:w="851"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29,3</w:t>
            </w:r>
          </w:p>
        </w:tc>
        <w:tc>
          <w:tcPr>
            <w:tcW w:w="850"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1870</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28,3</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7F5D3D" w:rsidRPr="00651CB0" w:rsidRDefault="007F5D3D" w:rsidP="007F5D3D">
            <w:pPr>
              <w:jc w:val="center"/>
            </w:pPr>
            <w:r w:rsidRPr="00651CB0">
              <w:t>1486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F5D3D" w:rsidRPr="00651CB0" w:rsidRDefault="007F5D3D" w:rsidP="007F5D3D">
            <w:pPr>
              <w:jc w:val="center"/>
            </w:pPr>
            <w:r w:rsidRPr="00651CB0">
              <w:t>27,2</w:t>
            </w:r>
          </w:p>
        </w:tc>
      </w:tr>
      <w:tr w:rsidR="007F5D3D" w:rsidRPr="00651CB0" w:rsidTr="007F5D3D">
        <w:trPr>
          <w:jc w:val="center"/>
        </w:trPr>
        <w:tc>
          <w:tcPr>
            <w:tcW w:w="1915" w:type="dxa"/>
            <w:tcBorders>
              <w:top w:val="single" w:sz="4" w:space="0" w:color="auto"/>
              <w:left w:val="single" w:sz="4" w:space="0" w:color="auto"/>
              <w:bottom w:val="single" w:sz="4" w:space="0" w:color="auto"/>
              <w:right w:val="single" w:sz="4" w:space="0" w:color="auto"/>
            </w:tcBorders>
          </w:tcPr>
          <w:p w:rsidR="007F5D3D" w:rsidRPr="00651CB0" w:rsidRDefault="007F5D3D" w:rsidP="007F5D3D">
            <w:pPr>
              <w:jc w:val="both"/>
            </w:pPr>
            <w:r w:rsidRPr="00651CB0">
              <w:t>первично</w:t>
            </w:r>
          </w:p>
        </w:tc>
        <w:tc>
          <w:tcPr>
            <w:tcW w:w="816"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558</w:t>
            </w:r>
          </w:p>
        </w:tc>
        <w:tc>
          <w:tcPr>
            <w:tcW w:w="762"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24,6</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516</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25,0</w:t>
            </w:r>
          </w:p>
        </w:tc>
        <w:tc>
          <w:tcPr>
            <w:tcW w:w="850"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501</w:t>
            </w:r>
          </w:p>
        </w:tc>
        <w:tc>
          <w:tcPr>
            <w:tcW w:w="851"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25,3</w:t>
            </w:r>
          </w:p>
        </w:tc>
        <w:tc>
          <w:tcPr>
            <w:tcW w:w="850"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561</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30,0</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7F5D3D" w:rsidRPr="00651CB0" w:rsidRDefault="007F5D3D" w:rsidP="007F5D3D">
            <w:pPr>
              <w:jc w:val="center"/>
            </w:pPr>
            <w:r w:rsidRPr="00651CB0">
              <w:t>468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F5D3D" w:rsidRPr="00651CB0" w:rsidRDefault="007F5D3D" w:rsidP="007F5D3D">
            <w:pPr>
              <w:jc w:val="center"/>
            </w:pPr>
            <w:r w:rsidRPr="00651CB0">
              <w:t>31,5</w:t>
            </w:r>
          </w:p>
        </w:tc>
      </w:tr>
      <w:tr w:rsidR="007F5D3D" w:rsidRPr="00651CB0" w:rsidTr="007F5D3D">
        <w:trPr>
          <w:jc w:val="center"/>
        </w:trPr>
        <w:tc>
          <w:tcPr>
            <w:tcW w:w="1915" w:type="dxa"/>
            <w:tcBorders>
              <w:top w:val="single" w:sz="4" w:space="0" w:color="auto"/>
              <w:left w:val="single" w:sz="4" w:space="0" w:color="auto"/>
              <w:bottom w:val="single" w:sz="4" w:space="0" w:color="auto"/>
              <w:right w:val="single" w:sz="4" w:space="0" w:color="auto"/>
            </w:tcBorders>
          </w:tcPr>
          <w:p w:rsidR="007F5D3D" w:rsidRPr="00651CB0" w:rsidRDefault="007F5D3D" w:rsidP="007F5D3D">
            <w:pPr>
              <w:jc w:val="both"/>
            </w:pPr>
            <w:r w:rsidRPr="00651CB0">
              <w:t>повторно</w:t>
            </w:r>
          </w:p>
        </w:tc>
        <w:tc>
          <w:tcPr>
            <w:tcW w:w="816"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1729</w:t>
            </w:r>
          </w:p>
        </w:tc>
        <w:tc>
          <w:tcPr>
            <w:tcW w:w="762"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75,4</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1565</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75,0</w:t>
            </w:r>
          </w:p>
        </w:tc>
        <w:tc>
          <w:tcPr>
            <w:tcW w:w="850"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1476</w:t>
            </w:r>
          </w:p>
        </w:tc>
        <w:tc>
          <w:tcPr>
            <w:tcW w:w="851"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74,7</w:t>
            </w:r>
          </w:p>
        </w:tc>
        <w:tc>
          <w:tcPr>
            <w:tcW w:w="850"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1309</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70,0</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7F5D3D" w:rsidRPr="00651CB0" w:rsidRDefault="007F5D3D" w:rsidP="007F5D3D">
            <w:pPr>
              <w:jc w:val="center"/>
            </w:pPr>
            <w:r w:rsidRPr="00651CB0">
              <w:t>1018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F5D3D" w:rsidRPr="00651CB0" w:rsidRDefault="007F5D3D" w:rsidP="007F5D3D">
            <w:pPr>
              <w:jc w:val="center"/>
            </w:pPr>
            <w:r w:rsidRPr="00651CB0">
              <w:t>68,5</w:t>
            </w:r>
          </w:p>
        </w:tc>
      </w:tr>
      <w:tr w:rsidR="007F5D3D" w:rsidRPr="00651CB0" w:rsidTr="007F5D3D">
        <w:trPr>
          <w:jc w:val="center"/>
        </w:trPr>
        <w:tc>
          <w:tcPr>
            <w:tcW w:w="1915" w:type="dxa"/>
            <w:tcBorders>
              <w:top w:val="single" w:sz="4" w:space="0" w:color="auto"/>
              <w:left w:val="single" w:sz="4" w:space="0" w:color="auto"/>
              <w:bottom w:val="single" w:sz="4" w:space="0" w:color="auto"/>
              <w:right w:val="single" w:sz="4" w:space="0" w:color="auto"/>
            </w:tcBorders>
          </w:tcPr>
          <w:p w:rsidR="007F5D3D" w:rsidRPr="00651CB0" w:rsidRDefault="007F5D3D" w:rsidP="007F5D3D">
            <w:pPr>
              <w:jc w:val="both"/>
            </w:pPr>
            <w:r w:rsidRPr="00651CB0">
              <w:rPr>
                <w:lang w:val="en-US"/>
              </w:rPr>
              <w:t>III</w:t>
            </w:r>
            <w:r w:rsidRPr="00651CB0">
              <w:t xml:space="preserve"> группа</w:t>
            </w:r>
          </w:p>
        </w:tc>
        <w:tc>
          <w:tcPr>
            <w:tcW w:w="816"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2558</w:t>
            </w:r>
          </w:p>
        </w:tc>
        <w:tc>
          <w:tcPr>
            <w:tcW w:w="762"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34,3</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2544</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36,3</w:t>
            </w:r>
          </w:p>
        </w:tc>
        <w:tc>
          <w:tcPr>
            <w:tcW w:w="850"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2325</w:t>
            </w:r>
          </w:p>
        </w:tc>
        <w:tc>
          <w:tcPr>
            <w:tcW w:w="851"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34,5</w:t>
            </w:r>
          </w:p>
        </w:tc>
        <w:tc>
          <w:tcPr>
            <w:tcW w:w="850"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2123</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32,1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7F5D3D" w:rsidRPr="00651CB0" w:rsidRDefault="007F5D3D" w:rsidP="007F5D3D">
            <w:pPr>
              <w:jc w:val="center"/>
            </w:pPr>
            <w:r w:rsidRPr="00651CB0">
              <w:t>1805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F5D3D" w:rsidRPr="00651CB0" w:rsidRDefault="007F5D3D" w:rsidP="007F5D3D">
            <w:pPr>
              <w:jc w:val="center"/>
            </w:pPr>
            <w:r w:rsidRPr="00651CB0">
              <w:t>33,0</w:t>
            </w:r>
          </w:p>
        </w:tc>
      </w:tr>
      <w:tr w:rsidR="007F5D3D" w:rsidRPr="00651CB0" w:rsidTr="007F5D3D">
        <w:trPr>
          <w:jc w:val="center"/>
        </w:trPr>
        <w:tc>
          <w:tcPr>
            <w:tcW w:w="1915" w:type="dxa"/>
            <w:tcBorders>
              <w:top w:val="single" w:sz="4" w:space="0" w:color="auto"/>
              <w:left w:val="single" w:sz="4" w:space="0" w:color="auto"/>
              <w:bottom w:val="single" w:sz="4" w:space="0" w:color="auto"/>
              <w:right w:val="single" w:sz="4" w:space="0" w:color="auto"/>
            </w:tcBorders>
          </w:tcPr>
          <w:p w:rsidR="007F5D3D" w:rsidRPr="00651CB0" w:rsidRDefault="007F5D3D" w:rsidP="007F5D3D">
            <w:pPr>
              <w:jc w:val="both"/>
            </w:pPr>
            <w:r w:rsidRPr="00651CB0">
              <w:t>первично</w:t>
            </w:r>
          </w:p>
        </w:tc>
        <w:tc>
          <w:tcPr>
            <w:tcW w:w="816"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483</w:t>
            </w:r>
          </w:p>
        </w:tc>
        <w:tc>
          <w:tcPr>
            <w:tcW w:w="762"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18,9</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458</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18,0</w:t>
            </w:r>
          </w:p>
        </w:tc>
        <w:tc>
          <w:tcPr>
            <w:tcW w:w="850"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446</w:t>
            </w:r>
          </w:p>
        </w:tc>
        <w:tc>
          <w:tcPr>
            <w:tcW w:w="851"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19,2</w:t>
            </w:r>
          </w:p>
        </w:tc>
        <w:tc>
          <w:tcPr>
            <w:tcW w:w="850"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478</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22,5</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7F5D3D" w:rsidRPr="00651CB0" w:rsidRDefault="007F5D3D" w:rsidP="007F5D3D">
            <w:pPr>
              <w:jc w:val="center"/>
            </w:pPr>
            <w:r w:rsidRPr="00651CB0">
              <w:t>477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F5D3D" w:rsidRPr="00651CB0" w:rsidRDefault="007F5D3D" w:rsidP="007F5D3D">
            <w:pPr>
              <w:jc w:val="center"/>
            </w:pPr>
            <w:r w:rsidRPr="00651CB0">
              <w:t>26,4</w:t>
            </w:r>
          </w:p>
        </w:tc>
      </w:tr>
      <w:tr w:rsidR="007F5D3D" w:rsidRPr="00651CB0" w:rsidTr="007F5D3D">
        <w:trPr>
          <w:jc w:val="center"/>
        </w:trPr>
        <w:tc>
          <w:tcPr>
            <w:tcW w:w="1915" w:type="dxa"/>
            <w:tcBorders>
              <w:top w:val="single" w:sz="4" w:space="0" w:color="auto"/>
              <w:left w:val="single" w:sz="4" w:space="0" w:color="auto"/>
              <w:bottom w:val="single" w:sz="4" w:space="0" w:color="auto"/>
              <w:right w:val="single" w:sz="4" w:space="0" w:color="auto"/>
            </w:tcBorders>
          </w:tcPr>
          <w:p w:rsidR="007F5D3D" w:rsidRPr="00651CB0" w:rsidRDefault="007F5D3D" w:rsidP="007F5D3D">
            <w:pPr>
              <w:jc w:val="both"/>
            </w:pPr>
            <w:r w:rsidRPr="00651CB0">
              <w:t>повторно</w:t>
            </w:r>
          </w:p>
        </w:tc>
        <w:tc>
          <w:tcPr>
            <w:tcW w:w="816"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2075</w:t>
            </w:r>
          </w:p>
        </w:tc>
        <w:tc>
          <w:tcPr>
            <w:tcW w:w="762"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81,1</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2086</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82,0</w:t>
            </w:r>
          </w:p>
        </w:tc>
        <w:tc>
          <w:tcPr>
            <w:tcW w:w="850"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1879</w:t>
            </w:r>
          </w:p>
        </w:tc>
        <w:tc>
          <w:tcPr>
            <w:tcW w:w="851"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80,8</w:t>
            </w:r>
          </w:p>
        </w:tc>
        <w:tc>
          <w:tcPr>
            <w:tcW w:w="850"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1645</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77,5</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7F5D3D" w:rsidRPr="00651CB0" w:rsidRDefault="007F5D3D" w:rsidP="007F5D3D">
            <w:pPr>
              <w:jc w:val="center"/>
            </w:pPr>
            <w:r w:rsidRPr="00651CB0">
              <w:t>1328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F5D3D" w:rsidRPr="00651CB0" w:rsidRDefault="007F5D3D" w:rsidP="007F5D3D">
            <w:pPr>
              <w:jc w:val="center"/>
            </w:pPr>
            <w:r w:rsidRPr="00651CB0">
              <w:t>73,6</w:t>
            </w:r>
          </w:p>
        </w:tc>
      </w:tr>
      <w:tr w:rsidR="007F5D3D" w:rsidRPr="00651CB0" w:rsidTr="007F5D3D">
        <w:trPr>
          <w:trHeight w:val="278"/>
          <w:jc w:val="center"/>
        </w:trPr>
        <w:tc>
          <w:tcPr>
            <w:tcW w:w="1915" w:type="dxa"/>
            <w:tcBorders>
              <w:top w:val="single" w:sz="4" w:space="0" w:color="auto"/>
              <w:left w:val="single" w:sz="4" w:space="0" w:color="auto"/>
              <w:bottom w:val="single" w:sz="4" w:space="0" w:color="auto"/>
              <w:right w:val="single" w:sz="4" w:space="0" w:color="auto"/>
            </w:tcBorders>
          </w:tcPr>
          <w:p w:rsidR="007F5D3D" w:rsidRPr="00651CB0" w:rsidRDefault="007F5D3D" w:rsidP="007F5D3D">
            <w:pPr>
              <w:jc w:val="both"/>
            </w:pPr>
            <w:r w:rsidRPr="00651CB0">
              <w:t>Дети инвалиды</w:t>
            </w:r>
          </w:p>
        </w:tc>
        <w:tc>
          <w:tcPr>
            <w:tcW w:w="816"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1741</w:t>
            </w:r>
          </w:p>
        </w:tc>
        <w:tc>
          <w:tcPr>
            <w:tcW w:w="762"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23,4</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1615</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23,1</w:t>
            </w:r>
          </w:p>
        </w:tc>
        <w:tc>
          <w:tcPr>
            <w:tcW w:w="850"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1675</w:t>
            </w:r>
          </w:p>
        </w:tc>
        <w:tc>
          <w:tcPr>
            <w:tcW w:w="851"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24,8</w:t>
            </w:r>
          </w:p>
        </w:tc>
        <w:tc>
          <w:tcPr>
            <w:tcW w:w="850"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1792</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27,1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7F5D3D" w:rsidRPr="00651CB0" w:rsidRDefault="007F5D3D" w:rsidP="007F5D3D">
            <w:pPr>
              <w:jc w:val="center"/>
            </w:pPr>
            <w:r w:rsidRPr="00651CB0">
              <w:t>1473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F5D3D" w:rsidRPr="00651CB0" w:rsidRDefault="007F5D3D" w:rsidP="007F5D3D">
            <w:pPr>
              <w:jc w:val="center"/>
            </w:pPr>
            <w:r w:rsidRPr="00651CB0">
              <w:t>26,9</w:t>
            </w:r>
          </w:p>
        </w:tc>
      </w:tr>
      <w:tr w:rsidR="007F5D3D" w:rsidRPr="00651CB0" w:rsidTr="007F5D3D">
        <w:trPr>
          <w:jc w:val="center"/>
        </w:trPr>
        <w:tc>
          <w:tcPr>
            <w:tcW w:w="1915" w:type="dxa"/>
            <w:tcBorders>
              <w:top w:val="single" w:sz="4" w:space="0" w:color="auto"/>
              <w:left w:val="single" w:sz="4" w:space="0" w:color="auto"/>
              <w:bottom w:val="single" w:sz="4" w:space="0" w:color="auto"/>
              <w:right w:val="single" w:sz="4" w:space="0" w:color="auto"/>
            </w:tcBorders>
          </w:tcPr>
          <w:p w:rsidR="007F5D3D" w:rsidRPr="00651CB0" w:rsidRDefault="007F5D3D" w:rsidP="007F5D3D">
            <w:pPr>
              <w:jc w:val="both"/>
            </w:pPr>
            <w:r w:rsidRPr="00651CB0">
              <w:t>первично</w:t>
            </w:r>
          </w:p>
        </w:tc>
        <w:tc>
          <w:tcPr>
            <w:tcW w:w="816"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353</w:t>
            </w:r>
          </w:p>
        </w:tc>
        <w:tc>
          <w:tcPr>
            <w:tcW w:w="762"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20,3</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254</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15,7</w:t>
            </w:r>
          </w:p>
        </w:tc>
        <w:tc>
          <w:tcPr>
            <w:tcW w:w="850"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290</w:t>
            </w:r>
          </w:p>
        </w:tc>
        <w:tc>
          <w:tcPr>
            <w:tcW w:w="851"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17,3</w:t>
            </w:r>
          </w:p>
        </w:tc>
        <w:tc>
          <w:tcPr>
            <w:tcW w:w="850"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327</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18,3</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7F5D3D" w:rsidRPr="00651CB0" w:rsidRDefault="007F5D3D" w:rsidP="007F5D3D">
            <w:pPr>
              <w:jc w:val="center"/>
            </w:pPr>
            <w:r w:rsidRPr="00651CB0">
              <w:t>310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F5D3D" w:rsidRPr="00651CB0" w:rsidRDefault="007F5D3D" w:rsidP="007F5D3D">
            <w:pPr>
              <w:jc w:val="center"/>
            </w:pPr>
            <w:r w:rsidRPr="00651CB0">
              <w:t>21,1</w:t>
            </w:r>
          </w:p>
        </w:tc>
      </w:tr>
      <w:tr w:rsidR="007F5D3D" w:rsidRPr="00651CB0" w:rsidTr="007F5D3D">
        <w:trPr>
          <w:jc w:val="center"/>
        </w:trPr>
        <w:tc>
          <w:tcPr>
            <w:tcW w:w="1915" w:type="dxa"/>
            <w:tcBorders>
              <w:top w:val="single" w:sz="4" w:space="0" w:color="auto"/>
              <w:left w:val="single" w:sz="4" w:space="0" w:color="auto"/>
              <w:bottom w:val="single" w:sz="4" w:space="0" w:color="auto"/>
              <w:right w:val="single" w:sz="4" w:space="0" w:color="auto"/>
            </w:tcBorders>
          </w:tcPr>
          <w:p w:rsidR="007F5D3D" w:rsidRPr="00651CB0" w:rsidRDefault="007F5D3D" w:rsidP="007F5D3D">
            <w:pPr>
              <w:jc w:val="both"/>
            </w:pPr>
            <w:r w:rsidRPr="00651CB0">
              <w:t>повторно</w:t>
            </w:r>
          </w:p>
        </w:tc>
        <w:tc>
          <w:tcPr>
            <w:tcW w:w="816"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1388</w:t>
            </w:r>
          </w:p>
        </w:tc>
        <w:tc>
          <w:tcPr>
            <w:tcW w:w="762"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79,7</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1361</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84,3</w:t>
            </w:r>
          </w:p>
        </w:tc>
        <w:tc>
          <w:tcPr>
            <w:tcW w:w="850"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1385</w:t>
            </w:r>
          </w:p>
        </w:tc>
        <w:tc>
          <w:tcPr>
            <w:tcW w:w="851"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82,7</w:t>
            </w:r>
          </w:p>
        </w:tc>
        <w:tc>
          <w:tcPr>
            <w:tcW w:w="850"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1465</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81,7</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7F5D3D" w:rsidRPr="00651CB0" w:rsidRDefault="007F5D3D" w:rsidP="007F5D3D">
            <w:pPr>
              <w:jc w:val="center"/>
            </w:pPr>
            <w:r w:rsidRPr="00651CB0">
              <w:t>1163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F5D3D" w:rsidRPr="00651CB0" w:rsidRDefault="007F5D3D" w:rsidP="007F5D3D">
            <w:pPr>
              <w:jc w:val="center"/>
            </w:pPr>
            <w:r w:rsidRPr="00651CB0">
              <w:t>78,9</w:t>
            </w:r>
          </w:p>
        </w:tc>
      </w:tr>
      <w:tr w:rsidR="007F5D3D" w:rsidRPr="00651CB0" w:rsidTr="007F5D3D">
        <w:trPr>
          <w:jc w:val="center"/>
        </w:trPr>
        <w:tc>
          <w:tcPr>
            <w:tcW w:w="1915" w:type="dxa"/>
            <w:tcBorders>
              <w:top w:val="single" w:sz="4" w:space="0" w:color="auto"/>
              <w:left w:val="single" w:sz="4" w:space="0" w:color="auto"/>
              <w:bottom w:val="single" w:sz="4" w:space="0" w:color="auto"/>
              <w:right w:val="single" w:sz="4" w:space="0" w:color="auto"/>
            </w:tcBorders>
          </w:tcPr>
          <w:p w:rsidR="007F5D3D" w:rsidRPr="00651CB0" w:rsidRDefault="007F5D3D" w:rsidP="007F5D3D">
            <w:pPr>
              <w:jc w:val="both"/>
            </w:pPr>
            <w:r w:rsidRPr="00651CB0">
              <w:t>Взрослое трудоспособное население</w:t>
            </w:r>
          </w:p>
        </w:tc>
        <w:tc>
          <w:tcPr>
            <w:tcW w:w="816"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4164</w:t>
            </w:r>
          </w:p>
        </w:tc>
        <w:tc>
          <w:tcPr>
            <w:tcW w:w="762"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73,0</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3870</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55,3</w:t>
            </w:r>
          </w:p>
        </w:tc>
        <w:tc>
          <w:tcPr>
            <w:tcW w:w="850"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2890</w:t>
            </w:r>
          </w:p>
        </w:tc>
        <w:tc>
          <w:tcPr>
            <w:tcW w:w="851"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42,9</w:t>
            </w:r>
          </w:p>
        </w:tc>
        <w:tc>
          <w:tcPr>
            <w:tcW w:w="850"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3322</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56,2</w:t>
            </w:r>
          </w:p>
        </w:tc>
        <w:tc>
          <w:tcPr>
            <w:tcW w:w="807"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2694</w:t>
            </w:r>
          </w:p>
        </w:tc>
        <w:tc>
          <w:tcPr>
            <w:tcW w:w="708"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49,2</w:t>
            </w:r>
          </w:p>
        </w:tc>
      </w:tr>
      <w:tr w:rsidR="007F5D3D" w:rsidRPr="00651CB0" w:rsidTr="007F5D3D">
        <w:trPr>
          <w:jc w:val="center"/>
        </w:trPr>
        <w:tc>
          <w:tcPr>
            <w:tcW w:w="1915" w:type="dxa"/>
            <w:tcBorders>
              <w:top w:val="single" w:sz="4" w:space="0" w:color="auto"/>
              <w:left w:val="single" w:sz="4" w:space="0" w:color="auto"/>
              <w:bottom w:val="single" w:sz="4" w:space="0" w:color="auto"/>
              <w:right w:val="single" w:sz="4" w:space="0" w:color="auto"/>
            </w:tcBorders>
          </w:tcPr>
          <w:p w:rsidR="007F5D3D" w:rsidRPr="00651CB0" w:rsidRDefault="007F5D3D" w:rsidP="007F5D3D">
            <w:r w:rsidRPr="00651CB0">
              <w:t>первично</w:t>
            </w:r>
          </w:p>
        </w:tc>
        <w:tc>
          <w:tcPr>
            <w:tcW w:w="816"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870</w:t>
            </w:r>
          </w:p>
        </w:tc>
        <w:tc>
          <w:tcPr>
            <w:tcW w:w="762"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21,0</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775</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20,0</w:t>
            </w:r>
          </w:p>
        </w:tc>
        <w:tc>
          <w:tcPr>
            <w:tcW w:w="850"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744</w:t>
            </w:r>
          </w:p>
        </w:tc>
        <w:tc>
          <w:tcPr>
            <w:tcW w:w="851"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25,7</w:t>
            </w:r>
          </w:p>
        </w:tc>
        <w:tc>
          <w:tcPr>
            <w:tcW w:w="850"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813</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21,9</w:t>
            </w:r>
          </w:p>
        </w:tc>
        <w:tc>
          <w:tcPr>
            <w:tcW w:w="807"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726</w:t>
            </w:r>
          </w:p>
        </w:tc>
        <w:tc>
          <w:tcPr>
            <w:tcW w:w="708"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26,9</w:t>
            </w:r>
          </w:p>
        </w:tc>
      </w:tr>
      <w:tr w:rsidR="007F5D3D" w:rsidRPr="00651CB0" w:rsidTr="007F5D3D">
        <w:trPr>
          <w:trHeight w:val="261"/>
          <w:jc w:val="center"/>
        </w:trPr>
        <w:tc>
          <w:tcPr>
            <w:tcW w:w="1915" w:type="dxa"/>
            <w:tcBorders>
              <w:top w:val="single" w:sz="4" w:space="0" w:color="auto"/>
              <w:left w:val="single" w:sz="4" w:space="0" w:color="auto"/>
              <w:bottom w:val="single" w:sz="4" w:space="0" w:color="auto"/>
              <w:right w:val="single" w:sz="4" w:space="0" w:color="auto"/>
            </w:tcBorders>
          </w:tcPr>
          <w:p w:rsidR="007F5D3D" w:rsidRPr="00651CB0" w:rsidRDefault="007F5D3D" w:rsidP="007F5D3D">
            <w:r w:rsidRPr="00651CB0">
              <w:t>повторно</w:t>
            </w:r>
          </w:p>
        </w:tc>
        <w:tc>
          <w:tcPr>
            <w:tcW w:w="816"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3297</w:t>
            </w:r>
          </w:p>
        </w:tc>
        <w:tc>
          <w:tcPr>
            <w:tcW w:w="762"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79,0</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3095</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80,0</w:t>
            </w:r>
          </w:p>
        </w:tc>
        <w:tc>
          <w:tcPr>
            <w:tcW w:w="850"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2816</w:t>
            </w:r>
          </w:p>
        </w:tc>
        <w:tc>
          <w:tcPr>
            <w:tcW w:w="851"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74,3</w:t>
            </w:r>
          </w:p>
        </w:tc>
        <w:tc>
          <w:tcPr>
            <w:tcW w:w="850"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2509</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78,1</w:t>
            </w:r>
          </w:p>
        </w:tc>
        <w:tc>
          <w:tcPr>
            <w:tcW w:w="807"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1968</w:t>
            </w:r>
          </w:p>
        </w:tc>
        <w:tc>
          <w:tcPr>
            <w:tcW w:w="708"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73,1</w:t>
            </w:r>
          </w:p>
        </w:tc>
      </w:tr>
      <w:tr w:rsidR="007F5D3D" w:rsidRPr="00651CB0" w:rsidTr="007F5D3D">
        <w:trPr>
          <w:trHeight w:val="265"/>
          <w:jc w:val="center"/>
        </w:trPr>
        <w:tc>
          <w:tcPr>
            <w:tcW w:w="1915" w:type="dxa"/>
            <w:tcBorders>
              <w:top w:val="single" w:sz="4" w:space="0" w:color="auto"/>
              <w:left w:val="single" w:sz="4" w:space="0" w:color="auto"/>
              <w:bottom w:val="single" w:sz="4" w:space="0" w:color="auto"/>
              <w:right w:val="single" w:sz="4" w:space="0" w:color="auto"/>
            </w:tcBorders>
          </w:tcPr>
          <w:p w:rsidR="007F5D3D" w:rsidRPr="00651CB0" w:rsidRDefault="007F5D3D" w:rsidP="007F5D3D">
            <w:pPr>
              <w:jc w:val="both"/>
            </w:pPr>
            <w:r w:rsidRPr="00651CB0">
              <w:t>Пенсионеры</w:t>
            </w:r>
          </w:p>
        </w:tc>
        <w:tc>
          <w:tcPr>
            <w:tcW w:w="816"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1543</w:t>
            </w:r>
          </w:p>
        </w:tc>
        <w:tc>
          <w:tcPr>
            <w:tcW w:w="762"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27,0</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1518</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21,7</w:t>
            </w:r>
          </w:p>
        </w:tc>
        <w:tc>
          <w:tcPr>
            <w:tcW w:w="850"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1502</w:t>
            </w:r>
          </w:p>
        </w:tc>
        <w:tc>
          <w:tcPr>
            <w:tcW w:w="851"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22,3</w:t>
            </w:r>
          </w:p>
        </w:tc>
        <w:tc>
          <w:tcPr>
            <w:tcW w:w="850"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1470</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22,2</w:t>
            </w:r>
          </w:p>
        </w:tc>
        <w:tc>
          <w:tcPr>
            <w:tcW w:w="807"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1305</w:t>
            </w:r>
          </w:p>
        </w:tc>
        <w:tc>
          <w:tcPr>
            <w:tcW w:w="708"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23,8</w:t>
            </w:r>
          </w:p>
        </w:tc>
      </w:tr>
      <w:tr w:rsidR="007F5D3D" w:rsidRPr="00651CB0" w:rsidTr="007F5D3D">
        <w:trPr>
          <w:jc w:val="center"/>
        </w:trPr>
        <w:tc>
          <w:tcPr>
            <w:tcW w:w="1915" w:type="dxa"/>
            <w:tcBorders>
              <w:top w:val="single" w:sz="4" w:space="0" w:color="auto"/>
              <w:left w:val="single" w:sz="4" w:space="0" w:color="auto"/>
              <w:bottom w:val="single" w:sz="4" w:space="0" w:color="auto"/>
              <w:right w:val="single" w:sz="4" w:space="0" w:color="auto"/>
            </w:tcBorders>
          </w:tcPr>
          <w:p w:rsidR="007F5D3D" w:rsidRPr="00651CB0" w:rsidRDefault="007F5D3D" w:rsidP="007F5D3D">
            <w:pPr>
              <w:jc w:val="both"/>
            </w:pPr>
            <w:r w:rsidRPr="00651CB0">
              <w:t>первично</w:t>
            </w:r>
          </w:p>
        </w:tc>
        <w:tc>
          <w:tcPr>
            <w:tcW w:w="816"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488</w:t>
            </w:r>
          </w:p>
        </w:tc>
        <w:tc>
          <w:tcPr>
            <w:tcW w:w="762"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31,6</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480</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31,6</w:t>
            </w:r>
          </w:p>
        </w:tc>
        <w:tc>
          <w:tcPr>
            <w:tcW w:w="850"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454</w:t>
            </w:r>
          </w:p>
        </w:tc>
        <w:tc>
          <w:tcPr>
            <w:tcW w:w="851"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30,2</w:t>
            </w:r>
          </w:p>
        </w:tc>
        <w:tc>
          <w:tcPr>
            <w:tcW w:w="850"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532</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36,2</w:t>
            </w:r>
          </w:p>
        </w:tc>
        <w:tc>
          <w:tcPr>
            <w:tcW w:w="807"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541</w:t>
            </w:r>
          </w:p>
        </w:tc>
        <w:tc>
          <w:tcPr>
            <w:tcW w:w="708"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41,5</w:t>
            </w:r>
          </w:p>
        </w:tc>
      </w:tr>
      <w:tr w:rsidR="007F5D3D" w:rsidRPr="00651CB0" w:rsidTr="007F5D3D">
        <w:trPr>
          <w:jc w:val="center"/>
        </w:trPr>
        <w:tc>
          <w:tcPr>
            <w:tcW w:w="1915" w:type="dxa"/>
            <w:tcBorders>
              <w:top w:val="single" w:sz="4" w:space="0" w:color="auto"/>
              <w:left w:val="single" w:sz="4" w:space="0" w:color="auto"/>
              <w:bottom w:val="single" w:sz="4" w:space="0" w:color="auto"/>
              <w:right w:val="single" w:sz="4" w:space="0" w:color="auto"/>
            </w:tcBorders>
          </w:tcPr>
          <w:p w:rsidR="007F5D3D" w:rsidRPr="00651CB0" w:rsidRDefault="007F5D3D" w:rsidP="007F5D3D">
            <w:pPr>
              <w:jc w:val="both"/>
            </w:pPr>
            <w:r w:rsidRPr="00651CB0">
              <w:t>повторно</w:t>
            </w:r>
          </w:p>
        </w:tc>
        <w:tc>
          <w:tcPr>
            <w:tcW w:w="816"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1070</w:t>
            </w:r>
          </w:p>
        </w:tc>
        <w:tc>
          <w:tcPr>
            <w:tcW w:w="762"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68,4</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1038</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68,4</w:t>
            </w:r>
          </w:p>
        </w:tc>
        <w:tc>
          <w:tcPr>
            <w:tcW w:w="850"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1048</w:t>
            </w:r>
          </w:p>
        </w:tc>
        <w:tc>
          <w:tcPr>
            <w:tcW w:w="851"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69,8</w:t>
            </w:r>
          </w:p>
        </w:tc>
        <w:tc>
          <w:tcPr>
            <w:tcW w:w="850"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938</w:t>
            </w:r>
          </w:p>
        </w:tc>
        <w:tc>
          <w:tcPr>
            <w:tcW w:w="709"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63,8</w:t>
            </w:r>
          </w:p>
        </w:tc>
        <w:tc>
          <w:tcPr>
            <w:tcW w:w="807"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764</w:t>
            </w:r>
          </w:p>
        </w:tc>
        <w:tc>
          <w:tcPr>
            <w:tcW w:w="708" w:type="dxa"/>
            <w:tcBorders>
              <w:top w:val="single" w:sz="4" w:space="0" w:color="auto"/>
              <w:left w:val="single" w:sz="4" w:space="0" w:color="auto"/>
              <w:bottom w:val="single" w:sz="4" w:space="0" w:color="auto"/>
              <w:right w:val="single" w:sz="4" w:space="0" w:color="auto"/>
            </w:tcBorders>
            <w:vAlign w:val="center"/>
          </w:tcPr>
          <w:p w:rsidR="007F5D3D" w:rsidRPr="00651CB0" w:rsidRDefault="007F5D3D" w:rsidP="007F5D3D">
            <w:pPr>
              <w:jc w:val="center"/>
            </w:pPr>
            <w:r w:rsidRPr="00651CB0">
              <w:t>58,5</w:t>
            </w:r>
          </w:p>
        </w:tc>
      </w:tr>
    </w:tbl>
    <w:p w:rsidR="007F5D3D" w:rsidRPr="00EA68DD" w:rsidRDefault="007F5D3D" w:rsidP="007F5D3D">
      <w:pPr>
        <w:shd w:val="clear" w:color="auto" w:fill="FFFFFF"/>
        <w:tabs>
          <w:tab w:val="left" w:pos="7260"/>
          <w:tab w:val="right" w:pos="15369"/>
        </w:tabs>
        <w:ind w:right="29"/>
      </w:pPr>
    </w:p>
    <w:p w:rsidR="007F5D3D" w:rsidRDefault="007F5D3D" w:rsidP="007E63BE">
      <w:pPr>
        <w:shd w:val="clear" w:color="auto" w:fill="FFFFFF"/>
        <w:tabs>
          <w:tab w:val="left" w:pos="7260"/>
          <w:tab w:val="right" w:pos="15369"/>
        </w:tabs>
        <w:ind w:firstLine="709"/>
        <w:jc w:val="both"/>
        <w:rPr>
          <w:sz w:val="28"/>
          <w:szCs w:val="28"/>
        </w:rPr>
      </w:pPr>
      <w:r w:rsidRPr="00086D94">
        <w:rPr>
          <w:sz w:val="28"/>
          <w:szCs w:val="28"/>
        </w:rPr>
        <w:t xml:space="preserve">На фоне общего снижения количества освидетельствований отмечается и уменьшение количества признанных инвалидов, однако внутри данного показателя распределение по группам инвалидности </w:t>
      </w:r>
      <w:r w:rsidR="000D42F6">
        <w:rPr>
          <w:sz w:val="28"/>
          <w:szCs w:val="28"/>
        </w:rPr>
        <w:t xml:space="preserve">и </w:t>
      </w:r>
      <w:r w:rsidRPr="00086D94">
        <w:rPr>
          <w:sz w:val="28"/>
          <w:szCs w:val="28"/>
        </w:rPr>
        <w:t>возрастным категориям имеет свои особенности. Первичная инвалидность первой группы за представленные годы имеет тенденцию к устойчивому росту: в 2016 г</w:t>
      </w:r>
      <w:r w:rsidR="00EE7461">
        <w:rPr>
          <w:sz w:val="28"/>
          <w:szCs w:val="28"/>
        </w:rPr>
        <w:t>оду</w:t>
      </w:r>
      <w:r w:rsidRPr="00086D94">
        <w:rPr>
          <w:sz w:val="28"/>
          <w:szCs w:val="28"/>
        </w:rPr>
        <w:t xml:space="preserve"> количество инвалидов первой группы 251 чел. (3,7</w:t>
      </w:r>
      <w:r w:rsidR="007E63BE">
        <w:rPr>
          <w:sz w:val="28"/>
          <w:szCs w:val="28"/>
        </w:rPr>
        <w:t xml:space="preserve"> </w:t>
      </w:r>
      <w:r w:rsidR="00DA4CE1">
        <w:rPr>
          <w:sz w:val="28"/>
          <w:szCs w:val="28"/>
        </w:rPr>
        <w:t>процент</w:t>
      </w:r>
      <w:r w:rsidR="00EE7461">
        <w:rPr>
          <w:sz w:val="28"/>
          <w:szCs w:val="28"/>
        </w:rPr>
        <w:t>а</w:t>
      </w:r>
      <w:r w:rsidRPr="00086D94">
        <w:rPr>
          <w:sz w:val="28"/>
          <w:szCs w:val="28"/>
        </w:rPr>
        <w:t xml:space="preserve"> от всего количества инвалидов за этот год), в 2017 г</w:t>
      </w:r>
      <w:r w:rsidR="00EE7461">
        <w:rPr>
          <w:sz w:val="28"/>
          <w:szCs w:val="28"/>
        </w:rPr>
        <w:t>оду</w:t>
      </w:r>
      <w:r w:rsidRPr="00086D94">
        <w:rPr>
          <w:sz w:val="28"/>
          <w:szCs w:val="28"/>
        </w:rPr>
        <w:t xml:space="preserve"> рост на 21,9</w:t>
      </w:r>
      <w:r w:rsidR="007E63BE">
        <w:rPr>
          <w:sz w:val="28"/>
          <w:szCs w:val="28"/>
        </w:rPr>
        <w:t xml:space="preserve"> </w:t>
      </w:r>
      <w:r w:rsidR="00DA4CE1">
        <w:rPr>
          <w:sz w:val="28"/>
          <w:szCs w:val="28"/>
        </w:rPr>
        <w:t>процент</w:t>
      </w:r>
      <w:r w:rsidR="007E63BE">
        <w:rPr>
          <w:sz w:val="28"/>
          <w:szCs w:val="28"/>
        </w:rPr>
        <w:t>а</w:t>
      </w:r>
      <w:r w:rsidRPr="00086D94">
        <w:rPr>
          <w:sz w:val="28"/>
          <w:szCs w:val="28"/>
        </w:rPr>
        <w:t xml:space="preserve"> до 306 чел. (4,6</w:t>
      </w:r>
      <w:r w:rsidR="007E63BE">
        <w:rPr>
          <w:sz w:val="28"/>
          <w:szCs w:val="28"/>
        </w:rPr>
        <w:t xml:space="preserve"> </w:t>
      </w:r>
      <w:r w:rsidR="00DA4CE1">
        <w:rPr>
          <w:sz w:val="28"/>
          <w:szCs w:val="28"/>
        </w:rPr>
        <w:t>процент</w:t>
      </w:r>
      <w:r w:rsidR="00EE7461">
        <w:rPr>
          <w:sz w:val="28"/>
          <w:szCs w:val="28"/>
        </w:rPr>
        <w:t>а</w:t>
      </w:r>
      <w:r w:rsidRPr="00086D94">
        <w:rPr>
          <w:sz w:val="28"/>
          <w:szCs w:val="28"/>
        </w:rPr>
        <w:t>), в 2018 г</w:t>
      </w:r>
      <w:r w:rsidR="00EE7461">
        <w:rPr>
          <w:sz w:val="28"/>
          <w:szCs w:val="28"/>
        </w:rPr>
        <w:t>оду</w:t>
      </w:r>
      <w:r w:rsidRPr="00086D94">
        <w:rPr>
          <w:sz w:val="28"/>
          <w:szCs w:val="28"/>
        </w:rPr>
        <w:t xml:space="preserve"> число инвалидов первой группы возросло на 5,2</w:t>
      </w:r>
      <w:r w:rsidR="007E63BE">
        <w:rPr>
          <w:sz w:val="28"/>
          <w:szCs w:val="28"/>
        </w:rPr>
        <w:t xml:space="preserve"> </w:t>
      </w:r>
      <w:r w:rsidR="00DA4CE1">
        <w:rPr>
          <w:sz w:val="28"/>
          <w:szCs w:val="28"/>
        </w:rPr>
        <w:t>процент</w:t>
      </w:r>
      <w:r w:rsidR="00EE7461">
        <w:rPr>
          <w:sz w:val="28"/>
          <w:szCs w:val="28"/>
        </w:rPr>
        <w:t>а</w:t>
      </w:r>
      <w:r w:rsidRPr="00086D94">
        <w:rPr>
          <w:sz w:val="28"/>
          <w:szCs w:val="28"/>
        </w:rPr>
        <w:t xml:space="preserve"> и составило 322 чел. (5,9</w:t>
      </w:r>
      <w:r w:rsidR="007E63BE">
        <w:rPr>
          <w:sz w:val="28"/>
          <w:szCs w:val="28"/>
        </w:rPr>
        <w:t xml:space="preserve"> </w:t>
      </w:r>
      <w:r w:rsidR="00DA4CE1">
        <w:rPr>
          <w:sz w:val="28"/>
          <w:szCs w:val="28"/>
        </w:rPr>
        <w:t>процент</w:t>
      </w:r>
      <w:r w:rsidR="00EE7461">
        <w:rPr>
          <w:sz w:val="28"/>
          <w:szCs w:val="28"/>
        </w:rPr>
        <w:t>а</w:t>
      </w:r>
      <w:r w:rsidRPr="00086D94">
        <w:rPr>
          <w:sz w:val="28"/>
          <w:szCs w:val="28"/>
        </w:rPr>
        <w:t xml:space="preserve">).  </w:t>
      </w:r>
    </w:p>
    <w:p w:rsidR="007F5D3D" w:rsidRDefault="007F5D3D" w:rsidP="007E63BE">
      <w:pPr>
        <w:shd w:val="clear" w:color="auto" w:fill="FFFFFF"/>
        <w:tabs>
          <w:tab w:val="left" w:pos="7260"/>
          <w:tab w:val="right" w:pos="15369"/>
        </w:tabs>
        <w:ind w:firstLine="709"/>
        <w:jc w:val="both"/>
        <w:rPr>
          <w:sz w:val="28"/>
          <w:szCs w:val="28"/>
        </w:rPr>
      </w:pPr>
      <w:r w:rsidRPr="00086D94">
        <w:rPr>
          <w:sz w:val="28"/>
          <w:szCs w:val="28"/>
        </w:rPr>
        <w:t>Повторная инвалидность снижается во всех группах инвалидности и у детей-инвалидов, хотя, как было отмечено выше</w:t>
      </w:r>
      <w:r>
        <w:rPr>
          <w:sz w:val="28"/>
          <w:szCs w:val="28"/>
        </w:rPr>
        <w:t>,</w:t>
      </w:r>
      <w:r w:rsidRPr="00086D94">
        <w:rPr>
          <w:sz w:val="28"/>
          <w:szCs w:val="28"/>
        </w:rPr>
        <w:t xml:space="preserve"> это связано не </w:t>
      </w:r>
      <w:r w:rsidR="00DF4DAC">
        <w:rPr>
          <w:sz w:val="28"/>
          <w:szCs w:val="28"/>
        </w:rPr>
        <w:t xml:space="preserve">с ростом </w:t>
      </w:r>
      <w:r w:rsidRPr="00086D94">
        <w:rPr>
          <w:sz w:val="28"/>
          <w:szCs w:val="28"/>
        </w:rPr>
        <w:t>показателей не признанных инвалидов при переосвидетельствовании (реабилитированных)</w:t>
      </w:r>
      <w:r>
        <w:rPr>
          <w:sz w:val="28"/>
          <w:szCs w:val="28"/>
        </w:rPr>
        <w:t>,</w:t>
      </w:r>
      <w:r w:rsidRPr="00086D94">
        <w:rPr>
          <w:sz w:val="28"/>
          <w:szCs w:val="28"/>
        </w:rPr>
        <w:t xml:space="preserve"> а </w:t>
      </w:r>
      <w:r w:rsidR="00DF4DAC">
        <w:rPr>
          <w:sz w:val="28"/>
          <w:szCs w:val="28"/>
        </w:rPr>
        <w:t xml:space="preserve">с </w:t>
      </w:r>
      <w:r w:rsidRPr="00086D94">
        <w:rPr>
          <w:sz w:val="28"/>
          <w:szCs w:val="28"/>
        </w:rPr>
        <w:t>установлени</w:t>
      </w:r>
      <w:r w:rsidR="00DF4DAC">
        <w:rPr>
          <w:sz w:val="28"/>
          <w:szCs w:val="28"/>
        </w:rPr>
        <w:t>ем</w:t>
      </w:r>
      <w:r w:rsidRPr="00086D94">
        <w:rPr>
          <w:sz w:val="28"/>
          <w:szCs w:val="28"/>
        </w:rPr>
        <w:t xml:space="preserve"> инвалидности бессрочно</w:t>
      </w:r>
      <w:r>
        <w:rPr>
          <w:sz w:val="28"/>
          <w:szCs w:val="28"/>
        </w:rPr>
        <w:t>.</w:t>
      </w:r>
    </w:p>
    <w:p w:rsidR="007F5D3D" w:rsidRPr="00086D94" w:rsidRDefault="007F5D3D" w:rsidP="007E63BE">
      <w:pPr>
        <w:shd w:val="clear" w:color="auto" w:fill="FFFFFF"/>
        <w:tabs>
          <w:tab w:val="left" w:pos="7260"/>
          <w:tab w:val="right" w:pos="15369"/>
        </w:tabs>
        <w:ind w:firstLine="709"/>
        <w:jc w:val="both"/>
        <w:rPr>
          <w:sz w:val="28"/>
          <w:szCs w:val="28"/>
        </w:rPr>
      </w:pPr>
      <w:r w:rsidRPr="00086D94">
        <w:rPr>
          <w:sz w:val="28"/>
          <w:szCs w:val="28"/>
        </w:rPr>
        <w:t>Уровень общей инвалидности (первичной и повторной) в 2018 г</w:t>
      </w:r>
      <w:r w:rsidR="00EE7461">
        <w:rPr>
          <w:sz w:val="28"/>
          <w:szCs w:val="28"/>
        </w:rPr>
        <w:t>оду</w:t>
      </w:r>
      <w:r>
        <w:rPr>
          <w:sz w:val="28"/>
          <w:szCs w:val="28"/>
        </w:rPr>
        <w:t xml:space="preserve"> составил</w:t>
      </w:r>
      <w:r w:rsidRPr="00086D94">
        <w:rPr>
          <w:sz w:val="28"/>
          <w:szCs w:val="28"/>
        </w:rPr>
        <w:t xml:space="preserve"> 170,1 </w:t>
      </w:r>
      <w:r>
        <w:rPr>
          <w:sz w:val="28"/>
          <w:szCs w:val="28"/>
        </w:rPr>
        <w:t>на 10 тыс. населения (</w:t>
      </w:r>
      <w:r w:rsidRPr="00086D94">
        <w:rPr>
          <w:sz w:val="28"/>
          <w:szCs w:val="28"/>
        </w:rPr>
        <w:t>2017 г</w:t>
      </w:r>
      <w:r>
        <w:rPr>
          <w:sz w:val="28"/>
          <w:szCs w:val="28"/>
        </w:rPr>
        <w:t xml:space="preserve">. </w:t>
      </w:r>
      <w:r w:rsidR="007E63BE">
        <w:rPr>
          <w:sz w:val="28"/>
          <w:szCs w:val="28"/>
        </w:rPr>
        <w:t>–</w:t>
      </w:r>
      <w:r w:rsidRPr="00086D94">
        <w:rPr>
          <w:sz w:val="28"/>
          <w:szCs w:val="28"/>
        </w:rPr>
        <w:t xml:space="preserve"> 207,6, 2016 г</w:t>
      </w:r>
      <w:r>
        <w:rPr>
          <w:sz w:val="28"/>
          <w:szCs w:val="28"/>
        </w:rPr>
        <w:t xml:space="preserve">. </w:t>
      </w:r>
      <w:r w:rsidR="007E63BE">
        <w:rPr>
          <w:sz w:val="28"/>
          <w:szCs w:val="28"/>
        </w:rPr>
        <w:t>–</w:t>
      </w:r>
      <w:r w:rsidRPr="00086D94">
        <w:rPr>
          <w:sz w:val="28"/>
          <w:szCs w:val="28"/>
        </w:rPr>
        <w:t xml:space="preserve"> 213,4, 2015 г</w:t>
      </w:r>
      <w:r>
        <w:rPr>
          <w:sz w:val="28"/>
          <w:szCs w:val="28"/>
        </w:rPr>
        <w:t>. – 223,2, 2014 г.</w:t>
      </w:r>
      <w:r w:rsidRPr="00086D94">
        <w:rPr>
          <w:sz w:val="28"/>
          <w:szCs w:val="28"/>
        </w:rPr>
        <w:t xml:space="preserve"> – 239,4). </w:t>
      </w:r>
    </w:p>
    <w:p w:rsidR="007F5D3D" w:rsidRPr="00086D94" w:rsidRDefault="007F5D3D" w:rsidP="007E63BE">
      <w:pPr>
        <w:shd w:val="clear" w:color="auto" w:fill="FFFFFF"/>
        <w:tabs>
          <w:tab w:val="left" w:pos="7260"/>
          <w:tab w:val="right" w:pos="15369"/>
        </w:tabs>
        <w:ind w:firstLine="709"/>
        <w:jc w:val="both"/>
        <w:rPr>
          <w:sz w:val="28"/>
          <w:szCs w:val="28"/>
        </w:rPr>
      </w:pPr>
      <w:r w:rsidRPr="00086D94">
        <w:rPr>
          <w:sz w:val="28"/>
          <w:szCs w:val="28"/>
        </w:rPr>
        <w:t>Уровень общей первичной инвалидности в 2018 г</w:t>
      </w:r>
      <w:r w:rsidR="00EE7461">
        <w:rPr>
          <w:sz w:val="28"/>
          <w:szCs w:val="28"/>
        </w:rPr>
        <w:t>оду</w:t>
      </w:r>
      <w:r>
        <w:rPr>
          <w:sz w:val="28"/>
          <w:szCs w:val="28"/>
        </w:rPr>
        <w:t xml:space="preserve"> составил</w:t>
      </w:r>
      <w:r w:rsidRPr="00086D94">
        <w:rPr>
          <w:sz w:val="28"/>
          <w:szCs w:val="28"/>
        </w:rPr>
        <w:t xml:space="preserve"> 49,0 на 10 тыс</w:t>
      </w:r>
      <w:r w:rsidR="00EE7461">
        <w:rPr>
          <w:sz w:val="28"/>
          <w:szCs w:val="28"/>
        </w:rPr>
        <w:t xml:space="preserve">. </w:t>
      </w:r>
      <w:r w:rsidRPr="00086D94">
        <w:rPr>
          <w:sz w:val="28"/>
          <w:szCs w:val="28"/>
        </w:rPr>
        <w:t xml:space="preserve">населения </w:t>
      </w:r>
      <w:r>
        <w:rPr>
          <w:sz w:val="28"/>
          <w:szCs w:val="28"/>
        </w:rPr>
        <w:t>(</w:t>
      </w:r>
      <w:r w:rsidRPr="00086D94">
        <w:rPr>
          <w:sz w:val="28"/>
          <w:szCs w:val="28"/>
        </w:rPr>
        <w:t>2017 г</w:t>
      </w:r>
      <w:r>
        <w:rPr>
          <w:sz w:val="28"/>
          <w:szCs w:val="28"/>
        </w:rPr>
        <w:t xml:space="preserve">. </w:t>
      </w:r>
      <w:r w:rsidR="007E63BE">
        <w:rPr>
          <w:sz w:val="28"/>
          <w:szCs w:val="28"/>
        </w:rPr>
        <w:t>–</w:t>
      </w:r>
      <w:r w:rsidRPr="00086D94">
        <w:rPr>
          <w:sz w:val="28"/>
          <w:szCs w:val="28"/>
        </w:rPr>
        <w:t xml:space="preserve"> 52,5, 2016 г</w:t>
      </w:r>
      <w:r>
        <w:rPr>
          <w:sz w:val="28"/>
          <w:szCs w:val="28"/>
        </w:rPr>
        <w:t xml:space="preserve">. </w:t>
      </w:r>
      <w:r w:rsidR="007E63BE">
        <w:rPr>
          <w:sz w:val="28"/>
          <w:szCs w:val="28"/>
        </w:rPr>
        <w:t>–</w:t>
      </w:r>
      <w:r w:rsidRPr="00086D94">
        <w:rPr>
          <w:sz w:val="28"/>
          <w:szCs w:val="28"/>
        </w:rPr>
        <w:t xml:space="preserve"> 47,4</w:t>
      </w:r>
      <w:r>
        <w:rPr>
          <w:sz w:val="28"/>
          <w:szCs w:val="28"/>
        </w:rPr>
        <w:t>,</w:t>
      </w:r>
      <w:r w:rsidRPr="00086D94">
        <w:rPr>
          <w:sz w:val="28"/>
          <w:szCs w:val="28"/>
        </w:rPr>
        <w:t xml:space="preserve"> 2015 г</w:t>
      </w:r>
      <w:r>
        <w:rPr>
          <w:sz w:val="28"/>
          <w:szCs w:val="28"/>
        </w:rPr>
        <w:t>.</w:t>
      </w:r>
      <w:r w:rsidRPr="00086D94">
        <w:rPr>
          <w:sz w:val="28"/>
          <w:szCs w:val="28"/>
        </w:rPr>
        <w:t xml:space="preserve"> </w:t>
      </w:r>
      <w:r w:rsidR="007E63BE">
        <w:rPr>
          <w:sz w:val="28"/>
          <w:szCs w:val="28"/>
        </w:rPr>
        <w:t>–</w:t>
      </w:r>
      <w:r w:rsidRPr="00086D94">
        <w:rPr>
          <w:sz w:val="28"/>
          <w:szCs w:val="28"/>
        </w:rPr>
        <w:t xml:space="preserve"> 48,1, 2014</w:t>
      </w:r>
      <w:r>
        <w:rPr>
          <w:sz w:val="28"/>
          <w:szCs w:val="28"/>
        </w:rPr>
        <w:t xml:space="preserve"> г. – 54,8</w:t>
      </w:r>
      <w:r w:rsidRPr="00086D94">
        <w:rPr>
          <w:sz w:val="28"/>
          <w:szCs w:val="28"/>
        </w:rPr>
        <w:t xml:space="preserve">). </w:t>
      </w:r>
    </w:p>
    <w:p w:rsidR="007F5D3D" w:rsidRPr="00E854DE" w:rsidRDefault="007F5D3D" w:rsidP="007E63BE">
      <w:pPr>
        <w:shd w:val="clear" w:color="auto" w:fill="FFFFFF"/>
        <w:tabs>
          <w:tab w:val="left" w:pos="7260"/>
          <w:tab w:val="right" w:pos="15369"/>
        </w:tabs>
        <w:ind w:firstLine="709"/>
        <w:jc w:val="both"/>
        <w:rPr>
          <w:sz w:val="28"/>
          <w:szCs w:val="28"/>
        </w:rPr>
      </w:pPr>
      <w:r w:rsidRPr="007E63BE">
        <w:rPr>
          <w:i/>
          <w:sz w:val="28"/>
          <w:szCs w:val="28"/>
        </w:rPr>
        <w:t>Показатели первичной инвалидности взрослого населения.</w:t>
      </w:r>
      <w:r w:rsidRPr="00E854DE">
        <w:rPr>
          <w:sz w:val="28"/>
          <w:szCs w:val="28"/>
        </w:rPr>
        <w:t xml:space="preserve"> </w:t>
      </w:r>
      <w:r>
        <w:rPr>
          <w:sz w:val="28"/>
          <w:szCs w:val="28"/>
        </w:rPr>
        <w:t>О</w:t>
      </w:r>
      <w:r w:rsidRPr="00E854DE">
        <w:rPr>
          <w:sz w:val="28"/>
          <w:szCs w:val="28"/>
        </w:rPr>
        <w:t>тмечается снижение уровня первичной инвалидности по сравнению с предыдущим годом на 5,8</w:t>
      </w:r>
      <w:r w:rsidR="007E63BE">
        <w:rPr>
          <w:sz w:val="28"/>
          <w:szCs w:val="28"/>
        </w:rPr>
        <w:t xml:space="preserve"> </w:t>
      </w:r>
      <w:r w:rsidR="00DA4CE1">
        <w:rPr>
          <w:sz w:val="28"/>
          <w:szCs w:val="28"/>
        </w:rPr>
        <w:t>процент</w:t>
      </w:r>
      <w:r w:rsidR="00EE7461">
        <w:rPr>
          <w:sz w:val="28"/>
          <w:szCs w:val="28"/>
        </w:rPr>
        <w:t>а</w:t>
      </w:r>
      <w:r>
        <w:rPr>
          <w:sz w:val="28"/>
          <w:szCs w:val="28"/>
        </w:rPr>
        <w:t>, что</w:t>
      </w:r>
      <w:r w:rsidRPr="00E854DE">
        <w:rPr>
          <w:sz w:val="28"/>
          <w:szCs w:val="28"/>
        </w:rPr>
        <w:t xml:space="preserve"> связано с уменьшением числа направленных на медико-социальную экспертизу граждан. Снижение числа направленных впервые связано с более тщательным отбором больных врачебными комиссиями медицинских организаций, улучшением качества оказания медицинской помощи, в том числе высокотехнологичной медицинской помощи</w:t>
      </w:r>
      <w:r w:rsidR="00DF4DAC">
        <w:rPr>
          <w:sz w:val="28"/>
          <w:szCs w:val="28"/>
        </w:rPr>
        <w:t>,</w:t>
      </w:r>
      <w:r w:rsidRPr="00E854DE">
        <w:rPr>
          <w:sz w:val="28"/>
          <w:szCs w:val="28"/>
        </w:rPr>
        <w:t xml:space="preserve"> не только за пределами республики, но и на базе ГБУЗ Р</w:t>
      </w:r>
      <w:r w:rsidR="007E63BE">
        <w:rPr>
          <w:sz w:val="28"/>
          <w:szCs w:val="28"/>
        </w:rPr>
        <w:t xml:space="preserve">еспублики </w:t>
      </w:r>
      <w:r w:rsidRPr="00E854DE">
        <w:rPr>
          <w:sz w:val="28"/>
          <w:szCs w:val="28"/>
        </w:rPr>
        <w:t>Т</w:t>
      </w:r>
      <w:r w:rsidR="007E63BE">
        <w:rPr>
          <w:sz w:val="28"/>
          <w:szCs w:val="28"/>
        </w:rPr>
        <w:t>ыва</w:t>
      </w:r>
      <w:r w:rsidRPr="00E854DE">
        <w:rPr>
          <w:sz w:val="28"/>
          <w:szCs w:val="28"/>
        </w:rPr>
        <w:t xml:space="preserve"> </w:t>
      </w:r>
      <w:r w:rsidR="00865216">
        <w:rPr>
          <w:sz w:val="28"/>
          <w:szCs w:val="28"/>
        </w:rPr>
        <w:t>«</w:t>
      </w:r>
      <w:r w:rsidRPr="00E854DE">
        <w:rPr>
          <w:sz w:val="28"/>
          <w:szCs w:val="28"/>
        </w:rPr>
        <w:t>Ресбольница</w:t>
      </w:r>
      <w:r w:rsidR="007E63BE">
        <w:rPr>
          <w:sz w:val="28"/>
          <w:szCs w:val="28"/>
        </w:rPr>
        <w:t xml:space="preserve"> </w:t>
      </w:r>
      <w:r w:rsidRPr="00E854DE">
        <w:rPr>
          <w:sz w:val="28"/>
          <w:szCs w:val="28"/>
        </w:rPr>
        <w:t>№</w:t>
      </w:r>
      <w:r w:rsidR="007E63BE">
        <w:rPr>
          <w:sz w:val="28"/>
          <w:szCs w:val="28"/>
        </w:rPr>
        <w:t xml:space="preserve"> </w:t>
      </w:r>
      <w:r w:rsidRPr="00E854DE">
        <w:rPr>
          <w:sz w:val="28"/>
          <w:szCs w:val="28"/>
        </w:rPr>
        <w:t>1</w:t>
      </w:r>
      <w:r w:rsidR="00865216">
        <w:rPr>
          <w:sz w:val="28"/>
          <w:szCs w:val="28"/>
        </w:rPr>
        <w:t>»</w:t>
      </w:r>
      <w:r w:rsidRPr="00E854DE">
        <w:rPr>
          <w:sz w:val="28"/>
          <w:szCs w:val="28"/>
        </w:rPr>
        <w:t xml:space="preserve">, возросла направленность и ориентированность медицинских организаций на реабилитацию больных. </w:t>
      </w:r>
    </w:p>
    <w:p w:rsidR="007F5D3D" w:rsidRPr="00E854DE" w:rsidRDefault="007F5D3D" w:rsidP="007E63BE">
      <w:pPr>
        <w:shd w:val="clear" w:color="auto" w:fill="FFFFFF"/>
        <w:tabs>
          <w:tab w:val="left" w:pos="7260"/>
          <w:tab w:val="right" w:pos="15369"/>
        </w:tabs>
        <w:ind w:firstLine="709"/>
        <w:jc w:val="both"/>
        <w:rPr>
          <w:sz w:val="28"/>
          <w:szCs w:val="28"/>
        </w:rPr>
      </w:pPr>
      <w:r w:rsidRPr="00E854DE">
        <w:rPr>
          <w:sz w:val="28"/>
          <w:szCs w:val="28"/>
        </w:rPr>
        <w:t>В некоторых нозологических формах снижение первичной инвалидности по сравнению с предыдущими годами наиболее заметно. Первичная инвалидность уменьшилась при туберкулезе на 30,4</w:t>
      </w:r>
      <w:r w:rsidR="00F204F0">
        <w:rPr>
          <w:sz w:val="28"/>
          <w:szCs w:val="28"/>
        </w:rPr>
        <w:t xml:space="preserve"> </w:t>
      </w:r>
      <w:r w:rsidR="00DA4CE1">
        <w:rPr>
          <w:sz w:val="28"/>
          <w:szCs w:val="28"/>
        </w:rPr>
        <w:t>процент</w:t>
      </w:r>
      <w:r w:rsidR="00DF4DAC">
        <w:rPr>
          <w:sz w:val="28"/>
          <w:szCs w:val="28"/>
        </w:rPr>
        <w:t>а</w:t>
      </w:r>
      <w:r w:rsidRPr="00E854DE">
        <w:rPr>
          <w:sz w:val="28"/>
          <w:szCs w:val="28"/>
        </w:rPr>
        <w:t xml:space="preserve"> по сравнению с предыдущим 2017 г</w:t>
      </w:r>
      <w:r w:rsidR="00F204F0">
        <w:rPr>
          <w:sz w:val="28"/>
          <w:szCs w:val="28"/>
        </w:rPr>
        <w:t>одом</w:t>
      </w:r>
      <w:r w:rsidRPr="00E854DE">
        <w:rPr>
          <w:sz w:val="28"/>
          <w:szCs w:val="28"/>
        </w:rPr>
        <w:t>, когда отмечался рост первичной инвалидности. Снижение первичной инвалидности отмечено при болезнях эндокринной системы на 34,4</w:t>
      </w:r>
      <w:r w:rsidR="00F204F0">
        <w:rPr>
          <w:sz w:val="28"/>
          <w:szCs w:val="28"/>
        </w:rPr>
        <w:t xml:space="preserve"> </w:t>
      </w:r>
      <w:r w:rsidR="00DA4CE1">
        <w:rPr>
          <w:sz w:val="28"/>
          <w:szCs w:val="28"/>
        </w:rPr>
        <w:t>процент</w:t>
      </w:r>
      <w:r w:rsidR="00EE7461">
        <w:rPr>
          <w:sz w:val="28"/>
          <w:szCs w:val="28"/>
        </w:rPr>
        <w:t>а</w:t>
      </w:r>
      <w:r w:rsidRPr="00E854DE">
        <w:rPr>
          <w:sz w:val="28"/>
          <w:szCs w:val="28"/>
        </w:rPr>
        <w:t>, болезнях пищеварения на 26,5</w:t>
      </w:r>
      <w:r w:rsidR="00F204F0">
        <w:rPr>
          <w:sz w:val="28"/>
          <w:szCs w:val="28"/>
        </w:rPr>
        <w:t xml:space="preserve"> </w:t>
      </w:r>
      <w:r w:rsidR="00DA4CE1">
        <w:rPr>
          <w:sz w:val="28"/>
          <w:szCs w:val="28"/>
        </w:rPr>
        <w:t>процент</w:t>
      </w:r>
      <w:r w:rsidR="00EE7461">
        <w:rPr>
          <w:sz w:val="28"/>
          <w:szCs w:val="28"/>
        </w:rPr>
        <w:t>а</w:t>
      </w:r>
      <w:r w:rsidRPr="00E854DE">
        <w:rPr>
          <w:sz w:val="28"/>
          <w:szCs w:val="28"/>
        </w:rPr>
        <w:t>, последствиях травм и отравлений на 12,4</w:t>
      </w:r>
      <w:r w:rsidR="00F204F0">
        <w:rPr>
          <w:sz w:val="28"/>
          <w:szCs w:val="28"/>
        </w:rPr>
        <w:t xml:space="preserve"> </w:t>
      </w:r>
      <w:r w:rsidR="00DA4CE1">
        <w:rPr>
          <w:sz w:val="28"/>
          <w:szCs w:val="28"/>
        </w:rPr>
        <w:t>процент</w:t>
      </w:r>
      <w:r w:rsidR="00EE7461">
        <w:rPr>
          <w:sz w:val="28"/>
          <w:szCs w:val="28"/>
        </w:rPr>
        <w:t>а</w:t>
      </w:r>
      <w:r w:rsidRPr="00E854DE">
        <w:rPr>
          <w:sz w:val="28"/>
          <w:szCs w:val="28"/>
        </w:rPr>
        <w:t xml:space="preserve">. </w:t>
      </w:r>
    </w:p>
    <w:p w:rsidR="007F5D3D" w:rsidRDefault="007F5D3D" w:rsidP="007E63BE">
      <w:pPr>
        <w:shd w:val="clear" w:color="auto" w:fill="FFFFFF"/>
        <w:tabs>
          <w:tab w:val="left" w:pos="7260"/>
          <w:tab w:val="right" w:pos="15369"/>
        </w:tabs>
        <w:ind w:firstLine="709"/>
        <w:jc w:val="both"/>
        <w:rPr>
          <w:sz w:val="28"/>
          <w:szCs w:val="28"/>
        </w:rPr>
      </w:pPr>
      <w:r w:rsidRPr="00E854DE">
        <w:rPr>
          <w:sz w:val="28"/>
          <w:szCs w:val="28"/>
        </w:rPr>
        <w:t>Несмотря на снижение первичной инвалидности в указанных нозологических формах, обращает на себя внимание, что уровень первичной инвалидности указанных нозологий остается значительно выше</w:t>
      </w:r>
      <w:r>
        <w:rPr>
          <w:sz w:val="28"/>
          <w:szCs w:val="28"/>
        </w:rPr>
        <w:t>,</w:t>
      </w:r>
      <w:r w:rsidRPr="00E854DE">
        <w:rPr>
          <w:sz w:val="28"/>
          <w:szCs w:val="28"/>
        </w:rPr>
        <w:t xml:space="preserve"> чем в среднем по </w:t>
      </w:r>
      <w:r w:rsidR="00365928" w:rsidRPr="00F204F0">
        <w:rPr>
          <w:rFonts w:eastAsia="Calibri"/>
          <w:sz w:val="28"/>
          <w:szCs w:val="28"/>
        </w:rPr>
        <w:t>Р</w:t>
      </w:r>
      <w:r w:rsidR="00365928">
        <w:rPr>
          <w:rFonts w:eastAsia="Calibri"/>
          <w:sz w:val="28"/>
          <w:szCs w:val="28"/>
        </w:rPr>
        <w:t xml:space="preserve">оссийской </w:t>
      </w:r>
      <w:r w:rsidR="00365928" w:rsidRPr="00F204F0">
        <w:rPr>
          <w:rFonts w:eastAsia="Calibri"/>
          <w:sz w:val="28"/>
          <w:szCs w:val="28"/>
        </w:rPr>
        <w:t>Ф</w:t>
      </w:r>
      <w:r w:rsidR="00365928">
        <w:rPr>
          <w:rFonts w:eastAsia="Calibri"/>
          <w:sz w:val="28"/>
          <w:szCs w:val="28"/>
        </w:rPr>
        <w:t>едерации</w:t>
      </w:r>
      <w:r w:rsidRPr="00E854DE">
        <w:rPr>
          <w:sz w:val="28"/>
          <w:szCs w:val="28"/>
        </w:rPr>
        <w:t xml:space="preserve"> и СФО. Первичная инвалидность при тубер</w:t>
      </w:r>
      <w:r>
        <w:rPr>
          <w:sz w:val="28"/>
          <w:szCs w:val="28"/>
        </w:rPr>
        <w:t>кулезе выше данных Р</w:t>
      </w:r>
      <w:r w:rsidR="00DF4DAC">
        <w:rPr>
          <w:sz w:val="28"/>
          <w:szCs w:val="28"/>
        </w:rPr>
        <w:t xml:space="preserve">оссийской </w:t>
      </w:r>
      <w:r>
        <w:rPr>
          <w:sz w:val="28"/>
          <w:szCs w:val="28"/>
        </w:rPr>
        <w:t>Ф</w:t>
      </w:r>
      <w:r w:rsidR="00DF4DAC">
        <w:rPr>
          <w:sz w:val="28"/>
          <w:szCs w:val="28"/>
        </w:rPr>
        <w:t>едерации</w:t>
      </w:r>
      <w:r>
        <w:rPr>
          <w:sz w:val="28"/>
          <w:szCs w:val="28"/>
        </w:rPr>
        <w:t xml:space="preserve"> в 5,4 раз</w:t>
      </w:r>
      <w:r w:rsidR="00DF4DAC">
        <w:rPr>
          <w:sz w:val="28"/>
          <w:szCs w:val="28"/>
        </w:rPr>
        <w:t>а</w:t>
      </w:r>
      <w:r w:rsidRPr="00E854DE">
        <w:rPr>
          <w:sz w:val="28"/>
          <w:szCs w:val="28"/>
        </w:rPr>
        <w:t xml:space="preserve">. </w:t>
      </w:r>
      <w:r>
        <w:rPr>
          <w:sz w:val="28"/>
          <w:szCs w:val="28"/>
        </w:rPr>
        <w:t xml:space="preserve">               </w:t>
      </w:r>
    </w:p>
    <w:p w:rsidR="007F5D3D" w:rsidRPr="00E854DE" w:rsidRDefault="007F5D3D" w:rsidP="007E63BE">
      <w:pPr>
        <w:shd w:val="clear" w:color="auto" w:fill="FFFFFF"/>
        <w:tabs>
          <w:tab w:val="left" w:pos="7260"/>
          <w:tab w:val="right" w:pos="15369"/>
        </w:tabs>
        <w:ind w:firstLine="709"/>
        <w:jc w:val="both"/>
        <w:rPr>
          <w:sz w:val="28"/>
          <w:szCs w:val="28"/>
        </w:rPr>
      </w:pPr>
      <w:r w:rsidRPr="00E854DE">
        <w:rPr>
          <w:sz w:val="28"/>
          <w:szCs w:val="28"/>
        </w:rPr>
        <w:t>Значительно снизился уровень первичной инвалидности болезней пищеварения, причиной инвалидности при которых в превалирующих случаях являются циррозы печени смешанной этиологии. Болезни органов пищеварения в 2017 г</w:t>
      </w:r>
      <w:r>
        <w:rPr>
          <w:sz w:val="28"/>
          <w:szCs w:val="28"/>
        </w:rPr>
        <w:t>.</w:t>
      </w:r>
      <w:r w:rsidRPr="00E854DE">
        <w:rPr>
          <w:sz w:val="28"/>
          <w:szCs w:val="28"/>
        </w:rPr>
        <w:t xml:space="preserve"> занимали пятое ранговое место первичной инвалидности взрослого населения. Несмотря на снижение первичной инвалидности вследствие травм, отравлений и последствий других внешних причин, уровень превышает данные Р</w:t>
      </w:r>
      <w:r w:rsidR="00DF4DAC">
        <w:rPr>
          <w:sz w:val="28"/>
          <w:szCs w:val="28"/>
        </w:rPr>
        <w:t xml:space="preserve">оссийской </w:t>
      </w:r>
      <w:r w:rsidRPr="00E854DE">
        <w:rPr>
          <w:sz w:val="28"/>
          <w:szCs w:val="28"/>
        </w:rPr>
        <w:t>Ф</w:t>
      </w:r>
      <w:r w:rsidR="00DF4DAC">
        <w:rPr>
          <w:sz w:val="28"/>
          <w:szCs w:val="28"/>
        </w:rPr>
        <w:t>едерации</w:t>
      </w:r>
      <w:r w:rsidRPr="00E854DE">
        <w:rPr>
          <w:sz w:val="28"/>
          <w:szCs w:val="28"/>
        </w:rPr>
        <w:t xml:space="preserve"> </w:t>
      </w:r>
      <w:r w:rsidR="00DF4DAC">
        <w:rPr>
          <w:sz w:val="28"/>
          <w:szCs w:val="28"/>
        </w:rPr>
        <w:t xml:space="preserve">            </w:t>
      </w:r>
      <w:r w:rsidRPr="00E854DE">
        <w:rPr>
          <w:sz w:val="28"/>
          <w:szCs w:val="28"/>
        </w:rPr>
        <w:t>в 2 раза, в том числе травмы</w:t>
      </w:r>
      <w:r w:rsidR="00EE7461">
        <w:rPr>
          <w:sz w:val="28"/>
          <w:szCs w:val="28"/>
        </w:rPr>
        <w:t>,</w:t>
      </w:r>
      <w:r w:rsidRPr="00E854DE">
        <w:rPr>
          <w:sz w:val="28"/>
          <w:szCs w:val="28"/>
        </w:rPr>
        <w:t xml:space="preserve"> полученные в ДТП</w:t>
      </w:r>
      <w:r w:rsidR="00EE7461">
        <w:rPr>
          <w:sz w:val="28"/>
          <w:szCs w:val="28"/>
        </w:rPr>
        <w:t>,</w:t>
      </w:r>
      <w:r w:rsidRPr="00E854DE">
        <w:rPr>
          <w:sz w:val="28"/>
          <w:szCs w:val="28"/>
        </w:rPr>
        <w:t xml:space="preserve"> в 2,5 раза.</w:t>
      </w:r>
    </w:p>
    <w:p w:rsidR="007F5D3D" w:rsidRPr="00E854DE" w:rsidRDefault="007F5D3D" w:rsidP="007E63BE">
      <w:pPr>
        <w:shd w:val="clear" w:color="auto" w:fill="FFFFFF"/>
        <w:tabs>
          <w:tab w:val="left" w:pos="7260"/>
          <w:tab w:val="right" w:pos="15369"/>
        </w:tabs>
        <w:ind w:firstLine="709"/>
        <w:jc w:val="both"/>
        <w:rPr>
          <w:sz w:val="28"/>
          <w:szCs w:val="28"/>
        </w:rPr>
      </w:pPr>
      <w:r w:rsidRPr="00E854DE">
        <w:rPr>
          <w:sz w:val="28"/>
          <w:szCs w:val="28"/>
        </w:rPr>
        <w:t>За последние годы отмечен устойчивый рост первичной инвалидности вследствие злокачественных новообразований, в 2018 г</w:t>
      </w:r>
      <w:r w:rsidR="00EE7461">
        <w:rPr>
          <w:sz w:val="28"/>
          <w:szCs w:val="28"/>
        </w:rPr>
        <w:t>оду</w:t>
      </w:r>
      <w:r w:rsidRPr="00E854DE">
        <w:rPr>
          <w:sz w:val="28"/>
          <w:szCs w:val="28"/>
        </w:rPr>
        <w:t xml:space="preserve"> на 1,3</w:t>
      </w:r>
      <w:r w:rsidR="00F204F0">
        <w:rPr>
          <w:sz w:val="28"/>
          <w:szCs w:val="28"/>
        </w:rPr>
        <w:t xml:space="preserve"> процента</w:t>
      </w:r>
      <w:r w:rsidRPr="00E854DE">
        <w:rPr>
          <w:sz w:val="28"/>
          <w:szCs w:val="28"/>
        </w:rPr>
        <w:t>. Обращает на себя внимание рост инвалидности вследствие болезней глаза и его придаточного аппарата на 52,6</w:t>
      </w:r>
      <w:r w:rsidR="00F204F0">
        <w:rPr>
          <w:sz w:val="28"/>
          <w:szCs w:val="28"/>
        </w:rPr>
        <w:t xml:space="preserve"> </w:t>
      </w:r>
      <w:r w:rsidR="00DA4CE1">
        <w:rPr>
          <w:sz w:val="28"/>
          <w:szCs w:val="28"/>
        </w:rPr>
        <w:t>процент</w:t>
      </w:r>
      <w:r w:rsidR="00F204F0">
        <w:rPr>
          <w:sz w:val="28"/>
          <w:szCs w:val="28"/>
        </w:rPr>
        <w:t>а</w:t>
      </w:r>
      <w:r w:rsidRPr="00E854DE">
        <w:rPr>
          <w:sz w:val="28"/>
          <w:szCs w:val="28"/>
        </w:rPr>
        <w:t>, которые в 2018 г</w:t>
      </w:r>
      <w:r w:rsidR="00EE7461">
        <w:rPr>
          <w:sz w:val="28"/>
          <w:szCs w:val="28"/>
        </w:rPr>
        <w:t>оду</w:t>
      </w:r>
      <w:r>
        <w:rPr>
          <w:sz w:val="28"/>
          <w:szCs w:val="28"/>
        </w:rPr>
        <w:t xml:space="preserve"> </w:t>
      </w:r>
      <w:r w:rsidRPr="00E854DE">
        <w:rPr>
          <w:sz w:val="28"/>
          <w:szCs w:val="28"/>
        </w:rPr>
        <w:t xml:space="preserve">вышли на пятое ранговое место. </w:t>
      </w:r>
      <w:r w:rsidR="00EE7461">
        <w:rPr>
          <w:sz w:val="28"/>
          <w:szCs w:val="28"/>
        </w:rPr>
        <w:t xml:space="preserve">         </w:t>
      </w:r>
      <w:r w:rsidRPr="00E854DE">
        <w:rPr>
          <w:sz w:val="28"/>
          <w:szCs w:val="28"/>
        </w:rPr>
        <w:t>В 2015-2016 г</w:t>
      </w:r>
      <w:r w:rsidR="00EE7461">
        <w:rPr>
          <w:sz w:val="28"/>
          <w:szCs w:val="28"/>
        </w:rPr>
        <w:t>одах</w:t>
      </w:r>
      <w:r w:rsidRPr="00E854DE">
        <w:rPr>
          <w:sz w:val="28"/>
          <w:szCs w:val="28"/>
        </w:rPr>
        <w:t xml:space="preserve"> болезни глаза также находились на пятом ранговом месте первичной инвалидности взрослого населения. Рост первичной инвалидности произошел при болезнях кровообращения на 5,1</w:t>
      </w:r>
      <w:r w:rsidR="00F204F0">
        <w:rPr>
          <w:sz w:val="28"/>
          <w:szCs w:val="28"/>
        </w:rPr>
        <w:t xml:space="preserve"> </w:t>
      </w:r>
      <w:r w:rsidR="00DA4CE1">
        <w:rPr>
          <w:sz w:val="28"/>
          <w:szCs w:val="28"/>
        </w:rPr>
        <w:t>процент</w:t>
      </w:r>
      <w:r w:rsidR="00EE7461">
        <w:rPr>
          <w:sz w:val="28"/>
          <w:szCs w:val="28"/>
        </w:rPr>
        <w:t>а</w:t>
      </w:r>
      <w:r w:rsidRPr="00E854DE">
        <w:rPr>
          <w:sz w:val="28"/>
          <w:szCs w:val="28"/>
        </w:rPr>
        <w:t xml:space="preserve"> за счет ишемической болезни сердца (на 13,9</w:t>
      </w:r>
      <w:r w:rsidR="00F204F0">
        <w:rPr>
          <w:sz w:val="28"/>
          <w:szCs w:val="28"/>
        </w:rPr>
        <w:t xml:space="preserve"> </w:t>
      </w:r>
      <w:r w:rsidR="00DA4CE1">
        <w:rPr>
          <w:sz w:val="28"/>
          <w:szCs w:val="28"/>
        </w:rPr>
        <w:t>процент</w:t>
      </w:r>
      <w:r w:rsidR="00EE7461">
        <w:rPr>
          <w:sz w:val="28"/>
          <w:szCs w:val="28"/>
        </w:rPr>
        <w:t>а</w:t>
      </w:r>
      <w:r w:rsidRPr="00E854DE">
        <w:rPr>
          <w:sz w:val="28"/>
          <w:szCs w:val="28"/>
        </w:rPr>
        <w:t>), цереброваскулярной патологии (4,2</w:t>
      </w:r>
      <w:r w:rsidR="00F204F0">
        <w:rPr>
          <w:sz w:val="28"/>
          <w:szCs w:val="28"/>
        </w:rPr>
        <w:t xml:space="preserve"> </w:t>
      </w:r>
      <w:r w:rsidR="00DA4CE1">
        <w:rPr>
          <w:sz w:val="28"/>
          <w:szCs w:val="28"/>
        </w:rPr>
        <w:t>процент</w:t>
      </w:r>
      <w:r w:rsidR="00EE7461">
        <w:rPr>
          <w:sz w:val="28"/>
          <w:szCs w:val="28"/>
        </w:rPr>
        <w:t>а</w:t>
      </w:r>
      <w:r w:rsidRPr="00E854DE">
        <w:rPr>
          <w:sz w:val="28"/>
          <w:szCs w:val="28"/>
        </w:rPr>
        <w:t>) и ХРБС (71,4</w:t>
      </w:r>
      <w:r w:rsidR="00F204F0">
        <w:rPr>
          <w:sz w:val="28"/>
          <w:szCs w:val="28"/>
        </w:rPr>
        <w:t xml:space="preserve"> </w:t>
      </w:r>
      <w:r w:rsidR="00DA4CE1">
        <w:rPr>
          <w:sz w:val="28"/>
          <w:szCs w:val="28"/>
        </w:rPr>
        <w:t>процент</w:t>
      </w:r>
      <w:r w:rsidR="00EE7461">
        <w:rPr>
          <w:sz w:val="28"/>
          <w:szCs w:val="28"/>
        </w:rPr>
        <w:t>а</w:t>
      </w:r>
      <w:r w:rsidRPr="00E854DE">
        <w:rPr>
          <w:sz w:val="28"/>
          <w:szCs w:val="28"/>
        </w:rPr>
        <w:t>).</w:t>
      </w:r>
    </w:p>
    <w:p w:rsidR="007F5D3D" w:rsidRDefault="007F5D3D" w:rsidP="007E63BE">
      <w:pPr>
        <w:shd w:val="clear" w:color="auto" w:fill="FFFFFF"/>
        <w:tabs>
          <w:tab w:val="left" w:pos="7260"/>
          <w:tab w:val="right" w:pos="15369"/>
        </w:tabs>
        <w:ind w:firstLine="709"/>
      </w:pPr>
    </w:p>
    <w:p w:rsidR="00EE7461" w:rsidRDefault="00EE7461" w:rsidP="007E63BE">
      <w:pPr>
        <w:shd w:val="clear" w:color="auto" w:fill="FFFFFF"/>
        <w:tabs>
          <w:tab w:val="left" w:pos="7260"/>
          <w:tab w:val="right" w:pos="15369"/>
        </w:tabs>
        <w:ind w:firstLine="709"/>
      </w:pPr>
    </w:p>
    <w:p w:rsidR="00EE7461" w:rsidRDefault="00EE7461" w:rsidP="007E63BE">
      <w:pPr>
        <w:shd w:val="clear" w:color="auto" w:fill="FFFFFF"/>
        <w:tabs>
          <w:tab w:val="left" w:pos="7260"/>
          <w:tab w:val="right" w:pos="15369"/>
        </w:tabs>
        <w:ind w:firstLine="709"/>
      </w:pPr>
    </w:p>
    <w:p w:rsidR="00EE7461" w:rsidRDefault="00EE7461" w:rsidP="007E63BE">
      <w:pPr>
        <w:shd w:val="clear" w:color="auto" w:fill="FFFFFF"/>
        <w:tabs>
          <w:tab w:val="left" w:pos="7260"/>
          <w:tab w:val="right" w:pos="15369"/>
        </w:tabs>
        <w:ind w:firstLine="709"/>
      </w:pPr>
    </w:p>
    <w:p w:rsidR="007F5D3D" w:rsidRPr="00BC04A5" w:rsidRDefault="007F5D3D" w:rsidP="007F5D3D">
      <w:pPr>
        <w:shd w:val="clear" w:color="auto" w:fill="FFFFFF"/>
        <w:tabs>
          <w:tab w:val="left" w:pos="7260"/>
          <w:tab w:val="right" w:pos="15369"/>
        </w:tabs>
        <w:ind w:right="29"/>
        <w:jc w:val="right"/>
        <w:rPr>
          <w:b/>
          <w:sz w:val="28"/>
          <w:szCs w:val="28"/>
        </w:rPr>
      </w:pPr>
      <w:r w:rsidRPr="00BC04A5">
        <w:rPr>
          <w:sz w:val="28"/>
          <w:szCs w:val="28"/>
        </w:rPr>
        <w:t xml:space="preserve">Таблица </w:t>
      </w:r>
      <w:r>
        <w:rPr>
          <w:sz w:val="28"/>
          <w:szCs w:val="28"/>
        </w:rPr>
        <w:t>42</w:t>
      </w:r>
    </w:p>
    <w:p w:rsidR="00F204F0" w:rsidRPr="00F204F0" w:rsidRDefault="007F5D3D" w:rsidP="00F204F0">
      <w:pPr>
        <w:jc w:val="center"/>
        <w:rPr>
          <w:rFonts w:eastAsia="Calibri"/>
          <w:sz w:val="28"/>
          <w:szCs w:val="28"/>
        </w:rPr>
      </w:pPr>
      <w:r w:rsidRPr="00F204F0">
        <w:rPr>
          <w:rFonts w:eastAsia="Calibri"/>
          <w:sz w:val="28"/>
          <w:szCs w:val="28"/>
        </w:rPr>
        <w:t>Структура и уровень первичной инвалидности</w:t>
      </w:r>
    </w:p>
    <w:p w:rsidR="007F5D3D" w:rsidRPr="00F204F0" w:rsidRDefault="007F5D3D" w:rsidP="00F204F0">
      <w:pPr>
        <w:jc w:val="center"/>
        <w:rPr>
          <w:rFonts w:eastAsia="Calibri"/>
          <w:sz w:val="28"/>
          <w:szCs w:val="28"/>
        </w:rPr>
      </w:pPr>
      <w:r w:rsidRPr="00F204F0">
        <w:rPr>
          <w:rFonts w:eastAsia="Calibri"/>
          <w:sz w:val="28"/>
          <w:szCs w:val="28"/>
        </w:rPr>
        <w:t>взрослого населения по классам болезней</w:t>
      </w:r>
      <w:r w:rsidR="00F204F0" w:rsidRPr="00F204F0">
        <w:rPr>
          <w:rFonts w:eastAsia="Calibri"/>
          <w:sz w:val="28"/>
          <w:szCs w:val="28"/>
        </w:rPr>
        <w:t xml:space="preserve"> </w:t>
      </w:r>
      <w:r w:rsidRPr="00F204F0">
        <w:rPr>
          <w:rFonts w:eastAsia="Calibri"/>
          <w:sz w:val="28"/>
          <w:szCs w:val="28"/>
        </w:rPr>
        <w:t>за 2014-2018гг.</w:t>
      </w:r>
    </w:p>
    <w:p w:rsidR="007F5D3D" w:rsidRPr="00F204F0" w:rsidRDefault="007F5D3D" w:rsidP="00F204F0">
      <w:pPr>
        <w:jc w:val="right"/>
        <w:rPr>
          <w:i/>
        </w:rPr>
      </w:pPr>
      <w:r w:rsidRPr="00F204F0">
        <w:rPr>
          <w:i/>
        </w:rPr>
        <w:t>(на 10 тыс. населения)</w:t>
      </w:r>
    </w:p>
    <w:tbl>
      <w:tblPr>
        <w:tblStyle w:val="af7"/>
        <w:tblpPr w:leftFromText="180" w:rightFromText="180" w:vertAnchor="text" w:horzAnchor="margin" w:tblpX="499" w:tblpY="232"/>
        <w:tblW w:w="9747" w:type="dxa"/>
        <w:tblLayout w:type="fixed"/>
        <w:tblLook w:val="04A0"/>
      </w:tblPr>
      <w:tblGrid>
        <w:gridCol w:w="2802"/>
        <w:gridCol w:w="992"/>
        <w:gridCol w:w="992"/>
        <w:gridCol w:w="992"/>
        <w:gridCol w:w="992"/>
        <w:gridCol w:w="992"/>
        <w:gridCol w:w="993"/>
        <w:gridCol w:w="992"/>
      </w:tblGrid>
      <w:tr w:rsidR="007F5D3D" w:rsidRPr="00F204F0" w:rsidTr="007F5D3D">
        <w:trPr>
          <w:trHeight w:val="205"/>
        </w:trPr>
        <w:tc>
          <w:tcPr>
            <w:tcW w:w="2802" w:type="dxa"/>
          </w:tcPr>
          <w:p w:rsidR="007F5D3D" w:rsidRPr="00F204F0" w:rsidRDefault="007F5D3D" w:rsidP="00F204F0">
            <w:pPr>
              <w:tabs>
                <w:tab w:val="left" w:pos="1245"/>
              </w:tabs>
            </w:pPr>
            <w:r w:rsidRPr="00F204F0">
              <w:t>Нозологические формы</w:t>
            </w:r>
          </w:p>
        </w:tc>
        <w:tc>
          <w:tcPr>
            <w:tcW w:w="992" w:type="dxa"/>
            <w:tcBorders>
              <w:right w:val="single" w:sz="4" w:space="0" w:color="auto"/>
            </w:tcBorders>
          </w:tcPr>
          <w:p w:rsidR="007F5D3D" w:rsidRPr="00F204F0" w:rsidRDefault="007F5D3D" w:rsidP="00F204F0">
            <w:pPr>
              <w:tabs>
                <w:tab w:val="left" w:pos="12825"/>
              </w:tabs>
              <w:jc w:val="center"/>
            </w:pPr>
            <w:r w:rsidRPr="00F204F0">
              <w:t>2014 г.</w:t>
            </w:r>
          </w:p>
        </w:tc>
        <w:tc>
          <w:tcPr>
            <w:tcW w:w="992" w:type="dxa"/>
            <w:tcBorders>
              <w:left w:val="single" w:sz="4" w:space="0" w:color="auto"/>
              <w:right w:val="single" w:sz="4" w:space="0" w:color="auto"/>
            </w:tcBorders>
          </w:tcPr>
          <w:p w:rsidR="007F5D3D" w:rsidRPr="00F204F0" w:rsidRDefault="007F5D3D" w:rsidP="00F204F0">
            <w:pPr>
              <w:tabs>
                <w:tab w:val="left" w:pos="12825"/>
              </w:tabs>
              <w:jc w:val="center"/>
            </w:pPr>
            <w:r w:rsidRPr="00F204F0">
              <w:t>2015 г.</w:t>
            </w:r>
          </w:p>
        </w:tc>
        <w:tc>
          <w:tcPr>
            <w:tcW w:w="992" w:type="dxa"/>
            <w:tcBorders>
              <w:left w:val="single" w:sz="4" w:space="0" w:color="auto"/>
            </w:tcBorders>
          </w:tcPr>
          <w:p w:rsidR="007F5D3D" w:rsidRPr="00F204F0" w:rsidRDefault="007F5D3D" w:rsidP="00F204F0">
            <w:pPr>
              <w:tabs>
                <w:tab w:val="left" w:pos="12825"/>
              </w:tabs>
              <w:jc w:val="center"/>
            </w:pPr>
            <w:r w:rsidRPr="00F204F0">
              <w:t>2016 г.</w:t>
            </w:r>
          </w:p>
        </w:tc>
        <w:tc>
          <w:tcPr>
            <w:tcW w:w="992" w:type="dxa"/>
            <w:tcBorders>
              <w:left w:val="single" w:sz="4" w:space="0" w:color="auto"/>
            </w:tcBorders>
          </w:tcPr>
          <w:p w:rsidR="007F5D3D" w:rsidRPr="00F204F0" w:rsidRDefault="007F5D3D" w:rsidP="00F204F0">
            <w:pPr>
              <w:tabs>
                <w:tab w:val="left" w:pos="12825"/>
              </w:tabs>
              <w:jc w:val="center"/>
            </w:pPr>
            <w:r w:rsidRPr="00F204F0">
              <w:t>2017 г.</w:t>
            </w:r>
          </w:p>
        </w:tc>
        <w:tc>
          <w:tcPr>
            <w:tcW w:w="992" w:type="dxa"/>
            <w:tcBorders>
              <w:left w:val="single" w:sz="4" w:space="0" w:color="auto"/>
            </w:tcBorders>
          </w:tcPr>
          <w:p w:rsidR="007F5D3D" w:rsidRPr="00F204F0" w:rsidRDefault="007F5D3D" w:rsidP="00F204F0">
            <w:pPr>
              <w:tabs>
                <w:tab w:val="left" w:pos="12825"/>
              </w:tabs>
              <w:jc w:val="center"/>
            </w:pPr>
            <w:r w:rsidRPr="00F204F0">
              <w:t>2018 г.</w:t>
            </w:r>
          </w:p>
        </w:tc>
        <w:tc>
          <w:tcPr>
            <w:tcW w:w="993" w:type="dxa"/>
          </w:tcPr>
          <w:p w:rsidR="007F5D3D" w:rsidRPr="00F204F0" w:rsidRDefault="007F5D3D" w:rsidP="00F204F0">
            <w:pPr>
              <w:jc w:val="center"/>
            </w:pPr>
            <w:r w:rsidRPr="00F204F0">
              <w:t>СФО</w:t>
            </w:r>
          </w:p>
          <w:p w:rsidR="007F5D3D" w:rsidRPr="00F204F0" w:rsidRDefault="007F5D3D" w:rsidP="00F204F0">
            <w:pPr>
              <w:jc w:val="center"/>
            </w:pPr>
            <w:r w:rsidRPr="00F204F0">
              <w:t>2017 г.</w:t>
            </w:r>
          </w:p>
        </w:tc>
        <w:tc>
          <w:tcPr>
            <w:tcW w:w="992" w:type="dxa"/>
          </w:tcPr>
          <w:p w:rsidR="007F5D3D" w:rsidRPr="00F204F0" w:rsidRDefault="007F5D3D" w:rsidP="00F204F0">
            <w:pPr>
              <w:widowControl w:val="0"/>
              <w:autoSpaceDE w:val="0"/>
              <w:autoSpaceDN w:val="0"/>
              <w:adjustRightInd w:val="0"/>
              <w:jc w:val="center"/>
              <w:rPr>
                <w:rFonts w:eastAsia="Calibri"/>
              </w:rPr>
            </w:pPr>
            <w:r w:rsidRPr="00F204F0">
              <w:rPr>
                <w:rFonts w:eastAsia="Calibri"/>
              </w:rPr>
              <w:t>РФ</w:t>
            </w:r>
          </w:p>
          <w:p w:rsidR="007F5D3D" w:rsidRPr="00F204F0" w:rsidRDefault="007F5D3D" w:rsidP="00F204F0">
            <w:pPr>
              <w:widowControl w:val="0"/>
              <w:autoSpaceDE w:val="0"/>
              <w:autoSpaceDN w:val="0"/>
              <w:adjustRightInd w:val="0"/>
              <w:jc w:val="center"/>
              <w:rPr>
                <w:rFonts w:eastAsia="Calibri"/>
              </w:rPr>
            </w:pPr>
            <w:r w:rsidRPr="00F204F0">
              <w:rPr>
                <w:rFonts w:eastAsia="Calibri"/>
              </w:rPr>
              <w:t>2017 г.</w:t>
            </w:r>
          </w:p>
        </w:tc>
      </w:tr>
      <w:tr w:rsidR="007F5D3D" w:rsidRPr="00F204F0" w:rsidTr="007F5D3D">
        <w:tc>
          <w:tcPr>
            <w:tcW w:w="2802" w:type="dxa"/>
          </w:tcPr>
          <w:p w:rsidR="007F5D3D" w:rsidRPr="00F204F0" w:rsidRDefault="007F5D3D" w:rsidP="00F204F0">
            <w:pPr>
              <w:widowControl w:val="0"/>
              <w:autoSpaceDE w:val="0"/>
              <w:autoSpaceDN w:val="0"/>
              <w:adjustRightInd w:val="0"/>
              <w:rPr>
                <w:rFonts w:eastAsia="Calibri"/>
              </w:rPr>
            </w:pPr>
            <w:r w:rsidRPr="00F204F0">
              <w:t>Всего</w:t>
            </w:r>
          </w:p>
        </w:tc>
        <w:tc>
          <w:tcPr>
            <w:tcW w:w="992" w:type="dxa"/>
            <w:tcBorders>
              <w:left w:val="single" w:sz="4" w:space="0" w:color="auto"/>
              <w:righ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67,6</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62,7</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60,0</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67,0</w:t>
            </w:r>
          </w:p>
        </w:tc>
        <w:tc>
          <w:tcPr>
            <w:tcW w:w="992" w:type="dxa"/>
            <w:tcBorders>
              <w:left w:val="single" w:sz="4" w:space="0" w:color="auto"/>
            </w:tcBorders>
            <w:shd w:val="clear" w:color="auto" w:fill="auto"/>
          </w:tcPr>
          <w:p w:rsidR="007F5D3D" w:rsidRPr="00F204F0" w:rsidRDefault="007F5D3D" w:rsidP="00F204F0">
            <w:pPr>
              <w:widowControl w:val="0"/>
              <w:autoSpaceDE w:val="0"/>
              <w:autoSpaceDN w:val="0"/>
              <w:adjustRightInd w:val="0"/>
              <w:jc w:val="center"/>
              <w:rPr>
                <w:rFonts w:eastAsia="Calibri"/>
              </w:rPr>
            </w:pPr>
            <w:r w:rsidRPr="00F204F0">
              <w:rPr>
                <w:rFonts w:eastAsia="Calibri"/>
              </w:rPr>
              <w:t>62,8</w:t>
            </w:r>
          </w:p>
        </w:tc>
        <w:tc>
          <w:tcPr>
            <w:tcW w:w="993" w:type="dxa"/>
          </w:tcPr>
          <w:p w:rsidR="007F5D3D" w:rsidRPr="00F204F0" w:rsidRDefault="007F5D3D" w:rsidP="00F204F0">
            <w:r w:rsidRPr="00F204F0">
              <w:t>58,3</w:t>
            </w:r>
          </w:p>
        </w:tc>
        <w:tc>
          <w:tcPr>
            <w:tcW w:w="992" w:type="dxa"/>
          </w:tcPr>
          <w:p w:rsidR="007F5D3D" w:rsidRPr="00F204F0" w:rsidRDefault="007F5D3D" w:rsidP="00F204F0">
            <w:r w:rsidRPr="00F204F0">
              <w:t>56,4</w:t>
            </w:r>
          </w:p>
        </w:tc>
      </w:tr>
      <w:tr w:rsidR="007F5D3D" w:rsidRPr="00F204F0" w:rsidTr="007F5D3D">
        <w:tc>
          <w:tcPr>
            <w:tcW w:w="2802" w:type="dxa"/>
          </w:tcPr>
          <w:p w:rsidR="007F5D3D" w:rsidRPr="00F204F0" w:rsidRDefault="007F5D3D" w:rsidP="00F204F0">
            <w:pPr>
              <w:widowControl w:val="0"/>
              <w:autoSpaceDE w:val="0"/>
              <w:autoSpaceDN w:val="0"/>
              <w:adjustRightInd w:val="0"/>
              <w:rPr>
                <w:rFonts w:eastAsia="Calibri"/>
              </w:rPr>
            </w:pPr>
            <w:r w:rsidRPr="00F204F0">
              <w:t>Туберкулез</w:t>
            </w:r>
          </w:p>
        </w:tc>
        <w:tc>
          <w:tcPr>
            <w:tcW w:w="992" w:type="dxa"/>
            <w:tcBorders>
              <w:left w:val="single" w:sz="4" w:space="0" w:color="auto"/>
              <w:righ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8,3</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8,0</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6,9</w:t>
            </w:r>
          </w:p>
        </w:tc>
        <w:tc>
          <w:tcPr>
            <w:tcW w:w="992" w:type="dxa"/>
            <w:tcBorders>
              <w:left w:val="single" w:sz="4" w:space="0" w:color="auto"/>
            </w:tcBorders>
          </w:tcPr>
          <w:p w:rsidR="007F5D3D" w:rsidRPr="00F204F0" w:rsidRDefault="007F5D3D" w:rsidP="00F204F0">
            <w:pPr>
              <w:jc w:val="center"/>
            </w:pPr>
            <w:r w:rsidRPr="00F204F0">
              <w:t>10,2</w:t>
            </w:r>
          </w:p>
        </w:tc>
        <w:tc>
          <w:tcPr>
            <w:tcW w:w="992" w:type="dxa"/>
            <w:tcBorders>
              <w:left w:val="single" w:sz="4" w:space="0" w:color="auto"/>
            </w:tcBorders>
            <w:shd w:val="clear" w:color="auto" w:fill="auto"/>
          </w:tcPr>
          <w:p w:rsidR="007F5D3D" w:rsidRPr="00F204F0" w:rsidRDefault="007F5D3D" w:rsidP="00F204F0">
            <w:pPr>
              <w:jc w:val="center"/>
            </w:pPr>
            <w:r w:rsidRPr="00F204F0">
              <w:t>7,0</w:t>
            </w:r>
          </w:p>
        </w:tc>
        <w:tc>
          <w:tcPr>
            <w:tcW w:w="993" w:type="dxa"/>
          </w:tcPr>
          <w:p w:rsidR="007F5D3D" w:rsidRPr="00F204F0" w:rsidRDefault="007F5D3D" w:rsidP="00F204F0">
            <w:r w:rsidRPr="00F204F0">
              <w:t>1,3</w:t>
            </w:r>
          </w:p>
        </w:tc>
        <w:tc>
          <w:tcPr>
            <w:tcW w:w="992" w:type="dxa"/>
          </w:tcPr>
          <w:p w:rsidR="007F5D3D" w:rsidRPr="00F204F0" w:rsidRDefault="007F5D3D" w:rsidP="00F204F0">
            <w:r w:rsidRPr="00F204F0">
              <w:t>1,3</w:t>
            </w:r>
          </w:p>
        </w:tc>
      </w:tr>
      <w:tr w:rsidR="007F5D3D" w:rsidRPr="00F204F0" w:rsidTr="007F5D3D">
        <w:tc>
          <w:tcPr>
            <w:tcW w:w="2802" w:type="dxa"/>
          </w:tcPr>
          <w:p w:rsidR="007F5D3D" w:rsidRPr="00F204F0" w:rsidRDefault="007F5D3D" w:rsidP="00F204F0">
            <w:pPr>
              <w:widowControl w:val="0"/>
              <w:autoSpaceDE w:val="0"/>
              <w:autoSpaceDN w:val="0"/>
              <w:adjustRightInd w:val="0"/>
            </w:pPr>
            <w:r w:rsidRPr="00F204F0">
              <w:t>Туберкулез легких</w:t>
            </w:r>
          </w:p>
        </w:tc>
        <w:tc>
          <w:tcPr>
            <w:tcW w:w="992" w:type="dxa"/>
            <w:tcBorders>
              <w:left w:val="single" w:sz="4" w:space="0" w:color="auto"/>
              <w:righ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7,2</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6,3</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6,1</w:t>
            </w:r>
          </w:p>
        </w:tc>
        <w:tc>
          <w:tcPr>
            <w:tcW w:w="992" w:type="dxa"/>
            <w:tcBorders>
              <w:left w:val="single" w:sz="4" w:space="0" w:color="auto"/>
            </w:tcBorders>
          </w:tcPr>
          <w:p w:rsidR="007F5D3D" w:rsidRPr="00F204F0" w:rsidRDefault="007F5D3D" w:rsidP="00F204F0">
            <w:pPr>
              <w:jc w:val="center"/>
            </w:pPr>
            <w:r w:rsidRPr="00F204F0">
              <w:t>9,4</w:t>
            </w:r>
          </w:p>
        </w:tc>
        <w:tc>
          <w:tcPr>
            <w:tcW w:w="992" w:type="dxa"/>
            <w:tcBorders>
              <w:left w:val="single" w:sz="4" w:space="0" w:color="auto"/>
            </w:tcBorders>
            <w:shd w:val="clear" w:color="auto" w:fill="auto"/>
          </w:tcPr>
          <w:p w:rsidR="007F5D3D" w:rsidRPr="00F204F0" w:rsidRDefault="007F5D3D" w:rsidP="00F204F0">
            <w:pPr>
              <w:jc w:val="center"/>
            </w:pPr>
            <w:r w:rsidRPr="00F204F0">
              <w:t>5,9</w:t>
            </w:r>
          </w:p>
        </w:tc>
        <w:tc>
          <w:tcPr>
            <w:tcW w:w="993" w:type="dxa"/>
          </w:tcPr>
          <w:p w:rsidR="007F5D3D" w:rsidRPr="00F204F0" w:rsidRDefault="007F5D3D" w:rsidP="00F204F0">
            <w:r w:rsidRPr="00F204F0">
              <w:t>1,3</w:t>
            </w:r>
          </w:p>
        </w:tc>
        <w:tc>
          <w:tcPr>
            <w:tcW w:w="992" w:type="dxa"/>
          </w:tcPr>
          <w:p w:rsidR="007F5D3D" w:rsidRPr="00F204F0" w:rsidRDefault="007F5D3D" w:rsidP="00F204F0">
            <w:r w:rsidRPr="00F204F0">
              <w:t>0,9</w:t>
            </w:r>
          </w:p>
        </w:tc>
      </w:tr>
      <w:tr w:rsidR="007F5D3D" w:rsidRPr="00F204F0" w:rsidTr="007F5D3D">
        <w:tc>
          <w:tcPr>
            <w:tcW w:w="2802" w:type="dxa"/>
          </w:tcPr>
          <w:p w:rsidR="007F5D3D" w:rsidRPr="00F204F0" w:rsidRDefault="007F5D3D" w:rsidP="00F204F0">
            <w:pPr>
              <w:widowControl w:val="0"/>
              <w:autoSpaceDE w:val="0"/>
              <w:autoSpaceDN w:val="0"/>
              <w:adjustRightInd w:val="0"/>
              <w:rPr>
                <w:rFonts w:eastAsia="Calibri"/>
              </w:rPr>
            </w:pPr>
            <w:r w:rsidRPr="00F204F0">
              <w:t>ВИЧ</w:t>
            </w:r>
          </w:p>
        </w:tc>
        <w:tc>
          <w:tcPr>
            <w:tcW w:w="992" w:type="dxa"/>
            <w:tcBorders>
              <w:left w:val="single" w:sz="4" w:space="0" w:color="auto"/>
              <w:righ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0,1</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0,05</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0,05</w:t>
            </w:r>
          </w:p>
        </w:tc>
        <w:tc>
          <w:tcPr>
            <w:tcW w:w="992" w:type="dxa"/>
            <w:tcBorders>
              <w:left w:val="single" w:sz="4" w:space="0" w:color="auto"/>
            </w:tcBorders>
          </w:tcPr>
          <w:p w:rsidR="007F5D3D" w:rsidRPr="00F204F0" w:rsidRDefault="007F5D3D" w:rsidP="00F204F0">
            <w:pPr>
              <w:jc w:val="center"/>
            </w:pPr>
            <w:r w:rsidRPr="00F204F0">
              <w:t>0,05</w:t>
            </w:r>
          </w:p>
        </w:tc>
        <w:tc>
          <w:tcPr>
            <w:tcW w:w="992" w:type="dxa"/>
            <w:tcBorders>
              <w:left w:val="single" w:sz="4" w:space="0" w:color="auto"/>
            </w:tcBorders>
            <w:shd w:val="clear" w:color="auto" w:fill="auto"/>
          </w:tcPr>
          <w:p w:rsidR="007F5D3D" w:rsidRPr="00F204F0" w:rsidRDefault="007F5D3D" w:rsidP="00F204F0">
            <w:pPr>
              <w:jc w:val="center"/>
            </w:pPr>
            <w:r w:rsidRPr="00F204F0">
              <w:t>0,0</w:t>
            </w:r>
          </w:p>
        </w:tc>
        <w:tc>
          <w:tcPr>
            <w:tcW w:w="993" w:type="dxa"/>
          </w:tcPr>
          <w:p w:rsidR="007F5D3D" w:rsidRPr="00F204F0" w:rsidRDefault="007F5D3D" w:rsidP="00F204F0">
            <w:r w:rsidRPr="00F204F0">
              <w:t>0,8</w:t>
            </w:r>
          </w:p>
        </w:tc>
        <w:tc>
          <w:tcPr>
            <w:tcW w:w="992" w:type="dxa"/>
          </w:tcPr>
          <w:p w:rsidR="007F5D3D" w:rsidRPr="00F204F0" w:rsidRDefault="007F5D3D" w:rsidP="00F204F0">
            <w:r w:rsidRPr="00F204F0">
              <w:t>0,5</w:t>
            </w:r>
          </w:p>
        </w:tc>
      </w:tr>
      <w:tr w:rsidR="007F5D3D" w:rsidRPr="00F204F0" w:rsidTr="007F5D3D">
        <w:tc>
          <w:tcPr>
            <w:tcW w:w="2802" w:type="dxa"/>
          </w:tcPr>
          <w:p w:rsidR="007F5D3D" w:rsidRPr="00F204F0" w:rsidRDefault="007F5D3D" w:rsidP="00F204F0">
            <w:pPr>
              <w:widowControl w:val="0"/>
              <w:autoSpaceDE w:val="0"/>
              <w:autoSpaceDN w:val="0"/>
              <w:adjustRightInd w:val="0"/>
              <w:rPr>
                <w:rFonts w:eastAsia="Calibri"/>
              </w:rPr>
            </w:pPr>
            <w:r w:rsidRPr="00F204F0">
              <w:t>Злокачественные новообразования</w:t>
            </w:r>
          </w:p>
        </w:tc>
        <w:tc>
          <w:tcPr>
            <w:tcW w:w="992" w:type="dxa"/>
            <w:tcBorders>
              <w:left w:val="single" w:sz="4" w:space="0" w:color="auto"/>
              <w:righ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12,4</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13,4</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14,2</w:t>
            </w:r>
          </w:p>
        </w:tc>
        <w:tc>
          <w:tcPr>
            <w:tcW w:w="992" w:type="dxa"/>
            <w:tcBorders>
              <w:left w:val="single" w:sz="4" w:space="0" w:color="auto"/>
            </w:tcBorders>
          </w:tcPr>
          <w:p w:rsidR="007F5D3D" w:rsidRPr="00F204F0" w:rsidRDefault="007F5D3D" w:rsidP="00F204F0">
            <w:pPr>
              <w:jc w:val="center"/>
            </w:pPr>
            <w:r w:rsidRPr="00F204F0">
              <w:t>15,7</w:t>
            </w:r>
          </w:p>
        </w:tc>
        <w:tc>
          <w:tcPr>
            <w:tcW w:w="992" w:type="dxa"/>
            <w:tcBorders>
              <w:left w:val="single" w:sz="4" w:space="0" w:color="auto"/>
            </w:tcBorders>
            <w:shd w:val="clear" w:color="auto" w:fill="auto"/>
          </w:tcPr>
          <w:p w:rsidR="007F5D3D" w:rsidRPr="00F204F0" w:rsidRDefault="007F5D3D" w:rsidP="00F204F0">
            <w:pPr>
              <w:jc w:val="center"/>
            </w:pPr>
            <w:r w:rsidRPr="00F204F0">
              <w:t>15,7</w:t>
            </w:r>
          </w:p>
        </w:tc>
        <w:tc>
          <w:tcPr>
            <w:tcW w:w="993" w:type="dxa"/>
          </w:tcPr>
          <w:p w:rsidR="007F5D3D" w:rsidRPr="00F204F0" w:rsidRDefault="007F5D3D" w:rsidP="00F204F0">
            <w:r w:rsidRPr="00F204F0">
              <w:t>20,5</w:t>
            </w:r>
          </w:p>
        </w:tc>
        <w:tc>
          <w:tcPr>
            <w:tcW w:w="992" w:type="dxa"/>
          </w:tcPr>
          <w:p w:rsidR="007F5D3D" w:rsidRPr="00F204F0" w:rsidRDefault="007F5D3D" w:rsidP="00F204F0">
            <w:r w:rsidRPr="00F204F0">
              <w:t>18,3</w:t>
            </w:r>
          </w:p>
        </w:tc>
      </w:tr>
      <w:tr w:rsidR="007F5D3D" w:rsidRPr="00F204F0" w:rsidTr="007F5D3D">
        <w:tc>
          <w:tcPr>
            <w:tcW w:w="2802" w:type="dxa"/>
          </w:tcPr>
          <w:p w:rsidR="007F5D3D" w:rsidRPr="00F204F0" w:rsidRDefault="007F5D3D" w:rsidP="00F204F0">
            <w:pPr>
              <w:widowControl w:val="0"/>
              <w:autoSpaceDE w:val="0"/>
              <w:autoSpaceDN w:val="0"/>
              <w:adjustRightInd w:val="0"/>
              <w:rPr>
                <w:rFonts w:eastAsia="Calibri"/>
              </w:rPr>
            </w:pPr>
            <w:r w:rsidRPr="00F204F0">
              <w:t>Болезни эндокринной системы</w:t>
            </w:r>
          </w:p>
        </w:tc>
        <w:tc>
          <w:tcPr>
            <w:tcW w:w="992" w:type="dxa"/>
            <w:tcBorders>
              <w:left w:val="single" w:sz="4" w:space="0" w:color="auto"/>
              <w:righ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2,3</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1,6</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1,3</w:t>
            </w:r>
          </w:p>
        </w:tc>
        <w:tc>
          <w:tcPr>
            <w:tcW w:w="992" w:type="dxa"/>
            <w:tcBorders>
              <w:left w:val="single" w:sz="4" w:space="0" w:color="auto"/>
            </w:tcBorders>
          </w:tcPr>
          <w:p w:rsidR="007F5D3D" w:rsidRPr="00F204F0" w:rsidRDefault="007F5D3D" w:rsidP="00F204F0">
            <w:pPr>
              <w:jc w:val="center"/>
            </w:pPr>
            <w:r w:rsidRPr="00F204F0">
              <w:t>1,6</w:t>
            </w:r>
          </w:p>
        </w:tc>
        <w:tc>
          <w:tcPr>
            <w:tcW w:w="992" w:type="dxa"/>
            <w:tcBorders>
              <w:left w:val="single" w:sz="4" w:space="0" w:color="auto"/>
            </w:tcBorders>
            <w:shd w:val="clear" w:color="auto" w:fill="auto"/>
          </w:tcPr>
          <w:p w:rsidR="007F5D3D" w:rsidRPr="00F204F0" w:rsidRDefault="007F5D3D" w:rsidP="00F204F0">
            <w:pPr>
              <w:jc w:val="center"/>
            </w:pPr>
            <w:r w:rsidRPr="00F204F0">
              <w:t>1,0</w:t>
            </w:r>
          </w:p>
        </w:tc>
        <w:tc>
          <w:tcPr>
            <w:tcW w:w="993" w:type="dxa"/>
          </w:tcPr>
          <w:p w:rsidR="007F5D3D" w:rsidRPr="00F204F0" w:rsidRDefault="007F5D3D" w:rsidP="00F204F0">
            <w:r w:rsidRPr="00F204F0">
              <w:t>1,0</w:t>
            </w:r>
          </w:p>
        </w:tc>
        <w:tc>
          <w:tcPr>
            <w:tcW w:w="992" w:type="dxa"/>
          </w:tcPr>
          <w:p w:rsidR="007F5D3D" w:rsidRPr="00F204F0" w:rsidRDefault="007F5D3D" w:rsidP="00F204F0">
            <w:r w:rsidRPr="00F204F0">
              <w:t>1,1</w:t>
            </w:r>
          </w:p>
        </w:tc>
      </w:tr>
      <w:tr w:rsidR="007F5D3D" w:rsidRPr="00F204F0" w:rsidTr="007F5D3D">
        <w:tc>
          <w:tcPr>
            <w:tcW w:w="2802" w:type="dxa"/>
          </w:tcPr>
          <w:p w:rsidR="007F5D3D" w:rsidRPr="00F204F0" w:rsidRDefault="007F5D3D" w:rsidP="00F204F0">
            <w:pPr>
              <w:widowControl w:val="0"/>
              <w:autoSpaceDE w:val="0"/>
              <w:autoSpaceDN w:val="0"/>
              <w:adjustRightInd w:val="0"/>
            </w:pPr>
            <w:r w:rsidRPr="00F204F0">
              <w:t>Из них сахарный диабет</w:t>
            </w:r>
          </w:p>
        </w:tc>
        <w:tc>
          <w:tcPr>
            <w:tcW w:w="992" w:type="dxa"/>
            <w:tcBorders>
              <w:left w:val="single" w:sz="4" w:space="0" w:color="auto"/>
              <w:righ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2,1</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1,2</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1,0</w:t>
            </w:r>
          </w:p>
        </w:tc>
        <w:tc>
          <w:tcPr>
            <w:tcW w:w="992" w:type="dxa"/>
            <w:tcBorders>
              <w:left w:val="single" w:sz="4" w:space="0" w:color="auto"/>
            </w:tcBorders>
          </w:tcPr>
          <w:p w:rsidR="007F5D3D" w:rsidRPr="00F204F0" w:rsidRDefault="007F5D3D" w:rsidP="00F204F0">
            <w:pPr>
              <w:jc w:val="center"/>
            </w:pPr>
            <w:r w:rsidRPr="00F204F0">
              <w:t>1,3</w:t>
            </w:r>
          </w:p>
        </w:tc>
        <w:tc>
          <w:tcPr>
            <w:tcW w:w="992" w:type="dxa"/>
            <w:tcBorders>
              <w:left w:val="single" w:sz="4" w:space="0" w:color="auto"/>
            </w:tcBorders>
            <w:shd w:val="clear" w:color="auto" w:fill="auto"/>
          </w:tcPr>
          <w:p w:rsidR="007F5D3D" w:rsidRPr="00F204F0" w:rsidRDefault="007F5D3D" w:rsidP="00F204F0">
            <w:pPr>
              <w:jc w:val="center"/>
            </w:pPr>
            <w:r w:rsidRPr="00F204F0">
              <w:t>1,0</w:t>
            </w:r>
          </w:p>
        </w:tc>
        <w:tc>
          <w:tcPr>
            <w:tcW w:w="993" w:type="dxa"/>
          </w:tcPr>
          <w:p w:rsidR="007F5D3D" w:rsidRPr="00F204F0" w:rsidRDefault="007F5D3D" w:rsidP="00F204F0">
            <w:r w:rsidRPr="00F204F0">
              <w:t>0,9</w:t>
            </w:r>
          </w:p>
        </w:tc>
        <w:tc>
          <w:tcPr>
            <w:tcW w:w="992" w:type="dxa"/>
          </w:tcPr>
          <w:p w:rsidR="007F5D3D" w:rsidRPr="00F204F0" w:rsidRDefault="007F5D3D" w:rsidP="00F204F0">
            <w:r w:rsidRPr="00F204F0">
              <w:t>1,0</w:t>
            </w:r>
          </w:p>
        </w:tc>
      </w:tr>
      <w:tr w:rsidR="007F5D3D" w:rsidRPr="00F204F0" w:rsidTr="007F5D3D">
        <w:tc>
          <w:tcPr>
            <w:tcW w:w="2802" w:type="dxa"/>
          </w:tcPr>
          <w:p w:rsidR="007F5D3D" w:rsidRPr="00F204F0" w:rsidRDefault="007F5D3D" w:rsidP="00F204F0">
            <w:pPr>
              <w:widowControl w:val="0"/>
              <w:autoSpaceDE w:val="0"/>
              <w:autoSpaceDN w:val="0"/>
              <w:adjustRightInd w:val="0"/>
              <w:rPr>
                <w:rFonts w:eastAsia="Calibri"/>
              </w:rPr>
            </w:pPr>
            <w:r w:rsidRPr="00F204F0">
              <w:t>Психические расстройства и расстройства поведения</w:t>
            </w:r>
          </w:p>
        </w:tc>
        <w:tc>
          <w:tcPr>
            <w:tcW w:w="992" w:type="dxa"/>
            <w:tcBorders>
              <w:left w:val="single" w:sz="4" w:space="0" w:color="auto"/>
              <w:righ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1,4</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1,7</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1,5</w:t>
            </w:r>
          </w:p>
        </w:tc>
        <w:tc>
          <w:tcPr>
            <w:tcW w:w="992" w:type="dxa"/>
            <w:tcBorders>
              <w:left w:val="single" w:sz="4" w:space="0" w:color="auto"/>
            </w:tcBorders>
          </w:tcPr>
          <w:p w:rsidR="007F5D3D" w:rsidRPr="00F204F0" w:rsidRDefault="007F5D3D" w:rsidP="00F204F0">
            <w:pPr>
              <w:jc w:val="center"/>
            </w:pPr>
            <w:r w:rsidRPr="00F204F0">
              <w:t>1,8</w:t>
            </w:r>
          </w:p>
        </w:tc>
        <w:tc>
          <w:tcPr>
            <w:tcW w:w="992" w:type="dxa"/>
            <w:tcBorders>
              <w:left w:val="single" w:sz="4" w:space="0" w:color="auto"/>
            </w:tcBorders>
            <w:shd w:val="clear" w:color="auto" w:fill="auto"/>
          </w:tcPr>
          <w:p w:rsidR="007F5D3D" w:rsidRPr="00F204F0" w:rsidRDefault="007F5D3D" w:rsidP="00F204F0">
            <w:pPr>
              <w:jc w:val="center"/>
            </w:pPr>
            <w:r w:rsidRPr="00F204F0">
              <w:t>2,1</w:t>
            </w:r>
          </w:p>
        </w:tc>
        <w:tc>
          <w:tcPr>
            <w:tcW w:w="993" w:type="dxa"/>
          </w:tcPr>
          <w:p w:rsidR="007F5D3D" w:rsidRPr="00F204F0" w:rsidRDefault="007F5D3D" w:rsidP="00F204F0">
            <w:r w:rsidRPr="00F204F0">
              <w:t>3,1</w:t>
            </w:r>
          </w:p>
        </w:tc>
        <w:tc>
          <w:tcPr>
            <w:tcW w:w="992" w:type="dxa"/>
          </w:tcPr>
          <w:p w:rsidR="007F5D3D" w:rsidRPr="00F204F0" w:rsidRDefault="007F5D3D" w:rsidP="00F204F0">
            <w:r w:rsidRPr="00F204F0">
              <w:t>2,9</w:t>
            </w:r>
          </w:p>
        </w:tc>
      </w:tr>
      <w:tr w:rsidR="007F5D3D" w:rsidRPr="00F204F0" w:rsidTr="007F5D3D">
        <w:tc>
          <w:tcPr>
            <w:tcW w:w="2802" w:type="dxa"/>
          </w:tcPr>
          <w:p w:rsidR="007F5D3D" w:rsidRPr="00F204F0" w:rsidRDefault="007F5D3D" w:rsidP="00F204F0">
            <w:pPr>
              <w:widowControl w:val="0"/>
              <w:autoSpaceDE w:val="0"/>
              <w:autoSpaceDN w:val="0"/>
              <w:adjustRightInd w:val="0"/>
            </w:pPr>
            <w:r w:rsidRPr="00F204F0">
              <w:t>Из них шизофрения</w:t>
            </w:r>
          </w:p>
        </w:tc>
        <w:tc>
          <w:tcPr>
            <w:tcW w:w="992" w:type="dxa"/>
            <w:tcBorders>
              <w:left w:val="single" w:sz="4" w:space="0" w:color="auto"/>
              <w:righ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0,6</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1,1</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0,8</w:t>
            </w:r>
          </w:p>
        </w:tc>
        <w:tc>
          <w:tcPr>
            <w:tcW w:w="992" w:type="dxa"/>
            <w:tcBorders>
              <w:left w:val="single" w:sz="4" w:space="0" w:color="auto"/>
            </w:tcBorders>
          </w:tcPr>
          <w:p w:rsidR="007F5D3D" w:rsidRPr="00F204F0" w:rsidRDefault="007F5D3D" w:rsidP="00F204F0">
            <w:pPr>
              <w:jc w:val="center"/>
            </w:pPr>
            <w:r w:rsidRPr="00F204F0">
              <w:t>0,7</w:t>
            </w:r>
          </w:p>
        </w:tc>
        <w:tc>
          <w:tcPr>
            <w:tcW w:w="992" w:type="dxa"/>
            <w:tcBorders>
              <w:left w:val="single" w:sz="4" w:space="0" w:color="auto"/>
            </w:tcBorders>
            <w:shd w:val="clear" w:color="auto" w:fill="auto"/>
          </w:tcPr>
          <w:p w:rsidR="007F5D3D" w:rsidRPr="00F204F0" w:rsidRDefault="007F5D3D" w:rsidP="00F204F0">
            <w:pPr>
              <w:jc w:val="center"/>
            </w:pPr>
            <w:r w:rsidRPr="00F204F0">
              <w:t>0,5</w:t>
            </w:r>
          </w:p>
        </w:tc>
        <w:tc>
          <w:tcPr>
            <w:tcW w:w="993" w:type="dxa"/>
          </w:tcPr>
          <w:p w:rsidR="007F5D3D" w:rsidRPr="00F204F0" w:rsidRDefault="007F5D3D" w:rsidP="00F204F0">
            <w:r w:rsidRPr="00F204F0">
              <w:t>0,7</w:t>
            </w:r>
          </w:p>
        </w:tc>
        <w:tc>
          <w:tcPr>
            <w:tcW w:w="992" w:type="dxa"/>
          </w:tcPr>
          <w:p w:rsidR="007F5D3D" w:rsidRPr="00F204F0" w:rsidRDefault="007F5D3D" w:rsidP="00F204F0">
            <w:r w:rsidRPr="00F204F0">
              <w:t>0,8</w:t>
            </w:r>
          </w:p>
        </w:tc>
      </w:tr>
      <w:tr w:rsidR="007F5D3D" w:rsidRPr="00F204F0" w:rsidTr="007F5D3D">
        <w:tc>
          <w:tcPr>
            <w:tcW w:w="2802" w:type="dxa"/>
          </w:tcPr>
          <w:p w:rsidR="007F5D3D" w:rsidRPr="00F204F0" w:rsidRDefault="007F5D3D" w:rsidP="00F204F0">
            <w:pPr>
              <w:widowControl w:val="0"/>
              <w:autoSpaceDE w:val="0"/>
              <w:autoSpaceDN w:val="0"/>
              <w:adjustRightInd w:val="0"/>
              <w:rPr>
                <w:rFonts w:eastAsia="Calibri"/>
              </w:rPr>
            </w:pPr>
            <w:r w:rsidRPr="00F204F0">
              <w:t>Болезни нервной системы</w:t>
            </w:r>
          </w:p>
        </w:tc>
        <w:tc>
          <w:tcPr>
            <w:tcW w:w="992" w:type="dxa"/>
            <w:tcBorders>
              <w:left w:val="single" w:sz="4" w:space="0" w:color="auto"/>
              <w:righ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2,2</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1,5</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1,3</w:t>
            </w:r>
          </w:p>
        </w:tc>
        <w:tc>
          <w:tcPr>
            <w:tcW w:w="992" w:type="dxa"/>
            <w:tcBorders>
              <w:left w:val="single" w:sz="4" w:space="0" w:color="auto"/>
            </w:tcBorders>
          </w:tcPr>
          <w:p w:rsidR="007F5D3D" w:rsidRPr="00F204F0" w:rsidRDefault="007F5D3D" w:rsidP="00F204F0">
            <w:pPr>
              <w:jc w:val="center"/>
            </w:pPr>
            <w:r w:rsidRPr="00F204F0">
              <w:t>2,1</w:t>
            </w:r>
          </w:p>
        </w:tc>
        <w:tc>
          <w:tcPr>
            <w:tcW w:w="992" w:type="dxa"/>
            <w:tcBorders>
              <w:left w:val="single" w:sz="4" w:space="0" w:color="auto"/>
            </w:tcBorders>
            <w:shd w:val="clear" w:color="auto" w:fill="auto"/>
          </w:tcPr>
          <w:p w:rsidR="007F5D3D" w:rsidRPr="00F204F0" w:rsidRDefault="007F5D3D" w:rsidP="00F204F0">
            <w:pPr>
              <w:jc w:val="center"/>
            </w:pPr>
            <w:r w:rsidRPr="00F204F0">
              <w:t>1,5</w:t>
            </w:r>
          </w:p>
        </w:tc>
        <w:tc>
          <w:tcPr>
            <w:tcW w:w="993" w:type="dxa"/>
          </w:tcPr>
          <w:p w:rsidR="007F5D3D" w:rsidRPr="00F204F0" w:rsidRDefault="007F5D3D" w:rsidP="00F204F0">
            <w:r w:rsidRPr="00F204F0">
              <w:t>2,4</w:t>
            </w:r>
          </w:p>
        </w:tc>
        <w:tc>
          <w:tcPr>
            <w:tcW w:w="992" w:type="dxa"/>
          </w:tcPr>
          <w:p w:rsidR="007F5D3D" w:rsidRPr="00F204F0" w:rsidRDefault="007F5D3D" w:rsidP="00F204F0">
            <w:r w:rsidRPr="00F204F0">
              <w:t>2,2</w:t>
            </w:r>
          </w:p>
        </w:tc>
      </w:tr>
      <w:tr w:rsidR="007F5D3D" w:rsidRPr="00F204F0" w:rsidTr="007F5D3D">
        <w:tc>
          <w:tcPr>
            <w:tcW w:w="2802" w:type="dxa"/>
          </w:tcPr>
          <w:p w:rsidR="007F5D3D" w:rsidRPr="00F204F0" w:rsidRDefault="007F5D3D" w:rsidP="00F204F0">
            <w:pPr>
              <w:widowControl w:val="0"/>
              <w:autoSpaceDE w:val="0"/>
              <w:autoSpaceDN w:val="0"/>
              <w:adjustRightInd w:val="0"/>
              <w:rPr>
                <w:rFonts w:eastAsia="Calibri"/>
              </w:rPr>
            </w:pPr>
            <w:r w:rsidRPr="00F204F0">
              <w:t>Болезни глаз и его придаточного</w:t>
            </w:r>
          </w:p>
        </w:tc>
        <w:tc>
          <w:tcPr>
            <w:tcW w:w="992" w:type="dxa"/>
            <w:tcBorders>
              <w:left w:val="single" w:sz="4" w:space="0" w:color="auto"/>
              <w:righ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2,8</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3,8</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3,4</w:t>
            </w:r>
          </w:p>
        </w:tc>
        <w:tc>
          <w:tcPr>
            <w:tcW w:w="992" w:type="dxa"/>
            <w:tcBorders>
              <w:left w:val="single" w:sz="4" w:space="0" w:color="auto"/>
            </w:tcBorders>
          </w:tcPr>
          <w:p w:rsidR="007F5D3D" w:rsidRPr="00F204F0" w:rsidRDefault="007F5D3D" w:rsidP="00F204F0">
            <w:pPr>
              <w:jc w:val="center"/>
            </w:pPr>
            <w:r w:rsidRPr="00F204F0">
              <w:t>2,9</w:t>
            </w:r>
          </w:p>
        </w:tc>
        <w:tc>
          <w:tcPr>
            <w:tcW w:w="992" w:type="dxa"/>
            <w:tcBorders>
              <w:left w:val="single" w:sz="4" w:space="0" w:color="auto"/>
            </w:tcBorders>
            <w:shd w:val="clear" w:color="auto" w:fill="auto"/>
          </w:tcPr>
          <w:p w:rsidR="007F5D3D" w:rsidRPr="00F204F0" w:rsidRDefault="007F5D3D" w:rsidP="00F204F0">
            <w:pPr>
              <w:jc w:val="center"/>
            </w:pPr>
            <w:r w:rsidRPr="00F204F0">
              <w:t>4,3</w:t>
            </w:r>
          </w:p>
        </w:tc>
        <w:tc>
          <w:tcPr>
            <w:tcW w:w="993" w:type="dxa"/>
          </w:tcPr>
          <w:p w:rsidR="007F5D3D" w:rsidRPr="00F204F0" w:rsidRDefault="007F5D3D" w:rsidP="00F204F0">
            <w:r w:rsidRPr="00F204F0">
              <w:t>1,8</w:t>
            </w:r>
          </w:p>
        </w:tc>
        <w:tc>
          <w:tcPr>
            <w:tcW w:w="992" w:type="dxa"/>
          </w:tcPr>
          <w:p w:rsidR="007F5D3D" w:rsidRPr="00F204F0" w:rsidRDefault="007F5D3D" w:rsidP="00F204F0">
            <w:r w:rsidRPr="00F204F0">
              <w:t>1,7</w:t>
            </w:r>
          </w:p>
        </w:tc>
      </w:tr>
      <w:tr w:rsidR="007F5D3D" w:rsidRPr="00F204F0" w:rsidTr="007F5D3D">
        <w:tc>
          <w:tcPr>
            <w:tcW w:w="2802" w:type="dxa"/>
          </w:tcPr>
          <w:p w:rsidR="007F5D3D" w:rsidRPr="00F204F0" w:rsidRDefault="007F5D3D" w:rsidP="00F204F0">
            <w:pPr>
              <w:widowControl w:val="0"/>
              <w:autoSpaceDE w:val="0"/>
              <w:autoSpaceDN w:val="0"/>
              <w:adjustRightInd w:val="0"/>
              <w:rPr>
                <w:rFonts w:eastAsia="Calibri"/>
              </w:rPr>
            </w:pPr>
            <w:r w:rsidRPr="00F204F0">
              <w:t>Болезни уха и сосцевидного отростка</w:t>
            </w:r>
          </w:p>
        </w:tc>
        <w:tc>
          <w:tcPr>
            <w:tcW w:w="992" w:type="dxa"/>
            <w:tcBorders>
              <w:left w:val="single" w:sz="4" w:space="0" w:color="auto"/>
              <w:righ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0,6</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0,5</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0,7</w:t>
            </w:r>
          </w:p>
        </w:tc>
        <w:tc>
          <w:tcPr>
            <w:tcW w:w="992" w:type="dxa"/>
            <w:tcBorders>
              <w:left w:val="single" w:sz="4" w:space="0" w:color="auto"/>
            </w:tcBorders>
          </w:tcPr>
          <w:p w:rsidR="007F5D3D" w:rsidRPr="00F204F0" w:rsidRDefault="007F5D3D" w:rsidP="00F204F0">
            <w:pPr>
              <w:jc w:val="center"/>
            </w:pPr>
            <w:r w:rsidRPr="00F204F0">
              <w:t>0,9</w:t>
            </w:r>
          </w:p>
        </w:tc>
        <w:tc>
          <w:tcPr>
            <w:tcW w:w="992" w:type="dxa"/>
            <w:tcBorders>
              <w:left w:val="single" w:sz="4" w:space="0" w:color="auto"/>
            </w:tcBorders>
            <w:shd w:val="clear" w:color="auto" w:fill="auto"/>
          </w:tcPr>
          <w:p w:rsidR="007F5D3D" w:rsidRPr="00F204F0" w:rsidRDefault="007F5D3D" w:rsidP="00F204F0">
            <w:pPr>
              <w:jc w:val="center"/>
            </w:pPr>
            <w:r w:rsidRPr="00F204F0">
              <w:t>0,5</w:t>
            </w:r>
          </w:p>
        </w:tc>
        <w:tc>
          <w:tcPr>
            <w:tcW w:w="993" w:type="dxa"/>
          </w:tcPr>
          <w:p w:rsidR="007F5D3D" w:rsidRPr="00F204F0" w:rsidRDefault="007F5D3D" w:rsidP="00F204F0">
            <w:r w:rsidRPr="00F204F0">
              <w:t>1,7</w:t>
            </w:r>
          </w:p>
        </w:tc>
        <w:tc>
          <w:tcPr>
            <w:tcW w:w="992" w:type="dxa"/>
          </w:tcPr>
          <w:p w:rsidR="007F5D3D" w:rsidRPr="00F204F0" w:rsidRDefault="007F5D3D" w:rsidP="00F204F0">
            <w:r w:rsidRPr="00F204F0">
              <w:t>1,3</w:t>
            </w:r>
          </w:p>
        </w:tc>
      </w:tr>
      <w:tr w:rsidR="007F5D3D" w:rsidRPr="00F204F0" w:rsidTr="007F5D3D">
        <w:tc>
          <w:tcPr>
            <w:tcW w:w="2802" w:type="dxa"/>
          </w:tcPr>
          <w:p w:rsidR="007F5D3D" w:rsidRPr="00F204F0" w:rsidRDefault="007F5D3D" w:rsidP="00F204F0">
            <w:pPr>
              <w:widowControl w:val="0"/>
              <w:autoSpaceDE w:val="0"/>
              <w:autoSpaceDN w:val="0"/>
              <w:adjustRightInd w:val="0"/>
              <w:rPr>
                <w:rFonts w:eastAsia="Calibri"/>
              </w:rPr>
            </w:pPr>
            <w:r w:rsidRPr="00F204F0">
              <w:t>Болезни системы кровообращения</w:t>
            </w:r>
          </w:p>
        </w:tc>
        <w:tc>
          <w:tcPr>
            <w:tcW w:w="992" w:type="dxa"/>
            <w:tcBorders>
              <w:left w:val="single" w:sz="4" w:space="0" w:color="auto"/>
              <w:righ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17,7</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16,5</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14,8</w:t>
            </w:r>
          </w:p>
        </w:tc>
        <w:tc>
          <w:tcPr>
            <w:tcW w:w="992" w:type="dxa"/>
            <w:tcBorders>
              <w:left w:val="single" w:sz="4" w:space="0" w:color="auto"/>
            </w:tcBorders>
          </w:tcPr>
          <w:p w:rsidR="007F5D3D" w:rsidRPr="00F204F0" w:rsidRDefault="007F5D3D" w:rsidP="00F204F0">
            <w:pPr>
              <w:jc w:val="center"/>
            </w:pPr>
            <w:r w:rsidRPr="00F204F0">
              <w:t>15,7</w:t>
            </w:r>
          </w:p>
        </w:tc>
        <w:tc>
          <w:tcPr>
            <w:tcW w:w="992" w:type="dxa"/>
            <w:tcBorders>
              <w:left w:val="single" w:sz="4" w:space="0" w:color="auto"/>
            </w:tcBorders>
            <w:shd w:val="clear" w:color="auto" w:fill="auto"/>
          </w:tcPr>
          <w:p w:rsidR="007F5D3D" w:rsidRPr="00F204F0" w:rsidRDefault="007F5D3D" w:rsidP="00F204F0">
            <w:pPr>
              <w:jc w:val="center"/>
            </w:pPr>
            <w:r w:rsidRPr="00F204F0">
              <w:t>16,4</w:t>
            </w:r>
          </w:p>
        </w:tc>
        <w:tc>
          <w:tcPr>
            <w:tcW w:w="993" w:type="dxa"/>
          </w:tcPr>
          <w:p w:rsidR="007F5D3D" w:rsidRPr="00F204F0" w:rsidRDefault="007F5D3D" w:rsidP="00F204F0">
            <w:r w:rsidRPr="00F204F0">
              <w:t>14,4</w:t>
            </w:r>
          </w:p>
        </w:tc>
        <w:tc>
          <w:tcPr>
            <w:tcW w:w="992" w:type="dxa"/>
          </w:tcPr>
          <w:p w:rsidR="007F5D3D" w:rsidRPr="00F204F0" w:rsidRDefault="007F5D3D" w:rsidP="00F204F0">
            <w:r w:rsidRPr="00F204F0">
              <w:t>17,1</w:t>
            </w:r>
          </w:p>
        </w:tc>
      </w:tr>
      <w:tr w:rsidR="007F5D3D" w:rsidRPr="00F204F0" w:rsidTr="007F5D3D">
        <w:tc>
          <w:tcPr>
            <w:tcW w:w="2802" w:type="dxa"/>
          </w:tcPr>
          <w:p w:rsidR="007F5D3D" w:rsidRPr="00F204F0" w:rsidRDefault="007F5D3D" w:rsidP="00F204F0">
            <w:pPr>
              <w:widowControl w:val="0"/>
              <w:autoSpaceDE w:val="0"/>
              <w:autoSpaceDN w:val="0"/>
              <w:adjustRightInd w:val="0"/>
            </w:pPr>
            <w:r w:rsidRPr="00F204F0">
              <w:t>Из них ХРБС</w:t>
            </w:r>
          </w:p>
        </w:tc>
        <w:tc>
          <w:tcPr>
            <w:tcW w:w="992" w:type="dxa"/>
            <w:tcBorders>
              <w:left w:val="single" w:sz="4" w:space="0" w:color="auto"/>
              <w:righ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1,1</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1,0</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0,9</w:t>
            </w:r>
          </w:p>
        </w:tc>
        <w:tc>
          <w:tcPr>
            <w:tcW w:w="992" w:type="dxa"/>
            <w:tcBorders>
              <w:left w:val="single" w:sz="4" w:space="0" w:color="auto"/>
            </w:tcBorders>
          </w:tcPr>
          <w:p w:rsidR="007F5D3D" w:rsidRPr="00F204F0" w:rsidRDefault="007F5D3D" w:rsidP="00F204F0">
            <w:pPr>
              <w:jc w:val="center"/>
            </w:pPr>
            <w:r w:rsidRPr="00F204F0">
              <w:t>0,4</w:t>
            </w:r>
          </w:p>
        </w:tc>
        <w:tc>
          <w:tcPr>
            <w:tcW w:w="992" w:type="dxa"/>
            <w:tcBorders>
              <w:left w:val="single" w:sz="4" w:space="0" w:color="auto"/>
            </w:tcBorders>
            <w:shd w:val="clear" w:color="auto" w:fill="auto"/>
          </w:tcPr>
          <w:p w:rsidR="007F5D3D" w:rsidRPr="00F204F0" w:rsidRDefault="007F5D3D" w:rsidP="00F204F0">
            <w:pPr>
              <w:jc w:val="center"/>
            </w:pPr>
            <w:r w:rsidRPr="00F204F0">
              <w:t>0,6</w:t>
            </w:r>
          </w:p>
        </w:tc>
        <w:tc>
          <w:tcPr>
            <w:tcW w:w="993" w:type="dxa"/>
          </w:tcPr>
          <w:p w:rsidR="007F5D3D" w:rsidRPr="00F204F0" w:rsidRDefault="007F5D3D" w:rsidP="00F204F0">
            <w:r w:rsidRPr="00F204F0">
              <w:t>0,3</w:t>
            </w:r>
          </w:p>
        </w:tc>
        <w:tc>
          <w:tcPr>
            <w:tcW w:w="992" w:type="dxa"/>
          </w:tcPr>
          <w:p w:rsidR="007F5D3D" w:rsidRPr="00F204F0" w:rsidRDefault="007F5D3D" w:rsidP="00F204F0">
            <w:r w:rsidRPr="00F204F0">
              <w:t>0,2</w:t>
            </w:r>
          </w:p>
        </w:tc>
      </w:tr>
      <w:tr w:rsidR="007F5D3D" w:rsidRPr="00F204F0" w:rsidTr="007F5D3D">
        <w:tc>
          <w:tcPr>
            <w:tcW w:w="2802" w:type="dxa"/>
          </w:tcPr>
          <w:p w:rsidR="007F5D3D" w:rsidRPr="00F204F0" w:rsidRDefault="007F5D3D" w:rsidP="00F204F0">
            <w:pPr>
              <w:widowControl w:val="0"/>
              <w:autoSpaceDE w:val="0"/>
              <w:autoSpaceDN w:val="0"/>
              <w:adjustRightInd w:val="0"/>
            </w:pPr>
            <w:r w:rsidRPr="00F204F0">
              <w:t>Болезни, характеризующиеся повышенным кровяным давлением</w:t>
            </w:r>
          </w:p>
        </w:tc>
        <w:tc>
          <w:tcPr>
            <w:tcW w:w="992" w:type="dxa"/>
            <w:tcBorders>
              <w:left w:val="single" w:sz="4" w:space="0" w:color="auto"/>
              <w:righ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0,5</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0,3</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0,3</w:t>
            </w:r>
          </w:p>
        </w:tc>
        <w:tc>
          <w:tcPr>
            <w:tcW w:w="992" w:type="dxa"/>
            <w:tcBorders>
              <w:left w:val="single" w:sz="4" w:space="0" w:color="auto"/>
            </w:tcBorders>
          </w:tcPr>
          <w:p w:rsidR="007F5D3D" w:rsidRPr="00F204F0" w:rsidRDefault="007F5D3D" w:rsidP="00F204F0">
            <w:pPr>
              <w:jc w:val="center"/>
            </w:pPr>
            <w:r w:rsidRPr="00F204F0">
              <w:t>0,3</w:t>
            </w:r>
          </w:p>
        </w:tc>
        <w:tc>
          <w:tcPr>
            <w:tcW w:w="992" w:type="dxa"/>
            <w:tcBorders>
              <w:left w:val="single" w:sz="4" w:space="0" w:color="auto"/>
            </w:tcBorders>
            <w:shd w:val="clear" w:color="auto" w:fill="auto"/>
          </w:tcPr>
          <w:p w:rsidR="007F5D3D" w:rsidRPr="00F204F0" w:rsidRDefault="007F5D3D" w:rsidP="00F204F0">
            <w:pPr>
              <w:jc w:val="center"/>
            </w:pPr>
            <w:r w:rsidRPr="00F204F0">
              <w:t>0,1</w:t>
            </w:r>
          </w:p>
        </w:tc>
        <w:tc>
          <w:tcPr>
            <w:tcW w:w="993" w:type="dxa"/>
          </w:tcPr>
          <w:p w:rsidR="007F5D3D" w:rsidRPr="00F204F0" w:rsidRDefault="007F5D3D" w:rsidP="00F204F0">
            <w:r w:rsidRPr="00F204F0">
              <w:t>0,4</w:t>
            </w:r>
          </w:p>
        </w:tc>
        <w:tc>
          <w:tcPr>
            <w:tcW w:w="992" w:type="dxa"/>
          </w:tcPr>
          <w:p w:rsidR="007F5D3D" w:rsidRPr="00F204F0" w:rsidRDefault="007F5D3D" w:rsidP="00F204F0">
            <w:r w:rsidRPr="00F204F0">
              <w:t>0,6</w:t>
            </w:r>
          </w:p>
        </w:tc>
      </w:tr>
      <w:tr w:rsidR="007F5D3D" w:rsidRPr="00F204F0" w:rsidTr="007F5D3D">
        <w:tc>
          <w:tcPr>
            <w:tcW w:w="2802" w:type="dxa"/>
          </w:tcPr>
          <w:p w:rsidR="007F5D3D" w:rsidRPr="00F204F0" w:rsidRDefault="007F5D3D" w:rsidP="00F204F0">
            <w:pPr>
              <w:widowControl w:val="0"/>
              <w:autoSpaceDE w:val="0"/>
              <w:autoSpaceDN w:val="0"/>
              <w:adjustRightInd w:val="0"/>
            </w:pPr>
            <w:r w:rsidRPr="00F204F0">
              <w:t>Ишемическая болезнь сердца</w:t>
            </w:r>
          </w:p>
        </w:tc>
        <w:tc>
          <w:tcPr>
            <w:tcW w:w="992" w:type="dxa"/>
            <w:tcBorders>
              <w:left w:val="single" w:sz="4" w:space="0" w:color="auto"/>
              <w:righ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4,1</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5,0</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3,3</w:t>
            </w:r>
          </w:p>
        </w:tc>
        <w:tc>
          <w:tcPr>
            <w:tcW w:w="992" w:type="dxa"/>
            <w:tcBorders>
              <w:left w:val="single" w:sz="4" w:space="0" w:color="auto"/>
            </w:tcBorders>
          </w:tcPr>
          <w:p w:rsidR="007F5D3D" w:rsidRPr="00F204F0" w:rsidRDefault="007F5D3D" w:rsidP="00F204F0">
            <w:pPr>
              <w:jc w:val="center"/>
            </w:pPr>
            <w:r w:rsidRPr="00F204F0">
              <w:t>4,0</w:t>
            </w:r>
          </w:p>
        </w:tc>
        <w:tc>
          <w:tcPr>
            <w:tcW w:w="992" w:type="dxa"/>
            <w:tcBorders>
              <w:left w:val="single" w:sz="4" w:space="0" w:color="auto"/>
            </w:tcBorders>
            <w:shd w:val="clear" w:color="auto" w:fill="auto"/>
          </w:tcPr>
          <w:p w:rsidR="007F5D3D" w:rsidRPr="00F204F0" w:rsidRDefault="007F5D3D" w:rsidP="00F204F0">
            <w:pPr>
              <w:jc w:val="center"/>
            </w:pPr>
            <w:r w:rsidRPr="00F204F0">
              <w:t>4,5</w:t>
            </w:r>
          </w:p>
        </w:tc>
        <w:tc>
          <w:tcPr>
            <w:tcW w:w="993" w:type="dxa"/>
          </w:tcPr>
          <w:p w:rsidR="007F5D3D" w:rsidRPr="00F204F0" w:rsidRDefault="007F5D3D" w:rsidP="00F204F0">
            <w:r w:rsidRPr="00F204F0">
              <w:t>4,4</w:t>
            </w:r>
          </w:p>
        </w:tc>
        <w:tc>
          <w:tcPr>
            <w:tcW w:w="992" w:type="dxa"/>
          </w:tcPr>
          <w:p w:rsidR="007F5D3D" w:rsidRPr="00F204F0" w:rsidRDefault="007F5D3D" w:rsidP="00F204F0">
            <w:r w:rsidRPr="00F204F0">
              <w:t>5,8</w:t>
            </w:r>
          </w:p>
        </w:tc>
      </w:tr>
      <w:tr w:rsidR="007F5D3D" w:rsidRPr="00F204F0" w:rsidTr="007F5D3D">
        <w:tc>
          <w:tcPr>
            <w:tcW w:w="2802" w:type="dxa"/>
          </w:tcPr>
          <w:p w:rsidR="007F5D3D" w:rsidRPr="00F204F0" w:rsidRDefault="007F5D3D" w:rsidP="00F204F0">
            <w:pPr>
              <w:widowControl w:val="0"/>
              <w:autoSpaceDE w:val="0"/>
              <w:autoSpaceDN w:val="0"/>
              <w:adjustRightInd w:val="0"/>
            </w:pPr>
            <w:r w:rsidRPr="00F204F0">
              <w:t>Цереброваскулярные болезни</w:t>
            </w:r>
          </w:p>
        </w:tc>
        <w:tc>
          <w:tcPr>
            <w:tcW w:w="992" w:type="dxa"/>
            <w:tcBorders>
              <w:left w:val="single" w:sz="4" w:space="0" w:color="auto"/>
              <w:righ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11,0</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9,2</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8,7</w:t>
            </w:r>
          </w:p>
        </w:tc>
        <w:tc>
          <w:tcPr>
            <w:tcW w:w="992" w:type="dxa"/>
            <w:tcBorders>
              <w:left w:val="single" w:sz="4" w:space="0" w:color="auto"/>
            </w:tcBorders>
          </w:tcPr>
          <w:p w:rsidR="007F5D3D" w:rsidRPr="00F204F0" w:rsidRDefault="007F5D3D" w:rsidP="00F204F0">
            <w:pPr>
              <w:jc w:val="center"/>
            </w:pPr>
            <w:r w:rsidRPr="00F204F0">
              <w:t>9,5</w:t>
            </w:r>
          </w:p>
        </w:tc>
        <w:tc>
          <w:tcPr>
            <w:tcW w:w="992" w:type="dxa"/>
            <w:tcBorders>
              <w:left w:val="single" w:sz="4" w:space="0" w:color="auto"/>
            </w:tcBorders>
            <w:shd w:val="clear" w:color="auto" w:fill="auto"/>
          </w:tcPr>
          <w:p w:rsidR="007F5D3D" w:rsidRPr="00F204F0" w:rsidRDefault="007F5D3D" w:rsidP="00F204F0">
            <w:pPr>
              <w:jc w:val="center"/>
            </w:pPr>
            <w:r w:rsidRPr="00F204F0">
              <w:t>9,8</w:t>
            </w:r>
          </w:p>
        </w:tc>
        <w:tc>
          <w:tcPr>
            <w:tcW w:w="993" w:type="dxa"/>
          </w:tcPr>
          <w:p w:rsidR="007F5D3D" w:rsidRPr="00F204F0" w:rsidRDefault="007F5D3D" w:rsidP="00F204F0">
            <w:r w:rsidRPr="00F204F0">
              <w:t>6,8</w:t>
            </w:r>
          </w:p>
        </w:tc>
        <w:tc>
          <w:tcPr>
            <w:tcW w:w="992" w:type="dxa"/>
          </w:tcPr>
          <w:p w:rsidR="007F5D3D" w:rsidRPr="00F204F0" w:rsidRDefault="007F5D3D" w:rsidP="00F204F0">
            <w:r w:rsidRPr="00F204F0">
              <w:t>7,9</w:t>
            </w:r>
          </w:p>
        </w:tc>
      </w:tr>
      <w:tr w:rsidR="007F5D3D" w:rsidRPr="00F204F0" w:rsidTr="007F5D3D">
        <w:tc>
          <w:tcPr>
            <w:tcW w:w="2802" w:type="dxa"/>
          </w:tcPr>
          <w:p w:rsidR="007F5D3D" w:rsidRPr="00F204F0" w:rsidRDefault="007F5D3D" w:rsidP="00F204F0">
            <w:pPr>
              <w:widowControl w:val="0"/>
              <w:autoSpaceDE w:val="0"/>
              <w:autoSpaceDN w:val="0"/>
              <w:adjustRightInd w:val="0"/>
              <w:rPr>
                <w:rFonts w:eastAsia="Calibri"/>
              </w:rPr>
            </w:pPr>
            <w:r w:rsidRPr="00F204F0">
              <w:t>Болезни органов дыхания</w:t>
            </w:r>
          </w:p>
        </w:tc>
        <w:tc>
          <w:tcPr>
            <w:tcW w:w="992" w:type="dxa"/>
            <w:tcBorders>
              <w:left w:val="single" w:sz="4" w:space="0" w:color="auto"/>
              <w:righ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1,2</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1,0</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0,6</w:t>
            </w:r>
          </w:p>
        </w:tc>
        <w:tc>
          <w:tcPr>
            <w:tcW w:w="992" w:type="dxa"/>
            <w:tcBorders>
              <w:left w:val="single" w:sz="4" w:space="0" w:color="auto"/>
            </w:tcBorders>
          </w:tcPr>
          <w:p w:rsidR="007F5D3D" w:rsidRPr="00F204F0" w:rsidRDefault="007F5D3D" w:rsidP="00F204F0">
            <w:pPr>
              <w:jc w:val="center"/>
            </w:pPr>
            <w:r w:rsidRPr="00F204F0">
              <w:t>0,7</w:t>
            </w:r>
          </w:p>
        </w:tc>
        <w:tc>
          <w:tcPr>
            <w:tcW w:w="992" w:type="dxa"/>
            <w:tcBorders>
              <w:left w:val="single" w:sz="4" w:space="0" w:color="auto"/>
            </w:tcBorders>
            <w:shd w:val="clear" w:color="auto" w:fill="auto"/>
          </w:tcPr>
          <w:p w:rsidR="007F5D3D" w:rsidRPr="00F204F0" w:rsidRDefault="007F5D3D" w:rsidP="00F204F0">
            <w:pPr>
              <w:jc w:val="center"/>
            </w:pPr>
            <w:r w:rsidRPr="00F204F0">
              <w:t>0,9</w:t>
            </w:r>
          </w:p>
        </w:tc>
        <w:tc>
          <w:tcPr>
            <w:tcW w:w="993" w:type="dxa"/>
          </w:tcPr>
          <w:p w:rsidR="007F5D3D" w:rsidRPr="00F204F0" w:rsidRDefault="007F5D3D" w:rsidP="00F204F0">
            <w:r w:rsidRPr="00F204F0">
              <w:t>1,3</w:t>
            </w:r>
          </w:p>
        </w:tc>
        <w:tc>
          <w:tcPr>
            <w:tcW w:w="992" w:type="dxa"/>
          </w:tcPr>
          <w:p w:rsidR="007F5D3D" w:rsidRPr="00F204F0" w:rsidRDefault="007F5D3D" w:rsidP="00F204F0">
            <w:r w:rsidRPr="00F204F0">
              <w:t>1,1</w:t>
            </w:r>
          </w:p>
        </w:tc>
      </w:tr>
      <w:tr w:rsidR="007F5D3D" w:rsidRPr="00F204F0" w:rsidTr="007F5D3D">
        <w:tc>
          <w:tcPr>
            <w:tcW w:w="2802" w:type="dxa"/>
          </w:tcPr>
          <w:p w:rsidR="007F5D3D" w:rsidRPr="00F204F0" w:rsidRDefault="007F5D3D" w:rsidP="00F204F0">
            <w:pPr>
              <w:widowControl w:val="0"/>
              <w:autoSpaceDE w:val="0"/>
              <w:autoSpaceDN w:val="0"/>
              <w:adjustRightInd w:val="0"/>
              <w:rPr>
                <w:rFonts w:eastAsia="Calibri"/>
              </w:rPr>
            </w:pPr>
            <w:r w:rsidRPr="00F204F0">
              <w:t>Болезни органов пищеварения</w:t>
            </w:r>
          </w:p>
        </w:tc>
        <w:tc>
          <w:tcPr>
            <w:tcW w:w="992" w:type="dxa"/>
            <w:tcBorders>
              <w:left w:val="single" w:sz="4" w:space="0" w:color="auto"/>
              <w:righ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3,0</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3,0</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2,6</w:t>
            </w:r>
          </w:p>
        </w:tc>
        <w:tc>
          <w:tcPr>
            <w:tcW w:w="992" w:type="dxa"/>
            <w:tcBorders>
              <w:left w:val="single" w:sz="4" w:space="0" w:color="auto"/>
            </w:tcBorders>
          </w:tcPr>
          <w:p w:rsidR="007F5D3D" w:rsidRPr="00F204F0" w:rsidRDefault="007F5D3D" w:rsidP="00F204F0">
            <w:pPr>
              <w:jc w:val="center"/>
            </w:pPr>
            <w:r w:rsidRPr="00F204F0">
              <w:t>3,4</w:t>
            </w:r>
          </w:p>
        </w:tc>
        <w:tc>
          <w:tcPr>
            <w:tcW w:w="992" w:type="dxa"/>
            <w:tcBorders>
              <w:left w:val="single" w:sz="4" w:space="0" w:color="auto"/>
            </w:tcBorders>
            <w:shd w:val="clear" w:color="auto" w:fill="auto"/>
          </w:tcPr>
          <w:p w:rsidR="007F5D3D" w:rsidRPr="00F204F0" w:rsidRDefault="007F5D3D" w:rsidP="00F204F0">
            <w:pPr>
              <w:jc w:val="center"/>
            </w:pPr>
            <w:r w:rsidRPr="00F204F0">
              <w:t>2,5</w:t>
            </w:r>
          </w:p>
        </w:tc>
        <w:tc>
          <w:tcPr>
            <w:tcW w:w="993" w:type="dxa"/>
          </w:tcPr>
          <w:p w:rsidR="007F5D3D" w:rsidRPr="00F204F0" w:rsidRDefault="007F5D3D" w:rsidP="00F204F0">
            <w:r w:rsidRPr="00F204F0">
              <w:t>1,3</w:t>
            </w:r>
          </w:p>
        </w:tc>
        <w:tc>
          <w:tcPr>
            <w:tcW w:w="992" w:type="dxa"/>
          </w:tcPr>
          <w:p w:rsidR="007F5D3D" w:rsidRPr="00F204F0" w:rsidRDefault="007F5D3D" w:rsidP="00F204F0">
            <w:r w:rsidRPr="00F204F0">
              <w:t>1,2</w:t>
            </w:r>
          </w:p>
        </w:tc>
      </w:tr>
      <w:tr w:rsidR="007F5D3D" w:rsidRPr="00F204F0" w:rsidTr="007F5D3D">
        <w:trPr>
          <w:trHeight w:val="413"/>
        </w:trPr>
        <w:tc>
          <w:tcPr>
            <w:tcW w:w="2802" w:type="dxa"/>
          </w:tcPr>
          <w:p w:rsidR="007F5D3D" w:rsidRPr="00F204F0" w:rsidRDefault="007F5D3D" w:rsidP="00F204F0">
            <w:pPr>
              <w:widowControl w:val="0"/>
              <w:autoSpaceDE w:val="0"/>
              <w:autoSpaceDN w:val="0"/>
              <w:adjustRightInd w:val="0"/>
              <w:rPr>
                <w:rFonts w:eastAsia="Calibri"/>
              </w:rPr>
            </w:pPr>
            <w:r w:rsidRPr="00F204F0">
              <w:t>Болезни костно-мышечной системы</w:t>
            </w:r>
          </w:p>
        </w:tc>
        <w:tc>
          <w:tcPr>
            <w:tcW w:w="992" w:type="dxa"/>
            <w:tcBorders>
              <w:left w:val="single" w:sz="4" w:space="0" w:color="auto"/>
              <w:righ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4,3</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3,7</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4,1</w:t>
            </w:r>
          </w:p>
        </w:tc>
        <w:tc>
          <w:tcPr>
            <w:tcW w:w="992" w:type="dxa"/>
            <w:tcBorders>
              <w:left w:val="single" w:sz="4" w:space="0" w:color="auto"/>
            </w:tcBorders>
          </w:tcPr>
          <w:p w:rsidR="007F5D3D" w:rsidRPr="00F204F0" w:rsidRDefault="007F5D3D" w:rsidP="00F204F0">
            <w:pPr>
              <w:jc w:val="center"/>
            </w:pPr>
            <w:r w:rsidRPr="00F204F0">
              <w:t>3,5</w:t>
            </w:r>
          </w:p>
        </w:tc>
        <w:tc>
          <w:tcPr>
            <w:tcW w:w="992" w:type="dxa"/>
            <w:tcBorders>
              <w:left w:val="single" w:sz="4" w:space="0" w:color="auto"/>
            </w:tcBorders>
            <w:shd w:val="clear" w:color="auto" w:fill="auto"/>
          </w:tcPr>
          <w:p w:rsidR="007F5D3D" w:rsidRPr="00F204F0" w:rsidRDefault="007F5D3D" w:rsidP="00F204F0">
            <w:pPr>
              <w:jc w:val="center"/>
            </w:pPr>
            <w:r w:rsidRPr="00F204F0">
              <w:t>3,0</w:t>
            </w:r>
          </w:p>
        </w:tc>
        <w:tc>
          <w:tcPr>
            <w:tcW w:w="993" w:type="dxa"/>
          </w:tcPr>
          <w:p w:rsidR="007F5D3D" w:rsidRPr="00F204F0" w:rsidRDefault="007F5D3D" w:rsidP="00F204F0">
            <w:r w:rsidRPr="00F204F0">
              <w:t>3,4</w:t>
            </w:r>
          </w:p>
        </w:tc>
        <w:tc>
          <w:tcPr>
            <w:tcW w:w="992" w:type="dxa"/>
          </w:tcPr>
          <w:p w:rsidR="007F5D3D" w:rsidRPr="00F204F0" w:rsidRDefault="007F5D3D" w:rsidP="00F204F0">
            <w:r w:rsidRPr="00F204F0">
              <w:t>3,5</w:t>
            </w:r>
          </w:p>
        </w:tc>
      </w:tr>
      <w:tr w:rsidR="007F5D3D" w:rsidRPr="00F204F0" w:rsidTr="007F5D3D">
        <w:trPr>
          <w:trHeight w:val="413"/>
        </w:trPr>
        <w:tc>
          <w:tcPr>
            <w:tcW w:w="2802" w:type="dxa"/>
          </w:tcPr>
          <w:p w:rsidR="007F5D3D" w:rsidRPr="00F204F0" w:rsidRDefault="007F5D3D" w:rsidP="00F204F0">
            <w:pPr>
              <w:widowControl w:val="0"/>
              <w:autoSpaceDE w:val="0"/>
              <w:autoSpaceDN w:val="0"/>
              <w:adjustRightInd w:val="0"/>
            </w:pPr>
            <w:r w:rsidRPr="00F204F0">
              <w:t>Из них дорсопатии</w:t>
            </w:r>
          </w:p>
        </w:tc>
        <w:tc>
          <w:tcPr>
            <w:tcW w:w="992" w:type="dxa"/>
            <w:tcBorders>
              <w:left w:val="single" w:sz="4" w:space="0" w:color="auto"/>
              <w:righ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0,7</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0,6</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0,9</w:t>
            </w:r>
          </w:p>
        </w:tc>
        <w:tc>
          <w:tcPr>
            <w:tcW w:w="992" w:type="dxa"/>
            <w:tcBorders>
              <w:left w:val="single" w:sz="4" w:space="0" w:color="auto"/>
            </w:tcBorders>
          </w:tcPr>
          <w:p w:rsidR="007F5D3D" w:rsidRPr="00F204F0" w:rsidRDefault="007F5D3D" w:rsidP="00F204F0">
            <w:pPr>
              <w:jc w:val="center"/>
            </w:pPr>
            <w:r w:rsidRPr="00F204F0">
              <w:t>0,8</w:t>
            </w:r>
          </w:p>
        </w:tc>
        <w:tc>
          <w:tcPr>
            <w:tcW w:w="992" w:type="dxa"/>
            <w:tcBorders>
              <w:left w:val="single" w:sz="4" w:space="0" w:color="auto"/>
            </w:tcBorders>
            <w:shd w:val="clear" w:color="auto" w:fill="auto"/>
          </w:tcPr>
          <w:p w:rsidR="007F5D3D" w:rsidRPr="00F204F0" w:rsidRDefault="007F5D3D" w:rsidP="00F204F0">
            <w:pPr>
              <w:jc w:val="center"/>
            </w:pPr>
            <w:r w:rsidRPr="00F204F0">
              <w:t>0,3</w:t>
            </w:r>
          </w:p>
        </w:tc>
        <w:tc>
          <w:tcPr>
            <w:tcW w:w="993" w:type="dxa"/>
          </w:tcPr>
          <w:p w:rsidR="007F5D3D" w:rsidRPr="00F204F0" w:rsidRDefault="007F5D3D" w:rsidP="00F204F0">
            <w:r w:rsidRPr="00F204F0">
              <w:t>1,1</w:t>
            </w:r>
          </w:p>
        </w:tc>
        <w:tc>
          <w:tcPr>
            <w:tcW w:w="992" w:type="dxa"/>
          </w:tcPr>
          <w:p w:rsidR="007F5D3D" w:rsidRPr="00F204F0" w:rsidRDefault="007F5D3D" w:rsidP="00F204F0">
            <w:r w:rsidRPr="00F204F0">
              <w:t>1,1</w:t>
            </w:r>
          </w:p>
        </w:tc>
      </w:tr>
      <w:tr w:rsidR="007F5D3D" w:rsidRPr="00F204F0" w:rsidTr="007F5D3D">
        <w:tc>
          <w:tcPr>
            <w:tcW w:w="2802" w:type="dxa"/>
          </w:tcPr>
          <w:p w:rsidR="007F5D3D" w:rsidRPr="00F204F0" w:rsidRDefault="007F5D3D" w:rsidP="00F204F0">
            <w:pPr>
              <w:widowControl w:val="0"/>
              <w:autoSpaceDE w:val="0"/>
              <w:autoSpaceDN w:val="0"/>
              <w:adjustRightInd w:val="0"/>
              <w:rPr>
                <w:rFonts w:eastAsia="Calibri"/>
              </w:rPr>
            </w:pPr>
            <w:r w:rsidRPr="00F204F0">
              <w:t>Болезни мочеполовой системы</w:t>
            </w:r>
          </w:p>
        </w:tc>
        <w:tc>
          <w:tcPr>
            <w:tcW w:w="992" w:type="dxa"/>
            <w:tcBorders>
              <w:left w:val="single" w:sz="4" w:space="0" w:color="auto"/>
              <w:righ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0,8</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0,8</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0,6</w:t>
            </w:r>
          </w:p>
        </w:tc>
        <w:tc>
          <w:tcPr>
            <w:tcW w:w="992" w:type="dxa"/>
            <w:tcBorders>
              <w:left w:val="single" w:sz="4" w:space="0" w:color="auto"/>
            </w:tcBorders>
          </w:tcPr>
          <w:p w:rsidR="007F5D3D" w:rsidRPr="00F204F0" w:rsidRDefault="007F5D3D" w:rsidP="00F204F0">
            <w:pPr>
              <w:jc w:val="center"/>
            </w:pPr>
            <w:r w:rsidRPr="00F204F0">
              <w:t>1,2</w:t>
            </w:r>
          </w:p>
        </w:tc>
        <w:tc>
          <w:tcPr>
            <w:tcW w:w="992" w:type="dxa"/>
            <w:tcBorders>
              <w:left w:val="single" w:sz="4" w:space="0" w:color="auto"/>
            </w:tcBorders>
            <w:shd w:val="clear" w:color="auto" w:fill="auto"/>
          </w:tcPr>
          <w:p w:rsidR="007F5D3D" w:rsidRPr="00F204F0" w:rsidRDefault="007F5D3D" w:rsidP="00F204F0">
            <w:pPr>
              <w:jc w:val="center"/>
            </w:pPr>
            <w:r w:rsidRPr="00F204F0">
              <w:t>0,8</w:t>
            </w:r>
          </w:p>
        </w:tc>
        <w:tc>
          <w:tcPr>
            <w:tcW w:w="993" w:type="dxa"/>
          </w:tcPr>
          <w:p w:rsidR="007F5D3D" w:rsidRPr="00F204F0" w:rsidRDefault="007F5D3D" w:rsidP="00F204F0">
            <w:r w:rsidRPr="00F204F0">
              <w:t>0,7</w:t>
            </w:r>
          </w:p>
        </w:tc>
        <w:tc>
          <w:tcPr>
            <w:tcW w:w="992" w:type="dxa"/>
          </w:tcPr>
          <w:p w:rsidR="007F5D3D" w:rsidRPr="00F204F0" w:rsidRDefault="007F5D3D" w:rsidP="00F204F0">
            <w:r w:rsidRPr="00F204F0">
              <w:t>0,8</w:t>
            </w:r>
          </w:p>
        </w:tc>
      </w:tr>
      <w:tr w:rsidR="007F5D3D" w:rsidRPr="00F204F0" w:rsidTr="007F5D3D">
        <w:tc>
          <w:tcPr>
            <w:tcW w:w="2802" w:type="dxa"/>
          </w:tcPr>
          <w:p w:rsidR="007F5D3D" w:rsidRPr="00F204F0" w:rsidRDefault="007F5D3D" w:rsidP="00F204F0">
            <w:pPr>
              <w:widowControl w:val="0"/>
              <w:autoSpaceDE w:val="0"/>
              <w:autoSpaceDN w:val="0"/>
              <w:adjustRightInd w:val="0"/>
              <w:rPr>
                <w:rFonts w:eastAsia="Calibri"/>
              </w:rPr>
            </w:pPr>
            <w:r w:rsidRPr="00F204F0">
              <w:t>Последствия травм, отравлений и других воздействий</w:t>
            </w:r>
          </w:p>
        </w:tc>
        <w:tc>
          <w:tcPr>
            <w:tcW w:w="992" w:type="dxa"/>
            <w:tcBorders>
              <w:left w:val="single" w:sz="4" w:space="0" w:color="auto"/>
              <w:righ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6,5</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6,0</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5,3</w:t>
            </w:r>
          </w:p>
        </w:tc>
        <w:tc>
          <w:tcPr>
            <w:tcW w:w="992" w:type="dxa"/>
            <w:tcBorders>
              <w:left w:val="single" w:sz="4" w:space="0" w:color="auto"/>
            </w:tcBorders>
          </w:tcPr>
          <w:p w:rsidR="007F5D3D" w:rsidRPr="00F204F0" w:rsidRDefault="007F5D3D" w:rsidP="00F204F0">
            <w:pPr>
              <w:jc w:val="center"/>
            </w:pPr>
            <w:r w:rsidRPr="00F204F0">
              <w:t>5,7</w:t>
            </w:r>
          </w:p>
        </w:tc>
        <w:tc>
          <w:tcPr>
            <w:tcW w:w="992" w:type="dxa"/>
            <w:tcBorders>
              <w:left w:val="single" w:sz="4" w:space="0" w:color="auto"/>
            </w:tcBorders>
            <w:shd w:val="clear" w:color="auto" w:fill="auto"/>
          </w:tcPr>
          <w:p w:rsidR="007F5D3D" w:rsidRPr="00F204F0" w:rsidRDefault="007F5D3D" w:rsidP="00F204F0">
            <w:pPr>
              <w:jc w:val="center"/>
            </w:pPr>
            <w:r w:rsidRPr="00F204F0">
              <w:t>4,9</w:t>
            </w:r>
          </w:p>
        </w:tc>
        <w:tc>
          <w:tcPr>
            <w:tcW w:w="993" w:type="dxa"/>
          </w:tcPr>
          <w:p w:rsidR="007F5D3D" w:rsidRPr="00F204F0" w:rsidRDefault="007F5D3D" w:rsidP="00F204F0">
            <w:r w:rsidRPr="00F204F0">
              <w:t>2,6</w:t>
            </w:r>
          </w:p>
        </w:tc>
        <w:tc>
          <w:tcPr>
            <w:tcW w:w="992" w:type="dxa"/>
          </w:tcPr>
          <w:p w:rsidR="007F5D3D" w:rsidRPr="00F204F0" w:rsidRDefault="007F5D3D" w:rsidP="00F204F0">
            <w:r w:rsidRPr="00F204F0">
              <w:t>2,0</w:t>
            </w:r>
          </w:p>
        </w:tc>
      </w:tr>
    </w:tbl>
    <w:p w:rsidR="00EE7461" w:rsidRDefault="00EE7461"/>
    <w:p w:rsidR="00EE7461" w:rsidRDefault="00EE7461"/>
    <w:tbl>
      <w:tblPr>
        <w:tblStyle w:val="af7"/>
        <w:tblpPr w:leftFromText="180" w:rightFromText="180" w:vertAnchor="text" w:horzAnchor="margin" w:tblpX="499" w:tblpY="232"/>
        <w:tblW w:w="9747" w:type="dxa"/>
        <w:tblLayout w:type="fixed"/>
        <w:tblLook w:val="04A0"/>
      </w:tblPr>
      <w:tblGrid>
        <w:gridCol w:w="2802"/>
        <w:gridCol w:w="992"/>
        <w:gridCol w:w="992"/>
        <w:gridCol w:w="992"/>
        <w:gridCol w:w="992"/>
        <w:gridCol w:w="992"/>
        <w:gridCol w:w="993"/>
        <w:gridCol w:w="992"/>
      </w:tblGrid>
      <w:tr w:rsidR="00EE7461" w:rsidRPr="00F204F0" w:rsidTr="00580F28">
        <w:trPr>
          <w:trHeight w:val="205"/>
        </w:trPr>
        <w:tc>
          <w:tcPr>
            <w:tcW w:w="2802" w:type="dxa"/>
          </w:tcPr>
          <w:p w:rsidR="00EE7461" w:rsidRPr="00F204F0" w:rsidRDefault="00EE7461" w:rsidP="00580F28">
            <w:pPr>
              <w:tabs>
                <w:tab w:val="left" w:pos="1245"/>
              </w:tabs>
            </w:pPr>
            <w:r w:rsidRPr="00F204F0">
              <w:t>Нозологические формы</w:t>
            </w:r>
          </w:p>
        </w:tc>
        <w:tc>
          <w:tcPr>
            <w:tcW w:w="992" w:type="dxa"/>
            <w:tcBorders>
              <w:right w:val="single" w:sz="4" w:space="0" w:color="auto"/>
            </w:tcBorders>
          </w:tcPr>
          <w:p w:rsidR="00EE7461" w:rsidRPr="00F204F0" w:rsidRDefault="00EE7461" w:rsidP="00580F28">
            <w:pPr>
              <w:tabs>
                <w:tab w:val="left" w:pos="12825"/>
              </w:tabs>
              <w:jc w:val="center"/>
            </w:pPr>
            <w:r w:rsidRPr="00F204F0">
              <w:t>2014 г.</w:t>
            </w:r>
          </w:p>
        </w:tc>
        <w:tc>
          <w:tcPr>
            <w:tcW w:w="992" w:type="dxa"/>
            <w:tcBorders>
              <w:left w:val="single" w:sz="4" w:space="0" w:color="auto"/>
              <w:right w:val="single" w:sz="4" w:space="0" w:color="auto"/>
            </w:tcBorders>
          </w:tcPr>
          <w:p w:rsidR="00EE7461" w:rsidRPr="00F204F0" w:rsidRDefault="00EE7461" w:rsidP="00580F28">
            <w:pPr>
              <w:tabs>
                <w:tab w:val="left" w:pos="12825"/>
              </w:tabs>
              <w:jc w:val="center"/>
            </w:pPr>
            <w:r w:rsidRPr="00F204F0">
              <w:t>2015 г.</w:t>
            </w:r>
          </w:p>
        </w:tc>
        <w:tc>
          <w:tcPr>
            <w:tcW w:w="992" w:type="dxa"/>
            <w:tcBorders>
              <w:left w:val="single" w:sz="4" w:space="0" w:color="auto"/>
            </w:tcBorders>
          </w:tcPr>
          <w:p w:rsidR="00EE7461" w:rsidRPr="00F204F0" w:rsidRDefault="00EE7461" w:rsidP="00580F28">
            <w:pPr>
              <w:tabs>
                <w:tab w:val="left" w:pos="12825"/>
              </w:tabs>
              <w:jc w:val="center"/>
            </w:pPr>
            <w:r w:rsidRPr="00F204F0">
              <w:t>2016 г.</w:t>
            </w:r>
          </w:p>
        </w:tc>
        <w:tc>
          <w:tcPr>
            <w:tcW w:w="992" w:type="dxa"/>
            <w:tcBorders>
              <w:left w:val="single" w:sz="4" w:space="0" w:color="auto"/>
            </w:tcBorders>
          </w:tcPr>
          <w:p w:rsidR="00EE7461" w:rsidRPr="00F204F0" w:rsidRDefault="00EE7461" w:rsidP="00580F28">
            <w:pPr>
              <w:tabs>
                <w:tab w:val="left" w:pos="12825"/>
              </w:tabs>
              <w:jc w:val="center"/>
            </w:pPr>
            <w:r w:rsidRPr="00F204F0">
              <w:t>2017 г.</w:t>
            </w:r>
          </w:p>
        </w:tc>
        <w:tc>
          <w:tcPr>
            <w:tcW w:w="992" w:type="dxa"/>
            <w:tcBorders>
              <w:left w:val="single" w:sz="4" w:space="0" w:color="auto"/>
            </w:tcBorders>
          </w:tcPr>
          <w:p w:rsidR="00EE7461" w:rsidRPr="00F204F0" w:rsidRDefault="00EE7461" w:rsidP="00580F28">
            <w:pPr>
              <w:tabs>
                <w:tab w:val="left" w:pos="12825"/>
              </w:tabs>
              <w:jc w:val="center"/>
            </w:pPr>
            <w:r w:rsidRPr="00F204F0">
              <w:t>2018 г.</w:t>
            </w:r>
          </w:p>
        </w:tc>
        <w:tc>
          <w:tcPr>
            <w:tcW w:w="993" w:type="dxa"/>
          </w:tcPr>
          <w:p w:rsidR="00EE7461" w:rsidRPr="00F204F0" w:rsidRDefault="00EE7461" w:rsidP="00580F28">
            <w:pPr>
              <w:jc w:val="center"/>
            </w:pPr>
            <w:r w:rsidRPr="00F204F0">
              <w:t>СФО</w:t>
            </w:r>
          </w:p>
          <w:p w:rsidR="00EE7461" w:rsidRPr="00F204F0" w:rsidRDefault="00EE7461" w:rsidP="00580F28">
            <w:pPr>
              <w:jc w:val="center"/>
            </w:pPr>
            <w:r w:rsidRPr="00F204F0">
              <w:t>2017 г.</w:t>
            </w:r>
          </w:p>
        </w:tc>
        <w:tc>
          <w:tcPr>
            <w:tcW w:w="992" w:type="dxa"/>
          </w:tcPr>
          <w:p w:rsidR="00EE7461" w:rsidRPr="00F204F0" w:rsidRDefault="00EE7461" w:rsidP="00580F28">
            <w:pPr>
              <w:widowControl w:val="0"/>
              <w:autoSpaceDE w:val="0"/>
              <w:autoSpaceDN w:val="0"/>
              <w:adjustRightInd w:val="0"/>
              <w:jc w:val="center"/>
              <w:rPr>
                <w:rFonts w:eastAsia="Calibri"/>
              </w:rPr>
            </w:pPr>
            <w:r w:rsidRPr="00F204F0">
              <w:rPr>
                <w:rFonts w:eastAsia="Calibri"/>
              </w:rPr>
              <w:t>РФ</w:t>
            </w:r>
          </w:p>
          <w:p w:rsidR="00EE7461" w:rsidRPr="00F204F0" w:rsidRDefault="00EE7461" w:rsidP="00580F28">
            <w:pPr>
              <w:widowControl w:val="0"/>
              <w:autoSpaceDE w:val="0"/>
              <w:autoSpaceDN w:val="0"/>
              <w:adjustRightInd w:val="0"/>
              <w:jc w:val="center"/>
              <w:rPr>
                <w:rFonts w:eastAsia="Calibri"/>
              </w:rPr>
            </w:pPr>
            <w:r w:rsidRPr="00F204F0">
              <w:rPr>
                <w:rFonts w:eastAsia="Calibri"/>
              </w:rPr>
              <w:t>2017 г.</w:t>
            </w:r>
          </w:p>
        </w:tc>
      </w:tr>
      <w:tr w:rsidR="007F5D3D" w:rsidRPr="00F204F0" w:rsidTr="007F5D3D">
        <w:tc>
          <w:tcPr>
            <w:tcW w:w="2802" w:type="dxa"/>
          </w:tcPr>
          <w:p w:rsidR="007F5D3D" w:rsidRPr="00F204F0" w:rsidRDefault="007F5D3D" w:rsidP="00F204F0">
            <w:pPr>
              <w:widowControl w:val="0"/>
              <w:autoSpaceDE w:val="0"/>
              <w:autoSpaceDN w:val="0"/>
              <w:adjustRightInd w:val="0"/>
            </w:pPr>
            <w:r w:rsidRPr="00F204F0">
              <w:t>Из них последствия травм головы</w:t>
            </w:r>
          </w:p>
        </w:tc>
        <w:tc>
          <w:tcPr>
            <w:tcW w:w="992" w:type="dxa"/>
            <w:tcBorders>
              <w:left w:val="single" w:sz="4" w:space="0" w:color="auto"/>
              <w:righ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1,6</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1,6</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1,6</w:t>
            </w:r>
          </w:p>
        </w:tc>
        <w:tc>
          <w:tcPr>
            <w:tcW w:w="992" w:type="dxa"/>
            <w:tcBorders>
              <w:left w:val="single" w:sz="4" w:space="0" w:color="auto"/>
            </w:tcBorders>
          </w:tcPr>
          <w:p w:rsidR="007F5D3D" w:rsidRPr="00F204F0" w:rsidRDefault="007F5D3D" w:rsidP="00F204F0">
            <w:pPr>
              <w:jc w:val="center"/>
            </w:pPr>
            <w:r w:rsidRPr="00F204F0">
              <w:t>1,5</w:t>
            </w:r>
          </w:p>
        </w:tc>
        <w:tc>
          <w:tcPr>
            <w:tcW w:w="992" w:type="dxa"/>
            <w:tcBorders>
              <w:left w:val="single" w:sz="4" w:space="0" w:color="auto"/>
            </w:tcBorders>
            <w:shd w:val="clear" w:color="auto" w:fill="auto"/>
          </w:tcPr>
          <w:p w:rsidR="007F5D3D" w:rsidRPr="00F204F0" w:rsidRDefault="007F5D3D" w:rsidP="00F204F0">
            <w:pPr>
              <w:jc w:val="center"/>
            </w:pPr>
            <w:r w:rsidRPr="00F204F0">
              <w:t>1,4</w:t>
            </w:r>
          </w:p>
        </w:tc>
        <w:tc>
          <w:tcPr>
            <w:tcW w:w="993" w:type="dxa"/>
          </w:tcPr>
          <w:p w:rsidR="007F5D3D" w:rsidRPr="00F204F0" w:rsidRDefault="007F5D3D" w:rsidP="00F204F0">
            <w:r w:rsidRPr="00F204F0">
              <w:t>0,6</w:t>
            </w:r>
          </w:p>
        </w:tc>
        <w:tc>
          <w:tcPr>
            <w:tcW w:w="992" w:type="dxa"/>
          </w:tcPr>
          <w:p w:rsidR="007F5D3D" w:rsidRPr="00F204F0" w:rsidRDefault="007F5D3D" w:rsidP="00F204F0">
            <w:r w:rsidRPr="00F204F0">
              <w:t>0,7</w:t>
            </w:r>
          </w:p>
        </w:tc>
      </w:tr>
      <w:tr w:rsidR="007F5D3D" w:rsidRPr="00F204F0" w:rsidTr="007F5D3D">
        <w:tc>
          <w:tcPr>
            <w:tcW w:w="2802" w:type="dxa"/>
          </w:tcPr>
          <w:p w:rsidR="007F5D3D" w:rsidRPr="00F204F0" w:rsidRDefault="007F5D3D" w:rsidP="00F204F0">
            <w:pPr>
              <w:widowControl w:val="0"/>
              <w:autoSpaceDE w:val="0"/>
              <w:autoSpaceDN w:val="0"/>
              <w:adjustRightInd w:val="0"/>
            </w:pPr>
            <w:r w:rsidRPr="00F204F0">
              <w:t>Последствия травм опорно-двигательного аппарата</w:t>
            </w:r>
          </w:p>
        </w:tc>
        <w:tc>
          <w:tcPr>
            <w:tcW w:w="992" w:type="dxa"/>
            <w:tcBorders>
              <w:left w:val="single" w:sz="4" w:space="0" w:color="auto"/>
              <w:righ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4,5</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3,3</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3,3</w:t>
            </w:r>
          </w:p>
        </w:tc>
        <w:tc>
          <w:tcPr>
            <w:tcW w:w="992" w:type="dxa"/>
            <w:tcBorders>
              <w:left w:val="single" w:sz="4" w:space="0" w:color="auto"/>
            </w:tcBorders>
          </w:tcPr>
          <w:p w:rsidR="007F5D3D" w:rsidRPr="00F204F0" w:rsidRDefault="007F5D3D" w:rsidP="00F204F0">
            <w:pPr>
              <w:jc w:val="center"/>
            </w:pPr>
            <w:r w:rsidRPr="00F204F0">
              <w:t>3,1</w:t>
            </w:r>
          </w:p>
        </w:tc>
        <w:tc>
          <w:tcPr>
            <w:tcW w:w="992" w:type="dxa"/>
            <w:tcBorders>
              <w:left w:val="single" w:sz="4" w:space="0" w:color="auto"/>
            </w:tcBorders>
            <w:shd w:val="clear" w:color="auto" w:fill="auto"/>
          </w:tcPr>
          <w:p w:rsidR="007F5D3D" w:rsidRPr="00F204F0" w:rsidRDefault="007F5D3D" w:rsidP="00F204F0">
            <w:pPr>
              <w:jc w:val="center"/>
            </w:pPr>
            <w:r w:rsidRPr="00F204F0">
              <w:t>3,1</w:t>
            </w:r>
          </w:p>
        </w:tc>
        <w:tc>
          <w:tcPr>
            <w:tcW w:w="993" w:type="dxa"/>
          </w:tcPr>
          <w:p w:rsidR="007F5D3D" w:rsidRPr="00F204F0" w:rsidRDefault="007F5D3D" w:rsidP="00F204F0">
            <w:r w:rsidRPr="00F204F0">
              <w:t>1,6</w:t>
            </w:r>
          </w:p>
        </w:tc>
        <w:tc>
          <w:tcPr>
            <w:tcW w:w="992" w:type="dxa"/>
          </w:tcPr>
          <w:p w:rsidR="007F5D3D" w:rsidRPr="00F204F0" w:rsidRDefault="007F5D3D" w:rsidP="00F204F0">
            <w:r w:rsidRPr="00F204F0">
              <w:t>1,1</w:t>
            </w:r>
          </w:p>
        </w:tc>
      </w:tr>
      <w:tr w:rsidR="007F5D3D" w:rsidRPr="00F204F0" w:rsidTr="007F5D3D">
        <w:tc>
          <w:tcPr>
            <w:tcW w:w="2802" w:type="dxa"/>
          </w:tcPr>
          <w:p w:rsidR="007F5D3D" w:rsidRPr="00F204F0" w:rsidRDefault="007F5D3D" w:rsidP="00F204F0">
            <w:pPr>
              <w:widowControl w:val="0"/>
              <w:autoSpaceDE w:val="0"/>
              <w:autoSpaceDN w:val="0"/>
              <w:adjustRightInd w:val="0"/>
            </w:pPr>
            <w:r w:rsidRPr="00F204F0">
              <w:t xml:space="preserve">Последствия термических и химических ожогов и отморожений </w:t>
            </w:r>
          </w:p>
        </w:tc>
        <w:tc>
          <w:tcPr>
            <w:tcW w:w="992" w:type="dxa"/>
            <w:tcBorders>
              <w:left w:val="single" w:sz="4" w:space="0" w:color="auto"/>
              <w:righ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0,6</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0,6</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0,3</w:t>
            </w:r>
          </w:p>
        </w:tc>
        <w:tc>
          <w:tcPr>
            <w:tcW w:w="992" w:type="dxa"/>
            <w:tcBorders>
              <w:left w:val="single" w:sz="4" w:space="0" w:color="auto"/>
            </w:tcBorders>
          </w:tcPr>
          <w:p w:rsidR="007F5D3D" w:rsidRPr="00F204F0" w:rsidRDefault="007F5D3D" w:rsidP="00F204F0">
            <w:pPr>
              <w:jc w:val="center"/>
            </w:pPr>
            <w:r w:rsidRPr="00F204F0">
              <w:t>0,7</w:t>
            </w:r>
          </w:p>
        </w:tc>
        <w:tc>
          <w:tcPr>
            <w:tcW w:w="992" w:type="dxa"/>
            <w:tcBorders>
              <w:left w:val="single" w:sz="4" w:space="0" w:color="auto"/>
            </w:tcBorders>
            <w:shd w:val="clear" w:color="auto" w:fill="auto"/>
          </w:tcPr>
          <w:p w:rsidR="007F5D3D" w:rsidRPr="00F204F0" w:rsidRDefault="007F5D3D" w:rsidP="00F204F0">
            <w:pPr>
              <w:jc w:val="center"/>
            </w:pPr>
            <w:r w:rsidRPr="00F204F0">
              <w:t>0,3</w:t>
            </w:r>
          </w:p>
        </w:tc>
        <w:tc>
          <w:tcPr>
            <w:tcW w:w="993" w:type="dxa"/>
          </w:tcPr>
          <w:p w:rsidR="007F5D3D" w:rsidRPr="00F204F0" w:rsidRDefault="007F5D3D" w:rsidP="00F204F0">
            <w:r w:rsidRPr="00F204F0">
              <w:t>0,3</w:t>
            </w:r>
          </w:p>
        </w:tc>
        <w:tc>
          <w:tcPr>
            <w:tcW w:w="992" w:type="dxa"/>
          </w:tcPr>
          <w:p w:rsidR="007F5D3D" w:rsidRPr="00F204F0" w:rsidRDefault="007F5D3D" w:rsidP="00F204F0">
            <w:r w:rsidRPr="00F204F0">
              <w:t>0,1</w:t>
            </w:r>
          </w:p>
        </w:tc>
      </w:tr>
      <w:tr w:rsidR="007F5D3D" w:rsidRPr="00F204F0" w:rsidTr="007F5D3D">
        <w:tc>
          <w:tcPr>
            <w:tcW w:w="2802" w:type="dxa"/>
          </w:tcPr>
          <w:p w:rsidR="007F5D3D" w:rsidRPr="00F204F0" w:rsidRDefault="007F5D3D" w:rsidP="00F204F0">
            <w:pPr>
              <w:widowControl w:val="0"/>
              <w:autoSpaceDE w:val="0"/>
              <w:autoSpaceDN w:val="0"/>
              <w:adjustRightInd w:val="0"/>
            </w:pPr>
            <w:r w:rsidRPr="00F204F0">
              <w:t>Последствия других и неуточненных воздействий внешних причин</w:t>
            </w:r>
          </w:p>
        </w:tc>
        <w:tc>
          <w:tcPr>
            <w:tcW w:w="992" w:type="dxa"/>
            <w:tcBorders>
              <w:left w:val="single" w:sz="4" w:space="0" w:color="auto"/>
              <w:righ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0,0</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0,05</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0,0</w:t>
            </w:r>
          </w:p>
        </w:tc>
        <w:tc>
          <w:tcPr>
            <w:tcW w:w="992" w:type="dxa"/>
            <w:tcBorders>
              <w:left w:val="single" w:sz="4" w:space="0" w:color="auto"/>
            </w:tcBorders>
          </w:tcPr>
          <w:p w:rsidR="007F5D3D" w:rsidRPr="00F204F0" w:rsidRDefault="007F5D3D" w:rsidP="00F204F0">
            <w:pPr>
              <w:jc w:val="center"/>
            </w:pPr>
            <w:r w:rsidRPr="00F204F0">
              <w:t>0,1</w:t>
            </w:r>
          </w:p>
        </w:tc>
        <w:tc>
          <w:tcPr>
            <w:tcW w:w="992" w:type="dxa"/>
            <w:tcBorders>
              <w:left w:val="single" w:sz="4" w:space="0" w:color="auto"/>
            </w:tcBorders>
            <w:shd w:val="clear" w:color="auto" w:fill="auto"/>
          </w:tcPr>
          <w:p w:rsidR="007F5D3D" w:rsidRPr="00F204F0" w:rsidRDefault="007F5D3D" w:rsidP="00F204F0">
            <w:pPr>
              <w:jc w:val="center"/>
            </w:pPr>
            <w:r w:rsidRPr="00F204F0">
              <w:t>0,0</w:t>
            </w:r>
          </w:p>
        </w:tc>
        <w:tc>
          <w:tcPr>
            <w:tcW w:w="993" w:type="dxa"/>
          </w:tcPr>
          <w:p w:rsidR="007F5D3D" w:rsidRPr="00F204F0" w:rsidRDefault="007F5D3D" w:rsidP="00F204F0">
            <w:r w:rsidRPr="00F204F0">
              <w:t>0,0</w:t>
            </w:r>
          </w:p>
        </w:tc>
        <w:tc>
          <w:tcPr>
            <w:tcW w:w="992" w:type="dxa"/>
          </w:tcPr>
          <w:p w:rsidR="007F5D3D" w:rsidRPr="00F204F0" w:rsidRDefault="007F5D3D" w:rsidP="00F204F0">
            <w:r w:rsidRPr="00F204F0">
              <w:t>0,0</w:t>
            </w:r>
          </w:p>
        </w:tc>
      </w:tr>
      <w:tr w:rsidR="007F5D3D" w:rsidRPr="00F204F0" w:rsidTr="007F5D3D">
        <w:tc>
          <w:tcPr>
            <w:tcW w:w="2802" w:type="dxa"/>
          </w:tcPr>
          <w:p w:rsidR="007F5D3D" w:rsidRPr="00F204F0" w:rsidRDefault="007F5D3D" w:rsidP="00F204F0">
            <w:pPr>
              <w:widowControl w:val="0"/>
              <w:autoSpaceDE w:val="0"/>
              <w:autoSpaceDN w:val="0"/>
              <w:adjustRightInd w:val="0"/>
            </w:pPr>
            <w:r w:rsidRPr="00F204F0">
              <w:t>Вследствие ДТП</w:t>
            </w:r>
          </w:p>
        </w:tc>
        <w:tc>
          <w:tcPr>
            <w:tcW w:w="992" w:type="dxa"/>
            <w:tcBorders>
              <w:left w:val="single" w:sz="4" w:space="0" w:color="auto"/>
              <w:righ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1,1</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1,5</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1,4</w:t>
            </w:r>
          </w:p>
        </w:tc>
        <w:tc>
          <w:tcPr>
            <w:tcW w:w="992" w:type="dxa"/>
            <w:tcBorders>
              <w:left w:val="single" w:sz="4" w:space="0" w:color="auto"/>
            </w:tcBorders>
          </w:tcPr>
          <w:p w:rsidR="007F5D3D" w:rsidRPr="00F204F0" w:rsidRDefault="007F5D3D" w:rsidP="00F204F0">
            <w:pPr>
              <w:jc w:val="center"/>
            </w:pPr>
            <w:r w:rsidRPr="00F204F0">
              <w:t>0,7</w:t>
            </w:r>
          </w:p>
        </w:tc>
        <w:tc>
          <w:tcPr>
            <w:tcW w:w="992" w:type="dxa"/>
            <w:tcBorders>
              <w:left w:val="single" w:sz="4" w:space="0" w:color="auto"/>
            </w:tcBorders>
            <w:shd w:val="clear" w:color="auto" w:fill="auto"/>
          </w:tcPr>
          <w:p w:rsidR="007F5D3D" w:rsidRPr="00F204F0" w:rsidRDefault="007F5D3D" w:rsidP="00F204F0">
            <w:pPr>
              <w:jc w:val="center"/>
            </w:pPr>
            <w:r w:rsidRPr="00F204F0">
              <w:t>1,0</w:t>
            </w:r>
          </w:p>
        </w:tc>
        <w:tc>
          <w:tcPr>
            <w:tcW w:w="993" w:type="dxa"/>
          </w:tcPr>
          <w:p w:rsidR="007F5D3D" w:rsidRPr="00F204F0" w:rsidRDefault="007F5D3D" w:rsidP="00F204F0">
            <w:r w:rsidRPr="00F204F0">
              <w:t>0,4</w:t>
            </w:r>
          </w:p>
        </w:tc>
        <w:tc>
          <w:tcPr>
            <w:tcW w:w="992" w:type="dxa"/>
          </w:tcPr>
          <w:p w:rsidR="007F5D3D" w:rsidRPr="00F204F0" w:rsidRDefault="007F5D3D" w:rsidP="00F204F0">
            <w:r w:rsidRPr="00F204F0">
              <w:t>0,3</w:t>
            </w:r>
          </w:p>
        </w:tc>
      </w:tr>
      <w:tr w:rsidR="007F5D3D" w:rsidRPr="00F204F0" w:rsidTr="007F5D3D">
        <w:tc>
          <w:tcPr>
            <w:tcW w:w="2802" w:type="dxa"/>
          </w:tcPr>
          <w:p w:rsidR="007F5D3D" w:rsidRPr="00F204F0" w:rsidRDefault="007F5D3D" w:rsidP="00F204F0">
            <w:pPr>
              <w:widowControl w:val="0"/>
              <w:autoSpaceDE w:val="0"/>
              <w:autoSpaceDN w:val="0"/>
              <w:adjustRightInd w:val="0"/>
              <w:rPr>
                <w:rFonts w:eastAsia="Calibri"/>
              </w:rPr>
            </w:pPr>
            <w:r w:rsidRPr="00F204F0">
              <w:t>Производственная травма</w:t>
            </w:r>
          </w:p>
        </w:tc>
        <w:tc>
          <w:tcPr>
            <w:tcW w:w="992" w:type="dxa"/>
            <w:tcBorders>
              <w:left w:val="single" w:sz="4" w:space="0" w:color="auto"/>
              <w:righ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0,2</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0,3</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0,6</w:t>
            </w:r>
          </w:p>
        </w:tc>
        <w:tc>
          <w:tcPr>
            <w:tcW w:w="992" w:type="dxa"/>
            <w:tcBorders>
              <w:left w:val="single" w:sz="4" w:space="0" w:color="auto"/>
            </w:tcBorders>
          </w:tcPr>
          <w:p w:rsidR="007F5D3D" w:rsidRPr="00F204F0" w:rsidRDefault="007F5D3D" w:rsidP="00F204F0">
            <w:pPr>
              <w:jc w:val="center"/>
            </w:pPr>
            <w:r w:rsidRPr="00F204F0">
              <w:t>0,1</w:t>
            </w:r>
          </w:p>
        </w:tc>
        <w:tc>
          <w:tcPr>
            <w:tcW w:w="992" w:type="dxa"/>
            <w:tcBorders>
              <w:left w:val="single" w:sz="4" w:space="0" w:color="auto"/>
            </w:tcBorders>
            <w:shd w:val="clear" w:color="auto" w:fill="auto"/>
          </w:tcPr>
          <w:p w:rsidR="007F5D3D" w:rsidRPr="00F204F0" w:rsidRDefault="007F5D3D" w:rsidP="00F204F0">
            <w:pPr>
              <w:jc w:val="center"/>
            </w:pPr>
            <w:r w:rsidRPr="00F204F0">
              <w:t>0,3</w:t>
            </w:r>
          </w:p>
        </w:tc>
        <w:tc>
          <w:tcPr>
            <w:tcW w:w="993" w:type="dxa"/>
          </w:tcPr>
          <w:p w:rsidR="007F5D3D" w:rsidRPr="00F204F0" w:rsidRDefault="007F5D3D" w:rsidP="00F204F0">
            <w:r w:rsidRPr="00F204F0">
              <w:t>0,2</w:t>
            </w:r>
          </w:p>
        </w:tc>
        <w:tc>
          <w:tcPr>
            <w:tcW w:w="992" w:type="dxa"/>
          </w:tcPr>
          <w:p w:rsidR="007F5D3D" w:rsidRPr="00F204F0" w:rsidRDefault="007F5D3D" w:rsidP="00F204F0">
            <w:r w:rsidRPr="00F204F0">
              <w:t>0,1</w:t>
            </w:r>
          </w:p>
        </w:tc>
      </w:tr>
      <w:tr w:rsidR="007F5D3D" w:rsidRPr="00F204F0" w:rsidTr="007F5D3D">
        <w:trPr>
          <w:trHeight w:val="280"/>
        </w:trPr>
        <w:tc>
          <w:tcPr>
            <w:tcW w:w="2802" w:type="dxa"/>
          </w:tcPr>
          <w:p w:rsidR="007F5D3D" w:rsidRPr="00F204F0" w:rsidRDefault="007F5D3D" w:rsidP="00F204F0">
            <w:pPr>
              <w:widowControl w:val="0"/>
              <w:autoSpaceDE w:val="0"/>
              <w:autoSpaceDN w:val="0"/>
              <w:adjustRightInd w:val="0"/>
              <w:rPr>
                <w:rFonts w:eastAsia="Calibri"/>
              </w:rPr>
            </w:pPr>
            <w:r w:rsidRPr="00F204F0">
              <w:t>Профессиональные заболевания</w:t>
            </w:r>
          </w:p>
        </w:tc>
        <w:tc>
          <w:tcPr>
            <w:tcW w:w="992" w:type="dxa"/>
            <w:tcBorders>
              <w:left w:val="single" w:sz="4" w:space="0" w:color="auto"/>
              <w:righ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0,3</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0,0</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0,0</w:t>
            </w:r>
          </w:p>
        </w:tc>
        <w:tc>
          <w:tcPr>
            <w:tcW w:w="992" w:type="dxa"/>
            <w:tcBorders>
              <w:left w:val="single" w:sz="4" w:space="0" w:color="auto"/>
            </w:tcBorders>
          </w:tcPr>
          <w:p w:rsidR="007F5D3D" w:rsidRPr="00F204F0" w:rsidRDefault="007F5D3D" w:rsidP="00F204F0">
            <w:pPr>
              <w:jc w:val="center"/>
            </w:pPr>
            <w:r w:rsidRPr="00F204F0">
              <w:t>0,1</w:t>
            </w:r>
          </w:p>
        </w:tc>
        <w:tc>
          <w:tcPr>
            <w:tcW w:w="992" w:type="dxa"/>
            <w:tcBorders>
              <w:left w:val="single" w:sz="4" w:space="0" w:color="auto"/>
            </w:tcBorders>
            <w:shd w:val="clear" w:color="auto" w:fill="auto"/>
          </w:tcPr>
          <w:p w:rsidR="007F5D3D" w:rsidRPr="00F204F0" w:rsidRDefault="007F5D3D" w:rsidP="00F204F0">
            <w:pPr>
              <w:jc w:val="center"/>
            </w:pPr>
            <w:r w:rsidRPr="00F204F0">
              <w:t>0,0</w:t>
            </w:r>
          </w:p>
        </w:tc>
        <w:tc>
          <w:tcPr>
            <w:tcW w:w="993" w:type="dxa"/>
          </w:tcPr>
          <w:p w:rsidR="007F5D3D" w:rsidRPr="00F204F0" w:rsidRDefault="007F5D3D" w:rsidP="00F204F0">
            <w:r w:rsidRPr="00F204F0">
              <w:t>0,0</w:t>
            </w:r>
          </w:p>
        </w:tc>
        <w:tc>
          <w:tcPr>
            <w:tcW w:w="992" w:type="dxa"/>
          </w:tcPr>
          <w:p w:rsidR="007F5D3D" w:rsidRPr="00F204F0" w:rsidRDefault="007F5D3D" w:rsidP="00F204F0">
            <w:r w:rsidRPr="00F204F0">
              <w:t>0,0</w:t>
            </w:r>
          </w:p>
        </w:tc>
      </w:tr>
      <w:tr w:rsidR="007F5D3D" w:rsidRPr="00F204F0" w:rsidTr="007F5D3D">
        <w:trPr>
          <w:trHeight w:val="280"/>
        </w:trPr>
        <w:tc>
          <w:tcPr>
            <w:tcW w:w="2802" w:type="dxa"/>
          </w:tcPr>
          <w:p w:rsidR="007F5D3D" w:rsidRPr="00F204F0" w:rsidRDefault="007F5D3D" w:rsidP="00F204F0">
            <w:pPr>
              <w:widowControl w:val="0"/>
              <w:autoSpaceDE w:val="0"/>
              <w:autoSpaceDN w:val="0"/>
              <w:adjustRightInd w:val="0"/>
            </w:pPr>
            <w:r w:rsidRPr="00F204F0">
              <w:t>Поствакцинальные осложнения</w:t>
            </w:r>
          </w:p>
        </w:tc>
        <w:tc>
          <w:tcPr>
            <w:tcW w:w="992" w:type="dxa"/>
            <w:tcBorders>
              <w:left w:val="single" w:sz="4" w:space="0" w:color="auto"/>
              <w:righ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0</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0</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0</w:t>
            </w:r>
          </w:p>
        </w:tc>
        <w:tc>
          <w:tcPr>
            <w:tcW w:w="992" w:type="dxa"/>
            <w:tcBorders>
              <w:left w:val="single" w:sz="4" w:space="0" w:color="auto"/>
            </w:tcBorders>
          </w:tcPr>
          <w:p w:rsidR="007F5D3D" w:rsidRPr="00F204F0" w:rsidRDefault="007F5D3D" w:rsidP="00F204F0">
            <w:pPr>
              <w:jc w:val="center"/>
            </w:pPr>
            <w:r w:rsidRPr="00F204F0">
              <w:t>0</w:t>
            </w:r>
          </w:p>
        </w:tc>
        <w:tc>
          <w:tcPr>
            <w:tcW w:w="992" w:type="dxa"/>
            <w:tcBorders>
              <w:left w:val="single" w:sz="4" w:space="0" w:color="auto"/>
            </w:tcBorders>
            <w:shd w:val="clear" w:color="auto" w:fill="auto"/>
          </w:tcPr>
          <w:p w:rsidR="007F5D3D" w:rsidRPr="00F204F0" w:rsidRDefault="007F5D3D" w:rsidP="00F204F0">
            <w:pPr>
              <w:jc w:val="center"/>
            </w:pPr>
            <w:r w:rsidRPr="00F204F0">
              <w:t>0,2</w:t>
            </w:r>
          </w:p>
        </w:tc>
        <w:tc>
          <w:tcPr>
            <w:tcW w:w="993" w:type="dxa"/>
          </w:tcPr>
          <w:p w:rsidR="007F5D3D" w:rsidRPr="00F204F0" w:rsidRDefault="007F5D3D" w:rsidP="00F204F0">
            <w:r w:rsidRPr="00F204F0">
              <w:t>0,2</w:t>
            </w:r>
          </w:p>
        </w:tc>
        <w:tc>
          <w:tcPr>
            <w:tcW w:w="992" w:type="dxa"/>
          </w:tcPr>
          <w:p w:rsidR="007F5D3D" w:rsidRPr="00F204F0" w:rsidRDefault="007F5D3D" w:rsidP="00F204F0">
            <w:r w:rsidRPr="00F204F0">
              <w:t>0,1</w:t>
            </w:r>
          </w:p>
        </w:tc>
      </w:tr>
      <w:tr w:rsidR="007F5D3D" w:rsidRPr="00F204F0" w:rsidTr="007F5D3D">
        <w:tc>
          <w:tcPr>
            <w:tcW w:w="2802" w:type="dxa"/>
          </w:tcPr>
          <w:p w:rsidR="007F5D3D" w:rsidRPr="00F204F0" w:rsidRDefault="007F5D3D" w:rsidP="00F204F0">
            <w:pPr>
              <w:widowControl w:val="0"/>
              <w:autoSpaceDE w:val="0"/>
              <w:autoSpaceDN w:val="0"/>
              <w:adjustRightInd w:val="0"/>
              <w:rPr>
                <w:rFonts w:eastAsia="Calibri"/>
              </w:rPr>
            </w:pPr>
            <w:r w:rsidRPr="00F204F0">
              <w:t>Прочие болезни</w:t>
            </w:r>
          </w:p>
        </w:tc>
        <w:tc>
          <w:tcPr>
            <w:tcW w:w="992" w:type="dxa"/>
            <w:tcBorders>
              <w:left w:val="single" w:sz="4" w:space="0" w:color="auto"/>
              <w:righ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3,4</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0,7</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2,3</w:t>
            </w:r>
          </w:p>
        </w:tc>
        <w:tc>
          <w:tcPr>
            <w:tcW w:w="992" w:type="dxa"/>
            <w:tcBorders>
              <w:left w:val="single" w:sz="4" w:space="0" w:color="auto"/>
            </w:tcBorders>
          </w:tcPr>
          <w:p w:rsidR="007F5D3D" w:rsidRPr="00F204F0" w:rsidRDefault="007F5D3D" w:rsidP="00F204F0">
            <w:pPr>
              <w:widowControl w:val="0"/>
              <w:autoSpaceDE w:val="0"/>
              <w:autoSpaceDN w:val="0"/>
              <w:adjustRightInd w:val="0"/>
              <w:jc w:val="center"/>
              <w:rPr>
                <w:rFonts w:eastAsia="Calibri"/>
              </w:rPr>
            </w:pPr>
            <w:r w:rsidRPr="00F204F0">
              <w:rPr>
                <w:rFonts w:eastAsia="Calibri"/>
              </w:rPr>
              <w:t>1,5</w:t>
            </w:r>
          </w:p>
        </w:tc>
        <w:tc>
          <w:tcPr>
            <w:tcW w:w="992" w:type="dxa"/>
            <w:tcBorders>
              <w:left w:val="single" w:sz="4" w:space="0" w:color="auto"/>
            </w:tcBorders>
            <w:shd w:val="clear" w:color="auto" w:fill="auto"/>
          </w:tcPr>
          <w:p w:rsidR="007F5D3D" w:rsidRPr="00F204F0" w:rsidRDefault="007F5D3D" w:rsidP="00F204F0">
            <w:pPr>
              <w:jc w:val="center"/>
            </w:pPr>
            <w:r w:rsidRPr="00F204F0">
              <w:t>0,2</w:t>
            </w:r>
          </w:p>
        </w:tc>
        <w:tc>
          <w:tcPr>
            <w:tcW w:w="993" w:type="dxa"/>
          </w:tcPr>
          <w:p w:rsidR="007F5D3D" w:rsidRPr="00F204F0" w:rsidRDefault="007F5D3D" w:rsidP="00F204F0">
            <w:r w:rsidRPr="00F204F0">
              <w:t>0,0</w:t>
            </w:r>
          </w:p>
        </w:tc>
        <w:tc>
          <w:tcPr>
            <w:tcW w:w="992" w:type="dxa"/>
          </w:tcPr>
          <w:p w:rsidR="007F5D3D" w:rsidRPr="00F204F0" w:rsidRDefault="007F5D3D" w:rsidP="00F204F0">
            <w:r w:rsidRPr="00F204F0">
              <w:t>0,0</w:t>
            </w:r>
          </w:p>
        </w:tc>
      </w:tr>
    </w:tbl>
    <w:p w:rsidR="007F5D3D" w:rsidRPr="00EA68DD" w:rsidRDefault="007F5D3D" w:rsidP="00F204F0">
      <w:pPr>
        <w:ind w:firstLine="709"/>
        <w:jc w:val="both"/>
      </w:pPr>
    </w:p>
    <w:p w:rsidR="007F5D3D" w:rsidRPr="002A6218" w:rsidRDefault="007F5D3D" w:rsidP="00F204F0">
      <w:pPr>
        <w:ind w:firstLine="709"/>
        <w:jc w:val="both"/>
        <w:rPr>
          <w:sz w:val="28"/>
          <w:szCs w:val="28"/>
        </w:rPr>
      </w:pPr>
      <w:r>
        <w:rPr>
          <w:sz w:val="28"/>
          <w:szCs w:val="28"/>
        </w:rPr>
        <w:t>Н</w:t>
      </w:r>
      <w:r w:rsidRPr="002A6218">
        <w:rPr>
          <w:sz w:val="28"/>
          <w:szCs w:val="28"/>
        </w:rPr>
        <w:t>а первом ранговом месте инвалидность вследствие болезней системы кровообращения</w:t>
      </w:r>
      <w:r>
        <w:rPr>
          <w:sz w:val="28"/>
          <w:szCs w:val="28"/>
        </w:rPr>
        <w:t>,</w:t>
      </w:r>
      <w:r w:rsidRPr="002A6218">
        <w:rPr>
          <w:sz w:val="28"/>
          <w:szCs w:val="28"/>
        </w:rPr>
        <w:t xml:space="preserve"> показатель составил 16,4</w:t>
      </w:r>
      <w:r>
        <w:rPr>
          <w:sz w:val="28"/>
          <w:szCs w:val="28"/>
        </w:rPr>
        <w:t xml:space="preserve"> на 10 тыс. населения</w:t>
      </w:r>
      <w:r w:rsidRPr="002A6218">
        <w:rPr>
          <w:sz w:val="28"/>
          <w:szCs w:val="28"/>
        </w:rPr>
        <w:t xml:space="preserve">. Более половины инвалидов при БСК это больные с последствиями нарушений мозгового кровообращения: уровень первичной инвалидности вследствие ЦВБ по республике </w:t>
      </w:r>
      <w:r>
        <w:rPr>
          <w:sz w:val="28"/>
          <w:szCs w:val="28"/>
        </w:rPr>
        <w:t xml:space="preserve">составляет </w:t>
      </w:r>
      <w:r w:rsidRPr="002A6218">
        <w:rPr>
          <w:sz w:val="28"/>
          <w:szCs w:val="28"/>
        </w:rPr>
        <w:t>9,8</w:t>
      </w:r>
      <w:r>
        <w:rPr>
          <w:sz w:val="28"/>
          <w:szCs w:val="28"/>
        </w:rPr>
        <w:t xml:space="preserve"> на 10 тыс. населения и </w:t>
      </w:r>
      <w:r w:rsidRPr="002A6218">
        <w:rPr>
          <w:sz w:val="28"/>
          <w:szCs w:val="28"/>
        </w:rPr>
        <w:t xml:space="preserve"> превышает </w:t>
      </w:r>
      <w:r>
        <w:rPr>
          <w:sz w:val="28"/>
          <w:szCs w:val="28"/>
        </w:rPr>
        <w:t xml:space="preserve">показатель </w:t>
      </w:r>
      <w:r w:rsidR="00365928" w:rsidRPr="00F204F0">
        <w:rPr>
          <w:rFonts w:eastAsia="Calibri"/>
          <w:sz w:val="28"/>
          <w:szCs w:val="28"/>
        </w:rPr>
        <w:t>Р</w:t>
      </w:r>
      <w:r w:rsidR="00365928">
        <w:rPr>
          <w:rFonts w:eastAsia="Calibri"/>
          <w:sz w:val="28"/>
          <w:szCs w:val="28"/>
        </w:rPr>
        <w:t xml:space="preserve">оссийской </w:t>
      </w:r>
      <w:r w:rsidR="00365928" w:rsidRPr="00F204F0">
        <w:rPr>
          <w:rFonts w:eastAsia="Calibri"/>
          <w:sz w:val="28"/>
          <w:szCs w:val="28"/>
        </w:rPr>
        <w:t>Ф</w:t>
      </w:r>
      <w:r w:rsidR="00365928">
        <w:rPr>
          <w:rFonts w:eastAsia="Calibri"/>
          <w:sz w:val="28"/>
          <w:szCs w:val="28"/>
        </w:rPr>
        <w:t>едерации</w:t>
      </w:r>
      <w:r w:rsidRPr="002A6218">
        <w:rPr>
          <w:sz w:val="28"/>
          <w:szCs w:val="28"/>
        </w:rPr>
        <w:t xml:space="preserve"> в 1,2 раза.</w:t>
      </w:r>
      <w:r w:rsidR="00F204F0">
        <w:rPr>
          <w:sz w:val="28"/>
          <w:szCs w:val="28"/>
        </w:rPr>
        <w:t xml:space="preserve"> </w:t>
      </w:r>
      <w:r w:rsidRPr="002A6218">
        <w:rPr>
          <w:sz w:val="28"/>
          <w:szCs w:val="28"/>
        </w:rPr>
        <w:t>На втором ранговом месте злокачественные новообразования</w:t>
      </w:r>
      <w:r>
        <w:rPr>
          <w:sz w:val="28"/>
          <w:szCs w:val="28"/>
        </w:rPr>
        <w:t xml:space="preserve">, показатель составил </w:t>
      </w:r>
      <w:r w:rsidRPr="002A6218">
        <w:rPr>
          <w:sz w:val="28"/>
          <w:szCs w:val="28"/>
        </w:rPr>
        <w:t>15,7</w:t>
      </w:r>
      <w:r>
        <w:rPr>
          <w:sz w:val="28"/>
          <w:szCs w:val="28"/>
        </w:rPr>
        <w:t xml:space="preserve"> на 10 тыс. населения</w:t>
      </w:r>
      <w:r w:rsidRPr="002A6218">
        <w:rPr>
          <w:sz w:val="28"/>
          <w:szCs w:val="28"/>
        </w:rPr>
        <w:t>.</w:t>
      </w:r>
      <w:r w:rsidR="00F204F0">
        <w:rPr>
          <w:sz w:val="28"/>
          <w:szCs w:val="28"/>
        </w:rPr>
        <w:t xml:space="preserve"> </w:t>
      </w:r>
      <w:r w:rsidRPr="002A6218">
        <w:rPr>
          <w:sz w:val="28"/>
          <w:szCs w:val="28"/>
        </w:rPr>
        <w:t xml:space="preserve">Уровень первичной инвалидности здесь меньше </w:t>
      </w:r>
      <w:r>
        <w:rPr>
          <w:sz w:val="28"/>
          <w:szCs w:val="28"/>
        </w:rPr>
        <w:t xml:space="preserve">показателей </w:t>
      </w:r>
      <w:r w:rsidRPr="002A6218">
        <w:rPr>
          <w:sz w:val="28"/>
          <w:szCs w:val="28"/>
        </w:rPr>
        <w:t xml:space="preserve">СФО и </w:t>
      </w:r>
      <w:r w:rsidR="00365928" w:rsidRPr="00F204F0">
        <w:rPr>
          <w:rFonts w:eastAsia="Calibri"/>
          <w:sz w:val="28"/>
          <w:szCs w:val="28"/>
        </w:rPr>
        <w:t>Р</w:t>
      </w:r>
      <w:r w:rsidR="00365928">
        <w:rPr>
          <w:rFonts w:eastAsia="Calibri"/>
          <w:sz w:val="28"/>
          <w:szCs w:val="28"/>
        </w:rPr>
        <w:t xml:space="preserve">оссийской </w:t>
      </w:r>
      <w:r w:rsidR="00365928" w:rsidRPr="00F204F0">
        <w:rPr>
          <w:rFonts w:eastAsia="Calibri"/>
          <w:sz w:val="28"/>
          <w:szCs w:val="28"/>
        </w:rPr>
        <w:t>Ф</w:t>
      </w:r>
      <w:r w:rsidR="00365928">
        <w:rPr>
          <w:rFonts w:eastAsia="Calibri"/>
          <w:sz w:val="28"/>
          <w:szCs w:val="28"/>
        </w:rPr>
        <w:t>едерации</w:t>
      </w:r>
      <w:r w:rsidRPr="002A6218">
        <w:rPr>
          <w:sz w:val="28"/>
          <w:szCs w:val="28"/>
        </w:rPr>
        <w:t xml:space="preserve"> в 1,3 и 1,1 раз соответственно. Первичная инвалидность вследствие злокачественных новообразований имеет стабильный рост последние годы.</w:t>
      </w:r>
      <w:r w:rsidR="00F204F0">
        <w:rPr>
          <w:sz w:val="28"/>
          <w:szCs w:val="28"/>
        </w:rPr>
        <w:t xml:space="preserve"> </w:t>
      </w:r>
      <w:r w:rsidRPr="002A6218">
        <w:rPr>
          <w:sz w:val="28"/>
          <w:szCs w:val="28"/>
        </w:rPr>
        <w:t>Третье ранговое место последние годы стабильно занимает туберкулез</w:t>
      </w:r>
      <w:r>
        <w:rPr>
          <w:sz w:val="28"/>
          <w:szCs w:val="28"/>
        </w:rPr>
        <w:t>, показатель составил</w:t>
      </w:r>
      <w:r w:rsidRPr="002A6218">
        <w:rPr>
          <w:sz w:val="28"/>
          <w:szCs w:val="28"/>
        </w:rPr>
        <w:t xml:space="preserve"> 7,0</w:t>
      </w:r>
      <w:r>
        <w:rPr>
          <w:sz w:val="28"/>
          <w:szCs w:val="28"/>
        </w:rPr>
        <w:t xml:space="preserve"> на 10 тыс. населения</w:t>
      </w:r>
      <w:r w:rsidRPr="002A6218">
        <w:rPr>
          <w:sz w:val="28"/>
          <w:szCs w:val="28"/>
        </w:rPr>
        <w:t xml:space="preserve">. Уровень первичной инвалидности вследствие туберкулеза значительно выше показателей СФО и </w:t>
      </w:r>
      <w:r w:rsidR="00365928" w:rsidRPr="00F204F0">
        <w:rPr>
          <w:rFonts w:eastAsia="Calibri"/>
          <w:sz w:val="28"/>
          <w:szCs w:val="28"/>
        </w:rPr>
        <w:t>Р</w:t>
      </w:r>
      <w:r w:rsidR="00365928">
        <w:rPr>
          <w:rFonts w:eastAsia="Calibri"/>
          <w:sz w:val="28"/>
          <w:szCs w:val="28"/>
        </w:rPr>
        <w:t xml:space="preserve">оссийской </w:t>
      </w:r>
      <w:r w:rsidR="00365928" w:rsidRPr="00F204F0">
        <w:rPr>
          <w:rFonts w:eastAsia="Calibri"/>
          <w:sz w:val="28"/>
          <w:szCs w:val="28"/>
        </w:rPr>
        <w:t>Ф</w:t>
      </w:r>
      <w:r w:rsidR="00365928">
        <w:rPr>
          <w:rFonts w:eastAsia="Calibri"/>
          <w:sz w:val="28"/>
          <w:szCs w:val="28"/>
        </w:rPr>
        <w:t>едерации</w:t>
      </w:r>
      <w:r w:rsidRPr="002A6218">
        <w:rPr>
          <w:sz w:val="28"/>
          <w:szCs w:val="28"/>
        </w:rPr>
        <w:t xml:space="preserve">. Это связано со стабильно высокой заболеваемостью данной патологией в </w:t>
      </w:r>
      <w:r>
        <w:rPr>
          <w:sz w:val="28"/>
          <w:szCs w:val="28"/>
        </w:rPr>
        <w:t>республике</w:t>
      </w:r>
      <w:r w:rsidRPr="002A6218">
        <w:rPr>
          <w:sz w:val="28"/>
          <w:szCs w:val="28"/>
        </w:rPr>
        <w:t>.</w:t>
      </w:r>
      <w:r w:rsidR="00F204F0">
        <w:rPr>
          <w:sz w:val="28"/>
          <w:szCs w:val="28"/>
        </w:rPr>
        <w:t xml:space="preserve"> </w:t>
      </w:r>
      <w:r w:rsidRPr="002A6218">
        <w:rPr>
          <w:sz w:val="28"/>
          <w:szCs w:val="28"/>
        </w:rPr>
        <w:t>Четвертое ранговое место – инвалидность вследствие травм, отравлений и последствий других внешних причин</w:t>
      </w:r>
      <w:r>
        <w:rPr>
          <w:sz w:val="28"/>
          <w:szCs w:val="28"/>
        </w:rPr>
        <w:t xml:space="preserve">, показатель </w:t>
      </w:r>
      <w:r w:rsidR="00F204F0">
        <w:rPr>
          <w:sz w:val="28"/>
          <w:szCs w:val="28"/>
        </w:rPr>
        <w:t>–</w:t>
      </w:r>
      <w:r w:rsidRPr="002A6218">
        <w:rPr>
          <w:sz w:val="28"/>
          <w:szCs w:val="28"/>
        </w:rPr>
        <w:t xml:space="preserve"> 4,9. Необходимо отметить, что в указанной нозологической группе последние 10 лет отмечается снижение первичной инвалидности. В начале двухтысячных </w:t>
      </w:r>
      <w:r w:rsidR="00DF4DAC">
        <w:rPr>
          <w:sz w:val="28"/>
          <w:szCs w:val="28"/>
        </w:rPr>
        <w:t xml:space="preserve">годов </w:t>
      </w:r>
      <w:r w:rsidRPr="002A6218">
        <w:rPr>
          <w:sz w:val="28"/>
          <w:szCs w:val="28"/>
        </w:rPr>
        <w:t xml:space="preserve">последствия травм и отравлений занимали второе ранговое место первичной инвалидности, уровень достигал 41,0 на </w:t>
      </w:r>
      <w:r w:rsidR="00DF4DAC">
        <w:rPr>
          <w:sz w:val="28"/>
          <w:szCs w:val="28"/>
        </w:rPr>
        <w:t xml:space="preserve">       </w:t>
      </w:r>
      <w:r w:rsidRPr="002A6218">
        <w:rPr>
          <w:sz w:val="28"/>
          <w:szCs w:val="28"/>
        </w:rPr>
        <w:t>10 тыс. населения. Пятое ранговое место первичной инвалидности взрослого населения у болезней глаза и его придаточного аппарата</w:t>
      </w:r>
      <w:r>
        <w:rPr>
          <w:sz w:val="28"/>
          <w:szCs w:val="28"/>
        </w:rPr>
        <w:t xml:space="preserve">, показатель </w:t>
      </w:r>
      <w:r w:rsidR="00F204F0">
        <w:rPr>
          <w:sz w:val="28"/>
          <w:szCs w:val="28"/>
        </w:rPr>
        <w:t>–</w:t>
      </w:r>
      <w:r w:rsidRPr="002A6218">
        <w:rPr>
          <w:sz w:val="28"/>
          <w:szCs w:val="28"/>
        </w:rPr>
        <w:t xml:space="preserve"> 4,3</w:t>
      </w:r>
      <w:r>
        <w:rPr>
          <w:sz w:val="28"/>
          <w:szCs w:val="28"/>
        </w:rPr>
        <w:t xml:space="preserve"> на 10 тыс. населения</w:t>
      </w:r>
      <w:r w:rsidRPr="002A6218">
        <w:rPr>
          <w:sz w:val="28"/>
          <w:szCs w:val="28"/>
        </w:rPr>
        <w:t>. При анализе нозологических форм установлено, что рост произошел в основном за счет глаукомы.</w:t>
      </w:r>
    </w:p>
    <w:p w:rsidR="007F5D3D" w:rsidRPr="00EA68DD" w:rsidRDefault="007F5D3D" w:rsidP="007F5D3D">
      <w:pPr>
        <w:shd w:val="clear" w:color="auto" w:fill="FFFFFF"/>
        <w:ind w:right="29"/>
        <w:rPr>
          <w:b/>
        </w:rPr>
      </w:pPr>
    </w:p>
    <w:p w:rsidR="00F204F0" w:rsidRDefault="00F204F0" w:rsidP="007F5D3D">
      <w:pPr>
        <w:shd w:val="clear" w:color="auto" w:fill="FFFFFF"/>
        <w:ind w:right="29"/>
        <w:jc w:val="right"/>
        <w:rPr>
          <w:sz w:val="28"/>
          <w:szCs w:val="28"/>
        </w:rPr>
      </w:pPr>
    </w:p>
    <w:p w:rsidR="00F204F0" w:rsidRDefault="00F204F0" w:rsidP="007F5D3D">
      <w:pPr>
        <w:shd w:val="clear" w:color="auto" w:fill="FFFFFF"/>
        <w:ind w:right="29"/>
        <w:jc w:val="right"/>
        <w:rPr>
          <w:sz w:val="28"/>
          <w:szCs w:val="28"/>
        </w:rPr>
      </w:pPr>
    </w:p>
    <w:p w:rsidR="007F5D3D" w:rsidRDefault="007F5D3D" w:rsidP="007F5D3D">
      <w:pPr>
        <w:shd w:val="clear" w:color="auto" w:fill="FFFFFF"/>
        <w:ind w:right="29"/>
        <w:jc w:val="right"/>
        <w:rPr>
          <w:sz w:val="28"/>
          <w:szCs w:val="28"/>
        </w:rPr>
      </w:pPr>
      <w:r w:rsidRPr="00A41982">
        <w:rPr>
          <w:sz w:val="28"/>
          <w:szCs w:val="28"/>
        </w:rPr>
        <w:t>Таблица</w:t>
      </w:r>
      <w:r>
        <w:rPr>
          <w:sz w:val="28"/>
          <w:szCs w:val="28"/>
        </w:rPr>
        <w:t xml:space="preserve"> 43</w:t>
      </w:r>
    </w:p>
    <w:p w:rsidR="00EE7461" w:rsidRPr="00A41982" w:rsidRDefault="00EE7461" w:rsidP="007F5D3D">
      <w:pPr>
        <w:shd w:val="clear" w:color="auto" w:fill="FFFFFF"/>
        <w:ind w:right="29"/>
        <w:jc w:val="right"/>
        <w:rPr>
          <w:sz w:val="28"/>
          <w:szCs w:val="28"/>
        </w:rPr>
      </w:pPr>
    </w:p>
    <w:p w:rsidR="007F5D3D" w:rsidRPr="00F204F0" w:rsidRDefault="007F5D3D" w:rsidP="007F5D3D">
      <w:pPr>
        <w:shd w:val="clear" w:color="auto" w:fill="FFFFFF"/>
        <w:ind w:right="29"/>
        <w:jc w:val="center"/>
        <w:rPr>
          <w:sz w:val="28"/>
          <w:szCs w:val="28"/>
        </w:rPr>
      </w:pPr>
      <w:r w:rsidRPr="00F204F0">
        <w:rPr>
          <w:sz w:val="28"/>
          <w:szCs w:val="28"/>
        </w:rPr>
        <w:t xml:space="preserve">Распределение впервые признанных инвалидов взрослого населения </w:t>
      </w:r>
    </w:p>
    <w:p w:rsidR="007F5D3D" w:rsidRPr="00F204F0" w:rsidRDefault="007F5D3D" w:rsidP="007F5D3D">
      <w:pPr>
        <w:shd w:val="clear" w:color="auto" w:fill="FFFFFF"/>
        <w:ind w:right="29"/>
        <w:jc w:val="center"/>
        <w:rPr>
          <w:sz w:val="28"/>
          <w:szCs w:val="28"/>
        </w:rPr>
      </w:pPr>
      <w:r w:rsidRPr="00F204F0">
        <w:rPr>
          <w:sz w:val="28"/>
          <w:szCs w:val="28"/>
        </w:rPr>
        <w:t>по группам инвалидности за 2014-2018</w:t>
      </w:r>
      <w:r w:rsidR="00EE7461">
        <w:rPr>
          <w:sz w:val="28"/>
          <w:szCs w:val="28"/>
        </w:rPr>
        <w:t xml:space="preserve"> годы</w:t>
      </w:r>
      <w:r w:rsidRPr="00F204F0">
        <w:rPr>
          <w:sz w:val="28"/>
          <w:szCs w:val="28"/>
        </w:rPr>
        <w:t>.</w:t>
      </w:r>
    </w:p>
    <w:p w:rsidR="007F5D3D" w:rsidRPr="00F204F0" w:rsidRDefault="007F5D3D" w:rsidP="007F5D3D">
      <w:pPr>
        <w:shd w:val="clear" w:color="auto" w:fill="FFFFFF"/>
        <w:ind w:right="29"/>
        <w:jc w:val="center"/>
        <w:rPr>
          <w:sz w:val="28"/>
          <w:szCs w:val="28"/>
        </w:rPr>
      </w:pPr>
    </w:p>
    <w:tbl>
      <w:tblPr>
        <w:tblStyle w:val="af7"/>
        <w:tblW w:w="10490" w:type="dxa"/>
        <w:jc w:val="center"/>
        <w:tblInd w:w="-176" w:type="dxa"/>
        <w:tblLayout w:type="fixed"/>
        <w:tblLook w:val="04A0"/>
      </w:tblPr>
      <w:tblGrid>
        <w:gridCol w:w="851"/>
        <w:gridCol w:w="851"/>
        <w:gridCol w:w="850"/>
        <w:gridCol w:w="851"/>
        <w:gridCol w:w="992"/>
        <w:gridCol w:w="851"/>
        <w:gridCol w:w="850"/>
        <w:gridCol w:w="851"/>
        <w:gridCol w:w="850"/>
        <w:gridCol w:w="851"/>
        <w:gridCol w:w="850"/>
        <w:gridCol w:w="992"/>
      </w:tblGrid>
      <w:tr w:rsidR="007F5D3D" w:rsidRPr="00F204F0" w:rsidTr="00365928">
        <w:trPr>
          <w:jc w:val="center"/>
        </w:trPr>
        <w:tc>
          <w:tcPr>
            <w:tcW w:w="851" w:type="dxa"/>
            <w:vMerge w:val="restart"/>
          </w:tcPr>
          <w:p w:rsidR="007F5D3D" w:rsidRPr="00F204F0" w:rsidRDefault="007F5D3D" w:rsidP="007F5D3D">
            <w:pPr>
              <w:spacing w:line="276" w:lineRule="auto"/>
              <w:ind w:right="29"/>
              <w:jc w:val="center"/>
            </w:pPr>
          </w:p>
        </w:tc>
        <w:tc>
          <w:tcPr>
            <w:tcW w:w="4395" w:type="dxa"/>
            <w:gridSpan w:val="5"/>
          </w:tcPr>
          <w:p w:rsidR="007F5D3D" w:rsidRPr="00F204F0" w:rsidRDefault="007F5D3D" w:rsidP="007F5D3D">
            <w:pPr>
              <w:spacing w:line="276" w:lineRule="auto"/>
              <w:ind w:right="29"/>
              <w:jc w:val="center"/>
            </w:pPr>
            <w:r w:rsidRPr="00F204F0">
              <w:t>Абсолютное число</w:t>
            </w:r>
          </w:p>
        </w:tc>
        <w:tc>
          <w:tcPr>
            <w:tcW w:w="4252" w:type="dxa"/>
            <w:gridSpan w:val="5"/>
            <w:tcBorders>
              <w:left w:val="single" w:sz="4" w:space="0" w:color="auto"/>
              <w:right w:val="single" w:sz="4" w:space="0" w:color="auto"/>
            </w:tcBorders>
          </w:tcPr>
          <w:p w:rsidR="007F5D3D" w:rsidRPr="00F204F0" w:rsidRDefault="007F5D3D" w:rsidP="007F5D3D">
            <w:pPr>
              <w:spacing w:line="276" w:lineRule="auto"/>
              <w:ind w:right="29"/>
              <w:jc w:val="center"/>
            </w:pPr>
            <w:r w:rsidRPr="00F204F0">
              <w:t>Показатель на 10 тыс. населения</w:t>
            </w:r>
          </w:p>
        </w:tc>
        <w:tc>
          <w:tcPr>
            <w:tcW w:w="992" w:type="dxa"/>
            <w:tcBorders>
              <w:left w:val="single" w:sz="4" w:space="0" w:color="auto"/>
            </w:tcBorders>
          </w:tcPr>
          <w:p w:rsidR="007F5D3D" w:rsidRPr="00F204F0" w:rsidRDefault="007F5D3D" w:rsidP="007F5D3D">
            <w:pPr>
              <w:spacing w:line="276" w:lineRule="auto"/>
              <w:ind w:right="29"/>
              <w:jc w:val="center"/>
            </w:pPr>
            <w:r w:rsidRPr="00F204F0">
              <w:t>РФ</w:t>
            </w:r>
          </w:p>
        </w:tc>
      </w:tr>
      <w:tr w:rsidR="00365928" w:rsidRPr="00F204F0" w:rsidTr="00365928">
        <w:trPr>
          <w:jc w:val="center"/>
        </w:trPr>
        <w:tc>
          <w:tcPr>
            <w:tcW w:w="851" w:type="dxa"/>
            <w:vMerge/>
          </w:tcPr>
          <w:p w:rsidR="007F5D3D" w:rsidRPr="00F204F0" w:rsidRDefault="007F5D3D" w:rsidP="007F5D3D">
            <w:pPr>
              <w:spacing w:line="276" w:lineRule="auto"/>
              <w:ind w:right="29"/>
              <w:jc w:val="center"/>
            </w:pPr>
          </w:p>
        </w:tc>
        <w:tc>
          <w:tcPr>
            <w:tcW w:w="851" w:type="dxa"/>
            <w:tcBorders>
              <w:right w:val="single" w:sz="4" w:space="0" w:color="auto"/>
            </w:tcBorders>
          </w:tcPr>
          <w:p w:rsidR="007F5D3D" w:rsidRPr="00F204F0" w:rsidRDefault="007F5D3D" w:rsidP="007F5D3D">
            <w:pPr>
              <w:spacing w:after="200" w:line="276" w:lineRule="auto"/>
              <w:ind w:right="29"/>
              <w:jc w:val="center"/>
            </w:pPr>
            <w:r w:rsidRPr="00F204F0">
              <w:t>2014</w:t>
            </w:r>
          </w:p>
        </w:tc>
        <w:tc>
          <w:tcPr>
            <w:tcW w:w="850" w:type="dxa"/>
            <w:tcBorders>
              <w:left w:val="single" w:sz="4" w:space="0" w:color="auto"/>
            </w:tcBorders>
          </w:tcPr>
          <w:p w:rsidR="007F5D3D" w:rsidRPr="00F204F0" w:rsidRDefault="007F5D3D" w:rsidP="007F5D3D">
            <w:pPr>
              <w:spacing w:after="200" w:line="276" w:lineRule="auto"/>
              <w:ind w:right="29"/>
              <w:jc w:val="center"/>
            </w:pPr>
            <w:r w:rsidRPr="00F204F0">
              <w:t>2015</w:t>
            </w:r>
          </w:p>
        </w:tc>
        <w:tc>
          <w:tcPr>
            <w:tcW w:w="851" w:type="dxa"/>
          </w:tcPr>
          <w:p w:rsidR="007F5D3D" w:rsidRPr="00F204F0" w:rsidRDefault="007F5D3D" w:rsidP="007F5D3D">
            <w:pPr>
              <w:spacing w:after="200" w:line="276" w:lineRule="auto"/>
              <w:ind w:right="29"/>
              <w:jc w:val="center"/>
            </w:pPr>
            <w:r w:rsidRPr="00F204F0">
              <w:t>2016</w:t>
            </w:r>
          </w:p>
        </w:tc>
        <w:tc>
          <w:tcPr>
            <w:tcW w:w="992" w:type="dxa"/>
          </w:tcPr>
          <w:p w:rsidR="007F5D3D" w:rsidRPr="00F204F0" w:rsidRDefault="007F5D3D" w:rsidP="007F5D3D">
            <w:pPr>
              <w:spacing w:after="200" w:line="276" w:lineRule="auto"/>
              <w:ind w:right="29"/>
              <w:jc w:val="center"/>
            </w:pPr>
            <w:r w:rsidRPr="00F204F0">
              <w:t>2017</w:t>
            </w:r>
          </w:p>
        </w:tc>
        <w:tc>
          <w:tcPr>
            <w:tcW w:w="851" w:type="dxa"/>
          </w:tcPr>
          <w:p w:rsidR="007F5D3D" w:rsidRPr="00F204F0" w:rsidRDefault="007F5D3D" w:rsidP="007F5D3D">
            <w:pPr>
              <w:spacing w:after="200" w:line="276" w:lineRule="auto"/>
              <w:ind w:right="29"/>
              <w:jc w:val="center"/>
            </w:pPr>
            <w:r w:rsidRPr="00F204F0">
              <w:t>2018</w:t>
            </w:r>
          </w:p>
        </w:tc>
        <w:tc>
          <w:tcPr>
            <w:tcW w:w="850" w:type="dxa"/>
            <w:tcBorders>
              <w:left w:val="single" w:sz="4" w:space="0" w:color="auto"/>
              <w:right w:val="single" w:sz="4" w:space="0" w:color="auto"/>
            </w:tcBorders>
          </w:tcPr>
          <w:p w:rsidR="007F5D3D" w:rsidRPr="00F204F0" w:rsidRDefault="007F5D3D" w:rsidP="007F5D3D">
            <w:pPr>
              <w:spacing w:after="200" w:line="276" w:lineRule="auto"/>
              <w:ind w:right="29"/>
              <w:jc w:val="center"/>
            </w:pPr>
            <w:r w:rsidRPr="00F204F0">
              <w:t>2014</w:t>
            </w:r>
          </w:p>
        </w:tc>
        <w:tc>
          <w:tcPr>
            <w:tcW w:w="851" w:type="dxa"/>
            <w:tcBorders>
              <w:left w:val="single" w:sz="4" w:space="0" w:color="auto"/>
              <w:right w:val="single" w:sz="4" w:space="0" w:color="auto"/>
            </w:tcBorders>
          </w:tcPr>
          <w:p w:rsidR="007F5D3D" w:rsidRPr="00F204F0" w:rsidRDefault="007F5D3D" w:rsidP="007F5D3D">
            <w:pPr>
              <w:spacing w:after="200" w:line="276" w:lineRule="auto"/>
              <w:ind w:right="29"/>
              <w:jc w:val="center"/>
            </w:pPr>
            <w:r w:rsidRPr="00F204F0">
              <w:t>2015</w:t>
            </w:r>
          </w:p>
        </w:tc>
        <w:tc>
          <w:tcPr>
            <w:tcW w:w="850" w:type="dxa"/>
            <w:tcBorders>
              <w:left w:val="single" w:sz="4" w:space="0" w:color="auto"/>
              <w:right w:val="single" w:sz="4" w:space="0" w:color="auto"/>
            </w:tcBorders>
          </w:tcPr>
          <w:p w:rsidR="007F5D3D" w:rsidRPr="00F204F0" w:rsidRDefault="007F5D3D" w:rsidP="007F5D3D">
            <w:pPr>
              <w:spacing w:after="200" w:line="276" w:lineRule="auto"/>
              <w:ind w:right="29"/>
              <w:jc w:val="center"/>
            </w:pPr>
            <w:r w:rsidRPr="00F204F0">
              <w:t>2016</w:t>
            </w:r>
          </w:p>
        </w:tc>
        <w:tc>
          <w:tcPr>
            <w:tcW w:w="851" w:type="dxa"/>
            <w:tcBorders>
              <w:left w:val="single" w:sz="4" w:space="0" w:color="auto"/>
              <w:right w:val="single" w:sz="4" w:space="0" w:color="auto"/>
            </w:tcBorders>
          </w:tcPr>
          <w:p w:rsidR="007F5D3D" w:rsidRPr="00F204F0" w:rsidRDefault="007F5D3D" w:rsidP="007F5D3D">
            <w:pPr>
              <w:spacing w:after="200" w:line="276" w:lineRule="auto"/>
              <w:ind w:right="29"/>
              <w:jc w:val="center"/>
            </w:pPr>
            <w:r w:rsidRPr="00F204F0">
              <w:t>2017</w:t>
            </w:r>
          </w:p>
        </w:tc>
        <w:tc>
          <w:tcPr>
            <w:tcW w:w="850" w:type="dxa"/>
            <w:tcBorders>
              <w:left w:val="single" w:sz="4" w:space="0" w:color="auto"/>
              <w:right w:val="single" w:sz="4" w:space="0" w:color="auto"/>
            </w:tcBorders>
          </w:tcPr>
          <w:p w:rsidR="007F5D3D" w:rsidRPr="00F204F0" w:rsidRDefault="007F5D3D" w:rsidP="007F5D3D">
            <w:pPr>
              <w:spacing w:after="200" w:line="276" w:lineRule="auto"/>
              <w:ind w:right="29"/>
              <w:jc w:val="center"/>
            </w:pPr>
            <w:r w:rsidRPr="00F204F0">
              <w:t>2018</w:t>
            </w:r>
          </w:p>
        </w:tc>
        <w:tc>
          <w:tcPr>
            <w:tcW w:w="992" w:type="dxa"/>
            <w:tcBorders>
              <w:left w:val="single" w:sz="4" w:space="0" w:color="auto"/>
            </w:tcBorders>
          </w:tcPr>
          <w:p w:rsidR="007F5D3D" w:rsidRPr="00F204F0" w:rsidRDefault="007F5D3D" w:rsidP="007F5D3D">
            <w:pPr>
              <w:spacing w:after="200" w:line="276" w:lineRule="auto"/>
              <w:ind w:right="29"/>
              <w:jc w:val="center"/>
            </w:pPr>
            <w:r w:rsidRPr="00F204F0">
              <w:t>2017</w:t>
            </w:r>
          </w:p>
        </w:tc>
      </w:tr>
      <w:tr w:rsidR="00365928" w:rsidRPr="00F204F0" w:rsidTr="00365928">
        <w:trPr>
          <w:jc w:val="center"/>
        </w:trPr>
        <w:tc>
          <w:tcPr>
            <w:tcW w:w="851" w:type="dxa"/>
          </w:tcPr>
          <w:p w:rsidR="007F5D3D" w:rsidRPr="00F204F0" w:rsidRDefault="007F5D3D" w:rsidP="007F5D3D">
            <w:pPr>
              <w:spacing w:line="276" w:lineRule="auto"/>
              <w:ind w:right="29"/>
              <w:jc w:val="center"/>
            </w:pPr>
            <w:r w:rsidRPr="00F204F0">
              <w:rPr>
                <w:lang w:val="en-US"/>
              </w:rPr>
              <w:t>I</w:t>
            </w:r>
          </w:p>
        </w:tc>
        <w:tc>
          <w:tcPr>
            <w:tcW w:w="851" w:type="dxa"/>
            <w:tcBorders>
              <w:left w:val="single" w:sz="4" w:space="0" w:color="auto"/>
            </w:tcBorders>
          </w:tcPr>
          <w:p w:rsidR="007F5D3D" w:rsidRPr="00F204F0" w:rsidRDefault="007F5D3D" w:rsidP="007F5D3D">
            <w:pPr>
              <w:widowControl w:val="0"/>
              <w:autoSpaceDE w:val="0"/>
              <w:autoSpaceDN w:val="0"/>
              <w:adjustRightInd w:val="0"/>
              <w:spacing w:line="276" w:lineRule="auto"/>
              <w:ind w:right="29"/>
              <w:jc w:val="center"/>
            </w:pPr>
            <w:r w:rsidRPr="00F204F0">
              <w:t>317</w:t>
            </w:r>
          </w:p>
        </w:tc>
        <w:tc>
          <w:tcPr>
            <w:tcW w:w="850" w:type="dxa"/>
          </w:tcPr>
          <w:p w:rsidR="007F5D3D" w:rsidRPr="00F204F0" w:rsidRDefault="007F5D3D" w:rsidP="007F5D3D">
            <w:pPr>
              <w:widowControl w:val="0"/>
              <w:autoSpaceDE w:val="0"/>
              <w:autoSpaceDN w:val="0"/>
              <w:adjustRightInd w:val="0"/>
              <w:spacing w:line="276" w:lineRule="auto"/>
              <w:ind w:right="29"/>
              <w:jc w:val="center"/>
            </w:pPr>
            <w:r w:rsidRPr="00F204F0">
              <w:t>281</w:t>
            </w:r>
          </w:p>
        </w:tc>
        <w:tc>
          <w:tcPr>
            <w:tcW w:w="851" w:type="dxa"/>
          </w:tcPr>
          <w:p w:rsidR="007F5D3D" w:rsidRPr="00F204F0" w:rsidRDefault="007F5D3D" w:rsidP="007F5D3D">
            <w:pPr>
              <w:widowControl w:val="0"/>
              <w:autoSpaceDE w:val="0"/>
              <w:autoSpaceDN w:val="0"/>
              <w:adjustRightInd w:val="0"/>
              <w:spacing w:line="276" w:lineRule="auto"/>
              <w:ind w:right="29"/>
              <w:jc w:val="center"/>
            </w:pPr>
            <w:r w:rsidRPr="00F204F0">
              <w:t>251</w:t>
            </w:r>
          </w:p>
        </w:tc>
        <w:tc>
          <w:tcPr>
            <w:tcW w:w="992" w:type="dxa"/>
          </w:tcPr>
          <w:p w:rsidR="007F5D3D" w:rsidRPr="00F204F0" w:rsidRDefault="007F5D3D" w:rsidP="007F5D3D">
            <w:pPr>
              <w:widowControl w:val="0"/>
              <w:autoSpaceDE w:val="0"/>
              <w:autoSpaceDN w:val="0"/>
              <w:adjustRightInd w:val="0"/>
              <w:spacing w:line="276" w:lineRule="auto"/>
              <w:ind w:right="29"/>
              <w:jc w:val="center"/>
            </w:pPr>
            <w:r w:rsidRPr="00F204F0">
              <w:t>306</w:t>
            </w:r>
          </w:p>
        </w:tc>
        <w:tc>
          <w:tcPr>
            <w:tcW w:w="851" w:type="dxa"/>
          </w:tcPr>
          <w:p w:rsidR="007F5D3D" w:rsidRPr="00F204F0" w:rsidRDefault="007F5D3D" w:rsidP="007F5D3D">
            <w:pPr>
              <w:spacing w:line="276" w:lineRule="auto"/>
            </w:pPr>
            <w:r w:rsidRPr="00F204F0">
              <w:t>322</w:t>
            </w:r>
          </w:p>
        </w:tc>
        <w:tc>
          <w:tcPr>
            <w:tcW w:w="850" w:type="dxa"/>
            <w:tcBorders>
              <w:left w:val="single" w:sz="4" w:space="0" w:color="auto"/>
              <w:right w:val="single" w:sz="4" w:space="0" w:color="auto"/>
            </w:tcBorders>
          </w:tcPr>
          <w:p w:rsidR="007F5D3D" w:rsidRPr="00F204F0" w:rsidRDefault="007F5D3D" w:rsidP="007F5D3D">
            <w:pPr>
              <w:spacing w:line="276" w:lineRule="auto"/>
              <w:ind w:right="29"/>
              <w:jc w:val="center"/>
            </w:pPr>
            <w:r w:rsidRPr="00F204F0">
              <w:t>15,8</w:t>
            </w:r>
          </w:p>
        </w:tc>
        <w:tc>
          <w:tcPr>
            <w:tcW w:w="851" w:type="dxa"/>
            <w:tcBorders>
              <w:right w:val="single" w:sz="4" w:space="0" w:color="auto"/>
            </w:tcBorders>
          </w:tcPr>
          <w:p w:rsidR="007F5D3D" w:rsidRPr="00F204F0" w:rsidRDefault="007F5D3D" w:rsidP="007F5D3D">
            <w:pPr>
              <w:spacing w:line="276" w:lineRule="auto"/>
              <w:ind w:right="29"/>
              <w:jc w:val="center"/>
            </w:pPr>
            <w:r w:rsidRPr="00F204F0">
              <w:t>14,0</w:t>
            </w:r>
          </w:p>
        </w:tc>
        <w:tc>
          <w:tcPr>
            <w:tcW w:w="850" w:type="dxa"/>
            <w:tcBorders>
              <w:right w:val="single" w:sz="4" w:space="0" w:color="auto"/>
            </w:tcBorders>
          </w:tcPr>
          <w:p w:rsidR="007F5D3D" w:rsidRPr="00F204F0" w:rsidRDefault="007F5D3D" w:rsidP="007F5D3D">
            <w:pPr>
              <w:spacing w:line="276" w:lineRule="auto"/>
              <w:ind w:right="29"/>
              <w:jc w:val="center"/>
            </w:pPr>
            <w:r w:rsidRPr="00F204F0">
              <w:t>12,6</w:t>
            </w:r>
          </w:p>
        </w:tc>
        <w:tc>
          <w:tcPr>
            <w:tcW w:w="851" w:type="dxa"/>
            <w:tcBorders>
              <w:right w:val="single" w:sz="4" w:space="0" w:color="auto"/>
            </w:tcBorders>
          </w:tcPr>
          <w:p w:rsidR="007F5D3D" w:rsidRPr="00F204F0" w:rsidRDefault="007F5D3D" w:rsidP="007F5D3D">
            <w:pPr>
              <w:spacing w:line="276" w:lineRule="auto"/>
              <w:ind w:right="29"/>
              <w:jc w:val="center"/>
            </w:pPr>
            <w:r w:rsidRPr="00F204F0">
              <w:t>15,3</w:t>
            </w:r>
          </w:p>
        </w:tc>
        <w:tc>
          <w:tcPr>
            <w:tcW w:w="850" w:type="dxa"/>
            <w:tcBorders>
              <w:right w:val="single" w:sz="4" w:space="0" w:color="auto"/>
            </w:tcBorders>
          </w:tcPr>
          <w:p w:rsidR="007F5D3D" w:rsidRPr="00F204F0" w:rsidRDefault="007F5D3D" w:rsidP="007F5D3D">
            <w:pPr>
              <w:spacing w:line="276" w:lineRule="auto"/>
            </w:pPr>
            <w:r w:rsidRPr="00F204F0">
              <w:t>16,0</w:t>
            </w:r>
          </w:p>
        </w:tc>
        <w:tc>
          <w:tcPr>
            <w:tcW w:w="992" w:type="dxa"/>
            <w:tcBorders>
              <w:left w:val="single" w:sz="4" w:space="0" w:color="auto"/>
            </w:tcBorders>
          </w:tcPr>
          <w:p w:rsidR="007F5D3D" w:rsidRPr="00F204F0" w:rsidRDefault="007F5D3D" w:rsidP="007F5D3D">
            <w:pPr>
              <w:spacing w:line="276" w:lineRule="auto"/>
            </w:pPr>
            <w:r w:rsidRPr="00F204F0">
              <w:t>11,0</w:t>
            </w:r>
          </w:p>
        </w:tc>
      </w:tr>
      <w:tr w:rsidR="00365928" w:rsidRPr="00F204F0" w:rsidTr="00365928">
        <w:trPr>
          <w:jc w:val="center"/>
        </w:trPr>
        <w:tc>
          <w:tcPr>
            <w:tcW w:w="851" w:type="dxa"/>
          </w:tcPr>
          <w:p w:rsidR="007F5D3D" w:rsidRPr="00F204F0" w:rsidRDefault="007F5D3D" w:rsidP="007F5D3D">
            <w:pPr>
              <w:spacing w:line="276" w:lineRule="auto"/>
              <w:ind w:right="29"/>
              <w:jc w:val="center"/>
            </w:pPr>
            <w:r w:rsidRPr="00F204F0">
              <w:rPr>
                <w:lang w:val="en-US"/>
              </w:rPr>
              <w:t>II</w:t>
            </w:r>
          </w:p>
        </w:tc>
        <w:tc>
          <w:tcPr>
            <w:tcW w:w="851" w:type="dxa"/>
            <w:tcBorders>
              <w:left w:val="single" w:sz="4" w:space="0" w:color="auto"/>
            </w:tcBorders>
          </w:tcPr>
          <w:p w:rsidR="007F5D3D" w:rsidRPr="00F204F0" w:rsidRDefault="007F5D3D" w:rsidP="007F5D3D">
            <w:pPr>
              <w:widowControl w:val="0"/>
              <w:autoSpaceDE w:val="0"/>
              <w:autoSpaceDN w:val="0"/>
              <w:adjustRightInd w:val="0"/>
              <w:spacing w:line="276" w:lineRule="auto"/>
              <w:ind w:right="29"/>
              <w:jc w:val="center"/>
            </w:pPr>
            <w:r w:rsidRPr="00F204F0">
              <w:t>558</w:t>
            </w:r>
          </w:p>
        </w:tc>
        <w:tc>
          <w:tcPr>
            <w:tcW w:w="850" w:type="dxa"/>
          </w:tcPr>
          <w:p w:rsidR="007F5D3D" w:rsidRPr="00F204F0" w:rsidRDefault="007F5D3D" w:rsidP="007F5D3D">
            <w:pPr>
              <w:widowControl w:val="0"/>
              <w:autoSpaceDE w:val="0"/>
              <w:autoSpaceDN w:val="0"/>
              <w:adjustRightInd w:val="0"/>
              <w:spacing w:line="276" w:lineRule="auto"/>
              <w:ind w:right="29"/>
              <w:jc w:val="center"/>
            </w:pPr>
            <w:r w:rsidRPr="00F204F0">
              <w:t>516</w:t>
            </w:r>
          </w:p>
        </w:tc>
        <w:tc>
          <w:tcPr>
            <w:tcW w:w="851" w:type="dxa"/>
          </w:tcPr>
          <w:p w:rsidR="007F5D3D" w:rsidRPr="00F204F0" w:rsidRDefault="007F5D3D" w:rsidP="007F5D3D">
            <w:pPr>
              <w:widowControl w:val="0"/>
              <w:autoSpaceDE w:val="0"/>
              <w:autoSpaceDN w:val="0"/>
              <w:adjustRightInd w:val="0"/>
              <w:spacing w:line="276" w:lineRule="auto"/>
              <w:ind w:right="29"/>
              <w:jc w:val="center"/>
            </w:pPr>
            <w:r w:rsidRPr="00F204F0">
              <w:t>501</w:t>
            </w:r>
          </w:p>
        </w:tc>
        <w:tc>
          <w:tcPr>
            <w:tcW w:w="992" w:type="dxa"/>
          </w:tcPr>
          <w:p w:rsidR="007F5D3D" w:rsidRPr="00F204F0" w:rsidRDefault="007F5D3D" w:rsidP="007F5D3D">
            <w:pPr>
              <w:widowControl w:val="0"/>
              <w:autoSpaceDE w:val="0"/>
              <w:autoSpaceDN w:val="0"/>
              <w:adjustRightInd w:val="0"/>
              <w:spacing w:line="276" w:lineRule="auto"/>
              <w:ind w:right="29"/>
              <w:jc w:val="center"/>
            </w:pPr>
            <w:r w:rsidRPr="00F204F0">
              <w:t>561</w:t>
            </w:r>
          </w:p>
        </w:tc>
        <w:tc>
          <w:tcPr>
            <w:tcW w:w="851" w:type="dxa"/>
          </w:tcPr>
          <w:p w:rsidR="007F5D3D" w:rsidRPr="00F204F0" w:rsidRDefault="007F5D3D" w:rsidP="007F5D3D">
            <w:pPr>
              <w:spacing w:line="276" w:lineRule="auto"/>
            </w:pPr>
            <w:r w:rsidRPr="00F204F0">
              <w:t>468</w:t>
            </w:r>
          </w:p>
        </w:tc>
        <w:tc>
          <w:tcPr>
            <w:tcW w:w="850" w:type="dxa"/>
            <w:tcBorders>
              <w:left w:val="single" w:sz="4" w:space="0" w:color="auto"/>
              <w:right w:val="single" w:sz="4" w:space="0" w:color="auto"/>
            </w:tcBorders>
          </w:tcPr>
          <w:p w:rsidR="007F5D3D" w:rsidRPr="00F204F0" w:rsidRDefault="007F5D3D" w:rsidP="007F5D3D">
            <w:pPr>
              <w:spacing w:line="276" w:lineRule="auto"/>
              <w:ind w:right="29"/>
              <w:jc w:val="center"/>
            </w:pPr>
            <w:r w:rsidRPr="00F204F0">
              <w:t>27,8</w:t>
            </w:r>
          </w:p>
        </w:tc>
        <w:tc>
          <w:tcPr>
            <w:tcW w:w="851" w:type="dxa"/>
            <w:tcBorders>
              <w:right w:val="single" w:sz="4" w:space="0" w:color="auto"/>
            </w:tcBorders>
          </w:tcPr>
          <w:p w:rsidR="007F5D3D" w:rsidRPr="00F204F0" w:rsidRDefault="007F5D3D" w:rsidP="007F5D3D">
            <w:pPr>
              <w:spacing w:line="276" w:lineRule="auto"/>
              <w:ind w:right="29"/>
              <w:jc w:val="center"/>
            </w:pPr>
            <w:r w:rsidRPr="00F204F0">
              <w:t>25,8</w:t>
            </w:r>
          </w:p>
        </w:tc>
        <w:tc>
          <w:tcPr>
            <w:tcW w:w="850" w:type="dxa"/>
            <w:tcBorders>
              <w:right w:val="single" w:sz="4" w:space="0" w:color="auto"/>
            </w:tcBorders>
          </w:tcPr>
          <w:p w:rsidR="007F5D3D" w:rsidRPr="00F204F0" w:rsidRDefault="007F5D3D" w:rsidP="007F5D3D">
            <w:pPr>
              <w:spacing w:line="276" w:lineRule="auto"/>
              <w:ind w:right="29"/>
              <w:jc w:val="center"/>
            </w:pPr>
            <w:r w:rsidRPr="00F204F0">
              <w:t>25,1</w:t>
            </w:r>
          </w:p>
        </w:tc>
        <w:tc>
          <w:tcPr>
            <w:tcW w:w="851" w:type="dxa"/>
            <w:tcBorders>
              <w:right w:val="single" w:sz="4" w:space="0" w:color="auto"/>
            </w:tcBorders>
          </w:tcPr>
          <w:p w:rsidR="007F5D3D" w:rsidRPr="00F204F0" w:rsidRDefault="007F5D3D" w:rsidP="007F5D3D">
            <w:pPr>
              <w:spacing w:line="276" w:lineRule="auto"/>
              <w:ind w:right="29"/>
              <w:jc w:val="center"/>
            </w:pPr>
            <w:r w:rsidRPr="00F204F0">
              <w:t>28,0</w:t>
            </w:r>
          </w:p>
        </w:tc>
        <w:tc>
          <w:tcPr>
            <w:tcW w:w="850" w:type="dxa"/>
            <w:tcBorders>
              <w:right w:val="single" w:sz="4" w:space="0" w:color="auto"/>
            </w:tcBorders>
          </w:tcPr>
          <w:p w:rsidR="007F5D3D" w:rsidRPr="00F204F0" w:rsidRDefault="007F5D3D" w:rsidP="007F5D3D">
            <w:pPr>
              <w:spacing w:line="276" w:lineRule="auto"/>
            </w:pPr>
            <w:r w:rsidRPr="00F204F0">
              <w:t>23,2</w:t>
            </w:r>
          </w:p>
        </w:tc>
        <w:tc>
          <w:tcPr>
            <w:tcW w:w="992" w:type="dxa"/>
            <w:tcBorders>
              <w:left w:val="single" w:sz="4" w:space="0" w:color="auto"/>
            </w:tcBorders>
          </w:tcPr>
          <w:p w:rsidR="007F5D3D" w:rsidRPr="00F204F0" w:rsidRDefault="007F5D3D" w:rsidP="007F5D3D">
            <w:pPr>
              <w:spacing w:line="276" w:lineRule="auto"/>
            </w:pPr>
            <w:r w:rsidRPr="00F204F0">
              <w:t>20,7</w:t>
            </w:r>
          </w:p>
        </w:tc>
      </w:tr>
      <w:tr w:rsidR="00365928" w:rsidRPr="00F204F0" w:rsidTr="00365928">
        <w:trPr>
          <w:jc w:val="center"/>
        </w:trPr>
        <w:tc>
          <w:tcPr>
            <w:tcW w:w="851" w:type="dxa"/>
          </w:tcPr>
          <w:p w:rsidR="007F5D3D" w:rsidRPr="00F204F0" w:rsidRDefault="007F5D3D" w:rsidP="007F5D3D">
            <w:pPr>
              <w:spacing w:line="276" w:lineRule="auto"/>
              <w:ind w:right="29"/>
              <w:jc w:val="center"/>
              <w:rPr>
                <w:lang w:val="en-US"/>
              </w:rPr>
            </w:pPr>
            <w:r w:rsidRPr="00F204F0">
              <w:rPr>
                <w:lang w:val="en-US"/>
              </w:rPr>
              <w:t>III</w:t>
            </w:r>
          </w:p>
        </w:tc>
        <w:tc>
          <w:tcPr>
            <w:tcW w:w="851" w:type="dxa"/>
            <w:tcBorders>
              <w:left w:val="single" w:sz="4" w:space="0" w:color="auto"/>
            </w:tcBorders>
          </w:tcPr>
          <w:p w:rsidR="007F5D3D" w:rsidRPr="00F204F0" w:rsidRDefault="007F5D3D" w:rsidP="007F5D3D">
            <w:pPr>
              <w:widowControl w:val="0"/>
              <w:autoSpaceDE w:val="0"/>
              <w:autoSpaceDN w:val="0"/>
              <w:adjustRightInd w:val="0"/>
              <w:spacing w:after="200" w:line="276" w:lineRule="auto"/>
              <w:ind w:right="29"/>
              <w:jc w:val="center"/>
            </w:pPr>
            <w:r w:rsidRPr="00F204F0">
              <w:t>483</w:t>
            </w:r>
          </w:p>
        </w:tc>
        <w:tc>
          <w:tcPr>
            <w:tcW w:w="850" w:type="dxa"/>
          </w:tcPr>
          <w:p w:rsidR="007F5D3D" w:rsidRPr="00F204F0" w:rsidRDefault="007F5D3D" w:rsidP="007F5D3D">
            <w:pPr>
              <w:widowControl w:val="0"/>
              <w:autoSpaceDE w:val="0"/>
              <w:autoSpaceDN w:val="0"/>
              <w:adjustRightInd w:val="0"/>
              <w:spacing w:after="200" w:line="276" w:lineRule="auto"/>
              <w:ind w:right="29"/>
              <w:jc w:val="center"/>
            </w:pPr>
            <w:r w:rsidRPr="00F204F0">
              <w:t>458</w:t>
            </w:r>
          </w:p>
        </w:tc>
        <w:tc>
          <w:tcPr>
            <w:tcW w:w="851" w:type="dxa"/>
          </w:tcPr>
          <w:p w:rsidR="007F5D3D" w:rsidRPr="00F204F0" w:rsidRDefault="007F5D3D" w:rsidP="007F5D3D">
            <w:pPr>
              <w:widowControl w:val="0"/>
              <w:autoSpaceDE w:val="0"/>
              <w:autoSpaceDN w:val="0"/>
              <w:adjustRightInd w:val="0"/>
              <w:spacing w:after="200" w:line="276" w:lineRule="auto"/>
              <w:ind w:right="29"/>
              <w:jc w:val="center"/>
            </w:pPr>
            <w:r w:rsidRPr="00F204F0">
              <w:t>446</w:t>
            </w:r>
          </w:p>
        </w:tc>
        <w:tc>
          <w:tcPr>
            <w:tcW w:w="992" w:type="dxa"/>
          </w:tcPr>
          <w:p w:rsidR="007F5D3D" w:rsidRPr="00F204F0" w:rsidRDefault="007F5D3D" w:rsidP="007F5D3D">
            <w:pPr>
              <w:widowControl w:val="0"/>
              <w:autoSpaceDE w:val="0"/>
              <w:autoSpaceDN w:val="0"/>
              <w:adjustRightInd w:val="0"/>
              <w:spacing w:after="200" w:line="276" w:lineRule="auto"/>
              <w:ind w:right="29"/>
              <w:jc w:val="center"/>
            </w:pPr>
            <w:r w:rsidRPr="00F204F0">
              <w:t>478</w:t>
            </w:r>
          </w:p>
        </w:tc>
        <w:tc>
          <w:tcPr>
            <w:tcW w:w="851" w:type="dxa"/>
          </w:tcPr>
          <w:p w:rsidR="007F5D3D" w:rsidRPr="00F204F0" w:rsidRDefault="007F5D3D" w:rsidP="007F5D3D">
            <w:pPr>
              <w:spacing w:line="276" w:lineRule="auto"/>
            </w:pPr>
            <w:r w:rsidRPr="00F204F0">
              <w:t>477</w:t>
            </w:r>
          </w:p>
        </w:tc>
        <w:tc>
          <w:tcPr>
            <w:tcW w:w="850" w:type="dxa"/>
            <w:tcBorders>
              <w:left w:val="single" w:sz="4" w:space="0" w:color="auto"/>
              <w:right w:val="single" w:sz="4" w:space="0" w:color="auto"/>
            </w:tcBorders>
          </w:tcPr>
          <w:p w:rsidR="007F5D3D" w:rsidRPr="00F204F0" w:rsidRDefault="007F5D3D" w:rsidP="007F5D3D">
            <w:pPr>
              <w:spacing w:after="200" w:line="276" w:lineRule="auto"/>
              <w:ind w:right="29"/>
              <w:jc w:val="center"/>
            </w:pPr>
            <w:r w:rsidRPr="00F204F0">
              <w:t>24,1</w:t>
            </w:r>
          </w:p>
        </w:tc>
        <w:tc>
          <w:tcPr>
            <w:tcW w:w="851" w:type="dxa"/>
            <w:tcBorders>
              <w:right w:val="single" w:sz="4" w:space="0" w:color="auto"/>
            </w:tcBorders>
          </w:tcPr>
          <w:p w:rsidR="007F5D3D" w:rsidRPr="00F204F0" w:rsidRDefault="007F5D3D" w:rsidP="007F5D3D">
            <w:pPr>
              <w:spacing w:after="200" w:line="276" w:lineRule="auto"/>
              <w:ind w:right="29"/>
              <w:jc w:val="center"/>
            </w:pPr>
            <w:r w:rsidRPr="00F204F0">
              <w:t>22,9</w:t>
            </w:r>
          </w:p>
        </w:tc>
        <w:tc>
          <w:tcPr>
            <w:tcW w:w="850" w:type="dxa"/>
            <w:tcBorders>
              <w:right w:val="single" w:sz="4" w:space="0" w:color="auto"/>
            </w:tcBorders>
          </w:tcPr>
          <w:p w:rsidR="007F5D3D" w:rsidRPr="00F204F0" w:rsidRDefault="007F5D3D" w:rsidP="007F5D3D">
            <w:pPr>
              <w:spacing w:after="200" w:line="276" w:lineRule="auto"/>
              <w:ind w:right="29"/>
              <w:jc w:val="center"/>
            </w:pPr>
            <w:r w:rsidRPr="00F204F0">
              <w:t>22,3</w:t>
            </w:r>
          </w:p>
        </w:tc>
        <w:tc>
          <w:tcPr>
            <w:tcW w:w="851" w:type="dxa"/>
            <w:tcBorders>
              <w:right w:val="single" w:sz="4" w:space="0" w:color="auto"/>
            </w:tcBorders>
          </w:tcPr>
          <w:p w:rsidR="007F5D3D" w:rsidRPr="00F204F0" w:rsidRDefault="007F5D3D" w:rsidP="007F5D3D">
            <w:pPr>
              <w:spacing w:after="200" w:line="276" w:lineRule="auto"/>
              <w:ind w:right="29"/>
              <w:jc w:val="center"/>
            </w:pPr>
            <w:r w:rsidRPr="00F204F0">
              <w:t>23,8</w:t>
            </w:r>
          </w:p>
        </w:tc>
        <w:tc>
          <w:tcPr>
            <w:tcW w:w="850" w:type="dxa"/>
            <w:tcBorders>
              <w:right w:val="single" w:sz="4" w:space="0" w:color="auto"/>
            </w:tcBorders>
          </w:tcPr>
          <w:p w:rsidR="007F5D3D" w:rsidRPr="00F204F0" w:rsidRDefault="007F5D3D" w:rsidP="007F5D3D">
            <w:pPr>
              <w:spacing w:line="276" w:lineRule="auto"/>
            </w:pPr>
            <w:r w:rsidRPr="00F204F0">
              <w:t>23,6</w:t>
            </w:r>
          </w:p>
        </w:tc>
        <w:tc>
          <w:tcPr>
            <w:tcW w:w="992" w:type="dxa"/>
            <w:tcBorders>
              <w:left w:val="single" w:sz="4" w:space="0" w:color="auto"/>
            </w:tcBorders>
          </w:tcPr>
          <w:p w:rsidR="007F5D3D" w:rsidRPr="00F204F0" w:rsidRDefault="007F5D3D" w:rsidP="007F5D3D">
            <w:pPr>
              <w:spacing w:line="276" w:lineRule="auto"/>
            </w:pPr>
            <w:r w:rsidRPr="00F204F0">
              <w:t>24,8</w:t>
            </w:r>
          </w:p>
        </w:tc>
      </w:tr>
      <w:tr w:rsidR="00365928" w:rsidRPr="00F204F0" w:rsidTr="00365928">
        <w:trPr>
          <w:jc w:val="center"/>
        </w:trPr>
        <w:tc>
          <w:tcPr>
            <w:tcW w:w="851" w:type="dxa"/>
          </w:tcPr>
          <w:p w:rsidR="007F5D3D" w:rsidRPr="00F204F0" w:rsidRDefault="007F5D3D" w:rsidP="007F5D3D">
            <w:pPr>
              <w:spacing w:line="276" w:lineRule="auto"/>
              <w:ind w:right="29"/>
              <w:jc w:val="center"/>
            </w:pPr>
            <w:r w:rsidRPr="00F204F0">
              <w:t>Всего</w:t>
            </w:r>
          </w:p>
        </w:tc>
        <w:tc>
          <w:tcPr>
            <w:tcW w:w="851" w:type="dxa"/>
            <w:tcBorders>
              <w:left w:val="single" w:sz="4" w:space="0" w:color="auto"/>
            </w:tcBorders>
          </w:tcPr>
          <w:p w:rsidR="007F5D3D" w:rsidRPr="00F204F0" w:rsidRDefault="007F5D3D" w:rsidP="007F5D3D">
            <w:pPr>
              <w:spacing w:line="276" w:lineRule="auto"/>
              <w:ind w:right="29"/>
              <w:jc w:val="center"/>
            </w:pPr>
            <w:r w:rsidRPr="00F204F0">
              <w:t>1358</w:t>
            </w:r>
          </w:p>
        </w:tc>
        <w:tc>
          <w:tcPr>
            <w:tcW w:w="850" w:type="dxa"/>
          </w:tcPr>
          <w:p w:rsidR="007F5D3D" w:rsidRPr="00F204F0" w:rsidRDefault="007F5D3D" w:rsidP="007F5D3D">
            <w:pPr>
              <w:spacing w:line="276" w:lineRule="auto"/>
              <w:ind w:right="29"/>
              <w:jc w:val="center"/>
            </w:pPr>
            <w:r w:rsidRPr="00F204F0">
              <w:t>1255</w:t>
            </w:r>
          </w:p>
        </w:tc>
        <w:tc>
          <w:tcPr>
            <w:tcW w:w="851" w:type="dxa"/>
          </w:tcPr>
          <w:p w:rsidR="007F5D3D" w:rsidRPr="00F204F0" w:rsidRDefault="007F5D3D" w:rsidP="007F5D3D">
            <w:pPr>
              <w:spacing w:line="276" w:lineRule="auto"/>
              <w:ind w:right="29"/>
              <w:jc w:val="center"/>
            </w:pPr>
            <w:r w:rsidRPr="00F204F0">
              <w:t>1198</w:t>
            </w:r>
          </w:p>
        </w:tc>
        <w:tc>
          <w:tcPr>
            <w:tcW w:w="992" w:type="dxa"/>
          </w:tcPr>
          <w:p w:rsidR="007F5D3D" w:rsidRPr="00F204F0" w:rsidRDefault="007F5D3D" w:rsidP="007F5D3D">
            <w:pPr>
              <w:spacing w:line="276" w:lineRule="auto"/>
              <w:ind w:right="29"/>
              <w:jc w:val="center"/>
            </w:pPr>
            <w:r w:rsidRPr="00F204F0">
              <w:t>1345</w:t>
            </w:r>
          </w:p>
        </w:tc>
        <w:tc>
          <w:tcPr>
            <w:tcW w:w="851" w:type="dxa"/>
          </w:tcPr>
          <w:p w:rsidR="007F5D3D" w:rsidRPr="00F204F0" w:rsidRDefault="007F5D3D" w:rsidP="007F5D3D">
            <w:pPr>
              <w:spacing w:line="276" w:lineRule="auto"/>
            </w:pPr>
            <w:r w:rsidRPr="00F204F0">
              <w:t>1267</w:t>
            </w:r>
          </w:p>
        </w:tc>
        <w:tc>
          <w:tcPr>
            <w:tcW w:w="850" w:type="dxa"/>
            <w:tcBorders>
              <w:left w:val="single" w:sz="4" w:space="0" w:color="auto"/>
              <w:right w:val="single" w:sz="4" w:space="0" w:color="auto"/>
            </w:tcBorders>
          </w:tcPr>
          <w:p w:rsidR="007F5D3D" w:rsidRPr="00F204F0" w:rsidRDefault="007F5D3D" w:rsidP="007F5D3D">
            <w:pPr>
              <w:spacing w:line="276" w:lineRule="auto"/>
              <w:ind w:right="29"/>
              <w:jc w:val="center"/>
            </w:pPr>
            <w:r w:rsidRPr="00F204F0">
              <w:t>67,6</w:t>
            </w:r>
          </w:p>
        </w:tc>
        <w:tc>
          <w:tcPr>
            <w:tcW w:w="851" w:type="dxa"/>
            <w:tcBorders>
              <w:left w:val="single" w:sz="4" w:space="0" w:color="auto"/>
              <w:right w:val="single" w:sz="4" w:space="0" w:color="auto"/>
            </w:tcBorders>
          </w:tcPr>
          <w:p w:rsidR="007F5D3D" w:rsidRPr="00F204F0" w:rsidRDefault="007F5D3D" w:rsidP="007F5D3D">
            <w:pPr>
              <w:spacing w:line="276" w:lineRule="auto"/>
              <w:ind w:right="29"/>
              <w:jc w:val="center"/>
            </w:pPr>
            <w:r w:rsidRPr="00F204F0">
              <w:t>62,7</w:t>
            </w:r>
          </w:p>
        </w:tc>
        <w:tc>
          <w:tcPr>
            <w:tcW w:w="850" w:type="dxa"/>
            <w:tcBorders>
              <w:left w:val="single" w:sz="4" w:space="0" w:color="auto"/>
              <w:right w:val="single" w:sz="4" w:space="0" w:color="auto"/>
            </w:tcBorders>
          </w:tcPr>
          <w:p w:rsidR="007F5D3D" w:rsidRPr="00F204F0" w:rsidRDefault="007F5D3D" w:rsidP="007F5D3D">
            <w:pPr>
              <w:spacing w:line="276" w:lineRule="auto"/>
              <w:ind w:right="29"/>
              <w:jc w:val="center"/>
            </w:pPr>
            <w:r w:rsidRPr="00F204F0">
              <w:t>60,0</w:t>
            </w:r>
          </w:p>
        </w:tc>
        <w:tc>
          <w:tcPr>
            <w:tcW w:w="851" w:type="dxa"/>
            <w:tcBorders>
              <w:left w:val="single" w:sz="4" w:space="0" w:color="auto"/>
              <w:right w:val="single" w:sz="4" w:space="0" w:color="auto"/>
            </w:tcBorders>
          </w:tcPr>
          <w:p w:rsidR="007F5D3D" w:rsidRPr="00F204F0" w:rsidRDefault="007F5D3D" w:rsidP="007F5D3D">
            <w:pPr>
              <w:spacing w:line="276" w:lineRule="auto"/>
              <w:ind w:right="29"/>
              <w:jc w:val="center"/>
            </w:pPr>
            <w:r w:rsidRPr="00F204F0">
              <w:t>67,0</w:t>
            </w:r>
          </w:p>
        </w:tc>
        <w:tc>
          <w:tcPr>
            <w:tcW w:w="850" w:type="dxa"/>
            <w:tcBorders>
              <w:left w:val="single" w:sz="4" w:space="0" w:color="auto"/>
              <w:right w:val="single" w:sz="4" w:space="0" w:color="auto"/>
            </w:tcBorders>
          </w:tcPr>
          <w:p w:rsidR="007F5D3D" w:rsidRPr="00F204F0" w:rsidRDefault="007F5D3D" w:rsidP="007F5D3D">
            <w:pPr>
              <w:spacing w:line="276" w:lineRule="auto"/>
            </w:pPr>
            <w:r w:rsidRPr="00F204F0">
              <w:t>62,8</w:t>
            </w:r>
          </w:p>
        </w:tc>
        <w:tc>
          <w:tcPr>
            <w:tcW w:w="992" w:type="dxa"/>
            <w:tcBorders>
              <w:left w:val="single" w:sz="4" w:space="0" w:color="auto"/>
            </w:tcBorders>
          </w:tcPr>
          <w:p w:rsidR="007F5D3D" w:rsidRPr="00F204F0" w:rsidRDefault="007F5D3D" w:rsidP="007F5D3D">
            <w:pPr>
              <w:spacing w:line="276" w:lineRule="auto"/>
            </w:pPr>
            <w:r w:rsidRPr="00F204F0">
              <w:t>56,4</w:t>
            </w:r>
          </w:p>
        </w:tc>
      </w:tr>
    </w:tbl>
    <w:p w:rsidR="007F5D3D" w:rsidRPr="00EA68DD" w:rsidRDefault="007F5D3D" w:rsidP="007F5D3D">
      <w:pPr>
        <w:shd w:val="clear" w:color="auto" w:fill="FFFFFF"/>
        <w:ind w:right="29" w:firstLine="360"/>
        <w:jc w:val="both"/>
      </w:pPr>
    </w:p>
    <w:p w:rsidR="007F5D3D" w:rsidRPr="00F204F0" w:rsidRDefault="007F5D3D" w:rsidP="00F204F0">
      <w:pPr>
        <w:shd w:val="clear" w:color="auto" w:fill="FFFFFF"/>
        <w:ind w:firstLine="709"/>
        <w:jc w:val="both"/>
        <w:rPr>
          <w:sz w:val="28"/>
          <w:szCs w:val="28"/>
        </w:rPr>
      </w:pPr>
      <w:r w:rsidRPr="00F204F0">
        <w:rPr>
          <w:sz w:val="28"/>
          <w:szCs w:val="28"/>
        </w:rPr>
        <w:t>При сравнении с распределением долей с Российской Федерацией в республике высока доля инвалидов первой группы, доля инвалидов третьей группы меньше чем в Р</w:t>
      </w:r>
      <w:r w:rsidR="00DF4DAC">
        <w:rPr>
          <w:sz w:val="28"/>
          <w:szCs w:val="28"/>
        </w:rPr>
        <w:t xml:space="preserve">оссийской </w:t>
      </w:r>
      <w:r w:rsidRPr="00F204F0">
        <w:rPr>
          <w:sz w:val="28"/>
          <w:szCs w:val="28"/>
        </w:rPr>
        <w:t>Ф</w:t>
      </w:r>
      <w:r w:rsidR="00DF4DAC">
        <w:rPr>
          <w:sz w:val="28"/>
          <w:szCs w:val="28"/>
        </w:rPr>
        <w:t>едерации</w:t>
      </w:r>
      <w:r w:rsidRPr="00F204F0">
        <w:rPr>
          <w:sz w:val="28"/>
          <w:szCs w:val="28"/>
        </w:rPr>
        <w:t xml:space="preserve">. По уровню инвалидности видно, что превалирует по распространенности в популяции инвалидность первой и второй групп. Тяжелые группы инвалидности устанавливаются при злокачественных новообразованиях, так как на МСЭ зачастую направляются граждане со значительно выраженными нарушениями функций организма. </w:t>
      </w:r>
    </w:p>
    <w:p w:rsidR="007F5D3D" w:rsidRPr="00F204F0" w:rsidRDefault="007F5D3D" w:rsidP="00F204F0">
      <w:pPr>
        <w:shd w:val="clear" w:color="auto" w:fill="FFFFFF"/>
        <w:ind w:firstLine="709"/>
        <w:jc w:val="both"/>
        <w:rPr>
          <w:sz w:val="28"/>
          <w:szCs w:val="28"/>
        </w:rPr>
      </w:pPr>
      <w:r w:rsidRPr="00F204F0">
        <w:rPr>
          <w:sz w:val="28"/>
          <w:szCs w:val="28"/>
        </w:rPr>
        <w:t>Показатели инвалидности при повторном освидетельствовании.</w:t>
      </w:r>
    </w:p>
    <w:p w:rsidR="007F5D3D" w:rsidRPr="00F204F0" w:rsidRDefault="007F5D3D" w:rsidP="00F204F0">
      <w:pPr>
        <w:shd w:val="clear" w:color="auto" w:fill="FFFFFF"/>
        <w:ind w:firstLine="709"/>
        <w:jc w:val="both"/>
        <w:rPr>
          <w:bCs/>
          <w:color w:val="000000"/>
          <w:spacing w:val="-1"/>
          <w:sz w:val="28"/>
          <w:szCs w:val="28"/>
        </w:rPr>
      </w:pPr>
      <w:r w:rsidRPr="00F204F0">
        <w:rPr>
          <w:sz w:val="28"/>
          <w:szCs w:val="28"/>
        </w:rPr>
        <w:t xml:space="preserve">Активно ведется работа по информированию граждан об утверждении изменений, предусматривающих дополнение Правил признания лица инвалидом, Перечнями заболеваний и состояний, при которых инвалидность и категория </w:t>
      </w:r>
      <w:r w:rsidR="00865216" w:rsidRPr="00F204F0">
        <w:rPr>
          <w:sz w:val="28"/>
          <w:szCs w:val="28"/>
        </w:rPr>
        <w:t>«</w:t>
      </w:r>
      <w:r w:rsidRPr="00F204F0">
        <w:rPr>
          <w:sz w:val="28"/>
          <w:szCs w:val="28"/>
        </w:rPr>
        <w:t>ребенок-инвалид</w:t>
      </w:r>
      <w:r w:rsidR="00865216" w:rsidRPr="00F204F0">
        <w:rPr>
          <w:sz w:val="28"/>
          <w:szCs w:val="28"/>
        </w:rPr>
        <w:t>»</w:t>
      </w:r>
      <w:r w:rsidRPr="00F204F0">
        <w:rPr>
          <w:sz w:val="28"/>
          <w:szCs w:val="28"/>
        </w:rPr>
        <w:t xml:space="preserve"> устанавливается бессрочно и до достижения возраста 18 лет соответственно при первичном освидетельствовании, заочно. Повторная инвалидность в республике снижается за счет уменьшения числа граждан</w:t>
      </w:r>
      <w:r w:rsidR="00DF4DAC">
        <w:rPr>
          <w:sz w:val="28"/>
          <w:szCs w:val="28"/>
        </w:rPr>
        <w:t>,</w:t>
      </w:r>
      <w:r w:rsidRPr="00F204F0">
        <w:rPr>
          <w:sz w:val="28"/>
          <w:szCs w:val="28"/>
        </w:rPr>
        <w:t xml:space="preserve"> направленных на переосвидетельствование, далее за счет признания инвалидов со сроком </w:t>
      </w:r>
      <w:r w:rsidR="00865216" w:rsidRPr="00F204F0">
        <w:rPr>
          <w:sz w:val="28"/>
          <w:szCs w:val="28"/>
        </w:rPr>
        <w:t>«</w:t>
      </w:r>
      <w:r w:rsidRPr="00F204F0">
        <w:rPr>
          <w:sz w:val="28"/>
          <w:szCs w:val="28"/>
        </w:rPr>
        <w:t>бессрочно</w:t>
      </w:r>
      <w:r w:rsidR="00865216" w:rsidRPr="00F204F0">
        <w:rPr>
          <w:sz w:val="28"/>
          <w:szCs w:val="28"/>
        </w:rPr>
        <w:t>»</w:t>
      </w:r>
      <w:r w:rsidRPr="00F204F0">
        <w:rPr>
          <w:sz w:val="28"/>
          <w:szCs w:val="28"/>
        </w:rPr>
        <w:t>.</w:t>
      </w:r>
    </w:p>
    <w:p w:rsidR="007F5D3D" w:rsidRPr="00F204F0" w:rsidRDefault="007F5D3D" w:rsidP="00F204F0">
      <w:pPr>
        <w:ind w:firstLine="709"/>
        <w:jc w:val="both"/>
        <w:rPr>
          <w:bCs/>
          <w:color w:val="000000"/>
          <w:spacing w:val="-1"/>
          <w:sz w:val="28"/>
          <w:szCs w:val="28"/>
        </w:rPr>
      </w:pPr>
      <w:r w:rsidRPr="00F204F0">
        <w:rPr>
          <w:bCs/>
          <w:color w:val="000000"/>
          <w:spacing w:val="-1"/>
          <w:sz w:val="28"/>
          <w:szCs w:val="28"/>
        </w:rPr>
        <w:t>Наиболее заметно снижение повторной инвалидности вследствие травм и отравлений – на 25,9</w:t>
      </w:r>
      <w:r w:rsidR="00F204F0">
        <w:rPr>
          <w:bCs/>
          <w:color w:val="000000"/>
          <w:spacing w:val="-1"/>
          <w:sz w:val="28"/>
          <w:szCs w:val="28"/>
        </w:rPr>
        <w:t xml:space="preserve"> </w:t>
      </w:r>
      <w:r w:rsidR="00EE7461">
        <w:rPr>
          <w:bCs/>
          <w:color w:val="000000"/>
          <w:spacing w:val="-1"/>
          <w:sz w:val="28"/>
          <w:szCs w:val="28"/>
        </w:rPr>
        <w:t>процента</w:t>
      </w:r>
      <w:r w:rsidRPr="00F204F0">
        <w:rPr>
          <w:bCs/>
          <w:color w:val="000000"/>
          <w:spacing w:val="-1"/>
          <w:sz w:val="28"/>
          <w:szCs w:val="28"/>
        </w:rPr>
        <w:t xml:space="preserve"> (86 чел.), однако</w:t>
      </w:r>
      <w:r w:rsidR="00EE7461">
        <w:rPr>
          <w:bCs/>
          <w:color w:val="000000"/>
          <w:spacing w:val="-1"/>
          <w:sz w:val="28"/>
          <w:szCs w:val="28"/>
        </w:rPr>
        <w:t>,</w:t>
      </w:r>
      <w:r w:rsidRPr="00F204F0">
        <w:rPr>
          <w:bCs/>
          <w:color w:val="000000"/>
          <w:spacing w:val="-1"/>
          <w:sz w:val="28"/>
          <w:szCs w:val="28"/>
        </w:rPr>
        <w:t xml:space="preserve"> несмотря на постепенное значительное снижение повторной инвалидности в указанной нозологической форме</w:t>
      </w:r>
      <w:r w:rsidR="00EE7461">
        <w:rPr>
          <w:bCs/>
          <w:color w:val="000000"/>
          <w:spacing w:val="-1"/>
          <w:sz w:val="28"/>
          <w:szCs w:val="28"/>
        </w:rPr>
        <w:t>,</w:t>
      </w:r>
      <w:r w:rsidRPr="00F204F0">
        <w:rPr>
          <w:bCs/>
          <w:color w:val="000000"/>
          <w:spacing w:val="-1"/>
          <w:sz w:val="28"/>
          <w:szCs w:val="28"/>
        </w:rPr>
        <w:t xml:space="preserve"> уровень ее превышает показатель </w:t>
      </w:r>
      <w:r w:rsidR="00365928" w:rsidRPr="00F204F0">
        <w:rPr>
          <w:rFonts w:eastAsia="Calibri"/>
          <w:sz w:val="28"/>
          <w:szCs w:val="28"/>
        </w:rPr>
        <w:t>Р</w:t>
      </w:r>
      <w:r w:rsidR="00365928">
        <w:rPr>
          <w:rFonts w:eastAsia="Calibri"/>
          <w:sz w:val="28"/>
          <w:szCs w:val="28"/>
        </w:rPr>
        <w:t xml:space="preserve">оссийской </w:t>
      </w:r>
      <w:r w:rsidR="00365928" w:rsidRPr="00F204F0">
        <w:rPr>
          <w:rFonts w:eastAsia="Calibri"/>
          <w:sz w:val="28"/>
          <w:szCs w:val="28"/>
        </w:rPr>
        <w:t>Ф</w:t>
      </w:r>
      <w:r w:rsidR="00365928">
        <w:rPr>
          <w:rFonts w:eastAsia="Calibri"/>
          <w:sz w:val="28"/>
          <w:szCs w:val="28"/>
        </w:rPr>
        <w:t>едерации</w:t>
      </w:r>
      <w:r w:rsidRPr="00F204F0">
        <w:rPr>
          <w:bCs/>
          <w:color w:val="000000"/>
          <w:spacing w:val="-1"/>
          <w:sz w:val="28"/>
          <w:szCs w:val="28"/>
        </w:rPr>
        <w:t xml:space="preserve"> в 2,6 раз</w:t>
      </w:r>
      <w:r w:rsidR="00DF4DAC">
        <w:rPr>
          <w:bCs/>
          <w:color w:val="000000"/>
          <w:spacing w:val="-1"/>
          <w:sz w:val="28"/>
          <w:szCs w:val="28"/>
        </w:rPr>
        <w:t>а</w:t>
      </w:r>
      <w:r w:rsidRPr="00F204F0">
        <w:rPr>
          <w:bCs/>
          <w:color w:val="000000"/>
          <w:spacing w:val="-1"/>
          <w:sz w:val="28"/>
          <w:szCs w:val="28"/>
        </w:rPr>
        <w:t xml:space="preserve"> (РТ </w:t>
      </w:r>
      <w:r w:rsidR="00F204F0">
        <w:rPr>
          <w:bCs/>
          <w:color w:val="000000"/>
          <w:spacing w:val="-1"/>
          <w:sz w:val="28"/>
          <w:szCs w:val="28"/>
        </w:rPr>
        <w:t>–</w:t>
      </w:r>
      <w:r w:rsidRPr="00F204F0">
        <w:rPr>
          <w:bCs/>
          <w:color w:val="000000"/>
          <w:spacing w:val="-1"/>
          <w:sz w:val="28"/>
          <w:szCs w:val="28"/>
        </w:rPr>
        <w:t xml:space="preserve"> 12,2, </w:t>
      </w:r>
      <w:r w:rsidR="00365928" w:rsidRPr="00F204F0">
        <w:rPr>
          <w:rFonts w:eastAsia="Calibri"/>
          <w:sz w:val="28"/>
          <w:szCs w:val="28"/>
        </w:rPr>
        <w:t>Р</w:t>
      </w:r>
      <w:r w:rsidR="00365928">
        <w:rPr>
          <w:rFonts w:eastAsia="Calibri"/>
          <w:sz w:val="28"/>
          <w:szCs w:val="28"/>
        </w:rPr>
        <w:t xml:space="preserve">оссийской </w:t>
      </w:r>
      <w:r w:rsidR="00365928" w:rsidRPr="00F204F0">
        <w:rPr>
          <w:rFonts w:eastAsia="Calibri"/>
          <w:sz w:val="28"/>
          <w:szCs w:val="28"/>
        </w:rPr>
        <w:t>Ф</w:t>
      </w:r>
      <w:r w:rsidR="00365928">
        <w:rPr>
          <w:rFonts w:eastAsia="Calibri"/>
          <w:sz w:val="28"/>
          <w:szCs w:val="28"/>
        </w:rPr>
        <w:t>едерации</w:t>
      </w:r>
      <w:r w:rsidRPr="00F204F0">
        <w:rPr>
          <w:bCs/>
          <w:color w:val="000000"/>
          <w:spacing w:val="-1"/>
          <w:sz w:val="28"/>
          <w:szCs w:val="28"/>
        </w:rPr>
        <w:t xml:space="preserve"> </w:t>
      </w:r>
      <w:r w:rsidR="00F204F0">
        <w:rPr>
          <w:bCs/>
          <w:color w:val="000000"/>
          <w:spacing w:val="-1"/>
          <w:sz w:val="28"/>
          <w:szCs w:val="28"/>
        </w:rPr>
        <w:t>–</w:t>
      </w:r>
      <w:r w:rsidRPr="00F204F0">
        <w:rPr>
          <w:bCs/>
          <w:color w:val="000000"/>
          <w:spacing w:val="-1"/>
          <w:sz w:val="28"/>
          <w:szCs w:val="28"/>
        </w:rPr>
        <w:t xml:space="preserve"> 4,7). Снизилась повторная инвалидность вследствие болезней костно-мышечной системы на 17,3</w:t>
      </w:r>
      <w:r w:rsidR="00F204F0">
        <w:rPr>
          <w:bCs/>
          <w:color w:val="000000"/>
          <w:spacing w:val="-1"/>
          <w:sz w:val="28"/>
          <w:szCs w:val="28"/>
        </w:rPr>
        <w:t xml:space="preserve"> </w:t>
      </w:r>
      <w:r w:rsidR="00DA4CE1" w:rsidRPr="00F204F0">
        <w:rPr>
          <w:bCs/>
          <w:color w:val="000000"/>
          <w:spacing w:val="-1"/>
          <w:sz w:val="28"/>
          <w:szCs w:val="28"/>
        </w:rPr>
        <w:t>процент</w:t>
      </w:r>
      <w:r w:rsidR="00EE7461">
        <w:rPr>
          <w:bCs/>
          <w:color w:val="000000"/>
          <w:spacing w:val="-1"/>
          <w:sz w:val="28"/>
          <w:szCs w:val="28"/>
        </w:rPr>
        <w:t>а</w:t>
      </w:r>
      <w:r w:rsidRPr="00F204F0">
        <w:rPr>
          <w:bCs/>
          <w:color w:val="000000"/>
          <w:spacing w:val="-1"/>
          <w:sz w:val="28"/>
          <w:szCs w:val="28"/>
        </w:rPr>
        <w:t xml:space="preserve"> (44 чел.), уровень повторной инвалидности выше показателей Р</w:t>
      </w:r>
      <w:r w:rsidR="00DF4DAC">
        <w:rPr>
          <w:bCs/>
          <w:color w:val="000000"/>
          <w:spacing w:val="-1"/>
          <w:sz w:val="28"/>
          <w:szCs w:val="28"/>
        </w:rPr>
        <w:t xml:space="preserve">оссийской </w:t>
      </w:r>
      <w:r w:rsidRPr="00F204F0">
        <w:rPr>
          <w:bCs/>
          <w:color w:val="000000"/>
          <w:spacing w:val="-1"/>
          <w:sz w:val="28"/>
          <w:szCs w:val="28"/>
        </w:rPr>
        <w:t>Ф</w:t>
      </w:r>
      <w:r w:rsidR="00DF4DAC">
        <w:rPr>
          <w:bCs/>
          <w:color w:val="000000"/>
          <w:spacing w:val="-1"/>
          <w:sz w:val="28"/>
          <w:szCs w:val="28"/>
        </w:rPr>
        <w:t>едерации</w:t>
      </w:r>
      <w:r w:rsidRPr="00F204F0">
        <w:rPr>
          <w:bCs/>
          <w:color w:val="000000"/>
          <w:spacing w:val="-1"/>
          <w:sz w:val="28"/>
          <w:szCs w:val="28"/>
        </w:rPr>
        <w:t xml:space="preserve"> в 1,2 раза. Отмечается снижение повторной инвалидности при БСК на 28,7</w:t>
      </w:r>
      <w:r w:rsidR="00F204F0">
        <w:rPr>
          <w:bCs/>
          <w:color w:val="000000"/>
          <w:spacing w:val="-1"/>
          <w:sz w:val="28"/>
          <w:szCs w:val="28"/>
        </w:rPr>
        <w:t xml:space="preserve"> </w:t>
      </w:r>
      <w:r w:rsidR="00DA4CE1" w:rsidRPr="00F204F0">
        <w:rPr>
          <w:bCs/>
          <w:color w:val="000000"/>
          <w:spacing w:val="-1"/>
          <w:sz w:val="28"/>
          <w:szCs w:val="28"/>
        </w:rPr>
        <w:t>процентов</w:t>
      </w:r>
      <w:r w:rsidRPr="00F204F0">
        <w:rPr>
          <w:bCs/>
          <w:color w:val="000000"/>
          <w:spacing w:val="-1"/>
          <w:sz w:val="28"/>
          <w:szCs w:val="28"/>
        </w:rPr>
        <w:t>, в том числе ЦВБ на 27,6</w:t>
      </w:r>
      <w:r w:rsidR="00F204F0">
        <w:rPr>
          <w:bCs/>
          <w:color w:val="000000"/>
          <w:spacing w:val="-1"/>
          <w:sz w:val="28"/>
          <w:szCs w:val="28"/>
        </w:rPr>
        <w:t xml:space="preserve"> </w:t>
      </w:r>
      <w:r w:rsidR="00DA4CE1" w:rsidRPr="00F204F0">
        <w:rPr>
          <w:bCs/>
          <w:color w:val="000000"/>
          <w:spacing w:val="-1"/>
          <w:sz w:val="28"/>
          <w:szCs w:val="28"/>
        </w:rPr>
        <w:t>процент</w:t>
      </w:r>
      <w:r w:rsidR="00EE7461">
        <w:rPr>
          <w:bCs/>
          <w:color w:val="000000"/>
          <w:spacing w:val="-1"/>
          <w:sz w:val="28"/>
          <w:szCs w:val="28"/>
        </w:rPr>
        <w:t>а</w:t>
      </w:r>
      <w:r w:rsidRPr="00F204F0">
        <w:rPr>
          <w:bCs/>
          <w:color w:val="000000"/>
          <w:spacing w:val="-1"/>
          <w:sz w:val="28"/>
          <w:szCs w:val="28"/>
        </w:rPr>
        <w:t xml:space="preserve">. </w:t>
      </w:r>
    </w:p>
    <w:p w:rsidR="007F5D3D" w:rsidRPr="00F204F0" w:rsidRDefault="007F5D3D" w:rsidP="00F204F0">
      <w:pPr>
        <w:ind w:firstLine="709"/>
        <w:jc w:val="both"/>
        <w:rPr>
          <w:bCs/>
          <w:color w:val="000000"/>
          <w:spacing w:val="-1"/>
          <w:sz w:val="28"/>
          <w:szCs w:val="28"/>
        </w:rPr>
      </w:pPr>
      <w:r w:rsidRPr="00F204F0">
        <w:rPr>
          <w:bCs/>
          <w:color w:val="000000"/>
          <w:spacing w:val="-1"/>
          <w:sz w:val="28"/>
          <w:szCs w:val="28"/>
        </w:rPr>
        <w:t>Обращает на себя внимание высокий уровень повторной инвалидности при болезнях глаза и его придаточного аппарата (РТ</w:t>
      </w:r>
      <w:r w:rsidR="00F204F0">
        <w:rPr>
          <w:bCs/>
          <w:color w:val="000000"/>
          <w:spacing w:val="-1"/>
          <w:sz w:val="28"/>
          <w:szCs w:val="28"/>
        </w:rPr>
        <w:t xml:space="preserve"> –</w:t>
      </w:r>
      <w:r w:rsidRPr="00F204F0">
        <w:rPr>
          <w:bCs/>
          <w:color w:val="000000"/>
          <w:spacing w:val="-1"/>
          <w:sz w:val="28"/>
          <w:szCs w:val="28"/>
        </w:rPr>
        <w:t xml:space="preserve"> 7,0</w:t>
      </w:r>
      <w:r w:rsidR="00EE7461">
        <w:rPr>
          <w:bCs/>
          <w:color w:val="000000"/>
          <w:spacing w:val="-1"/>
          <w:sz w:val="28"/>
          <w:szCs w:val="28"/>
        </w:rPr>
        <w:t>,</w:t>
      </w:r>
      <w:r w:rsidR="00F204F0">
        <w:rPr>
          <w:bCs/>
          <w:color w:val="000000"/>
          <w:spacing w:val="-1"/>
          <w:sz w:val="28"/>
          <w:szCs w:val="28"/>
        </w:rPr>
        <w:t xml:space="preserve"> </w:t>
      </w:r>
      <w:r w:rsidR="00DF4DAC">
        <w:rPr>
          <w:bCs/>
          <w:color w:val="000000"/>
          <w:spacing w:val="-1"/>
          <w:sz w:val="28"/>
          <w:szCs w:val="28"/>
        </w:rPr>
        <w:t>РФ</w:t>
      </w:r>
      <w:r w:rsidRPr="00F204F0">
        <w:rPr>
          <w:bCs/>
          <w:color w:val="000000"/>
          <w:spacing w:val="-1"/>
          <w:sz w:val="28"/>
          <w:szCs w:val="28"/>
        </w:rPr>
        <w:t xml:space="preserve"> </w:t>
      </w:r>
      <w:r w:rsidR="00F204F0">
        <w:rPr>
          <w:bCs/>
          <w:color w:val="000000"/>
          <w:spacing w:val="-1"/>
          <w:sz w:val="28"/>
          <w:szCs w:val="28"/>
        </w:rPr>
        <w:t>–</w:t>
      </w:r>
      <w:r w:rsidRPr="00F204F0">
        <w:rPr>
          <w:bCs/>
          <w:color w:val="000000"/>
          <w:spacing w:val="-1"/>
          <w:sz w:val="28"/>
          <w:szCs w:val="28"/>
        </w:rPr>
        <w:t xml:space="preserve"> 4,2) и болезнях системы пищеварения (РТ </w:t>
      </w:r>
      <w:r w:rsidR="00F204F0">
        <w:rPr>
          <w:bCs/>
          <w:color w:val="000000"/>
          <w:spacing w:val="-1"/>
          <w:sz w:val="28"/>
          <w:szCs w:val="28"/>
        </w:rPr>
        <w:t xml:space="preserve">– </w:t>
      </w:r>
      <w:r w:rsidRPr="00F204F0">
        <w:rPr>
          <w:bCs/>
          <w:color w:val="000000"/>
          <w:spacing w:val="-1"/>
          <w:sz w:val="28"/>
          <w:szCs w:val="28"/>
        </w:rPr>
        <w:t>5,3</w:t>
      </w:r>
      <w:r w:rsidR="00EE7461">
        <w:rPr>
          <w:bCs/>
          <w:color w:val="000000"/>
          <w:spacing w:val="-1"/>
          <w:sz w:val="28"/>
          <w:szCs w:val="28"/>
        </w:rPr>
        <w:t>,</w:t>
      </w:r>
      <w:r w:rsidRPr="00F204F0">
        <w:rPr>
          <w:bCs/>
          <w:color w:val="000000"/>
          <w:spacing w:val="-1"/>
          <w:sz w:val="28"/>
          <w:szCs w:val="28"/>
        </w:rPr>
        <w:t xml:space="preserve"> </w:t>
      </w:r>
      <w:r w:rsidR="00DF4DAC">
        <w:rPr>
          <w:rFonts w:eastAsia="Calibri"/>
          <w:sz w:val="28"/>
          <w:szCs w:val="28"/>
        </w:rPr>
        <w:t>РФ</w:t>
      </w:r>
      <w:r w:rsidRPr="00F204F0">
        <w:rPr>
          <w:bCs/>
          <w:color w:val="000000"/>
          <w:spacing w:val="-1"/>
          <w:sz w:val="28"/>
          <w:szCs w:val="28"/>
        </w:rPr>
        <w:t xml:space="preserve"> </w:t>
      </w:r>
      <w:r w:rsidR="00F204F0">
        <w:rPr>
          <w:bCs/>
          <w:color w:val="000000"/>
          <w:spacing w:val="-1"/>
          <w:sz w:val="28"/>
          <w:szCs w:val="28"/>
        </w:rPr>
        <w:t xml:space="preserve">– </w:t>
      </w:r>
      <w:r w:rsidRPr="00F204F0">
        <w:rPr>
          <w:bCs/>
          <w:color w:val="000000"/>
          <w:spacing w:val="-1"/>
          <w:sz w:val="28"/>
          <w:szCs w:val="28"/>
        </w:rPr>
        <w:t>2,0).</w:t>
      </w:r>
    </w:p>
    <w:p w:rsidR="007F5D3D" w:rsidRPr="00F204F0" w:rsidRDefault="007F5D3D" w:rsidP="00F204F0">
      <w:pPr>
        <w:ind w:firstLine="709"/>
        <w:jc w:val="both"/>
        <w:rPr>
          <w:bCs/>
          <w:color w:val="000000"/>
          <w:spacing w:val="-1"/>
          <w:sz w:val="28"/>
          <w:szCs w:val="28"/>
        </w:rPr>
      </w:pPr>
      <w:r w:rsidRPr="00F204F0">
        <w:rPr>
          <w:bCs/>
          <w:color w:val="000000"/>
          <w:spacing w:val="-1"/>
          <w:sz w:val="28"/>
          <w:szCs w:val="28"/>
        </w:rPr>
        <w:t>По уровню повторной инвалидности взрослого населения республики ранговые места распределились следующим образом. Первое ранговое место занимают инвалиды вследствие болезней кровообращения, показатель 25,5 на 10 тыс. населения (2017 г.</w:t>
      </w:r>
      <w:r w:rsidR="00F204F0">
        <w:rPr>
          <w:bCs/>
          <w:color w:val="000000"/>
          <w:spacing w:val="-1"/>
          <w:sz w:val="28"/>
          <w:szCs w:val="28"/>
        </w:rPr>
        <w:t xml:space="preserve"> –</w:t>
      </w:r>
      <w:r w:rsidRPr="00F204F0">
        <w:rPr>
          <w:bCs/>
          <w:color w:val="000000"/>
          <w:spacing w:val="-1"/>
          <w:sz w:val="28"/>
          <w:szCs w:val="28"/>
        </w:rPr>
        <w:t xml:space="preserve"> 36,0). На втором месте инвалиды вследствие злокачественных новообразований, показатель 21,6 на 10 тыс. населения. (2017 г.</w:t>
      </w:r>
      <w:r w:rsidR="00F204F0">
        <w:rPr>
          <w:bCs/>
          <w:color w:val="000000"/>
          <w:spacing w:val="-1"/>
          <w:sz w:val="28"/>
          <w:szCs w:val="28"/>
        </w:rPr>
        <w:t xml:space="preserve"> –</w:t>
      </w:r>
      <w:r w:rsidRPr="00F204F0">
        <w:rPr>
          <w:bCs/>
          <w:color w:val="000000"/>
          <w:spacing w:val="-1"/>
          <w:sz w:val="28"/>
          <w:szCs w:val="28"/>
        </w:rPr>
        <w:t xml:space="preserve"> 23,0). На третьем ранговом месте туберкулез, показатель 20,5 (2017 г.</w:t>
      </w:r>
      <w:r w:rsidR="00F204F0">
        <w:rPr>
          <w:bCs/>
          <w:color w:val="000000"/>
          <w:spacing w:val="-1"/>
          <w:sz w:val="28"/>
          <w:szCs w:val="28"/>
        </w:rPr>
        <w:t xml:space="preserve"> –</w:t>
      </w:r>
      <w:r w:rsidRPr="00F204F0">
        <w:rPr>
          <w:bCs/>
          <w:color w:val="000000"/>
          <w:spacing w:val="-1"/>
          <w:sz w:val="28"/>
          <w:szCs w:val="28"/>
        </w:rPr>
        <w:t xml:space="preserve"> 22,2).</w:t>
      </w:r>
      <w:r w:rsidR="00F204F0">
        <w:rPr>
          <w:bCs/>
          <w:color w:val="000000"/>
          <w:spacing w:val="-1"/>
          <w:sz w:val="28"/>
          <w:szCs w:val="28"/>
        </w:rPr>
        <w:t xml:space="preserve"> </w:t>
      </w:r>
      <w:r w:rsidRPr="00F204F0">
        <w:rPr>
          <w:bCs/>
          <w:color w:val="000000"/>
          <w:spacing w:val="-1"/>
          <w:sz w:val="28"/>
          <w:szCs w:val="28"/>
        </w:rPr>
        <w:t>На четвертом ранговом месте последствия травм, отравлений и последствия других внешних причин, показатель</w:t>
      </w:r>
      <w:r w:rsidR="00EE7461">
        <w:rPr>
          <w:bCs/>
          <w:color w:val="000000"/>
          <w:spacing w:val="-1"/>
          <w:sz w:val="28"/>
          <w:szCs w:val="28"/>
        </w:rPr>
        <w:t xml:space="preserve"> </w:t>
      </w:r>
      <w:r w:rsidRPr="00F204F0">
        <w:rPr>
          <w:bCs/>
          <w:color w:val="000000"/>
          <w:spacing w:val="-1"/>
          <w:sz w:val="28"/>
          <w:szCs w:val="28"/>
        </w:rPr>
        <w:t xml:space="preserve">12,2 на 10 тыс. населения (2017 г. </w:t>
      </w:r>
      <w:r w:rsidR="00F204F0">
        <w:rPr>
          <w:bCs/>
          <w:color w:val="000000"/>
          <w:spacing w:val="-1"/>
          <w:sz w:val="28"/>
          <w:szCs w:val="28"/>
        </w:rPr>
        <w:t>–</w:t>
      </w:r>
      <w:r w:rsidRPr="00F204F0">
        <w:rPr>
          <w:bCs/>
          <w:color w:val="000000"/>
          <w:spacing w:val="-1"/>
          <w:sz w:val="28"/>
          <w:szCs w:val="28"/>
        </w:rPr>
        <w:t xml:space="preserve"> 16,5).</w:t>
      </w:r>
      <w:r w:rsidR="00F204F0">
        <w:rPr>
          <w:bCs/>
          <w:color w:val="000000"/>
          <w:spacing w:val="-1"/>
          <w:sz w:val="28"/>
          <w:szCs w:val="28"/>
        </w:rPr>
        <w:t xml:space="preserve"> На пятом месте – </w:t>
      </w:r>
      <w:r w:rsidRPr="00F204F0">
        <w:rPr>
          <w:bCs/>
          <w:color w:val="000000"/>
          <w:spacing w:val="-1"/>
          <w:sz w:val="28"/>
          <w:szCs w:val="28"/>
        </w:rPr>
        <w:t>инвалиды вследствие болезней костно-мышечной системы, показатель 10,5 на 10 тыс. населения. До 2018 г</w:t>
      </w:r>
      <w:r w:rsidR="00F204F0">
        <w:rPr>
          <w:bCs/>
          <w:color w:val="000000"/>
          <w:spacing w:val="-1"/>
          <w:sz w:val="28"/>
          <w:szCs w:val="28"/>
        </w:rPr>
        <w:t>ода</w:t>
      </w:r>
      <w:r w:rsidRPr="00F204F0">
        <w:rPr>
          <w:bCs/>
          <w:color w:val="000000"/>
          <w:spacing w:val="-1"/>
          <w:sz w:val="28"/>
          <w:szCs w:val="28"/>
        </w:rPr>
        <w:t xml:space="preserve"> на пятом ранговом месте были инвалиды вследствие психических расстройств и расстройств поведения.</w:t>
      </w:r>
    </w:p>
    <w:p w:rsidR="007F5D3D" w:rsidRPr="00F204F0" w:rsidRDefault="007F5D3D" w:rsidP="00F204F0">
      <w:pPr>
        <w:ind w:firstLine="709"/>
        <w:jc w:val="both"/>
        <w:rPr>
          <w:bCs/>
          <w:color w:val="000000"/>
          <w:spacing w:val="-1"/>
          <w:sz w:val="28"/>
          <w:szCs w:val="28"/>
        </w:rPr>
      </w:pPr>
      <w:r w:rsidRPr="00F204F0">
        <w:rPr>
          <w:bCs/>
          <w:color w:val="000000"/>
          <w:spacing w:val="-1"/>
          <w:sz w:val="28"/>
          <w:szCs w:val="28"/>
        </w:rPr>
        <w:t xml:space="preserve">Отличием от ранговых мест повторной инвалидности в </w:t>
      </w:r>
      <w:r w:rsidR="00365928" w:rsidRPr="00F204F0">
        <w:rPr>
          <w:rFonts w:eastAsia="Calibri"/>
          <w:sz w:val="28"/>
          <w:szCs w:val="28"/>
        </w:rPr>
        <w:t>Р</w:t>
      </w:r>
      <w:r w:rsidR="00365928">
        <w:rPr>
          <w:rFonts w:eastAsia="Calibri"/>
          <w:sz w:val="28"/>
          <w:szCs w:val="28"/>
        </w:rPr>
        <w:t xml:space="preserve">оссийской </w:t>
      </w:r>
      <w:r w:rsidR="00365928" w:rsidRPr="00F204F0">
        <w:rPr>
          <w:rFonts w:eastAsia="Calibri"/>
          <w:sz w:val="28"/>
          <w:szCs w:val="28"/>
        </w:rPr>
        <w:t>Ф</w:t>
      </w:r>
      <w:r w:rsidR="00365928">
        <w:rPr>
          <w:rFonts w:eastAsia="Calibri"/>
          <w:sz w:val="28"/>
          <w:szCs w:val="28"/>
        </w:rPr>
        <w:t>едерации</w:t>
      </w:r>
      <w:r w:rsidRPr="00F204F0">
        <w:rPr>
          <w:bCs/>
          <w:color w:val="000000"/>
          <w:spacing w:val="-1"/>
          <w:sz w:val="28"/>
          <w:szCs w:val="28"/>
        </w:rPr>
        <w:t xml:space="preserve"> является то, что в Российской Федерации на третьем месте повторной инвалиднос</w:t>
      </w:r>
      <w:r w:rsidR="00854186">
        <w:rPr>
          <w:bCs/>
          <w:color w:val="000000"/>
          <w:spacing w:val="-1"/>
          <w:sz w:val="28"/>
          <w:szCs w:val="28"/>
        </w:rPr>
        <w:t xml:space="preserve">- </w:t>
      </w:r>
      <w:r w:rsidRPr="00F204F0">
        <w:rPr>
          <w:bCs/>
          <w:color w:val="000000"/>
          <w:spacing w:val="-1"/>
          <w:sz w:val="28"/>
          <w:szCs w:val="28"/>
        </w:rPr>
        <w:t>ти</w:t>
      </w:r>
      <w:r w:rsidR="00854186">
        <w:rPr>
          <w:bCs/>
          <w:color w:val="000000"/>
          <w:spacing w:val="-1"/>
          <w:sz w:val="28"/>
          <w:szCs w:val="28"/>
        </w:rPr>
        <w:t xml:space="preserve"> – </w:t>
      </w:r>
      <w:r w:rsidRPr="00F204F0">
        <w:rPr>
          <w:bCs/>
          <w:color w:val="000000"/>
          <w:spacing w:val="-1"/>
          <w:sz w:val="28"/>
          <w:szCs w:val="28"/>
        </w:rPr>
        <w:t xml:space="preserve"> психические расстройства. Последствия травм и отравлений в республике на четвертом месте, в </w:t>
      </w:r>
      <w:r w:rsidR="00365928" w:rsidRPr="00F204F0">
        <w:rPr>
          <w:rFonts w:eastAsia="Calibri"/>
          <w:sz w:val="28"/>
          <w:szCs w:val="28"/>
        </w:rPr>
        <w:t>Р</w:t>
      </w:r>
      <w:r w:rsidR="00365928">
        <w:rPr>
          <w:rFonts w:eastAsia="Calibri"/>
          <w:sz w:val="28"/>
          <w:szCs w:val="28"/>
        </w:rPr>
        <w:t xml:space="preserve">оссийской </w:t>
      </w:r>
      <w:r w:rsidR="00365928" w:rsidRPr="00F204F0">
        <w:rPr>
          <w:rFonts w:eastAsia="Calibri"/>
          <w:sz w:val="28"/>
          <w:szCs w:val="28"/>
        </w:rPr>
        <w:t>Ф</w:t>
      </w:r>
      <w:r w:rsidR="00365928">
        <w:rPr>
          <w:rFonts w:eastAsia="Calibri"/>
          <w:sz w:val="28"/>
          <w:szCs w:val="28"/>
        </w:rPr>
        <w:t>едерации</w:t>
      </w:r>
      <w:r w:rsidRPr="00F204F0">
        <w:rPr>
          <w:bCs/>
          <w:color w:val="000000"/>
          <w:spacing w:val="-1"/>
          <w:sz w:val="28"/>
          <w:szCs w:val="28"/>
        </w:rPr>
        <w:t xml:space="preserve"> </w:t>
      </w:r>
      <w:r w:rsidR="00DF4DAC">
        <w:rPr>
          <w:bCs/>
          <w:color w:val="000000"/>
          <w:spacing w:val="-1"/>
          <w:sz w:val="28"/>
          <w:szCs w:val="28"/>
        </w:rPr>
        <w:t xml:space="preserve">– </w:t>
      </w:r>
      <w:r w:rsidRPr="00F204F0">
        <w:rPr>
          <w:bCs/>
          <w:color w:val="000000"/>
          <w:spacing w:val="-1"/>
          <w:sz w:val="28"/>
          <w:szCs w:val="28"/>
        </w:rPr>
        <w:t>на пятом.</w:t>
      </w:r>
    </w:p>
    <w:p w:rsidR="007F5D3D" w:rsidRPr="00F204F0" w:rsidRDefault="007F5D3D" w:rsidP="00F204F0">
      <w:pPr>
        <w:pStyle w:val="a6"/>
        <w:tabs>
          <w:tab w:val="left" w:pos="0"/>
        </w:tabs>
        <w:spacing w:after="0" w:line="240" w:lineRule="auto"/>
        <w:ind w:left="0" w:firstLine="709"/>
        <w:jc w:val="both"/>
        <w:rPr>
          <w:rFonts w:ascii="Times New Roman" w:hAnsi="Times New Roman"/>
          <w:sz w:val="28"/>
          <w:szCs w:val="28"/>
        </w:rPr>
      </w:pPr>
      <w:r w:rsidRPr="00F204F0">
        <w:rPr>
          <w:rFonts w:ascii="Times New Roman" w:hAnsi="Times New Roman"/>
          <w:sz w:val="28"/>
          <w:szCs w:val="28"/>
        </w:rPr>
        <w:t>Показатели первичной инвалидности л</w:t>
      </w:r>
      <w:r w:rsidR="00DF4DAC">
        <w:rPr>
          <w:rFonts w:ascii="Times New Roman" w:hAnsi="Times New Roman"/>
          <w:sz w:val="28"/>
          <w:szCs w:val="28"/>
        </w:rPr>
        <w:t xml:space="preserve">иц </w:t>
      </w:r>
      <w:r w:rsidRPr="00F204F0">
        <w:rPr>
          <w:rFonts w:ascii="Times New Roman" w:hAnsi="Times New Roman"/>
          <w:sz w:val="28"/>
          <w:szCs w:val="28"/>
        </w:rPr>
        <w:t>до 18 лет.</w:t>
      </w:r>
    </w:p>
    <w:p w:rsidR="007F5D3D" w:rsidRPr="00EE7461" w:rsidRDefault="007F5D3D" w:rsidP="00F204F0">
      <w:pPr>
        <w:tabs>
          <w:tab w:val="left" w:pos="0"/>
          <w:tab w:val="left" w:pos="8200"/>
          <w:tab w:val="left" w:pos="13035"/>
          <w:tab w:val="right" w:pos="14570"/>
        </w:tabs>
        <w:ind w:firstLine="709"/>
        <w:jc w:val="both"/>
        <w:rPr>
          <w:sz w:val="28"/>
          <w:szCs w:val="28"/>
        </w:rPr>
      </w:pPr>
      <w:r w:rsidRPr="00EE7461">
        <w:rPr>
          <w:sz w:val="28"/>
          <w:szCs w:val="28"/>
        </w:rPr>
        <w:t xml:space="preserve">Численность детей, имеющих категорию </w:t>
      </w:r>
      <w:r w:rsidR="00865216" w:rsidRPr="00EE7461">
        <w:rPr>
          <w:sz w:val="28"/>
          <w:szCs w:val="28"/>
        </w:rPr>
        <w:t>«</w:t>
      </w:r>
      <w:r w:rsidRPr="00EE7461">
        <w:rPr>
          <w:sz w:val="28"/>
          <w:szCs w:val="28"/>
        </w:rPr>
        <w:t>ребенок-инвалид</w:t>
      </w:r>
      <w:r w:rsidR="00865216" w:rsidRPr="00EE7461">
        <w:rPr>
          <w:sz w:val="28"/>
          <w:szCs w:val="28"/>
        </w:rPr>
        <w:t>»</w:t>
      </w:r>
      <w:r w:rsidRPr="00EE7461">
        <w:rPr>
          <w:sz w:val="28"/>
          <w:szCs w:val="28"/>
        </w:rPr>
        <w:t>, составила 2426 человек, показатель составил 195,5 на 10 тыс. населения. Уровень первичной инвалидности составил 25,8 на 10 тыс. населения (2017 г.</w:t>
      </w:r>
      <w:r w:rsidR="00F204F0" w:rsidRPr="00EE7461">
        <w:rPr>
          <w:sz w:val="28"/>
          <w:szCs w:val="28"/>
        </w:rPr>
        <w:t xml:space="preserve"> – </w:t>
      </w:r>
      <w:r w:rsidRPr="00EE7461">
        <w:rPr>
          <w:sz w:val="28"/>
          <w:szCs w:val="28"/>
        </w:rPr>
        <w:t xml:space="preserve">27,7). </w:t>
      </w:r>
    </w:p>
    <w:p w:rsidR="007F5D3D" w:rsidRPr="00EE7461" w:rsidRDefault="007F5D3D" w:rsidP="00F204F0">
      <w:pPr>
        <w:tabs>
          <w:tab w:val="left" w:pos="0"/>
          <w:tab w:val="left" w:pos="8200"/>
          <w:tab w:val="left" w:pos="13425"/>
          <w:tab w:val="right" w:pos="14570"/>
        </w:tabs>
        <w:ind w:firstLine="709"/>
        <w:jc w:val="both"/>
        <w:rPr>
          <w:sz w:val="28"/>
          <w:szCs w:val="28"/>
        </w:rPr>
      </w:pPr>
      <w:r w:rsidRPr="00EE7461">
        <w:rPr>
          <w:sz w:val="28"/>
          <w:szCs w:val="28"/>
        </w:rPr>
        <w:t xml:space="preserve">Количество освидетельствований детей-инвалидов нестабильно. Необходимо отметить, что произошел рост </w:t>
      </w:r>
      <w:r w:rsidR="00DF4DAC">
        <w:rPr>
          <w:sz w:val="28"/>
          <w:szCs w:val="28"/>
        </w:rPr>
        <w:t xml:space="preserve">числа </w:t>
      </w:r>
      <w:r w:rsidRPr="00EE7461">
        <w:rPr>
          <w:sz w:val="28"/>
          <w:szCs w:val="28"/>
        </w:rPr>
        <w:t>детей, направленных для установления инвалидности. На фоне увеличения обращений, выросла и первичная и повторная инвалидность детского населения. Рост первичной инвалидности отмечается постепенно с 2015 г</w:t>
      </w:r>
      <w:r w:rsidR="00EE7461">
        <w:rPr>
          <w:sz w:val="28"/>
          <w:szCs w:val="28"/>
        </w:rPr>
        <w:t>ода</w:t>
      </w:r>
      <w:r w:rsidRPr="00EE7461">
        <w:rPr>
          <w:sz w:val="28"/>
          <w:szCs w:val="28"/>
        </w:rPr>
        <w:t xml:space="preserve"> и обусловлен высоким уровнем рождаемости в республике. Численность не признанных при первичном освидетельствовании имеет тенденцию к снижению. Убыль связана с более тщательным отбором детей на МСЭ, повышением информированности председателей ВК об изменениях в нормативных актах МСЭ, тесном взаимодействии специалистов учреждения с медицинскими организациями. </w:t>
      </w:r>
    </w:p>
    <w:p w:rsidR="007F5D3D" w:rsidRPr="00EE7461" w:rsidRDefault="007F5D3D" w:rsidP="00F204F0">
      <w:pPr>
        <w:tabs>
          <w:tab w:val="left" w:pos="0"/>
          <w:tab w:val="left" w:pos="8200"/>
          <w:tab w:val="left" w:pos="13425"/>
          <w:tab w:val="right" w:pos="14570"/>
        </w:tabs>
        <w:ind w:firstLine="709"/>
        <w:jc w:val="both"/>
        <w:rPr>
          <w:sz w:val="28"/>
          <w:szCs w:val="28"/>
        </w:rPr>
      </w:pPr>
      <w:r w:rsidRPr="00EE7461">
        <w:rPr>
          <w:sz w:val="28"/>
          <w:szCs w:val="28"/>
        </w:rPr>
        <w:t>Снижение реабилитации связано со многими факторами. Это</w:t>
      </w:r>
      <w:r w:rsidR="00DF4DAC">
        <w:rPr>
          <w:sz w:val="28"/>
          <w:szCs w:val="28"/>
        </w:rPr>
        <w:t>,</w:t>
      </w:r>
      <w:r w:rsidRPr="00EE7461">
        <w:rPr>
          <w:sz w:val="28"/>
          <w:szCs w:val="28"/>
        </w:rPr>
        <w:t xml:space="preserve"> в первую очередь</w:t>
      </w:r>
      <w:r w:rsidR="00DF4DAC">
        <w:rPr>
          <w:sz w:val="28"/>
          <w:szCs w:val="28"/>
        </w:rPr>
        <w:t>,</w:t>
      </w:r>
      <w:r w:rsidRPr="00EE7461">
        <w:rPr>
          <w:sz w:val="28"/>
          <w:szCs w:val="28"/>
        </w:rPr>
        <w:t xml:space="preserve"> удаленность региона от федеральных медицинских центров, где детям оказывается комплексное лечение, в том числе высокотехнологичная оперативная медицинская помощь. К сожалению, следует отметить и такой неблагожелательный фактор как желание родителей (законных представителей) сохранить пенсию по инвалидности на ребенка любыми способами</w:t>
      </w:r>
      <w:r w:rsidR="00DF4DAC">
        <w:rPr>
          <w:sz w:val="28"/>
          <w:szCs w:val="28"/>
        </w:rPr>
        <w:t>,</w:t>
      </w:r>
      <w:r w:rsidRPr="00EE7461">
        <w:rPr>
          <w:sz w:val="28"/>
          <w:szCs w:val="28"/>
        </w:rPr>
        <w:t xml:space="preserve"> даже путем игнорирования здоровья ребенка.</w:t>
      </w:r>
    </w:p>
    <w:p w:rsidR="00F204F0" w:rsidRDefault="00F204F0" w:rsidP="007F5D3D">
      <w:pPr>
        <w:tabs>
          <w:tab w:val="left" w:pos="0"/>
          <w:tab w:val="left" w:pos="8200"/>
          <w:tab w:val="left" w:pos="13425"/>
          <w:tab w:val="right" w:pos="14570"/>
        </w:tabs>
        <w:jc w:val="right"/>
        <w:rPr>
          <w:spacing w:val="-9"/>
          <w:sz w:val="28"/>
          <w:szCs w:val="28"/>
        </w:rPr>
      </w:pPr>
    </w:p>
    <w:p w:rsidR="007F5D3D" w:rsidRPr="007B7C57" w:rsidRDefault="007F5D3D" w:rsidP="007F5D3D">
      <w:pPr>
        <w:tabs>
          <w:tab w:val="left" w:pos="0"/>
          <w:tab w:val="left" w:pos="8200"/>
          <w:tab w:val="left" w:pos="13425"/>
          <w:tab w:val="right" w:pos="14570"/>
        </w:tabs>
        <w:jc w:val="right"/>
        <w:rPr>
          <w:spacing w:val="-9"/>
          <w:sz w:val="28"/>
          <w:szCs w:val="28"/>
        </w:rPr>
      </w:pPr>
      <w:r w:rsidRPr="007B7C57">
        <w:rPr>
          <w:spacing w:val="-9"/>
          <w:sz w:val="28"/>
          <w:szCs w:val="28"/>
        </w:rPr>
        <w:t xml:space="preserve">Таблица </w:t>
      </w:r>
      <w:r>
        <w:rPr>
          <w:spacing w:val="-9"/>
          <w:sz w:val="28"/>
          <w:szCs w:val="28"/>
        </w:rPr>
        <w:t>44</w:t>
      </w:r>
    </w:p>
    <w:p w:rsidR="007F5D3D" w:rsidRPr="00F204F0" w:rsidRDefault="007F5D3D" w:rsidP="007F5D3D">
      <w:pPr>
        <w:tabs>
          <w:tab w:val="left" w:pos="567"/>
        </w:tabs>
        <w:ind w:left="567"/>
        <w:jc w:val="center"/>
        <w:rPr>
          <w:sz w:val="28"/>
          <w:szCs w:val="28"/>
        </w:rPr>
      </w:pPr>
      <w:r w:rsidRPr="00F204F0">
        <w:rPr>
          <w:sz w:val="28"/>
          <w:szCs w:val="28"/>
        </w:rPr>
        <w:t xml:space="preserve">Структура первичной детской инвалидности по классам болезней </w:t>
      </w:r>
    </w:p>
    <w:p w:rsidR="007F5D3D" w:rsidRPr="00EE7461" w:rsidRDefault="007F5D3D" w:rsidP="00F204F0">
      <w:pPr>
        <w:tabs>
          <w:tab w:val="left" w:pos="567"/>
        </w:tabs>
        <w:ind w:left="567"/>
        <w:jc w:val="right"/>
        <w:rPr>
          <w:color w:val="000000"/>
          <w:w w:val="103"/>
        </w:rPr>
      </w:pPr>
      <w:r w:rsidRPr="00EE7461">
        <w:rPr>
          <w:color w:val="000000"/>
          <w:w w:val="103"/>
        </w:rPr>
        <w:t>(на 10 тысяч соответствующего населения)</w:t>
      </w:r>
    </w:p>
    <w:tbl>
      <w:tblPr>
        <w:tblW w:w="10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1"/>
        <w:gridCol w:w="992"/>
        <w:gridCol w:w="1024"/>
        <w:gridCol w:w="993"/>
        <w:gridCol w:w="992"/>
        <w:gridCol w:w="992"/>
        <w:gridCol w:w="992"/>
        <w:gridCol w:w="1008"/>
      </w:tblGrid>
      <w:tr w:rsidR="007F5D3D" w:rsidRPr="00D960E1" w:rsidTr="00F204F0">
        <w:trPr>
          <w:trHeight w:val="215"/>
          <w:jc w:val="center"/>
        </w:trPr>
        <w:tc>
          <w:tcPr>
            <w:tcW w:w="3341" w:type="dxa"/>
          </w:tcPr>
          <w:p w:rsidR="007F5D3D" w:rsidRPr="00D960E1" w:rsidRDefault="007F5D3D" w:rsidP="007F5D3D">
            <w:pPr>
              <w:jc w:val="center"/>
            </w:pPr>
            <w:r w:rsidRPr="00D960E1">
              <w:t>Нозологические формы</w:t>
            </w:r>
          </w:p>
        </w:tc>
        <w:tc>
          <w:tcPr>
            <w:tcW w:w="992" w:type="dxa"/>
          </w:tcPr>
          <w:p w:rsidR="007F5D3D" w:rsidRPr="00D960E1" w:rsidRDefault="007F5D3D" w:rsidP="007F5D3D">
            <w:pPr>
              <w:jc w:val="center"/>
            </w:pPr>
            <w:r w:rsidRPr="00D960E1">
              <w:t>2014 г.</w:t>
            </w:r>
          </w:p>
        </w:tc>
        <w:tc>
          <w:tcPr>
            <w:tcW w:w="1024" w:type="dxa"/>
          </w:tcPr>
          <w:p w:rsidR="007F5D3D" w:rsidRPr="00D960E1" w:rsidRDefault="007F5D3D" w:rsidP="007F5D3D">
            <w:pPr>
              <w:tabs>
                <w:tab w:val="left" w:pos="493"/>
                <w:tab w:val="left" w:pos="567"/>
              </w:tabs>
              <w:jc w:val="center"/>
            </w:pPr>
            <w:r w:rsidRPr="00D960E1">
              <w:t>2015 г.</w:t>
            </w:r>
          </w:p>
        </w:tc>
        <w:tc>
          <w:tcPr>
            <w:tcW w:w="993" w:type="dxa"/>
          </w:tcPr>
          <w:p w:rsidR="007F5D3D" w:rsidRPr="00D960E1" w:rsidRDefault="007F5D3D" w:rsidP="007F5D3D">
            <w:pPr>
              <w:tabs>
                <w:tab w:val="left" w:pos="493"/>
                <w:tab w:val="left" w:pos="567"/>
              </w:tabs>
              <w:jc w:val="center"/>
            </w:pPr>
            <w:r w:rsidRPr="00D960E1">
              <w:t>2016 г.</w:t>
            </w:r>
          </w:p>
        </w:tc>
        <w:tc>
          <w:tcPr>
            <w:tcW w:w="992" w:type="dxa"/>
          </w:tcPr>
          <w:p w:rsidR="007F5D3D" w:rsidRPr="00D960E1" w:rsidRDefault="007F5D3D" w:rsidP="007F5D3D">
            <w:pPr>
              <w:tabs>
                <w:tab w:val="left" w:pos="601"/>
                <w:tab w:val="left" w:pos="634"/>
              </w:tabs>
              <w:jc w:val="center"/>
            </w:pPr>
            <w:r w:rsidRPr="00D960E1">
              <w:t>2017 г.</w:t>
            </w:r>
          </w:p>
        </w:tc>
        <w:tc>
          <w:tcPr>
            <w:tcW w:w="992" w:type="dxa"/>
          </w:tcPr>
          <w:p w:rsidR="007F5D3D" w:rsidRPr="00D960E1" w:rsidRDefault="007F5D3D" w:rsidP="007F5D3D">
            <w:pPr>
              <w:tabs>
                <w:tab w:val="left" w:pos="601"/>
                <w:tab w:val="left" w:pos="634"/>
              </w:tabs>
              <w:jc w:val="center"/>
            </w:pPr>
            <w:r w:rsidRPr="00D960E1">
              <w:t>2018 г.</w:t>
            </w:r>
          </w:p>
        </w:tc>
        <w:tc>
          <w:tcPr>
            <w:tcW w:w="992" w:type="dxa"/>
          </w:tcPr>
          <w:p w:rsidR="007F5D3D" w:rsidRPr="00D960E1" w:rsidRDefault="007F5D3D" w:rsidP="007F5D3D">
            <w:pPr>
              <w:tabs>
                <w:tab w:val="left" w:pos="98"/>
                <w:tab w:val="left" w:pos="240"/>
              </w:tabs>
            </w:pPr>
            <w:r w:rsidRPr="00D960E1">
              <w:t>РФ</w:t>
            </w:r>
          </w:p>
          <w:p w:rsidR="007F5D3D" w:rsidRPr="00D960E1" w:rsidRDefault="007F5D3D" w:rsidP="007F5D3D">
            <w:pPr>
              <w:tabs>
                <w:tab w:val="left" w:pos="493"/>
                <w:tab w:val="left" w:pos="567"/>
              </w:tabs>
            </w:pPr>
            <w:r w:rsidRPr="00D960E1">
              <w:t>2017 г.</w:t>
            </w:r>
          </w:p>
        </w:tc>
        <w:tc>
          <w:tcPr>
            <w:tcW w:w="1008" w:type="dxa"/>
          </w:tcPr>
          <w:p w:rsidR="007F5D3D" w:rsidRPr="00D960E1" w:rsidRDefault="007F5D3D" w:rsidP="007F5D3D">
            <w:pPr>
              <w:tabs>
                <w:tab w:val="left" w:pos="493"/>
                <w:tab w:val="left" w:pos="567"/>
              </w:tabs>
            </w:pPr>
            <w:r w:rsidRPr="00D960E1">
              <w:t>СФО</w:t>
            </w:r>
          </w:p>
          <w:p w:rsidR="007F5D3D" w:rsidRPr="00D960E1" w:rsidRDefault="007F5D3D" w:rsidP="007F5D3D">
            <w:pPr>
              <w:tabs>
                <w:tab w:val="left" w:pos="493"/>
                <w:tab w:val="left" w:pos="567"/>
              </w:tabs>
            </w:pPr>
            <w:r w:rsidRPr="00D960E1">
              <w:t>2017 г.</w:t>
            </w:r>
          </w:p>
        </w:tc>
      </w:tr>
      <w:tr w:rsidR="007F5D3D" w:rsidRPr="00D960E1" w:rsidTr="00F204F0">
        <w:trPr>
          <w:trHeight w:val="215"/>
          <w:jc w:val="center"/>
        </w:trPr>
        <w:tc>
          <w:tcPr>
            <w:tcW w:w="3341" w:type="dxa"/>
          </w:tcPr>
          <w:p w:rsidR="007F5D3D" w:rsidRPr="00D960E1" w:rsidRDefault="007F5D3D" w:rsidP="007F5D3D">
            <w:r w:rsidRPr="00D960E1">
              <w:t>Всего</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t>31,6</w:t>
            </w:r>
          </w:p>
        </w:tc>
        <w:tc>
          <w:tcPr>
            <w:tcW w:w="1024"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t>22,7</w:t>
            </w:r>
          </w:p>
        </w:tc>
        <w:tc>
          <w:tcPr>
            <w:tcW w:w="993"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25,0</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27,7</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25,8</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25,7</w:t>
            </w:r>
          </w:p>
        </w:tc>
        <w:tc>
          <w:tcPr>
            <w:tcW w:w="1008"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24,4</w:t>
            </w:r>
          </w:p>
        </w:tc>
      </w:tr>
      <w:tr w:rsidR="007F5D3D" w:rsidRPr="00D960E1" w:rsidTr="00F204F0">
        <w:trPr>
          <w:trHeight w:val="215"/>
          <w:jc w:val="center"/>
        </w:trPr>
        <w:tc>
          <w:tcPr>
            <w:tcW w:w="3341" w:type="dxa"/>
          </w:tcPr>
          <w:p w:rsidR="007F5D3D" w:rsidRPr="00D960E1" w:rsidRDefault="007F5D3D" w:rsidP="007F5D3D">
            <w:r w:rsidRPr="00D960E1">
              <w:t>Туберкулез</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t>0,9</w:t>
            </w:r>
          </w:p>
        </w:tc>
        <w:tc>
          <w:tcPr>
            <w:tcW w:w="1024"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t>0,9</w:t>
            </w:r>
          </w:p>
        </w:tc>
        <w:tc>
          <w:tcPr>
            <w:tcW w:w="993"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0,6</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0,6</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0,4</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0,1</w:t>
            </w:r>
          </w:p>
        </w:tc>
        <w:tc>
          <w:tcPr>
            <w:tcW w:w="1008"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0,1</w:t>
            </w:r>
          </w:p>
        </w:tc>
      </w:tr>
      <w:tr w:rsidR="007F5D3D" w:rsidRPr="00D960E1" w:rsidTr="00F204F0">
        <w:trPr>
          <w:trHeight w:val="215"/>
          <w:jc w:val="center"/>
        </w:trPr>
        <w:tc>
          <w:tcPr>
            <w:tcW w:w="3341" w:type="dxa"/>
          </w:tcPr>
          <w:p w:rsidR="007F5D3D" w:rsidRPr="00D960E1" w:rsidRDefault="007F5D3D" w:rsidP="007F5D3D">
            <w:r w:rsidRPr="00D960E1">
              <w:t>ВИЧ</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0,0</w:t>
            </w:r>
          </w:p>
        </w:tc>
        <w:tc>
          <w:tcPr>
            <w:tcW w:w="1024"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0,0</w:t>
            </w:r>
          </w:p>
        </w:tc>
        <w:tc>
          <w:tcPr>
            <w:tcW w:w="993"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0,0</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0,0</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0,0</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p>
        </w:tc>
        <w:tc>
          <w:tcPr>
            <w:tcW w:w="1008"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p>
        </w:tc>
      </w:tr>
      <w:tr w:rsidR="007F5D3D" w:rsidRPr="00D960E1" w:rsidTr="00F204F0">
        <w:trPr>
          <w:trHeight w:val="215"/>
          <w:jc w:val="center"/>
        </w:trPr>
        <w:tc>
          <w:tcPr>
            <w:tcW w:w="3341" w:type="dxa"/>
          </w:tcPr>
          <w:p w:rsidR="007F5D3D" w:rsidRPr="00D960E1" w:rsidRDefault="007F5D3D" w:rsidP="007F5D3D">
            <w:r w:rsidRPr="00D960E1">
              <w:t>Новообразования</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1,2</w:t>
            </w:r>
          </w:p>
        </w:tc>
        <w:tc>
          <w:tcPr>
            <w:tcW w:w="1024"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0,7</w:t>
            </w:r>
          </w:p>
        </w:tc>
        <w:tc>
          <w:tcPr>
            <w:tcW w:w="993"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0,6</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0,8</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0,9</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1,2</w:t>
            </w:r>
          </w:p>
        </w:tc>
        <w:tc>
          <w:tcPr>
            <w:tcW w:w="1008"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1,1</w:t>
            </w:r>
          </w:p>
        </w:tc>
      </w:tr>
      <w:tr w:rsidR="007F5D3D" w:rsidRPr="00D960E1" w:rsidTr="00F204F0">
        <w:trPr>
          <w:trHeight w:val="215"/>
          <w:jc w:val="center"/>
        </w:trPr>
        <w:tc>
          <w:tcPr>
            <w:tcW w:w="3341" w:type="dxa"/>
          </w:tcPr>
          <w:p w:rsidR="007F5D3D" w:rsidRPr="00D960E1" w:rsidRDefault="007F5D3D" w:rsidP="007F5D3D">
            <w:r w:rsidRPr="00D960E1">
              <w:t>Болезни эндокринной системы</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0,4</w:t>
            </w:r>
          </w:p>
        </w:tc>
        <w:tc>
          <w:tcPr>
            <w:tcW w:w="1024"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0,5</w:t>
            </w:r>
          </w:p>
        </w:tc>
        <w:tc>
          <w:tcPr>
            <w:tcW w:w="993"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0,4</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0,8</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1,0</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2,4</w:t>
            </w:r>
          </w:p>
        </w:tc>
        <w:tc>
          <w:tcPr>
            <w:tcW w:w="1008"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2,3</w:t>
            </w:r>
          </w:p>
        </w:tc>
      </w:tr>
      <w:tr w:rsidR="007F5D3D" w:rsidRPr="00D960E1" w:rsidTr="00F204F0">
        <w:trPr>
          <w:trHeight w:val="215"/>
          <w:jc w:val="center"/>
        </w:trPr>
        <w:tc>
          <w:tcPr>
            <w:tcW w:w="3341" w:type="dxa"/>
          </w:tcPr>
          <w:p w:rsidR="007F5D3D" w:rsidRPr="00D960E1" w:rsidRDefault="007F5D3D" w:rsidP="007F5D3D">
            <w:r w:rsidRPr="00D960E1">
              <w:t>Психические расстройства и расстройства поведения</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0,7</w:t>
            </w:r>
          </w:p>
        </w:tc>
        <w:tc>
          <w:tcPr>
            <w:tcW w:w="1024"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1,6</w:t>
            </w:r>
          </w:p>
        </w:tc>
        <w:tc>
          <w:tcPr>
            <w:tcW w:w="993"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1,4</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1,3</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1,9</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6,4</w:t>
            </w:r>
          </w:p>
        </w:tc>
        <w:tc>
          <w:tcPr>
            <w:tcW w:w="1008"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7,7</w:t>
            </w:r>
          </w:p>
        </w:tc>
      </w:tr>
    </w:tbl>
    <w:p w:rsidR="00EE7461" w:rsidRDefault="00EE7461"/>
    <w:p w:rsidR="00EE7461" w:rsidRDefault="00EE7461"/>
    <w:tbl>
      <w:tblPr>
        <w:tblW w:w="10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1"/>
        <w:gridCol w:w="992"/>
        <w:gridCol w:w="1024"/>
        <w:gridCol w:w="993"/>
        <w:gridCol w:w="992"/>
        <w:gridCol w:w="992"/>
        <w:gridCol w:w="992"/>
        <w:gridCol w:w="1008"/>
      </w:tblGrid>
      <w:tr w:rsidR="00EE7461" w:rsidRPr="00D960E1" w:rsidTr="00580F28">
        <w:trPr>
          <w:trHeight w:val="215"/>
          <w:jc w:val="center"/>
        </w:trPr>
        <w:tc>
          <w:tcPr>
            <w:tcW w:w="3341" w:type="dxa"/>
          </w:tcPr>
          <w:p w:rsidR="00EE7461" w:rsidRPr="00D960E1" w:rsidRDefault="00EE7461" w:rsidP="00580F28">
            <w:pPr>
              <w:jc w:val="center"/>
            </w:pPr>
            <w:r w:rsidRPr="00D960E1">
              <w:t>Нозологические формы</w:t>
            </w:r>
          </w:p>
        </w:tc>
        <w:tc>
          <w:tcPr>
            <w:tcW w:w="992" w:type="dxa"/>
          </w:tcPr>
          <w:p w:rsidR="00EE7461" w:rsidRPr="00D960E1" w:rsidRDefault="00EE7461" w:rsidP="00580F28">
            <w:pPr>
              <w:jc w:val="center"/>
            </w:pPr>
            <w:r w:rsidRPr="00D960E1">
              <w:t>2014 г.</w:t>
            </w:r>
          </w:p>
        </w:tc>
        <w:tc>
          <w:tcPr>
            <w:tcW w:w="1024" w:type="dxa"/>
          </w:tcPr>
          <w:p w:rsidR="00EE7461" w:rsidRPr="00D960E1" w:rsidRDefault="00EE7461" w:rsidP="00580F28">
            <w:pPr>
              <w:tabs>
                <w:tab w:val="left" w:pos="493"/>
                <w:tab w:val="left" w:pos="567"/>
              </w:tabs>
              <w:jc w:val="center"/>
            </w:pPr>
            <w:r w:rsidRPr="00D960E1">
              <w:t>2015 г.</w:t>
            </w:r>
          </w:p>
        </w:tc>
        <w:tc>
          <w:tcPr>
            <w:tcW w:w="993" w:type="dxa"/>
          </w:tcPr>
          <w:p w:rsidR="00EE7461" w:rsidRPr="00D960E1" w:rsidRDefault="00EE7461" w:rsidP="00580F28">
            <w:pPr>
              <w:tabs>
                <w:tab w:val="left" w:pos="493"/>
                <w:tab w:val="left" w:pos="567"/>
              </w:tabs>
              <w:jc w:val="center"/>
            </w:pPr>
            <w:r w:rsidRPr="00D960E1">
              <w:t>2016 г.</w:t>
            </w:r>
          </w:p>
        </w:tc>
        <w:tc>
          <w:tcPr>
            <w:tcW w:w="992" w:type="dxa"/>
          </w:tcPr>
          <w:p w:rsidR="00EE7461" w:rsidRPr="00D960E1" w:rsidRDefault="00EE7461" w:rsidP="00580F28">
            <w:pPr>
              <w:tabs>
                <w:tab w:val="left" w:pos="601"/>
                <w:tab w:val="left" w:pos="634"/>
              </w:tabs>
              <w:jc w:val="center"/>
            </w:pPr>
            <w:r w:rsidRPr="00D960E1">
              <w:t>2017 г.</w:t>
            </w:r>
          </w:p>
        </w:tc>
        <w:tc>
          <w:tcPr>
            <w:tcW w:w="992" w:type="dxa"/>
          </w:tcPr>
          <w:p w:rsidR="00EE7461" w:rsidRPr="00D960E1" w:rsidRDefault="00EE7461" w:rsidP="00580F28">
            <w:pPr>
              <w:tabs>
                <w:tab w:val="left" w:pos="601"/>
                <w:tab w:val="left" w:pos="634"/>
              </w:tabs>
              <w:jc w:val="center"/>
            </w:pPr>
            <w:r w:rsidRPr="00D960E1">
              <w:t>2018 г.</w:t>
            </w:r>
          </w:p>
        </w:tc>
        <w:tc>
          <w:tcPr>
            <w:tcW w:w="992" w:type="dxa"/>
          </w:tcPr>
          <w:p w:rsidR="00EE7461" w:rsidRPr="00D960E1" w:rsidRDefault="00EE7461" w:rsidP="00580F28">
            <w:pPr>
              <w:tabs>
                <w:tab w:val="left" w:pos="98"/>
                <w:tab w:val="left" w:pos="240"/>
              </w:tabs>
            </w:pPr>
            <w:r w:rsidRPr="00D960E1">
              <w:t>РФ</w:t>
            </w:r>
          </w:p>
          <w:p w:rsidR="00EE7461" w:rsidRPr="00D960E1" w:rsidRDefault="00EE7461" w:rsidP="00580F28">
            <w:pPr>
              <w:tabs>
                <w:tab w:val="left" w:pos="493"/>
                <w:tab w:val="left" w:pos="567"/>
              </w:tabs>
            </w:pPr>
            <w:r w:rsidRPr="00D960E1">
              <w:t>2017 г.</w:t>
            </w:r>
          </w:p>
        </w:tc>
        <w:tc>
          <w:tcPr>
            <w:tcW w:w="1008" w:type="dxa"/>
          </w:tcPr>
          <w:p w:rsidR="00EE7461" w:rsidRPr="00D960E1" w:rsidRDefault="00EE7461" w:rsidP="00580F28">
            <w:pPr>
              <w:tabs>
                <w:tab w:val="left" w:pos="493"/>
                <w:tab w:val="left" w:pos="567"/>
              </w:tabs>
            </w:pPr>
            <w:r w:rsidRPr="00D960E1">
              <w:t>СФО</w:t>
            </w:r>
          </w:p>
          <w:p w:rsidR="00EE7461" w:rsidRPr="00D960E1" w:rsidRDefault="00EE7461" w:rsidP="00580F28">
            <w:pPr>
              <w:tabs>
                <w:tab w:val="left" w:pos="493"/>
                <w:tab w:val="left" w:pos="567"/>
              </w:tabs>
            </w:pPr>
            <w:r w:rsidRPr="00D960E1">
              <w:t>2017 г.</w:t>
            </w:r>
          </w:p>
        </w:tc>
      </w:tr>
      <w:tr w:rsidR="007F5D3D" w:rsidRPr="00D960E1" w:rsidTr="00F204F0">
        <w:trPr>
          <w:trHeight w:val="215"/>
          <w:jc w:val="center"/>
        </w:trPr>
        <w:tc>
          <w:tcPr>
            <w:tcW w:w="3341" w:type="dxa"/>
          </w:tcPr>
          <w:p w:rsidR="007F5D3D" w:rsidRPr="00D960E1" w:rsidRDefault="007F5D3D" w:rsidP="007F5D3D">
            <w:r w:rsidRPr="00D960E1">
              <w:t>Из них умственная отсталость</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0,3</w:t>
            </w:r>
          </w:p>
        </w:tc>
        <w:tc>
          <w:tcPr>
            <w:tcW w:w="1024"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0,6</w:t>
            </w:r>
          </w:p>
        </w:tc>
        <w:tc>
          <w:tcPr>
            <w:tcW w:w="993"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0,3</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0,3</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1,1</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2,9</w:t>
            </w:r>
          </w:p>
        </w:tc>
        <w:tc>
          <w:tcPr>
            <w:tcW w:w="1008"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4,5</w:t>
            </w:r>
          </w:p>
        </w:tc>
      </w:tr>
      <w:tr w:rsidR="007F5D3D" w:rsidRPr="00D960E1" w:rsidTr="00F204F0">
        <w:trPr>
          <w:trHeight w:val="215"/>
          <w:jc w:val="center"/>
        </w:trPr>
        <w:tc>
          <w:tcPr>
            <w:tcW w:w="3341" w:type="dxa"/>
          </w:tcPr>
          <w:p w:rsidR="007F5D3D" w:rsidRPr="00D960E1" w:rsidRDefault="007F5D3D" w:rsidP="007F5D3D">
            <w:r w:rsidRPr="00D960E1">
              <w:t>Расстройства психологического развития</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0,3</w:t>
            </w:r>
          </w:p>
        </w:tc>
        <w:tc>
          <w:tcPr>
            <w:tcW w:w="1024"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0,4</w:t>
            </w:r>
          </w:p>
        </w:tc>
        <w:tc>
          <w:tcPr>
            <w:tcW w:w="993"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0,08</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0,5</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0,4</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2,1</w:t>
            </w:r>
          </w:p>
        </w:tc>
        <w:tc>
          <w:tcPr>
            <w:tcW w:w="1008"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1,9</w:t>
            </w:r>
          </w:p>
        </w:tc>
      </w:tr>
      <w:tr w:rsidR="007F5D3D" w:rsidRPr="00D960E1" w:rsidTr="00F204F0">
        <w:trPr>
          <w:trHeight w:val="215"/>
          <w:jc w:val="center"/>
        </w:trPr>
        <w:tc>
          <w:tcPr>
            <w:tcW w:w="3341" w:type="dxa"/>
          </w:tcPr>
          <w:p w:rsidR="007F5D3D" w:rsidRPr="00D960E1" w:rsidRDefault="007F5D3D" w:rsidP="007F5D3D">
            <w:r w:rsidRPr="00D960E1">
              <w:t>В том числе аутизм</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н/д</w:t>
            </w:r>
          </w:p>
        </w:tc>
        <w:tc>
          <w:tcPr>
            <w:tcW w:w="1024"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0,4</w:t>
            </w:r>
          </w:p>
        </w:tc>
        <w:tc>
          <w:tcPr>
            <w:tcW w:w="993"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0,08</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0,5</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0,4</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1,3</w:t>
            </w:r>
          </w:p>
        </w:tc>
        <w:tc>
          <w:tcPr>
            <w:tcW w:w="1008"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1,2</w:t>
            </w:r>
          </w:p>
        </w:tc>
      </w:tr>
      <w:tr w:rsidR="007F5D3D" w:rsidRPr="00D960E1" w:rsidTr="00F204F0">
        <w:trPr>
          <w:trHeight w:val="215"/>
          <w:jc w:val="center"/>
        </w:trPr>
        <w:tc>
          <w:tcPr>
            <w:tcW w:w="3341" w:type="dxa"/>
          </w:tcPr>
          <w:p w:rsidR="007F5D3D" w:rsidRPr="00D960E1" w:rsidRDefault="007F5D3D" w:rsidP="007F5D3D">
            <w:r w:rsidRPr="00D960E1">
              <w:t>Болезни нервной системы</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10,7</w:t>
            </w:r>
          </w:p>
        </w:tc>
        <w:tc>
          <w:tcPr>
            <w:tcW w:w="1024"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6,7</w:t>
            </w:r>
          </w:p>
        </w:tc>
        <w:tc>
          <w:tcPr>
            <w:tcW w:w="993"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pPr>
            <w:r w:rsidRPr="00D960E1">
              <w:t>7,7</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8,5</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8,3</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5,0</w:t>
            </w:r>
          </w:p>
        </w:tc>
        <w:tc>
          <w:tcPr>
            <w:tcW w:w="1008"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4,0</w:t>
            </w:r>
          </w:p>
        </w:tc>
      </w:tr>
      <w:tr w:rsidR="007F5D3D" w:rsidRPr="00D960E1" w:rsidTr="00F204F0">
        <w:trPr>
          <w:trHeight w:val="215"/>
          <w:jc w:val="center"/>
        </w:trPr>
        <w:tc>
          <w:tcPr>
            <w:tcW w:w="3341" w:type="dxa"/>
          </w:tcPr>
          <w:p w:rsidR="007F5D3D" w:rsidRPr="00D960E1" w:rsidRDefault="007F5D3D" w:rsidP="007F5D3D">
            <w:r w:rsidRPr="00D960E1">
              <w:t>Из них воспалительные болезни центральной нервной системы</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0,5</w:t>
            </w:r>
          </w:p>
        </w:tc>
        <w:tc>
          <w:tcPr>
            <w:tcW w:w="1024"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0,2</w:t>
            </w:r>
          </w:p>
        </w:tc>
        <w:tc>
          <w:tcPr>
            <w:tcW w:w="993"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pPr>
            <w:r w:rsidRPr="00D960E1">
              <w:t>0,2</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0,2</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0,3</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0,2</w:t>
            </w:r>
          </w:p>
        </w:tc>
        <w:tc>
          <w:tcPr>
            <w:tcW w:w="1008"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0,1</w:t>
            </w:r>
          </w:p>
        </w:tc>
      </w:tr>
      <w:tr w:rsidR="007F5D3D" w:rsidRPr="00D960E1" w:rsidTr="00F204F0">
        <w:trPr>
          <w:trHeight w:val="215"/>
          <w:jc w:val="center"/>
        </w:trPr>
        <w:tc>
          <w:tcPr>
            <w:tcW w:w="3341" w:type="dxa"/>
          </w:tcPr>
          <w:p w:rsidR="007F5D3D" w:rsidRPr="00D960E1" w:rsidRDefault="007F5D3D" w:rsidP="007F5D3D">
            <w:r w:rsidRPr="00D960E1">
              <w:t>Церебральный паралич и другие паралитические симптомы</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3,7</w:t>
            </w:r>
          </w:p>
        </w:tc>
        <w:tc>
          <w:tcPr>
            <w:tcW w:w="1024"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2,7</w:t>
            </w:r>
          </w:p>
        </w:tc>
        <w:tc>
          <w:tcPr>
            <w:tcW w:w="993"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pPr>
            <w:r w:rsidRPr="00D960E1">
              <w:t>3,0</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2,8</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2,5</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1,9</w:t>
            </w:r>
          </w:p>
        </w:tc>
        <w:tc>
          <w:tcPr>
            <w:tcW w:w="1008"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2,0</w:t>
            </w:r>
          </w:p>
        </w:tc>
      </w:tr>
      <w:tr w:rsidR="007F5D3D" w:rsidRPr="00D960E1" w:rsidTr="00F204F0">
        <w:trPr>
          <w:trHeight w:val="215"/>
          <w:jc w:val="center"/>
        </w:trPr>
        <w:tc>
          <w:tcPr>
            <w:tcW w:w="3341" w:type="dxa"/>
          </w:tcPr>
          <w:p w:rsidR="007F5D3D" w:rsidRPr="00D960E1" w:rsidRDefault="007F5D3D" w:rsidP="007F5D3D">
            <w:r w:rsidRPr="00D960E1">
              <w:t>Болезни глаза и его придаточного аппарата</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0,5</w:t>
            </w:r>
          </w:p>
        </w:tc>
        <w:tc>
          <w:tcPr>
            <w:tcW w:w="1024"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0,5</w:t>
            </w:r>
          </w:p>
        </w:tc>
        <w:tc>
          <w:tcPr>
            <w:tcW w:w="993"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0,4</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0,5</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0,5</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0,9</w:t>
            </w:r>
          </w:p>
        </w:tc>
        <w:tc>
          <w:tcPr>
            <w:tcW w:w="1008"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0,7</w:t>
            </w:r>
          </w:p>
        </w:tc>
      </w:tr>
      <w:tr w:rsidR="007F5D3D" w:rsidRPr="00D960E1" w:rsidTr="00F204F0">
        <w:trPr>
          <w:trHeight w:val="215"/>
          <w:jc w:val="center"/>
        </w:trPr>
        <w:tc>
          <w:tcPr>
            <w:tcW w:w="3341" w:type="dxa"/>
          </w:tcPr>
          <w:p w:rsidR="007F5D3D" w:rsidRPr="00D960E1" w:rsidRDefault="007F5D3D" w:rsidP="007F5D3D">
            <w:r w:rsidRPr="00D960E1">
              <w:t>Болезни уха и сосцевидного отростка</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3,3</w:t>
            </w:r>
          </w:p>
        </w:tc>
        <w:tc>
          <w:tcPr>
            <w:tcW w:w="1024"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1,7</w:t>
            </w:r>
          </w:p>
        </w:tc>
        <w:tc>
          <w:tcPr>
            <w:tcW w:w="993"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pPr>
            <w:r w:rsidRPr="00D960E1">
              <w:t>3,1</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1,7</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1,0</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1,0</w:t>
            </w:r>
          </w:p>
        </w:tc>
        <w:tc>
          <w:tcPr>
            <w:tcW w:w="1008"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1,0</w:t>
            </w:r>
          </w:p>
        </w:tc>
      </w:tr>
      <w:tr w:rsidR="007F5D3D" w:rsidRPr="00D960E1" w:rsidTr="00F204F0">
        <w:trPr>
          <w:trHeight w:val="215"/>
          <w:jc w:val="center"/>
        </w:trPr>
        <w:tc>
          <w:tcPr>
            <w:tcW w:w="3341" w:type="dxa"/>
          </w:tcPr>
          <w:p w:rsidR="007F5D3D" w:rsidRPr="00D960E1" w:rsidRDefault="007F5D3D" w:rsidP="007F5D3D">
            <w:r w:rsidRPr="00D960E1">
              <w:t>Болезни системы кровообращения</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0,2</w:t>
            </w:r>
          </w:p>
        </w:tc>
        <w:tc>
          <w:tcPr>
            <w:tcW w:w="1024"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0,0</w:t>
            </w:r>
          </w:p>
        </w:tc>
        <w:tc>
          <w:tcPr>
            <w:tcW w:w="993"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0,08</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0,3</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0,1</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0,4</w:t>
            </w:r>
          </w:p>
        </w:tc>
        <w:tc>
          <w:tcPr>
            <w:tcW w:w="1008"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0,2</w:t>
            </w:r>
          </w:p>
        </w:tc>
      </w:tr>
      <w:tr w:rsidR="007F5D3D" w:rsidRPr="00D960E1" w:rsidTr="00F204F0">
        <w:trPr>
          <w:trHeight w:val="215"/>
          <w:jc w:val="center"/>
        </w:trPr>
        <w:tc>
          <w:tcPr>
            <w:tcW w:w="3341" w:type="dxa"/>
          </w:tcPr>
          <w:p w:rsidR="007F5D3D" w:rsidRPr="00D960E1" w:rsidRDefault="007F5D3D" w:rsidP="007F5D3D">
            <w:r w:rsidRPr="00D960E1">
              <w:t>Болезни органов дыхания</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0,1</w:t>
            </w:r>
          </w:p>
        </w:tc>
        <w:tc>
          <w:tcPr>
            <w:tcW w:w="1024"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0,3</w:t>
            </w:r>
          </w:p>
        </w:tc>
        <w:tc>
          <w:tcPr>
            <w:tcW w:w="993"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0,4</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0,6</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0,3</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0,5</w:t>
            </w:r>
          </w:p>
        </w:tc>
        <w:tc>
          <w:tcPr>
            <w:tcW w:w="1008"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0,2</w:t>
            </w:r>
          </w:p>
        </w:tc>
      </w:tr>
      <w:tr w:rsidR="007F5D3D" w:rsidRPr="00D960E1" w:rsidTr="00F204F0">
        <w:trPr>
          <w:trHeight w:val="215"/>
          <w:jc w:val="center"/>
        </w:trPr>
        <w:tc>
          <w:tcPr>
            <w:tcW w:w="3341" w:type="dxa"/>
          </w:tcPr>
          <w:p w:rsidR="007F5D3D" w:rsidRPr="00D960E1" w:rsidRDefault="007F5D3D" w:rsidP="007F5D3D">
            <w:r w:rsidRPr="00D960E1">
              <w:t>Из них астма</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0,0</w:t>
            </w:r>
          </w:p>
        </w:tc>
        <w:tc>
          <w:tcPr>
            <w:tcW w:w="1024"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0,08</w:t>
            </w:r>
          </w:p>
        </w:tc>
        <w:tc>
          <w:tcPr>
            <w:tcW w:w="993"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0,3</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0,2</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0,1</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0,3</w:t>
            </w:r>
          </w:p>
        </w:tc>
        <w:tc>
          <w:tcPr>
            <w:tcW w:w="1008"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0,2</w:t>
            </w:r>
          </w:p>
        </w:tc>
      </w:tr>
      <w:tr w:rsidR="007F5D3D" w:rsidRPr="00D960E1" w:rsidTr="00F204F0">
        <w:trPr>
          <w:trHeight w:val="215"/>
          <w:jc w:val="center"/>
        </w:trPr>
        <w:tc>
          <w:tcPr>
            <w:tcW w:w="3341" w:type="dxa"/>
          </w:tcPr>
          <w:p w:rsidR="007F5D3D" w:rsidRPr="00D960E1" w:rsidRDefault="007F5D3D" w:rsidP="007F5D3D">
            <w:r w:rsidRPr="00D960E1">
              <w:t>Болезни органов пищеварения</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0,1</w:t>
            </w:r>
          </w:p>
        </w:tc>
        <w:tc>
          <w:tcPr>
            <w:tcW w:w="1024"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0,4</w:t>
            </w:r>
          </w:p>
        </w:tc>
        <w:tc>
          <w:tcPr>
            <w:tcW w:w="993"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0,2</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0,3</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0,4</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0,3</w:t>
            </w:r>
          </w:p>
        </w:tc>
        <w:tc>
          <w:tcPr>
            <w:tcW w:w="1008"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0,3</w:t>
            </w:r>
          </w:p>
        </w:tc>
      </w:tr>
      <w:tr w:rsidR="007F5D3D" w:rsidRPr="00D960E1" w:rsidTr="00F204F0">
        <w:trPr>
          <w:trHeight w:val="215"/>
          <w:jc w:val="center"/>
        </w:trPr>
        <w:tc>
          <w:tcPr>
            <w:tcW w:w="3341" w:type="dxa"/>
          </w:tcPr>
          <w:p w:rsidR="007F5D3D" w:rsidRPr="00D960E1" w:rsidRDefault="007F5D3D" w:rsidP="007F5D3D">
            <w:r w:rsidRPr="00D960E1">
              <w:t>Болезни костно-мышечной системы и соединительной ткани</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0,7</w:t>
            </w:r>
          </w:p>
        </w:tc>
        <w:tc>
          <w:tcPr>
            <w:tcW w:w="1024"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0,5</w:t>
            </w:r>
          </w:p>
        </w:tc>
        <w:tc>
          <w:tcPr>
            <w:tcW w:w="993"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0,9</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0,7</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1,0</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1,3</w:t>
            </w:r>
          </w:p>
        </w:tc>
        <w:tc>
          <w:tcPr>
            <w:tcW w:w="1008"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1,2</w:t>
            </w:r>
          </w:p>
        </w:tc>
      </w:tr>
      <w:tr w:rsidR="007F5D3D" w:rsidRPr="00D960E1" w:rsidTr="00F204F0">
        <w:trPr>
          <w:trHeight w:val="215"/>
          <w:jc w:val="center"/>
        </w:trPr>
        <w:tc>
          <w:tcPr>
            <w:tcW w:w="3341" w:type="dxa"/>
          </w:tcPr>
          <w:p w:rsidR="007F5D3D" w:rsidRPr="00D960E1" w:rsidRDefault="007F5D3D" w:rsidP="007F5D3D">
            <w:r w:rsidRPr="00D960E1">
              <w:t>Из них дорсопатии</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0,0</w:t>
            </w:r>
          </w:p>
        </w:tc>
        <w:tc>
          <w:tcPr>
            <w:tcW w:w="1024"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0,08</w:t>
            </w:r>
          </w:p>
        </w:tc>
        <w:tc>
          <w:tcPr>
            <w:tcW w:w="993"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0,08</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0,2</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0,2</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0,3</w:t>
            </w:r>
          </w:p>
        </w:tc>
        <w:tc>
          <w:tcPr>
            <w:tcW w:w="1008"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0,3</w:t>
            </w:r>
          </w:p>
        </w:tc>
      </w:tr>
      <w:tr w:rsidR="007F5D3D" w:rsidRPr="00D960E1" w:rsidTr="00F204F0">
        <w:trPr>
          <w:trHeight w:val="215"/>
          <w:jc w:val="center"/>
        </w:trPr>
        <w:tc>
          <w:tcPr>
            <w:tcW w:w="3341" w:type="dxa"/>
          </w:tcPr>
          <w:p w:rsidR="007F5D3D" w:rsidRPr="00D960E1" w:rsidRDefault="007F5D3D" w:rsidP="007F5D3D">
            <w:r w:rsidRPr="00D960E1">
              <w:t>Остеопатии и хондропатии</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0,3</w:t>
            </w:r>
          </w:p>
        </w:tc>
        <w:tc>
          <w:tcPr>
            <w:tcW w:w="1024"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0,2</w:t>
            </w:r>
          </w:p>
        </w:tc>
        <w:tc>
          <w:tcPr>
            <w:tcW w:w="993"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0,2</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0,2</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0,3</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0,3</w:t>
            </w:r>
          </w:p>
        </w:tc>
        <w:tc>
          <w:tcPr>
            <w:tcW w:w="1008"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0,3</w:t>
            </w:r>
          </w:p>
        </w:tc>
      </w:tr>
      <w:tr w:rsidR="007F5D3D" w:rsidRPr="00D960E1" w:rsidTr="00F204F0">
        <w:trPr>
          <w:trHeight w:val="215"/>
          <w:jc w:val="center"/>
        </w:trPr>
        <w:tc>
          <w:tcPr>
            <w:tcW w:w="3341" w:type="dxa"/>
          </w:tcPr>
          <w:p w:rsidR="007F5D3D" w:rsidRPr="00D960E1" w:rsidRDefault="007F5D3D" w:rsidP="007F5D3D">
            <w:r w:rsidRPr="00D960E1">
              <w:t>Болезни мочеполовой системы</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0,8</w:t>
            </w:r>
          </w:p>
        </w:tc>
        <w:tc>
          <w:tcPr>
            <w:tcW w:w="1024"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0,5</w:t>
            </w:r>
          </w:p>
        </w:tc>
        <w:tc>
          <w:tcPr>
            <w:tcW w:w="993"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0,6</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0,4</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1,0</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0,3</w:t>
            </w:r>
          </w:p>
        </w:tc>
        <w:tc>
          <w:tcPr>
            <w:tcW w:w="1008"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0,1</w:t>
            </w:r>
          </w:p>
        </w:tc>
      </w:tr>
      <w:tr w:rsidR="007F5D3D" w:rsidRPr="00D960E1" w:rsidTr="00F204F0">
        <w:trPr>
          <w:trHeight w:val="253"/>
          <w:jc w:val="center"/>
        </w:trPr>
        <w:tc>
          <w:tcPr>
            <w:tcW w:w="3341" w:type="dxa"/>
          </w:tcPr>
          <w:p w:rsidR="007F5D3D" w:rsidRPr="00D960E1" w:rsidRDefault="007F5D3D" w:rsidP="007F5D3D">
            <w:r w:rsidRPr="00D960E1">
              <w:t>Врожденные аномалии, деформации и хромосомные нарушения</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8,6</w:t>
            </w:r>
          </w:p>
        </w:tc>
        <w:tc>
          <w:tcPr>
            <w:tcW w:w="1024" w:type="dxa"/>
            <w:tcBorders>
              <w:top w:val="single" w:sz="4" w:space="0" w:color="auto"/>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6,5</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pPr>
            <w:r w:rsidRPr="00D960E1">
              <w:t>6,5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8,8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7,1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4,5</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4,5</w:t>
            </w:r>
          </w:p>
        </w:tc>
      </w:tr>
      <w:tr w:rsidR="007F5D3D" w:rsidRPr="00D960E1" w:rsidTr="00F204F0">
        <w:trPr>
          <w:trHeight w:val="253"/>
          <w:jc w:val="center"/>
        </w:trPr>
        <w:tc>
          <w:tcPr>
            <w:tcW w:w="3341" w:type="dxa"/>
          </w:tcPr>
          <w:p w:rsidR="007F5D3D" w:rsidRPr="00D960E1" w:rsidRDefault="007F5D3D" w:rsidP="007F5D3D">
            <w:r w:rsidRPr="00D960E1">
              <w:t>Из них аномалии центральной нервной системы</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1,2</w:t>
            </w:r>
          </w:p>
        </w:tc>
        <w:tc>
          <w:tcPr>
            <w:tcW w:w="1024" w:type="dxa"/>
            <w:tcBorders>
              <w:top w:val="single" w:sz="4" w:space="0" w:color="auto"/>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0,6</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pPr>
            <w:r w:rsidRPr="00D960E1">
              <w:t>0,9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1,0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0,4</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0,5</w:t>
            </w:r>
          </w:p>
        </w:tc>
      </w:tr>
      <w:tr w:rsidR="007F5D3D" w:rsidRPr="00D960E1" w:rsidTr="00F204F0">
        <w:trPr>
          <w:trHeight w:val="253"/>
          <w:jc w:val="center"/>
        </w:trPr>
        <w:tc>
          <w:tcPr>
            <w:tcW w:w="3341" w:type="dxa"/>
          </w:tcPr>
          <w:p w:rsidR="007F5D3D" w:rsidRPr="00D960E1" w:rsidRDefault="007F5D3D" w:rsidP="007F5D3D">
            <w:r w:rsidRPr="00D960E1">
              <w:t>Аномалии системы кровообращения</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3,2</w:t>
            </w:r>
          </w:p>
        </w:tc>
        <w:tc>
          <w:tcPr>
            <w:tcW w:w="1024" w:type="dxa"/>
            <w:tcBorders>
              <w:top w:val="single" w:sz="4" w:space="0" w:color="auto"/>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3,4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pPr>
            <w:r w:rsidRPr="00D960E1">
              <w:t>1,8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4,3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2,8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1,4</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1,5</w:t>
            </w:r>
          </w:p>
        </w:tc>
      </w:tr>
      <w:tr w:rsidR="007F5D3D" w:rsidRPr="00D960E1" w:rsidTr="00F204F0">
        <w:trPr>
          <w:trHeight w:val="253"/>
          <w:jc w:val="center"/>
        </w:trPr>
        <w:tc>
          <w:tcPr>
            <w:tcW w:w="3341" w:type="dxa"/>
          </w:tcPr>
          <w:p w:rsidR="007F5D3D" w:rsidRPr="00D960E1" w:rsidRDefault="007F5D3D" w:rsidP="007F5D3D">
            <w:r w:rsidRPr="00D960E1">
              <w:t>Хромосомные аномалии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0,4</w:t>
            </w:r>
          </w:p>
        </w:tc>
        <w:tc>
          <w:tcPr>
            <w:tcW w:w="1024" w:type="dxa"/>
            <w:tcBorders>
              <w:top w:val="single" w:sz="4" w:space="0" w:color="auto"/>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pPr>
            <w:r w:rsidRPr="00D960E1">
              <w:t>0,3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0,6</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0,6</w:t>
            </w:r>
          </w:p>
        </w:tc>
      </w:tr>
      <w:tr w:rsidR="007F5D3D" w:rsidRPr="00D960E1" w:rsidTr="00F204F0">
        <w:trPr>
          <w:trHeight w:val="392"/>
          <w:jc w:val="center"/>
        </w:trPr>
        <w:tc>
          <w:tcPr>
            <w:tcW w:w="3341" w:type="dxa"/>
          </w:tcPr>
          <w:p w:rsidR="007F5D3D" w:rsidRPr="00D960E1" w:rsidRDefault="007F5D3D" w:rsidP="007F5D3D">
            <w:r w:rsidRPr="00D960E1">
              <w:t>Отдельные состояния, возникшие в перинатальном периоде</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0,9</w:t>
            </w:r>
          </w:p>
        </w:tc>
        <w:tc>
          <w:tcPr>
            <w:tcW w:w="1024"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0,6</w:t>
            </w:r>
          </w:p>
        </w:tc>
        <w:tc>
          <w:tcPr>
            <w:tcW w:w="993"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0,3</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0,3</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0,3</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0,1</w:t>
            </w:r>
          </w:p>
        </w:tc>
        <w:tc>
          <w:tcPr>
            <w:tcW w:w="1008"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0,1</w:t>
            </w:r>
          </w:p>
        </w:tc>
      </w:tr>
      <w:tr w:rsidR="007F5D3D" w:rsidRPr="00D960E1" w:rsidTr="00F204F0">
        <w:trPr>
          <w:trHeight w:val="208"/>
          <w:jc w:val="center"/>
        </w:trPr>
        <w:tc>
          <w:tcPr>
            <w:tcW w:w="3341" w:type="dxa"/>
          </w:tcPr>
          <w:p w:rsidR="007F5D3D" w:rsidRPr="00D960E1" w:rsidRDefault="007F5D3D" w:rsidP="007F5D3D">
            <w:r w:rsidRPr="00D960E1">
              <w:t>Травмы, отравления и некоторые другие воздействия внешних причин</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1,9</w:t>
            </w:r>
          </w:p>
        </w:tc>
        <w:tc>
          <w:tcPr>
            <w:tcW w:w="1024"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0,3</w:t>
            </w:r>
          </w:p>
        </w:tc>
        <w:tc>
          <w:tcPr>
            <w:tcW w:w="993"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1,0</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0,8</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0,8</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0,4</w:t>
            </w:r>
          </w:p>
        </w:tc>
        <w:tc>
          <w:tcPr>
            <w:tcW w:w="1008"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0,3</w:t>
            </w:r>
          </w:p>
        </w:tc>
      </w:tr>
      <w:tr w:rsidR="007F5D3D" w:rsidRPr="00D960E1" w:rsidTr="00F204F0">
        <w:trPr>
          <w:trHeight w:val="208"/>
          <w:jc w:val="center"/>
        </w:trPr>
        <w:tc>
          <w:tcPr>
            <w:tcW w:w="3341" w:type="dxa"/>
          </w:tcPr>
          <w:p w:rsidR="007F5D3D" w:rsidRPr="00D960E1" w:rsidRDefault="007F5D3D" w:rsidP="007F5D3D">
            <w:r w:rsidRPr="00D960E1">
              <w:t>Из них травмы в результате ДТП</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0,2</w:t>
            </w:r>
          </w:p>
        </w:tc>
        <w:tc>
          <w:tcPr>
            <w:tcW w:w="1024"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0,3</w:t>
            </w:r>
          </w:p>
        </w:tc>
        <w:tc>
          <w:tcPr>
            <w:tcW w:w="993"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0,3</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0,3</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0,0</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0,0</w:t>
            </w:r>
          </w:p>
        </w:tc>
        <w:tc>
          <w:tcPr>
            <w:tcW w:w="1008"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0,1</w:t>
            </w:r>
          </w:p>
        </w:tc>
      </w:tr>
      <w:tr w:rsidR="007F5D3D" w:rsidRPr="00D960E1" w:rsidTr="00F204F0">
        <w:trPr>
          <w:trHeight w:val="208"/>
          <w:jc w:val="center"/>
        </w:trPr>
        <w:tc>
          <w:tcPr>
            <w:tcW w:w="3341" w:type="dxa"/>
          </w:tcPr>
          <w:p w:rsidR="007F5D3D" w:rsidRPr="00D960E1" w:rsidRDefault="007F5D3D" w:rsidP="007F5D3D">
            <w:r w:rsidRPr="00D960E1">
              <w:t>Осложнения, вызванные иммунизацией</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0,0</w:t>
            </w:r>
          </w:p>
        </w:tc>
        <w:tc>
          <w:tcPr>
            <w:tcW w:w="1024"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0,0</w:t>
            </w:r>
          </w:p>
        </w:tc>
        <w:tc>
          <w:tcPr>
            <w:tcW w:w="993"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0,0</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0,0</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w:t>
            </w:r>
          </w:p>
        </w:tc>
        <w:tc>
          <w:tcPr>
            <w:tcW w:w="1008"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w:t>
            </w:r>
          </w:p>
        </w:tc>
      </w:tr>
      <w:tr w:rsidR="007F5D3D" w:rsidRPr="00D960E1" w:rsidTr="00F204F0">
        <w:trPr>
          <w:trHeight w:val="237"/>
          <w:jc w:val="center"/>
        </w:trPr>
        <w:tc>
          <w:tcPr>
            <w:tcW w:w="3341" w:type="dxa"/>
          </w:tcPr>
          <w:p w:rsidR="007F5D3D" w:rsidRPr="00D960E1" w:rsidRDefault="007F5D3D" w:rsidP="007F5D3D">
            <w:r w:rsidRPr="00D960E1">
              <w:t>Прочие болезни</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1,3</w:t>
            </w:r>
          </w:p>
        </w:tc>
        <w:tc>
          <w:tcPr>
            <w:tcW w:w="1024"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0,4</w:t>
            </w:r>
          </w:p>
        </w:tc>
        <w:tc>
          <w:tcPr>
            <w:tcW w:w="993"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0,6</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1,3</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jc w:val="center"/>
            </w:pPr>
            <w:r w:rsidRPr="00D960E1">
              <w:t>0,9</w:t>
            </w:r>
          </w:p>
        </w:tc>
        <w:tc>
          <w:tcPr>
            <w:tcW w:w="992"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0,8</w:t>
            </w:r>
          </w:p>
        </w:tc>
        <w:tc>
          <w:tcPr>
            <w:tcW w:w="1008" w:type="dxa"/>
            <w:tcBorders>
              <w:top w:val="nil"/>
              <w:left w:val="single" w:sz="4" w:space="0" w:color="auto"/>
              <w:bottom w:val="single" w:sz="4" w:space="0" w:color="auto"/>
              <w:right w:val="single" w:sz="4" w:space="0" w:color="auto"/>
            </w:tcBorders>
            <w:shd w:val="clear" w:color="auto" w:fill="auto"/>
          </w:tcPr>
          <w:p w:rsidR="007F5D3D" w:rsidRPr="00D960E1" w:rsidRDefault="007F5D3D" w:rsidP="007F5D3D">
            <w:pPr>
              <w:tabs>
                <w:tab w:val="left" w:pos="493"/>
                <w:tab w:val="left" w:pos="567"/>
              </w:tabs>
              <w:jc w:val="center"/>
              <w:rPr>
                <w:color w:val="000000"/>
              </w:rPr>
            </w:pPr>
            <w:r w:rsidRPr="00D960E1">
              <w:rPr>
                <w:color w:val="000000"/>
              </w:rPr>
              <w:t>0,6</w:t>
            </w:r>
          </w:p>
        </w:tc>
      </w:tr>
    </w:tbl>
    <w:p w:rsidR="007F5D3D" w:rsidRPr="00F204F0" w:rsidRDefault="007F5D3D" w:rsidP="00F204F0">
      <w:pPr>
        <w:tabs>
          <w:tab w:val="left" w:pos="567"/>
          <w:tab w:val="left" w:pos="11145"/>
        </w:tabs>
        <w:ind w:firstLine="567"/>
        <w:jc w:val="both"/>
        <w:rPr>
          <w:sz w:val="28"/>
          <w:szCs w:val="28"/>
        </w:rPr>
      </w:pPr>
    </w:p>
    <w:p w:rsidR="007F5D3D" w:rsidRPr="00F204F0" w:rsidRDefault="007F5D3D" w:rsidP="00F204F0">
      <w:pPr>
        <w:ind w:firstLine="567"/>
        <w:jc w:val="both"/>
        <w:rPr>
          <w:rFonts w:eastAsia="Calibri"/>
          <w:sz w:val="28"/>
          <w:szCs w:val="28"/>
        </w:rPr>
      </w:pPr>
      <w:r w:rsidRPr="00F204F0">
        <w:rPr>
          <w:rFonts w:eastAsia="Calibri"/>
          <w:sz w:val="28"/>
          <w:szCs w:val="28"/>
        </w:rPr>
        <w:t>Отмечается рост первичной инвалидности у детей с психическими нарушениями на 53,3</w:t>
      </w:r>
      <w:r w:rsidR="00F204F0">
        <w:rPr>
          <w:rFonts w:eastAsia="Calibri"/>
          <w:sz w:val="28"/>
          <w:szCs w:val="28"/>
        </w:rPr>
        <w:t xml:space="preserve"> </w:t>
      </w:r>
      <w:r w:rsidR="00DA4CE1" w:rsidRPr="00F204F0">
        <w:rPr>
          <w:rFonts w:eastAsia="Calibri"/>
          <w:sz w:val="28"/>
          <w:szCs w:val="28"/>
        </w:rPr>
        <w:t>процент</w:t>
      </w:r>
      <w:r w:rsidR="00EE7461">
        <w:rPr>
          <w:rFonts w:eastAsia="Calibri"/>
          <w:sz w:val="28"/>
          <w:szCs w:val="28"/>
        </w:rPr>
        <w:t>а</w:t>
      </w:r>
      <w:r w:rsidRPr="00F204F0">
        <w:rPr>
          <w:rFonts w:eastAsia="Calibri"/>
          <w:sz w:val="28"/>
          <w:szCs w:val="28"/>
        </w:rPr>
        <w:t xml:space="preserve"> (8 чел.), однако уровень инвалидности в данной нозологической форме ниже по сравнению с данными Р</w:t>
      </w:r>
      <w:r w:rsidR="00F204F0">
        <w:rPr>
          <w:rFonts w:eastAsia="Calibri"/>
          <w:sz w:val="28"/>
          <w:szCs w:val="28"/>
        </w:rPr>
        <w:t xml:space="preserve">оссийской </w:t>
      </w:r>
      <w:r w:rsidRPr="00F204F0">
        <w:rPr>
          <w:rFonts w:eastAsia="Calibri"/>
          <w:sz w:val="28"/>
          <w:szCs w:val="28"/>
        </w:rPr>
        <w:t>Ф</w:t>
      </w:r>
      <w:r w:rsidR="00F204F0">
        <w:rPr>
          <w:rFonts w:eastAsia="Calibri"/>
          <w:sz w:val="28"/>
          <w:szCs w:val="28"/>
        </w:rPr>
        <w:t>едерации</w:t>
      </w:r>
      <w:r w:rsidRPr="00F204F0">
        <w:rPr>
          <w:rFonts w:eastAsia="Calibri"/>
          <w:sz w:val="28"/>
          <w:szCs w:val="28"/>
        </w:rPr>
        <w:t>. В республике уровень первичной инвалидности составил 1,9 на 10 тыс. детского населения, в Р</w:t>
      </w:r>
      <w:r w:rsidR="00DF4DAC">
        <w:rPr>
          <w:rFonts w:eastAsia="Calibri"/>
          <w:sz w:val="28"/>
          <w:szCs w:val="28"/>
        </w:rPr>
        <w:t xml:space="preserve">оссийской </w:t>
      </w:r>
      <w:r w:rsidRPr="00F204F0">
        <w:rPr>
          <w:rFonts w:eastAsia="Calibri"/>
          <w:sz w:val="28"/>
          <w:szCs w:val="28"/>
        </w:rPr>
        <w:t>Ф</w:t>
      </w:r>
      <w:r w:rsidR="00DF4DAC">
        <w:rPr>
          <w:rFonts w:eastAsia="Calibri"/>
          <w:sz w:val="28"/>
          <w:szCs w:val="28"/>
        </w:rPr>
        <w:t xml:space="preserve">едерации </w:t>
      </w:r>
      <w:r w:rsidRPr="00F204F0">
        <w:rPr>
          <w:rFonts w:eastAsia="Calibri"/>
          <w:sz w:val="28"/>
          <w:szCs w:val="28"/>
        </w:rPr>
        <w:t>6,4. Отмечается значительный рост первичной инвалидности детей с заболеваниями мочеполовой сферы, на 140,0</w:t>
      </w:r>
      <w:r w:rsidR="00F204F0">
        <w:rPr>
          <w:rFonts w:eastAsia="Calibri"/>
          <w:sz w:val="28"/>
          <w:szCs w:val="28"/>
        </w:rPr>
        <w:t xml:space="preserve"> </w:t>
      </w:r>
      <w:r w:rsidR="00DA4CE1" w:rsidRPr="00F204F0">
        <w:rPr>
          <w:rFonts w:eastAsia="Calibri"/>
          <w:sz w:val="28"/>
          <w:szCs w:val="28"/>
        </w:rPr>
        <w:t>процентов</w:t>
      </w:r>
      <w:r w:rsidRPr="00F204F0">
        <w:rPr>
          <w:rFonts w:eastAsia="Calibri"/>
          <w:sz w:val="28"/>
          <w:szCs w:val="28"/>
        </w:rPr>
        <w:t xml:space="preserve"> (7 чел.). Уровень инвалидности данной нозологии выше данных </w:t>
      </w:r>
      <w:r w:rsidR="00F204F0" w:rsidRPr="00F204F0">
        <w:rPr>
          <w:rFonts w:eastAsia="Calibri"/>
          <w:sz w:val="28"/>
          <w:szCs w:val="28"/>
        </w:rPr>
        <w:t>Р</w:t>
      </w:r>
      <w:r w:rsidR="00F204F0">
        <w:rPr>
          <w:rFonts w:eastAsia="Calibri"/>
          <w:sz w:val="28"/>
          <w:szCs w:val="28"/>
        </w:rPr>
        <w:t xml:space="preserve">оссийской </w:t>
      </w:r>
      <w:r w:rsidR="00F204F0" w:rsidRPr="00F204F0">
        <w:rPr>
          <w:rFonts w:eastAsia="Calibri"/>
          <w:sz w:val="28"/>
          <w:szCs w:val="28"/>
        </w:rPr>
        <w:t>Ф</w:t>
      </w:r>
      <w:r w:rsidR="00F204F0">
        <w:rPr>
          <w:rFonts w:eastAsia="Calibri"/>
          <w:sz w:val="28"/>
          <w:szCs w:val="28"/>
        </w:rPr>
        <w:t>едерации</w:t>
      </w:r>
      <w:r w:rsidR="00F204F0" w:rsidRPr="00F204F0">
        <w:rPr>
          <w:rFonts w:eastAsia="Calibri"/>
          <w:sz w:val="28"/>
          <w:szCs w:val="28"/>
        </w:rPr>
        <w:t xml:space="preserve"> </w:t>
      </w:r>
      <w:r w:rsidRPr="00F204F0">
        <w:rPr>
          <w:rFonts w:eastAsia="Calibri"/>
          <w:sz w:val="28"/>
          <w:szCs w:val="28"/>
        </w:rPr>
        <w:t>в 3 раза (Р</w:t>
      </w:r>
      <w:r w:rsidR="003E39A9">
        <w:rPr>
          <w:rFonts w:eastAsia="Calibri"/>
          <w:sz w:val="28"/>
          <w:szCs w:val="28"/>
        </w:rPr>
        <w:t xml:space="preserve">еспублика </w:t>
      </w:r>
      <w:r w:rsidRPr="00F204F0">
        <w:rPr>
          <w:rFonts w:eastAsia="Calibri"/>
          <w:sz w:val="28"/>
          <w:szCs w:val="28"/>
        </w:rPr>
        <w:t>Т</w:t>
      </w:r>
      <w:r w:rsidR="003E39A9">
        <w:rPr>
          <w:rFonts w:eastAsia="Calibri"/>
          <w:sz w:val="28"/>
          <w:szCs w:val="28"/>
        </w:rPr>
        <w:t>ыва</w:t>
      </w:r>
      <w:r w:rsidRPr="00F204F0">
        <w:rPr>
          <w:rFonts w:eastAsia="Calibri"/>
          <w:sz w:val="28"/>
          <w:szCs w:val="28"/>
        </w:rPr>
        <w:t xml:space="preserve"> </w:t>
      </w:r>
      <w:r w:rsidR="00F204F0">
        <w:rPr>
          <w:rFonts w:eastAsia="Calibri"/>
          <w:sz w:val="28"/>
          <w:szCs w:val="28"/>
        </w:rPr>
        <w:t>–</w:t>
      </w:r>
      <w:r w:rsidRPr="00F204F0">
        <w:rPr>
          <w:rFonts w:eastAsia="Calibri"/>
          <w:sz w:val="28"/>
          <w:szCs w:val="28"/>
        </w:rPr>
        <w:t xml:space="preserve"> 1,0, </w:t>
      </w:r>
      <w:r w:rsidR="00F204F0" w:rsidRPr="00F204F0">
        <w:rPr>
          <w:rFonts w:eastAsia="Calibri"/>
          <w:sz w:val="28"/>
          <w:szCs w:val="28"/>
        </w:rPr>
        <w:t>Р</w:t>
      </w:r>
      <w:r w:rsidR="00F204F0">
        <w:rPr>
          <w:rFonts w:eastAsia="Calibri"/>
          <w:sz w:val="28"/>
          <w:szCs w:val="28"/>
        </w:rPr>
        <w:t>оссийск</w:t>
      </w:r>
      <w:r w:rsidR="003E39A9">
        <w:rPr>
          <w:rFonts w:eastAsia="Calibri"/>
          <w:sz w:val="28"/>
          <w:szCs w:val="28"/>
        </w:rPr>
        <w:t>ая</w:t>
      </w:r>
      <w:r w:rsidR="00F204F0">
        <w:rPr>
          <w:rFonts w:eastAsia="Calibri"/>
          <w:sz w:val="28"/>
          <w:szCs w:val="28"/>
        </w:rPr>
        <w:t xml:space="preserve"> </w:t>
      </w:r>
      <w:r w:rsidR="00F204F0" w:rsidRPr="00F204F0">
        <w:rPr>
          <w:rFonts w:eastAsia="Calibri"/>
          <w:sz w:val="28"/>
          <w:szCs w:val="28"/>
        </w:rPr>
        <w:t>Ф</w:t>
      </w:r>
      <w:r w:rsidR="00F204F0">
        <w:rPr>
          <w:rFonts w:eastAsia="Calibri"/>
          <w:sz w:val="28"/>
          <w:szCs w:val="28"/>
        </w:rPr>
        <w:t>еде</w:t>
      </w:r>
      <w:r w:rsidR="003E39A9">
        <w:rPr>
          <w:rFonts w:eastAsia="Calibri"/>
          <w:sz w:val="28"/>
          <w:szCs w:val="28"/>
        </w:rPr>
        <w:t>рация</w:t>
      </w:r>
      <w:r w:rsidRPr="00F204F0">
        <w:rPr>
          <w:rFonts w:eastAsia="Calibri"/>
          <w:sz w:val="28"/>
          <w:szCs w:val="28"/>
        </w:rPr>
        <w:t xml:space="preserve"> </w:t>
      </w:r>
      <w:r w:rsidR="00F204F0">
        <w:rPr>
          <w:rFonts w:eastAsia="Calibri"/>
          <w:sz w:val="28"/>
          <w:szCs w:val="28"/>
        </w:rPr>
        <w:t xml:space="preserve">– </w:t>
      </w:r>
      <w:r w:rsidRPr="00F204F0">
        <w:rPr>
          <w:rFonts w:eastAsia="Calibri"/>
          <w:sz w:val="28"/>
          <w:szCs w:val="28"/>
        </w:rPr>
        <w:t>0,3). Это дети с болезнями почек воспалительной этиологии – гломерулонефритами. Уровень лидирующих нозологических форм первичной инвалидности в республике за отчетный год снизился. Так, первичная инвалидность вследствие болезней нервной системы составила 8,0 на 10 тыс. населения (2017 г.</w:t>
      </w:r>
      <w:r w:rsidR="003E39A9">
        <w:rPr>
          <w:rFonts w:eastAsia="Calibri"/>
          <w:sz w:val="28"/>
          <w:szCs w:val="28"/>
        </w:rPr>
        <w:t xml:space="preserve"> </w:t>
      </w:r>
      <w:r w:rsidR="00DF4DAC">
        <w:rPr>
          <w:rFonts w:eastAsia="Calibri"/>
          <w:sz w:val="28"/>
          <w:szCs w:val="28"/>
        </w:rPr>
        <w:t>–</w:t>
      </w:r>
      <w:r w:rsidRPr="00F204F0">
        <w:rPr>
          <w:rFonts w:eastAsia="Calibri"/>
          <w:sz w:val="28"/>
          <w:szCs w:val="28"/>
        </w:rPr>
        <w:t xml:space="preserve"> 8,3).  Продолжает превышать данные </w:t>
      </w:r>
      <w:r w:rsidR="00365928" w:rsidRPr="00F204F0">
        <w:rPr>
          <w:rFonts w:eastAsia="Calibri"/>
          <w:sz w:val="28"/>
          <w:szCs w:val="28"/>
        </w:rPr>
        <w:t>Р</w:t>
      </w:r>
      <w:r w:rsidR="00365928">
        <w:rPr>
          <w:rFonts w:eastAsia="Calibri"/>
          <w:sz w:val="28"/>
          <w:szCs w:val="28"/>
        </w:rPr>
        <w:t xml:space="preserve">оссийской </w:t>
      </w:r>
      <w:r w:rsidR="00365928" w:rsidRPr="00F204F0">
        <w:rPr>
          <w:rFonts w:eastAsia="Calibri"/>
          <w:sz w:val="28"/>
          <w:szCs w:val="28"/>
        </w:rPr>
        <w:t>Ф</w:t>
      </w:r>
      <w:r w:rsidR="00365928">
        <w:rPr>
          <w:rFonts w:eastAsia="Calibri"/>
          <w:sz w:val="28"/>
          <w:szCs w:val="28"/>
        </w:rPr>
        <w:t>едерации</w:t>
      </w:r>
      <w:r w:rsidRPr="00F204F0">
        <w:rPr>
          <w:rFonts w:eastAsia="Calibri"/>
          <w:sz w:val="28"/>
          <w:szCs w:val="28"/>
        </w:rPr>
        <w:t xml:space="preserve"> </w:t>
      </w:r>
      <w:r w:rsidR="00DF4DAC">
        <w:rPr>
          <w:rFonts w:eastAsia="Calibri"/>
          <w:sz w:val="28"/>
          <w:szCs w:val="28"/>
        </w:rPr>
        <w:t xml:space="preserve">               </w:t>
      </w:r>
      <w:r w:rsidRPr="00F204F0">
        <w:rPr>
          <w:rFonts w:eastAsia="Calibri"/>
          <w:sz w:val="28"/>
          <w:szCs w:val="28"/>
        </w:rPr>
        <w:t>в 1,6 раз</w:t>
      </w:r>
      <w:r w:rsidR="00DF4DAC">
        <w:rPr>
          <w:rFonts w:eastAsia="Calibri"/>
          <w:sz w:val="28"/>
          <w:szCs w:val="28"/>
        </w:rPr>
        <w:t>а</w:t>
      </w:r>
      <w:r w:rsidRPr="00F204F0">
        <w:rPr>
          <w:rFonts w:eastAsia="Calibri"/>
          <w:sz w:val="28"/>
          <w:szCs w:val="28"/>
        </w:rPr>
        <w:t xml:space="preserve"> (</w:t>
      </w:r>
      <w:r w:rsidR="00365928" w:rsidRPr="00F204F0">
        <w:rPr>
          <w:rFonts w:eastAsia="Calibri"/>
          <w:sz w:val="28"/>
          <w:szCs w:val="28"/>
        </w:rPr>
        <w:t>Р</w:t>
      </w:r>
      <w:r w:rsidR="00365928">
        <w:rPr>
          <w:rFonts w:eastAsia="Calibri"/>
          <w:sz w:val="28"/>
          <w:szCs w:val="28"/>
        </w:rPr>
        <w:t xml:space="preserve">оссийской </w:t>
      </w:r>
      <w:r w:rsidR="00365928" w:rsidRPr="00F204F0">
        <w:rPr>
          <w:rFonts w:eastAsia="Calibri"/>
          <w:sz w:val="28"/>
          <w:szCs w:val="28"/>
        </w:rPr>
        <w:t>Ф</w:t>
      </w:r>
      <w:r w:rsidR="00365928">
        <w:rPr>
          <w:rFonts w:eastAsia="Calibri"/>
          <w:sz w:val="28"/>
          <w:szCs w:val="28"/>
        </w:rPr>
        <w:t>едерации</w:t>
      </w:r>
      <w:r w:rsidRPr="00F204F0">
        <w:rPr>
          <w:rFonts w:eastAsia="Calibri"/>
          <w:sz w:val="28"/>
          <w:szCs w:val="28"/>
        </w:rPr>
        <w:t xml:space="preserve"> </w:t>
      </w:r>
      <w:r w:rsidR="00DF4DAC">
        <w:rPr>
          <w:rFonts w:eastAsia="Calibri"/>
          <w:sz w:val="28"/>
          <w:szCs w:val="28"/>
        </w:rPr>
        <w:t xml:space="preserve">– </w:t>
      </w:r>
      <w:r w:rsidRPr="00F204F0">
        <w:rPr>
          <w:rFonts w:eastAsia="Calibri"/>
          <w:sz w:val="28"/>
          <w:szCs w:val="28"/>
        </w:rPr>
        <w:t xml:space="preserve">5,0). Такая разница объясняется тем, что дети с психическими расстройствами направляются на МСЭ неврологами с диагнозом органическое поражение ЦНС или уточненные поражения головного мозга. Родители детей зачастую не готовы принять то, что ребенок имеет нарушение психических функций и отказываются наблюдаться у психиатра. </w:t>
      </w:r>
    </w:p>
    <w:p w:rsidR="007F5D3D" w:rsidRPr="00F204F0" w:rsidRDefault="007F5D3D" w:rsidP="00F204F0">
      <w:pPr>
        <w:ind w:firstLine="567"/>
        <w:jc w:val="both"/>
        <w:rPr>
          <w:rFonts w:eastAsia="Calibri"/>
          <w:sz w:val="28"/>
          <w:szCs w:val="28"/>
        </w:rPr>
      </w:pPr>
      <w:r w:rsidRPr="00F204F0">
        <w:rPr>
          <w:rFonts w:eastAsia="Calibri"/>
          <w:sz w:val="28"/>
          <w:szCs w:val="28"/>
        </w:rPr>
        <w:t>Инвалидность детей вследствие ВАР снизилась на 18,3</w:t>
      </w:r>
      <w:r w:rsidR="003E39A9">
        <w:rPr>
          <w:rFonts w:eastAsia="Calibri"/>
          <w:sz w:val="28"/>
          <w:szCs w:val="28"/>
        </w:rPr>
        <w:t xml:space="preserve"> </w:t>
      </w:r>
      <w:r w:rsidR="00DA4CE1" w:rsidRPr="00F204F0">
        <w:rPr>
          <w:rFonts w:eastAsia="Calibri"/>
          <w:sz w:val="28"/>
          <w:szCs w:val="28"/>
        </w:rPr>
        <w:t>процент</w:t>
      </w:r>
      <w:r w:rsidR="00EE7461">
        <w:rPr>
          <w:rFonts w:eastAsia="Calibri"/>
          <w:sz w:val="28"/>
          <w:szCs w:val="28"/>
        </w:rPr>
        <w:t>а</w:t>
      </w:r>
      <w:r w:rsidRPr="00F204F0">
        <w:rPr>
          <w:rFonts w:eastAsia="Calibri"/>
          <w:sz w:val="28"/>
          <w:szCs w:val="28"/>
        </w:rPr>
        <w:t xml:space="preserve"> (19 чел.), но уровень также выше уровня </w:t>
      </w:r>
      <w:r w:rsidR="003E39A9" w:rsidRPr="003E39A9">
        <w:rPr>
          <w:sz w:val="28"/>
          <w:szCs w:val="28"/>
        </w:rPr>
        <w:t>Российской Федерации</w:t>
      </w:r>
      <w:r w:rsidRPr="00F204F0">
        <w:rPr>
          <w:rFonts w:eastAsia="Calibri"/>
          <w:sz w:val="28"/>
          <w:szCs w:val="28"/>
        </w:rPr>
        <w:t xml:space="preserve"> в 1,6 раз</w:t>
      </w:r>
      <w:r w:rsidR="00DF4DAC">
        <w:rPr>
          <w:rFonts w:eastAsia="Calibri"/>
          <w:sz w:val="28"/>
          <w:szCs w:val="28"/>
        </w:rPr>
        <w:t>а</w:t>
      </w:r>
      <w:r w:rsidRPr="00F204F0">
        <w:rPr>
          <w:rFonts w:eastAsia="Calibri"/>
          <w:sz w:val="28"/>
          <w:szCs w:val="28"/>
        </w:rPr>
        <w:t>. Высокий уровень инвалидности вследствие врожденных аномалий связан с высокой рождаемостью в республике, недостаточным здоровьем матери, отсутствием планирования беременности. По нозологическим формам среди ВАР превалируют пороки сердца, затем незаращения верхней губы и неба. Снижение первичной инвалидности вследствие ВАР произошло за счет оказания в первые годы жизни указанной категории детей высокотехнологичной медицинской помощи: оперативной коррекции пороков сердца и др.</w:t>
      </w:r>
    </w:p>
    <w:p w:rsidR="007F5D3D" w:rsidRPr="00F204F0" w:rsidRDefault="007F5D3D" w:rsidP="00F204F0">
      <w:pPr>
        <w:ind w:firstLine="567"/>
        <w:jc w:val="both"/>
        <w:rPr>
          <w:sz w:val="28"/>
          <w:szCs w:val="28"/>
        </w:rPr>
      </w:pPr>
      <w:r w:rsidRPr="00F204F0">
        <w:rPr>
          <w:rFonts w:eastAsia="Calibri"/>
          <w:sz w:val="28"/>
          <w:szCs w:val="28"/>
        </w:rPr>
        <w:t xml:space="preserve">Ранговые места первичной детской инвалидности. </w:t>
      </w:r>
      <w:r w:rsidRPr="00F204F0">
        <w:rPr>
          <w:sz w:val="28"/>
          <w:szCs w:val="28"/>
        </w:rPr>
        <w:t xml:space="preserve">На первом месте инвалидность вследствие врожденных аномалий развития, показатель 8,8 на 10 тыс. детского населения (2017 г. </w:t>
      </w:r>
      <w:r w:rsidR="003E39A9">
        <w:rPr>
          <w:sz w:val="28"/>
          <w:szCs w:val="28"/>
        </w:rPr>
        <w:t>–</w:t>
      </w:r>
      <w:r w:rsidRPr="00F204F0">
        <w:rPr>
          <w:sz w:val="28"/>
          <w:szCs w:val="28"/>
        </w:rPr>
        <w:t xml:space="preserve"> 6,5). На втором месте инвалиды вследствие болезней нервной системы, показатель  8,5 на 10 тыс. населения  (2017 г.</w:t>
      </w:r>
      <w:r w:rsidR="003E39A9">
        <w:rPr>
          <w:sz w:val="28"/>
          <w:szCs w:val="28"/>
        </w:rPr>
        <w:t xml:space="preserve"> –</w:t>
      </w:r>
      <w:r w:rsidRPr="00F204F0">
        <w:rPr>
          <w:sz w:val="28"/>
          <w:szCs w:val="28"/>
        </w:rPr>
        <w:t xml:space="preserve"> 7,7). Третье место у инвалидов вследствие болезней уха и сосцевидного отростка, показатель </w:t>
      </w:r>
      <w:r w:rsidR="003E39A9">
        <w:rPr>
          <w:sz w:val="28"/>
          <w:szCs w:val="28"/>
        </w:rPr>
        <w:t xml:space="preserve">– </w:t>
      </w:r>
      <w:r w:rsidRPr="00F204F0">
        <w:rPr>
          <w:sz w:val="28"/>
          <w:szCs w:val="28"/>
        </w:rPr>
        <w:t xml:space="preserve">1,7 </w:t>
      </w:r>
      <w:r w:rsidR="00EE7461">
        <w:rPr>
          <w:sz w:val="28"/>
          <w:szCs w:val="28"/>
        </w:rPr>
        <w:t xml:space="preserve">           </w:t>
      </w:r>
      <w:r w:rsidRPr="00F204F0">
        <w:rPr>
          <w:sz w:val="28"/>
          <w:szCs w:val="28"/>
        </w:rPr>
        <w:t>(2017 г.</w:t>
      </w:r>
      <w:r w:rsidR="003E39A9">
        <w:rPr>
          <w:sz w:val="28"/>
          <w:szCs w:val="28"/>
        </w:rPr>
        <w:t xml:space="preserve"> –</w:t>
      </w:r>
      <w:r w:rsidRPr="00F204F0">
        <w:rPr>
          <w:sz w:val="28"/>
          <w:szCs w:val="28"/>
        </w:rPr>
        <w:t xml:space="preserve"> 3,1). Четвертое место – психические расстройства и расстройства поведения, показатель 1,3 на 10 тыс. населения (2017 г.</w:t>
      </w:r>
      <w:r w:rsidR="003E39A9">
        <w:rPr>
          <w:sz w:val="28"/>
          <w:szCs w:val="28"/>
        </w:rPr>
        <w:t xml:space="preserve"> –</w:t>
      </w:r>
      <w:r w:rsidRPr="00F204F0">
        <w:rPr>
          <w:sz w:val="28"/>
          <w:szCs w:val="28"/>
        </w:rPr>
        <w:t xml:space="preserve"> 1,4). Пятое место инвалидность вследствие травм, отравлений и воздействия дру</w:t>
      </w:r>
      <w:r w:rsidR="003E39A9">
        <w:rPr>
          <w:sz w:val="28"/>
          <w:szCs w:val="28"/>
        </w:rPr>
        <w:t xml:space="preserve">гих внешних причин, показатель </w:t>
      </w:r>
      <w:r w:rsidR="00EE7461">
        <w:rPr>
          <w:sz w:val="28"/>
          <w:szCs w:val="28"/>
        </w:rPr>
        <w:t xml:space="preserve"> </w:t>
      </w:r>
      <w:r w:rsidRPr="00F204F0">
        <w:rPr>
          <w:sz w:val="28"/>
          <w:szCs w:val="28"/>
        </w:rPr>
        <w:t>0,8 на 10 тыс. населения (2017 г.</w:t>
      </w:r>
      <w:r w:rsidR="003E39A9">
        <w:rPr>
          <w:sz w:val="28"/>
          <w:szCs w:val="28"/>
        </w:rPr>
        <w:t xml:space="preserve"> –</w:t>
      </w:r>
      <w:r w:rsidRPr="00F204F0">
        <w:rPr>
          <w:sz w:val="28"/>
          <w:szCs w:val="28"/>
        </w:rPr>
        <w:t xml:space="preserve"> 1,0).</w:t>
      </w:r>
    </w:p>
    <w:p w:rsidR="007F5D3D" w:rsidRPr="00F204F0" w:rsidRDefault="007F5D3D" w:rsidP="00F204F0">
      <w:pPr>
        <w:ind w:firstLine="567"/>
        <w:jc w:val="both"/>
        <w:rPr>
          <w:sz w:val="28"/>
          <w:szCs w:val="28"/>
        </w:rPr>
      </w:pPr>
      <w:r w:rsidRPr="00F204F0">
        <w:rPr>
          <w:sz w:val="28"/>
          <w:szCs w:val="28"/>
        </w:rPr>
        <w:t xml:space="preserve">Ранговые места первичной инвалидности в республике несколько отличаются от ранговых мест первичной инвалидности в Российской Федерации. На третьем месте в республике первичная инвалидность вследствие болезней уха и сосцевидного отростка, что не характерно для </w:t>
      </w:r>
      <w:r w:rsidR="003E39A9" w:rsidRPr="003E39A9">
        <w:rPr>
          <w:sz w:val="28"/>
          <w:szCs w:val="28"/>
        </w:rPr>
        <w:t>Российской Федерации</w:t>
      </w:r>
      <w:r w:rsidRPr="00F204F0">
        <w:rPr>
          <w:sz w:val="28"/>
          <w:szCs w:val="28"/>
        </w:rPr>
        <w:t xml:space="preserve">. Далее можно отметить, что уровень первичной инвалидности вследствие болезней эндокринной системы в республике значительно ниже, чем в </w:t>
      </w:r>
      <w:r w:rsidR="003E39A9" w:rsidRPr="003E39A9">
        <w:rPr>
          <w:sz w:val="28"/>
          <w:szCs w:val="28"/>
        </w:rPr>
        <w:t>Российской Федерации</w:t>
      </w:r>
      <w:r w:rsidR="00DF4DAC">
        <w:rPr>
          <w:sz w:val="28"/>
          <w:szCs w:val="28"/>
        </w:rPr>
        <w:t>,</w:t>
      </w:r>
      <w:r w:rsidRPr="00F204F0">
        <w:rPr>
          <w:sz w:val="28"/>
          <w:szCs w:val="28"/>
        </w:rPr>
        <w:t xml:space="preserve"> и не входит в пятерку ведущих инвалидизирующих нозологий. </w:t>
      </w:r>
    </w:p>
    <w:p w:rsidR="007F5D3D" w:rsidRDefault="007F5D3D" w:rsidP="00F204F0">
      <w:pPr>
        <w:ind w:firstLine="567"/>
        <w:jc w:val="both"/>
        <w:rPr>
          <w:sz w:val="28"/>
          <w:szCs w:val="28"/>
        </w:rPr>
      </w:pPr>
      <w:r w:rsidRPr="00F204F0">
        <w:rPr>
          <w:sz w:val="28"/>
          <w:szCs w:val="28"/>
        </w:rPr>
        <w:t>Среди детей, признанных инвалидами при переосвидетельствовании</w:t>
      </w:r>
      <w:r w:rsidR="00DF4DAC">
        <w:rPr>
          <w:sz w:val="28"/>
          <w:szCs w:val="28"/>
        </w:rPr>
        <w:t>,</w:t>
      </w:r>
      <w:r w:rsidRPr="00F204F0">
        <w:rPr>
          <w:sz w:val="28"/>
          <w:szCs w:val="28"/>
        </w:rPr>
        <w:t xml:space="preserve"> преобладают дети средних возрастных групп (от 4-7 лет</w:t>
      </w:r>
      <w:r w:rsidR="00EE7461">
        <w:rPr>
          <w:sz w:val="28"/>
          <w:szCs w:val="28"/>
        </w:rPr>
        <w:t>,</w:t>
      </w:r>
      <w:r w:rsidRPr="00F204F0">
        <w:rPr>
          <w:sz w:val="28"/>
          <w:szCs w:val="28"/>
        </w:rPr>
        <w:t xml:space="preserve"> от 8-14лет), что связано с продолжающимися реабилитационными мероприятиями, нуждаемостью в профориентации подростков 14 лет, </w:t>
      </w:r>
      <w:r w:rsidR="00DF4DAC">
        <w:rPr>
          <w:sz w:val="28"/>
          <w:szCs w:val="28"/>
        </w:rPr>
        <w:t xml:space="preserve">а </w:t>
      </w:r>
      <w:r w:rsidRPr="00F204F0">
        <w:rPr>
          <w:sz w:val="28"/>
          <w:szCs w:val="28"/>
        </w:rPr>
        <w:t>также определенными нагрузками в школьном периоде и нуждаемостью в этот период в социальной защите. Также основным ограничением кате</w:t>
      </w:r>
      <w:r w:rsidR="00DF4DAC">
        <w:rPr>
          <w:sz w:val="28"/>
          <w:szCs w:val="28"/>
        </w:rPr>
        <w:t>гории</w:t>
      </w:r>
      <w:r w:rsidRPr="00F204F0">
        <w:rPr>
          <w:sz w:val="28"/>
          <w:szCs w:val="28"/>
        </w:rPr>
        <w:t xml:space="preserve"> жизнедеятельности в этом возрасте является ограничение к обучению, доступность для ребенка-инвалида обучени</w:t>
      </w:r>
      <w:r w:rsidR="00DF4DAC">
        <w:rPr>
          <w:sz w:val="28"/>
          <w:szCs w:val="28"/>
        </w:rPr>
        <w:t xml:space="preserve">я </w:t>
      </w:r>
      <w:r w:rsidRPr="00F204F0">
        <w:rPr>
          <w:sz w:val="28"/>
          <w:szCs w:val="28"/>
        </w:rPr>
        <w:t xml:space="preserve">в рамках общеобразовательных стандартов. Обучение в школе в указанных возрастных группах </w:t>
      </w:r>
      <w:r w:rsidR="00DF4DAC">
        <w:rPr>
          <w:sz w:val="28"/>
          <w:szCs w:val="28"/>
        </w:rPr>
        <w:t xml:space="preserve">– </w:t>
      </w:r>
      <w:r w:rsidRPr="00F204F0">
        <w:rPr>
          <w:sz w:val="28"/>
          <w:szCs w:val="28"/>
        </w:rPr>
        <w:t>это не только способность ребенка усваивать программу, но и возможность быстро адаптироваться к школьным условиям, поддерживать отношения со сверстниками в классе, быть вовлеченным в социум. Для инвалида это тяжело</w:t>
      </w:r>
      <w:r w:rsidR="00DF4DAC">
        <w:rPr>
          <w:sz w:val="28"/>
          <w:szCs w:val="28"/>
        </w:rPr>
        <w:t>,</w:t>
      </w:r>
      <w:r w:rsidRPr="00F204F0">
        <w:rPr>
          <w:sz w:val="28"/>
          <w:szCs w:val="28"/>
        </w:rPr>
        <w:t xml:space="preserve"> в первую очередь</w:t>
      </w:r>
      <w:r w:rsidR="00DF4DAC">
        <w:rPr>
          <w:sz w:val="28"/>
          <w:szCs w:val="28"/>
        </w:rPr>
        <w:t>,</w:t>
      </w:r>
      <w:r w:rsidRPr="00F204F0">
        <w:rPr>
          <w:sz w:val="28"/>
          <w:szCs w:val="28"/>
        </w:rPr>
        <w:t xml:space="preserve"> психологически, потому что зачастую трудно преодолеть барьеры и шаблоны, которые еще существуют во мнении окружающих (учителей, родителей, одноклассников). Поэтому реабилитация в данной возрастной группе трудоемка, доля реабилитированных меньше, что и объясняет высокий процент повторной инвалидности среди школьников. При первичной и при повторной инвалидности отмечается преобладание доли мальчиков над девочками. </w:t>
      </w:r>
    </w:p>
    <w:p w:rsidR="003E39A9" w:rsidRPr="003E39A9" w:rsidRDefault="003E39A9" w:rsidP="003E39A9">
      <w:pPr>
        <w:jc w:val="center"/>
        <w:rPr>
          <w:sz w:val="28"/>
          <w:szCs w:val="28"/>
        </w:rPr>
      </w:pPr>
    </w:p>
    <w:p w:rsidR="007F5D3D" w:rsidRPr="003E39A9" w:rsidRDefault="00557408" w:rsidP="003E39A9">
      <w:pPr>
        <w:shd w:val="clear" w:color="auto" w:fill="FFFFFF"/>
        <w:tabs>
          <w:tab w:val="left" w:pos="5400"/>
        </w:tabs>
        <w:jc w:val="center"/>
        <w:rPr>
          <w:b/>
          <w:sz w:val="28"/>
          <w:szCs w:val="28"/>
        </w:rPr>
      </w:pPr>
      <w:r>
        <w:rPr>
          <w:b/>
          <w:sz w:val="28"/>
          <w:szCs w:val="28"/>
        </w:rPr>
        <w:t>4</w:t>
      </w:r>
      <w:r w:rsidR="007F5D3D" w:rsidRPr="003E39A9">
        <w:rPr>
          <w:b/>
          <w:sz w:val="28"/>
          <w:szCs w:val="28"/>
        </w:rPr>
        <w:t xml:space="preserve">. </w:t>
      </w:r>
      <w:r w:rsidR="00EE7461">
        <w:rPr>
          <w:b/>
          <w:sz w:val="28"/>
          <w:szCs w:val="28"/>
        </w:rPr>
        <w:t>З</w:t>
      </w:r>
      <w:r w:rsidR="00EE7461" w:rsidRPr="003E39A9">
        <w:rPr>
          <w:b/>
          <w:sz w:val="28"/>
          <w:szCs w:val="28"/>
        </w:rPr>
        <w:t>доровье матери и ребенка</w:t>
      </w:r>
    </w:p>
    <w:p w:rsidR="007F5D3D" w:rsidRPr="003E39A9" w:rsidRDefault="007F5D3D" w:rsidP="003E39A9">
      <w:pPr>
        <w:shd w:val="clear" w:color="auto" w:fill="FFFFFF"/>
        <w:tabs>
          <w:tab w:val="left" w:pos="5400"/>
        </w:tabs>
        <w:jc w:val="center"/>
        <w:rPr>
          <w:b/>
          <w:sz w:val="28"/>
          <w:szCs w:val="28"/>
        </w:rPr>
      </w:pPr>
    </w:p>
    <w:p w:rsidR="007F5D3D" w:rsidRDefault="007F5D3D" w:rsidP="003E39A9">
      <w:pPr>
        <w:jc w:val="center"/>
        <w:rPr>
          <w:sz w:val="28"/>
          <w:szCs w:val="28"/>
        </w:rPr>
      </w:pPr>
      <w:r w:rsidRPr="003E39A9">
        <w:rPr>
          <w:sz w:val="28"/>
          <w:szCs w:val="28"/>
        </w:rPr>
        <w:t>Организация медицинской помощи детям</w:t>
      </w:r>
    </w:p>
    <w:p w:rsidR="003E39A9" w:rsidRPr="003E39A9" w:rsidRDefault="003E39A9" w:rsidP="003E39A9">
      <w:pPr>
        <w:jc w:val="center"/>
        <w:rPr>
          <w:sz w:val="28"/>
          <w:szCs w:val="28"/>
          <w:lang w:eastAsia="en-US"/>
        </w:rPr>
      </w:pPr>
    </w:p>
    <w:p w:rsidR="007F5D3D" w:rsidRDefault="007F5D3D" w:rsidP="003E39A9">
      <w:pPr>
        <w:tabs>
          <w:tab w:val="left" w:pos="0"/>
        </w:tabs>
        <w:ind w:firstLine="709"/>
        <w:jc w:val="both"/>
        <w:rPr>
          <w:sz w:val="28"/>
          <w:szCs w:val="28"/>
        </w:rPr>
      </w:pPr>
      <w:r>
        <w:rPr>
          <w:sz w:val="28"/>
          <w:szCs w:val="28"/>
        </w:rPr>
        <w:t>М</w:t>
      </w:r>
      <w:r w:rsidRPr="003350CF">
        <w:rPr>
          <w:sz w:val="28"/>
          <w:szCs w:val="28"/>
        </w:rPr>
        <w:t>едицинскую</w:t>
      </w:r>
      <w:r>
        <w:rPr>
          <w:sz w:val="28"/>
          <w:szCs w:val="28"/>
        </w:rPr>
        <w:t xml:space="preserve"> помощь детскому населению оказывают 27 медицинских организаций, из них 14 центральных кожуунных больниц, 3 межкожунных медицинских центра </w:t>
      </w:r>
      <w:r w:rsidRPr="003350CF">
        <w:rPr>
          <w:sz w:val="28"/>
          <w:szCs w:val="28"/>
        </w:rPr>
        <w:t xml:space="preserve"> и 10 </w:t>
      </w:r>
      <w:r w:rsidR="003E39A9">
        <w:rPr>
          <w:sz w:val="28"/>
          <w:szCs w:val="28"/>
        </w:rPr>
        <w:t>медицинских о</w:t>
      </w:r>
      <w:r>
        <w:rPr>
          <w:sz w:val="28"/>
          <w:szCs w:val="28"/>
        </w:rPr>
        <w:t xml:space="preserve">рганизаций </w:t>
      </w:r>
      <w:r w:rsidRPr="003350CF">
        <w:rPr>
          <w:sz w:val="28"/>
          <w:szCs w:val="28"/>
        </w:rPr>
        <w:t>г. Кызыла.</w:t>
      </w:r>
    </w:p>
    <w:p w:rsidR="007F5D3D" w:rsidRPr="000E5417" w:rsidRDefault="007F5D3D" w:rsidP="003E39A9">
      <w:pPr>
        <w:pStyle w:val="ConsPlusNormal"/>
        <w:ind w:firstLine="709"/>
        <w:jc w:val="both"/>
        <w:outlineLvl w:val="1"/>
        <w:rPr>
          <w:rFonts w:ascii="Times New Roman" w:hAnsi="Times New Roman" w:cs="Times New Roman"/>
          <w:sz w:val="28"/>
          <w:szCs w:val="28"/>
        </w:rPr>
      </w:pPr>
      <w:r w:rsidRPr="00C74A55">
        <w:rPr>
          <w:rFonts w:ascii="Times New Roman" w:hAnsi="Times New Roman" w:cs="Times New Roman"/>
          <w:sz w:val="28"/>
          <w:szCs w:val="28"/>
        </w:rPr>
        <w:t>В Республике Тыва зарегистрировано 129470 случаев заболеваний у детей в возрасте от 0 до 14 лет, показатель на 100 тыс. населения составил 121996,5. Наблюдается снижение показателя общей заболеваемости у детей до 14 лет по сравнению с 2017 г</w:t>
      </w:r>
      <w:r w:rsidR="00EE7461">
        <w:rPr>
          <w:rFonts w:ascii="Times New Roman" w:hAnsi="Times New Roman" w:cs="Times New Roman"/>
          <w:sz w:val="28"/>
          <w:szCs w:val="28"/>
        </w:rPr>
        <w:t>одом</w:t>
      </w:r>
      <w:r w:rsidRPr="00C74A55">
        <w:rPr>
          <w:rFonts w:ascii="Times New Roman" w:hAnsi="Times New Roman" w:cs="Times New Roman"/>
          <w:sz w:val="28"/>
          <w:szCs w:val="28"/>
        </w:rPr>
        <w:t xml:space="preserve"> на 2,5</w:t>
      </w:r>
      <w:r w:rsidR="003E39A9">
        <w:rPr>
          <w:rFonts w:ascii="Times New Roman" w:hAnsi="Times New Roman" w:cs="Times New Roman"/>
          <w:sz w:val="28"/>
          <w:szCs w:val="28"/>
        </w:rPr>
        <w:t xml:space="preserve"> процента</w:t>
      </w:r>
      <w:r w:rsidRPr="00C74A55">
        <w:rPr>
          <w:rFonts w:ascii="Times New Roman" w:hAnsi="Times New Roman" w:cs="Times New Roman"/>
          <w:sz w:val="28"/>
          <w:szCs w:val="28"/>
        </w:rPr>
        <w:t xml:space="preserve"> (2017 г.</w:t>
      </w:r>
      <w:r w:rsidR="003E39A9">
        <w:rPr>
          <w:rFonts w:ascii="Times New Roman" w:hAnsi="Times New Roman" w:cs="Times New Roman"/>
          <w:sz w:val="28"/>
          <w:szCs w:val="28"/>
        </w:rPr>
        <w:t xml:space="preserve"> – </w:t>
      </w:r>
      <w:r w:rsidRPr="00C74A55">
        <w:rPr>
          <w:rFonts w:ascii="Times New Roman" w:hAnsi="Times New Roman" w:cs="Times New Roman"/>
          <w:sz w:val="28"/>
          <w:szCs w:val="28"/>
        </w:rPr>
        <w:t>125143,3).</w:t>
      </w:r>
      <w:r w:rsidR="003E39A9">
        <w:rPr>
          <w:rFonts w:ascii="Times New Roman" w:hAnsi="Times New Roman" w:cs="Times New Roman"/>
          <w:sz w:val="28"/>
          <w:szCs w:val="28"/>
        </w:rPr>
        <w:t xml:space="preserve"> </w:t>
      </w:r>
      <w:r w:rsidRPr="000E5417">
        <w:rPr>
          <w:rFonts w:ascii="Times New Roman" w:hAnsi="Times New Roman" w:cs="Times New Roman"/>
          <w:sz w:val="28"/>
          <w:szCs w:val="28"/>
        </w:rPr>
        <w:t xml:space="preserve">По сравнению с показателем по </w:t>
      </w:r>
      <w:r w:rsidR="003E39A9" w:rsidRPr="003E39A9">
        <w:rPr>
          <w:rFonts w:ascii="Times New Roman" w:hAnsi="Times New Roman" w:cs="Times New Roman"/>
          <w:sz w:val="28"/>
          <w:szCs w:val="28"/>
        </w:rPr>
        <w:t>Российской Федерации</w:t>
      </w:r>
      <w:r w:rsidRPr="000E5417">
        <w:rPr>
          <w:rFonts w:ascii="Times New Roman" w:hAnsi="Times New Roman" w:cs="Times New Roman"/>
          <w:sz w:val="28"/>
          <w:szCs w:val="28"/>
        </w:rPr>
        <w:t xml:space="preserve"> заболеваемость детей в республике ниже на 44,8</w:t>
      </w:r>
      <w:r w:rsidR="003E39A9">
        <w:rPr>
          <w:rFonts w:ascii="Times New Roman" w:hAnsi="Times New Roman" w:cs="Times New Roman"/>
          <w:sz w:val="28"/>
          <w:szCs w:val="28"/>
        </w:rPr>
        <w:t xml:space="preserve"> </w:t>
      </w:r>
      <w:r w:rsidR="00DA4CE1">
        <w:rPr>
          <w:rFonts w:ascii="Times New Roman" w:hAnsi="Times New Roman" w:cs="Times New Roman"/>
          <w:sz w:val="28"/>
          <w:szCs w:val="28"/>
        </w:rPr>
        <w:t>процент</w:t>
      </w:r>
      <w:r w:rsidR="00EE7461">
        <w:rPr>
          <w:rFonts w:ascii="Times New Roman" w:hAnsi="Times New Roman" w:cs="Times New Roman"/>
          <w:sz w:val="28"/>
          <w:szCs w:val="28"/>
        </w:rPr>
        <w:t>а</w:t>
      </w:r>
      <w:r w:rsidRPr="000E5417">
        <w:rPr>
          <w:rFonts w:ascii="Times New Roman" w:hAnsi="Times New Roman" w:cs="Times New Roman"/>
          <w:sz w:val="28"/>
          <w:szCs w:val="28"/>
        </w:rPr>
        <w:t xml:space="preserve"> (РФ 2017 г. – 221104,6).</w:t>
      </w:r>
    </w:p>
    <w:p w:rsidR="007F5D3D" w:rsidRPr="006723D8" w:rsidRDefault="007F5D3D" w:rsidP="003E39A9">
      <w:pPr>
        <w:pStyle w:val="ConsPlusNormal"/>
        <w:ind w:firstLine="709"/>
        <w:jc w:val="both"/>
        <w:outlineLvl w:val="1"/>
        <w:rPr>
          <w:rFonts w:ascii="Times New Roman" w:hAnsi="Times New Roman" w:cs="Times New Roman"/>
          <w:sz w:val="28"/>
          <w:szCs w:val="28"/>
        </w:rPr>
      </w:pPr>
      <w:r w:rsidRPr="00130520">
        <w:rPr>
          <w:rFonts w:ascii="Times New Roman" w:hAnsi="Times New Roman" w:cs="Times New Roman"/>
          <w:sz w:val="28"/>
          <w:szCs w:val="28"/>
        </w:rPr>
        <w:t>Снижение заболеваемости по сравнению с 2017 г</w:t>
      </w:r>
      <w:r w:rsidR="00EE7461">
        <w:rPr>
          <w:rFonts w:ascii="Times New Roman" w:hAnsi="Times New Roman" w:cs="Times New Roman"/>
          <w:sz w:val="28"/>
          <w:szCs w:val="28"/>
        </w:rPr>
        <w:t>одом</w:t>
      </w:r>
      <w:r w:rsidRPr="00130520">
        <w:rPr>
          <w:rFonts w:ascii="Times New Roman" w:hAnsi="Times New Roman" w:cs="Times New Roman"/>
          <w:sz w:val="28"/>
          <w:szCs w:val="28"/>
        </w:rPr>
        <w:t xml:space="preserve"> произошло за счет инфекционных болезней на 3,2</w:t>
      </w:r>
      <w:r w:rsidR="003E39A9">
        <w:rPr>
          <w:rFonts w:ascii="Times New Roman" w:hAnsi="Times New Roman" w:cs="Times New Roman"/>
          <w:sz w:val="28"/>
          <w:szCs w:val="28"/>
        </w:rPr>
        <w:t xml:space="preserve"> </w:t>
      </w:r>
      <w:r w:rsidR="00DA4CE1">
        <w:rPr>
          <w:rFonts w:ascii="Times New Roman" w:hAnsi="Times New Roman" w:cs="Times New Roman"/>
          <w:sz w:val="28"/>
          <w:szCs w:val="28"/>
        </w:rPr>
        <w:t>процент</w:t>
      </w:r>
      <w:r w:rsidR="00EE7461">
        <w:rPr>
          <w:rFonts w:ascii="Times New Roman" w:hAnsi="Times New Roman" w:cs="Times New Roman"/>
          <w:sz w:val="28"/>
          <w:szCs w:val="28"/>
        </w:rPr>
        <w:t>а</w:t>
      </w:r>
      <w:r w:rsidRPr="00130520">
        <w:rPr>
          <w:rFonts w:ascii="Times New Roman" w:hAnsi="Times New Roman" w:cs="Times New Roman"/>
          <w:sz w:val="28"/>
          <w:szCs w:val="28"/>
        </w:rPr>
        <w:t xml:space="preserve">, болезней уха и его сосцевидного отростка </w:t>
      </w:r>
      <w:r w:rsidR="00EE7461">
        <w:rPr>
          <w:rFonts w:ascii="Times New Roman" w:hAnsi="Times New Roman" w:cs="Times New Roman"/>
          <w:sz w:val="28"/>
          <w:szCs w:val="28"/>
        </w:rPr>
        <w:t>–</w:t>
      </w:r>
      <w:r w:rsidRPr="00130520">
        <w:rPr>
          <w:rFonts w:ascii="Times New Roman" w:hAnsi="Times New Roman" w:cs="Times New Roman"/>
          <w:sz w:val="28"/>
          <w:szCs w:val="28"/>
        </w:rPr>
        <w:t>на 5,2</w:t>
      </w:r>
      <w:r w:rsidR="003E39A9">
        <w:rPr>
          <w:rFonts w:ascii="Times New Roman" w:hAnsi="Times New Roman" w:cs="Times New Roman"/>
          <w:sz w:val="28"/>
          <w:szCs w:val="28"/>
        </w:rPr>
        <w:t xml:space="preserve"> </w:t>
      </w:r>
      <w:r w:rsidR="00DA4CE1">
        <w:rPr>
          <w:rFonts w:ascii="Times New Roman" w:hAnsi="Times New Roman" w:cs="Times New Roman"/>
          <w:sz w:val="28"/>
          <w:szCs w:val="28"/>
        </w:rPr>
        <w:t>процент</w:t>
      </w:r>
      <w:r w:rsidR="00EE7461">
        <w:rPr>
          <w:rFonts w:ascii="Times New Roman" w:hAnsi="Times New Roman" w:cs="Times New Roman"/>
          <w:sz w:val="28"/>
          <w:szCs w:val="28"/>
        </w:rPr>
        <w:t>а</w:t>
      </w:r>
      <w:r w:rsidRPr="00130520">
        <w:rPr>
          <w:rFonts w:ascii="Times New Roman" w:hAnsi="Times New Roman" w:cs="Times New Roman"/>
          <w:sz w:val="28"/>
          <w:szCs w:val="28"/>
        </w:rPr>
        <w:t xml:space="preserve">, болезней органов пищеварения </w:t>
      </w:r>
      <w:r w:rsidR="00580F28">
        <w:rPr>
          <w:rFonts w:ascii="Times New Roman" w:hAnsi="Times New Roman" w:cs="Times New Roman"/>
          <w:sz w:val="28"/>
          <w:szCs w:val="28"/>
        </w:rPr>
        <w:t xml:space="preserve">– </w:t>
      </w:r>
      <w:r w:rsidRPr="00130520">
        <w:rPr>
          <w:rFonts w:ascii="Times New Roman" w:hAnsi="Times New Roman" w:cs="Times New Roman"/>
          <w:sz w:val="28"/>
          <w:szCs w:val="28"/>
        </w:rPr>
        <w:t>на 2,7</w:t>
      </w:r>
      <w:r w:rsidR="003E39A9">
        <w:rPr>
          <w:rFonts w:ascii="Times New Roman" w:hAnsi="Times New Roman" w:cs="Times New Roman"/>
          <w:sz w:val="28"/>
          <w:szCs w:val="28"/>
        </w:rPr>
        <w:t xml:space="preserve"> </w:t>
      </w:r>
      <w:r w:rsidR="00DA4CE1">
        <w:rPr>
          <w:rFonts w:ascii="Times New Roman" w:hAnsi="Times New Roman" w:cs="Times New Roman"/>
          <w:sz w:val="28"/>
          <w:szCs w:val="28"/>
        </w:rPr>
        <w:t>процент</w:t>
      </w:r>
      <w:r w:rsidR="00EE7461">
        <w:rPr>
          <w:rFonts w:ascii="Times New Roman" w:hAnsi="Times New Roman" w:cs="Times New Roman"/>
          <w:sz w:val="28"/>
          <w:szCs w:val="28"/>
        </w:rPr>
        <w:t>а</w:t>
      </w:r>
      <w:r w:rsidRPr="00130520">
        <w:rPr>
          <w:rFonts w:ascii="Times New Roman" w:hAnsi="Times New Roman" w:cs="Times New Roman"/>
          <w:sz w:val="28"/>
          <w:szCs w:val="28"/>
        </w:rPr>
        <w:t xml:space="preserve">, болезней кожи </w:t>
      </w:r>
      <w:r w:rsidR="00580F28">
        <w:rPr>
          <w:rFonts w:ascii="Times New Roman" w:hAnsi="Times New Roman" w:cs="Times New Roman"/>
          <w:sz w:val="28"/>
          <w:szCs w:val="28"/>
        </w:rPr>
        <w:t xml:space="preserve">– </w:t>
      </w:r>
      <w:r w:rsidRPr="00130520">
        <w:rPr>
          <w:rFonts w:ascii="Times New Roman" w:hAnsi="Times New Roman" w:cs="Times New Roman"/>
          <w:sz w:val="28"/>
          <w:szCs w:val="28"/>
        </w:rPr>
        <w:t>на 3,2</w:t>
      </w:r>
      <w:r w:rsidR="003E39A9">
        <w:rPr>
          <w:rFonts w:ascii="Times New Roman" w:hAnsi="Times New Roman" w:cs="Times New Roman"/>
          <w:sz w:val="28"/>
          <w:szCs w:val="28"/>
        </w:rPr>
        <w:t xml:space="preserve"> </w:t>
      </w:r>
      <w:r w:rsidR="00DA4CE1">
        <w:rPr>
          <w:rFonts w:ascii="Times New Roman" w:hAnsi="Times New Roman" w:cs="Times New Roman"/>
          <w:sz w:val="28"/>
          <w:szCs w:val="28"/>
        </w:rPr>
        <w:t>процент</w:t>
      </w:r>
      <w:r w:rsidR="00EE7461">
        <w:rPr>
          <w:rFonts w:ascii="Times New Roman" w:hAnsi="Times New Roman" w:cs="Times New Roman"/>
          <w:sz w:val="28"/>
          <w:szCs w:val="28"/>
        </w:rPr>
        <w:t>а</w:t>
      </w:r>
      <w:r w:rsidRPr="00130520">
        <w:rPr>
          <w:rFonts w:ascii="Times New Roman" w:hAnsi="Times New Roman" w:cs="Times New Roman"/>
          <w:sz w:val="28"/>
          <w:szCs w:val="28"/>
        </w:rPr>
        <w:t xml:space="preserve">, болезней мочеполовой системы </w:t>
      </w:r>
      <w:r w:rsidR="00580F28">
        <w:rPr>
          <w:rFonts w:ascii="Times New Roman" w:hAnsi="Times New Roman" w:cs="Times New Roman"/>
          <w:sz w:val="28"/>
          <w:szCs w:val="28"/>
        </w:rPr>
        <w:t xml:space="preserve">– </w:t>
      </w:r>
      <w:r w:rsidRPr="00130520">
        <w:rPr>
          <w:rFonts w:ascii="Times New Roman" w:hAnsi="Times New Roman" w:cs="Times New Roman"/>
          <w:sz w:val="28"/>
          <w:szCs w:val="28"/>
        </w:rPr>
        <w:t>на 1,6</w:t>
      </w:r>
      <w:r w:rsidR="003E39A9">
        <w:rPr>
          <w:rFonts w:ascii="Times New Roman" w:hAnsi="Times New Roman" w:cs="Times New Roman"/>
          <w:sz w:val="28"/>
          <w:szCs w:val="28"/>
        </w:rPr>
        <w:t xml:space="preserve"> </w:t>
      </w:r>
      <w:r w:rsidR="00DA4CE1">
        <w:rPr>
          <w:rFonts w:ascii="Times New Roman" w:hAnsi="Times New Roman" w:cs="Times New Roman"/>
          <w:sz w:val="28"/>
          <w:szCs w:val="28"/>
        </w:rPr>
        <w:t>процент</w:t>
      </w:r>
      <w:r w:rsidR="00EE7461">
        <w:rPr>
          <w:rFonts w:ascii="Times New Roman" w:hAnsi="Times New Roman" w:cs="Times New Roman"/>
          <w:sz w:val="28"/>
          <w:szCs w:val="28"/>
        </w:rPr>
        <w:t>а</w:t>
      </w:r>
      <w:r w:rsidRPr="00130520">
        <w:rPr>
          <w:rFonts w:ascii="Times New Roman" w:hAnsi="Times New Roman" w:cs="Times New Roman"/>
          <w:sz w:val="28"/>
          <w:szCs w:val="28"/>
        </w:rPr>
        <w:t xml:space="preserve">, травм и отравлений </w:t>
      </w:r>
      <w:r w:rsidR="00580F28">
        <w:rPr>
          <w:rFonts w:ascii="Times New Roman" w:hAnsi="Times New Roman" w:cs="Times New Roman"/>
          <w:sz w:val="28"/>
          <w:szCs w:val="28"/>
        </w:rPr>
        <w:t xml:space="preserve">– </w:t>
      </w:r>
      <w:r w:rsidRPr="00130520">
        <w:rPr>
          <w:rFonts w:ascii="Times New Roman" w:hAnsi="Times New Roman" w:cs="Times New Roman"/>
          <w:sz w:val="28"/>
          <w:szCs w:val="28"/>
        </w:rPr>
        <w:t>на 17,4</w:t>
      </w:r>
      <w:r w:rsidR="003E39A9">
        <w:rPr>
          <w:rFonts w:ascii="Times New Roman" w:hAnsi="Times New Roman" w:cs="Times New Roman"/>
          <w:sz w:val="28"/>
          <w:szCs w:val="28"/>
        </w:rPr>
        <w:t xml:space="preserve"> </w:t>
      </w:r>
      <w:r w:rsidR="00DA4CE1">
        <w:rPr>
          <w:rFonts w:ascii="Times New Roman" w:hAnsi="Times New Roman" w:cs="Times New Roman"/>
          <w:sz w:val="28"/>
          <w:szCs w:val="28"/>
        </w:rPr>
        <w:t>процент</w:t>
      </w:r>
      <w:r w:rsidR="00EE7461">
        <w:rPr>
          <w:rFonts w:ascii="Times New Roman" w:hAnsi="Times New Roman" w:cs="Times New Roman"/>
          <w:sz w:val="28"/>
          <w:szCs w:val="28"/>
        </w:rPr>
        <w:t>а</w:t>
      </w:r>
      <w:r w:rsidRPr="00130520">
        <w:rPr>
          <w:rFonts w:ascii="Times New Roman" w:hAnsi="Times New Roman" w:cs="Times New Roman"/>
          <w:sz w:val="28"/>
          <w:szCs w:val="28"/>
        </w:rPr>
        <w:t>.</w:t>
      </w:r>
      <w:r w:rsidR="003E39A9">
        <w:rPr>
          <w:rFonts w:ascii="Times New Roman" w:hAnsi="Times New Roman" w:cs="Times New Roman"/>
          <w:sz w:val="28"/>
          <w:szCs w:val="28"/>
        </w:rPr>
        <w:t xml:space="preserve"> </w:t>
      </w:r>
      <w:r w:rsidRPr="006723D8">
        <w:rPr>
          <w:rFonts w:ascii="Times New Roman" w:hAnsi="Times New Roman" w:cs="Times New Roman"/>
          <w:sz w:val="28"/>
          <w:szCs w:val="28"/>
        </w:rPr>
        <w:t>Следует отметить увеличение болезней эндокринной системы на 3,6</w:t>
      </w:r>
      <w:r w:rsidR="003E39A9">
        <w:rPr>
          <w:rFonts w:ascii="Times New Roman" w:hAnsi="Times New Roman" w:cs="Times New Roman"/>
          <w:sz w:val="28"/>
          <w:szCs w:val="28"/>
        </w:rPr>
        <w:t xml:space="preserve"> </w:t>
      </w:r>
      <w:r w:rsidR="00DA4CE1">
        <w:rPr>
          <w:rFonts w:ascii="Times New Roman" w:hAnsi="Times New Roman" w:cs="Times New Roman"/>
          <w:sz w:val="28"/>
          <w:szCs w:val="28"/>
        </w:rPr>
        <w:t>процент</w:t>
      </w:r>
      <w:r w:rsidR="00580F28">
        <w:rPr>
          <w:rFonts w:ascii="Times New Roman" w:hAnsi="Times New Roman" w:cs="Times New Roman"/>
          <w:sz w:val="28"/>
          <w:szCs w:val="28"/>
        </w:rPr>
        <w:t>а</w:t>
      </w:r>
      <w:r w:rsidRPr="006723D8">
        <w:rPr>
          <w:rFonts w:ascii="Times New Roman" w:hAnsi="Times New Roman" w:cs="Times New Roman"/>
          <w:sz w:val="28"/>
          <w:szCs w:val="28"/>
        </w:rPr>
        <w:t xml:space="preserve">, болезней нервной системы </w:t>
      </w:r>
      <w:r w:rsidR="00580F28">
        <w:rPr>
          <w:rFonts w:ascii="Times New Roman" w:hAnsi="Times New Roman" w:cs="Times New Roman"/>
          <w:sz w:val="28"/>
          <w:szCs w:val="28"/>
        </w:rPr>
        <w:t xml:space="preserve">– </w:t>
      </w:r>
      <w:r w:rsidRPr="006723D8">
        <w:rPr>
          <w:rFonts w:ascii="Times New Roman" w:hAnsi="Times New Roman" w:cs="Times New Roman"/>
          <w:sz w:val="28"/>
          <w:szCs w:val="28"/>
        </w:rPr>
        <w:t>на 4,3</w:t>
      </w:r>
      <w:r w:rsidR="003E39A9">
        <w:rPr>
          <w:rFonts w:ascii="Times New Roman" w:hAnsi="Times New Roman" w:cs="Times New Roman"/>
          <w:sz w:val="28"/>
          <w:szCs w:val="28"/>
        </w:rPr>
        <w:t xml:space="preserve"> </w:t>
      </w:r>
      <w:r w:rsidR="00DA4CE1">
        <w:rPr>
          <w:rFonts w:ascii="Times New Roman" w:hAnsi="Times New Roman" w:cs="Times New Roman"/>
          <w:sz w:val="28"/>
          <w:szCs w:val="28"/>
        </w:rPr>
        <w:t>процент</w:t>
      </w:r>
      <w:r w:rsidR="00580F28">
        <w:rPr>
          <w:rFonts w:ascii="Times New Roman" w:hAnsi="Times New Roman" w:cs="Times New Roman"/>
          <w:sz w:val="28"/>
          <w:szCs w:val="28"/>
        </w:rPr>
        <w:t>а</w:t>
      </w:r>
      <w:r w:rsidRPr="006723D8">
        <w:rPr>
          <w:rFonts w:ascii="Times New Roman" w:hAnsi="Times New Roman" w:cs="Times New Roman"/>
          <w:sz w:val="28"/>
          <w:szCs w:val="28"/>
        </w:rPr>
        <w:t>.</w:t>
      </w:r>
    </w:p>
    <w:p w:rsidR="007F5D3D" w:rsidRPr="000D5859" w:rsidRDefault="007F5D3D" w:rsidP="003E39A9">
      <w:pPr>
        <w:pStyle w:val="ConsPlusNormal"/>
        <w:ind w:firstLine="709"/>
        <w:jc w:val="both"/>
        <w:outlineLvl w:val="1"/>
        <w:rPr>
          <w:rFonts w:ascii="Times New Roman" w:hAnsi="Times New Roman" w:cs="Times New Roman"/>
          <w:sz w:val="28"/>
          <w:szCs w:val="28"/>
        </w:rPr>
      </w:pPr>
      <w:r w:rsidRPr="000D5859">
        <w:rPr>
          <w:rFonts w:ascii="Times New Roman" w:hAnsi="Times New Roman" w:cs="Times New Roman"/>
          <w:sz w:val="28"/>
          <w:szCs w:val="28"/>
        </w:rPr>
        <w:t>В структуре общей заболеваемости детей республики превалируют болезни органов дыхания – 49,5</w:t>
      </w:r>
      <w:r w:rsidR="00DF4DAC">
        <w:rPr>
          <w:rFonts w:ascii="Times New Roman" w:hAnsi="Times New Roman" w:cs="Times New Roman"/>
          <w:sz w:val="28"/>
          <w:szCs w:val="28"/>
        </w:rPr>
        <w:t xml:space="preserve"> </w:t>
      </w:r>
      <w:r w:rsidR="00DA4CE1">
        <w:rPr>
          <w:rFonts w:ascii="Times New Roman" w:hAnsi="Times New Roman" w:cs="Times New Roman"/>
          <w:sz w:val="28"/>
          <w:szCs w:val="28"/>
        </w:rPr>
        <w:t>процент</w:t>
      </w:r>
      <w:r w:rsidR="00580F28">
        <w:rPr>
          <w:rFonts w:ascii="Times New Roman" w:hAnsi="Times New Roman" w:cs="Times New Roman"/>
          <w:sz w:val="28"/>
          <w:szCs w:val="28"/>
        </w:rPr>
        <w:t>а</w:t>
      </w:r>
      <w:r w:rsidRPr="000D5859">
        <w:rPr>
          <w:rFonts w:ascii="Times New Roman" w:hAnsi="Times New Roman" w:cs="Times New Roman"/>
          <w:sz w:val="28"/>
          <w:szCs w:val="28"/>
        </w:rPr>
        <w:t>, на втором месте – инфекционные болезни – 6,4</w:t>
      </w:r>
      <w:r w:rsidR="003E39A9">
        <w:rPr>
          <w:rFonts w:ascii="Times New Roman" w:hAnsi="Times New Roman" w:cs="Times New Roman"/>
          <w:sz w:val="28"/>
          <w:szCs w:val="28"/>
        </w:rPr>
        <w:t xml:space="preserve"> </w:t>
      </w:r>
      <w:r w:rsidR="00DA4CE1">
        <w:rPr>
          <w:rFonts w:ascii="Times New Roman" w:hAnsi="Times New Roman" w:cs="Times New Roman"/>
          <w:sz w:val="28"/>
          <w:szCs w:val="28"/>
        </w:rPr>
        <w:t>процент</w:t>
      </w:r>
      <w:r w:rsidR="00580F28">
        <w:rPr>
          <w:rFonts w:ascii="Times New Roman" w:hAnsi="Times New Roman" w:cs="Times New Roman"/>
          <w:sz w:val="28"/>
          <w:szCs w:val="28"/>
        </w:rPr>
        <w:t>а</w:t>
      </w:r>
      <w:r w:rsidRPr="000D5859">
        <w:rPr>
          <w:rFonts w:ascii="Times New Roman" w:hAnsi="Times New Roman" w:cs="Times New Roman"/>
          <w:sz w:val="28"/>
          <w:szCs w:val="28"/>
        </w:rPr>
        <w:t xml:space="preserve">, на третьем месте </w:t>
      </w:r>
      <w:r w:rsidR="003E39A9">
        <w:rPr>
          <w:rFonts w:ascii="Times New Roman" w:hAnsi="Times New Roman" w:cs="Times New Roman"/>
          <w:sz w:val="28"/>
          <w:szCs w:val="28"/>
        </w:rPr>
        <w:t>–</w:t>
      </w:r>
      <w:r w:rsidRPr="000D5859">
        <w:rPr>
          <w:rFonts w:ascii="Times New Roman" w:hAnsi="Times New Roman" w:cs="Times New Roman"/>
          <w:sz w:val="28"/>
          <w:szCs w:val="28"/>
        </w:rPr>
        <w:t xml:space="preserve"> болезни эндокринной системы – 6,2</w:t>
      </w:r>
      <w:r w:rsidR="003E39A9">
        <w:rPr>
          <w:rFonts w:ascii="Times New Roman" w:hAnsi="Times New Roman" w:cs="Times New Roman"/>
          <w:sz w:val="28"/>
          <w:szCs w:val="28"/>
        </w:rPr>
        <w:t xml:space="preserve"> </w:t>
      </w:r>
      <w:r w:rsidR="00DA4CE1">
        <w:rPr>
          <w:rFonts w:ascii="Times New Roman" w:hAnsi="Times New Roman" w:cs="Times New Roman"/>
          <w:sz w:val="28"/>
          <w:szCs w:val="28"/>
        </w:rPr>
        <w:t>процент</w:t>
      </w:r>
      <w:r w:rsidR="00580F28">
        <w:rPr>
          <w:rFonts w:ascii="Times New Roman" w:hAnsi="Times New Roman" w:cs="Times New Roman"/>
          <w:sz w:val="28"/>
          <w:szCs w:val="28"/>
        </w:rPr>
        <w:t>а</w:t>
      </w:r>
      <w:r w:rsidRPr="000D5859">
        <w:rPr>
          <w:rFonts w:ascii="Times New Roman" w:hAnsi="Times New Roman" w:cs="Times New Roman"/>
          <w:sz w:val="28"/>
          <w:szCs w:val="28"/>
        </w:rPr>
        <w:t>, далее идут болезни кожи и подкожной клетчатки – 6,0</w:t>
      </w:r>
      <w:r w:rsidR="003E39A9">
        <w:rPr>
          <w:rFonts w:ascii="Times New Roman" w:hAnsi="Times New Roman" w:cs="Times New Roman"/>
          <w:sz w:val="28"/>
          <w:szCs w:val="28"/>
        </w:rPr>
        <w:t xml:space="preserve"> </w:t>
      </w:r>
      <w:r w:rsidR="00DA4CE1">
        <w:rPr>
          <w:rFonts w:ascii="Times New Roman" w:hAnsi="Times New Roman" w:cs="Times New Roman"/>
          <w:sz w:val="28"/>
          <w:szCs w:val="28"/>
        </w:rPr>
        <w:t>процентов</w:t>
      </w:r>
      <w:r w:rsidRPr="000D5859">
        <w:rPr>
          <w:rFonts w:ascii="Times New Roman" w:hAnsi="Times New Roman" w:cs="Times New Roman"/>
          <w:sz w:val="28"/>
          <w:szCs w:val="28"/>
        </w:rPr>
        <w:t>, болезни органов пищеварения – 5,3</w:t>
      </w:r>
      <w:r w:rsidR="003E39A9">
        <w:rPr>
          <w:rFonts w:ascii="Times New Roman" w:hAnsi="Times New Roman" w:cs="Times New Roman"/>
          <w:sz w:val="28"/>
          <w:szCs w:val="28"/>
        </w:rPr>
        <w:t xml:space="preserve"> </w:t>
      </w:r>
      <w:r w:rsidR="00DA4CE1">
        <w:rPr>
          <w:rFonts w:ascii="Times New Roman" w:hAnsi="Times New Roman" w:cs="Times New Roman"/>
          <w:sz w:val="28"/>
          <w:szCs w:val="28"/>
        </w:rPr>
        <w:t>процент</w:t>
      </w:r>
      <w:r w:rsidR="00580F28">
        <w:rPr>
          <w:rFonts w:ascii="Times New Roman" w:hAnsi="Times New Roman" w:cs="Times New Roman"/>
          <w:sz w:val="28"/>
          <w:szCs w:val="28"/>
        </w:rPr>
        <w:t>а</w:t>
      </w:r>
      <w:r w:rsidRPr="000D5859">
        <w:rPr>
          <w:rFonts w:ascii="Times New Roman" w:hAnsi="Times New Roman" w:cs="Times New Roman"/>
          <w:sz w:val="28"/>
          <w:szCs w:val="28"/>
        </w:rPr>
        <w:t xml:space="preserve">. </w:t>
      </w:r>
    </w:p>
    <w:p w:rsidR="007F5D3D" w:rsidRPr="000E5417" w:rsidRDefault="007F5D3D" w:rsidP="003E39A9">
      <w:pPr>
        <w:pStyle w:val="ConsPlusNormal"/>
        <w:ind w:firstLine="709"/>
        <w:jc w:val="both"/>
        <w:outlineLvl w:val="1"/>
        <w:rPr>
          <w:rFonts w:ascii="Times New Roman" w:hAnsi="Times New Roman" w:cs="Times New Roman"/>
          <w:sz w:val="28"/>
          <w:szCs w:val="28"/>
        </w:rPr>
      </w:pPr>
      <w:r w:rsidRPr="00C220ED">
        <w:rPr>
          <w:rFonts w:ascii="Times New Roman" w:hAnsi="Times New Roman" w:cs="Times New Roman"/>
          <w:sz w:val="28"/>
          <w:szCs w:val="28"/>
        </w:rPr>
        <w:t>Заболеваемость среди подростков в возрасте 15-17 лет снизилась на 9,2</w:t>
      </w:r>
      <w:r w:rsidR="003E39A9">
        <w:rPr>
          <w:rFonts w:ascii="Times New Roman" w:hAnsi="Times New Roman" w:cs="Times New Roman"/>
          <w:sz w:val="28"/>
          <w:szCs w:val="28"/>
        </w:rPr>
        <w:t xml:space="preserve"> </w:t>
      </w:r>
      <w:r w:rsidR="00DA4CE1">
        <w:rPr>
          <w:rFonts w:ascii="Times New Roman" w:hAnsi="Times New Roman" w:cs="Times New Roman"/>
          <w:sz w:val="28"/>
          <w:szCs w:val="28"/>
        </w:rPr>
        <w:t>процент</w:t>
      </w:r>
      <w:r w:rsidR="00580F28">
        <w:rPr>
          <w:rFonts w:ascii="Times New Roman" w:hAnsi="Times New Roman" w:cs="Times New Roman"/>
          <w:sz w:val="28"/>
          <w:szCs w:val="28"/>
        </w:rPr>
        <w:t>а</w:t>
      </w:r>
      <w:r w:rsidRPr="00C220ED">
        <w:rPr>
          <w:rFonts w:ascii="Times New Roman" w:hAnsi="Times New Roman" w:cs="Times New Roman"/>
          <w:sz w:val="28"/>
          <w:szCs w:val="28"/>
        </w:rPr>
        <w:t>, и показатель составил 155596,7 на 100 тыс. населения (2017 г.</w:t>
      </w:r>
      <w:r w:rsidR="003E39A9">
        <w:rPr>
          <w:rFonts w:ascii="Times New Roman" w:hAnsi="Times New Roman" w:cs="Times New Roman"/>
          <w:sz w:val="28"/>
          <w:szCs w:val="28"/>
        </w:rPr>
        <w:t xml:space="preserve"> –</w:t>
      </w:r>
      <w:r w:rsidRPr="00C220ED">
        <w:rPr>
          <w:rFonts w:ascii="Times New Roman" w:hAnsi="Times New Roman" w:cs="Times New Roman"/>
          <w:sz w:val="28"/>
          <w:szCs w:val="28"/>
        </w:rPr>
        <w:t xml:space="preserve"> 171296,7).</w:t>
      </w:r>
      <w:r w:rsidR="00DF4DAC">
        <w:rPr>
          <w:rFonts w:ascii="Times New Roman" w:hAnsi="Times New Roman" w:cs="Times New Roman"/>
          <w:sz w:val="28"/>
          <w:szCs w:val="28"/>
        </w:rPr>
        <w:t xml:space="preserve"> </w:t>
      </w:r>
      <w:r w:rsidR="003E39A9">
        <w:rPr>
          <w:rFonts w:ascii="Times New Roman" w:hAnsi="Times New Roman" w:cs="Times New Roman"/>
          <w:sz w:val="28"/>
          <w:szCs w:val="28"/>
        </w:rPr>
        <w:t xml:space="preserve"> </w:t>
      </w:r>
      <w:r w:rsidRPr="000E5417">
        <w:rPr>
          <w:rFonts w:ascii="Times New Roman" w:hAnsi="Times New Roman" w:cs="Times New Roman"/>
          <w:sz w:val="28"/>
          <w:szCs w:val="28"/>
        </w:rPr>
        <w:t>По сравнению с показателем по Р</w:t>
      </w:r>
      <w:r w:rsidR="00DF4DAC">
        <w:rPr>
          <w:rFonts w:ascii="Times New Roman" w:hAnsi="Times New Roman" w:cs="Times New Roman"/>
          <w:sz w:val="28"/>
          <w:szCs w:val="28"/>
        </w:rPr>
        <w:t xml:space="preserve">оссийской </w:t>
      </w:r>
      <w:r w:rsidRPr="000E5417">
        <w:rPr>
          <w:rFonts w:ascii="Times New Roman" w:hAnsi="Times New Roman" w:cs="Times New Roman"/>
          <w:sz w:val="28"/>
          <w:szCs w:val="28"/>
        </w:rPr>
        <w:t>Ф</w:t>
      </w:r>
      <w:r w:rsidR="00DF4DAC">
        <w:rPr>
          <w:rFonts w:ascii="Times New Roman" w:hAnsi="Times New Roman" w:cs="Times New Roman"/>
          <w:sz w:val="28"/>
          <w:szCs w:val="28"/>
        </w:rPr>
        <w:t>едерации</w:t>
      </w:r>
      <w:r w:rsidRPr="000E5417">
        <w:rPr>
          <w:rFonts w:ascii="Times New Roman" w:hAnsi="Times New Roman" w:cs="Times New Roman"/>
          <w:sz w:val="28"/>
          <w:szCs w:val="28"/>
        </w:rPr>
        <w:t xml:space="preserve"> заболеваемость подростков в республике ниже на 30,7</w:t>
      </w:r>
      <w:r w:rsidR="003E39A9">
        <w:rPr>
          <w:rFonts w:ascii="Times New Roman" w:hAnsi="Times New Roman" w:cs="Times New Roman"/>
          <w:sz w:val="28"/>
          <w:szCs w:val="28"/>
        </w:rPr>
        <w:t xml:space="preserve"> </w:t>
      </w:r>
      <w:r w:rsidR="00DA4CE1">
        <w:rPr>
          <w:rFonts w:ascii="Times New Roman" w:hAnsi="Times New Roman" w:cs="Times New Roman"/>
          <w:sz w:val="28"/>
          <w:szCs w:val="28"/>
        </w:rPr>
        <w:t>процент</w:t>
      </w:r>
      <w:r w:rsidR="00580F28">
        <w:rPr>
          <w:rFonts w:ascii="Times New Roman" w:hAnsi="Times New Roman" w:cs="Times New Roman"/>
          <w:sz w:val="28"/>
          <w:szCs w:val="28"/>
        </w:rPr>
        <w:t>а</w:t>
      </w:r>
      <w:r w:rsidRPr="000E5417">
        <w:rPr>
          <w:rFonts w:ascii="Times New Roman" w:hAnsi="Times New Roman" w:cs="Times New Roman"/>
          <w:sz w:val="28"/>
          <w:szCs w:val="28"/>
        </w:rPr>
        <w:t xml:space="preserve"> (РФ 2017 г. – 224518,2).</w:t>
      </w:r>
    </w:p>
    <w:p w:rsidR="007F5D3D" w:rsidRPr="00932FDD" w:rsidRDefault="007F5D3D" w:rsidP="003E39A9">
      <w:pPr>
        <w:ind w:firstLine="709"/>
        <w:jc w:val="both"/>
        <w:rPr>
          <w:sz w:val="28"/>
          <w:szCs w:val="28"/>
        </w:rPr>
      </w:pPr>
      <w:r w:rsidRPr="000E5417">
        <w:rPr>
          <w:sz w:val="28"/>
          <w:szCs w:val="28"/>
        </w:rPr>
        <w:t>Увеличение по сравнению с 2017 г</w:t>
      </w:r>
      <w:r w:rsidR="00580F28">
        <w:rPr>
          <w:sz w:val="28"/>
          <w:szCs w:val="28"/>
        </w:rPr>
        <w:t>одом</w:t>
      </w:r>
      <w:r w:rsidRPr="000E5417">
        <w:rPr>
          <w:sz w:val="28"/>
          <w:szCs w:val="28"/>
        </w:rPr>
        <w:t xml:space="preserve"> произошло за счет болезней</w:t>
      </w:r>
      <w:r w:rsidRPr="00932FDD">
        <w:rPr>
          <w:sz w:val="28"/>
          <w:szCs w:val="28"/>
        </w:rPr>
        <w:t xml:space="preserve"> эндокринной системы на 4,9</w:t>
      </w:r>
      <w:r w:rsidR="003E39A9">
        <w:rPr>
          <w:sz w:val="28"/>
          <w:szCs w:val="28"/>
        </w:rPr>
        <w:t xml:space="preserve"> </w:t>
      </w:r>
      <w:r w:rsidR="00DA4CE1">
        <w:rPr>
          <w:sz w:val="28"/>
          <w:szCs w:val="28"/>
        </w:rPr>
        <w:t>процент</w:t>
      </w:r>
      <w:r w:rsidR="00580F28">
        <w:rPr>
          <w:sz w:val="28"/>
          <w:szCs w:val="28"/>
        </w:rPr>
        <w:t>а</w:t>
      </w:r>
      <w:r w:rsidRPr="00932FDD">
        <w:rPr>
          <w:sz w:val="28"/>
          <w:szCs w:val="28"/>
        </w:rPr>
        <w:t>. Снижение отмечено по инфекционным заболеваниям на 17,3</w:t>
      </w:r>
      <w:r w:rsidR="003E39A9">
        <w:rPr>
          <w:sz w:val="28"/>
          <w:szCs w:val="28"/>
        </w:rPr>
        <w:t xml:space="preserve"> </w:t>
      </w:r>
      <w:r w:rsidR="00DA4CE1">
        <w:rPr>
          <w:sz w:val="28"/>
          <w:szCs w:val="28"/>
        </w:rPr>
        <w:t>процент</w:t>
      </w:r>
      <w:r w:rsidR="00580F28">
        <w:rPr>
          <w:sz w:val="28"/>
          <w:szCs w:val="28"/>
        </w:rPr>
        <w:t>а</w:t>
      </w:r>
      <w:r w:rsidRPr="00932FDD">
        <w:rPr>
          <w:sz w:val="28"/>
          <w:szCs w:val="28"/>
        </w:rPr>
        <w:t>, болезней органов дыхания на 7,9</w:t>
      </w:r>
      <w:r w:rsidR="003E39A9">
        <w:rPr>
          <w:sz w:val="28"/>
          <w:szCs w:val="28"/>
        </w:rPr>
        <w:t xml:space="preserve"> </w:t>
      </w:r>
      <w:r w:rsidR="00DA4CE1">
        <w:rPr>
          <w:sz w:val="28"/>
          <w:szCs w:val="28"/>
        </w:rPr>
        <w:t>процент</w:t>
      </w:r>
      <w:r w:rsidR="00580F28">
        <w:rPr>
          <w:sz w:val="28"/>
          <w:szCs w:val="28"/>
        </w:rPr>
        <w:t>а</w:t>
      </w:r>
      <w:r w:rsidRPr="00932FDD">
        <w:rPr>
          <w:sz w:val="28"/>
          <w:szCs w:val="28"/>
        </w:rPr>
        <w:t>, травмам и отравлениям на 10,3</w:t>
      </w:r>
      <w:r w:rsidR="003E39A9">
        <w:rPr>
          <w:sz w:val="28"/>
          <w:szCs w:val="28"/>
        </w:rPr>
        <w:t xml:space="preserve"> </w:t>
      </w:r>
      <w:r w:rsidR="00DA4CE1">
        <w:rPr>
          <w:sz w:val="28"/>
          <w:szCs w:val="28"/>
        </w:rPr>
        <w:t>процент</w:t>
      </w:r>
      <w:r w:rsidR="00580F28">
        <w:rPr>
          <w:sz w:val="28"/>
          <w:szCs w:val="28"/>
        </w:rPr>
        <w:t>а</w:t>
      </w:r>
      <w:r w:rsidRPr="00932FDD">
        <w:rPr>
          <w:sz w:val="28"/>
          <w:szCs w:val="28"/>
        </w:rPr>
        <w:t>.</w:t>
      </w:r>
    </w:p>
    <w:p w:rsidR="007F5D3D" w:rsidRPr="00D157EE" w:rsidRDefault="007F5D3D" w:rsidP="003E39A9">
      <w:pPr>
        <w:ind w:firstLine="709"/>
        <w:jc w:val="both"/>
        <w:rPr>
          <w:sz w:val="28"/>
          <w:szCs w:val="28"/>
        </w:rPr>
      </w:pPr>
      <w:r w:rsidRPr="00D157EE">
        <w:rPr>
          <w:sz w:val="28"/>
          <w:szCs w:val="28"/>
        </w:rPr>
        <w:t>В структуре заболеваемости подростков 15-17 лет на первом месте находятся болезни органов дыхания 36,1</w:t>
      </w:r>
      <w:r w:rsidR="003E39A9">
        <w:rPr>
          <w:sz w:val="28"/>
          <w:szCs w:val="28"/>
        </w:rPr>
        <w:t xml:space="preserve"> </w:t>
      </w:r>
      <w:r w:rsidR="00DA4CE1">
        <w:rPr>
          <w:sz w:val="28"/>
          <w:szCs w:val="28"/>
        </w:rPr>
        <w:t>процент</w:t>
      </w:r>
      <w:r w:rsidR="00580F28">
        <w:rPr>
          <w:sz w:val="28"/>
          <w:szCs w:val="28"/>
        </w:rPr>
        <w:t>а,</w:t>
      </w:r>
      <w:r w:rsidRPr="00D157EE">
        <w:rPr>
          <w:sz w:val="28"/>
          <w:szCs w:val="28"/>
        </w:rPr>
        <w:t xml:space="preserve"> на 2-м месте </w:t>
      </w:r>
      <w:r w:rsidR="00580F28">
        <w:rPr>
          <w:sz w:val="28"/>
          <w:szCs w:val="28"/>
        </w:rPr>
        <w:t xml:space="preserve">– </w:t>
      </w:r>
      <w:r w:rsidRPr="00D157EE">
        <w:rPr>
          <w:sz w:val="28"/>
          <w:szCs w:val="28"/>
        </w:rPr>
        <w:t>болезни эндокринной системы – 16,0</w:t>
      </w:r>
      <w:r w:rsidR="003E39A9">
        <w:rPr>
          <w:sz w:val="28"/>
          <w:szCs w:val="28"/>
        </w:rPr>
        <w:t xml:space="preserve"> </w:t>
      </w:r>
      <w:r w:rsidR="00DA4CE1">
        <w:rPr>
          <w:sz w:val="28"/>
          <w:szCs w:val="28"/>
        </w:rPr>
        <w:t>процентов</w:t>
      </w:r>
      <w:r w:rsidR="00580F28">
        <w:rPr>
          <w:sz w:val="28"/>
          <w:szCs w:val="28"/>
        </w:rPr>
        <w:t>,</w:t>
      </w:r>
      <w:r w:rsidRPr="00D157EE">
        <w:rPr>
          <w:sz w:val="28"/>
          <w:szCs w:val="28"/>
        </w:rPr>
        <w:t xml:space="preserve"> на 3-м месте – травмы и отравления – 9,1</w:t>
      </w:r>
      <w:r w:rsidR="003E39A9">
        <w:rPr>
          <w:sz w:val="28"/>
          <w:szCs w:val="28"/>
        </w:rPr>
        <w:t xml:space="preserve"> </w:t>
      </w:r>
      <w:r w:rsidR="00DA4CE1">
        <w:rPr>
          <w:sz w:val="28"/>
          <w:szCs w:val="28"/>
        </w:rPr>
        <w:t>процент</w:t>
      </w:r>
      <w:r w:rsidR="00580F28">
        <w:rPr>
          <w:sz w:val="28"/>
          <w:szCs w:val="28"/>
        </w:rPr>
        <w:t>а</w:t>
      </w:r>
      <w:r w:rsidRPr="00D157EE">
        <w:rPr>
          <w:sz w:val="28"/>
          <w:szCs w:val="28"/>
        </w:rPr>
        <w:t>, на четвертом месте – болезни глаза – 7,4</w:t>
      </w:r>
      <w:r w:rsidR="003E39A9">
        <w:rPr>
          <w:sz w:val="28"/>
          <w:szCs w:val="28"/>
        </w:rPr>
        <w:t xml:space="preserve"> </w:t>
      </w:r>
      <w:r w:rsidR="00580F28">
        <w:rPr>
          <w:sz w:val="28"/>
          <w:szCs w:val="28"/>
        </w:rPr>
        <w:t>процента</w:t>
      </w:r>
      <w:r w:rsidRPr="00D157EE">
        <w:rPr>
          <w:sz w:val="28"/>
          <w:szCs w:val="28"/>
        </w:rPr>
        <w:t>. Далее следуют болезни кожи – 6,1</w:t>
      </w:r>
      <w:r w:rsidR="003E39A9">
        <w:rPr>
          <w:sz w:val="28"/>
          <w:szCs w:val="28"/>
        </w:rPr>
        <w:t xml:space="preserve"> </w:t>
      </w:r>
      <w:r w:rsidR="00DA4CE1">
        <w:rPr>
          <w:sz w:val="28"/>
          <w:szCs w:val="28"/>
        </w:rPr>
        <w:t>процент</w:t>
      </w:r>
      <w:r w:rsidR="00580F28">
        <w:rPr>
          <w:sz w:val="28"/>
          <w:szCs w:val="28"/>
        </w:rPr>
        <w:t>а</w:t>
      </w:r>
      <w:r w:rsidRPr="00D157EE">
        <w:rPr>
          <w:sz w:val="28"/>
          <w:szCs w:val="28"/>
        </w:rPr>
        <w:t xml:space="preserve"> и болезни органов пищеварения – 5,0</w:t>
      </w:r>
      <w:r w:rsidR="003E39A9">
        <w:rPr>
          <w:sz w:val="28"/>
          <w:szCs w:val="28"/>
        </w:rPr>
        <w:t xml:space="preserve"> </w:t>
      </w:r>
      <w:r w:rsidR="00DA4CE1">
        <w:rPr>
          <w:sz w:val="28"/>
          <w:szCs w:val="28"/>
        </w:rPr>
        <w:t>процентов</w:t>
      </w:r>
      <w:r w:rsidRPr="00D157EE">
        <w:rPr>
          <w:sz w:val="28"/>
          <w:szCs w:val="28"/>
        </w:rPr>
        <w:t>.</w:t>
      </w:r>
    </w:p>
    <w:p w:rsidR="007F5D3D" w:rsidRPr="00CF797C" w:rsidRDefault="007F5D3D" w:rsidP="003E39A9">
      <w:pPr>
        <w:ind w:firstLine="709"/>
        <w:contextualSpacing/>
        <w:jc w:val="both"/>
        <w:rPr>
          <w:b/>
          <w:sz w:val="28"/>
          <w:szCs w:val="28"/>
        </w:rPr>
      </w:pPr>
      <w:r w:rsidRPr="00407616">
        <w:rPr>
          <w:sz w:val="28"/>
          <w:szCs w:val="28"/>
        </w:rPr>
        <w:t>В республике умерло 65 детей в возрасте до 1 года</w:t>
      </w:r>
      <w:r>
        <w:rPr>
          <w:sz w:val="28"/>
          <w:szCs w:val="28"/>
        </w:rPr>
        <w:t xml:space="preserve">, </w:t>
      </w:r>
      <w:r w:rsidRPr="008A59FD">
        <w:rPr>
          <w:sz w:val="28"/>
          <w:szCs w:val="28"/>
        </w:rPr>
        <w:t xml:space="preserve">показатель младенческой смертности (МС) составил 9,4 на 1000 родившихся живыми, </w:t>
      </w:r>
      <w:r w:rsidRPr="003633B3">
        <w:rPr>
          <w:sz w:val="28"/>
          <w:szCs w:val="28"/>
        </w:rPr>
        <w:t>что выше на 9,3</w:t>
      </w:r>
      <w:r w:rsidR="003E39A9">
        <w:rPr>
          <w:sz w:val="28"/>
          <w:szCs w:val="28"/>
        </w:rPr>
        <w:t xml:space="preserve"> </w:t>
      </w:r>
      <w:r w:rsidR="00DA4CE1">
        <w:rPr>
          <w:sz w:val="28"/>
          <w:szCs w:val="28"/>
        </w:rPr>
        <w:t>процент</w:t>
      </w:r>
      <w:r w:rsidR="00580F28">
        <w:rPr>
          <w:sz w:val="28"/>
          <w:szCs w:val="28"/>
        </w:rPr>
        <w:t>а</w:t>
      </w:r>
      <w:r w:rsidRPr="003633B3">
        <w:rPr>
          <w:sz w:val="28"/>
          <w:szCs w:val="28"/>
        </w:rPr>
        <w:t xml:space="preserve"> уровня прошлого года и</w:t>
      </w:r>
      <w:r w:rsidR="003E39A9">
        <w:rPr>
          <w:sz w:val="28"/>
          <w:szCs w:val="28"/>
        </w:rPr>
        <w:t xml:space="preserve"> </w:t>
      </w:r>
      <w:r>
        <w:rPr>
          <w:sz w:val="28"/>
          <w:szCs w:val="28"/>
        </w:rPr>
        <w:t xml:space="preserve">остается больше показателя </w:t>
      </w:r>
      <w:r w:rsidR="003E39A9" w:rsidRPr="003E39A9">
        <w:rPr>
          <w:sz w:val="28"/>
          <w:szCs w:val="28"/>
        </w:rPr>
        <w:t>Российской Федерации</w:t>
      </w:r>
      <w:r w:rsidRPr="00CF797C">
        <w:rPr>
          <w:sz w:val="28"/>
          <w:szCs w:val="28"/>
        </w:rPr>
        <w:t xml:space="preserve"> в 1,7 раза (РФ 2017 г.</w:t>
      </w:r>
      <w:r w:rsidR="003E39A9">
        <w:rPr>
          <w:sz w:val="28"/>
          <w:szCs w:val="28"/>
        </w:rPr>
        <w:t xml:space="preserve"> </w:t>
      </w:r>
      <w:r w:rsidRPr="00CF797C">
        <w:rPr>
          <w:sz w:val="28"/>
          <w:szCs w:val="28"/>
        </w:rPr>
        <w:t xml:space="preserve">– 5,6). </w:t>
      </w:r>
    </w:p>
    <w:p w:rsidR="007F5D3D" w:rsidRPr="008A59FD" w:rsidRDefault="007F5D3D" w:rsidP="003E39A9">
      <w:pPr>
        <w:ind w:firstLine="709"/>
        <w:jc w:val="both"/>
        <w:rPr>
          <w:color w:val="00B050"/>
          <w:sz w:val="28"/>
          <w:szCs w:val="28"/>
        </w:rPr>
      </w:pPr>
      <w:r w:rsidRPr="007A54DC">
        <w:rPr>
          <w:sz w:val="28"/>
          <w:szCs w:val="28"/>
        </w:rPr>
        <w:t>Высокие показатели МС, превышающие среднереспубликанский показатель</w:t>
      </w:r>
      <w:r>
        <w:rPr>
          <w:sz w:val="28"/>
          <w:szCs w:val="28"/>
        </w:rPr>
        <w:t>,</w:t>
      </w:r>
      <w:r w:rsidRPr="007A54DC">
        <w:rPr>
          <w:sz w:val="28"/>
          <w:szCs w:val="28"/>
        </w:rPr>
        <w:t xml:space="preserve"> зарегистрированы </w:t>
      </w:r>
      <w:r w:rsidRPr="00EC684D">
        <w:rPr>
          <w:sz w:val="28"/>
          <w:szCs w:val="28"/>
        </w:rPr>
        <w:t>в Тоджинском</w:t>
      </w:r>
      <w:r w:rsidR="003E39A9">
        <w:rPr>
          <w:sz w:val="28"/>
          <w:szCs w:val="28"/>
        </w:rPr>
        <w:t xml:space="preserve"> </w:t>
      </w:r>
      <w:r w:rsidRPr="00EC684D">
        <w:rPr>
          <w:sz w:val="28"/>
          <w:szCs w:val="28"/>
        </w:rPr>
        <w:t>–</w:t>
      </w:r>
      <w:r w:rsidR="003E39A9">
        <w:rPr>
          <w:sz w:val="28"/>
          <w:szCs w:val="28"/>
        </w:rPr>
        <w:t xml:space="preserve"> </w:t>
      </w:r>
      <w:r w:rsidRPr="00EC684D">
        <w:rPr>
          <w:sz w:val="28"/>
          <w:szCs w:val="28"/>
        </w:rPr>
        <w:t>40,5 на 1000 родившихся живыми,</w:t>
      </w:r>
      <w:r w:rsidR="003E39A9">
        <w:rPr>
          <w:sz w:val="28"/>
          <w:szCs w:val="28"/>
        </w:rPr>
        <w:t xml:space="preserve"> </w:t>
      </w:r>
      <w:r w:rsidRPr="00EC684D">
        <w:rPr>
          <w:sz w:val="28"/>
          <w:szCs w:val="28"/>
        </w:rPr>
        <w:t>Овюрском–21,5,</w:t>
      </w:r>
      <w:r w:rsidR="003E39A9">
        <w:rPr>
          <w:sz w:val="28"/>
          <w:szCs w:val="28"/>
        </w:rPr>
        <w:t xml:space="preserve"> </w:t>
      </w:r>
      <w:r>
        <w:rPr>
          <w:sz w:val="28"/>
          <w:szCs w:val="28"/>
        </w:rPr>
        <w:t xml:space="preserve">Сут-Хольском – 15,5, Тес-Хемском – </w:t>
      </w:r>
      <w:r w:rsidRPr="00EC684D">
        <w:rPr>
          <w:sz w:val="28"/>
          <w:szCs w:val="28"/>
        </w:rPr>
        <w:t xml:space="preserve">13,5, Чаа-Хольском </w:t>
      </w:r>
      <w:r w:rsidR="003E39A9">
        <w:rPr>
          <w:sz w:val="28"/>
          <w:szCs w:val="28"/>
        </w:rPr>
        <w:t>–</w:t>
      </w:r>
      <w:r w:rsidRPr="00EC684D">
        <w:rPr>
          <w:sz w:val="28"/>
          <w:szCs w:val="28"/>
        </w:rPr>
        <w:t xml:space="preserve"> 12,7, Бай-Тайгин</w:t>
      </w:r>
      <w:r w:rsidR="00DF4DAC">
        <w:rPr>
          <w:sz w:val="28"/>
          <w:szCs w:val="28"/>
        </w:rPr>
        <w:t>-</w:t>
      </w:r>
      <w:r w:rsidRPr="00EC684D">
        <w:rPr>
          <w:sz w:val="28"/>
          <w:szCs w:val="28"/>
        </w:rPr>
        <w:t>ском – 12,1, Дзун-Хемчикском – 11,3</w:t>
      </w:r>
      <w:r>
        <w:rPr>
          <w:sz w:val="28"/>
          <w:szCs w:val="28"/>
        </w:rPr>
        <w:t>,</w:t>
      </w:r>
      <w:r w:rsidR="003E39A9">
        <w:rPr>
          <w:sz w:val="28"/>
          <w:szCs w:val="28"/>
        </w:rPr>
        <w:t xml:space="preserve"> </w:t>
      </w:r>
      <w:r w:rsidRPr="00EC684D">
        <w:rPr>
          <w:sz w:val="28"/>
          <w:szCs w:val="28"/>
        </w:rPr>
        <w:t>Барун-Хемчикском – 10,</w:t>
      </w:r>
      <w:r>
        <w:rPr>
          <w:sz w:val="28"/>
          <w:szCs w:val="28"/>
        </w:rPr>
        <w:t>5</w:t>
      </w:r>
      <w:r w:rsidR="003E39A9">
        <w:rPr>
          <w:sz w:val="28"/>
          <w:szCs w:val="28"/>
        </w:rPr>
        <w:t xml:space="preserve"> </w:t>
      </w:r>
      <w:r>
        <w:rPr>
          <w:sz w:val="28"/>
          <w:szCs w:val="28"/>
        </w:rPr>
        <w:t>кожуунах.</w:t>
      </w:r>
    </w:p>
    <w:p w:rsidR="007F5D3D" w:rsidRPr="00EF4BC8" w:rsidRDefault="007F5D3D" w:rsidP="003E39A9">
      <w:pPr>
        <w:shd w:val="clear" w:color="auto" w:fill="FFFFFF"/>
        <w:ind w:firstLine="709"/>
        <w:jc w:val="both"/>
        <w:rPr>
          <w:sz w:val="28"/>
          <w:szCs w:val="28"/>
        </w:rPr>
      </w:pPr>
      <w:r w:rsidRPr="00DF15BC">
        <w:rPr>
          <w:sz w:val="28"/>
          <w:szCs w:val="28"/>
        </w:rPr>
        <w:t>Анализ МС в разрезе кожуунов</w:t>
      </w:r>
      <w:r w:rsidRPr="00EF4BC8">
        <w:rPr>
          <w:sz w:val="28"/>
          <w:szCs w:val="28"/>
        </w:rPr>
        <w:t xml:space="preserve"> показывает</w:t>
      </w:r>
      <w:r>
        <w:rPr>
          <w:sz w:val="28"/>
          <w:szCs w:val="28"/>
        </w:rPr>
        <w:t>,</w:t>
      </w:r>
      <w:r w:rsidR="003E39A9">
        <w:rPr>
          <w:sz w:val="28"/>
          <w:szCs w:val="28"/>
        </w:rPr>
        <w:t xml:space="preserve"> что в 2017-</w:t>
      </w:r>
      <w:r w:rsidRPr="00EF4BC8">
        <w:rPr>
          <w:sz w:val="28"/>
          <w:szCs w:val="28"/>
        </w:rPr>
        <w:t>2018 г</w:t>
      </w:r>
      <w:r w:rsidR="00580F28">
        <w:rPr>
          <w:sz w:val="28"/>
          <w:szCs w:val="28"/>
        </w:rPr>
        <w:t>оды</w:t>
      </w:r>
      <w:r w:rsidRPr="00EF4BC8">
        <w:rPr>
          <w:sz w:val="28"/>
          <w:szCs w:val="28"/>
        </w:rPr>
        <w:t xml:space="preserve"> во всех кожуунах зарегистрированы случаи младенческой смертности</w:t>
      </w:r>
      <w:r>
        <w:rPr>
          <w:sz w:val="28"/>
          <w:szCs w:val="28"/>
        </w:rPr>
        <w:t xml:space="preserve">, а </w:t>
      </w:r>
      <w:r w:rsidRPr="00EF4BC8">
        <w:rPr>
          <w:sz w:val="28"/>
          <w:szCs w:val="28"/>
        </w:rPr>
        <w:t>в 2016 г</w:t>
      </w:r>
      <w:r w:rsidR="00580F28">
        <w:rPr>
          <w:sz w:val="28"/>
          <w:szCs w:val="28"/>
        </w:rPr>
        <w:t>оду</w:t>
      </w:r>
      <w:r w:rsidRPr="00EF4BC8">
        <w:rPr>
          <w:sz w:val="28"/>
          <w:szCs w:val="28"/>
        </w:rPr>
        <w:t xml:space="preserve"> в Каа-Хемском и Сут-Хольском кожуунах</w:t>
      </w:r>
      <w:r>
        <w:rPr>
          <w:sz w:val="28"/>
          <w:szCs w:val="28"/>
        </w:rPr>
        <w:t xml:space="preserve"> не было ни одного случая</w:t>
      </w:r>
      <w:r w:rsidRPr="00EF4BC8">
        <w:rPr>
          <w:sz w:val="28"/>
          <w:szCs w:val="28"/>
        </w:rPr>
        <w:t xml:space="preserve">. </w:t>
      </w:r>
    </w:p>
    <w:p w:rsidR="007F5D3D" w:rsidRPr="00EF4BC8" w:rsidRDefault="007F5D3D" w:rsidP="003E39A9">
      <w:pPr>
        <w:ind w:firstLine="709"/>
        <w:jc w:val="both"/>
        <w:rPr>
          <w:sz w:val="28"/>
          <w:szCs w:val="28"/>
        </w:rPr>
      </w:pPr>
      <w:r>
        <w:rPr>
          <w:sz w:val="28"/>
          <w:szCs w:val="28"/>
        </w:rPr>
        <w:t>Д</w:t>
      </w:r>
      <w:r w:rsidRPr="00EF4BC8">
        <w:rPr>
          <w:sz w:val="28"/>
          <w:szCs w:val="28"/>
        </w:rPr>
        <w:t>остигнуты целевые показатели младенчес</w:t>
      </w:r>
      <w:r w:rsidR="00DF4DAC">
        <w:rPr>
          <w:sz w:val="28"/>
          <w:szCs w:val="28"/>
        </w:rPr>
        <w:t>кой смертности (7,8 и ниже на  1</w:t>
      </w:r>
      <w:r w:rsidRPr="00EF4BC8">
        <w:rPr>
          <w:sz w:val="28"/>
          <w:szCs w:val="28"/>
        </w:rPr>
        <w:t xml:space="preserve">000 родившихся живыми) в следующих </w:t>
      </w:r>
      <w:r>
        <w:rPr>
          <w:sz w:val="28"/>
          <w:szCs w:val="28"/>
        </w:rPr>
        <w:t>муниципальных образованиях</w:t>
      </w:r>
      <w:r w:rsidRPr="00EF4BC8">
        <w:rPr>
          <w:sz w:val="28"/>
          <w:szCs w:val="28"/>
        </w:rPr>
        <w:t xml:space="preserve">: </w:t>
      </w:r>
    </w:p>
    <w:p w:rsidR="007F5D3D" w:rsidRDefault="007F5D3D" w:rsidP="003E39A9">
      <w:pPr>
        <w:ind w:firstLine="709"/>
        <w:jc w:val="both"/>
        <w:rPr>
          <w:sz w:val="28"/>
          <w:szCs w:val="28"/>
        </w:rPr>
      </w:pPr>
      <w:r>
        <w:rPr>
          <w:sz w:val="28"/>
          <w:szCs w:val="28"/>
        </w:rPr>
        <w:t xml:space="preserve">- Каа-Хемском </w:t>
      </w:r>
      <w:r w:rsidR="003E39A9">
        <w:rPr>
          <w:sz w:val="28"/>
          <w:szCs w:val="28"/>
        </w:rPr>
        <w:t>–</w:t>
      </w:r>
      <w:r>
        <w:rPr>
          <w:sz w:val="28"/>
          <w:szCs w:val="28"/>
        </w:rPr>
        <w:t xml:space="preserve"> 7,1 против 10,6 в 2017 г</w:t>
      </w:r>
      <w:r w:rsidR="00580F28">
        <w:rPr>
          <w:sz w:val="28"/>
          <w:szCs w:val="28"/>
        </w:rPr>
        <w:t>оду</w:t>
      </w:r>
      <w:r>
        <w:rPr>
          <w:sz w:val="28"/>
          <w:szCs w:val="28"/>
        </w:rPr>
        <w:t>, снижение в 1,5 раза</w:t>
      </w:r>
      <w:r w:rsidR="00580F28">
        <w:rPr>
          <w:sz w:val="28"/>
          <w:szCs w:val="28"/>
        </w:rPr>
        <w:t>;</w:t>
      </w:r>
      <w:r>
        <w:rPr>
          <w:sz w:val="28"/>
          <w:szCs w:val="28"/>
        </w:rPr>
        <w:t xml:space="preserve"> </w:t>
      </w:r>
    </w:p>
    <w:p w:rsidR="007F5D3D" w:rsidRDefault="007F5D3D" w:rsidP="003E39A9">
      <w:pPr>
        <w:ind w:firstLine="709"/>
        <w:jc w:val="both"/>
        <w:rPr>
          <w:sz w:val="28"/>
          <w:szCs w:val="28"/>
        </w:rPr>
      </w:pPr>
      <w:r>
        <w:rPr>
          <w:sz w:val="28"/>
          <w:szCs w:val="28"/>
        </w:rPr>
        <w:t xml:space="preserve">- Монгун-Тайгинском </w:t>
      </w:r>
      <w:r w:rsidR="003E39A9">
        <w:rPr>
          <w:sz w:val="28"/>
          <w:szCs w:val="28"/>
        </w:rPr>
        <w:t>–</w:t>
      </w:r>
      <w:r>
        <w:rPr>
          <w:sz w:val="28"/>
          <w:szCs w:val="28"/>
        </w:rPr>
        <w:t xml:space="preserve"> 6,3 против 6,4, снижение на 1,6</w:t>
      </w:r>
      <w:r w:rsidR="003E39A9">
        <w:rPr>
          <w:sz w:val="28"/>
          <w:szCs w:val="28"/>
        </w:rPr>
        <w:t xml:space="preserve"> процента</w:t>
      </w:r>
      <w:r w:rsidR="00580F28">
        <w:rPr>
          <w:sz w:val="28"/>
          <w:szCs w:val="28"/>
        </w:rPr>
        <w:t>;</w:t>
      </w:r>
    </w:p>
    <w:p w:rsidR="007F5D3D" w:rsidRDefault="007F5D3D" w:rsidP="003E39A9">
      <w:pPr>
        <w:ind w:firstLine="709"/>
        <w:jc w:val="both"/>
        <w:rPr>
          <w:sz w:val="28"/>
          <w:szCs w:val="28"/>
        </w:rPr>
      </w:pPr>
      <w:r>
        <w:rPr>
          <w:sz w:val="28"/>
          <w:szCs w:val="28"/>
        </w:rPr>
        <w:t xml:space="preserve">- Пий-Хемском </w:t>
      </w:r>
      <w:r w:rsidR="003E39A9">
        <w:rPr>
          <w:sz w:val="28"/>
          <w:szCs w:val="28"/>
        </w:rPr>
        <w:t>–</w:t>
      </w:r>
      <w:r>
        <w:rPr>
          <w:sz w:val="28"/>
          <w:szCs w:val="28"/>
        </w:rPr>
        <w:t xml:space="preserve"> 4,7 против 5,3, снижение на 11,3</w:t>
      </w:r>
      <w:r w:rsidR="003E39A9">
        <w:rPr>
          <w:sz w:val="28"/>
          <w:szCs w:val="28"/>
        </w:rPr>
        <w:t xml:space="preserve"> </w:t>
      </w:r>
      <w:r w:rsidR="00DA4CE1">
        <w:rPr>
          <w:sz w:val="28"/>
          <w:szCs w:val="28"/>
        </w:rPr>
        <w:t>процент</w:t>
      </w:r>
      <w:r w:rsidR="00580F28">
        <w:rPr>
          <w:sz w:val="28"/>
          <w:szCs w:val="28"/>
        </w:rPr>
        <w:t>а;</w:t>
      </w:r>
    </w:p>
    <w:p w:rsidR="007F5D3D" w:rsidRDefault="007F5D3D" w:rsidP="003E39A9">
      <w:pPr>
        <w:ind w:firstLine="709"/>
        <w:jc w:val="both"/>
        <w:rPr>
          <w:sz w:val="28"/>
          <w:szCs w:val="28"/>
        </w:rPr>
      </w:pPr>
      <w:r>
        <w:rPr>
          <w:sz w:val="28"/>
          <w:szCs w:val="28"/>
        </w:rPr>
        <w:t xml:space="preserve">- Тандинском </w:t>
      </w:r>
      <w:r w:rsidR="003E39A9">
        <w:rPr>
          <w:sz w:val="28"/>
          <w:szCs w:val="28"/>
        </w:rPr>
        <w:t>–</w:t>
      </w:r>
      <w:r>
        <w:rPr>
          <w:sz w:val="28"/>
          <w:szCs w:val="28"/>
        </w:rPr>
        <w:t xml:space="preserve"> 3,5 против 6,0, снижение в 1,7 раза</w:t>
      </w:r>
      <w:r w:rsidR="00580F28">
        <w:rPr>
          <w:sz w:val="28"/>
          <w:szCs w:val="28"/>
        </w:rPr>
        <w:t>;</w:t>
      </w:r>
    </w:p>
    <w:p w:rsidR="007F5D3D" w:rsidRDefault="007F5D3D" w:rsidP="003E39A9">
      <w:pPr>
        <w:ind w:firstLine="709"/>
        <w:jc w:val="both"/>
        <w:rPr>
          <w:sz w:val="28"/>
          <w:szCs w:val="28"/>
        </w:rPr>
      </w:pPr>
      <w:r>
        <w:rPr>
          <w:sz w:val="28"/>
          <w:szCs w:val="28"/>
        </w:rPr>
        <w:t xml:space="preserve">- Улуг-Хемском </w:t>
      </w:r>
      <w:r w:rsidR="003E39A9">
        <w:rPr>
          <w:sz w:val="28"/>
          <w:szCs w:val="28"/>
        </w:rPr>
        <w:t>–</w:t>
      </w:r>
      <w:r>
        <w:rPr>
          <w:sz w:val="28"/>
          <w:szCs w:val="28"/>
        </w:rPr>
        <w:t xml:space="preserve"> 2,0 против 15,2, снижение в 7,6 раз</w:t>
      </w:r>
      <w:r w:rsidR="00580F28">
        <w:rPr>
          <w:sz w:val="28"/>
          <w:szCs w:val="28"/>
        </w:rPr>
        <w:t>;</w:t>
      </w:r>
    </w:p>
    <w:p w:rsidR="007F5D3D" w:rsidRDefault="007F5D3D" w:rsidP="003E39A9">
      <w:pPr>
        <w:ind w:firstLine="709"/>
        <w:jc w:val="both"/>
        <w:rPr>
          <w:sz w:val="28"/>
          <w:szCs w:val="28"/>
        </w:rPr>
      </w:pPr>
      <w:r>
        <w:rPr>
          <w:sz w:val="28"/>
          <w:szCs w:val="28"/>
        </w:rPr>
        <w:t xml:space="preserve">- Чеди-Хольском </w:t>
      </w:r>
      <w:r w:rsidR="003E39A9">
        <w:rPr>
          <w:sz w:val="28"/>
          <w:szCs w:val="28"/>
        </w:rPr>
        <w:t>–</w:t>
      </w:r>
      <w:r>
        <w:rPr>
          <w:sz w:val="28"/>
          <w:szCs w:val="28"/>
        </w:rPr>
        <w:t xml:space="preserve"> 6,1 против 16,1, снижение в 2,6 раза</w:t>
      </w:r>
      <w:r w:rsidR="00580F28">
        <w:rPr>
          <w:sz w:val="28"/>
          <w:szCs w:val="28"/>
        </w:rPr>
        <w:t>;</w:t>
      </w:r>
    </w:p>
    <w:p w:rsidR="007F5D3D" w:rsidRDefault="007F5D3D" w:rsidP="003E39A9">
      <w:pPr>
        <w:ind w:firstLine="709"/>
        <w:jc w:val="both"/>
        <w:rPr>
          <w:sz w:val="28"/>
          <w:szCs w:val="28"/>
        </w:rPr>
      </w:pPr>
      <w:r>
        <w:rPr>
          <w:sz w:val="28"/>
          <w:szCs w:val="28"/>
        </w:rPr>
        <w:t xml:space="preserve">- Эрзинском </w:t>
      </w:r>
      <w:r w:rsidR="003E39A9">
        <w:rPr>
          <w:sz w:val="28"/>
          <w:szCs w:val="28"/>
        </w:rPr>
        <w:t>–</w:t>
      </w:r>
      <w:r>
        <w:rPr>
          <w:sz w:val="28"/>
          <w:szCs w:val="28"/>
        </w:rPr>
        <w:t xml:space="preserve"> 5,8 против 11,7, снижение на 50,4</w:t>
      </w:r>
      <w:r w:rsidR="003E39A9">
        <w:rPr>
          <w:sz w:val="28"/>
          <w:szCs w:val="28"/>
        </w:rPr>
        <w:t xml:space="preserve"> процента</w:t>
      </w:r>
      <w:r w:rsidR="00580F28">
        <w:rPr>
          <w:sz w:val="28"/>
          <w:szCs w:val="28"/>
        </w:rPr>
        <w:t>;</w:t>
      </w:r>
    </w:p>
    <w:p w:rsidR="007F5D3D" w:rsidRDefault="007F5D3D" w:rsidP="003E39A9">
      <w:pPr>
        <w:ind w:firstLine="709"/>
        <w:jc w:val="both"/>
        <w:rPr>
          <w:sz w:val="28"/>
          <w:szCs w:val="28"/>
        </w:rPr>
      </w:pPr>
      <w:r>
        <w:rPr>
          <w:sz w:val="28"/>
          <w:szCs w:val="28"/>
        </w:rPr>
        <w:t xml:space="preserve">- г. Кызыле </w:t>
      </w:r>
      <w:r w:rsidR="003E39A9">
        <w:rPr>
          <w:sz w:val="28"/>
          <w:szCs w:val="28"/>
        </w:rPr>
        <w:t>–</w:t>
      </w:r>
      <w:r>
        <w:rPr>
          <w:sz w:val="28"/>
          <w:szCs w:val="28"/>
        </w:rPr>
        <w:t xml:space="preserve"> 7,5 против 7,5.</w:t>
      </w:r>
    </w:p>
    <w:p w:rsidR="00580F28" w:rsidRDefault="00580F28" w:rsidP="007F5D3D">
      <w:pPr>
        <w:ind w:firstLine="709"/>
        <w:jc w:val="right"/>
        <w:rPr>
          <w:sz w:val="28"/>
          <w:szCs w:val="28"/>
        </w:rPr>
      </w:pPr>
    </w:p>
    <w:p w:rsidR="007F5D3D" w:rsidRPr="009E43D3" w:rsidRDefault="007F5D3D" w:rsidP="007F5D3D">
      <w:pPr>
        <w:ind w:firstLine="709"/>
        <w:jc w:val="right"/>
        <w:rPr>
          <w:sz w:val="28"/>
          <w:szCs w:val="28"/>
        </w:rPr>
      </w:pPr>
      <w:r w:rsidRPr="009E43D3">
        <w:rPr>
          <w:sz w:val="28"/>
          <w:szCs w:val="28"/>
        </w:rPr>
        <w:t xml:space="preserve">Таблица </w:t>
      </w:r>
      <w:r>
        <w:rPr>
          <w:sz w:val="28"/>
          <w:szCs w:val="28"/>
        </w:rPr>
        <w:t>45</w:t>
      </w:r>
    </w:p>
    <w:p w:rsidR="007F5D3D" w:rsidRPr="003E39A9" w:rsidRDefault="007F5D3D" w:rsidP="007F5D3D">
      <w:pPr>
        <w:jc w:val="center"/>
        <w:rPr>
          <w:sz w:val="28"/>
          <w:szCs w:val="28"/>
        </w:rPr>
      </w:pPr>
      <w:r w:rsidRPr="003E39A9">
        <w:rPr>
          <w:sz w:val="28"/>
          <w:szCs w:val="28"/>
        </w:rPr>
        <w:t>Младенческая смертность</w:t>
      </w:r>
    </w:p>
    <w:p w:rsidR="007F5D3D" w:rsidRPr="003E39A9" w:rsidRDefault="007F5D3D" w:rsidP="003E39A9">
      <w:pPr>
        <w:jc w:val="right"/>
        <w:rPr>
          <w:i/>
        </w:rPr>
      </w:pPr>
      <w:r w:rsidRPr="003E39A9">
        <w:rPr>
          <w:i/>
        </w:rPr>
        <w:t>(на 1000 родившихся)</w:t>
      </w:r>
    </w:p>
    <w:tbl>
      <w:tblPr>
        <w:tblW w:w="9311" w:type="dxa"/>
        <w:jc w:val="center"/>
        <w:tblInd w:w="-653" w:type="dxa"/>
        <w:tblLayout w:type="fixed"/>
        <w:tblLook w:val="00A0"/>
      </w:tblPr>
      <w:tblGrid>
        <w:gridCol w:w="4145"/>
        <w:gridCol w:w="1055"/>
        <w:gridCol w:w="992"/>
        <w:gridCol w:w="993"/>
        <w:gridCol w:w="1090"/>
        <w:gridCol w:w="1036"/>
      </w:tblGrid>
      <w:tr w:rsidR="007F5D3D" w:rsidRPr="00295DC2" w:rsidTr="00DF4DAC">
        <w:trPr>
          <w:trHeight w:val="20"/>
          <w:jc w:val="center"/>
        </w:trPr>
        <w:tc>
          <w:tcPr>
            <w:tcW w:w="4145" w:type="dxa"/>
            <w:tcBorders>
              <w:top w:val="single" w:sz="4" w:space="0" w:color="auto"/>
              <w:left w:val="single" w:sz="4" w:space="0" w:color="auto"/>
              <w:bottom w:val="single" w:sz="4" w:space="0" w:color="auto"/>
              <w:right w:val="single" w:sz="4" w:space="0" w:color="auto"/>
            </w:tcBorders>
          </w:tcPr>
          <w:p w:rsidR="007F5D3D" w:rsidRPr="009E43D3" w:rsidRDefault="007F5D3D" w:rsidP="007F5D3D">
            <w:pPr>
              <w:jc w:val="center"/>
            </w:pPr>
            <w:r w:rsidRPr="009E43D3">
              <w:t>Территория</w:t>
            </w:r>
          </w:p>
        </w:tc>
        <w:tc>
          <w:tcPr>
            <w:tcW w:w="1055" w:type="dxa"/>
            <w:tcBorders>
              <w:top w:val="single" w:sz="4" w:space="0" w:color="auto"/>
              <w:left w:val="nil"/>
              <w:bottom w:val="single" w:sz="4" w:space="0" w:color="auto"/>
              <w:right w:val="single" w:sz="4" w:space="0" w:color="auto"/>
            </w:tcBorders>
          </w:tcPr>
          <w:p w:rsidR="007F5D3D" w:rsidRPr="007B7F0A" w:rsidRDefault="007F5D3D" w:rsidP="007F5D3D">
            <w:pPr>
              <w:jc w:val="center"/>
            </w:pPr>
            <w:r w:rsidRPr="007B7F0A">
              <w:t>2014 г.</w:t>
            </w:r>
          </w:p>
        </w:tc>
        <w:tc>
          <w:tcPr>
            <w:tcW w:w="992" w:type="dxa"/>
            <w:tcBorders>
              <w:top w:val="single" w:sz="4" w:space="0" w:color="auto"/>
              <w:left w:val="single" w:sz="4" w:space="0" w:color="auto"/>
              <w:bottom w:val="single" w:sz="4" w:space="0" w:color="auto"/>
              <w:right w:val="single" w:sz="4" w:space="0" w:color="auto"/>
            </w:tcBorders>
            <w:vAlign w:val="center"/>
          </w:tcPr>
          <w:p w:rsidR="007F5D3D" w:rsidRPr="007B7F0A" w:rsidRDefault="007F5D3D" w:rsidP="007F5D3D">
            <w:pPr>
              <w:jc w:val="center"/>
            </w:pPr>
            <w:r w:rsidRPr="007B7F0A">
              <w:t>2015 г.</w:t>
            </w:r>
          </w:p>
        </w:tc>
        <w:tc>
          <w:tcPr>
            <w:tcW w:w="993" w:type="dxa"/>
            <w:tcBorders>
              <w:top w:val="single" w:sz="4" w:space="0" w:color="auto"/>
              <w:left w:val="nil"/>
              <w:bottom w:val="single" w:sz="4" w:space="0" w:color="auto"/>
              <w:right w:val="single" w:sz="4" w:space="0" w:color="auto"/>
            </w:tcBorders>
          </w:tcPr>
          <w:p w:rsidR="007F5D3D" w:rsidRPr="007B7F0A" w:rsidRDefault="007F5D3D" w:rsidP="007F5D3D">
            <w:pPr>
              <w:jc w:val="center"/>
            </w:pPr>
            <w:r w:rsidRPr="007B7F0A">
              <w:t>2016 г.</w:t>
            </w:r>
          </w:p>
        </w:tc>
        <w:tc>
          <w:tcPr>
            <w:tcW w:w="1090" w:type="dxa"/>
            <w:tcBorders>
              <w:top w:val="single" w:sz="4" w:space="0" w:color="auto"/>
              <w:left w:val="nil"/>
              <w:bottom w:val="single" w:sz="4" w:space="0" w:color="auto"/>
              <w:right w:val="single" w:sz="4" w:space="0" w:color="auto"/>
            </w:tcBorders>
          </w:tcPr>
          <w:p w:rsidR="007F5D3D" w:rsidRPr="007B7F0A" w:rsidRDefault="007F5D3D" w:rsidP="007F5D3D">
            <w:pPr>
              <w:jc w:val="center"/>
            </w:pPr>
            <w:r w:rsidRPr="007B7F0A">
              <w:t>2017 г.</w:t>
            </w:r>
          </w:p>
        </w:tc>
        <w:tc>
          <w:tcPr>
            <w:tcW w:w="1036" w:type="dxa"/>
            <w:tcBorders>
              <w:top w:val="single" w:sz="4" w:space="0" w:color="auto"/>
              <w:left w:val="nil"/>
              <w:bottom w:val="single" w:sz="4" w:space="0" w:color="auto"/>
              <w:right w:val="single" w:sz="4" w:space="0" w:color="auto"/>
            </w:tcBorders>
            <w:vAlign w:val="center"/>
          </w:tcPr>
          <w:p w:rsidR="007F5D3D" w:rsidRPr="007B7F0A" w:rsidRDefault="007F5D3D" w:rsidP="007F5D3D">
            <w:pPr>
              <w:jc w:val="center"/>
            </w:pPr>
            <w:r w:rsidRPr="007B7F0A">
              <w:t>2018 г.</w:t>
            </w:r>
          </w:p>
        </w:tc>
      </w:tr>
      <w:tr w:rsidR="007F5D3D" w:rsidRPr="007B7F0A" w:rsidTr="00DF4DAC">
        <w:trPr>
          <w:trHeight w:val="20"/>
          <w:jc w:val="center"/>
        </w:trPr>
        <w:tc>
          <w:tcPr>
            <w:tcW w:w="4145" w:type="dxa"/>
            <w:tcBorders>
              <w:top w:val="nil"/>
              <w:left w:val="single" w:sz="4" w:space="0" w:color="auto"/>
              <w:bottom w:val="single" w:sz="4" w:space="0" w:color="auto"/>
              <w:right w:val="single" w:sz="4" w:space="0" w:color="auto"/>
            </w:tcBorders>
          </w:tcPr>
          <w:p w:rsidR="007F5D3D" w:rsidRPr="009E43D3" w:rsidRDefault="007F5D3D" w:rsidP="007F5D3D">
            <w:r w:rsidRPr="009E43D3">
              <w:t>Российская Федерация</w:t>
            </w:r>
          </w:p>
        </w:tc>
        <w:tc>
          <w:tcPr>
            <w:tcW w:w="1055" w:type="dxa"/>
            <w:tcBorders>
              <w:top w:val="single" w:sz="4" w:space="0" w:color="auto"/>
              <w:left w:val="nil"/>
              <w:bottom w:val="single" w:sz="4" w:space="0" w:color="auto"/>
              <w:right w:val="single" w:sz="4" w:space="0" w:color="auto"/>
            </w:tcBorders>
            <w:vAlign w:val="center"/>
          </w:tcPr>
          <w:p w:rsidR="007F5D3D" w:rsidRPr="00721343" w:rsidRDefault="007F5D3D" w:rsidP="007F5D3D">
            <w:pPr>
              <w:jc w:val="center"/>
            </w:pPr>
            <w:r w:rsidRPr="00721343">
              <w:t>7,4</w:t>
            </w:r>
          </w:p>
        </w:tc>
        <w:tc>
          <w:tcPr>
            <w:tcW w:w="992" w:type="dxa"/>
            <w:tcBorders>
              <w:top w:val="single" w:sz="4" w:space="0" w:color="auto"/>
              <w:left w:val="single" w:sz="4" w:space="0" w:color="auto"/>
              <w:bottom w:val="single" w:sz="4" w:space="0" w:color="auto"/>
              <w:right w:val="single" w:sz="4" w:space="0" w:color="auto"/>
            </w:tcBorders>
            <w:vAlign w:val="center"/>
          </w:tcPr>
          <w:p w:rsidR="007F5D3D" w:rsidRPr="00721343" w:rsidRDefault="007F5D3D" w:rsidP="007F5D3D">
            <w:pPr>
              <w:jc w:val="center"/>
            </w:pPr>
            <w:r w:rsidRPr="00721343">
              <w:t>6,5</w:t>
            </w:r>
          </w:p>
        </w:tc>
        <w:tc>
          <w:tcPr>
            <w:tcW w:w="993" w:type="dxa"/>
            <w:tcBorders>
              <w:top w:val="single" w:sz="4" w:space="0" w:color="auto"/>
              <w:left w:val="nil"/>
              <w:bottom w:val="single" w:sz="4" w:space="0" w:color="auto"/>
              <w:right w:val="single" w:sz="4" w:space="0" w:color="auto"/>
            </w:tcBorders>
            <w:vAlign w:val="center"/>
          </w:tcPr>
          <w:p w:rsidR="007F5D3D" w:rsidRPr="00721343" w:rsidRDefault="007F5D3D" w:rsidP="007F5D3D">
            <w:pPr>
              <w:jc w:val="center"/>
            </w:pPr>
            <w:r w:rsidRPr="00721343">
              <w:t>6,0</w:t>
            </w:r>
          </w:p>
        </w:tc>
        <w:tc>
          <w:tcPr>
            <w:tcW w:w="1090" w:type="dxa"/>
            <w:tcBorders>
              <w:top w:val="single" w:sz="4" w:space="0" w:color="auto"/>
              <w:left w:val="nil"/>
              <w:bottom w:val="single" w:sz="4" w:space="0" w:color="auto"/>
              <w:right w:val="single" w:sz="4" w:space="0" w:color="auto"/>
            </w:tcBorders>
            <w:vAlign w:val="center"/>
          </w:tcPr>
          <w:p w:rsidR="007F5D3D" w:rsidRPr="00736372" w:rsidRDefault="007F5D3D" w:rsidP="007F5D3D">
            <w:pPr>
              <w:jc w:val="center"/>
            </w:pPr>
            <w:r w:rsidRPr="00736372">
              <w:t>5,6</w:t>
            </w:r>
          </w:p>
        </w:tc>
        <w:tc>
          <w:tcPr>
            <w:tcW w:w="1036" w:type="dxa"/>
            <w:tcBorders>
              <w:top w:val="single" w:sz="4" w:space="0" w:color="auto"/>
              <w:left w:val="nil"/>
              <w:bottom w:val="single" w:sz="4" w:space="0" w:color="auto"/>
              <w:right w:val="single" w:sz="4" w:space="0" w:color="auto"/>
            </w:tcBorders>
            <w:vAlign w:val="center"/>
          </w:tcPr>
          <w:p w:rsidR="007F5D3D" w:rsidRPr="00736372" w:rsidRDefault="007F5D3D" w:rsidP="007F5D3D">
            <w:pPr>
              <w:jc w:val="center"/>
            </w:pPr>
          </w:p>
        </w:tc>
      </w:tr>
      <w:tr w:rsidR="007F5D3D" w:rsidRPr="007B7F0A" w:rsidTr="00DF4DAC">
        <w:trPr>
          <w:trHeight w:val="20"/>
          <w:jc w:val="center"/>
        </w:trPr>
        <w:tc>
          <w:tcPr>
            <w:tcW w:w="4145" w:type="dxa"/>
            <w:tcBorders>
              <w:top w:val="nil"/>
              <w:left w:val="single" w:sz="4" w:space="0" w:color="auto"/>
              <w:bottom w:val="single" w:sz="4" w:space="0" w:color="auto"/>
              <w:right w:val="single" w:sz="4" w:space="0" w:color="auto"/>
            </w:tcBorders>
          </w:tcPr>
          <w:p w:rsidR="007F5D3D" w:rsidRPr="009E43D3" w:rsidRDefault="007F5D3D" w:rsidP="007F5D3D">
            <w:r w:rsidRPr="009E43D3">
              <w:t>Сибирский федеральный округ</w:t>
            </w:r>
          </w:p>
        </w:tc>
        <w:tc>
          <w:tcPr>
            <w:tcW w:w="1055" w:type="dxa"/>
            <w:tcBorders>
              <w:top w:val="single" w:sz="4" w:space="0" w:color="auto"/>
              <w:left w:val="nil"/>
              <w:bottom w:val="single" w:sz="4" w:space="0" w:color="auto"/>
              <w:right w:val="single" w:sz="4" w:space="0" w:color="auto"/>
            </w:tcBorders>
            <w:vAlign w:val="center"/>
          </w:tcPr>
          <w:p w:rsidR="007F5D3D" w:rsidRPr="00721343" w:rsidRDefault="007F5D3D" w:rsidP="007F5D3D">
            <w:pPr>
              <w:jc w:val="center"/>
            </w:pPr>
            <w:r w:rsidRPr="00721343">
              <w:t>7,8</w:t>
            </w:r>
          </w:p>
        </w:tc>
        <w:tc>
          <w:tcPr>
            <w:tcW w:w="992" w:type="dxa"/>
            <w:tcBorders>
              <w:top w:val="single" w:sz="4" w:space="0" w:color="auto"/>
              <w:left w:val="single" w:sz="4" w:space="0" w:color="auto"/>
              <w:bottom w:val="single" w:sz="4" w:space="0" w:color="auto"/>
              <w:right w:val="single" w:sz="4" w:space="0" w:color="auto"/>
            </w:tcBorders>
            <w:vAlign w:val="center"/>
          </w:tcPr>
          <w:p w:rsidR="007F5D3D" w:rsidRPr="00721343" w:rsidRDefault="007F5D3D" w:rsidP="007F5D3D">
            <w:pPr>
              <w:jc w:val="center"/>
            </w:pPr>
            <w:r w:rsidRPr="00721343">
              <w:t>6,9</w:t>
            </w:r>
          </w:p>
        </w:tc>
        <w:tc>
          <w:tcPr>
            <w:tcW w:w="993" w:type="dxa"/>
            <w:tcBorders>
              <w:top w:val="single" w:sz="4" w:space="0" w:color="auto"/>
              <w:left w:val="nil"/>
              <w:bottom w:val="single" w:sz="4" w:space="0" w:color="auto"/>
              <w:right w:val="single" w:sz="4" w:space="0" w:color="auto"/>
            </w:tcBorders>
            <w:vAlign w:val="center"/>
          </w:tcPr>
          <w:p w:rsidR="007F5D3D" w:rsidRPr="00721343" w:rsidRDefault="007F5D3D" w:rsidP="007F5D3D">
            <w:pPr>
              <w:jc w:val="center"/>
            </w:pPr>
            <w:r w:rsidRPr="00721343">
              <w:t>6,6</w:t>
            </w:r>
          </w:p>
        </w:tc>
        <w:tc>
          <w:tcPr>
            <w:tcW w:w="1090" w:type="dxa"/>
            <w:tcBorders>
              <w:top w:val="single" w:sz="4" w:space="0" w:color="auto"/>
              <w:left w:val="nil"/>
              <w:bottom w:val="single" w:sz="4" w:space="0" w:color="auto"/>
              <w:right w:val="single" w:sz="4" w:space="0" w:color="auto"/>
            </w:tcBorders>
            <w:vAlign w:val="center"/>
          </w:tcPr>
          <w:p w:rsidR="007F5D3D" w:rsidRPr="00736372" w:rsidRDefault="007F5D3D" w:rsidP="007F5D3D">
            <w:pPr>
              <w:jc w:val="center"/>
            </w:pPr>
            <w:r w:rsidRPr="00736372">
              <w:t>6,4</w:t>
            </w:r>
          </w:p>
        </w:tc>
        <w:tc>
          <w:tcPr>
            <w:tcW w:w="1036" w:type="dxa"/>
            <w:tcBorders>
              <w:top w:val="single" w:sz="4" w:space="0" w:color="auto"/>
              <w:left w:val="nil"/>
              <w:bottom w:val="single" w:sz="4" w:space="0" w:color="auto"/>
              <w:right w:val="single" w:sz="4" w:space="0" w:color="auto"/>
            </w:tcBorders>
            <w:vAlign w:val="center"/>
          </w:tcPr>
          <w:p w:rsidR="007F5D3D" w:rsidRPr="00736372" w:rsidRDefault="007F5D3D" w:rsidP="007F5D3D">
            <w:pPr>
              <w:jc w:val="center"/>
            </w:pPr>
          </w:p>
        </w:tc>
      </w:tr>
      <w:tr w:rsidR="007F5D3D" w:rsidRPr="007B7F0A" w:rsidTr="00DF4DAC">
        <w:trPr>
          <w:trHeight w:val="20"/>
          <w:jc w:val="center"/>
        </w:trPr>
        <w:tc>
          <w:tcPr>
            <w:tcW w:w="4145" w:type="dxa"/>
            <w:tcBorders>
              <w:top w:val="single" w:sz="4" w:space="0" w:color="auto"/>
              <w:left w:val="single" w:sz="4" w:space="0" w:color="auto"/>
              <w:bottom w:val="single" w:sz="4" w:space="0" w:color="auto"/>
              <w:right w:val="single" w:sz="4" w:space="0" w:color="auto"/>
            </w:tcBorders>
            <w:vAlign w:val="bottom"/>
          </w:tcPr>
          <w:p w:rsidR="007F5D3D" w:rsidRPr="009E43D3" w:rsidRDefault="007F5D3D" w:rsidP="007F5D3D">
            <w:r w:rsidRPr="009E43D3">
              <w:t>Республика Тыва</w:t>
            </w:r>
          </w:p>
        </w:tc>
        <w:tc>
          <w:tcPr>
            <w:tcW w:w="1055" w:type="dxa"/>
            <w:tcBorders>
              <w:top w:val="single" w:sz="4" w:space="0" w:color="auto"/>
              <w:left w:val="single" w:sz="4" w:space="0" w:color="auto"/>
              <w:bottom w:val="single" w:sz="4" w:space="0" w:color="auto"/>
              <w:right w:val="single" w:sz="4" w:space="0" w:color="auto"/>
            </w:tcBorders>
          </w:tcPr>
          <w:p w:rsidR="007F5D3D" w:rsidRPr="00721343" w:rsidRDefault="007F5D3D" w:rsidP="007F5D3D">
            <w:pPr>
              <w:jc w:val="center"/>
              <w:rPr>
                <w:bCs/>
              </w:rPr>
            </w:pPr>
            <w:r w:rsidRPr="00721343">
              <w:rPr>
                <w:bCs/>
              </w:rPr>
              <w:t>15,4</w:t>
            </w:r>
          </w:p>
        </w:tc>
        <w:tc>
          <w:tcPr>
            <w:tcW w:w="992" w:type="dxa"/>
            <w:tcBorders>
              <w:top w:val="single" w:sz="4" w:space="0" w:color="auto"/>
              <w:left w:val="single" w:sz="4" w:space="0" w:color="auto"/>
              <w:bottom w:val="single" w:sz="4" w:space="0" w:color="auto"/>
              <w:right w:val="single" w:sz="4" w:space="0" w:color="auto"/>
            </w:tcBorders>
            <w:vAlign w:val="center"/>
          </w:tcPr>
          <w:p w:rsidR="007F5D3D" w:rsidRPr="00401746" w:rsidRDefault="007F5D3D" w:rsidP="007F5D3D">
            <w:pPr>
              <w:jc w:val="center"/>
              <w:rPr>
                <w:bCs/>
              </w:rPr>
            </w:pPr>
            <w:r w:rsidRPr="00401746">
              <w:rPr>
                <w:bCs/>
              </w:rPr>
              <w:t>14,5</w:t>
            </w:r>
          </w:p>
        </w:tc>
        <w:tc>
          <w:tcPr>
            <w:tcW w:w="993" w:type="dxa"/>
            <w:tcBorders>
              <w:top w:val="single" w:sz="4" w:space="0" w:color="auto"/>
              <w:left w:val="single" w:sz="4" w:space="0" w:color="auto"/>
              <w:bottom w:val="single" w:sz="4" w:space="0" w:color="auto"/>
              <w:right w:val="single" w:sz="4" w:space="0" w:color="auto"/>
            </w:tcBorders>
          </w:tcPr>
          <w:p w:rsidR="007F5D3D" w:rsidRPr="00721343" w:rsidRDefault="007F5D3D" w:rsidP="007F5D3D">
            <w:pPr>
              <w:jc w:val="center"/>
              <w:rPr>
                <w:bCs/>
              </w:rPr>
            </w:pPr>
            <w:r w:rsidRPr="00721343">
              <w:rPr>
                <w:bCs/>
              </w:rPr>
              <w:t>11,2</w:t>
            </w:r>
          </w:p>
        </w:tc>
        <w:tc>
          <w:tcPr>
            <w:tcW w:w="1090" w:type="dxa"/>
            <w:tcBorders>
              <w:top w:val="single" w:sz="4" w:space="0" w:color="auto"/>
              <w:left w:val="single" w:sz="4" w:space="0" w:color="auto"/>
              <w:bottom w:val="single" w:sz="4" w:space="0" w:color="auto"/>
              <w:right w:val="single" w:sz="4" w:space="0" w:color="auto"/>
            </w:tcBorders>
          </w:tcPr>
          <w:p w:rsidR="007F5D3D" w:rsidRPr="00736372" w:rsidRDefault="007F5D3D" w:rsidP="007F5D3D">
            <w:pPr>
              <w:jc w:val="center"/>
              <w:rPr>
                <w:bCs/>
              </w:rPr>
            </w:pPr>
            <w:r w:rsidRPr="00736372">
              <w:rPr>
                <w:bCs/>
              </w:rPr>
              <w:t>8,6</w:t>
            </w:r>
          </w:p>
        </w:tc>
        <w:tc>
          <w:tcPr>
            <w:tcW w:w="1036" w:type="dxa"/>
            <w:tcBorders>
              <w:top w:val="single" w:sz="4" w:space="0" w:color="auto"/>
              <w:left w:val="single" w:sz="4" w:space="0" w:color="auto"/>
              <w:bottom w:val="single" w:sz="4" w:space="0" w:color="auto"/>
              <w:right w:val="single" w:sz="4" w:space="0" w:color="auto"/>
            </w:tcBorders>
            <w:vAlign w:val="center"/>
          </w:tcPr>
          <w:p w:rsidR="007F5D3D" w:rsidRPr="00736372" w:rsidRDefault="007F5D3D" w:rsidP="007F5D3D">
            <w:pPr>
              <w:jc w:val="center"/>
              <w:rPr>
                <w:bCs/>
              </w:rPr>
            </w:pPr>
            <w:r>
              <w:rPr>
                <w:bCs/>
              </w:rPr>
              <w:t>9,4</w:t>
            </w:r>
          </w:p>
        </w:tc>
      </w:tr>
      <w:tr w:rsidR="007F5D3D" w:rsidRPr="00736372" w:rsidTr="00DF4DAC">
        <w:trPr>
          <w:trHeight w:val="20"/>
          <w:jc w:val="center"/>
        </w:trPr>
        <w:tc>
          <w:tcPr>
            <w:tcW w:w="4145" w:type="dxa"/>
            <w:tcBorders>
              <w:top w:val="single" w:sz="4" w:space="0" w:color="auto"/>
              <w:left w:val="single" w:sz="4" w:space="0" w:color="auto"/>
              <w:bottom w:val="single" w:sz="4" w:space="0" w:color="auto"/>
              <w:right w:val="single" w:sz="4" w:space="0" w:color="auto"/>
            </w:tcBorders>
            <w:vAlign w:val="bottom"/>
          </w:tcPr>
          <w:p w:rsidR="007F5D3D" w:rsidRPr="009E43D3" w:rsidRDefault="007F5D3D" w:rsidP="007F5D3D">
            <w:r w:rsidRPr="009E43D3">
              <w:t>г.</w:t>
            </w:r>
            <w:r w:rsidR="003E39A9">
              <w:t xml:space="preserve"> </w:t>
            </w:r>
            <w:r w:rsidRPr="009E43D3">
              <w:t>Кызыл</w:t>
            </w:r>
          </w:p>
        </w:tc>
        <w:tc>
          <w:tcPr>
            <w:tcW w:w="1055" w:type="dxa"/>
            <w:tcBorders>
              <w:top w:val="single" w:sz="4" w:space="0" w:color="auto"/>
              <w:left w:val="single" w:sz="4" w:space="0" w:color="auto"/>
              <w:bottom w:val="single" w:sz="4" w:space="0" w:color="auto"/>
              <w:right w:val="single" w:sz="4" w:space="0" w:color="auto"/>
            </w:tcBorders>
          </w:tcPr>
          <w:p w:rsidR="007F5D3D" w:rsidRPr="00401746" w:rsidRDefault="007F5D3D" w:rsidP="007F5D3D">
            <w:pPr>
              <w:jc w:val="center"/>
            </w:pPr>
            <w:r w:rsidRPr="00401746">
              <w:t>11,5</w:t>
            </w:r>
          </w:p>
        </w:tc>
        <w:tc>
          <w:tcPr>
            <w:tcW w:w="992" w:type="dxa"/>
            <w:tcBorders>
              <w:top w:val="single" w:sz="4" w:space="0" w:color="auto"/>
              <w:left w:val="single" w:sz="4" w:space="0" w:color="auto"/>
              <w:bottom w:val="single" w:sz="4" w:space="0" w:color="auto"/>
              <w:right w:val="single" w:sz="4" w:space="0" w:color="auto"/>
            </w:tcBorders>
            <w:vAlign w:val="center"/>
          </w:tcPr>
          <w:p w:rsidR="007F5D3D" w:rsidRPr="00401746" w:rsidRDefault="007F5D3D" w:rsidP="007F5D3D">
            <w:pPr>
              <w:jc w:val="center"/>
            </w:pPr>
            <w:r w:rsidRPr="00401746">
              <w:t>12,2</w:t>
            </w:r>
          </w:p>
        </w:tc>
        <w:tc>
          <w:tcPr>
            <w:tcW w:w="993" w:type="dxa"/>
            <w:tcBorders>
              <w:top w:val="single" w:sz="4" w:space="0" w:color="auto"/>
              <w:left w:val="single" w:sz="4" w:space="0" w:color="auto"/>
              <w:bottom w:val="single" w:sz="4" w:space="0" w:color="auto"/>
              <w:right w:val="single" w:sz="4" w:space="0" w:color="auto"/>
            </w:tcBorders>
          </w:tcPr>
          <w:p w:rsidR="007F5D3D" w:rsidRPr="00401746" w:rsidRDefault="007F5D3D" w:rsidP="007F5D3D">
            <w:pPr>
              <w:jc w:val="center"/>
            </w:pPr>
            <w:r w:rsidRPr="00401746">
              <w:t>7,8</w:t>
            </w:r>
          </w:p>
        </w:tc>
        <w:tc>
          <w:tcPr>
            <w:tcW w:w="1090" w:type="dxa"/>
            <w:tcBorders>
              <w:top w:val="single" w:sz="4" w:space="0" w:color="auto"/>
              <w:left w:val="single" w:sz="4" w:space="0" w:color="auto"/>
              <w:bottom w:val="single" w:sz="4" w:space="0" w:color="auto"/>
              <w:right w:val="single" w:sz="4" w:space="0" w:color="auto"/>
            </w:tcBorders>
          </w:tcPr>
          <w:p w:rsidR="007F5D3D" w:rsidRPr="00736372" w:rsidRDefault="007F5D3D" w:rsidP="007F5D3D">
            <w:pPr>
              <w:jc w:val="center"/>
            </w:pPr>
            <w:r w:rsidRPr="00736372">
              <w:t>7,1</w:t>
            </w:r>
          </w:p>
        </w:tc>
        <w:tc>
          <w:tcPr>
            <w:tcW w:w="1036" w:type="dxa"/>
            <w:tcBorders>
              <w:top w:val="single" w:sz="4" w:space="0" w:color="auto"/>
              <w:left w:val="single" w:sz="4" w:space="0" w:color="auto"/>
              <w:bottom w:val="single" w:sz="4" w:space="0" w:color="auto"/>
              <w:right w:val="single" w:sz="4" w:space="0" w:color="auto"/>
            </w:tcBorders>
            <w:vAlign w:val="center"/>
          </w:tcPr>
          <w:p w:rsidR="007F5D3D" w:rsidRPr="00736372" w:rsidRDefault="007F5D3D" w:rsidP="007F5D3D">
            <w:pPr>
              <w:jc w:val="center"/>
            </w:pPr>
            <w:r>
              <w:t>7,8</w:t>
            </w:r>
          </w:p>
        </w:tc>
      </w:tr>
      <w:tr w:rsidR="007F5D3D" w:rsidRPr="00736372" w:rsidTr="00DF4DAC">
        <w:trPr>
          <w:trHeight w:val="20"/>
          <w:jc w:val="center"/>
        </w:trPr>
        <w:tc>
          <w:tcPr>
            <w:tcW w:w="4145" w:type="dxa"/>
            <w:tcBorders>
              <w:top w:val="single" w:sz="4" w:space="0" w:color="auto"/>
              <w:left w:val="single" w:sz="4" w:space="0" w:color="auto"/>
              <w:bottom w:val="single" w:sz="4" w:space="0" w:color="auto"/>
              <w:right w:val="single" w:sz="4" w:space="0" w:color="auto"/>
            </w:tcBorders>
            <w:vAlign w:val="bottom"/>
          </w:tcPr>
          <w:p w:rsidR="007F5D3D" w:rsidRPr="009E43D3" w:rsidRDefault="007F5D3D" w:rsidP="007F5D3D">
            <w:r w:rsidRPr="009E43D3">
              <w:t>г.</w:t>
            </w:r>
            <w:r w:rsidR="003E39A9">
              <w:t xml:space="preserve"> </w:t>
            </w:r>
            <w:r w:rsidRPr="009E43D3">
              <w:t>Ак-Довурак</w:t>
            </w:r>
          </w:p>
        </w:tc>
        <w:tc>
          <w:tcPr>
            <w:tcW w:w="1055" w:type="dxa"/>
            <w:tcBorders>
              <w:top w:val="single" w:sz="4" w:space="0" w:color="auto"/>
              <w:left w:val="single" w:sz="4" w:space="0" w:color="auto"/>
              <w:bottom w:val="single" w:sz="4" w:space="0" w:color="auto"/>
              <w:right w:val="single" w:sz="4" w:space="0" w:color="auto"/>
            </w:tcBorders>
          </w:tcPr>
          <w:p w:rsidR="007F5D3D" w:rsidRPr="00401746" w:rsidRDefault="007F5D3D" w:rsidP="007F5D3D">
            <w:pPr>
              <w:jc w:val="center"/>
            </w:pPr>
            <w:r w:rsidRPr="00401746">
              <w:t>27,0</w:t>
            </w:r>
          </w:p>
        </w:tc>
        <w:tc>
          <w:tcPr>
            <w:tcW w:w="992" w:type="dxa"/>
            <w:tcBorders>
              <w:top w:val="single" w:sz="4" w:space="0" w:color="auto"/>
              <w:left w:val="single" w:sz="4" w:space="0" w:color="auto"/>
              <w:bottom w:val="single" w:sz="4" w:space="0" w:color="auto"/>
              <w:right w:val="single" w:sz="4" w:space="0" w:color="auto"/>
            </w:tcBorders>
            <w:vAlign w:val="center"/>
          </w:tcPr>
          <w:p w:rsidR="007F5D3D" w:rsidRPr="00401746" w:rsidRDefault="007F5D3D" w:rsidP="007F5D3D">
            <w:pPr>
              <w:jc w:val="center"/>
            </w:pPr>
            <w:r w:rsidRPr="00401746">
              <w:t>21,3</w:t>
            </w:r>
          </w:p>
        </w:tc>
        <w:tc>
          <w:tcPr>
            <w:tcW w:w="993" w:type="dxa"/>
            <w:tcBorders>
              <w:top w:val="single" w:sz="4" w:space="0" w:color="auto"/>
              <w:left w:val="single" w:sz="4" w:space="0" w:color="auto"/>
              <w:bottom w:val="single" w:sz="4" w:space="0" w:color="auto"/>
              <w:right w:val="single" w:sz="4" w:space="0" w:color="auto"/>
            </w:tcBorders>
          </w:tcPr>
          <w:p w:rsidR="007F5D3D" w:rsidRPr="00401746" w:rsidRDefault="007F5D3D" w:rsidP="007F5D3D">
            <w:pPr>
              <w:jc w:val="center"/>
            </w:pPr>
            <w:r w:rsidRPr="00401746">
              <w:t>24,6</w:t>
            </w:r>
          </w:p>
        </w:tc>
        <w:tc>
          <w:tcPr>
            <w:tcW w:w="1090" w:type="dxa"/>
            <w:tcBorders>
              <w:top w:val="single" w:sz="4" w:space="0" w:color="auto"/>
              <w:left w:val="single" w:sz="4" w:space="0" w:color="auto"/>
              <w:bottom w:val="single" w:sz="4" w:space="0" w:color="auto"/>
              <w:right w:val="single" w:sz="4" w:space="0" w:color="auto"/>
            </w:tcBorders>
          </w:tcPr>
          <w:p w:rsidR="007F5D3D" w:rsidRPr="00736372" w:rsidRDefault="007F5D3D" w:rsidP="007F5D3D">
            <w:pPr>
              <w:jc w:val="center"/>
            </w:pPr>
            <w:r w:rsidRPr="00736372">
              <w:t>13,4</w:t>
            </w:r>
          </w:p>
        </w:tc>
        <w:tc>
          <w:tcPr>
            <w:tcW w:w="1036" w:type="dxa"/>
            <w:tcBorders>
              <w:top w:val="single" w:sz="4" w:space="0" w:color="auto"/>
              <w:left w:val="single" w:sz="4" w:space="0" w:color="auto"/>
              <w:bottom w:val="single" w:sz="4" w:space="0" w:color="auto"/>
              <w:right w:val="single" w:sz="4" w:space="0" w:color="auto"/>
            </w:tcBorders>
            <w:vAlign w:val="center"/>
          </w:tcPr>
          <w:p w:rsidR="007F5D3D" w:rsidRPr="00736372" w:rsidRDefault="007F5D3D" w:rsidP="007F5D3D">
            <w:pPr>
              <w:jc w:val="center"/>
            </w:pPr>
            <w:r>
              <w:t>7,1</w:t>
            </w:r>
          </w:p>
        </w:tc>
      </w:tr>
      <w:tr w:rsidR="007F5D3D" w:rsidRPr="00736372" w:rsidTr="00DF4DAC">
        <w:trPr>
          <w:trHeight w:val="20"/>
          <w:jc w:val="center"/>
        </w:trPr>
        <w:tc>
          <w:tcPr>
            <w:tcW w:w="4145" w:type="dxa"/>
            <w:tcBorders>
              <w:top w:val="single" w:sz="4" w:space="0" w:color="auto"/>
              <w:left w:val="single" w:sz="4" w:space="0" w:color="auto"/>
              <w:bottom w:val="single" w:sz="4" w:space="0" w:color="auto"/>
              <w:right w:val="single" w:sz="4" w:space="0" w:color="auto"/>
            </w:tcBorders>
            <w:vAlign w:val="bottom"/>
          </w:tcPr>
          <w:p w:rsidR="007F5D3D" w:rsidRPr="004A5981" w:rsidRDefault="007F5D3D" w:rsidP="007F5D3D">
            <w:r w:rsidRPr="004A5981">
              <w:t>Бай-Тайгинский</w:t>
            </w:r>
            <w:r w:rsidR="00DF4DAC">
              <w:t xml:space="preserve"> кожуун </w:t>
            </w:r>
          </w:p>
        </w:tc>
        <w:tc>
          <w:tcPr>
            <w:tcW w:w="1055" w:type="dxa"/>
            <w:tcBorders>
              <w:top w:val="single" w:sz="4" w:space="0" w:color="auto"/>
              <w:left w:val="single" w:sz="4" w:space="0" w:color="auto"/>
              <w:bottom w:val="single" w:sz="4" w:space="0" w:color="auto"/>
              <w:right w:val="single" w:sz="4" w:space="0" w:color="auto"/>
            </w:tcBorders>
          </w:tcPr>
          <w:p w:rsidR="007F5D3D" w:rsidRPr="004A5981" w:rsidRDefault="007F5D3D" w:rsidP="007F5D3D">
            <w:pPr>
              <w:jc w:val="center"/>
            </w:pPr>
            <w:r w:rsidRPr="004A5981">
              <w:t>8,5</w:t>
            </w:r>
          </w:p>
        </w:tc>
        <w:tc>
          <w:tcPr>
            <w:tcW w:w="992" w:type="dxa"/>
            <w:tcBorders>
              <w:top w:val="single" w:sz="4" w:space="0" w:color="auto"/>
              <w:left w:val="single" w:sz="4" w:space="0" w:color="auto"/>
              <w:bottom w:val="single" w:sz="4" w:space="0" w:color="auto"/>
              <w:right w:val="single" w:sz="4" w:space="0" w:color="auto"/>
            </w:tcBorders>
            <w:vAlign w:val="center"/>
          </w:tcPr>
          <w:p w:rsidR="007F5D3D" w:rsidRPr="004A5981" w:rsidRDefault="007F5D3D" w:rsidP="007F5D3D">
            <w:pPr>
              <w:jc w:val="center"/>
            </w:pPr>
            <w:r w:rsidRPr="004A5981">
              <w:t>17,2</w:t>
            </w:r>
          </w:p>
        </w:tc>
        <w:tc>
          <w:tcPr>
            <w:tcW w:w="993" w:type="dxa"/>
            <w:tcBorders>
              <w:top w:val="single" w:sz="4" w:space="0" w:color="auto"/>
              <w:left w:val="single" w:sz="4" w:space="0" w:color="auto"/>
              <w:bottom w:val="single" w:sz="4" w:space="0" w:color="auto"/>
              <w:right w:val="single" w:sz="4" w:space="0" w:color="auto"/>
            </w:tcBorders>
          </w:tcPr>
          <w:p w:rsidR="007F5D3D" w:rsidRPr="004A5981" w:rsidRDefault="007F5D3D" w:rsidP="007F5D3D">
            <w:pPr>
              <w:jc w:val="center"/>
            </w:pPr>
            <w:r w:rsidRPr="004A5981">
              <w:t>6,9</w:t>
            </w:r>
          </w:p>
        </w:tc>
        <w:tc>
          <w:tcPr>
            <w:tcW w:w="1090" w:type="dxa"/>
            <w:tcBorders>
              <w:top w:val="single" w:sz="4" w:space="0" w:color="auto"/>
              <w:left w:val="single" w:sz="4" w:space="0" w:color="auto"/>
              <w:bottom w:val="single" w:sz="4" w:space="0" w:color="auto"/>
              <w:right w:val="single" w:sz="4" w:space="0" w:color="auto"/>
            </w:tcBorders>
          </w:tcPr>
          <w:p w:rsidR="007F5D3D" w:rsidRPr="004A5981" w:rsidRDefault="007F5D3D" w:rsidP="007F5D3D">
            <w:pPr>
              <w:jc w:val="center"/>
            </w:pPr>
            <w:r w:rsidRPr="004A5981">
              <w:t>7,7</w:t>
            </w:r>
          </w:p>
        </w:tc>
        <w:tc>
          <w:tcPr>
            <w:tcW w:w="1036" w:type="dxa"/>
            <w:tcBorders>
              <w:top w:val="single" w:sz="4" w:space="0" w:color="auto"/>
              <w:left w:val="single" w:sz="4" w:space="0" w:color="auto"/>
              <w:bottom w:val="single" w:sz="4" w:space="0" w:color="auto"/>
              <w:right w:val="single" w:sz="4" w:space="0" w:color="auto"/>
            </w:tcBorders>
            <w:vAlign w:val="center"/>
          </w:tcPr>
          <w:p w:rsidR="007F5D3D" w:rsidRPr="004A5981" w:rsidRDefault="007F5D3D" w:rsidP="007F5D3D">
            <w:pPr>
              <w:jc w:val="center"/>
            </w:pPr>
            <w:r w:rsidRPr="004A5981">
              <w:t>12,1</w:t>
            </w:r>
          </w:p>
        </w:tc>
      </w:tr>
      <w:tr w:rsidR="007F5D3D" w:rsidRPr="00736372" w:rsidTr="00DF4DAC">
        <w:trPr>
          <w:trHeight w:val="20"/>
          <w:jc w:val="center"/>
        </w:trPr>
        <w:tc>
          <w:tcPr>
            <w:tcW w:w="4145" w:type="dxa"/>
            <w:tcBorders>
              <w:top w:val="single" w:sz="4" w:space="0" w:color="auto"/>
              <w:left w:val="single" w:sz="4" w:space="0" w:color="auto"/>
              <w:bottom w:val="single" w:sz="4" w:space="0" w:color="auto"/>
              <w:right w:val="single" w:sz="4" w:space="0" w:color="auto"/>
            </w:tcBorders>
            <w:vAlign w:val="bottom"/>
          </w:tcPr>
          <w:p w:rsidR="007F5D3D" w:rsidRPr="004A5981" w:rsidRDefault="007F5D3D" w:rsidP="007F5D3D">
            <w:r w:rsidRPr="004A5981">
              <w:t>Барун-Хемчикский</w:t>
            </w:r>
            <w:r w:rsidR="00DF4DAC">
              <w:t xml:space="preserve"> кожуун</w:t>
            </w:r>
          </w:p>
        </w:tc>
        <w:tc>
          <w:tcPr>
            <w:tcW w:w="1055" w:type="dxa"/>
            <w:tcBorders>
              <w:top w:val="single" w:sz="4" w:space="0" w:color="auto"/>
              <w:left w:val="single" w:sz="4" w:space="0" w:color="auto"/>
              <w:bottom w:val="single" w:sz="4" w:space="0" w:color="auto"/>
              <w:right w:val="single" w:sz="4" w:space="0" w:color="auto"/>
            </w:tcBorders>
          </w:tcPr>
          <w:p w:rsidR="007F5D3D" w:rsidRPr="004A5981" w:rsidRDefault="007F5D3D" w:rsidP="007F5D3D">
            <w:pPr>
              <w:jc w:val="center"/>
            </w:pPr>
            <w:r w:rsidRPr="004A5981">
              <w:t>19,9</w:t>
            </w:r>
          </w:p>
        </w:tc>
        <w:tc>
          <w:tcPr>
            <w:tcW w:w="992" w:type="dxa"/>
            <w:tcBorders>
              <w:top w:val="single" w:sz="4" w:space="0" w:color="auto"/>
              <w:left w:val="single" w:sz="4" w:space="0" w:color="auto"/>
              <w:bottom w:val="single" w:sz="4" w:space="0" w:color="auto"/>
              <w:right w:val="single" w:sz="4" w:space="0" w:color="auto"/>
            </w:tcBorders>
            <w:vAlign w:val="center"/>
          </w:tcPr>
          <w:p w:rsidR="007F5D3D" w:rsidRPr="004A5981" w:rsidRDefault="007F5D3D" w:rsidP="007F5D3D">
            <w:pPr>
              <w:jc w:val="center"/>
            </w:pPr>
            <w:r w:rsidRPr="004A5981">
              <w:t>9,9</w:t>
            </w:r>
          </w:p>
        </w:tc>
        <w:tc>
          <w:tcPr>
            <w:tcW w:w="993" w:type="dxa"/>
            <w:tcBorders>
              <w:top w:val="single" w:sz="4" w:space="0" w:color="auto"/>
              <w:left w:val="single" w:sz="4" w:space="0" w:color="auto"/>
              <w:bottom w:val="single" w:sz="4" w:space="0" w:color="auto"/>
              <w:right w:val="single" w:sz="4" w:space="0" w:color="auto"/>
            </w:tcBorders>
          </w:tcPr>
          <w:p w:rsidR="007F5D3D" w:rsidRPr="004A5981" w:rsidRDefault="007F5D3D" w:rsidP="007F5D3D">
            <w:pPr>
              <w:jc w:val="center"/>
            </w:pPr>
            <w:r w:rsidRPr="004A5981">
              <w:t>10,1</w:t>
            </w:r>
          </w:p>
        </w:tc>
        <w:tc>
          <w:tcPr>
            <w:tcW w:w="1090" w:type="dxa"/>
            <w:tcBorders>
              <w:top w:val="single" w:sz="4" w:space="0" w:color="auto"/>
              <w:left w:val="single" w:sz="4" w:space="0" w:color="auto"/>
              <w:bottom w:val="single" w:sz="4" w:space="0" w:color="auto"/>
              <w:right w:val="single" w:sz="4" w:space="0" w:color="auto"/>
            </w:tcBorders>
          </w:tcPr>
          <w:p w:rsidR="007F5D3D" w:rsidRPr="004A5981" w:rsidRDefault="007F5D3D" w:rsidP="007F5D3D">
            <w:pPr>
              <w:jc w:val="center"/>
            </w:pPr>
            <w:r w:rsidRPr="004A5981">
              <w:t>16,6</w:t>
            </w:r>
          </w:p>
        </w:tc>
        <w:tc>
          <w:tcPr>
            <w:tcW w:w="1036" w:type="dxa"/>
            <w:tcBorders>
              <w:top w:val="single" w:sz="4" w:space="0" w:color="auto"/>
              <w:left w:val="single" w:sz="4" w:space="0" w:color="auto"/>
              <w:bottom w:val="single" w:sz="4" w:space="0" w:color="auto"/>
              <w:right w:val="single" w:sz="4" w:space="0" w:color="auto"/>
            </w:tcBorders>
            <w:vAlign w:val="center"/>
          </w:tcPr>
          <w:p w:rsidR="007F5D3D" w:rsidRPr="004A5981" w:rsidRDefault="007F5D3D" w:rsidP="007F5D3D">
            <w:pPr>
              <w:jc w:val="center"/>
            </w:pPr>
            <w:r w:rsidRPr="004A5981">
              <w:t>10,5</w:t>
            </w:r>
          </w:p>
        </w:tc>
      </w:tr>
      <w:tr w:rsidR="007F5D3D" w:rsidRPr="00736372" w:rsidTr="00DF4DAC">
        <w:trPr>
          <w:trHeight w:val="20"/>
          <w:jc w:val="center"/>
        </w:trPr>
        <w:tc>
          <w:tcPr>
            <w:tcW w:w="4145" w:type="dxa"/>
            <w:tcBorders>
              <w:top w:val="single" w:sz="4" w:space="0" w:color="auto"/>
              <w:left w:val="single" w:sz="4" w:space="0" w:color="auto"/>
              <w:bottom w:val="single" w:sz="4" w:space="0" w:color="auto"/>
              <w:right w:val="single" w:sz="4" w:space="0" w:color="auto"/>
            </w:tcBorders>
            <w:vAlign w:val="bottom"/>
          </w:tcPr>
          <w:p w:rsidR="007F5D3D" w:rsidRPr="004A5981" w:rsidRDefault="007F5D3D" w:rsidP="007F5D3D">
            <w:r w:rsidRPr="004A5981">
              <w:t>Дзун-Хемчикский</w:t>
            </w:r>
            <w:r w:rsidR="00DF4DAC">
              <w:t xml:space="preserve"> кожуун</w:t>
            </w:r>
          </w:p>
        </w:tc>
        <w:tc>
          <w:tcPr>
            <w:tcW w:w="1055" w:type="dxa"/>
            <w:tcBorders>
              <w:top w:val="single" w:sz="4" w:space="0" w:color="auto"/>
              <w:left w:val="single" w:sz="4" w:space="0" w:color="auto"/>
              <w:bottom w:val="single" w:sz="4" w:space="0" w:color="auto"/>
              <w:right w:val="single" w:sz="4" w:space="0" w:color="auto"/>
            </w:tcBorders>
          </w:tcPr>
          <w:p w:rsidR="007F5D3D" w:rsidRPr="004A5981" w:rsidRDefault="007F5D3D" w:rsidP="007F5D3D">
            <w:pPr>
              <w:jc w:val="center"/>
            </w:pPr>
            <w:r w:rsidRPr="004A5981">
              <w:t>18,2</w:t>
            </w:r>
          </w:p>
        </w:tc>
        <w:tc>
          <w:tcPr>
            <w:tcW w:w="992" w:type="dxa"/>
            <w:tcBorders>
              <w:top w:val="single" w:sz="4" w:space="0" w:color="auto"/>
              <w:left w:val="single" w:sz="4" w:space="0" w:color="auto"/>
              <w:bottom w:val="single" w:sz="4" w:space="0" w:color="auto"/>
              <w:right w:val="single" w:sz="4" w:space="0" w:color="auto"/>
            </w:tcBorders>
            <w:vAlign w:val="center"/>
          </w:tcPr>
          <w:p w:rsidR="007F5D3D" w:rsidRPr="004A5981" w:rsidRDefault="007F5D3D" w:rsidP="007F5D3D">
            <w:pPr>
              <w:jc w:val="center"/>
            </w:pPr>
            <w:r w:rsidRPr="004A5981">
              <w:t>8,4</w:t>
            </w:r>
          </w:p>
        </w:tc>
        <w:tc>
          <w:tcPr>
            <w:tcW w:w="993" w:type="dxa"/>
            <w:tcBorders>
              <w:top w:val="single" w:sz="4" w:space="0" w:color="auto"/>
              <w:left w:val="single" w:sz="4" w:space="0" w:color="auto"/>
              <w:bottom w:val="single" w:sz="4" w:space="0" w:color="auto"/>
              <w:right w:val="single" w:sz="4" w:space="0" w:color="auto"/>
            </w:tcBorders>
          </w:tcPr>
          <w:p w:rsidR="007F5D3D" w:rsidRPr="004A5981" w:rsidRDefault="007F5D3D" w:rsidP="007F5D3D">
            <w:pPr>
              <w:jc w:val="center"/>
            </w:pPr>
            <w:r w:rsidRPr="004A5981">
              <w:t>13,6</w:t>
            </w:r>
          </w:p>
        </w:tc>
        <w:tc>
          <w:tcPr>
            <w:tcW w:w="1090" w:type="dxa"/>
            <w:tcBorders>
              <w:top w:val="single" w:sz="4" w:space="0" w:color="auto"/>
              <w:left w:val="single" w:sz="4" w:space="0" w:color="auto"/>
              <w:bottom w:val="single" w:sz="4" w:space="0" w:color="auto"/>
              <w:right w:val="single" w:sz="4" w:space="0" w:color="auto"/>
            </w:tcBorders>
          </w:tcPr>
          <w:p w:rsidR="007F5D3D" w:rsidRPr="004A5981" w:rsidRDefault="007F5D3D" w:rsidP="007F5D3D">
            <w:pPr>
              <w:jc w:val="center"/>
            </w:pPr>
            <w:r w:rsidRPr="004A5981">
              <w:t>7,0</w:t>
            </w:r>
          </w:p>
        </w:tc>
        <w:tc>
          <w:tcPr>
            <w:tcW w:w="1036" w:type="dxa"/>
            <w:tcBorders>
              <w:top w:val="single" w:sz="4" w:space="0" w:color="auto"/>
              <w:left w:val="single" w:sz="4" w:space="0" w:color="auto"/>
              <w:bottom w:val="single" w:sz="4" w:space="0" w:color="auto"/>
              <w:right w:val="single" w:sz="4" w:space="0" w:color="auto"/>
            </w:tcBorders>
            <w:vAlign w:val="center"/>
          </w:tcPr>
          <w:p w:rsidR="007F5D3D" w:rsidRPr="004A5981" w:rsidRDefault="007F5D3D" w:rsidP="007F5D3D">
            <w:pPr>
              <w:jc w:val="center"/>
            </w:pPr>
            <w:r w:rsidRPr="004A5981">
              <w:t>11,3</w:t>
            </w:r>
          </w:p>
        </w:tc>
      </w:tr>
      <w:tr w:rsidR="007F5D3D" w:rsidRPr="00736372" w:rsidTr="00DF4DAC">
        <w:trPr>
          <w:trHeight w:val="20"/>
          <w:jc w:val="center"/>
        </w:trPr>
        <w:tc>
          <w:tcPr>
            <w:tcW w:w="4145" w:type="dxa"/>
            <w:tcBorders>
              <w:top w:val="single" w:sz="4" w:space="0" w:color="auto"/>
              <w:left w:val="single" w:sz="4" w:space="0" w:color="auto"/>
              <w:bottom w:val="single" w:sz="4" w:space="0" w:color="auto"/>
              <w:right w:val="single" w:sz="4" w:space="0" w:color="auto"/>
            </w:tcBorders>
            <w:vAlign w:val="bottom"/>
          </w:tcPr>
          <w:p w:rsidR="007F5D3D" w:rsidRPr="004A5981" w:rsidRDefault="007F5D3D" w:rsidP="007F5D3D">
            <w:r w:rsidRPr="004A5981">
              <w:t>Каа-Хемский</w:t>
            </w:r>
            <w:r w:rsidR="00DF4DAC">
              <w:t xml:space="preserve"> кожуун</w:t>
            </w:r>
          </w:p>
        </w:tc>
        <w:tc>
          <w:tcPr>
            <w:tcW w:w="1055" w:type="dxa"/>
            <w:tcBorders>
              <w:top w:val="single" w:sz="4" w:space="0" w:color="auto"/>
              <w:left w:val="single" w:sz="4" w:space="0" w:color="auto"/>
              <w:bottom w:val="single" w:sz="4" w:space="0" w:color="auto"/>
              <w:right w:val="single" w:sz="4" w:space="0" w:color="auto"/>
            </w:tcBorders>
          </w:tcPr>
          <w:p w:rsidR="007F5D3D" w:rsidRPr="004A5981" w:rsidRDefault="007F5D3D" w:rsidP="007F5D3D">
            <w:pPr>
              <w:jc w:val="center"/>
            </w:pPr>
            <w:r w:rsidRPr="004A5981">
              <w:t>12,6</w:t>
            </w:r>
          </w:p>
        </w:tc>
        <w:tc>
          <w:tcPr>
            <w:tcW w:w="992" w:type="dxa"/>
            <w:tcBorders>
              <w:top w:val="single" w:sz="4" w:space="0" w:color="auto"/>
              <w:left w:val="single" w:sz="4" w:space="0" w:color="auto"/>
              <w:bottom w:val="single" w:sz="4" w:space="0" w:color="auto"/>
              <w:right w:val="single" w:sz="4" w:space="0" w:color="auto"/>
            </w:tcBorders>
            <w:vAlign w:val="center"/>
          </w:tcPr>
          <w:p w:rsidR="007F5D3D" w:rsidRPr="004A5981" w:rsidRDefault="007F5D3D" w:rsidP="007F5D3D">
            <w:pPr>
              <w:jc w:val="center"/>
            </w:pPr>
            <w:r w:rsidRPr="004A5981">
              <w:t>19,3</w:t>
            </w:r>
          </w:p>
        </w:tc>
        <w:tc>
          <w:tcPr>
            <w:tcW w:w="993" w:type="dxa"/>
            <w:tcBorders>
              <w:top w:val="single" w:sz="4" w:space="0" w:color="auto"/>
              <w:left w:val="single" w:sz="4" w:space="0" w:color="auto"/>
              <w:bottom w:val="single" w:sz="4" w:space="0" w:color="auto"/>
              <w:right w:val="single" w:sz="4" w:space="0" w:color="auto"/>
            </w:tcBorders>
          </w:tcPr>
          <w:p w:rsidR="007F5D3D" w:rsidRPr="004A5981" w:rsidRDefault="007F5D3D" w:rsidP="007F5D3D">
            <w:pPr>
              <w:jc w:val="center"/>
            </w:pPr>
            <w:r w:rsidRPr="004A5981">
              <w:t>-</w:t>
            </w:r>
          </w:p>
        </w:tc>
        <w:tc>
          <w:tcPr>
            <w:tcW w:w="1090" w:type="dxa"/>
            <w:tcBorders>
              <w:top w:val="single" w:sz="4" w:space="0" w:color="auto"/>
              <w:left w:val="single" w:sz="4" w:space="0" w:color="auto"/>
              <w:bottom w:val="single" w:sz="4" w:space="0" w:color="auto"/>
              <w:right w:val="single" w:sz="4" w:space="0" w:color="auto"/>
            </w:tcBorders>
          </w:tcPr>
          <w:p w:rsidR="007F5D3D" w:rsidRPr="004A5981" w:rsidRDefault="007F5D3D" w:rsidP="007F5D3D">
            <w:pPr>
              <w:jc w:val="center"/>
            </w:pPr>
            <w:r w:rsidRPr="004A5981">
              <w:t>11,0</w:t>
            </w:r>
          </w:p>
        </w:tc>
        <w:tc>
          <w:tcPr>
            <w:tcW w:w="1036" w:type="dxa"/>
            <w:tcBorders>
              <w:top w:val="single" w:sz="4" w:space="0" w:color="auto"/>
              <w:left w:val="single" w:sz="4" w:space="0" w:color="auto"/>
              <w:bottom w:val="single" w:sz="4" w:space="0" w:color="auto"/>
              <w:right w:val="single" w:sz="4" w:space="0" w:color="auto"/>
            </w:tcBorders>
            <w:vAlign w:val="center"/>
          </w:tcPr>
          <w:p w:rsidR="007F5D3D" w:rsidRPr="004A5981" w:rsidRDefault="007F5D3D" w:rsidP="007F5D3D">
            <w:pPr>
              <w:jc w:val="center"/>
            </w:pPr>
            <w:r w:rsidRPr="004A5981">
              <w:t>3,6</w:t>
            </w:r>
          </w:p>
        </w:tc>
      </w:tr>
      <w:tr w:rsidR="007F5D3D" w:rsidRPr="00736372" w:rsidTr="00DF4DAC">
        <w:trPr>
          <w:trHeight w:val="20"/>
          <w:jc w:val="center"/>
        </w:trPr>
        <w:tc>
          <w:tcPr>
            <w:tcW w:w="4145" w:type="dxa"/>
            <w:tcBorders>
              <w:top w:val="single" w:sz="4" w:space="0" w:color="auto"/>
              <w:left w:val="single" w:sz="4" w:space="0" w:color="auto"/>
              <w:bottom w:val="single" w:sz="4" w:space="0" w:color="auto"/>
              <w:right w:val="single" w:sz="4" w:space="0" w:color="auto"/>
            </w:tcBorders>
            <w:vAlign w:val="bottom"/>
          </w:tcPr>
          <w:p w:rsidR="007F5D3D" w:rsidRPr="004A5981" w:rsidRDefault="007F5D3D" w:rsidP="007F5D3D">
            <w:r w:rsidRPr="004A5981">
              <w:t>Кызылский</w:t>
            </w:r>
            <w:r w:rsidR="00DF4DAC">
              <w:t xml:space="preserve"> кожуун</w:t>
            </w:r>
          </w:p>
        </w:tc>
        <w:tc>
          <w:tcPr>
            <w:tcW w:w="1055" w:type="dxa"/>
            <w:tcBorders>
              <w:top w:val="single" w:sz="4" w:space="0" w:color="auto"/>
              <w:left w:val="single" w:sz="4" w:space="0" w:color="auto"/>
              <w:bottom w:val="single" w:sz="4" w:space="0" w:color="auto"/>
              <w:right w:val="single" w:sz="4" w:space="0" w:color="auto"/>
            </w:tcBorders>
          </w:tcPr>
          <w:p w:rsidR="007F5D3D" w:rsidRPr="004A5981" w:rsidRDefault="007F5D3D" w:rsidP="007F5D3D">
            <w:pPr>
              <w:jc w:val="center"/>
            </w:pPr>
            <w:r w:rsidRPr="004A5981">
              <w:t>15,1</w:t>
            </w:r>
          </w:p>
        </w:tc>
        <w:tc>
          <w:tcPr>
            <w:tcW w:w="992" w:type="dxa"/>
            <w:tcBorders>
              <w:top w:val="single" w:sz="4" w:space="0" w:color="auto"/>
              <w:left w:val="single" w:sz="4" w:space="0" w:color="auto"/>
              <w:bottom w:val="single" w:sz="4" w:space="0" w:color="auto"/>
              <w:right w:val="single" w:sz="4" w:space="0" w:color="auto"/>
            </w:tcBorders>
            <w:vAlign w:val="center"/>
          </w:tcPr>
          <w:p w:rsidR="007F5D3D" w:rsidRPr="004A5981" w:rsidRDefault="007F5D3D" w:rsidP="007F5D3D">
            <w:pPr>
              <w:jc w:val="center"/>
            </w:pPr>
            <w:r w:rsidRPr="004A5981">
              <w:t>21,2</w:t>
            </w:r>
          </w:p>
        </w:tc>
        <w:tc>
          <w:tcPr>
            <w:tcW w:w="993" w:type="dxa"/>
            <w:tcBorders>
              <w:top w:val="single" w:sz="4" w:space="0" w:color="auto"/>
              <w:left w:val="single" w:sz="4" w:space="0" w:color="auto"/>
              <w:bottom w:val="single" w:sz="4" w:space="0" w:color="auto"/>
              <w:right w:val="single" w:sz="4" w:space="0" w:color="auto"/>
            </w:tcBorders>
          </w:tcPr>
          <w:p w:rsidR="007F5D3D" w:rsidRPr="004A5981" w:rsidRDefault="007F5D3D" w:rsidP="007F5D3D">
            <w:pPr>
              <w:jc w:val="center"/>
            </w:pPr>
            <w:r w:rsidRPr="004A5981">
              <w:t>10,5</w:t>
            </w:r>
          </w:p>
        </w:tc>
        <w:tc>
          <w:tcPr>
            <w:tcW w:w="1090" w:type="dxa"/>
            <w:tcBorders>
              <w:top w:val="single" w:sz="4" w:space="0" w:color="auto"/>
              <w:left w:val="single" w:sz="4" w:space="0" w:color="auto"/>
              <w:bottom w:val="single" w:sz="4" w:space="0" w:color="auto"/>
              <w:right w:val="single" w:sz="4" w:space="0" w:color="auto"/>
            </w:tcBorders>
          </w:tcPr>
          <w:p w:rsidR="007F5D3D" w:rsidRPr="004A5981" w:rsidRDefault="007F5D3D" w:rsidP="007F5D3D">
            <w:pPr>
              <w:jc w:val="center"/>
            </w:pPr>
            <w:r w:rsidRPr="004A5981">
              <w:t>4,2</w:t>
            </w:r>
          </w:p>
        </w:tc>
        <w:tc>
          <w:tcPr>
            <w:tcW w:w="1036" w:type="dxa"/>
            <w:tcBorders>
              <w:top w:val="single" w:sz="4" w:space="0" w:color="auto"/>
              <w:left w:val="single" w:sz="4" w:space="0" w:color="auto"/>
              <w:bottom w:val="single" w:sz="4" w:space="0" w:color="auto"/>
              <w:right w:val="single" w:sz="4" w:space="0" w:color="auto"/>
            </w:tcBorders>
            <w:vAlign w:val="center"/>
          </w:tcPr>
          <w:p w:rsidR="007F5D3D" w:rsidRPr="004A5981" w:rsidRDefault="007F5D3D" w:rsidP="007F5D3D">
            <w:pPr>
              <w:jc w:val="center"/>
            </w:pPr>
            <w:r w:rsidRPr="004A5981">
              <w:t>8,8</w:t>
            </w:r>
          </w:p>
        </w:tc>
      </w:tr>
      <w:tr w:rsidR="007F5D3D" w:rsidRPr="00736372" w:rsidTr="00DF4DAC">
        <w:trPr>
          <w:trHeight w:val="20"/>
          <w:jc w:val="center"/>
        </w:trPr>
        <w:tc>
          <w:tcPr>
            <w:tcW w:w="4145" w:type="dxa"/>
            <w:tcBorders>
              <w:top w:val="single" w:sz="4" w:space="0" w:color="auto"/>
              <w:left w:val="single" w:sz="4" w:space="0" w:color="auto"/>
              <w:bottom w:val="single" w:sz="4" w:space="0" w:color="auto"/>
              <w:right w:val="single" w:sz="4" w:space="0" w:color="auto"/>
            </w:tcBorders>
            <w:vAlign w:val="bottom"/>
          </w:tcPr>
          <w:p w:rsidR="007F5D3D" w:rsidRPr="004A5981" w:rsidRDefault="007F5D3D" w:rsidP="007F5D3D">
            <w:r w:rsidRPr="004A5981">
              <w:t>Монгун-Тайгинский</w:t>
            </w:r>
            <w:r w:rsidR="00DF4DAC">
              <w:t xml:space="preserve"> кожуун</w:t>
            </w:r>
          </w:p>
        </w:tc>
        <w:tc>
          <w:tcPr>
            <w:tcW w:w="1055" w:type="dxa"/>
            <w:tcBorders>
              <w:top w:val="single" w:sz="4" w:space="0" w:color="auto"/>
              <w:left w:val="single" w:sz="4" w:space="0" w:color="auto"/>
              <w:bottom w:val="single" w:sz="4" w:space="0" w:color="auto"/>
              <w:right w:val="single" w:sz="4" w:space="0" w:color="auto"/>
            </w:tcBorders>
          </w:tcPr>
          <w:p w:rsidR="007F5D3D" w:rsidRPr="004A5981" w:rsidRDefault="007F5D3D" w:rsidP="007F5D3D">
            <w:pPr>
              <w:jc w:val="center"/>
            </w:pPr>
            <w:r w:rsidRPr="004A5981">
              <w:t>9,6</w:t>
            </w:r>
          </w:p>
        </w:tc>
        <w:tc>
          <w:tcPr>
            <w:tcW w:w="992" w:type="dxa"/>
            <w:tcBorders>
              <w:top w:val="single" w:sz="4" w:space="0" w:color="auto"/>
              <w:left w:val="single" w:sz="4" w:space="0" w:color="auto"/>
              <w:bottom w:val="single" w:sz="4" w:space="0" w:color="auto"/>
              <w:right w:val="single" w:sz="4" w:space="0" w:color="auto"/>
            </w:tcBorders>
            <w:vAlign w:val="center"/>
          </w:tcPr>
          <w:p w:rsidR="007F5D3D" w:rsidRPr="004A5981" w:rsidRDefault="007F5D3D" w:rsidP="007F5D3D">
            <w:pPr>
              <w:jc w:val="center"/>
            </w:pPr>
            <w:r w:rsidRPr="004A5981">
              <w:t>6,3</w:t>
            </w:r>
          </w:p>
        </w:tc>
        <w:tc>
          <w:tcPr>
            <w:tcW w:w="993" w:type="dxa"/>
            <w:tcBorders>
              <w:top w:val="single" w:sz="4" w:space="0" w:color="auto"/>
              <w:left w:val="single" w:sz="4" w:space="0" w:color="auto"/>
              <w:bottom w:val="single" w:sz="4" w:space="0" w:color="auto"/>
              <w:right w:val="single" w:sz="4" w:space="0" w:color="auto"/>
            </w:tcBorders>
          </w:tcPr>
          <w:p w:rsidR="007F5D3D" w:rsidRPr="004A5981" w:rsidRDefault="007F5D3D" w:rsidP="007F5D3D">
            <w:pPr>
              <w:jc w:val="center"/>
            </w:pPr>
            <w:r w:rsidRPr="004A5981">
              <w:t>15,7</w:t>
            </w:r>
          </w:p>
        </w:tc>
        <w:tc>
          <w:tcPr>
            <w:tcW w:w="1090" w:type="dxa"/>
            <w:tcBorders>
              <w:top w:val="single" w:sz="4" w:space="0" w:color="auto"/>
              <w:left w:val="single" w:sz="4" w:space="0" w:color="auto"/>
              <w:bottom w:val="single" w:sz="4" w:space="0" w:color="auto"/>
              <w:right w:val="single" w:sz="4" w:space="0" w:color="auto"/>
            </w:tcBorders>
          </w:tcPr>
          <w:p w:rsidR="007F5D3D" w:rsidRPr="004A5981" w:rsidRDefault="007F5D3D" w:rsidP="007F5D3D">
            <w:pPr>
              <w:jc w:val="center"/>
            </w:pPr>
            <w:r w:rsidRPr="004A5981">
              <w:t>6,2</w:t>
            </w:r>
          </w:p>
        </w:tc>
        <w:tc>
          <w:tcPr>
            <w:tcW w:w="1036" w:type="dxa"/>
            <w:tcBorders>
              <w:top w:val="single" w:sz="4" w:space="0" w:color="auto"/>
              <w:left w:val="single" w:sz="4" w:space="0" w:color="auto"/>
              <w:bottom w:val="single" w:sz="4" w:space="0" w:color="auto"/>
              <w:right w:val="single" w:sz="4" w:space="0" w:color="auto"/>
            </w:tcBorders>
            <w:vAlign w:val="center"/>
          </w:tcPr>
          <w:p w:rsidR="007F5D3D" w:rsidRPr="004A5981" w:rsidRDefault="007F5D3D" w:rsidP="007F5D3D">
            <w:pPr>
              <w:jc w:val="center"/>
            </w:pPr>
            <w:r w:rsidRPr="004A5981">
              <w:t>6,1</w:t>
            </w:r>
          </w:p>
        </w:tc>
      </w:tr>
      <w:tr w:rsidR="007F5D3D" w:rsidRPr="00736372" w:rsidTr="00DF4DAC">
        <w:trPr>
          <w:trHeight w:val="20"/>
          <w:jc w:val="center"/>
        </w:trPr>
        <w:tc>
          <w:tcPr>
            <w:tcW w:w="4145" w:type="dxa"/>
            <w:tcBorders>
              <w:top w:val="single" w:sz="4" w:space="0" w:color="auto"/>
              <w:left w:val="single" w:sz="4" w:space="0" w:color="auto"/>
              <w:bottom w:val="single" w:sz="4" w:space="0" w:color="auto"/>
              <w:right w:val="single" w:sz="4" w:space="0" w:color="auto"/>
            </w:tcBorders>
            <w:vAlign w:val="bottom"/>
          </w:tcPr>
          <w:p w:rsidR="007F5D3D" w:rsidRPr="004A5981" w:rsidRDefault="007F5D3D" w:rsidP="007F5D3D">
            <w:r w:rsidRPr="004A5981">
              <w:t>Овюрский</w:t>
            </w:r>
            <w:r w:rsidR="00DF4DAC">
              <w:t xml:space="preserve"> кожуун</w:t>
            </w:r>
          </w:p>
        </w:tc>
        <w:tc>
          <w:tcPr>
            <w:tcW w:w="1055" w:type="dxa"/>
            <w:tcBorders>
              <w:top w:val="single" w:sz="4" w:space="0" w:color="auto"/>
              <w:left w:val="single" w:sz="4" w:space="0" w:color="auto"/>
              <w:bottom w:val="single" w:sz="4" w:space="0" w:color="auto"/>
              <w:right w:val="single" w:sz="4" w:space="0" w:color="auto"/>
            </w:tcBorders>
          </w:tcPr>
          <w:p w:rsidR="007F5D3D" w:rsidRPr="004A5981" w:rsidRDefault="007F5D3D" w:rsidP="007F5D3D">
            <w:pPr>
              <w:jc w:val="center"/>
            </w:pPr>
            <w:r w:rsidRPr="004A5981">
              <w:t>12,9</w:t>
            </w:r>
          </w:p>
        </w:tc>
        <w:tc>
          <w:tcPr>
            <w:tcW w:w="992" w:type="dxa"/>
            <w:tcBorders>
              <w:top w:val="single" w:sz="4" w:space="0" w:color="auto"/>
              <w:left w:val="single" w:sz="4" w:space="0" w:color="auto"/>
              <w:bottom w:val="single" w:sz="4" w:space="0" w:color="auto"/>
              <w:right w:val="single" w:sz="4" w:space="0" w:color="auto"/>
            </w:tcBorders>
            <w:vAlign w:val="center"/>
          </w:tcPr>
          <w:p w:rsidR="007F5D3D" w:rsidRPr="004A5981" w:rsidRDefault="007F5D3D" w:rsidP="007F5D3D">
            <w:pPr>
              <w:jc w:val="center"/>
            </w:pPr>
            <w:r w:rsidRPr="004A5981">
              <w:t>4,3</w:t>
            </w:r>
          </w:p>
        </w:tc>
        <w:tc>
          <w:tcPr>
            <w:tcW w:w="993" w:type="dxa"/>
            <w:tcBorders>
              <w:top w:val="single" w:sz="4" w:space="0" w:color="auto"/>
              <w:left w:val="single" w:sz="4" w:space="0" w:color="auto"/>
              <w:bottom w:val="single" w:sz="4" w:space="0" w:color="auto"/>
              <w:right w:val="single" w:sz="4" w:space="0" w:color="auto"/>
            </w:tcBorders>
          </w:tcPr>
          <w:p w:rsidR="007F5D3D" w:rsidRPr="004A5981" w:rsidRDefault="007F5D3D" w:rsidP="007F5D3D">
            <w:pPr>
              <w:jc w:val="center"/>
            </w:pPr>
            <w:r w:rsidRPr="004A5981">
              <w:t>5,4</w:t>
            </w:r>
          </w:p>
        </w:tc>
        <w:tc>
          <w:tcPr>
            <w:tcW w:w="1090" w:type="dxa"/>
            <w:tcBorders>
              <w:top w:val="single" w:sz="4" w:space="0" w:color="auto"/>
              <w:left w:val="single" w:sz="4" w:space="0" w:color="auto"/>
              <w:bottom w:val="single" w:sz="4" w:space="0" w:color="auto"/>
              <w:right w:val="single" w:sz="4" w:space="0" w:color="auto"/>
            </w:tcBorders>
          </w:tcPr>
          <w:p w:rsidR="007F5D3D" w:rsidRPr="004A5981" w:rsidRDefault="007F5D3D" w:rsidP="007F5D3D">
            <w:pPr>
              <w:jc w:val="center"/>
            </w:pPr>
            <w:r w:rsidRPr="004A5981">
              <w:t>10,9</w:t>
            </w:r>
          </w:p>
        </w:tc>
        <w:tc>
          <w:tcPr>
            <w:tcW w:w="1036" w:type="dxa"/>
            <w:tcBorders>
              <w:top w:val="single" w:sz="4" w:space="0" w:color="auto"/>
              <w:left w:val="single" w:sz="4" w:space="0" w:color="auto"/>
              <w:bottom w:val="single" w:sz="4" w:space="0" w:color="auto"/>
              <w:right w:val="single" w:sz="4" w:space="0" w:color="auto"/>
            </w:tcBorders>
            <w:vAlign w:val="center"/>
          </w:tcPr>
          <w:p w:rsidR="007F5D3D" w:rsidRPr="004A5981" w:rsidRDefault="007F5D3D" w:rsidP="007F5D3D">
            <w:pPr>
              <w:jc w:val="center"/>
            </w:pPr>
            <w:r w:rsidRPr="004A5981">
              <w:t>21,5</w:t>
            </w:r>
          </w:p>
        </w:tc>
      </w:tr>
      <w:tr w:rsidR="00DF4DAC" w:rsidRPr="00736372" w:rsidTr="00DF4DAC">
        <w:trPr>
          <w:trHeight w:val="20"/>
          <w:jc w:val="center"/>
        </w:trPr>
        <w:tc>
          <w:tcPr>
            <w:tcW w:w="4145" w:type="dxa"/>
            <w:tcBorders>
              <w:top w:val="single" w:sz="4" w:space="0" w:color="auto"/>
              <w:left w:val="single" w:sz="4" w:space="0" w:color="auto"/>
              <w:bottom w:val="single" w:sz="4" w:space="0" w:color="auto"/>
              <w:right w:val="single" w:sz="4" w:space="0" w:color="auto"/>
            </w:tcBorders>
            <w:vAlign w:val="bottom"/>
          </w:tcPr>
          <w:p w:rsidR="00DF4DAC" w:rsidRPr="004A5981" w:rsidRDefault="00DF4DAC" w:rsidP="00F363CD">
            <w:r w:rsidRPr="004A5981">
              <w:t>Пий-Хемский</w:t>
            </w:r>
            <w:r>
              <w:t xml:space="preserve"> кожуун</w:t>
            </w:r>
          </w:p>
        </w:tc>
        <w:tc>
          <w:tcPr>
            <w:tcW w:w="1055" w:type="dxa"/>
            <w:tcBorders>
              <w:top w:val="single" w:sz="4" w:space="0" w:color="auto"/>
              <w:left w:val="single" w:sz="4" w:space="0" w:color="auto"/>
              <w:bottom w:val="single" w:sz="4" w:space="0" w:color="auto"/>
              <w:right w:val="single" w:sz="4" w:space="0" w:color="auto"/>
            </w:tcBorders>
          </w:tcPr>
          <w:p w:rsidR="00DF4DAC" w:rsidRPr="004A5981" w:rsidRDefault="00DF4DAC" w:rsidP="00F363CD">
            <w:pPr>
              <w:jc w:val="center"/>
            </w:pPr>
            <w:r w:rsidRPr="004A5981">
              <w:t>17,8</w:t>
            </w:r>
          </w:p>
        </w:tc>
        <w:tc>
          <w:tcPr>
            <w:tcW w:w="992" w:type="dxa"/>
            <w:tcBorders>
              <w:top w:val="single" w:sz="4" w:space="0" w:color="auto"/>
              <w:left w:val="single" w:sz="4" w:space="0" w:color="auto"/>
              <w:bottom w:val="single" w:sz="4" w:space="0" w:color="auto"/>
              <w:right w:val="single" w:sz="4" w:space="0" w:color="auto"/>
            </w:tcBorders>
            <w:vAlign w:val="center"/>
          </w:tcPr>
          <w:p w:rsidR="00DF4DAC" w:rsidRPr="004A5981" w:rsidRDefault="00DF4DAC" w:rsidP="00F363CD">
            <w:pPr>
              <w:jc w:val="center"/>
            </w:pPr>
            <w:r w:rsidRPr="004A5981">
              <w:t>4,4</w:t>
            </w:r>
          </w:p>
        </w:tc>
        <w:tc>
          <w:tcPr>
            <w:tcW w:w="993" w:type="dxa"/>
            <w:tcBorders>
              <w:top w:val="single" w:sz="4" w:space="0" w:color="auto"/>
              <w:left w:val="single" w:sz="4" w:space="0" w:color="auto"/>
              <w:bottom w:val="single" w:sz="4" w:space="0" w:color="auto"/>
              <w:right w:val="single" w:sz="4" w:space="0" w:color="auto"/>
            </w:tcBorders>
          </w:tcPr>
          <w:p w:rsidR="00DF4DAC" w:rsidRPr="004A5981" w:rsidRDefault="00DF4DAC" w:rsidP="00F363CD">
            <w:pPr>
              <w:jc w:val="center"/>
            </w:pPr>
            <w:r w:rsidRPr="004A5981">
              <w:t>9,1</w:t>
            </w:r>
          </w:p>
        </w:tc>
        <w:tc>
          <w:tcPr>
            <w:tcW w:w="1090" w:type="dxa"/>
            <w:tcBorders>
              <w:top w:val="single" w:sz="4" w:space="0" w:color="auto"/>
              <w:left w:val="single" w:sz="4" w:space="0" w:color="auto"/>
              <w:bottom w:val="single" w:sz="4" w:space="0" w:color="auto"/>
              <w:right w:val="single" w:sz="4" w:space="0" w:color="auto"/>
            </w:tcBorders>
          </w:tcPr>
          <w:p w:rsidR="00DF4DAC" w:rsidRPr="004A5981" w:rsidRDefault="00DF4DAC" w:rsidP="00F363CD">
            <w:pPr>
              <w:jc w:val="center"/>
            </w:pPr>
            <w:r w:rsidRPr="004A5981">
              <w:t>5,3</w:t>
            </w:r>
          </w:p>
        </w:tc>
        <w:tc>
          <w:tcPr>
            <w:tcW w:w="1036" w:type="dxa"/>
            <w:tcBorders>
              <w:top w:val="single" w:sz="4" w:space="0" w:color="auto"/>
              <w:left w:val="single" w:sz="4" w:space="0" w:color="auto"/>
              <w:bottom w:val="single" w:sz="4" w:space="0" w:color="auto"/>
              <w:right w:val="single" w:sz="4" w:space="0" w:color="auto"/>
            </w:tcBorders>
            <w:vAlign w:val="center"/>
          </w:tcPr>
          <w:p w:rsidR="00DF4DAC" w:rsidRPr="004A5981" w:rsidRDefault="00DF4DAC" w:rsidP="00F363CD">
            <w:pPr>
              <w:jc w:val="center"/>
            </w:pPr>
            <w:r w:rsidRPr="004A5981">
              <w:t>4,8</w:t>
            </w:r>
          </w:p>
        </w:tc>
      </w:tr>
      <w:tr w:rsidR="00DF4DAC" w:rsidRPr="00736372" w:rsidTr="00DF4DAC">
        <w:trPr>
          <w:trHeight w:val="20"/>
          <w:jc w:val="center"/>
        </w:trPr>
        <w:tc>
          <w:tcPr>
            <w:tcW w:w="4145" w:type="dxa"/>
            <w:tcBorders>
              <w:top w:val="single" w:sz="4" w:space="0" w:color="auto"/>
              <w:left w:val="single" w:sz="4" w:space="0" w:color="auto"/>
              <w:bottom w:val="single" w:sz="4" w:space="0" w:color="auto"/>
              <w:right w:val="single" w:sz="4" w:space="0" w:color="auto"/>
            </w:tcBorders>
            <w:vAlign w:val="bottom"/>
          </w:tcPr>
          <w:p w:rsidR="00DF4DAC" w:rsidRPr="004A5981" w:rsidRDefault="00DF4DAC" w:rsidP="00F363CD">
            <w:r w:rsidRPr="004A5981">
              <w:t>Сут-Хольский</w:t>
            </w:r>
            <w:r>
              <w:t xml:space="preserve"> кожуун</w:t>
            </w:r>
          </w:p>
        </w:tc>
        <w:tc>
          <w:tcPr>
            <w:tcW w:w="1055" w:type="dxa"/>
            <w:tcBorders>
              <w:top w:val="single" w:sz="4" w:space="0" w:color="auto"/>
              <w:left w:val="single" w:sz="4" w:space="0" w:color="auto"/>
              <w:bottom w:val="single" w:sz="4" w:space="0" w:color="auto"/>
              <w:right w:val="single" w:sz="4" w:space="0" w:color="auto"/>
            </w:tcBorders>
          </w:tcPr>
          <w:p w:rsidR="00DF4DAC" w:rsidRPr="004A5981" w:rsidRDefault="00DF4DAC" w:rsidP="00F363CD">
            <w:pPr>
              <w:jc w:val="center"/>
            </w:pPr>
            <w:r w:rsidRPr="004A5981">
              <w:t>27,1</w:t>
            </w:r>
          </w:p>
        </w:tc>
        <w:tc>
          <w:tcPr>
            <w:tcW w:w="992" w:type="dxa"/>
            <w:tcBorders>
              <w:top w:val="single" w:sz="4" w:space="0" w:color="auto"/>
              <w:left w:val="single" w:sz="4" w:space="0" w:color="auto"/>
              <w:bottom w:val="single" w:sz="4" w:space="0" w:color="auto"/>
              <w:right w:val="single" w:sz="4" w:space="0" w:color="auto"/>
            </w:tcBorders>
            <w:vAlign w:val="center"/>
          </w:tcPr>
          <w:p w:rsidR="00DF4DAC" w:rsidRPr="004A5981" w:rsidRDefault="00DF4DAC" w:rsidP="00F363CD">
            <w:pPr>
              <w:jc w:val="center"/>
            </w:pPr>
            <w:r w:rsidRPr="004A5981">
              <w:t>23,9</w:t>
            </w:r>
          </w:p>
        </w:tc>
        <w:tc>
          <w:tcPr>
            <w:tcW w:w="993" w:type="dxa"/>
            <w:tcBorders>
              <w:top w:val="single" w:sz="4" w:space="0" w:color="auto"/>
              <w:left w:val="single" w:sz="4" w:space="0" w:color="auto"/>
              <w:bottom w:val="single" w:sz="4" w:space="0" w:color="auto"/>
              <w:right w:val="single" w:sz="4" w:space="0" w:color="auto"/>
            </w:tcBorders>
          </w:tcPr>
          <w:p w:rsidR="00DF4DAC" w:rsidRPr="004A5981" w:rsidRDefault="00DF4DAC" w:rsidP="00F363CD">
            <w:pPr>
              <w:jc w:val="center"/>
            </w:pPr>
            <w:r w:rsidRPr="004A5981">
              <w:t>-</w:t>
            </w:r>
          </w:p>
        </w:tc>
        <w:tc>
          <w:tcPr>
            <w:tcW w:w="1090" w:type="dxa"/>
            <w:tcBorders>
              <w:top w:val="single" w:sz="4" w:space="0" w:color="auto"/>
              <w:left w:val="single" w:sz="4" w:space="0" w:color="auto"/>
              <w:bottom w:val="single" w:sz="4" w:space="0" w:color="auto"/>
              <w:right w:val="single" w:sz="4" w:space="0" w:color="auto"/>
            </w:tcBorders>
          </w:tcPr>
          <w:p w:rsidR="00DF4DAC" w:rsidRPr="004A5981" w:rsidRDefault="00DF4DAC" w:rsidP="00F363CD">
            <w:pPr>
              <w:jc w:val="center"/>
            </w:pPr>
            <w:r w:rsidRPr="004A5981">
              <w:t>19,3</w:t>
            </w:r>
          </w:p>
        </w:tc>
        <w:tc>
          <w:tcPr>
            <w:tcW w:w="1036" w:type="dxa"/>
            <w:tcBorders>
              <w:top w:val="single" w:sz="4" w:space="0" w:color="auto"/>
              <w:left w:val="single" w:sz="4" w:space="0" w:color="auto"/>
              <w:bottom w:val="single" w:sz="4" w:space="0" w:color="auto"/>
              <w:right w:val="single" w:sz="4" w:space="0" w:color="auto"/>
            </w:tcBorders>
            <w:vAlign w:val="center"/>
          </w:tcPr>
          <w:p w:rsidR="00DF4DAC" w:rsidRPr="004A5981" w:rsidRDefault="00DF4DAC" w:rsidP="00F363CD">
            <w:pPr>
              <w:jc w:val="center"/>
            </w:pPr>
            <w:r w:rsidRPr="004A5981">
              <w:t>15,5</w:t>
            </w:r>
          </w:p>
        </w:tc>
      </w:tr>
    </w:tbl>
    <w:p w:rsidR="00580F28" w:rsidRDefault="00580F28"/>
    <w:p w:rsidR="00580F28" w:rsidRDefault="00580F28"/>
    <w:p w:rsidR="00DF4DAC" w:rsidRDefault="00DF4DAC"/>
    <w:tbl>
      <w:tblPr>
        <w:tblW w:w="8951" w:type="dxa"/>
        <w:jc w:val="center"/>
        <w:tblInd w:w="-293" w:type="dxa"/>
        <w:tblLayout w:type="fixed"/>
        <w:tblLook w:val="00A0"/>
      </w:tblPr>
      <w:tblGrid>
        <w:gridCol w:w="3785"/>
        <w:gridCol w:w="1055"/>
        <w:gridCol w:w="992"/>
        <w:gridCol w:w="993"/>
        <w:gridCol w:w="1090"/>
        <w:gridCol w:w="1036"/>
      </w:tblGrid>
      <w:tr w:rsidR="00580F28" w:rsidRPr="00295DC2" w:rsidTr="00DF4DAC">
        <w:trPr>
          <w:trHeight w:val="20"/>
          <w:jc w:val="center"/>
        </w:trPr>
        <w:tc>
          <w:tcPr>
            <w:tcW w:w="3785" w:type="dxa"/>
            <w:tcBorders>
              <w:top w:val="single" w:sz="4" w:space="0" w:color="auto"/>
              <w:left w:val="single" w:sz="4" w:space="0" w:color="auto"/>
              <w:bottom w:val="single" w:sz="4" w:space="0" w:color="auto"/>
              <w:right w:val="single" w:sz="4" w:space="0" w:color="auto"/>
            </w:tcBorders>
          </w:tcPr>
          <w:p w:rsidR="00580F28" w:rsidRPr="009E43D3" w:rsidRDefault="00580F28" w:rsidP="00580F28">
            <w:pPr>
              <w:jc w:val="center"/>
            </w:pPr>
            <w:r w:rsidRPr="009E43D3">
              <w:t>Территория</w:t>
            </w:r>
          </w:p>
        </w:tc>
        <w:tc>
          <w:tcPr>
            <w:tcW w:w="1055" w:type="dxa"/>
            <w:tcBorders>
              <w:top w:val="single" w:sz="4" w:space="0" w:color="auto"/>
              <w:left w:val="nil"/>
              <w:bottom w:val="single" w:sz="4" w:space="0" w:color="auto"/>
              <w:right w:val="single" w:sz="4" w:space="0" w:color="auto"/>
            </w:tcBorders>
          </w:tcPr>
          <w:p w:rsidR="00580F28" w:rsidRPr="007B7F0A" w:rsidRDefault="00580F28" w:rsidP="00580F28">
            <w:pPr>
              <w:jc w:val="center"/>
            </w:pPr>
            <w:r w:rsidRPr="007B7F0A">
              <w:t>2014 г.</w:t>
            </w:r>
          </w:p>
        </w:tc>
        <w:tc>
          <w:tcPr>
            <w:tcW w:w="992" w:type="dxa"/>
            <w:tcBorders>
              <w:top w:val="single" w:sz="4" w:space="0" w:color="auto"/>
              <w:left w:val="single" w:sz="4" w:space="0" w:color="auto"/>
              <w:bottom w:val="single" w:sz="4" w:space="0" w:color="auto"/>
              <w:right w:val="single" w:sz="4" w:space="0" w:color="auto"/>
            </w:tcBorders>
            <w:vAlign w:val="center"/>
          </w:tcPr>
          <w:p w:rsidR="00580F28" w:rsidRPr="007B7F0A" w:rsidRDefault="00580F28" w:rsidP="00580F28">
            <w:pPr>
              <w:jc w:val="center"/>
            </w:pPr>
            <w:r w:rsidRPr="007B7F0A">
              <w:t>2015 г.</w:t>
            </w:r>
          </w:p>
        </w:tc>
        <w:tc>
          <w:tcPr>
            <w:tcW w:w="993" w:type="dxa"/>
            <w:tcBorders>
              <w:top w:val="single" w:sz="4" w:space="0" w:color="auto"/>
              <w:left w:val="nil"/>
              <w:bottom w:val="single" w:sz="4" w:space="0" w:color="auto"/>
              <w:right w:val="single" w:sz="4" w:space="0" w:color="auto"/>
            </w:tcBorders>
          </w:tcPr>
          <w:p w:rsidR="00580F28" w:rsidRPr="007B7F0A" w:rsidRDefault="00580F28" w:rsidP="00580F28">
            <w:pPr>
              <w:jc w:val="center"/>
            </w:pPr>
            <w:r w:rsidRPr="007B7F0A">
              <w:t>2016 г.</w:t>
            </w:r>
          </w:p>
        </w:tc>
        <w:tc>
          <w:tcPr>
            <w:tcW w:w="1090" w:type="dxa"/>
            <w:tcBorders>
              <w:top w:val="single" w:sz="4" w:space="0" w:color="auto"/>
              <w:left w:val="nil"/>
              <w:bottom w:val="single" w:sz="4" w:space="0" w:color="auto"/>
              <w:right w:val="single" w:sz="4" w:space="0" w:color="auto"/>
            </w:tcBorders>
          </w:tcPr>
          <w:p w:rsidR="00580F28" w:rsidRPr="007B7F0A" w:rsidRDefault="00580F28" w:rsidP="00580F28">
            <w:pPr>
              <w:jc w:val="center"/>
            </w:pPr>
            <w:r w:rsidRPr="007B7F0A">
              <w:t>2017 г.</w:t>
            </w:r>
          </w:p>
        </w:tc>
        <w:tc>
          <w:tcPr>
            <w:tcW w:w="1036" w:type="dxa"/>
            <w:tcBorders>
              <w:top w:val="single" w:sz="4" w:space="0" w:color="auto"/>
              <w:left w:val="nil"/>
              <w:bottom w:val="single" w:sz="4" w:space="0" w:color="auto"/>
              <w:right w:val="single" w:sz="4" w:space="0" w:color="auto"/>
            </w:tcBorders>
            <w:vAlign w:val="center"/>
          </w:tcPr>
          <w:p w:rsidR="00580F28" w:rsidRPr="007B7F0A" w:rsidRDefault="00580F28" w:rsidP="00580F28">
            <w:pPr>
              <w:jc w:val="center"/>
            </w:pPr>
            <w:r w:rsidRPr="007B7F0A">
              <w:t>2018 г.</w:t>
            </w:r>
          </w:p>
        </w:tc>
      </w:tr>
      <w:tr w:rsidR="007F5D3D" w:rsidRPr="00736372" w:rsidTr="00DF4DAC">
        <w:trPr>
          <w:trHeight w:val="20"/>
          <w:jc w:val="center"/>
        </w:trPr>
        <w:tc>
          <w:tcPr>
            <w:tcW w:w="3785" w:type="dxa"/>
            <w:tcBorders>
              <w:top w:val="single" w:sz="4" w:space="0" w:color="auto"/>
              <w:left w:val="single" w:sz="4" w:space="0" w:color="auto"/>
              <w:bottom w:val="single" w:sz="4" w:space="0" w:color="auto"/>
              <w:right w:val="single" w:sz="4" w:space="0" w:color="auto"/>
            </w:tcBorders>
            <w:vAlign w:val="bottom"/>
          </w:tcPr>
          <w:p w:rsidR="007F5D3D" w:rsidRPr="009E43D3" w:rsidRDefault="007F5D3D" w:rsidP="007F5D3D">
            <w:r w:rsidRPr="009E43D3">
              <w:t>Тандинский</w:t>
            </w:r>
            <w:r w:rsidR="00DF4DAC">
              <w:t xml:space="preserve"> кожуун</w:t>
            </w:r>
          </w:p>
        </w:tc>
        <w:tc>
          <w:tcPr>
            <w:tcW w:w="1055" w:type="dxa"/>
            <w:tcBorders>
              <w:top w:val="single" w:sz="4" w:space="0" w:color="auto"/>
              <w:left w:val="single" w:sz="4" w:space="0" w:color="auto"/>
              <w:bottom w:val="single" w:sz="4" w:space="0" w:color="auto"/>
              <w:right w:val="single" w:sz="4" w:space="0" w:color="auto"/>
            </w:tcBorders>
          </w:tcPr>
          <w:p w:rsidR="007F5D3D" w:rsidRPr="00401746" w:rsidRDefault="007F5D3D" w:rsidP="007F5D3D">
            <w:pPr>
              <w:jc w:val="center"/>
            </w:pPr>
            <w:r w:rsidRPr="00401746">
              <w:t>12,4</w:t>
            </w:r>
          </w:p>
        </w:tc>
        <w:tc>
          <w:tcPr>
            <w:tcW w:w="992" w:type="dxa"/>
            <w:tcBorders>
              <w:top w:val="single" w:sz="4" w:space="0" w:color="auto"/>
              <w:left w:val="single" w:sz="4" w:space="0" w:color="auto"/>
              <w:bottom w:val="single" w:sz="4" w:space="0" w:color="auto"/>
              <w:right w:val="single" w:sz="4" w:space="0" w:color="auto"/>
            </w:tcBorders>
            <w:vAlign w:val="center"/>
          </w:tcPr>
          <w:p w:rsidR="007F5D3D" w:rsidRPr="00401746" w:rsidRDefault="007F5D3D" w:rsidP="007F5D3D">
            <w:pPr>
              <w:jc w:val="center"/>
            </w:pPr>
            <w:r w:rsidRPr="00401746">
              <w:t>7,0</w:t>
            </w:r>
          </w:p>
        </w:tc>
        <w:tc>
          <w:tcPr>
            <w:tcW w:w="993" w:type="dxa"/>
            <w:tcBorders>
              <w:top w:val="single" w:sz="4" w:space="0" w:color="auto"/>
              <w:left w:val="single" w:sz="4" w:space="0" w:color="auto"/>
              <w:bottom w:val="single" w:sz="4" w:space="0" w:color="auto"/>
              <w:right w:val="single" w:sz="4" w:space="0" w:color="auto"/>
            </w:tcBorders>
          </w:tcPr>
          <w:p w:rsidR="007F5D3D" w:rsidRPr="00401746" w:rsidRDefault="007F5D3D" w:rsidP="007F5D3D">
            <w:pPr>
              <w:jc w:val="center"/>
            </w:pPr>
            <w:r w:rsidRPr="00401746">
              <w:t>9,9</w:t>
            </w:r>
          </w:p>
        </w:tc>
        <w:tc>
          <w:tcPr>
            <w:tcW w:w="1090" w:type="dxa"/>
            <w:tcBorders>
              <w:top w:val="single" w:sz="4" w:space="0" w:color="auto"/>
              <w:left w:val="single" w:sz="4" w:space="0" w:color="auto"/>
              <w:bottom w:val="single" w:sz="4" w:space="0" w:color="auto"/>
              <w:right w:val="single" w:sz="4" w:space="0" w:color="auto"/>
            </w:tcBorders>
          </w:tcPr>
          <w:p w:rsidR="007F5D3D" w:rsidRPr="00253A2E" w:rsidRDefault="007F5D3D" w:rsidP="007F5D3D">
            <w:pPr>
              <w:jc w:val="center"/>
            </w:pPr>
            <w:r w:rsidRPr="00253A2E">
              <w:t>3,2</w:t>
            </w:r>
          </w:p>
        </w:tc>
        <w:tc>
          <w:tcPr>
            <w:tcW w:w="1036" w:type="dxa"/>
            <w:tcBorders>
              <w:top w:val="single" w:sz="4" w:space="0" w:color="auto"/>
              <w:left w:val="single" w:sz="4" w:space="0" w:color="auto"/>
              <w:bottom w:val="single" w:sz="4" w:space="0" w:color="auto"/>
              <w:right w:val="single" w:sz="4" w:space="0" w:color="auto"/>
            </w:tcBorders>
            <w:vAlign w:val="center"/>
          </w:tcPr>
          <w:p w:rsidR="007F5D3D" w:rsidRPr="00736372" w:rsidRDefault="007F5D3D" w:rsidP="007F5D3D">
            <w:pPr>
              <w:jc w:val="center"/>
            </w:pPr>
            <w:r>
              <w:t>6,0</w:t>
            </w:r>
          </w:p>
        </w:tc>
      </w:tr>
      <w:tr w:rsidR="007F5D3D" w:rsidRPr="00736372" w:rsidTr="00DF4DAC">
        <w:trPr>
          <w:trHeight w:val="20"/>
          <w:jc w:val="center"/>
        </w:trPr>
        <w:tc>
          <w:tcPr>
            <w:tcW w:w="3785" w:type="dxa"/>
            <w:tcBorders>
              <w:top w:val="single" w:sz="4" w:space="0" w:color="auto"/>
              <w:left w:val="single" w:sz="4" w:space="0" w:color="auto"/>
              <w:bottom w:val="single" w:sz="4" w:space="0" w:color="auto"/>
              <w:right w:val="single" w:sz="4" w:space="0" w:color="auto"/>
            </w:tcBorders>
            <w:vAlign w:val="bottom"/>
          </w:tcPr>
          <w:p w:rsidR="007F5D3D" w:rsidRPr="009E43D3" w:rsidRDefault="007F5D3D" w:rsidP="007F5D3D">
            <w:r w:rsidRPr="009E43D3">
              <w:t>Тере-Хольский</w:t>
            </w:r>
            <w:r w:rsidR="00DF4DAC">
              <w:t xml:space="preserve"> кожуун</w:t>
            </w:r>
          </w:p>
        </w:tc>
        <w:tc>
          <w:tcPr>
            <w:tcW w:w="1055" w:type="dxa"/>
            <w:tcBorders>
              <w:top w:val="single" w:sz="4" w:space="0" w:color="auto"/>
              <w:left w:val="single" w:sz="4" w:space="0" w:color="auto"/>
              <w:bottom w:val="single" w:sz="4" w:space="0" w:color="auto"/>
              <w:right w:val="single" w:sz="4" w:space="0" w:color="auto"/>
            </w:tcBorders>
          </w:tcPr>
          <w:p w:rsidR="007F5D3D" w:rsidRPr="00401746" w:rsidRDefault="007F5D3D" w:rsidP="007F5D3D">
            <w:pPr>
              <w:jc w:val="center"/>
            </w:pPr>
            <w:r w:rsidRPr="00401746">
              <w:t>30,3</w:t>
            </w:r>
          </w:p>
        </w:tc>
        <w:tc>
          <w:tcPr>
            <w:tcW w:w="992" w:type="dxa"/>
            <w:tcBorders>
              <w:top w:val="single" w:sz="4" w:space="0" w:color="auto"/>
              <w:left w:val="single" w:sz="4" w:space="0" w:color="auto"/>
              <w:bottom w:val="single" w:sz="4" w:space="0" w:color="auto"/>
              <w:right w:val="single" w:sz="4" w:space="0" w:color="auto"/>
            </w:tcBorders>
            <w:vAlign w:val="center"/>
          </w:tcPr>
          <w:p w:rsidR="007F5D3D" w:rsidRPr="00401746" w:rsidRDefault="007F5D3D" w:rsidP="007F5D3D">
            <w:pPr>
              <w:jc w:val="center"/>
            </w:pPr>
            <w:r w:rsidRPr="00401746">
              <w:t>34,4</w:t>
            </w:r>
          </w:p>
        </w:tc>
        <w:tc>
          <w:tcPr>
            <w:tcW w:w="993" w:type="dxa"/>
            <w:tcBorders>
              <w:top w:val="single" w:sz="4" w:space="0" w:color="auto"/>
              <w:left w:val="single" w:sz="4" w:space="0" w:color="auto"/>
              <w:bottom w:val="single" w:sz="4" w:space="0" w:color="auto"/>
              <w:right w:val="single" w:sz="4" w:space="0" w:color="auto"/>
            </w:tcBorders>
          </w:tcPr>
          <w:p w:rsidR="007F5D3D" w:rsidRPr="00401746" w:rsidRDefault="007F5D3D" w:rsidP="007F5D3D">
            <w:pPr>
              <w:jc w:val="center"/>
            </w:pPr>
            <w:r w:rsidRPr="00401746">
              <w:t>32,8</w:t>
            </w:r>
          </w:p>
        </w:tc>
        <w:tc>
          <w:tcPr>
            <w:tcW w:w="1090" w:type="dxa"/>
            <w:tcBorders>
              <w:top w:val="single" w:sz="4" w:space="0" w:color="auto"/>
              <w:left w:val="single" w:sz="4" w:space="0" w:color="auto"/>
              <w:bottom w:val="single" w:sz="4" w:space="0" w:color="auto"/>
              <w:right w:val="single" w:sz="4" w:space="0" w:color="auto"/>
            </w:tcBorders>
          </w:tcPr>
          <w:p w:rsidR="007F5D3D" w:rsidRPr="00253A2E" w:rsidRDefault="007F5D3D" w:rsidP="007F5D3D">
            <w:pPr>
              <w:jc w:val="center"/>
            </w:pPr>
            <w:r>
              <w:t>20,0</w:t>
            </w:r>
          </w:p>
        </w:tc>
        <w:tc>
          <w:tcPr>
            <w:tcW w:w="1036" w:type="dxa"/>
            <w:tcBorders>
              <w:top w:val="single" w:sz="4" w:space="0" w:color="auto"/>
              <w:left w:val="single" w:sz="4" w:space="0" w:color="auto"/>
              <w:bottom w:val="single" w:sz="4" w:space="0" w:color="auto"/>
              <w:right w:val="single" w:sz="4" w:space="0" w:color="auto"/>
            </w:tcBorders>
            <w:vAlign w:val="center"/>
          </w:tcPr>
          <w:p w:rsidR="007F5D3D" w:rsidRPr="00736372" w:rsidRDefault="007F5D3D" w:rsidP="007F5D3D">
            <w:pPr>
              <w:jc w:val="center"/>
            </w:pPr>
            <w:r>
              <w:t>-</w:t>
            </w:r>
          </w:p>
        </w:tc>
      </w:tr>
      <w:tr w:rsidR="007F5D3D" w:rsidRPr="00736372" w:rsidTr="00DF4DAC">
        <w:trPr>
          <w:trHeight w:val="20"/>
          <w:jc w:val="center"/>
        </w:trPr>
        <w:tc>
          <w:tcPr>
            <w:tcW w:w="3785" w:type="dxa"/>
            <w:tcBorders>
              <w:top w:val="single" w:sz="4" w:space="0" w:color="auto"/>
              <w:left w:val="single" w:sz="4" w:space="0" w:color="auto"/>
              <w:bottom w:val="single" w:sz="4" w:space="0" w:color="auto"/>
              <w:right w:val="single" w:sz="4" w:space="0" w:color="auto"/>
            </w:tcBorders>
            <w:vAlign w:val="bottom"/>
          </w:tcPr>
          <w:p w:rsidR="007F5D3D" w:rsidRPr="004A5981" w:rsidRDefault="007F5D3D" w:rsidP="007F5D3D">
            <w:r w:rsidRPr="004A5981">
              <w:t>Тес-Хемский</w:t>
            </w:r>
            <w:r w:rsidR="00DF4DAC">
              <w:t xml:space="preserve"> кожуун</w:t>
            </w:r>
          </w:p>
        </w:tc>
        <w:tc>
          <w:tcPr>
            <w:tcW w:w="1055" w:type="dxa"/>
            <w:tcBorders>
              <w:top w:val="single" w:sz="4" w:space="0" w:color="auto"/>
              <w:left w:val="single" w:sz="4" w:space="0" w:color="auto"/>
              <w:bottom w:val="single" w:sz="4" w:space="0" w:color="auto"/>
              <w:right w:val="single" w:sz="4" w:space="0" w:color="auto"/>
            </w:tcBorders>
          </w:tcPr>
          <w:p w:rsidR="007F5D3D" w:rsidRPr="004A5981" w:rsidRDefault="007F5D3D" w:rsidP="007F5D3D">
            <w:pPr>
              <w:jc w:val="center"/>
            </w:pPr>
            <w:r w:rsidRPr="004A5981">
              <w:t>14,0</w:t>
            </w:r>
          </w:p>
        </w:tc>
        <w:tc>
          <w:tcPr>
            <w:tcW w:w="992" w:type="dxa"/>
            <w:tcBorders>
              <w:top w:val="single" w:sz="4" w:space="0" w:color="auto"/>
              <w:left w:val="single" w:sz="4" w:space="0" w:color="auto"/>
              <w:bottom w:val="single" w:sz="4" w:space="0" w:color="auto"/>
              <w:right w:val="single" w:sz="4" w:space="0" w:color="auto"/>
            </w:tcBorders>
            <w:vAlign w:val="center"/>
          </w:tcPr>
          <w:p w:rsidR="007F5D3D" w:rsidRPr="004A5981" w:rsidRDefault="007F5D3D" w:rsidP="007F5D3D">
            <w:pPr>
              <w:jc w:val="center"/>
            </w:pPr>
            <w:r w:rsidRPr="004A5981">
              <w:t>31,0</w:t>
            </w:r>
          </w:p>
        </w:tc>
        <w:tc>
          <w:tcPr>
            <w:tcW w:w="993" w:type="dxa"/>
            <w:tcBorders>
              <w:top w:val="single" w:sz="4" w:space="0" w:color="auto"/>
              <w:left w:val="single" w:sz="4" w:space="0" w:color="auto"/>
              <w:bottom w:val="single" w:sz="4" w:space="0" w:color="auto"/>
              <w:right w:val="single" w:sz="4" w:space="0" w:color="auto"/>
            </w:tcBorders>
          </w:tcPr>
          <w:p w:rsidR="007F5D3D" w:rsidRPr="004A5981" w:rsidRDefault="007F5D3D" w:rsidP="007F5D3D">
            <w:pPr>
              <w:jc w:val="center"/>
            </w:pPr>
            <w:r w:rsidRPr="004A5981">
              <w:t>17,2</w:t>
            </w:r>
          </w:p>
        </w:tc>
        <w:tc>
          <w:tcPr>
            <w:tcW w:w="1090" w:type="dxa"/>
            <w:tcBorders>
              <w:top w:val="single" w:sz="4" w:space="0" w:color="auto"/>
              <w:left w:val="single" w:sz="4" w:space="0" w:color="auto"/>
              <w:bottom w:val="single" w:sz="4" w:space="0" w:color="auto"/>
              <w:right w:val="single" w:sz="4" w:space="0" w:color="auto"/>
            </w:tcBorders>
          </w:tcPr>
          <w:p w:rsidR="007F5D3D" w:rsidRPr="004A5981" w:rsidRDefault="007F5D3D" w:rsidP="007F5D3D">
            <w:pPr>
              <w:jc w:val="center"/>
            </w:pPr>
            <w:r w:rsidRPr="004A5981">
              <w:t>4,3</w:t>
            </w:r>
          </w:p>
        </w:tc>
        <w:tc>
          <w:tcPr>
            <w:tcW w:w="1036" w:type="dxa"/>
            <w:tcBorders>
              <w:top w:val="single" w:sz="4" w:space="0" w:color="auto"/>
              <w:left w:val="single" w:sz="4" w:space="0" w:color="auto"/>
              <w:bottom w:val="single" w:sz="4" w:space="0" w:color="auto"/>
              <w:right w:val="single" w:sz="4" w:space="0" w:color="auto"/>
            </w:tcBorders>
            <w:vAlign w:val="center"/>
          </w:tcPr>
          <w:p w:rsidR="007F5D3D" w:rsidRPr="004A5981" w:rsidRDefault="007F5D3D" w:rsidP="007F5D3D">
            <w:pPr>
              <w:jc w:val="center"/>
            </w:pPr>
            <w:r w:rsidRPr="004A5981">
              <w:t>13,5</w:t>
            </w:r>
          </w:p>
        </w:tc>
      </w:tr>
      <w:tr w:rsidR="007F5D3D" w:rsidRPr="00736372" w:rsidTr="00DF4DAC">
        <w:trPr>
          <w:trHeight w:val="20"/>
          <w:jc w:val="center"/>
        </w:trPr>
        <w:tc>
          <w:tcPr>
            <w:tcW w:w="3785" w:type="dxa"/>
            <w:tcBorders>
              <w:top w:val="single" w:sz="4" w:space="0" w:color="auto"/>
              <w:left w:val="single" w:sz="4" w:space="0" w:color="auto"/>
              <w:bottom w:val="single" w:sz="4" w:space="0" w:color="auto"/>
              <w:right w:val="single" w:sz="4" w:space="0" w:color="auto"/>
            </w:tcBorders>
            <w:vAlign w:val="bottom"/>
          </w:tcPr>
          <w:p w:rsidR="007F5D3D" w:rsidRPr="004A5981" w:rsidRDefault="007F5D3D" w:rsidP="007F5D3D">
            <w:r w:rsidRPr="004A5981">
              <w:t>Тоджинский</w:t>
            </w:r>
            <w:r w:rsidR="00DF4DAC">
              <w:t xml:space="preserve"> кожуун</w:t>
            </w:r>
          </w:p>
        </w:tc>
        <w:tc>
          <w:tcPr>
            <w:tcW w:w="1055" w:type="dxa"/>
            <w:tcBorders>
              <w:top w:val="single" w:sz="4" w:space="0" w:color="auto"/>
              <w:left w:val="single" w:sz="4" w:space="0" w:color="auto"/>
              <w:bottom w:val="single" w:sz="4" w:space="0" w:color="auto"/>
              <w:right w:val="single" w:sz="4" w:space="0" w:color="auto"/>
            </w:tcBorders>
          </w:tcPr>
          <w:p w:rsidR="007F5D3D" w:rsidRPr="004A5981" w:rsidRDefault="007F5D3D" w:rsidP="007F5D3D">
            <w:pPr>
              <w:jc w:val="center"/>
            </w:pPr>
            <w:r w:rsidRPr="004A5981">
              <w:t>27,9</w:t>
            </w:r>
          </w:p>
        </w:tc>
        <w:tc>
          <w:tcPr>
            <w:tcW w:w="992" w:type="dxa"/>
            <w:tcBorders>
              <w:top w:val="single" w:sz="4" w:space="0" w:color="auto"/>
              <w:left w:val="single" w:sz="4" w:space="0" w:color="auto"/>
              <w:bottom w:val="single" w:sz="4" w:space="0" w:color="auto"/>
              <w:right w:val="single" w:sz="4" w:space="0" w:color="auto"/>
            </w:tcBorders>
            <w:vAlign w:val="center"/>
          </w:tcPr>
          <w:p w:rsidR="007F5D3D" w:rsidRPr="004A5981" w:rsidRDefault="007F5D3D" w:rsidP="007F5D3D">
            <w:pPr>
              <w:jc w:val="center"/>
            </w:pPr>
            <w:r w:rsidRPr="004A5981">
              <w:t>15,1</w:t>
            </w:r>
          </w:p>
        </w:tc>
        <w:tc>
          <w:tcPr>
            <w:tcW w:w="993" w:type="dxa"/>
            <w:tcBorders>
              <w:top w:val="single" w:sz="4" w:space="0" w:color="auto"/>
              <w:left w:val="single" w:sz="4" w:space="0" w:color="auto"/>
              <w:bottom w:val="single" w:sz="4" w:space="0" w:color="auto"/>
              <w:right w:val="single" w:sz="4" w:space="0" w:color="auto"/>
            </w:tcBorders>
          </w:tcPr>
          <w:p w:rsidR="007F5D3D" w:rsidRPr="004A5981" w:rsidRDefault="007F5D3D" w:rsidP="007F5D3D">
            <w:pPr>
              <w:jc w:val="center"/>
            </w:pPr>
            <w:r w:rsidRPr="004A5981">
              <w:t>11,5</w:t>
            </w:r>
          </w:p>
        </w:tc>
        <w:tc>
          <w:tcPr>
            <w:tcW w:w="1090" w:type="dxa"/>
            <w:tcBorders>
              <w:top w:val="single" w:sz="4" w:space="0" w:color="auto"/>
              <w:left w:val="single" w:sz="4" w:space="0" w:color="auto"/>
              <w:bottom w:val="single" w:sz="4" w:space="0" w:color="auto"/>
              <w:right w:val="single" w:sz="4" w:space="0" w:color="auto"/>
            </w:tcBorders>
          </w:tcPr>
          <w:p w:rsidR="007F5D3D" w:rsidRPr="004A5981" w:rsidRDefault="007F5D3D" w:rsidP="007F5D3D">
            <w:pPr>
              <w:jc w:val="center"/>
            </w:pPr>
            <w:r w:rsidRPr="004A5981">
              <w:t>16,5</w:t>
            </w:r>
          </w:p>
        </w:tc>
        <w:tc>
          <w:tcPr>
            <w:tcW w:w="1036" w:type="dxa"/>
            <w:tcBorders>
              <w:top w:val="single" w:sz="4" w:space="0" w:color="auto"/>
              <w:left w:val="single" w:sz="4" w:space="0" w:color="auto"/>
              <w:bottom w:val="single" w:sz="4" w:space="0" w:color="auto"/>
              <w:right w:val="single" w:sz="4" w:space="0" w:color="auto"/>
            </w:tcBorders>
            <w:vAlign w:val="center"/>
          </w:tcPr>
          <w:p w:rsidR="007F5D3D" w:rsidRPr="004A5981" w:rsidRDefault="007F5D3D" w:rsidP="007F5D3D">
            <w:pPr>
              <w:jc w:val="center"/>
            </w:pPr>
            <w:r w:rsidRPr="004A5981">
              <w:t>40,5</w:t>
            </w:r>
          </w:p>
        </w:tc>
      </w:tr>
      <w:tr w:rsidR="007F5D3D" w:rsidRPr="00736372" w:rsidTr="00DF4DAC">
        <w:trPr>
          <w:trHeight w:val="20"/>
          <w:jc w:val="center"/>
        </w:trPr>
        <w:tc>
          <w:tcPr>
            <w:tcW w:w="3785" w:type="dxa"/>
            <w:tcBorders>
              <w:top w:val="single" w:sz="4" w:space="0" w:color="auto"/>
              <w:left w:val="single" w:sz="4" w:space="0" w:color="auto"/>
              <w:bottom w:val="single" w:sz="4" w:space="0" w:color="auto"/>
              <w:right w:val="single" w:sz="4" w:space="0" w:color="auto"/>
            </w:tcBorders>
            <w:vAlign w:val="bottom"/>
          </w:tcPr>
          <w:p w:rsidR="007F5D3D" w:rsidRPr="004A5981" w:rsidRDefault="007F5D3D" w:rsidP="007F5D3D">
            <w:r w:rsidRPr="004A5981">
              <w:t>Улуг-Хемский</w:t>
            </w:r>
            <w:r w:rsidR="00DF4DAC">
              <w:t xml:space="preserve"> кожуун</w:t>
            </w:r>
          </w:p>
        </w:tc>
        <w:tc>
          <w:tcPr>
            <w:tcW w:w="1055" w:type="dxa"/>
            <w:tcBorders>
              <w:top w:val="single" w:sz="4" w:space="0" w:color="auto"/>
              <w:left w:val="single" w:sz="4" w:space="0" w:color="auto"/>
              <w:bottom w:val="single" w:sz="4" w:space="0" w:color="auto"/>
              <w:right w:val="single" w:sz="4" w:space="0" w:color="auto"/>
            </w:tcBorders>
          </w:tcPr>
          <w:p w:rsidR="007F5D3D" w:rsidRPr="004A5981" w:rsidRDefault="007F5D3D" w:rsidP="007F5D3D">
            <w:pPr>
              <w:jc w:val="center"/>
            </w:pPr>
            <w:r w:rsidRPr="004A5981">
              <w:t>19,7</w:t>
            </w:r>
          </w:p>
        </w:tc>
        <w:tc>
          <w:tcPr>
            <w:tcW w:w="992" w:type="dxa"/>
            <w:tcBorders>
              <w:top w:val="single" w:sz="4" w:space="0" w:color="auto"/>
              <w:left w:val="single" w:sz="4" w:space="0" w:color="auto"/>
              <w:bottom w:val="single" w:sz="4" w:space="0" w:color="auto"/>
              <w:right w:val="single" w:sz="4" w:space="0" w:color="auto"/>
            </w:tcBorders>
            <w:vAlign w:val="center"/>
          </w:tcPr>
          <w:p w:rsidR="007F5D3D" w:rsidRPr="004A5981" w:rsidRDefault="007F5D3D" w:rsidP="007F5D3D">
            <w:pPr>
              <w:jc w:val="center"/>
            </w:pPr>
            <w:r w:rsidRPr="004A5981">
              <w:t>16,1</w:t>
            </w:r>
          </w:p>
        </w:tc>
        <w:tc>
          <w:tcPr>
            <w:tcW w:w="993" w:type="dxa"/>
            <w:tcBorders>
              <w:top w:val="single" w:sz="4" w:space="0" w:color="auto"/>
              <w:left w:val="single" w:sz="4" w:space="0" w:color="auto"/>
              <w:bottom w:val="single" w:sz="4" w:space="0" w:color="auto"/>
              <w:right w:val="single" w:sz="4" w:space="0" w:color="auto"/>
            </w:tcBorders>
          </w:tcPr>
          <w:p w:rsidR="007F5D3D" w:rsidRPr="004A5981" w:rsidRDefault="007F5D3D" w:rsidP="007F5D3D">
            <w:pPr>
              <w:jc w:val="center"/>
            </w:pPr>
            <w:r w:rsidRPr="004A5981">
              <w:t>7,8</w:t>
            </w:r>
          </w:p>
        </w:tc>
        <w:tc>
          <w:tcPr>
            <w:tcW w:w="1090" w:type="dxa"/>
            <w:tcBorders>
              <w:top w:val="single" w:sz="4" w:space="0" w:color="auto"/>
              <w:left w:val="single" w:sz="4" w:space="0" w:color="auto"/>
              <w:bottom w:val="single" w:sz="4" w:space="0" w:color="auto"/>
              <w:right w:val="single" w:sz="4" w:space="0" w:color="auto"/>
            </w:tcBorders>
          </w:tcPr>
          <w:p w:rsidR="007F5D3D" w:rsidRPr="004A5981" w:rsidRDefault="007F5D3D" w:rsidP="007F5D3D">
            <w:pPr>
              <w:jc w:val="center"/>
            </w:pPr>
            <w:r w:rsidRPr="004A5981">
              <w:t>12,8</w:t>
            </w:r>
          </w:p>
        </w:tc>
        <w:tc>
          <w:tcPr>
            <w:tcW w:w="1036" w:type="dxa"/>
            <w:tcBorders>
              <w:top w:val="single" w:sz="4" w:space="0" w:color="auto"/>
              <w:left w:val="single" w:sz="4" w:space="0" w:color="auto"/>
              <w:bottom w:val="single" w:sz="4" w:space="0" w:color="auto"/>
              <w:right w:val="single" w:sz="4" w:space="0" w:color="auto"/>
            </w:tcBorders>
            <w:vAlign w:val="center"/>
          </w:tcPr>
          <w:p w:rsidR="007F5D3D" w:rsidRPr="004A5981" w:rsidRDefault="007F5D3D" w:rsidP="007F5D3D">
            <w:pPr>
              <w:jc w:val="center"/>
            </w:pPr>
            <w:r w:rsidRPr="004A5981">
              <w:t>4,5</w:t>
            </w:r>
          </w:p>
        </w:tc>
      </w:tr>
      <w:tr w:rsidR="007F5D3D" w:rsidRPr="00736372" w:rsidTr="00DF4DAC">
        <w:trPr>
          <w:trHeight w:val="20"/>
          <w:jc w:val="center"/>
        </w:trPr>
        <w:tc>
          <w:tcPr>
            <w:tcW w:w="3785" w:type="dxa"/>
            <w:tcBorders>
              <w:top w:val="single" w:sz="4" w:space="0" w:color="auto"/>
              <w:left w:val="single" w:sz="4" w:space="0" w:color="auto"/>
              <w:bottom w:val="single" w:sz="4" w:space="0" w:color="auto"/>
              <w:right w:val="single" w:sz="4" w:space="0" w:color="auto"/>
            </w:tcBorders>
            <w:vAlign w:val="bottom"/>
          </w:tcPr>
          <w:p w:rsidR="007F5D3D" w:rsidRPr="004A5981" w:rsidRDefault="007F5D3D" w:rsidP="007F5D3D">
            <w:r w:rsidRPr="004A5981">
              <w:t>Чаа-Хольский</w:t>
            </w:r>
            <w:r w:rsidR="00DF4DAC">
              <w:t xml:space="preserve"> кожуун</w:t>
            </w:r>
          </w:p>
        </w:tc>
        <w:tc>
          <w:tcPr>
            <w:tcW w:w="1055" w:type="dxa"/>
            <w:tcBorders>
              <w:top w:val="single" w:sz="4" w:space="0" w:color="auto"/>
              <w:left w:val="single" w:sz="4" w:space="0" w:color="auto"/>
              <w:bottom w:val="single" w:sz="4" w:space="0" w:color="auto"/>
              <w:right w:val="single" w:sz="4" w:space="0" w:color="auto"/>
            </w:tcBorders>
          </w:tcPr>
          <w:p w:rsidR="007F5D3D" w:rsidRPr="004A5981" w:rsidRDefault="007F5D3D" w:rsidP="007F5D3D">
            <w:pPr>
              <w:jc w:val="center"/>
            </w:pPr>
            <w:r w:rsidRPr="004A5981">
              <w:t>5,6</w:t>
            </w:r>
          </w:p>
        </w:tc>
        <w:tc>
          <w:tcPr>
            <w:tcW w:w="992" w:type="dxa"/>
            <w:tcBorders>
              <w:top w:val="single" w:sz="4" w:space="0" w:color="auto"/>
              <w:left w:val="single" w:sz="4" w:space="0" w:color="auto"/>
              <w:bottom w:val="single" w:sz="4" w:space="0" w:color="auto"/>
              <w:right w:val="single" w:sz="4" w:space="0" w:color="auto"/>
            </w:tcBorders>
            <w:vAlign w:val="center"/>
          </w:tcPr>
          <w:p w:rsidR="007F5D3D" w:rsidRPr="004A5981" w:rsidRDefault="007F5D3D" w:rsidP="007F5D3D">
            <w:pPr>
              <w:jc w:val="center"/>
            </w:pPr>
            <w:r w:rsidRPr="004A5981">
              <w:t>37,0</w:t>
            </w:r>
          </w:p>
        </w:tc>
        <w:tc>
          <w:tcPr>
            <w:tcW w:w="993" w:type="dxa"/>
            <w:tcBorders>
              <w:top w:val="single" w:sz="4" w:space="0" w:color="auto"/>
              <w:left w:val="single" w:sz="4" w:space="0" w:color="auto"/>
              <w:bottom w:val="single" w:sz="4" w:space="0" w:color="auto"/>
              <w:right w:val="single" w:sz="4" w:space="0" w:color="auto"/>
            </w:tcBorders>
          </w:tcPr>
          <w:p w:rsidR="007F5D3D" w:rsidRPr="004A5981" w:rsidRDefault="007F5D3D" w:rsidP="007F5D3D">
            <w:pPr>
              <w:jc w:val="center"/>
            </w:pPr>
            <w:r w:rsidRPr="004A5981">
              <w:t>23,3</w:t>
            </w:r>
          </w:p>
        </w:tc>
        <w:tc>
          <w:tcPr>
            <w:tcW w:w="1090" w:type="dxa"/>
            <w:tcBorders>
              <w:top w:val="single" w:sz="4" w:space="0" w:color="auto"/>
              <w:left w:val="single" w:sz="4" w:space="0" w:color="auto"/>
              <w:bottom w:val="single" w:sz="4" w:space="0" w:color="auto"/>
              <w:right w:val="single" w:sz="4" w:space="0" w:color="auto"/>
            </w:tcBorders>
          </w:tcPr>
          <w:p w:rsidR="007F5D3D" w:rsidRPr="004A5981" w:rsidRDefault="007F5D3D" w:rsidP="007F5D3D">
            <w:pPr>
              <w:jc w:val="center"/>
            </w:pPr>
            <w:r w:rsidRPr="004A5981">
              <w:t>6,2</w:t>
            </w:r>
          </w:p>
        </w:tc>
        <w:tc>
          <w:tcPr>
            <w:tcW w:w="1036" w:type="dxa"/>
            <w:tcBorders>
              <w:top w:val="single" w:sz="4" w:space="0" w:color="auto"/>
              <w:left w:val="single" w:sz="4" w:space="0" w:color="auto"/>
              <w:bottom w:val="single" w:sz="4" w:space="0" w:color="auto"/>
              <w:right w:val="single" w:sz="4" w:space="0" w:color="auto"/>
            </w:tcBorders>
            <w:vAlign w:val="center"/>
          </w:tcPr>
          <w:p w:rsidR="007F5D3D" w:rsidRPr="004A5981" w:rsidRDefault="007F5D3D" w:rsidP="007F5D3D">
            <w:pPr>
              <w:jc w:val="center"/>
            </w:pPr>
            <w:r w:rsidRPr="004A5981">
              <w:t>12,7</w:t>
            </w:r>
          </w:p>
        </w:tc>
      </w:tr>
      <w:tr w:rsidR="007F5D3D" w:rsidRPr="00295DC2" w:rsidTr="00DF4DAC">
        <w:trPr>
          <w:trHeight w:val="20"/>
          <w:jc w:val="center"/>
        </w:trPr>
        <w:tc>
          <w:tcPr>
            <w:tcW w:w="3785" w:type="dxa"/>
            <w:tcBorders>
              <w:top w:val="single" w:sz="4" w:space="0" w:color="auto"/>
              <w:left w:val="single" w:sz="4" w:space="0" w:color="auto"/>
              <w:bottom w:val="single" w:sz="4" w:space="0" w:color="auto"/>
              <w:right w:val="single" w:sz="4" w:space="0" w:color="auto"/>
            </w:tcBorders>
            <w:vAlign w:val="bottom"/>
          </w:tcPr>
          <w:p w:rsidR="007F5D3D" w:rsidRPr="009E43D3" w:rsidRDefault="007F5D3D" w:rsidP="007F5D3D">
            <w:r w:rsidRPr="009E43D3">
              <w:t>Чеди-Хольский</w:t>
            </w:r>
            <w:r w:rsidR="00DF4DAC">
              <w:t xml:space="preserve"> кожуун</w:t>
            </w:r>
          </w:p>
        </w:tc>
        <w:tc>
          <w:tcPr>
            <w:tcW w:w="1055" w:type="dxa"/>
            <w:tcBorders>
              <w:top w:val="single" w:sz="4" w:space="0" w:color="auto"/>
              <w:left w:val="single" w:sz="4" w:space="0" w:color="auto"/>
              <w:bottom w:val="single" w:sz="4" w:space="0" w:color="auto"/>
              <w:right w:val="single" w:sz="4" w:space="0" w:color="auto"/>
            </w:tcBorders>
          </w:tcPr>
          <w:p w:rsidR="007F5D3D" w:rsidRPr="00401746" w:rsidRDefault="007F5D3D" w:rsidP="007F5D3D">
            <w:pPr>
              <w:jc w:val="center"/>
            </w:pPr>
            <w:r w:rsidRPr="00401746">
              <w:t>21,4</w:t>
            </w:r>
          </w:p>
        </w:tc>
        <w:tc>
          <w:tcPr>
            <w:tcW w:w="992" w:type="dxa"/>
            <w:tcBorders>
              <w:top w:val="single" w:sz="4" w:space="0" w:color="auto"/>
              <w:left w:val="single" w:sz="4" w:space="0" w:color="auto"/>
              <w:bottom w:val="single" w:sz="4" w:space="0" w:color="auto"/>
              <w:right w:val="single" w:sz="4" w:space="0" w:color="auto"/>
            </w:tcBorders>
            <w:vAlign w:val="center"/>
          </w:tcPr>
          <w:p w:rsidR="007F5D3D" w:rsidRPr="00401746" w:rsidRDefault="007F5D3D" w:rsidP="007F5D3D">
            <w:pPr>
              <w:jc w:val="center"/>
            </w:pPr>
            <w:r w:rsidRPr="00401746">
              <w:t>10,3</w:t>
            </w:r>
          </w:p>
        </w:tc>
        <w:tc>
          <w:tcPr>
            <w:tcW w:w="993" w:type="dxa"/>
            <w:tcBorders>
              <w:top w:val="single" w:sz="4" w:space="0" w:color="auto"/>
              <w:left w:val="single" w:sz="4" w:space="0" w:color="auto"/>
              <w:bottom w:val="single" w:sz="4" w:space="0" w:color="auto"/>
              <w:right w:val="single" w:sz="4" w:space="0" w:color="auto"/>
            </w:tcBorders>
          </w:tcPr>
          <w:p w:rsidR="007F5D3D" w:rsidRPr="00401746" w:rsidRDefault="007F5D3D" w:rsidP="007F5D3D">
            <w:pPr>
              <w:jc w:val="center"/>
            </w:pPr>
            <w:r w:rsidRPr="00401746">
              <w:t>26,9</w:t>
            </w:r>
          </w:p>
        </w:tc>
        <w:tc>
          <w:tcPr>
            <w:tcW w:w="1090" w:type="dxa"/>
            <w:tcBorders>
              <w:top w:val="single" w:sz="4" w:space="0" w:color="auto"/>
              <w:left w:val="single" w:sz="4" w:space="0" w:color="auto"/>
              <w:bottom w:val="single" w:sz="4" w:space="0" w:color="auto"/>
              <w:right w:val="single" w:sz="4" w:space="0" w:color="auto"/>
            </w:tcBorders>
          </w:tcPr>
          <w:p w:rsidR="007F5D3D" w:rsidRPr="00253A2E" w:rsidRDefault="007F5D3D" w:rsidP="007F5D3D">
            <w:pPr>
              <w:jc w:val="center"/>
            </w:pPr>
            <w:r>
              <w:t>10,7</w:t>
            </w:r>
          </w:p>
        </w:tc>
        <w:tc>
          <w:tcPr>
            <w:tcW w:w="1036" w:type="dxa"/>
            <w:tcBorders>
              <w:top w:val="single" w:sz="4" w:space="0" w:color="auto"/>
              <w:left w:val="single" w:sz="4" w:space="0" w:color="auto"/>
              <w:bottom w:val="single" w:sz="4" w:space="0" w:color="auto"/>
              <w:right w:val="single" w:sz="4" w:space="0" w:color="auto"/>
            </w:tcBorders>
            <w:vAlign w:val="center"/>
          </w:tcPr>
          <w:p w:rsidR="007F5D3D" w:rsidRPr="00B26CEF" w:rsidRDefault="007F5D3D" w:rsidP="007F5D3D">
            <w:pPr>
              <w:jc w:val="center"/>
            </w:pPr>
            <w:r w:rsidRPr="00B26CEF">
              <w:t>6,1</w:t>
            </w:r>
          </w:p>
        </w:tc>
      </w:tr>
      <w:tr w:rsidR="007F5D3D" w:rsidRPr="00295DC2" w:rsidTr="00DF4DAC">
        <w:trPr>
          <w:trHeight w:val="20"/>
          <w:jc w:val="center"/>
        </w:trPr>
        <w:tc>
          <w:tcPr>
            <w:tcW w:w="3785" w:type="dxa"/>
            <w:tcBorders>
              <w:top w:val="single" w:sz="4" w:space="0" w:color="auto"/>
              <w:left w:val="single" w:sz="4" w:space="0" w:color="auto"/>
              <w:bottom w:val="single" w:sz="4" w:space="0" w:color="auto"/>
              <w:right w:val="single" w:sz="4" w:space="0" w:color="auto"/>
            </w:tcBorders>
            <w:vAlign w:val="bottom"/>
          </w:tcPr>
          <w:p w:rsidR="007F5D3D" w:rsidRPr="009E43D3" w:rsidRDefault="007F5D3D" w:rsidP="007F5D3D">
            <w:r w:rsidRPr="009E43D3">
              <w:t>Эрзинский</w:t>
            </w:r>
            <w:r w:rsidR="00DF4DAC">
              <w:t xml:space="preserve"> кожуун</w:t>
            </w:r>
          </w:p>
        </w:tc>
        <w:tc>
          <w:tcPr>
            <w:tcW w:w="1055" w:type="dxa"/>
            <w:tcBorders>
              <w:top w:val="single" w:sz="4" w:space="0" w:color="auto"/>
              <w:left w:val="single" w:sz="4" w:space="0" w:color="auto"/>
              <w:bottom w:val="single" w:sz="4" w:space="0" w:color="auto"/>
              <w:right w:val="single" w:sz="4" w:space="0" w:color="auto"/>
            </w:tcBorders>
          </w:tcPr>
          <w:p w:rsidR="007F5D3D" w:rsidRPr="00401746" w:rsidRDefault="007F5D3D" w:rsidP="007F5D3D">
            <w:pPr>
              <w:jc w:val="center"/>
            </w:pPr>
            <w:r w:rsidRPr="00401746">
              <w:t>13,9</w:t>
            </w:r>
          </w:p>
        </w:tc>
        <w:tc>
          <w:tcPr>
            <w:tcW w:w="992" w:type="dxa"/>
            <w:tcBorders>
              <w:top w:val="single" w:sz="4" w:space="0" w:color="auto"/>
              <w:left w:val="single" w:sz="4" w:space="0" w:color="auto"/>
              <w:bottom w:val="single" w:sz="4" w:space="0" w:color="auto"/>
              <w:right w:val="single" w:sz="4" w:space="0" w:color="auto"/>
            </w:tcBorders>
            <w:vAlign w:val="center"/>
          </w:tcPr>
          <w:p w:rsidR="007F5D3D" w:rsidRPr="00401746" w:rsidRDefault="007F5D3D" w:rsidP="007F5D3D">
            <w:pPr>
              <w:jc w:val="center"/>
            </w:pPr>
            <w:r w:rsidRPr="00401746">
              <w:t>12,5</w:t>
            </w:r>
          </w:p>
        </w:tc>
        <w:tc>
          <w:tcPr>
            <w:tcW w:w="993" w:type="dxa"/>
            <w:tcBorders>
              <w:top w:val="single" w:sz="4" w:space="0" w:color="auto"/>
              <w:left w:val="single" w:sz="4" w:space="0" w:color="auto"/>
              <w:bottom w:val="single" w:sz="4" w:space="0" w:color="auto"/>
              <w:right w:val="single" w:sz="4" w:space="0" w:color="auto"/>
            </w:tcBorders>
          </w:tcPr>
          <w:p w:rsidR="007F5D3D" w:rsidRPr="00401746" w:rsidRDefault="007F5D3D" w:rsidP="007F5D3D">
            <w:pPr>
              <w:jc w:val="center"/>
            </w:pPr>
            <w:r w:rsidRPr="00401746">
              <w:t>5,3</w:t>
            </w:r>
          </w:p>
        </w:tc>
        <w:tc>
          <w:tcPr>
            <w:tcW w:w="1090" w:type="dxa"/>
            <w:tcBorders>
              <w:top w:val="single" w:sz="4" w:space="0" w:color="auto"/>
              <w:left w:val="single" w:sz="4" w:space="0" w:color="auto"/>
              <w:bottom w:val="single" w:sz="4" w:space="0" w:color="auto"/>
              <w:right w:val="single" w:sz="4" w:space="0" w:color="auto"/>
            </w:tcBorders>
          </w:tcPr>
          <w:p w:rsidR="007F5D3D" w:rsidRPr="00253A2E" w:rsidRDefault="007F5D3D" w:rsidP="007F5D3D">
            <w:pPr>
              <w:jc w:val="center"/>
            </w:pPr>
            <w:r>
              <w:t>11,4</w:t>
            </w:r>
          </w:p>
        </w:tc>
        <w:tc>
          <w:tcPr>
            <w:tcW w:w="1036" w:type="dxa"/>
            <w:tcBorders>
              <w:top w:val="single" w:sz="4" w:space="0" w:color="auto"/>
              <w:left w:val="single" w:sz="4" w:space="0" w:color="auto"/>
              <w:bottom w:val="single" w:sz="4" w:space="0" w:color="auto"/>
              <w:right w:val="single" w:sz="4" w:space="0" w:color="auto"/>
            </w:tcBorders>
            <w:vAlign w:val="center"/>
          </w:tcPr>
          <w:p w:rsidR="007F5D3D" w:rsidRPr="00B26CEF" w:rsidRDefault="007F5D3D" w:rsidP="007F5D3D">
            <w:pPr>
              <w:jc w:val="center"/>
            </w:pPr>
            <w:r>
              <w:t>5,9</w:t>
            </w:r>
          </w:p>
        </w:tc>
      </w:tr>
    </w:tbl>
    <w:p w:rsidR="007F5D3D" w:rsidRDefault="007F5D3D" w:rsidP="007F5D3D">
      <w:pPr>
        <w:ind w:firstLine="709"/>
        <w:jc w:val="right"/>
        <w:rPr>
          <w:sz w:val="28"/>
          <w:szCs w:val="28"/>
        </w:rPr>
      </w:pPr>
    </w:p>
    <w:p w:rsidR="007F5D3D" w:rsidRPr="003E39A9" w:rsidRDefault="007F5D3D" w:rsidP="003E39A9">
      <w:pPr>
        <w:shd w:val="clear" w:color="auto" w:fill="FFFFFF"/>
        <w:ind w:firstLine="709"/>
        <w:jc w:val="both"/>
        <w:rPr>
          <w:sz w:val="28"/>
          <w:szCs w:val="28"/>
        </w:rPr>
      </w:pPr>
      <w:r w:rsidRPr="003E39A9">
        <w:rPr>
          <w:bCs/>
          <w:iCs/>
          <w:sz w:val="28"/>
          <w:szCs w:val="28"/>
        </w:rPr>
        <w:t xml:space="preserve">Возрастная характеристика </w:t>
      </w:r>
      <w:r w:rsidRPr="003E39A9">
        <w:rPr>
          <w:sz w:val="28"/>
          <w:szCs w:val="28"/>
        </w:rPr>
        <w:t>матерей умерших детей при рождении ребенка показала, что в 100</w:t>
      </w:r>
      <w:r w:rsidR="00580F28">
        <w:rPr>
          <w:sz w:val="28"/>
          <w:szCs w:val="28"/>
        </w:rPr>
        <w:t xml:space="preserve"> </w:t>
      </w:r>
      <w:r w:rsidR="00DA4CE1" w:rsidRPr="003E39A9">
        <w:rPr>
          <w:sz w:val="28"/>
          <w:szCs w:val="28"/>
        </w:rPr>
        <w:t>процент</w:t>
      </w:r>
      <w:r w:rsidR="00395A78">
        <w:rPr>
          <w:sz w:val="28"/>
          <w:szCs w:val="28"/>
        </w:rPr>
        <w:t>ах</w:t>
      </w:r>
      <w:r w:rsidRPr="003E39A9">
        <w:rPr>
          <w:sz w:val="28"/>
          <w:szCs w:val="28"/>
        </w:rPr>
        <w:t xml:space="preserve"> случаев они были фертильного возраста (18-49 лет). По месту жительства 78,4</w:t>
      </w:r>
      <w:r w:rsidR="003E39A9" w:rsidRPr="003E39A9">
        <w:rPr>
          <w:sz w:val="28"/>
          <w:szCs w:val="28"/>
        </w:rPr>
        <w:t xml:space="preserve"> </w:t>
      </w:r>
      <w:r w:rsidR="00DA4CE1" w:rsidRPr="003E39A9">
        <w:rPr>
          <w:sz w:val="28"/>
          <w:szCs w:val="28"/>
        </w:rPr>
        <w:t>процент</w:t>
      </w:r>
      <w:r w:rsidR="003E39A9" w:rsidRPr="003E39A9">
        <w:rPr>
          <w:sz w:val="28"/>
          <w:szCs w:val="28"/>
        </w:rPr>
        <w:t>а</w:t>
      </w:r>
      <w:r w:rsidRPr="003E39A9">
        <w:rPr>
          <w:sz w:val="28"/>
          <w:szCs w:val="28"/>
        </w:rPr>
        <w:t xml:space="preserve"> женщин из сельской местности. По количеству беременностей и родов превалирует смертность детей от 1-2 родов – 32 (49,2</w:t>
      </w:r>
      <w:r w:rsidR="003E39A9" w:rsidRPr="003E39A9">
        <w:rPr>
          <w:sz w:val="28"/>
          <w:szCs w:val="28"/>
        </w:rPr>
        <w:t xml:space="preserve"> </w:t>
      </w:r>
      <w:r w:rsidR="00DA4CE1" w:rsidRPr="003E39A9">
        <w:rPr>
          <w:sz w:val="28"/>
          <w:szCs w:val="28"/>
        </w:rPr>
        <w:t>процент</w:t>
      </w:r>
      <w:r w:rsidR="00580F28">
        <w:rPr>
          <w:sz w:val="28"/>
          <w:szCs w:val="28"/>
        </w:rPr>
        <w:t xml:space="preserve">а; </w:t>
      </w:r>
      <w:r w:rsidRPr="003E39A9">
        <w:rPr>
          <w:sz w:val="28"/>
          <w:szCs w:val="28"/>
        </w:rPr>
        <w:t>2017 г.</w:t>
      </w:r>
      <w:r w:rsidR="003E39A9" w:rsidRPr="003E39A9">
        <w:rPr>
          <w:sz w:val="28"/>
          <w:szCs w:val="28"/>
        </w:rPr>
        <w:t xml:space="preserve"> –</w:t>
      </w:r>
      <w:r w:rsidRPr="003E39A9">
        <w:rPr>
          <w:sz w:val="28"/>
          <w:szCs w:val="28"/>
        </w:rPr>
        <w:t xml:space="preserve"> 56,9</w:t>
      </w:r>
      <w:r w:rsidR="003E39A9" w:rsidRPr="003E39A9">
        <w:rPr>
          <w:sz w:val="28"/>
          <w:szCs w:val="28"/>
        </w:rPr>
        <w:t xml:space="preserve"> </w:t>
      </w:r>
      <w:r w:rsidR="00580F28">
        <w:rPr>
          <w:sz w:val="28"/>
          <w:szCs w:val="28"/>
        </w:rPr>
        <w:t>процента</w:t>
      </w:r>
      <w:r w:rsidRPr="003E39A9">
        <w:rPr>
          <w:sz w:val="28"/>
          <w:szCs w:val="28"/>
        </w:rPr>
        <w:t>), от повторно родящих от 3-4 родов – 26 (40</w:t>
      </w:r>
      <w:r w:rsidR="003E39A9" w:rsidRPr="003E39A9">
        <w:rPr>
          <w:sz w:val="28"/>
          <w:szCs w:val="28"/>
        </w:rPr>
        <w:t xml:space="preserve"> </w:t>
      </w:r>
      <w:r w:rsidR="00DA4CE1" w:rsidRPr="003E39A9">
        <w:rPr>
          <w:sz w:val="28"/>
          <w:szCs w:val="28"/>
        </w:rPr>
        <w:t>процентов</w:t>
      </w:r>
      <w:r w:rsidRPr="003E39A9">
        <w:rPr>
          <w:sz w:val="28"/>
          <w:szCs w:val="28"/>
        </w:rPr>
        <w:t xml:space="preserve">; 2017 г. </w:t>
      </w:r>
      <w:r w:rsidR="003E39A9" w:rsidRPr="003E39A9">
        <w:rPr>
          <w:sz w:val="28"/>
          <w:szCs w:val="28"/>
        </w:rPr>
        <w:t>–</w:t>
      </w:r>
      <w:r w:rsidRPr="003E39A9">
        <w:rPr>
          <w:sz w:val="28"/>
          <w:szCs w:val="28"/>
        </w:rPr>
        <w:t xml:space="preserve"> 20</w:t>
      </w:r>
      <w:r w:rsidR="003E39A9" w:rsidRPr="003E39A9">
        <w:rPr>
          <w:sz w:val="28"/>
          <w:szCs w:val="28"/>
        </w:rPr>
        <w:t xml:space="preserve"> </w:t>
      </w:r>
      <w:r w:rsidR="00DA4CE1" w:rsidRPr="003E39A9">
        <w:rPr>
          <w:sz w:val="28"/>
          <w:szCs w:val="28"/>
        </w:rPr>
        <w:t>процентов</w:t>
      </w:r>
      <w:r w:rsidRPr="003E39A9">
        <w:rPr>
          <w:sz w:val="28"/>
          <w:szCs w:val="28"/>
        </w:rPr>
        <w:t>), более 4-6 родов – 7 (10,7</w:t>
      </w:r>
      <w:r w:rsidR="003E39A9" w:rsidRPr="003E39A9">
        <w:rPr>
          <w:sz w:val="28"/>
          <w:szCs w:val="28"/>
        </w:rPr>
        <w:t xml:space="preserve"> </w:t>
      </w:r>
      <w:r w:rsidR="00580F28">
        <w:rPr>
          <w:sz w:val="28"/>
          <w:szCs w:val="28"/>
        </w:rPr>
        <w:t>процента</w:t>
      </w:r>
      <w:r w:rsidRPr="003E39A9">
        <w:rPr>
          <w:sz w:val="28"/>
          <w:szCs w:val="28"/>
        </w:rPr>
        <w:t>; 2017 г. – 23</w:t>
      </w:r>
      <w:r w:rsidR="003E39A9" w:rsidRPr="003E39A9">
        <w:rPr>
          <w:sz w:val="28"/>
          <w:szCs w:val="28"/>
        </w:rPr>
        <w:t xml:space="preserve"> процента</w:t>
      </w:r>
      <w:r w:rsidRPr="003E39A9">
        <w:rPr>
          <w:sz w:val="28"/>
          <w:szCs w:val="28"/>
        </w:rPr>
        <w:t>).</w:t>
      </w:r>
    </w:p>
    <w:p w:rsidR="007F5D3D" w:rsidRPr="003E39A9" w:rsidRDefault="007F5D3D" w:rsidP="003E39A9">
      <w:pPr>
        <w:shd w:val="clear" w:color="auto" w:fill="FFFFFF"/>
        <w:tabs>
          <w:tab w:val="left" w:pos="9540"/>
        </w:tabs>
        <w:ind w:firstLine="709"/>
        <w:jc w:val="both"/>
        <w:rPr>
          <w:spacing w:val="-2"/>
          <w:sz w:val="28"/>
          <w:szCs w:val="28"/>
        </w:rPr>
      </w:pPr>
      <w:r w:rsidRPr="003E39A9">
        <w:rPr>
          <w:sz w:val="28"/>
          <w:szCs w:val="28"/>
        </w:rPr>
        <w:t xml:space="preserve">Доля </w:t>
      </w:r>
      <w:r w:rsidRPr="003E39A9">
        <w:rPr>
          <w:bCs/>
          <w:iCs/>
          <w:sz w:val="28"/>
          <w:szCs w:val="28"/>
        </w:rPr>
        <w:t xml:space="preserve">недоношенных детей </w:t>
      </w:r>
      <w:r w:rsidRPr="003E39A9">
        <w:rPr>
          <w:sz w:val="28"/>
          <w:szCs w:val="28"/>
        </w:rPr>
        <w:t>среди всех умерших до 1 года жизни составила 60</w:t>
      </w:r>
      <w:r w:rsidR="00A43F94">
        <w:rPr>
          <w:sz w:val="28"/>
          <w:szCs w:val="28"/>
        </w:rPr>
        <w:t xml:space="preserve"> </w:t>
      </w:r>
      <w:r w:rsidR="00DA4CE1" w:rsidRPr="003E39A9">
        <w:rPr>
          <w:sz w:val="28"/>
          <w:szCs w:val="28"/>
        </w:rPr>
        <w:t>процентов</w:t>
      </w:r>
      <w:r w:rsidRPr="003E39A9">
        <w:rPr>
          <w:sz w:val="28"/>
          <w:szCs w:val="28"/>
        </w:rPr>
        <w:t xml:space="preserve"> или 39 детей (2017 г.</w:t>
      </w:r>
      <w:r w:rsidR="003E39A9">
        <w:rPr>
          <w:sz w:val="28"/>
          <w:szCs w:val="28"/>
        </w:rPr>
        <w:t xml:space="preserve"> –</w:t>
      </w:r>
      <w:r w:rsidRPr="003E39A9">
        <w:rPr>
          <w:sz w:val="28"/>
          <w:szCs w:val="28"/>
        </w:rPr>
        <w:t xml:space="preserve"> 53,8</w:t>
      </w:r>
      <w:r w:rsidR="00580F28">
        <w:rPr>
          <w:sz w:val="28"/>
          <w:szCs w:val="28"/>
        </w:rPr>
        <w:t xml:space="preserve"> </w:t>
      </w:r>
      <w:r w:rsidR="00DA4CE1" w:rsidRPr="003E39A9">
        <w:rPr>
          <w:sz w:val="28"/>
          <w:szCs w:val="28"/>
        </w:rPr>
        <w:t>процент</w:t>
      </w:r>
      <w:r w:rsidR="00580F28">
        <w:rPr>
          <w:sz w:val="28"/>
          <w:szCs w:val="28"/>
        </w:rPr>
        <w:t>а</w:t>
      </w:r>
      <w:r w:rsidRPr="003E39A9">
        <w:rPr>
          <w:sz w:val="28"/>
          <w:szCs w:val="28"/>
        </w:rPr>
        <w:t xml:space="preserve">; 35 детей). Среди недоношенных детей превалирует смертность детей с экстремально низкой массой тела </w:t>
      </w:r>
      <w:r w:rsidR="00A43F94">
        <w:rPr>
          <w:sz w:val="28"/>
          <w:szCs w:val="28"/>
        </w:rPr>
        <w:t>–</w:t>
      </w:r>
      <w:r w:rsidRPr="003E39A9">
        <w:rPr>
          <w:sz w:val="28"/>
          <w:szCs w:val="28"/>
        </w:rPr>
        <w:t xml:space="preserve"> 20</w:t>
      </w:r>
      <w:r w:rsidR="00A43F94">
        <w:rPr>
          <w:sz w:val="28"/>
          <w:szCs w:val="28"/>
        </w:rPr>
        <w:t xml:space="preserve"> </w:t>
      </w:r>
      <w:r w:rsidR="00DA4CE1" w:rsidRPr="003E39A9">
        <w:rPr>
          <w:sz w:val="28"/>
          <w:szCs w:val="28"/>
        </w:rPr>
        <w:t>процентов</w:t>
      </w:r>
      <w:r w:rsidRPr="003E39A9">
        <w:rPr>
          <w:sz w:val="28"/>
          <w:szCs w:val="28"/>
        </w:rPr>
        <w:t xml:space="preserve"> (13 детей) против 16,9</w:t>
      </w:r>
      <w:r w:rsidR="00A43F94">
        <w:rPr>
          <w:sz w:val="28"/>
          <w:szCs w:val="28"/>
        </w:rPr>
        <w:t xml:space="preserve"> </w:t>
      </w:r>
      <w:r w:rsidR="00DA4CE1" w:rsidRPr="003E39A9">
        <w:rPr>
          <w:sz w:val="28"/>
          <w:szCs w:val="28"/>
        </w:rPr>
        <w:t>процент</w:t>
      </w:r>
      <w:r w:rsidR="00580F28">
        <w:rPr>
          <w:sz w:val="28"/>
          <w:szCs w:val="28"/>
        </w:rPr>
        <w:t>а</w:t>
      </w:r>
      <w:r w:rsidRPr="003E39A9">
        <w:rPr>
          <w:sz w:val="28"/>
          <w:szCs w:val="28"/>
        </w:rPr>
        <w:t xml:space="preserve"> (11 детей) в 2017 г</w:t>
      </w:r>
      <w:r w:rsidR="00580F28">
        <w:rPr>
          <w:sz w:val="28"/>
          <w:szCs w:val="28"/>
        </w:rPr>
        <w:t>оду</w:t>
      </w:r>
      <w:r w:rsidRPr="003E39A9">
        <w:rPr>
          <w:sz w:val="28"/>
          <w:szCs w:val="28"/>
        </w:rPr>
        <w:t>. На втором месте – дети с очень низкой массой тела – 16,9</w:t>
      </w:r>
      <w:r w:rsidR="00A43F94">
        <w:rPr>
          <w:sz w:val="28"/>
          <w:szCs w:val="28"/>
        </w:rPr>
        <w:t xml:space="preserve"> </w:t>
      </w:r>
      <w:r w:rsidR="00DA4CE1" w:rsidRPr="003E39A9">
        <w:rPr>
          <w:sz w:val="28"/>
          <w:szCs w:val="28"/>
        </w:rPr>
        <w:t>процент</w:t>
      </w:r>
      <w:r w:rsidR="00580F28">
        <w:rPr>
          <w:sz w:val="28"/>
          <w:szCs w:val="28"/>
        </w:rPr>
        <w:t>а</w:t>
      </w:r>
      <w:r w:rsidRPr="003E39A9">
        <w:rPr>
          <w:sz w:val="28"/>
          <w:szCs w:val="28"/>
        </w:rPr>
        <w:t xml:space="preserve"> (11 детей) против </w:t>
      </w:r>
      <w:r w:rsidRPr="003E39A9">
        <w:rPr>
          <w:spacing w:val="-2"/>
          <w:sz w:val="28"/>
          <w:szCs w:val="28"/>
        </w:rPr>
        <w:t>7,7</w:t>
      </w:r>
      <w:r w:rsidR="00A43F94">
        <w:rPr>
          <w:spacing w:val="-2"/>
          <w:sz w:val="28"/>
          <w:szCs w:val="28"/>
        </w:rPr>
        <w:t xml:space="preserve"> </w:t>
      </w:r>
      <w:r w:rsidR="00DA4CE1" w:rsidRPr="003E39A9">
        <w:rPr>
          <w:spacing w:val="-2"/>
          <w:sz w:val="28"/>
          <w:szCs w:val="28"/>
        </w:rPr>
        <w:t>процент</w:t>
      </w:r>
      <w:r w:rsidR="00580F28">
        <w:rPr>
          <w:spacing w:val="-2"/>
          <w:sz w:val="28"/>
          <w:szCs w:val="28"/>
        </w:rPr>
        <w:t>а</w:t>
      </w:r>
      <w:r w:rsidRPr="003E39A9">
        <w:rPr>
          <w:spacing w:val="-2"/>
          <w:sz w:val="28"/>
          <w:szCs w:val="28"/>
        </w:rPr>
        <w:t xml:space="preserve"> </w:t>
      </w:r>
      <w:r w:rsidR="00580F28">
        <w:rPr>
          <w:spacing w:val="-2"/>
          <w:sz w:val="28"/>
          <w:szCs w:val="28"/>
        </w:rPr>
        <w:t xml:space="preserve">       </w:t>
      </w:r>
      <w:r w:rsidRPr="003E39A9">
        <w:rPr>
          <w:spacing w:val="-2"/>
          <w:sz w:val="28"/>
          <w:szCs w:val="28"/>
        </w:rPr>
        <w:t>(5 детей) в 2017 г</w:t>
      </w:r>
      <w:r w:rsidR="00580F28">
        <w:rPr>
          <w:spacing w:val="-2"/>
          <w:sz w:val="28"/>
          <w:szCs w:val="28"/>
        </w:rPr>
        <w:t>оду</w:t>
      </w:r>
      <w:r w:rsidRPr="003E39A9">
        <w:rPr>
          <w:spacing w:val="-2"/>
          <w:sz w:val="28"/>
          <w:szCs w:val="28"/>
        </w:rPr>
        <w:t>. Затем</w:t>
      </w:r>
      <w:r w:rsidR="00A43F94">
        <w:rPr>
          <w:spacing w:val="-2"/>
          <w:sz w:val="28"/>
          <w:szCs w:val="28"/>
        </w:rPr>
        <w:t xml:space="preserve"> </w:t>
      </w:r>
      <w:r w:rsidRPr="003E39A9">
        <w:rPr>
          <w:sz w:val="28"/>
          <w:szCs w:val="28"/>
        </w:rPr>
        <w:t xml:space="preserve">с </w:t>
      </w:r>
      <w:r w:rsidRPr="003E39A9">
        <w:rPr>
          <w:spacing w:val="-2"/>
          <w:sz w:val="28"/>
          <w:szCs w:val="28"/>
        </w:rPr>
        <w:t>низкой массой тела – 13,8</w:t>
      </w:r>
      <w:r w:rsidR="00A43F94">
        <w:rPr>
          <w:spacing w:val="-2"/>
          <w:sz w:val="28"/>
          <w:szCs w:val="28"/>
        </w:rPr>
        <w:t xml:space="preserve"> </w:t>
      </w:r>
      <w:r w:rsidR="00DA4CE1" w:rsidRPr="003E39A9">
        <w:rPr>
          <w:spacing w:val="-2"/>
          <w:sz w:val="28"/>
          <w:szCs w:val="28"/>
        </w:rPr>
        <w:t>процент</w:t>
      </w:r>
      <w:r w:rsidR="00580F28">
        <w:rPr>
          <w:spacing w:val="-2"/>
          <w:sz w:val="28"/>
          <w:szCs w:val="28"/>
        </w:rPr>
        <w:t>а</w:t>
      </w:r>
      <w:r w:rsidRPr="003E39A9">
        <w:rPr>
          <w:spacing w:val="-2"/>
          <w:sz w:val="28"/>
          <w:szCs w:val="28"/>
        </w:rPr>
        <w:t xml:space="preserve"> (9 детей) против 29,2</w:t>
      </w:r>
      <w:r w:rsidR="00A43F94">
        <w:rPr>
          <w:spacing w:val="-2"/>
          <w:sz w:val="28"/>
          <w:szCs w:val="28"/>
        </w:rPr>
        <w:t xml:space="preserve"> </w:t>
      </w:r>
      <w:r w:rsidR="00DA4CE1" w:rsidRPr="003E39A9">
        <w:rPr>
          <w:spacing w:val="-2"/>
          <w:sz w:val="28"/>
          <w:szCs w:val="28"/>
        </w:rPr>
        <w:t>процент</w:t>
      </w:r>
      <w:r w:rsidR="00580F28">
        <w:rPr>
          <w:spacing w:val="-2"/>
          <w:sz w:val="28"/>
          <w:szCs w:val="28"/>
        </w:rPr>
        <w:t>а</w:t>
      </w:r>
      <w:r w:rsidRPr="003E39A9">
        <w:rPr>
          <w:spacing w:val="-2"/>
          <w:sz w:val="28"/>
          <w:szCs w:val="28"/>
        </w:rPr>
        <w:t xml:space="preserve"> (19 детей) в 2017 г</w:t>
      </w:r>
      <w:r w:rsidR="00580F28">
        <w:rPr>
          <w:spacing w:val="-2"/>
          <w:sz w:val="28"/>
          <w:szCs w:val="28"/>
        </w:rPr>
        <w:t>оду</w:t>
      </w:r>
      <w:r w:rsidRPr="003E39A9">
        <w:rPr>
          <w:spacing w:val="-2"/>
          <w:sz w:val="28"/>
          <w:szCs w:val="28"/>
        </w:rPr>
        <w:t>.</w:t>
      </w:r>
    </w:p>
    <w:p w:rsidR="007F5D3D" w:rsidRDefault="007F5D3D" w:rsidP="003E39A9">
      <w:pPr>
        <w:shd w:val="clear" w:color="auto" w:fill="FFFFFF"/>
        <w:tabs>
          <w:tab w:val="left" w:pos="9540"/>
        </w:tabs>
        <w:ind w:firstLine="709"/>
        <w:jc w:val="both"/>
        <w:rPr>
          <w:sz w:val="28"/>
          <w:szCs w:val="28"/>
        </w:rPr>
      </w:pPr>
      <w:r w:rsidRPr="003E39A9">
        <w:rPr>
          <w:sz w:val="28"/>
          <w:szCs w:val="28"/>
        </w:rPr>
        <w:t xml:space="preserve">Анализ </w:t>
      </w:r>
      <w:r w:rsidRPr="003E39A9">
        <w:rPr>
          <w:iCs/>
          <w:sz w:val="28"/>
          <w:szCs w:val="28"/>
        </w:rPr>
        <w:t>возрастной структуры МС</w:t>
      </w:r>
      <w:r w:rsidR="00A43F94">
        <w:rPr>
          <w:iCs/>
          <w:sz w:val="28"/>
          <w:szCs w:val="28"/>
        </w:rPr>
        <w:t xml:space="preserve"> </w:t>
      </w:r>
      <w:r w:rsidRPr="003E39A9">
        <w:rPr>
          <w:sz w:val="28"/>
          <w:szCs w:val="28"/>
        </w:rPr>
        <w:t xml:space="preserve">выявил существенные различия по частоте смертности в зависимости от возраста: умерло в первые три месяца – 52 ребенка </w:t>
      </w:r>
      <w:r w:rsidR="00A43F94">
        <w:rPr>
          <w:sz w:val="28"/>
          <w:szCs w:val="28"/>
        </w:rPr>
        <w:t>–</w:t>
      </w:r>
      <w:r w:rsidRPr="003E39A9">
        <w:rPr>
          <w:sz w:val="28"/>
          <w:szCs w:val="28"/>
        </w:rPr>
        <w:t xml:space="preserve"> 80</w:t>
      </w:r>
      <w:r w:rsidR="00A43F94">
        <w:rPr>
          <w:sz w:val="28"/>
          <w:szCs w:val="28"/>
        </w:rPr>
        <w:t xml:space="preserve"> </w:t>
      </w:r>
      <w:r w:rsidR="00DA4CE1" w:rsidRPr="003E39A9">
        <w:rPr>
          <w:sz w:val="28"/>
          <w:szCs w:val="28"/>
        </w:rPr>
        <w:t>процентов</w:t>
      </w:r>
      <w:r w:rsidRPr="003E39A9">
        <w:rPr>
          <w:sz w:val="28"/>
          <w:szCs w:val="28"/>
        </w:rPr>
        <w:t xml:space="preserve"> (2017 г. </w:t>
      </w:r>
      <w:r w:rsidR="00A43F94">
        <w:rPr>
          <w:sz w:val="28"/>
          <w:szCs w:val="28"/>
        </w:rPr>
        <w:t>–</w:t>
      </w:r>
      <w:r w:rsidRPr="003E39A9">
        <w:rPr>
          <w:sz w:val="28"/>
          <w:szCs w:val="28"/>
        </w:rPr>
        <w:t xml:space="preserve"> 41 чел. </w:t>
      </w:r>
      <w:r w:rsidR="00A43F94">
        <w:rPr>
          <w:sz w:val="28"/>
          <w:szCs w:val="28"/>
        </w:rPr>
        <w:t>–</w:t>
      </w:r>
      <w:r w:rsidRPr="003E39A9">
        <w:rPr>
          <w:sz w:val="28"/>
          <w:szCs w:val="28"/>
        </w:rPr>
        <w:t xml:space="preserve"> 63</w:t>
      </w:r>
      <w:r w:rsidR="00A43F94">
        <w:rPr>
          <w:sz w:val="28"/>
          <w:szCs w:val="28"/>
        </w:rPr>
        <w:t xml:space="preserve"> </w:t>
      </w:r>
      <w:r w:rsidR="00DA4CE1" w:rsidRPr="003E39A9">
        <w:rPr>
          <w:sz w:val="28"/>
          <w:szCs w:val="28"/>
        </w:rPr>
        <w:t>процент</w:t>
      </w:r>
      <w:r w:rsidR="00580F28">
        <w:rPr>
          <w:sz w:val="28"/>
          <w:szCs w:val="28"/>
        </w:rPr>
        <w:t>а</w:t>
      </w:r>
      <w:r>
        <w:rPr>
          <w:spacing w:val="-1"/>
          <w:sz w:val="28"/>
          <w:szCs w:val="28"/>
        </w:rPr>
        <w:t xml:space="preserve">), </w:t>
      </w:r>
      <w:r>
        <w:rPr>
          <w:sz w:val="28"/>
          <w:szCs w:val="28"/>
        </w:rPr>
        <w:t xml:space="preserve">в возрасте с 3 до 6 мес. – 9 чел. </w:t>
      </w:r>
      <w:r w:rsidR="00A43F94">
        <w:rPr>
          <w:sz w:val="28"/>
          <w:szCs w:val="28"/>
        </w:rPr>
        <w:t>–</w:t>
      </w:r>
      <w:r>
        <w:rPr>
          <w:sz w:val="28"/>
          <w:szCs w:val="28"/>
        </w:rPr>
        <w:t xml:space="preserve"> 13,8</w:t>
      </w:r>
      <w:r w:rsidR="00A43F94">
        <w:rPr>
          <w:sz w:val="28"/>
          <w:szCs w:val="28"/>
        </w:rPr>
        <w:t xml:space="preserve"> </w:t>
      </w:r>
      <w:r w:rsidR="00DA4CE1">
        <w:rPr>
          <w:sz w:val="28"/>
          <w:szCs w:val="28"/>
        </w:rPr>
        <w:t>процент</w:t>
      </w:r>
      <w:r w:rsidR="00580F28">
        <w:rPr>
          <w:sz w:val="28"/>
          <w:szCs w:val="28"/>
        </w:rPr>
        <w:t>а</w:t>
      </w:r>
      <w:r>
        <w:rPr>
          <w:sz w:val="28"/>
          <w:szCs w:val="28"/>
        </w:rPr>
        <w:t xml:space="preserve"> (2017 г. </w:t>
      </w:r>
      <w:r w:rsidR="00A43F94">
        <w:rPr>
          <w:sz w:val="28"/>
          <w:szCs w:val="28"/>
        </w:rPr>
        <w:t xml:space="preserve">– </w:t>
      </w:r>
      <w:r>
        <w:rPr>
          <w:sz w:val="28"/>
          <w:szCs w:val="28"/>
        </w:rPr>
        <w:t>12 чел.</w:t>
      </w:r>
      <w:r w:rsidR="00A43F94">
        <w:rPr>
          <w:sz w:val="28"/>
          <w:szCs w:val="28"/>
        </w:rPr>
        <w:t xml:space="preserve"> –</w:t>
      </w:r>
      <w:r>
        <w:rPr>
          <w:sz w:val="28"/>
          <w:szCs w:val="28"/>
        </w:rPr>
        <w:t xml:space="preserve"> 18,4</w:t>
      </w:r>
      <w:r w:rsidR="00A43F94">
        <w:rPr>
          <w:sz w:val="28"/>
          <w:szCs w:val="28"/>
        </w:rPr>
        <w:t xml:space="preserve"> процента</w:t>
      </w:r>
      <w:r>
        <w:rPr>
          <w:sz w:val="28"/>
          <w:szCs w:val="28"/>
        </w:rPr>
        <w:t xml:space="preserve">), от 6 до 9 мес. </w:t>
      </w:r>
      <w:r w:rsidR="00A43F94">
        <w:rPr>
          <w:sz w:val="28"/>
          <w:szCs w:val="28"/>
        </w:rPr>
        <w:t>–</w:t>
      </w:r>
      <w:r>
        <w:rPr>
          <w:sz w:val="28"/>
          <w:szCs w:val="28"/>
        </w:rPr>
        <w:t xml:space="preserve"> 2 чел.</w:t>
      </w:r>
      <w:r w:rsidR="00A43F94">
        <w:rPr>
          <w:sz w:val="28"/>
          <w:szCs w:val="28"/>
        </w:rPr>
        <w:t xml:space="preserve"> –</w:t>
      </w:r>
      <w:r>
        <w:rPr>
          <w:sz w:val="28"/>
          <w:szCs w:val="28"/>
        </w:rPr>
        <w:t xml:space="preserve"> 3,0</w:t>
      </w:r>
      <w:r w:rsidR="00A43F94">
        <w:rPr>
          <w:sz w:val="28"/>
          <w:szCs w:val="28"/>
        </w:rPr>
        <w:t xml:space="preserve"> </w:t>
      </w:r>
      <w:r w:rsidR="00DA4CE1">
        <w:rPr>
          <w:sz w:val="28"/>
          <w:szCs w:val="28"/>
        </w:rPr>
        <w:t>про</w:t>
      </w:r>
      <w:r w:rsidR="00A43F94">
        <w:rPr>
          <w:sz w:val="28"/>
          <w:szCs w:val="28"/>
        </w:rPr>
        <w:t>цента</w:t>
      </w:r>
      <w:r>
        <w:rPr>
          <w:sz w:val="28"/>
          <w:szCs w:val="28"/>
        </w:rPr>
        <w:t xml:space="preserve"> (2017 г. </w:t>
      </w:r>
      <w:r w:rsidR="00A43F94">
        <w:rPr>
          <w:sz w:val="28"/>
          <w:szCs w:val="28"/>
        </w:rPr>
        <w:t xml:space="preserve">– </w:t>
      </w:r>
      <w:r>
        <w:rPr>
          <w:sz w:val="28"/>
          <w:szCs w:val="28"/>
        </w:rPr>
        <w:t>9 чел.</w:t>
      </w:r>
      <w:r w:rsidR="00A43F94">
        <w:rPr>
          <w:sz w:val="28"/>
          <w:szCs w:val="28"/>
        </w:rPr>
        <w:t xml:space="preserve"> –</w:t>
      </w:r>
      <w:r>
        <w:rPr>
          <w:sz w:val="28"/>
          <w:szCs w:val="28"/>
        </w:rPr>
        <w:t xml:space="preserve"> 13,8</w:t>
      </w:r>
      <w:r w:rsidR="00A43F94">
        <w:rPr>
          <w:sz w:val="28"/>
          <w:szCs w:val="28"/>
        </w:rPr>
        <w:t xml:space="preserve"> процента</w:t>
      </w:r>
      <w:r>
        <w:rPr>
          <w:sz w:val="28"/>
          <w:szCs w:val="28"/>
        </w:rPr>
        <w:t>) и с 9 до 12 мес. – 2 чел. – 3,0</w:t>
      </w:r>
      <w:r w:rsidR="00A43F94">
        <w:rPr>
          <w:sz w:val="28"/>
          <w:szCs w:val="28"/>
        </w:rPr>
        <w:t xml:space="preserve"> процента</w:t>
      </w:r>
      <w:r>
        <w:rPr>
          <w:sz w:val="28"/>
          <w:szCs w:val="28"/>
        </w:rPr>
        <w:t xml:space="preserve"> (2017 г. </w:t>
      </w:r>
      <w:r w:rsidR="00A43F94">
        <w:rPr>
          <w:sz w:val="28"/>
          <w:szCs w:val="28"/>
        </w:rPr>
        <w:t>–</w:t>
      </w:r>
      <w:r w:rsidR="00580F28">
        <w:rPr>
          <w:sz w:val="28"/>
          <w:szCs w:val="28"/>
        </w:rPr>
        <w:t xml:space="preserve"> </w:t>
      </w:r>
      <w:r w:rsidR="00395A78">
        <w:rPr>
          <w:sz w:val="28"/>
          <w:szCs w:val="28"/>
        </w:rPr>
        <w:t xml:space="preserve">         </w:t>
      </w:r>
      <w:r>
        <w:rPr>
          <w:sz w:val="28"/>
          <w:szCs w:val="28"/>
        </w:rPr>
        <w:t xml:space="preserve">3 чел. </w:t>
      </w:r>
      <w:r w:rsidR="00A43F94">
        <w:rPr>
          <w:sz w:val="28"/>
          <w:szCs w:val="28"/>
        </w:rPr>
        <w:t>–</w:t>
      </w:r>
      <w:r>
        <w:rPr>
          <w:sz w:val="28"/>
          <w:szCs w:val="28"/>
        </w:rPr>
        <w:t xml:space="preserve"> 4,6</w:t>
      </w:r>
      <w:r w:rsidR="00A43F94">
        <w:rPr>
          <w:sz w:val="28"/>
          <w:szCs w:val="28"/>
        </w:rPr>
        <w:t xml:space="preserve"> процента</w:t>
      </w:r>
      <w:r>
        <w:rPr>
          <w:sz w:val="28"/>
          <w:szCs w:val="28"/>
        </w:rPr>
        <w:t xml:space="preserve">). </w:t>
      </w:r>
    </w:p>
    <w:p w:rsidR="007F5D3D" w:rsidRPr="001E51E4" w:rsidRDefault="007F5D3D" w:rsidP="007F5D3D">
      <w:pPr>
        <w:shd w:val="clear" w:color="auto" w:fill="FFFFFF"/>
        <w:tabs>
          <w:tab w:val="left" w:pos="9540"/>
        </w:tabs>
        <w:spacing w:line="326" w:lineRule="exact"/>
        <w:ind w:right="58" w:firstLine="692"/>
        <w:jc w:val="right"/>
        <w:rPr>
          <w:sz w:val="28"/>
          <w:szCs w:val="28"/>
        </w:rPr>
      </w:pPr>
      <w:r w:rsidRPr="001E51E4">
        <w:rPr>
          <w:sz w:val="28"/>
          <w:szCs w:val="28"/>
        </w:rPr>
        <w:t>Таблица</w:t>
      </w:r>
      <w:r>
        <w:rPr>
          <w:sz w:val="28"/>
          <w:szCs w:val="28"/>
        </w:rPr>
        <w:t xml:space="preserve"> 46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9"/>
        <w:gridCol w:w="826"/>
        <w:gridCol w:w="1287"/>
        <w:gridCol w:w="826"/>
        <w:gridCol w:w="1287"/>
        <w:gridCol w:w="826"/>
        <w:gridCol w:w="1287"/>
        <w:gridCol w:w="826"/>
        <w:gridCol w:w="1287"/>
      </w:tblGrid>
      <w:tr w:rsidR="007F5D3D" w:rsidRPr="00127972" w:rsidTr="007F5D3D">
        <w:trPr>
          <w:trHeight w:val="166"/>
          <w:jc w:val="center"/>
        </w:trPr>
        <w:tc>
          <w:tcPr>
            <w:tcW w:w="2297" w:type="dxa"/>
            <w:vMerge w:val="restart"/>
            <w:tcBorders>
              <w:top w:val="single" w:sz="4" w:space="0" w:color="auto"/>
              <w:left w:val="single" w:sz="4" w:space="0" w:color="auto"/>
              <w:bottom w:val="single" w:sz="4" w:space="0" w:color="auto"/>
              <w:right w:val="single" w:sz="4" w:space="0" w:color="auto"/>
            </w:tcBorders>
            <w:hideMark/>
          </w:tcPr>
          <w:p w:rsidR="007F5D3D" w:rsidRPr="00127972" w:rsidRDefault="007F5D3D" w:rsidP="007F5D3D">
            <w:pPr>
              <w:tabs>
                <w:tab w:val="left" w:pos="9540"/>
              </w:tabs>
              <w:jc w:val="both"/>
            </w:pPr>
            <w:r w:rsidRPr="00127972">
              <w:t>Годы</w:t>
            </w:r>
          </w:p>
        </w:tc>
        <w:tc>
          <w:tcPr>
            <w:tcW w:w="7240" w:type="dxa"/>
            <w:gridSpan w:val="8"/>
            <w:tcBorders>
              <w:top w:val="single" w:sz="4" w:space="0" w:color="auto"/>
              <w:left w:val="single" w:sz="4" w:space="0" w:color="auto"/>
              <w:bottom w:val="single" w:sz="4" w:space="0" w:color="auto"/>
              <w:right w:val="single" w:sz="4" w:space="0" w:color="auto"/>
            </w:tcBorders>
            <w:hideMark/>
          </w:tcPr>
          <w:p w:rsidR="007F5D3D" w:rsidRPr="00127972" w:rsidRDefault="007F5D3D" w:rsidP="007F5D3D">
            <w:pPr>
              <w:tabs>
                <w:tab w:val="left" w:pos="9540"/>
              </w:tabs>
              <w:jc w:val="center"/>
            </w:pPr>
            <w:r w:rsidRPr="00127972">
              <w:t>возраст</w:t>
            </w:r>
          </w:p>
        </w:tc>
      </w:tr>
      <w:tr w:rsidR="007F5D3D" w:rsidRPr="00127972" w:rsidTr="007F5D3D">
        <w:trPr>
          <w:trHeight w:val="2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5D3D" w:rsidRPr="00127972" w:rsidRDefault="007F5D3D" w:rsidP="007F5D3D"/>
        </w:tc>
        <w:tc>
          <w:tcPr>
            <w:tcW w:w="1814" w:type="dxa"/>
            <w:gridSpan w:val="2"/>
            <w:tcBorders>
              <w:top w:val="single" w:sz="4" w:space="0" w:color="auto"/>
              <w:left w:val="single" w:sz="4" w:space="0" w:color="auto"/>
              <w:bottom w:val="single" w:sz="4" w:space="0" w:color="auto"/>
              <w:right w:val="single" w:sz="4" w:space="0" w:color="auto"/>
            </w:tcBorders>
            <w:hideMark/>
          </w:tcPr>
          <w:p w:rsidR="007F5D3D" w:rsidRPr="00127972" w:rsidRDefault="007F5D3D" w:rsidP="007F5D3D">
            <w:pPr>
              <w:tabs>
                <w:tab w:val="left" w:pos="9540"/>
              </w:tabs>
              <w:jc w:val="center"/>
            </w:pPr>
            <w:r w:rsidRPr="00127972">
              <w:t>0-3 мес.</w:t>
            </w:r>
          </w:p>
        </w:tc>
        <w:tc>
          <w:tcPr>
            <w:tcW w:w="1815" w:type="dxa"/>
            <w:gridSpan w:val="2"/>
            <w:tcBorders>
              <w:top w:val="single" w:sz="4" w:space="0" w:color="auto"/>
              <w:left w:val="single" w:sz="4" w:space="0" w:color="auto"/>
              <w:bottom w:val="single" w:sz="4" w:space="0" w:color="auto"/>
              <w:right w:val="single" w:sz="4" w:space="0" w:color="auto"/>
            </w:tcBorders>
            <w:hideMark/>
          </w:tcPr>
          <w:p w:rsidR="007F5D3D" w:rsidRPr="00127972" w:rsidRDefault="007F5D3D" w:rsidP="007F5D3D">
            <w:pPr>
              <w:tabs>
                <w:tab w:val="left" w:pos="9540"/>
              </w:tabs>
              <w:jc w:val="center"/>
            </w:pPr>
            <w:r w:rsidRPr="00127972">
              <w:t>3-6 мес.</w:t>
            </w:r>
          </w:p>
        </w:tc>
        <w:tc>
          <w:tcPr>
            <w:tcW w:w="1814" w:type="dxa"/>
            <w:gridSpan w:val="2"/>
            <w:tcBorders>
              <w:top w:val="single" w:sz="4" w:space="0" w:color="auto"/>
              <w:left w:val="single" w:sz="4" w:space="0" w:color="auto"/>
              <w:bottom w:val="single" w:sz="4" w:space="0" w:color="auto"/>
              <w:right w:val="single" w:sz="4" w:space="0" w:color="auto"/>
            </w:tcBorders>
            <w:hideMark/>
          </w:tcPr>
          <w:p w:rsidR="007F5D3D" w:rsidRPr="00127972" w:rsidRDefault="007F5D3D" w:rsidP="007F5D3D">
            <w:pPr>
              <w:tabs>
                <w:tab w:val="left" w:pos="9540"/>
              </w:tabs>
              <w:jc w:val="center"/>
            </w:pPr>
            <w:r w:rsidRPr="00127972">
              <w:t>6-9 мес.</w:t>
            </w:r>
          </w:p>
        </w:tc>
        <w:tc>
          <w:tcPr>
            <w:tcW w:w="1797" w:type="dxa"/>
            <w:gridSpan w:val="2"/>
            <w:tcBorders>
              <w:top w:val="single" w:sz="4" w:space="0" w:color="auto"/>
              <w:left w:val="single" w:sz="4" w:space="0" w:color="auto"/>
              <w:bottom w:val="single" w:sz="4" w:space="0" w:color="auto"/>
              <w:right w:val="single" w:sz="4" w:space="0" w:color="auto"/>
            </w:tcBorders>
            <w:hideMark/>
          </w:tcPr>
          <w:p w:rsidR="007F5D3D" w:rsidRPr="00127972" w:rsidRDefault="007F5D3D" w:rsidP="007F5D3D">
            <w:pPr>
              <w:tabs>
                <w:tab w:val="left" w:pos="9540"/>
              </w:tabs>
              <w:jc w:val="center"/>
            </w:pPr>
            <w:r w:rsidRPr="00127972">
              <w:t>9-12 мес.</w:t>
            </w:r>
          </w:p>
        </w:tc>
      </w:tr>
      <w:tr w:rsidR="007F5D3D" w:rsidRPr="00127972" w:rsidTr="007F5D3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5D3D" w:rsidRPr="00127972" w:rsidRDefault="007F5D3D" w:rsidP="007F5D3D"/>
        </w:tc>
        <w:tc>
          <w:tcPr>
            <w:tcW w:w="900" w:type="dxa"/>
            <w:tcBorders>
              <w:top w:val="single" w:sz="4" w:space="0" w:color="auto"/>
              <w:left w:val="single" w:sz="4" w:space="0" w:color="auto"/>
              <w:bottom w:val="single" w:sz="4" w:space="0" w:color="auto"/>
              <w:right w:val="single" w:sz="4" w:space="0" w:color="auto"/>
            </w:tcBorders>
            <w:hideMark/>
          </w:tcPr>
          <w:p w:rsidR="007F5D3D" w:rsidRPr="00127972" w:rsidRDefault="007F5D3D" w:rsidP="007F5D3D">
            <w:pPr>
              <w:tabs>
                <w:tab w:val="left" w:pos="9540"/>
              </w:tabs>
              <w:jc w:val="center"/>
            </w:pPr>
            <w:r w:rsidRPr="00127972">
              <w:t>абс ч</w:t>
            </w:r>
          </w:p>
        </w:tc>
        <w:tc>
          <w:tcPr>
            <w:tcW w:w="914" w:type="dxa"/>
            <w:tcBorders>
              <w:top w:val="single" w:sz="4" w:space="0" w:color="auto"/>
              <w:left w:val="single" w:sz="4" w:space="0" w:color="auto"/>
              <w:bottom w:val="single" w:sz="4" w:space="0" w:color="auto"/>
              <w:right w:val="single" w:sz="4" w:space="0" w:color="auto"/>
            </w:tcBorders>
            <w:hideMark/>
          </w:tcPr>
          <w:p w:rsidR="007F5D3D" w:rsidRPr="00127972" w:rsidRDefault="00DA4CE1" w:rsidP="007F5D3D">
            <w:pPr>
              <w:tabs>
                <w:tab w:val="left" w:pos="9540"/>
              </w:tabs>
              <w:jc w:val="center"/>
            </w:pPr>
            <w:r>
              <w:t>процентов</w:t>
            </w:r>
          </w:p>
        </w:tc>
        <w:tc>
          <w:tcPr>
            <w:tcW w:w="901" w:type="dxa"/>
            <w:tcBorders>
              <w:top w:val="single" w:sz="4" w:space="0" w:color="auto"/>
              <w:left w:val="single" w:sz="4" w:space="0" w:color="auto"/>
              <w:bottom w:val="single" w:sz="4" w:space="0" w:color="auto"/>
              <w:right w:val="single" w:sz="4" w:space="0" w:color="auto"/>
            </w:tcBorders>
            <w:hideMark/>
          </w:tcPr>
          <w:p w:rsidR="007F5D3D" w:rsidRPr="00127972" w:rsidRDefault="007F5D3D" w:rsidP="007F5D3D">
            <w:pPr>
              <w:tabs>
                <w:tab w:val="left" w:pos="9540"/>
              </w:tabs>
              <w:jc w:val="center"/>
            </w:pPr>
            <w:r w:rsidRPr="00127972">
              <w:t>абс ч</w:t>
            </w:r>
          </w:p>
        </w:tc>
        <w:tc>
          <w:tcPr>
            <w:tcW w:w="914" w:type="dxa"/>
            <w:tcBorders>
              <w:top w:val="single" w:sz="4" w:space="0" w:color="auto"/>
              <w:left w:val="single" w:sz="4" w:space="0" w:color="auto"/>
              <w:bottom w:val="single" w:sz="4" w:space="0" w:color="auto"/>
              <w:right w:val="single" w:sz="4" w:space="0" w:color="auto"/>
            </w:tcBorders>
            <w:hideMark/>
          </w:tcPr>
          <w:p w:rsidR="007F5D3D" w:rsidRPr="00127972" w:rsidRDefault="00DA4CE1" w:rsidP="007F5D3D">
            <w:pPr>
              <w:tabs>
                <w:tab w:val="left" w:pos="9540"/>
              </w:tabs>
              <w:jc w:val="center"/>
            </w:pPr>
            <w:r>
              <w:t>процентов</w:t>
            </w:r>
          </w:p>
        </w:tc>
        <w:tc>
          <w:tcPr>
            <w:tcW w:w="900" w:type="dxa"/>
            <w:tcBorders>
              <w:top w:val="single" w:sz="4" w:space="0" w:color="auto"/>
              <w:left w:val="single" w:sz="4" w:space="0" w:color="auto"/>
              <w:bottom w:val="single" w:sz="4" w:space="0" w:color="auto"/>
              <w:right w:val="single" w:sz="4" w:space="0" w:color="auto"/>
            </w:tcBorders>
            <w:hideMark/>
          </w:tcPr>
          <w:p w:rsidR="007F5D3D" w:rsidRPr="00127972" w:rsidRDefault="007F5D3D" w:rsidP="007F5D3D">
            <w:pPr>
              <w:tabs>
                <w:tab w:val="left" w:pos="9540"/>
              </w:tabs>
              <w:jc w:val="center"/>
            </w:pPr>
            <w:r w:rsidRPr="00127972">
              <w:t>абс ч</w:t>
            </w:r>
          </w:p>
        </w:tc>
        <w:tc>
          <w:tcPr>
            <w:tcW w:w="914" w:type="dxa"/>
            <w:tcBorders>
              <w:top w:val="single" w:sz="4" w:space="0" w:color="auto"/>
              <w:left w:val="single" w:sz="4" w:space="0" w:color="auto"/>
              <w:bottom w:val="single" w:sz="4" w:space="0" w:color="auto"/>
              <w:right w:val="single" w:sz="4" w:space="0" w:color="auto"/>
            </w:tcBorders>
            <w:hideMark/>
          </w:tcPr>
          <w:p w:rsidR="007F5D3D" w:rsidRPr="00127972" w:rsidRDefault="00DA4CE1" w:rsidP="007F5D3D">
            <w:pPr>
              <w:tabs>
                <w:tab w:val="left" w:pos="9540"/>
              </w:tabs>
              <w:jc w:val="center"/>
            </w:pPr>
            <w:r>
              <w:t>процентов</w:t>
            </w:r>
          </w:p>
        </w:tc>
        <w:tc>
          <w:tcPr>
            <w:tcW w:w="901" w:type="dxa"/>
            <w:tcBorders>
              <w:top w:val="single" w:sz="4" w:space="0" w:color="auto"/>
              <w:left w:val="single" w:sz="4" w:space="0" w:color="auto"/>
              <w:bottom w:val="single" w:sz="4" w:space="0" w:color="auto"/>
              <w:right w:val="single" w:sz="4" w:space="0" w:color="auto"/>
            </w:tcBorders>
            <w:hideMark/>
          </w:tcPr>
          <w:p w:rsidR="007F5D3D" w:rsidRPr="00127972" w:rsidRDefault="007F5D3D" w:rsidP="007F5D3D">
            <w:pPr>
              <w:tabs>
                <w:tab w:val="left" w:pos="9540"/>
              </w:tabs>
              <w:jc w:val="center"/>
            </w:pPr>
            <w:r w:rsidRPr="00127972">
              <w:t>абс ч</w:t>
            </w:r>
          </w:p>
        </w:tc>
        <w:tc>
          <w:tcPr>
            <w:tcW w:w="896" w:type="dxa"/>
            <w:tcBorders>
              <w:top w:val="single" w:sz="4" w:space="0" w:color="auto"/>
              <w:left w:val="single" w:sz="4" w:space="0" w:color="auto"/>
              <w:bottom w:val="single" w:sz="4" w:space="0" w:color="auto"/>
              <w:right w:val="single" w:sz="4" w:space="0" w:color="auto"/>
            </w:tcBorders>
            <w:hideMark/>
          </w:tcPr>
          <w:p w:rsidR="007F5D3D" w:rsidRPr="00127972" w:rsidRDefault="00DA4CE1" w:rsidP="007F5D3D">
            <w:pPr>
              <w:tabs>
                <w:tab w:val="left" w:pos="9540"/>
              </w:tabs>
              <w:jc w:val="center"/>
            </w:pPr>
            <w:r>
              <w:t>процентов</w:t>
            </w:r>
          </w:p>
        </w:tc>
      </w:tr>
      <w:tr w:rsidR="007F5D3D" w:rsidRPr="00127972" w:rsidTr="007F5D3D">
        <w:trPr>
          <w:jc w:val="center"/>
        </w:trPr>
        <w:tc>
          <w:tcPr>
            <w:tcW w:w="2297" w:type="dxa"/>
            <w:tcBorders>
              <w:top w:val="single" w:sz="4" w:space="0" w:color="auto"/>
              <w:left w:val="single" w:sz="4" w:space="0" w:color="auto"/>
              <w:bottom w:val="single" w:sz="4" w:space="0" w:color="auto"/>
              <w:right w:val="single" w:sz="4" w:space="0" w:color="auto"/>
            </w:tcBorders>
            <w:hideMark/>
          </w:tcPr>
          <w:p w:rsidR="007F5D3D" w:rsidRPr="00127972" w:rsidRDefault="007F5D3D" w:rsidP="007F5D3D">
            <w:pPr>
              <w:tabs>
                <w:tab w:val="left" w:pos="9540"/>
              </w:tabs>
              <w:jc w:val="both"/>
            </w:pPr>
            <w:r w:rsidRPr="00127972">
              <w:t>2018 г.</w:t>
            </w:r>
          </w:p>
        </w:tc>
        <w:tc>
          <w:tcPr>
            <w:tcW w:w="900" w:type="dxa"/>
            <w:tcBorders>
              <w:top w:val="single" w:sz="4" w:space="0" w:color="auto"/>
              <w:left w:val="single" w:sz="4" w:space="0" w:color="auto"/>
              <w:bottom w:val="single" w:sz="4" w:space="0" w:color="auto"/>
              <w:right w:val="single" w:sz="4" w:space="0" w:color="auto"/>
            </w:tcBorders>
            <w:hideMark/>
          </w:tcPr>
          <w:p w:rsidR="007F5D3D" w:rsidRPr="00127972" w:rsidRDefault="007F5D3D" w:rsidP="007F5D3D">
            <w:pPr>
              <w:tabs>
                <w:tab w:val="left" w:pos="9540"/>
              </w:tabs>
              <w:jc w:val="center"/>
            </w:pPr>
            <w:r w:rsidRPr="00127972">
              <w:t>52</w:t>
            </w:r>
          </w:p>
        </w:tc>
        <w:tc>
          <w:tcPr>
            <w:tcW w:w="914" w:type="dxa"/>
            <w:tcBorders>
              <w:top w:val="single" w:sz="4" w:space="0" w:color="auto"/>
              <w:left w:val="single" w:sz="4" w:space="0" w:color="auto"/>
              <w:bottom w:val="single" w:sz="4" w:space="0" w:color="auto"/>
              <w:right w:val="single" w:sz="4" w:space="0" w:color="auto"/>
            </w:tcBorders>
            <w:hideMark/>
          </w:tcPr>
          <w:p w:rsidR="007F5D3D" w:rsidRPr="00127972" w:rsidRDefault="007F5D3D" w:rsidP="007F5D3D">
            <w:pPr>
              <w:tabs>
                <w:tab w:val="left" w:pos="9540"/>
              </w:tabs>
              <w:jc w:val="center"/>
            </w:pPr>
            <w:r w:rsidRPr="00127972">
              <w:t>80</w:t>
            </w:r>
          </w:p>
        </w:tc>
        <w:tc>
          <w:tcPr>
            <w:tcW w:w="901" w:type="dxa"/>
            <w:tcBorders>
              <w:top w:val="single" w:sz="4" w:space="0" w:color="auto"/>
              <w:left w:val="single" w:sz="4" w:space="0" w:color="auto"/>
              <w:bottom w:val="single" w:sz="4" w:space="0" w:color="auto"/>
              <w:right w:val="single" w:sz="4" w:space="0" w:color="auto"/>
            </w:tcBorders>
            <w:hideMark/>
          </w:tcPr>
          <w:p w:rsidR="007F5D3D" w:rsidRPr="00127972" w:rsidRDefault="007F5D3D" w:rsidP="007F5D3D">
            <w:pPr>
              <w:tabs>
                <w:tab w:val="left" w:pos="9540"/>
              </w:tabs>
              <w:jc w:val="center"/>
            </w:pPr>
            <w:r w:rsidRPr="00127972">
              <w:t>9</w:t>
            </w:r>
          </w:p>
        </w:tc>
        <w:tc>
          <w:tcPr>
            <w:tcW w:w="914" w:type="dxa"/>
            <w:tcBorders>
              <w:top w:val="single" w:sz="4" w:space="0" w:color="auto"/>
              <w:left w:val="single" w:sz="4" w:space="0" w:color="auto"/>
              <w:bottom w:val="single" w:sz="4" w:space="0" w:color="auto"/>
              <w:right w:val="single" w:sz="4" w:space="0" w:color="auto"/>
            </w:tcBorders>
            <w:hideMark/>
          </w:tcPr>
          <w:p w:rsidR="007F5D3D" w:rsidRPr="00127972" w:rsidRDefault="007F5D3D" w:rsidP="007F5D3D">
            <w:pPr>
              <w:tabs>
                <w:tab w:val="left" w:pos="9540"/>
              </w:tabs>
              <w:jc w:val="center"/>
            </w:pPr>
            <w:r w:rsidRPr="00127972">
              <w:t>13,8</w:t>
            </w:r>
          </w:p>
        </w:tc>
        <w:tc>
          <w:tcPr>
            <w:tcW w:w="900" w:type="dxa"/>
            <w:tcBorders>
              <w:top w:val="single" w:sz="4" w:space="0" w:color="auto"/>
              <w:left w:val="single" w:sz="4" w:space="0" w:color="auto"/>
              <w:bottom w:val="single" w:sz="4" w:space="0" w:color="auto"/>
              <w:right w:val="single" w:sz="4" w:space="0" w:color="auto"/>
            </w:tcBorders>
            <w:hideMark/>
          </w:tcPr>
          <w:p w:rsidR="007F5D3D" w:rsidRPr="00127972" w:rsidRDefault="007F5D3D" w:rsidP="007F5D3D">
            <w:pPr>
              <w:tabs>
                <w:tab w:val="left" w:pos="9540"/>
              </w:tabs>
              <w:jc w:val="center"/>
            </w:pPr>
            <w:r w:rsidRPr="00127972">
              <w:t>2</w:t>
            </w:r>
          </w:p>
        </w:tc>
        <w:tc>
          <w:tcPr>
            <w:tcW w:w="914" w:type="dxa"/>
            <w:tcBorders>
              <w:top w:val="single" w:sz="4" w:space="0" w:color="auto"/>
              <w:left w:val="single" w:sz="4" w:space="0" w:color="auto"/>
              <w:bottom w:val="single" w:sz="4" w:space="0" w:color="auto"/>
              <w:right w:val="single" w:sz="4" w:space="0" w:color="auto"/>
            </w:tcBorders>
            <w:hideMark/>
          </w:tcPr>
          <w:p w:rsidR="007F5D3D" w:rsidRPr="00127972" w:rsidRDefault="007F5D3D" w:rsidP="007F5D3D">
            <w:pPr>
              <w:tabs>
                <w:tab w:val="left" w:pos="9540"/>
              </w:tabs>
              <w:jc w:val="center"/>
            </w:pPr>
            <w:r w:rsidRPr="00127972">
              <w:t>3,0</w:t>
            </w:r>
          </w:p>
        </w:tc>
        <w:tc>
          <w:tcPr>
            <w:tcW w:w="901" w:type="dxa"/>
            <w:tcBorders>
              <w:top w:val="single" w:sz="4" w:space="0" w:color="auto"/>
              <w:left w:val="single" w:sz="4" w:space="0" w:color="auto"/>
              <w:bottom w:val="single" w:sz="4" w:space="0" w:color="auto"/>
              <w:right w:val="single" w:sz="4" w:space="0" w:color="auto"/>
            </w:tcBorders>
            <w:hideMark/>
          </w:tcPr>
          <w:p w:rsidR="007F5D3D" w:rsidRPr="00127972" w:rsidRDefault="007F5D3D" w:rsidP="007F5D3D">
            <w:pPr>
              <w:tabs>
                <w:tab w:val="left" w:pos="9540"/>
              </w:tabs>
              <w:jc w:val="center"/>
            </w:pPr>
            <w:r w:rsidRPr="00127972">
              <w:t>2</w:t>
            </w:r>
          </w:p>
        </w:tc>
        <w:tc>
          <w:tcPr>
            <w:tcW w:w="896" w:type="dxa"/>
            <w:tcBorders>
              <w:top w:val="single" w:sz="4" w:space="0" w:color="auto"/>
              <w:left w:val="single" w:sz="4" w:space="0" w:color="auto"/>
              <w:bottom w:val="single" w:sz="4" w:space="0" w:color="auto"/>
              <w:right w:val="single" w:sz="4" w:space="0" w:color="auto"/>
            </w:tcBorders>
            <w:hideMark/>
          </w:tcPr>
          <w:p w:rsidR="007F5D3D" w:rsidRPr="00127972" w:rsidRDefault="007F5D3D" w:rsidP="007F5D3D">
            <w:pPr>
              <w:tabs>
                <w:tab w:val="left" w:pos="9540"/>
              </w:tabs>
              <w:jc w:val="center"/>
            </w:pPr>
            <w:r w:rsidRPr="00127972">
              <w:t>3,0</w:t>
            </w:r>
          </w:p>
        </w:tc>
      </w:tr>
      <w:tr w:rsidR="007F5D3D" w:rsidRPr="00127972" w:rsidTr="007F5D3D">
        <w:trPr>
          <w:jc w:val="center"/>
        </w:trPr>
        <w:tc>
          <w:tcPr>
            <w:tcW w:w="2297" w:type="dxa"/>
            <w:tcBorders>
              <w:top w:val="single" w:sz="4" w:space="0" w:color="auto"/>
              <w:left w:val="single" w:sz="4" w:space="0" w:color="auto"/>
              <w:bottom w:val="single" w:sz="4" w:space="0" w:color="auto"/>
              <w:right w:val="single" w:sz="4" w:space="0" w:color="auto"/>
            </w:tcBorders>
            <w:hideMark/>
          </w:tcPr>
          <w:p w:rsidR="007F5D3D" w:rsidRPr="00127972" w:rsidRDefault="007F5D3D" w:rsidP="007F5D3D">
            <w:pPr>
              <w:tabs>
                <w:tab w:val="left" w:pos="9540"/>
              </w:tabs>
              <w:jc w:val="both"/>
            </w:pPr>
            <w:r w:rsidRPr="00127972">
              <w:t>2017 г.</w:t>
            </w:r>
          </w:p>
        </w:tc>
        <w:tc>
          <w:tcPr>
            <w:tcW w:w="900" w:type="dxa"/>
            <w:tcBorders>
              <w:top w:val="single" w:sz="4" w:space="0" w:color="auto"/>
              <w:left w:val="single" w:sz="4" w:space="0" w:color="auto"/>
              <w:bottom w:val="single" w:sz="4" w:space="0" w:color="auto"/>
              <w:right w:val="single" w:sz="4" w:space="0" w:color="auto"/>
            </w:tcBorders>
            <w:hideMark/>
          </w:tcPr>
          <w:p w:rsidR="007F5D3D" w:rsidRPr="00127972" w:rsidRDefault="007F5D3D" w:rsidP="007F5D3D">
            <w:pPr>
              <w:tabs>
                <w:tab w:val="left" w:pos="9540"/>
              </w:tabs>
              <w:jc w:val="center"/>
            </w:pPr>
            <w:r w:rsidRPr="00127972">
              <w:t>41</w:t>
            </w:r>
          </w:p>
        </w:tc>
        <w:tc>
          <w:tcPr>
            <w:tcW w:w="914" w:type="dxa"/>
            <w:tcBorders>
              <w:top w:val="single" w:sz="4" w:space="0" w:color="auto"/>
              <w:left w:val="single" w:sz="4" w:space="0" w:color="auto"/>
              <w:bottom w:val="single" w:sz="4" w:space="0" w:color="auto"/>
              <w:right w:val="single" w:sz="4" w:space="0" w:color="auto"/>
            </w:tcBorders>
            <w:hideMark/>
          </w:tcPr>
          <w:p w:rsidR="007F5D3D" w:rsidRPr="00127972" w:rsidRDefault="007F5D3D" w:rsidP="007F5D3D">
            <w:pPr>
              <w:tabs>
                <w:tab w:val="left" w:pos="9540"/>
              </w:tabs>
              <w:jc w:val="center"/>
            </w:pPr>
            <w:r w:rsidRPr="00127972">
              <w:t>63,0</w:t>
            </w:r>
          </w:p>
        </w:tc>
        <w:tc>
          <w:tcPr>
            <w:tcW w:w="901" w:type="dxa"/>
            <w:tcBorders>
              <w:top w:val="single" w:sz="4" w:space="0" w:color="auto"/>
              <w:left w:val="single" w:sz="4" w:space="0" w:color="auto"/>
              <w:bottom w:val="single" w:sz="4" w:space="0" w:color="auto"/>
              <w:right w:val="single" w:sz="4" w:space="0" w:color="auto"/>
            </w:tcBorders>
            <w:hideMark/>
          </w:tcPr>
          <w:p w:rsidR="007F5D3D" w:rsidRPr="00127972" w:rsidRDefault="007F5D3D" w:rsidP="007F5D3D">
            <w:pPr>
              <w:tabs>
                <w:tab w:val="left" w:pos="9540"/>
              </w:tabs>
              <w:jc w:val="center"/>
            </w:pPr>
            <w:r w:rsidRPr="00127972">
              <w:t>12</w:t>
            </w:r>
          </w:p>
        </w:tc>
        <w:tc>
          <w:tcPr>
            <w:tcW w:w="914" w:type="dxa"/>
            <w:tcBorders>
              <w:top w:val="single" w:sz="4" w:space="0" w:color="auto"/>
              <w:left w:val="single" w:sz="4" w:space="0" w:color="auto"/>
              <w:bottom w:val="single" w:sz="4" w:space="0" w:color="auto"/>
              <w:right w:val="single" w:sz="4" w:space="0" w:color="auto"/>
            </w:tcBorders>
            <w:hideMark/>
          </w:tcPr>
          <w:p w:rsidR="007F5D3D" w:rsidRPr="00127972" w:rsidRDefault="007F5D3D" w:rsidP="007F5D3D">
            <w:pPr>
              <w:tabs>
                <w:tab w:val="left" w:pos="9540"/>
              </w:tabs>
              <w:jc w:val="center"/>
            </w:pPr>
            <w:r w:rsidRPr="00127972">
              <w:t>18,4</w:t>
            </w:r>
          </w:p>
        </w:tc>
        <w:tc>
          <w:tcPr>
            <w:tcW w:w="900" w:type="dxa"/>
            <w:tcBorders>
              <w:top w:val="single" w:sz="4" w:space="0" w:color="auto"/>
              <w:left w:val="single" w:sz="4" w:space="0" w:color="auto"/>
              <w:bottom w:val="single" w:sz="4" w:space="0" w:color="auto"/>
              <w:right w:val="single" w:sz="4" w:space="0" w:color="auto"/>
            </w:tcBorders>
            <w:hideMark/>
          </w:tcPr>
          <w:p w:rsidR="007F5D3D" w:rsidRPr="00127972" w:rsidRDefault="007F5D3D" w:rsidP="007F5D3D">
            <w:pPr>
              <w:tabs>
                <w:tab w:val="left" w:pos="9540"/>
              </w:tabs>
              <w:jc w:val="center"/>
            </w:pPr>
            <w:r w:rsidRPr="00127972">
              <w:t>9</w:t>
            </w:r>
          </w:p>
        </w:tc>
        <w:tc>
          <w:tcPr>
            <w:tcW w:w="914" w:type="dxa"/>
            <w:tcBorders>
              <w:top w:val="single" w:sz="4" w:space="0" w:color="auto"/>
              <w:left w:val="single" w:sz="4" w:space="0" w:color="auto"/>
              <w:bottom w:val="single" w:sz="4" w:space="0" w:color="auto"/>
              <w:right w:val="single" w:sz="4" w:space="0" w:color="auto"/>
            </w:tcBorders>
            <w:hideMark/>
          </w:tcPr>
          <w:p w:rsidR="007F5D3D" w:rsidRPr="00127972" w:rsidRDefault="007F5D3D" w:rsidP="007F5D3D">
            <w:pPr>
              <w:tabs>
                <w:tab w:val="left" w:pos="9540"/>
              </w:tabs>
              <w:jc w:val="center"/>
            </w:pPr>
            <w:r w:rsidRPr="00127972">
              <w:t>13,8</w:t>
            </w:r>
          </w:p>
        </w:tc>
        <w:tc>
          <w:tcPr>
            <w:tcW w:w="901" w:type="dxa"/>
            <w:tcBorders>
              <w:top w:val="single" w:sz="4" w:space="0" w:color="auto"/>
              <w:left w:val="single" w:sz="4" w:space="0" w:color="auto"/>
              <w:bottom w:val="single" w:sz="4" w:space="0" w:color="auto"/>
              <w:right w:val="single" w:sz="4" w:space="0" w:color="auto"/>
            </w:tcBorders>
            <w:hideMark/>
          </w:tcPr>
          <w:p w:rsidR="007F5D3D" w:rsidRPr="00127972" w:rsidRDefault="007F5D3D" w:rsidP="007F5D3D">
            <w:pPr>
              <w:tabs>
                <w:tab w:val="left" w:pos="9540"/>
              </w:tabs>
              <w:jc w:val="center"/>
            </w:pPr>
            <w:r w:rsidRPr="00127972">
              <w:t>3</w:t>
            </w:r>
          </w:p>
        </w:tc>
        <w:tc>
          <w:tcPr>
            <w:tcW w:w="896" w:type="dxa"/>
            <w:tcBorders>
              <w:top w:val="single" w:sz="4" w:space="0" w:color="auto"/>
              <w:left w:val="single" w:sz="4" w:space="0" w:color="auto"/>
              <w:bottom w:val="single" w:sz="4" w:space="0" w:color="auto"/>
              <w:right w:val="single" w:sz="4" w:space="0" w:color="auto"/>
            </w:tcBorders>
            <w:hideMark/>
          </w:tcPr>
          <w:p w:rsidR="007F5D3D" w:rsidRPr="00127972" w:rsidRDefault="007F5D3D" w:rsidP="007F5D3D">
            <w:pPr>
              <w:tabs>
                <w:tab w:val="left" w:pos="9540"/>
              </w:tabs>
              <w:jc w:val="center"/>
            </w:pPr>
            <w:r w:rsidRPr="00127972">
              <w:t>4,6</w:t>
            </w:r>
          </w:p>
        </w:tc>
      </w:tr>
    </w:tbl>
    <w:p w:rsidR="007F5D3D" w:rsidRDefault="007F5D3D" w:rsidP="007F5D3D">
      <w:pPr>
        <w:shd w:val="clear" w:color="auto" w:fill="FFFFFF"/>
        <w:ind w:firstLine="671"/>
        <w:jc w:val="both"/>
        <w:rPr>
          <w:spacing w:val="-2"/>
          <w:sz w:val="28"/>
          <w:szCs w:val="28"/>
        </w:rPr>
      </w:pPr>
    </w:p>
    <w:p w:rsidR="007F5D3D" w:rsidRDefault="007F5D3D" w:rsidP="00A43F94">
      <w:pPr>
        <w:shd w:val="clear" w:color="auto" w:fill="FFFFFF"/>
        <w:ind w:firstLine="709"/>
        <w:jc w:val="both"/>
        <w:rPr>
          <w:spacing w:val="-2"/>
          <w:sz w:val="28"/>
          <w:szCs w:val="28"/>
        </w:rPr>
      </w:pPr>
      <w:r>
        <w:rPr>
          <w:spacing w:val="-2"/>
          <w:sz w:val="28"/>
          <w:szCs w:val="28"/>
        </w:rPr>
        <w:t xml:space="preserve">Среди умерших детей основную долю составляют дети, умершие в возрасте от 0-3 мес. </w:t>
      </w:r>
      <w:r w:rsidR="00A43F94">
        <w:rPr>
          <w:spacing w:val="-2"/>
          <w:sz w:val="28"/>
          <w:szCs w:val="28"/>
        </w:rPr>
        <w:t>–</w:t>
      </w:r>
      <w:r>
        <w:rPr>
          <w:spacing w:val="-2"/>
          <w:sz w:val="28"/>
          <w:szCs w:val="28"/>
        </w:rPr>
        <w:t xml:space="preserve"> 80,0</w:t>
      </w:r>
      <w:r w:rsidR="00A43F94">
        <w:rPr>
          <w:spacing w:val="-2"/>
          <w:sz w:val="28"/>
          <w:szCs w:val="28"/>
        </w:rPr>
        <w:t xml:space="preserve"> </w:t>
      </w:r>
      <w:r w:rsidR="00DA4CE1">
        <w:rPr>
          <w:spacing w:val="-2"/>
          <w:sz w:val="28"/>
          <w:szCs w:val="28"/>
        </w:rPr>
        <w:t>процентов</w:t>
      </w:r>
      <w:r>
        <w:rPr>
          <w:spacing w:val="-2"/>
          <w:sz w:val="28"/>
          <w:szCs w:val="28"/>
        </w:rPr>
        <w:t xml:space="preserve"> (увеличение  на 17</w:t>
      </w:r>
      <w:r w:rsidR="00A43F94">
        <w:rPr>
          <w:spacing w:val="-2"/>
          <w:sz w:val="28"/>
          <w:szCs w:val="28"/>
        </w:rPr>
        <w:t xml:space="preserve"> </w:t>
      </w:r>
      <w:r w:rsidR="00DA4CE1">
        <w:rPr>
          <w:spacing w:val="-2"/>
          <w:sz w:val="28"/>
          <w:szCs w:val="28"/>
        </w:rPr>
        <w:t>процентов</w:t>
      </w:r>
      <w:r>
        <w:rPr>
          <w:spacing w:val="-2"/>
          <w:sz w:val="28"/>
          <w:szCs w:val="28"/>
        </w:rPr>
        <w:t>), от 3-6 мес. – 13,8</w:t>
      </w:r>
      <w:r w:rsidR="00A43F94">
        <w:rPr>
          <w:spacing w:val="-2"/>
          <w:sz w:val="28"/>
          <w:szCs w:val="28"/>
        </w:rPr>
        <w:t xml:space="preserve"> </w:t>
      </w:r>
      <w:r w:rsidR="00DA4CE1">
        <w:rPr>
          <w:spacing w:val="-2"/>
          <w:sz w:val="28"/>
          <w:szCs w:val="28"/>
        </w:rPr>
        <w:t>процентов</w:t>
      </w:r>
      <w:r>
        <w:rPr>
          <w:spacing w:val="-2"/>
          <w:sz w:val="28"/>
          <w:szCs w:val="28"/>
        </w:rPr>
        <w:t xml:space="preserve"> (снижение на 4,6</w:t>
      </w:r>
      <w:r w:rsidR="00A43F94">
        <w:rPr>
          <w:spacing w:val="-2"/>
          <w:sz w:val="28"/>
          <w:szCs w:val="28"/>
        </w:rPr>
        <w:t xml:space="preserve"> процента</w:t>
      </w:r>
      <w:r>
        <w:rPr>
          <w:spacing w:val="-2"/>
          <w:sz w:val="28"/>
          <w:szCs w:val="28"/>
        </w:rPr>
        <w:t>) и в 3,0</w:t>
      </w:r>
      <w:r w:rsidR="00A43F94">
        <w:rPr>
          <w:spacing w:val="-2"/>
          <w:sz w:val="28"/>
          <w:szCs w:val="28"/>
        </w:rPr>
        <w:t xml:space="preserve"> процента</w:t>
      </w:r>
      <w:r>
        <w:rPr>
          <w:spacing w:val="-2"/>
          <w:sz w:val="28"/>
          <w:szCs w:val="28"/>
        </w:rPr>
        <w:t xml:space="preserve"> умерли дети в возрасте от 6-9 мес. и 9-12 мес. (также снижение на 10,8</w:t>
      </w:r>
      <w:r w:rsidR="00A43F94">
        <w:rPr>
          <w:spacing w:val="-2"/>
          <w:sz w:val="28"/>
          <w:szCs w:val="28"/>
        </w:rPr>
        <w:t xml:space="preserve"> </w:t>
      </w:r>
      <w:r w:rsidR="00DA4CE1">
        <w:rPr>
          <w:spacing w:val="-2"/>
          <w:sz w:val="28"/>
          <w:szCs w:val="28"/>
        </w:rPr>
        <w:t>процентов</w:t>
      </w:r>
      <w:r>
        <w:rPr>
          <w:spacing w:val="-2"/>
          <w:sz w:val="28"/>
          <w:szCs w:val="28"/>
        </w:rPr>
        <w:t xml:space="preserve"> и 1,6</w:t>
      </w:r>
      <w:r w:rsidR="00A43F94">
        <w:rPr>
          <w:spacing w:val="-2"/>
          <w:sz w:val="28"/>
          <w:szCs w:val="28"/>
        </w:rPr>
        <w:t xml:space="preserve"> </w:t>
      </w:r>
      <w:r w:rsidR="00DA4CE1">
        <w:rPr>
          <w:spacing w:val="-2"/>
          <w:sz w:val="28"/>
          <w:szCs w:val="28"/>
        </w:rPr>
        <w:t>процентов</w:t>
      </w:r>
      <w:r>
        <w:rPr>
          <w:spacing w:val="-2"/>
          <w:sz w:val="28"/>
          <w:szCs w:val="28"/>
        </w:rPr>
        <w:t xml:space="preserve"> соответственно).</w:t>
      </w:r>
    </w:p>
    <w:p w:rsidR="007F5D3D" w:rsidRDefault="007F5D3D" w:rsidP="00A43F94">
      <w:pPr>
        <w:shd w:val="clear" w:color="auto" w:fill="FFFFFF"/>
        <w:ind w:firstLine="709"/>
        <w:jc w:val="both"/>
        <w:rPr>
          <w:sz w:val="28"/>
          <w:szCs w:val="28"/>
        </w:rPr>
      </w:pPr>
      <w:r>
        <w:rPr>
          <w:sz w:val="28"/>
          <w:szCs w:val="28"/>
        </w:rPr>
        <w:t xml:space="preserve">Изучение МС в </w:t>
      </w:r>
      <w:r w:rsidRPr="00B53067">
        <w:rPr>
          <w:iCs/>
          <w:sz w:val="28"/>
          <w:szCs w:val="28"/>
        </w:rPr>
        <w:t>возрастном</w:t>
      </w:r>
      <w:r w:rsidR="00A43F94">
        <w:rPr>
          <w:iCs/>
          <w:sz w:val="28"/>
          <w:szCs w:val="28"/>
        </w:rPr>
        <w:t xml:space="preserve"> </w:t>
      </w:r>
      <w:r w:rsidRPr="00B53067">
        <w:rPr>
          <w:bCs/>
          <w:iCs/>
          <w:sz w:val="28"/>
          <w:szCs w:val="28"/>
        </w:rPr>
        <w:t>аспекте</w:t>
      </w:r>
      <w:r w:rsidR="00A43F94">
        <w:rPr>
          <w:bCs/>
          <w:iCs/>
          <w:sz w:val="28"/>
          <w:szCs w:val="28"/>
        </w:rPr>
        <w:t xml:space="preserve"> </w:t>
      </w:r>
      <w:r>
        <w:rPr>
          <w:sz w:val="28"/>
          <w:szCs w:val="28"/>
        </w:rPr>
        <w:t xml:space="preserve">показало, что отмечено снижение МС в раннем неонатальном и постнеонатальном периодах. </w:t>
      </w:r>
    </w:p>
    <w:p w:rsidR="00580F28" w:rsidRDefault="00580F28" w:rsidP="007F5D3D">
      <w:pPr>
        <w:jc w:val="right"/>
        <w:rPr>
          <w:sz w:val="28"/>
          <w:szCs w:val="28"/>
        </w:rPr>
      </w:pPr>
    </w:p>
    <w:p w:rsidR="00395A78" w:rsidRDefault="00395A78" w:rsidP="007F5D3D">
      <w:pPr>
        <w:jc w:val="right"/>
        <w:rPr>
          <w:sz w:val="28"/>
          <w:szCs w:val="28"/>
        </w:rPr>
      </w:pPr>
    </w:p>
    <w:p w:rsidR="00395A78" w:rsidRDefault="00395A78" w:rsidP="007F5D3D">
      <w:pPr>
        <w:jc w:val="right"/>
        <w:rPr>
          <w:sz w:val="28"/>
          <w:szCs w:val="28"/>
        </w:rPr>
      </w:pPr>
    </w:p>
    <w:p w:rsidR="007F5D3D" w:rsidRPr="00AC2731" w:rsidRDefault="007F5D3D" w:rsidP="007F5D3D">
      <w:pPr>
        <w:jc w:val="right"/>
        <w:rPr>
          <w:sz w:val="28"/>
          <w:szCs w:val="28"/>
        </w:rPr>
      </w:pPr>
      <w:r w:rsidRPr="00AC2731">
        <w:rPr>
          <w:sz w:val="28"/>
          <w:szCs w:val="28"/>
        </w:rPr>
        <w:t>Таблица</w:t>
      </w:r>
      <w:r>
        <w:rPr>
          <w:sz w:val="28"/>
          <w:szCs w:val="28"/>
        </w:rPr>
        <w:t xml:space="preserve"> 47</w:t>
      </w:r>
    </w:p>
    <w:tbl>
      <w:tblPr>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40"/>
        <w:gridCol w:w="859"/>
        <w:gridCol w:w="860"/>
        <w:gridCol w:w="860"/>
        <w:gridCol w:w="860"/>
        <w:gridCol w:w="859"/>
        <w:gridCol w:w="860"/>
        <w:gridCol w:w="860"/>
        <w:gridCol w:w="860"/>
        <w:gridCol w:w="860"/>
      </w:tblGrid>
      <w:tr w:rsidR="007F5D3D" w:rsidTr="007F5D3D">
        <w:trPr>
          <w:cantSplit/>
          <w:jc w:val="center"/>
        </w:trPr>
        <w:tc>
          <w:tcPr>
            <w:tcW w:w="1740" w:type="dxa"/>
            <w:vMerge w:val="restart"/>
            <w:tcBorders>
              <w:top w:val="single" w:sz="4" w:space="0" w:color="auto"/>
              <w:left w:val="single" w:sz="4" w:space="0" w:color="auto"/>
              <w:bottom w:val="single" w:sz="4" w:space="0" w:color="auto"/>
              <w:right w:val="single" w:sz="4" w:space="0" w:color="auto"/>
            </w:tcBorders>
          </w:tcPr>
          <w:p w:rsidR="007F5D3D" w:rsidRPr="00512C97" w:rsidRDefault="007F5D3D" w:rsidP="007F5D3D">
            <w:pPr>
              <w:jc w:val="center"/>
            </w:pPr>
          </w:p>
          <w:p w:rsidR="007F5D3D" w:rsidRPr="00512C97" w:rsidRDefault="007F5D3D" w:rsidP="007F5D3D">
            <w:pPr>
              <w:jc w:val="center"/>
            </w:pPr>
          </w:p>
          <w:p w:rsidR="007F5D3D" w:rsidRPr="00512C97" w:rsidRDefault="007F5D3D" w:rsidP="007F5D3D">
            <w:pPr>
              <w:jc w:val="center"/>
            </w:pPr>
            <w:r>
              <w:t>Возраст</w:t>
            </w:r>
          </w:p>
        </w:tc>
        <w:tc>
          <w:tcPr>
            <w:tcW w:w="2579" w:type="dxa"/>
            <w:gridSpan w:val="3"/>
            <w:tcBorders>
              <w:top w:val="single" w:sz="4" w:space="0" w:color="auto"/>
              <w:left w:val="single" w:sz="4" w:space="0" w:color="auto"/>
              <w:bottom w:val="single" w:sz="4" w:space="0" w:color="auto"/>
              <w:right w:val="single" w:sz="4" w:space="0" w:color="auto"/>
            </w:tcBorders>
          </w:tcPr>
          <w:p w:rsidR="007F5D3D" w:rsidRPr="00512C97" w:rsidRDefault="007F5D3D" w:rsidP="007F5D3D">
            <w:pPr>
              <w:jc w:val="center"/>
            </w:pPr>
            <w:r w:rsidRPr="00512C97">
              <w:t>2018 г.</w:t>
            </w:r>
          </w:p>
        </w:tc>
        <w:tc>
          <w:tcPr>
            <w:tcW w:w="2579" w:type="dxa"/>
            <w:gridSpan w:val="3"/>
            <w:tcBorders>
              <w:top w:val="single" w:sz="4" w:space="0" w:color="auto"/>
              <w:left w:val="single" w:sz="4" w:space="0" w:color="auto"/>
              <w:bottom w:val="single" w:sz="4" w:space="0" w:color="auto"/>
              <w:right w:val="single" w:sz="4" w:space="0" w:color="auto"/>
            </w:tcBorders>
          </w:tcPr>
          <w:p w:rsidR="007F5D3D" w:rsidRPr="00512C97" w:rsidRDefault="007F5D3D" w:rsidP="007F5D3D">
            <w:pPr>
              <w:jc w:val="center"/>
            </w:pPr>
            <w:r w:rsidRPr="00512C97">
              <w:t>2017 г.</w:t>
            </w:r>
          </w:p>
        </w:tc>
        <w:tc>
          <w:tcPr>
            <w:tcW w:w="2580" w:type="dxa"/>
            <w:gridSpan w:val="3"/>
            <w:tcBorders>
              <w:top w:val="single" w:sz="4" w:space="0" w:color="auto"/>
              <w:left w:val="single" w:sz="4" w:space="0" w:color="auto"/>
              <w:bottom w:val="single" w:sz="4" w:space="0" w:color="auto"/>
              <w:right w:val="single" w:sz="4" w:space="0" w:color="auto"/>
            </w:tcBorders>
          </w:tcPr>
          <w:p w:rsidR="007F5D3D" w:rsidRPr="00512C97" w:rsidRDefault="007F5D3D" w:rsidP="007F5D3D">
            <w:pPr>
              <w:jc w:val="center"/>
            </w:pPr>
            <w:r w:rsidRPr="00512C97">
              <w:t>2016 г.</w:t>
            </w:r>
          </w:p>
        </w:tc>
      </w:tr>
      <w:tr w:rsidR="007F5D3D" w:rsidTr="007F5D3D">
        <w:trPr>
          <w:cantSplit/>
          <w:jc w:val="center"/>
        </w:trPr>
        <w:tc>
          <w:tcPr>
            <w:tcW w:w="1740" w:type="dxa"/>
            <w:vMerge/>
            <w:tcBorders>
              <w:top w:val="single" w:sz="4" w:space="0" w:color="auto"/>
              <w:left w:val="single" w:sz="4" w:space="0" w:color="auto"/>
              <w:bottom w:val="single" w:sz="4" w:space="0" w:color="auto"/>
              <w:right w:val="single" w:sz="4" w:space="0" w:color="auto"/>
            </w:tcBorders>
            <w:vAlign w:val="center"/>
          </w:tcPr>
          <w:p w:rsidR="007F5D3D" w:rsidRPr="00512C97" w:rsidRDefault="007F5D3D" w:rsidP="007F5D3D"/>
        </w:tc>
        <w:tc>
          <w:tcPr>
            <w:tcW w:w="859" w:type="dxa"/>
            <w:tcBorders>
              <w:top w:val="single" w:sz="4" w:space="0" w:color="auto"/>
              <w:left w:val="single" w:sz="4" w:space="0" w:color="auto"/>
              <w:bottom w:val="single" w:sz="4" w:space="0" w:color="auto"/>
              <w:right w:val="single" w:sz="4" w:space="0" w:color="auto"/>
            </w:tcBorders>
          </w:tcPr>
          <w:p w:rsidR="007F5D3D" w:rsidRPr="00512C97" w:rsidRDefault="007F5D3D" w:rsidP="007F5D3D">
            <w:pPr>
              <w:jc w:val="center"/>
            </w:pPr>
            <w:r w:rsidRPr="00512C97">
              <w:t>Умело до</w:t>
            </w:r>
          </w:p>
          <w:p w:rsidR="007F5D3D" w:rsidRPr="00512C97" w:rsidRDefault="007F5D3D" w:rsidP="007F5D3D">
            <w:pPr>
              <w:jc w:val="center"/>
            </w:pPr>
            <w:smartTag w:uri="urn:schemas-microsoft-com:office:smarttags" w:element="metricconverter">
              <w:smartTagPr>
                <w:attr w:name="ProductID" w:val="1 г"/>
              </w:smartTagPr>
              <w:r w:rsidRPr="00512C97">
                <w:t>1 г</w:t>
              </w:r>
            </w:smartTag>
            <w:r w:rsidRPr="00512C97">
              <w:t>.</w:t>
            </w:r>
          </w:p>
        </w:tc>
        <w:tc>
          <w:tcPr>
            <w:tcW w:w="860" w:type="dxa"/>
            <w:tcBorders>
              <w:top w:val="single" w:sz="4" w:space="0" w:color="auto"/>
              <w:left w:val="single" w:sz="4" w:space="0" w:color="auto"/>
              <w:bottom w:val="single" w:sz="4" w:space="0" w:color="auto"/>
              <w:right w:val="single" w:sz="4" w:space="0" w:color="auto"/>
            </w:tcBorders>
          </w:tcPr>
          <w:p w:rsidR="007F5D3D" w:rsidRPr="00512C97" w:rsidRDefault="007F5D3D" w:rsidP="007F5D3D">
            <w:pPr>
              <w:jc w:val="center"/>
            </w:pPr>
            <w:r w:rsidRPr="00512C97">
              <w:t>Уд.</w:t>
            </w:r>
          </w:p>
          <w:p w:rsidR="007F5D3D" w:rsidRPr="00512C97" w:rsidRDefault="007F5D3D" w:rsidP="007F5D3D">
            <w:pPr>
              <w:jc w:val="center"/>
            </w:pPr>
            <w:r w:rsidRPr="00512C97">
              <w:t>вес</w:t>
            </w:r>
          </w:p>
        </w:tc>
        <w:tc>
          <w:tcPr>
            <w:tcW w:w="860" w:type="dxa"/>
            <w:tcBorders>
              <w:top w:val="single" w:sz="4" w:space="0" w:color="auto"/>
              <w:left w:val="single" w:sz="4" w:space="0" w:color="auto"/>
              <w:bottom w:val="single" w:sz="4" w:space="0" w:color="auto"/>
              <w:right w:val="single" w:sz="4" w:space="0" w:color="auto"/>
            </w:tcBorders>
          </w:tcPr>
          <w:p w:rsidR="007F5D3D" w:rsidRPr="00512C97" w:rsidRDefault="007F5D3D" w:rsidP="007F5D3D">
            <w:pPr>
              <w:jc w:val="center"/>
            </w:pPr>
            <w:r w:rsidRPr="00512C97">
              <w:t>На</w:t>
            </w:r>
          </w:p>
          <w:p w:rsidR="007F5D3D" w:rsidRPr="00512C97" w:rsidRDefault="007F5D3D" w:rsidP="007F5D3D">
            <w:pPr>
              <w:jc w:val="center"/>
            </w:pPr>
            <w:r w:rsidRPr="00512C97">
              <w:t>1000</w:t>
            </w:r>
          </w:p>
          <w:p w:rsidR="007F5D3D" w:rsidRPr="00512C97" w:rsidRDefault="007F5D3D" w:rsidP="007F5D3D">
            <w:pPr>
              <w:jc w:val="center"/>
            </w:pPr>
            <w:r w:rsidRPr="00512C97">
              <w:t>род</w:t>
            </w:r>
          </w:p>
        </w:tc>
        <w:tc>
          <w:tcPr>
            <w:tcW w:w="860" w:type="dxa"/>
            <w:tcBorders>
              <w:top w:val="single" w:sz="4" w:space="0" w:color="auto"/>
              <w:left w:val="single" w:sz="4" w:space="0" w:color="auto"/>
              <w:bottom w:val="single" w:sz="4" w:space="0" w:color="auto"/>
              <w:right w:val="single" w:sz="4" w:space="0" w:color="auto"/>
            </w:tcBorders>
          </w:tcPr>
          <w:p w:rsidR="007F5D3D" w:rsidRPr="00512C97" w:rsidRDefault="007F5D3D" w:rsidP="007F5D3D">
            <w:pPr>
              <w:jc w:val="center"/>
            </w:pPr>
            <w:r w:rsidRPr="00512C97">
              <w:t>Умело до</w:t>
            </w:r>
          </w:p>
          <w:p w:rsidR="007F5D3D" w:rsidRPr="00512C97" w:rsidRDefault="007F5D3D" w:rsidP="007F5D3D">
            <w:pPr>
              <w:jc w:val="center"/>
            </w:pPr>
            <w:smartTag w:uri="urn:schemas-microsoft-com:office:smarttags" w:element="metricconverter">
              <w:smartTagPr>
                <w:attr w:name="ProductID" w:val="1 г"/>
              </w:smartTagPr>
              <w:r w:rsidRPr="00512C97">
                <w:t>1 г</w:t>
              </w:r>
            </w:smartTag>
            <w:r w:rsidRPr="00512C97">
              <w:t>.</w:t>
            </w:r>
          </w:p>
        </w:tc>
        <w:tc>
          <w:tcPr>
            <w:tcW w:w="859" w:type="dxa"/>
            <w:tcBorders>
              <w:top w:val="single" w:sz="4" w:space="0" w:color="auto"/>
              <w:left w:val="single" w:sz="4" w:space="0" w:color="auto"/>
              <w:bottom w:val="single" w:sz="4" w:space="0" w:color="auto"/>
              <w:right w:val="single" w:sz="4" w:space="0" w:color="auto"/>
            </w:tcBorders>
          </w:tcPr>
          <w:p w:rsidR="007F5D3D" w:rsidRPr="00512C97" w:rsidRDefault="007F5D3D" w:rsidP="007F5D3D">
            <w:pPr>
              <w:jc w:val="center"/>
            </w:pPr>
            <w:r w:rsidRPr="00512C97">
              <w:t>Уд.</w:t>
            </w:r>
          </w:p>
          <w:p w:rsidR="007F5D3D" w:rsidRPr="00512C97" w:rsidRDefault="007F5D3D" w:rsidP="007F5D3D">
            <w:pPr>
              <w:jc w:val="center"/>
            </w:pPr>
            <w:r w:rsidRPr="00512C97">
              <w:t>вес</w:t>
            </w:r>
          </w:p>
        </w:tc>
        <w:tc>
          <w:tcPr>
            <w:tcW w:w="860" w:type="dxa"/>
            <w:tcBorders>
              <w:top w:val="single" w:sz="4" w:space="0" w:color="auto"/>
              <w:left w:val="single" w:sz="4" w:space="0" w:color="auto"/>
              <w:bottom w:val="single" w:sz="4" w:space="0" w:color="auto"/>
              <w:right w:val="single" w:sz="4" w:space="0" w:color="auto"/>
            </w:tcBorders>
          </w:tcPr>
          <w:p w:rsidR="007F5D3D" w:rsidRPr="00512C97" w:rsidRDefault="007F5D3D" w:rsidP="007F5D3D">
            <w:pPr>
              <w:jc w:val="center"/>
            </w:pPr>
            <w:r w:rsidRPr="00512C97">
              <w:t>На</w:t>
            </w:r>
          </w:p>
          <w:p w:rsidR="007F5D3D" w:rsidRPr="00512C97" w:rsidRDefault="007F5D3D" w:rsidP="007F5D3D">
            <w:pPr>
              <w:jc w:val="center"/>
            </w:pPr>
            <w:r w:rsidRPr="00512C97">
              <w:t>1000</w:t>
            </w:r>
          </w:p>
          <w:p w:rsidR="007F5D3D" w:rsidRPr="00512C97" w:rsidRDefault="007F5D3D" w:rsidP="007F5D3D">
            <w:pPr>
              <w:jc w:val="center"/>
            </w:pPr>
            <w:r w:rsidRPr="00512C97">
              <w:t>род</w:t>
            </w:r>
          </w:p>
        </w:tc>
        <w:tc>
          <w:tcPr>
            <w:tcW w:w="860" w:type="dxa"/>
            <w:tcBorders>
              <w:top w:val="single" w:sz="4" w:space="0" w:color="auto"/>
              <w:left w:val="single" w:sz="4" w:space="0" w:color="auto"/>
              <w:bottom w:val="single" w:sz="4" w:space="0" w:color="auto"/>
              <w:right w:val="single" w:sz="4" w:space="0" w:color="auto"/>
            </w:tcBorders>
          </w:tcPr>
          <w:p w:rsidR="007F5D3D" w:rsidRPr="00512C97" w:rsidRDefault="007F5D3D" w:rsidP="007F5D3D">
            <w:pPr>
              <w:jc w:val="center"/>
            </w:pPr>
            <w:r w:rsidRPr="00512C97">
              <w:t>Умер</w:t>
            </w:r>
            <w:r w:rsidR="00A43F94">
              <w:t>л</w:t>
            </w:r>
            <w:r w:rsidRPr="00512C97">
              <w:t>о до</w:t>
            </w:r>
          </w:p>
          <w:p w:rsidR="007F5D3D" w:rsidRPr="00512C97" w:rsidRDefault="007F5D3D" w:rsidP="007F5D3D">
            <w:pPr>
              <w:jc w:val="center"/>
            </w:pPr>
            <w:r w:rsidRPr="00512C97">
              <w:t>1г.</w:t>
            </w:r>
          </w:p>
        </w:tc>
        <w:tc>
          <w:tcPr>
            <w:tcW w:w="860" w:type="dxa"/>
            <w:tcBorders>
              <w:top w:val="single" w:sz="4" w:space="0" w:color="auto"/>
              <w:left w:val="single" w:sz="4" w:space="0" w:color="auto"/>
              <w:bottom w:val="single" w:sz="4" w:space="0" w:color="auto"/>
              <w:right w:val="single" w:sz="4" w:space="0" w:color="auto"/>
            </w:tcBorders>
          </w:tcPr>
          <w:p w:rsidR="007F5D3D" w:rsidRPr="00512C97" w:rsidRDefault="007F5D3D" w:rsidP="007F5D3D">
            <w:pPr>
              <w:jc w:val="center"/>
            </w:pPr>
            <w:r w:rsidRPr="00512C97">
              <w:t>Уд.</w:t>
            </w:r>
          </w:p>
          <w:p w:rsidR="007F5D3D" w:rsidRPr="00512C97" w:rsidRDefault="007F5D3D" w:rsidP="007F5D3D">
            <w:pPr>
              <w:jc w:val="center"/>
            </w:pPr>
            <w:r w:rsidRPr="00512C97">
              <w:t>вес</w:t>
            </w:r>
          </w:p>
        </w:tc>
        <w:tc>
          <w:tcPr>
            <w:tcW w:w="860" w:type="dxa"/>
            <w:tcBorders>
              <w:top w:val="single" w:sz="4" w:space="0" w:color="auto"/>
              <w:left w:val="single" w:sz="4" w:space="0" w:color="auto"/>
              <w:bottom w:val="single" w:sz="4" w:space="0" w:color="auto"/>
              <w:right w:val="single" w:sz="4" w:space="0" w:color="auto"/>
            </w:tcBorders>
          </w:tcPr>
          <w:p w:rsidR="007F5D3D" w:rsidRPr="00512C97" w:rsidRDefault="007F5D3D" w:rsidP="007F5D3D">
            <w:pPr>
              <w:jc w:val="center"/>
            </w:pPr>
            <w:r w:rsidRPr="00512C97">
              <w:t>На</w:t>
            </w:r>
          </w:p>
          <w:p w:rsidR="007F5D3D" w:rsidRPr="00512C97" w:rsidRDefault="007F5D3D" w:rsidP="007F5D3D">
            <w:pPr>
              <w:jc w:val="center"/>
            </w:pPr>
            <w:r w:rsidRPr="00512C97">
              <w:t>1000</w:t>
            </w:r>
          </w:p>
          <w:p w:rsidR="007F5D3D" w:rsidRPr="00512C97" w:rsidRDefault="007F5D3D" w:rsidP="007F5D3D">
            <w:pPr>
              <w:jc w:val="center"/>
            </w:pPr>
            <w:r w:rsidRPr="00512C97">
              <w:t>род.</w:t>
            </w:r>
          </w:p>
        </w:tc>
      </w:tr>
      <w:tr w:rsidR="007F5D3D" w:rsidTr="007F5D3D">
        <w:trPr>
          <w:jc w:val="center"/>
        </w:trPr>
        <w:tc>
          <w:tcPr>
            <w:tcW w:w="1740" w:type="dxa"/>
            <w:tcBorders>
              <w:top w:val="single" w:sz="4" w:space="0" w:color="auto"/>
              <w:left w:val="single" w:sz="4" w:space="0" w:color="auto"/>
              <w:bottom w:val="single" w:sz="4" w:space="0" w:color="auto"/>
              <w:right w:val="single" w:sz="4" w:space="0" w:color="auto"/>
            </w:tcBorders>
          </w:tcPr>
          <w:p w:rsidR="007F5D3D" w:rsidRPr="00DA5C75" w:rsidRDefault="007F5D3D" w:rsidP="007F5D3D">
            <w:pPr>
              <w:pStyle w:val="1"/>
              <w:spacing w:before="0" w:after="0"/>
              <w:rPr>
                <w:rFonts w:ascii="Times New Roman" w:hAnsi="Times New Roman" w:cs="Times New Roman"/>
                <w:b w:val="0"/>
                <w:sz w:val="22"/>
                <w:szCs w:val="22"/>
              </w:rPr>
            </w:pPr>
            <w:r w:rsidRPr="00DA5C75">
              <w:rPr>
                <w:rFonts w:ascii="Times New Roman" w:hAnsi="Times New Roman" w:cs="Times New Roman"/>
                <w:b w:val="0"/>
                <w:sz w:val="22"/>
                <w:szCs w:val="22"/>
              </w:rPr>
              <w:t>от 0 до 6 дней</w:t>
            </w:r>
          </w:p>
        </w:tc>
        <w:tc>
          <w:tcPr>
            <w:tcW w:w="859" w:type="dxa"/>
            <w:tcBorders>
              <w:top w:val="single" w:sz="4" w:space="0" w:color="auto"/>
              <w:left w:val="single" w:sz="4" w:space="0" w:color="auto"/>
              <w:bottom w:val="single" w:sz="4" w:space="0" w:color="auto"/>
              <w:right w:val="single" w:sz="4" w:space="0" w:color="auto"/>
            </w:tcBorders>
            <w:vAlign w:val="bottom"/>
          </w:tcPr>
          <w:p w:rsidR="007F5D3D" w:rsidRPr="00512C97" w:rsidRDefault="007F5D3D" w:rsidP="007F5D3D">
            <w:pPr>
              <w:jc w:val="center"/>
              <w:rPr>
                <w:color w:val="000000"/>
              </w:rPr>
            </w:pPr>
            <w:r w:rsidRPr="00512C97">
              <w:rPr>
                <w:color w:val="000000"/>
              </w:rPr>
              <w:t>10</w:t>
            </w:r>
          </w:p>
        </w:tc>
        <w:tc>
          <w:tcPr>
            <w:tcW w:w="860" w:type="dxa"/>
            <w:tcBorders>
              <w:top w:val="single" w:sz="4" w:space="0" w:color="auto"/>
              <w:left w:val="single" w:sz="4" w:space="0" w:color="auto"/>
              <w:bottom w:val="single" w:sz="4" w:space="0" w:color="auto"/>
              <w:right w:val="single" w:sz="4" w:space="0" w:color="auto"/>
            </w:tcBorders>
            <w:vAlign w:val="bottom"/>
          </w:tcPr>
          <w:p w:rsidR="007F5D3D" w:rsidRPr="00512C97" w:rsidRDefault="007F5D3D" w:rsidP="007F5D3D">
            <w:pPr>
              <w:jc w:val="center"/>
              <w:rPr>
                <w:color w:val="000000"/>
              </w:rPr>
            </w:pPr>
            <w:r w:rsidRPr="00512C97">
              <w:rPr>
                <w:color w:val="000000"/>
              </w:rPr>
              <w:t>15,3</w:t>
            </w:r>
          </w:p>
        </w:tc>
        <w:tc>
          <w:tcPr>
            <w:tcW w:w="860" w:type="dxa"/>
            <w:tcBorders>
              <w:top w:val="single" w:sz="4" w:space="0" w:color="auto"/>
              <w:left w:val="single" w:sz="4" w:space="0" w:color="auto"/>
              <w:bottom w:val="single" w:sz="4" w:space="0" w:color="auto"/>
              <w:right w:val="single" w:sz="4" w:space="0" w:color="auto"/>
            </w:tcBorders>
            <w:vAlign w:val="bottom"/>
          </w:tcPr>
          <w:p w:rsidR="007F5D3D" w:rsidRPr="00512C97" w:rsidRDefault="007F5D3D" w:rsidP="007F5D3D">
            <w:pPr>
              <w:jc w:val="center"/>
              <w:rPr>
                <w:color w:val="000000"/>
              </w:rPr>
            </w:pPr>
            <w:r w:rsidRPr="00512C97">
              <w:rPr>
                <w:color w:val="000000"/>
              </w:rPr>
              <w:t>1,5</w:t>
            </w:r>
          </w:p>
        </w:tc>
        <w:tc>
          <w:tcPr>
            <w:tcW w:w="860" w:type="dxa"/>
            <w:tcBorders>
              <w:top w:val="single" w:sz="4" w:space="0" w:color="auto"/>
              <w:left w:val="single" w:sz="4" w:space="0" w:color="auto"/>
              <w:bottom w:val="single" w:sz="4" w:space="0" w:color="auto"/>
              <w:right w:val="single" w:sz="4" w:space="0" w:color="auto"/>
            </w:tcBorders>
            <w:vAlign w:val="bottom"/>
          </w:tcPr>
          <w:p w:rsidR="007F5D3D" w:rsidRPr="00512C97" w:rsidRDefault="007F5D3D" w:rsidP="007F5D3D">
            <w:pPr>
              <w:jc w:val="center"/>
              <w:rPr>
                <w:color w:val="000000"/>
              </w:rPr>
            </w:pPr>
            <w:r w:rsidRPr="00512C97">
              <w:rPr>
                <w:color w:val="000000"/>
              </w:rPr>
              <w:t>12</w:t>
            </w:r>
          </w:p>
        </w:tc>
        <w:tc>
          <w:tcPr>
            <w:tcW w:w="859" w:type="dxa"/>
            <w:tcBorders>
              <w:top w:val="single" w:sz="4" w:space="0" w:color="auto"/>
              <w:left w:val="single" w:sz="4" w:space="0" w:color="auto"/>
              <w:bottom w:val="single" w:sz="4" w:space="0" w:color="auto"/>
              <w:right w:val="single" w:sz="4" w:space="0" w:color="auto"/>
            </w:tcBorders>
            <w:vAlign w:val="bottom"/>
          </w:tcPr>
          <w:p w:rsidR="007F5D3D" w:rsidRPr="00512C97" w:rsidRDefault="007F5D3D" w:rsidP="007F5D3D">
            <w:pPr>
              <w:jc w:val="center"/>
              <w:rPr>
                <w:color w:val="000000"/>
              </w:rPr>
            </w:pPr>
            <w:r w:rsidRPr="00512C97">
              <w:rPr>
                <w:color w:val="000000"/>
              </w:rPr>
              <w:t>18,4</w:t>
            </w:r>
          </w:p>
        </w:tc>
        <w:tc>
          <w:tcPr>
            <w:tcW w:w="860" w:type="dxa"/>
            <w:tcBorders>
              <w:top w:val="single" w:sz="4" w:space="0" w:color="auto"/>
              <w:left w:val="single" w:sz="4" w:space="0" w:color="auto"/>
              <w:bottom w:val="single" w:sz="4" w:space="0" w:color="auto"/>
              <w:right w:val="single" w:sz="4" w:space="0" w:color="auto"/>
            </w:tcBorders>
            <w:vAlign w:val="bottom"/>
          </w:tcPr>
          <w:p w:rsidR="007F5D3D" w:rsidRPr="00512C97" w:rsidRDefault="007F5D3D" w:rsidP="007F5D3D">
            <w:pPr>
              <w:jc w:val="center"/>
              <w:rPr>
                <w:color w:val="000000"/>
              </w:rPr>
            </w:pPr>
            <w:r w:rsidRPr="00512C97">
              <w:rPr>
                <w:color w:val="000000"/>
              </w:rPr>
              <w:t>1,7</w:t>
            </w:r>
          </w:p>
        </w:tc>
        <w:tc>
          <w:tcPr>
            <w:tcW w:w="860" w:type="dxa"/>
            <w:tcBorders>
              <w:top w:val="single" w:sz="4" w:space="0" w:color="auto"/>
              <w:left w:val="single" w:sz="4" w:space="0" w:color="auto"/>
              <w:bottom w:val="single" w:sz="4" w:space="0" w:color="auto"/>
              <w:right w:val="single" w:sz="4" w:space="0" w:color="auto"/>
            </w:tcBorders>
            <w:vAlign w:val="bottom"/>
          </w:tcPr>
          <w:p w:rsidR="007F5D3D" w:rsidRPr="00512C97" w:rsidRDefault="007F5D3D" w:rsidP="007F5D3D">
            <w:pPr>
              <w:jc w:val="center"/>
            </w:pPr>
            <w:r w:rsidRPr="00512C97">
              <w:t>20</w:t>
            </w:r>
          </w:p>
        </w:tc>
        <w:tc>
          <w:tcPr>
            <w:tcW w:w="860" w:type="dxa"/>
            <w:tcBorders>
              <w:top w:val="single" w:sz="4" w:space="0" w:color="auto"/>
              <w:left w:val="single" w:sz="4" w:space="0" w:color="auto"/>
              <w:bottom w:val="single" w:sz="4" w:space="0" w:color="auto"/>
              <w:right w:val="single" w:sz="4" w:space="0" w:color="auto"/>
            </w:tcBorders>
            <w:vAlign w:val="bottom"/>
          </w:tcPr>
          <w:p w:rsidR="007F5D3D" w:rsidRPr="00512C97" w:rsidRDefault="007F5D3D" w:rsidP="007F5D3D">
            <w:pPr>
              <w:jc w:val="center"/>
            </w:pPr>
            <w:r w:rsidRPr="00512C97">
              <w:t>23,8</w:t>
            </w:r>
          </w:p>
        </w:tc>
        <w:tc>
          <w:tcPr>
            <w:tcW w:w="860" w:type="dxa"/>
            <w:tcBorders>
              <w:top w:val="single" w:sz="4" w:space="0" w:color="auto"/>
              <w:left w:val="single" w:sz="4" w:space="0" w:color="auto"/>
              <w:bottom w:val="single" w:sz="4" w:space="0" w:color="auto"/>
              <w:right w:val="single" w:sz="4" w:space="0" w:color="auto"/>
            </w:tcBorders>
            <w:vAlign w:val="bottom"/>
          </w:tcPr>
          <w:p w:rsidR="007F5D3D" w:rsidRPr="00512C97" w:rsidRDefault="007F5D3D" w:rsidP="007F5D3D">
            <w:pPr>
              <w:jc w:val="center"/>
            </w:pPr>
            <w:r w:rsidRPr="00512C97">
              <w:t>2,7</w:t>
            </w:r>
          </w:p>
        </w:tc>
      </w:tr>
      <w:tr w:rsidR="007F5D3D" w:rsidTr="007F5D3D">
        <w:trPr>
          <w:jc w:val="center"/>
        </w:trPr>
        <w:tc>
          <w:tcPr>
            <w:tcW w:w="1740" w:type="dxa"/>
            <w:tcBorders>
              <w:top w:val="single" w:sz="4" w:space="0" w:color="auto"/>
              <w:left w:val="single" w:sz="4" w:space="0" w:color="auto"/>
              <w:bottom w:val="single" w:sz="4" w:space="0" w:color="auto"/>
              <w:right w:val="single" w:sz="4" w:space="0" w:color="auto"/>
            </w:tcBorders>
          </w:tcPr>
          <w:p w:rsidR="007F5D3D" w:rsidRPr="00512C97" w:rsidRDefault="007F5D3D" w:rsidP="007F5D3D">
            <w:r w:rsidRPr="00512C97">
              <w:t>от 0 до 27 дней</w:t>
            </w:r>
          </w:p>
        </w:tc>
        <w:tc>
          <w:tcPr>
            <w:tcW w:w="859" w:type="dxa"/>
            <w:tcBorders>
              <w:top w:val="single" w:sz="4" w:space="0" w:color="auto"/>
              <w:left w:val="single" w:sz="4" w:space="0" w:color="auto"/>
              <w:bottom w:val="single" w:sz="4" w:space="0" w:color="auto"/>
              <w:right w:val="single" w:sz="4" w:space="0" w:color="auto"/>
            </w:tcBorders>
            <w:vAlign w:val="bottom"/>
          </w:tcPr>
          <w:p w:rsidR="007F5D3D" w:rsidRPr="00512C97" w:rsidRDefault="007F5D3D" w:rsidP="007F5D3D">
            <w:pPr>
              <w:jc w:val="center"/>
              <w:rPr>
                <w:color w:val="000000"/>
              </w:rPr>
            </w:pPr>
            <w:r w:rsidRPr="00512C97">
              <w:rPr>
                <w:color w:val="000000"/>
              </w:rPr>
              <w:t>29</w:t>
            </w:r>
          </w:p>
        </w:tc>
        <w:tc>
          <w:tcPr>
            <w:tcW w:w="860" w:type="dxa"/>
            <w:tcBorders>
              <w:top w:val="single" w:sz="4" w:space="0" w:color="auto"/>
              <w:left w:val="single" w:sz="4" w:space="0" w:color="auto"/>
              <w:bottom w:val="single" w:sz="4" w:space="0" w:color="auto"/>
              <w:right w:val="single" w:sz="4" w:space="0" w:color="auto"/>
            </w:tcBorders>
            <w:vAlign w:val="bottom"/>
          </w:tcPr>
          <w:p w:rsidR="007F5D3D" w:rsidRPr="00512C97" w:rsidRDefault="007F5D3D" w:rsidP="007F5D3D">
            <w:pPr>
              <w:jc w:val="center"/>
              <w:rPr>
                <w:color w:val="000000"/>
              </w:rPr>
            </w:pPr>
            <w:r w:rsidRPr="00512C97">
              <w:rPr>
                <w:color w:val="000000"/>
              </w:rPr>
              <w:t>44,6</w:t>
            </w:r>
          </w:p>
        </w:tc>
        <w:tc>
          <w:tcPr>
            <w:tcW w:w="860" w:type="dxa"/>
            <w:tcBorders>
              <w:top w:val="single" w:sz="4" w:space="0" w:color="auto"/>
              <w:left w:val="single" w:sz="4" w:space="0" w:color="auto"/>
              <w:bottom w:val="single" w:sz="4" w:space="0" w:color="auto"/>
              <w:right w:val="single" w:sz="4" w:space="0" w:color="auto"/>
            </w:tcBorders>
            <w:vAlign w:val="bottom"/>
          </w:tcPr>
          <w:p w:rsidR="007F5D3D" w:rsidRPr="00512C97" w:rsidRDefault="007F5D3D" w:rsidP="007F5D3D">
            <w:pPr>
              <w:jc w:val="center"/>
              <w:rPr>
                <w:color w:val="000000"/>
              </w:rPr>
            </w:pPr>
            <w:r w:rsidRPr="00512C97">
              <w:rPr>
                <w:color w:val="000000"/>
              </w:rPr>
              <w:t>4,4</w:t>
            </w:r>
          </w:p>
        </w:tc>
        <w:tc>
          <w:tcPr>
            <w:tcW w:w="860" w:type="dxa"/>
            <w:tcBorders>
              <w:top w:val="single" w:sz="4" w:space="0" w:color="auto"/>
              <w:left w:val="single" w:sz="4" w:space="0" w:color="auto"/>
              <w:bottom w:val="single" w:sz="4" w:space="0" w:color="auto"/>
              <w:right w:val="single" w:sz="4" w:space="0" w:color="auto"/>
            </w:tcBorders>
            <w:vAlign w:val="bottom"/>
          </w:tcPr>
          <w:p w:rsidR="007F5D3D" w:rsidRPr="00512C97" w:rsidRDefault="007F5D3D" w:rsidP="007F5D3D">
            <w:pPr>
              <w:jc w:val="center"/>
              <w:rPr>
                <w:color w:val="000000"/>
              </w:rPr>
            </w:pPr>
            <w:r w:rsidRPr="00512C97">
              <w:rPr>
                <w:color w:val="000000"/>
              </w:rPr>
              <w:t>21</w:t>
            </w:r>
          </w:p>
        </w:tc>
        <w:tc>
          <w:tcPr>
            <w:tcW w:w="859" w:type="dxa"/>
            <w:tcBorders>
              <w:top w:val="single" w:sz="4" w:space="0" w:color="auto"/>
              <w:left w:val="single" w:sz="4" w:space="0" w:color="auto"/>
              <w:bottom w:val="single" w:sz="4" w:space="0" w:color="auto"/>
              <w:right w:val="single" w:sz="4" w:space="0" w:color="auto"/>
            </w:tcBorders>
            <w:vAlign w:val="bottom"/>
          </w:tcPr>
          <w:p w:rsidR="007F5D3D" w:rsidRPr="00512C97" w:rsidRDefault="007F5D3D" w:rsidP="007F5D3D">
            <w:pPr>
              <w:jc w:val="center"/>
              <w:rPr>
                <w:color w:val="000000"/>
              </w:rPr>
            </w:pPr>
            <w:r w:rsidRPr="00512C97">
              <w:rPr>
                <w:color w:val="000000"/>
              </w:rPr>
              <w:t>32,3</w:t>
            </w:r>
          </w:p>
        </w:tc>
        <w:tc>
          <w:tcPr>
            <w:tcW w:w="860" w:type="dxa"/>
            <w:tcBorders>
              <w:top w:val="single" w:sz="4" w:space="0" w:color="auto"/>
              <w:left w:val="single" w:sz="4" w:space="0" w:color="auto"/>
              <w:bottom w:val="single" w:sz="4" w:space="0" w:color="auto"/>
              <w:right w:val="single" w:sz="4" w:space="0" w:color="auto"/>
            </w:tcBorders>
            <w:vAlign w:val="bottom"/>
          </w:tcPr>
          <w:p w:rsidR="007F5D3D" w:rsidRPr="00512C97" w:rsidRDefault="007F5D3D" w:rsidP="007F5D3D">
            <w:pPr>
              <w:jc w:val="center"/>
              <w:rPr>
                <w:color w:val="000000"/>
              </w:rPr>
            </w:pPr>
            <w:r w:rsidRPr="00512C97">
              <w:rPr>
                <w:color w:val="000000"/>
              </w:rPr>
              <w:t>3,0</w:t>
            </w:r>
          </w:p>
        </w:tc>
        <w:tc>
          <w:tcPr>
            <w:tcW w:w="860" w:type="dxa"/>
            <w:tcBorders>
              <w:top w:val="single" w:sz="4" w:space="0" w:color="auto"/>
              <w:left w:val="single" w:sz="4" w:space="0" w:color="auto"/>
              <w:bottom w:val="single" w:sz="4" w:space="0" w:color="auto"/>
              <w:right w:val="single" w:sz="4" w:space="0" w:color="auto"/>
            </w:tcBorders>
            <w:vAlign w:val="bottom"/>
          </w:tcPr>
          <w:p w:rsidR="007F5D3D" w:rsidRPr="00512C97" w:rsidRDefault="007F5D3D" w:rsidP="007F5D3D">
            <w:pPr>
              <w:jc w:val="center"/>
            </w:pPr>
            <w:r w:rsidRPr="00512C97">
              <w:t>37</w:t>
            </w:r>
          </w:p>
        </w:tc>
        <w:tc>
          <w:tcPr>
            <w:tcW w:w="860" w:type="dxa"/>
            <w:tcBorders>
              <w:top w:val="single" w:sz="4" w:space="0" w:color="auto"/>
              <w:left w:val="single" w:sz="4" w:space="0" w:color="auto"/>
              <w:bottom w:val="single" w:sz="4" w:space="0" w:color="auto"/>
              <w:right w:val="single" w:sz="4" w:space="0" w:color="auto"/>
            </w:tcBorders>
            <w:vAlign w:val="bottom"/>
          </w:tcPr>
          <w:p w:rsidR="007F5D3D" w:rsidRPr="00512C97" w:rsidRDefault="007F5D3D" w:rsidP="007F5D3D">
            <w:pPr>
              <w:jc w:val="center"/>
            </w:pPr>
            <w:r w:rsidRPr="00512C97">
              <w:t>44,0</w:t>
            </w:r>
          </w:p>
        </w:tc>
        <w:tc>
          <w:tcPr>
            <w:tcW w:w="860" w:type="dxa"/>
            <w:tcBorders>
              <w:top w:val="single" w:sz="4" w:space="0" w:color="auto"/>
              <w:left w:val="single" w:sz="4" w:space="0" w:color="auto"/>
              <w:bottom w:val="single" w:sz="4" w:space="0" w:color="auto"/>
              <w:right w:val="single" w:sz="4" w:space="0" w:color="auto"/>
            </w:tcBorders>
            <w:vAlign w:val="bottom"/>
          </w:tcPr>
          <w:p w:rsidR="007F5D3D" w:rsidRPr="00512C97" w:rsidRDefault="007F5D3D" w:rsidP="007F5D3D">
            <w:pPr>
              <w:jc w:val="center"/>
            </w:pPr>
            <w:r w:rsidRPr="00512C97">
              <w:t>5,0</w:t>
            </w:r>
          </w:p>
        </w:tc>
      </w:tr>
      <w:tr w:rsidR="007F5D3D" w:rsidTr="007F5D3D">
        <w:trPr>
          <w:jc w:val="center"/>
        </w:trPr>
        <w:tc>
          <w:tcPr>
            <w:tcW w:w="1740" w:type="dxa"/>
            <w:tcBorders>
              <w:top w:val="single" w:sz="4" w:space="0" w:color="auto"/>
              <w:left w:val="single" w:sz="4" w:space="0" w:color="auto"/>
              <w:bottom w:val="single" w:sz="4" w:space="0" w:color="auto"/>
              <w:right w:val="single" w:sz="4" w:space="0" w:color="auto"/>
            </w:tcBorders>
          </w:tcPr>
          <w:p w:rsidR="00A43F94" w:rsidRDefault="007F5D3D" w:rsidP="007F5D3D">
            <w:r w:rsidRPr="00512C97">
              <w:t xml:space="preserve">от 28 дн. до </w:t>
            </w:r>
          </w:p>
          <w:p w:rsidR="007F5D3D" w:rsidRPr="00512C97" w:rsidRDefault="007F5D3D" w:rsidP="007F5D3D">
            <w:smartTag w:uri="urn:schemas-microsoft-com:office:smarttags" w:element="metricconverter">
              <w:smartTagPr>
                <w:attr w:name="ProductID" w:val="1 г"/>
              </w:smartTagPr>
              <w:r w:rsidRPr="00512C97">
                <w:t>1 г</w:t>
              </w:r>
            </w:smartTag>
            <w:r w:rsidRPr="00512C97">
              <w:t>.</w:t>
            </w:r>
          </w:p>
        </w:tc>
        <w:tc>
          <w:tcPr>
            <w:tcW w:w="859" w:type="dxa"/>
            <w:tcBorders>
              <w:top w:val="single" w:sz="4" w:space="0" w:color="auto"/>
              <w:left w:val="single" w:sz="4" w:space="0" w:color="auto"/>
              <w:bottom w:val="single" w:sz="4" w:space="0" w:color="auto"/>
              <w:right w:val="single" w:sz="4" w:space="0" w:color="auto"/>
            </w:tcBorders>
            <w:vAlign w:val="bottom"/>
          </w:tcPr>
          <w:p w:rsidR="007F5D3D" w:rsidRPr="00512C97" w:rsidRDefault="007F5D3D" w:rsidP="007F5D3D">
            <w:pPr>
              <w:jc w:val="center"/>
              <w:rPr>
                <w:color w:val="000000"/>
              </w:rPr>
            </w:pPr>
            <w:r w:rsidRPr="00512C97">
              <w:rPr>
                <w:color w:val="000000"/>
              </w:rPr>
              <w:t>36</w:t>
            </w:r>
          </w:p>
        </w:tc>
        <w:tc>
          <w:tcPr>
            <w:tcW w:w="860" w:type="dxa"/>
            <w:tcBorders>
              <w:top w:val="single" w:sz="4" w:space="0" w:color="auto"/>
              <w:left w:val="single" w:sz="4" w:space="0" w:color="auto"/>
              <w:bottom w:val="single" w:sz="4" w:space="0" w:color="auto"/>
              <w:right w:val="single" w:sz="4" w:space="0" w:color="auto"/>
            </w:tcBorders>
            <w:vAlign w:val="bottom"/>
          </w:tcPr>
          <w:p w:rsidR="007F5D3D" w:rsidRPr="00512C97" w:rsidRDefault="007F5D3D" w:rsidP="007F5D3D">
            <w:pPr>
              <w:jc w:val="center"/>
              <w:rPr>
                <w:color w:val="000000"/>
              </w:rPr>
            </w:pPr>
            <w:r w:rsidRPr="00512C97">
              <w:rPr>
                <w:color w:val="000000"/>
              </w:rPr>
              <w:t>55,3</w:t>
            </w:r>
          </w:p>
        </w:tc>
        <w:tc>
          <w:tcPr>
            <w:tcW w:w="860" w:type="dxa"/>
            <w:tcBorders>
              <w:top w:val="single" w:sz="4" w:space="0" w:color="auto"/>
              <w:left w:val="single" w:sz="4" w:space="0" w:color="auto"/>
              <w:bottom w:val="single" w:sz="4" w:space="0" w:color="auto"/>
              <w:right w:val="single" w:sz="4" w:space="0" w:color="auto"/>
            </w:tcBorders>
            <w:vAlign w:val="bottom"/>
          </w:tcPr>
          <w:p w:rsidR="007F5D3D" w:rsidRPr="00512C97" w:rsidRDefault="007F5D3D" w:rsidP="007F5D3D">
            <w:pPr>
              <w:jc w:val="center"/>
              <w:rPr>
                <w:color w:val="000000"/>
              </w:rPr>
            </w:pPr>
            <w:r w:rsidRPr="00512C97">
              <w:rPr>
                <w:color w:val="000000"/>
              </w:rPr>
              <w:t>5,5</w:t>
            </w:r>
          </w:p>
        </w:tc>
        <w:tc>
          <w:tcPr>
            <w:tcW w:w="860" w:type="dxa"/>
            <w:tcBorders>
              <w:top w:val="single" w:sz="4" w:space="0" w:color="auto"/>
              <w:left w:val="single" w:sz="4" w:space="0" w:color="auto"/>
              <w:bottom w:val="single" w:sz="4" w:space="0" w:color="auto"/>
              <w:right w:val="single" w:sz="4" w:space="0" w:color="auto"/>
            </w:tcBorders>
            <w:vAlign w:val="bottom"/>
          </w:tcPr>
          <w:p w:rsidR="007F5D3D" w:rsidRPr="00512C97" w:rsidRDefault="007F5D3D" w:rsidP="007F5D3D">
            <w:pPr>
              <w:jc w:val="center"/>
              <w:rPr>
                <w:color w:val="000000"/>
              </w:rPr>
            </w:pPr>
            <w:r w:rsidRPr="00512C97">
              <w:rPr>
                <w:color w:val="000000"/>
              </w:rPr>
              <w:t>44</w:t>
            </w:r>
          </w:p>
        </w:tc>
        <w:tc>
          <w:tcPr>
            <w:tcW w:w="859" w:type="dxa"/>
            <w:tcBorders>
              <w:top w:val="single" w:sz="4" w:space="0" w:color="auto"/>
              <w:left w:val="single" w:sz="4" w:space="0" w:color="auto"/>
              <w:bottom w:val="single" w:sz="4" w:space="0" w:color="auto"/>
              <w:right w:val="single" w:sz="4" w:space="0" w:color="auto"/>
            </w:tcBorders>
            <w:vAlign w:val="bottom"/>
          </w:tcPr>
          <w:p w:rsidR="007F5D3D" w:rsidRPr="00512C97" w:rsidRDefault="007F5D3D" w:rsidP="007F5D3D">
            <w:pPr>
              <w:jc w:val="center"/>
              <w:rPr>
                <w:color w:val="000000"/>
              </w:rPr>
            </w:pPr>
            <w:r w:rsidRPr="00512C97">
              <w:rPr>
                <w:color w:val="000000"/>
              </w:rPr>
              <w:t>67,6</w:t>
            </w:r>
          </w:p>
        </w:tc>
        <w:tc>
          <w:tcPr>
            <w:tcW w:w="860" w:type="dxa"/>
            <w:tcBorders>
              <w:top w:val="single" w:sz="4" w:space="0" w:color="auto"/>
              <w:left w:val="single" w:sz="4" w:space="0" w:color="auto"/>
              <w:bottom w:val="single" w:sz="4" w:space="0" w:color="auto"/>
              <w:right w:val="single" w:sz="4" w:space="0" w:color="auto"/>
            </w:tcBorders>
            <w:vAlign w:val="bottom"/>
          </w:tcPr>
          <w:p w:rsidR="007F5D3D" w:rsidRPr="00512C97" w:rsidRDefault="007F5D3D" w:rsidP="007F5D3D">
            <w:pPr>
              <w:jc w:val="center"/>
              <w:rPr>
                <w:color w:val="000000"/>
              </w:rPr>
            </w:pPr>
            <w:r w:rsidRPr="00512C97">
              <w:rPr>
                <w:color w:val="000000"/>
              </w:rPr>
              <w:t>6,2</w:t>
            </w:r>
          </w:p>
        </w:tc>
        <w:tc>
          <w:tcPr>
            <w:tcW w:w="860" w:type="dxa"/>
            <w:tcBorders>
              <w:top w:val="single" w:sz="4" w:space="0" w:color="auto"/>
              <w:left w:val="single" w:sz="4" w:space="0" w:color="auto"/>
              <w:bottom w:val="single" w:sz="4" w:space="0" w:color="auto"/>
              <w:right w:val="single" w:sz="4" w:space="0" w:color="auto"/>
            </w:tcBorders>
            <w:vAlign w:val="bottom"/>
          </w:tcPr>
          <w:p w:rsidR="007F5D3D" w:rsidRPr="00512C97" w:rsidRDefault="007F5D3D" w:rsidP="007F5D3D">
            <w:pPr>
              <w:jc w:val="center"/>
            </w:pPr>
            <w:r w:rsidRPr="00512C97">
              <w:t>47</w:t>
            </w:r>
          </w:p>
        </w:tc>
        <w:tc>
          <w:tcPr>
            <w:tcW w:w="860" w:type="dxa"/>
            <w:tcBorders>
              <w:top w:val="single" w:sz="4" w:space="0" w:color="auto"/>
              <w:left w:val="single" w:sz="4" w:space="0" w:color="auto"/>
              <w:bottom w:val="single" w:sz="4" w:space="0" w:color="auto"/>
              <w:right w:val="single" w:sz="4" w:space="0" w:color="auto"/>
            </w:tcBorders>
            <w:vAlign w:val="bottom"/>
          </w:tcPr>
          <w:p w:rsidR="007F5D3D" w:rsidRPr="00512C97" w:rsidRDefault="007F5D3D" w:rsidP="007F5D3D">
            <w:pPr>
              <w:jc w:val="center"/>
            </w:pPr>
            <w:r w:rsidRPr="00512C97">
              <w:t>55,9</w:t>
            </w:r>
          </w:p>
        </w:tc>
        <w:tc>
          <w:tcPr>
            <w:tcW w:w="860" w:type="dxa"/>
            <w:tcBorders>
              <w:top w:val="single" w:sz="4" w:space="0" w:color="auto"/>
              <w:left w:val="single" w:sz="4" w:space="0" w:color="auto"/>
              <w:bottom w:val="single" w:sz="4" w:space="0" w:color="auto"/>
              <w:right w:val="single" w:sz="4" w:space="0" w:color="auto"/>
            </w:tcBorders>
            <w:vAlign w:val="bottom"/>
          </w:tcPr>
          <w:p w:rsidR="007F5D3D" w:rsidRPr="00512C97" w:rsidRDefault="007F5D3D" w:rsidP="007F5D3D">
            <w:pPr>
              <w:jc w:val="center"/>
            </w:pPr>
            <w:r w:rsidRPr="00512C97">
              <w:t>6,4</w:t>
            </w:r>
          </w:p>
        </w:tc>
      </w:tr>
      <w:tr w:rsidR="007F5D3D" w:rsidTr="007F5D3D">
        <w:trPr>
          <w:jc w:val="center"/>
        </w:trPr>
        <w:tc>
          <w:tcPr>
            <w:tcW w:w="1740" w:type="dxa"/>
            <w:tcBorders>
              <w:top w:val="single" w:sz="4" w:space="0" w:color="auto"/>
              <w:left w:val="single" w:sz="4" w:space="0" w:color="auto"/>
              <w:bottom w:val="single" w:sz="4" w:space="0" w:color="auto"/>
              <w:right w:val="single" w:sz="4" w:space="0" w:color="auto"/>
            </w:tcBorders>
          </w:tcPr>
          <w:p w:rsidR="007F5D3D" w:rsidRPr="00512C97" w:rsidRDefault="007F5D3D" w:rsidP="007F5D3D">
            <w:r w:rsidRPr="00512C97">
              <w:t>от 0 до 1</w:t>
            </w:r>
            <w:r w:rsidR="00A43F94">
              <w:t xml:space="preserve"> </w:t>
            </w:r>
            <w:r w:rsidRPr="00512C97">
              <w:t>г.</w:t>
            </w:r>
          </w:p>
        </w:tc>
        <w:tc>
          <w:tcPr>
            <w:tcW w:w="859" w:type="dxa"/>
            <w:tcBorders>
              <w:top w:val="single" w:sz="4" w:space="0" w:color="auto"/>
              <w:left w:val="single" w:sz="4" w:space="0" w:color="auto"/>
              <w:bottom w:val="single" w:sz="4" w:space="0" w:color="auto"/>
              <w:right w:val="single" w:sz="4" w:space="0" w:color="auto"/>
            </w:tcBorders>
            <w:vAlign w:val="bottom"/>
          </w:tcPr>
          <w:p w:rsidR="007F5D3D" w:rsidRPr="00512C97" w:rsidRDefault="007F5D3D" w:rsidP="007F5D3D">
            <w:pPr>
              <w:jc w:val="center"/>
              <w:rPr>
                <w:color w:val="000000"/>
              </w:rPr>
            </w:pPr>
            <w:r w:rsidRPr="00512C97">
              <w:rPr>
                <w:color w:val="000000"/>
              </w:rPr>
              <w:t>65</w:t>
            </w:r>
          </w:p>
        </w:tc>
        <w:tc>
          <w:tcPr>
            <w:tcW w:w="860" w:type="dxa"/>
            <w:tcBorders>
              <w:top w:val="single" w:sz="4" w:space="0" w:color="auto"/>
              <w:left w:val="single" w:sz="4" w:space="0" w:color="auto"/>
              <w:bottom w:val="single" w:sz="4" w:space="0" w:color="auto"/>
              <w:right w:val="single" w:sz="4" w:space="0" w:color="auto"/>
            </w:tcBorders>
            <w:vAlign w:val="bottom"/>
          </w:tcPr>
          <w:p w:rsidR="007F5D3D" w:rsidRPr="00512C97" w:rsidRDefault="007F5D3D" w:rsidP="007F5D3D">
            <w:pPr>
              <w:jc w:val="center"/>
              <w:rPr>
                <w:color w:val="000000"/>
              </w:rPr>
            </w:pPr>
            <w:r w:rsidRPr="00512C97">
              <w:rPr>
                <w:color w:val="000000"/>
              </w:rPr>
              <w:t>100,0</w:t>
            </w:r>
          </w:p>
        </w:tc>
        <w:tc>
          <w:tcPr>
            <w:tcW w:w="860" w:type="dxa"/>
            <w:tcBorders>
              <w:top w:val="single" w:sz="4" w:space="0" w:color="auto"/>
              <w:left w:val="single" w:sz="4" w:space="0" w:color="auto"/>
              <w:bottom w:val="single" w:sz="4" w:space="0" w:color="auto"/>
              <w:right w:val="single" w:sz="4" w:space="0" w:color="auto"/>
            </w:tcBorders>
            <w:vAlign w:val="bottom"/>
          </w:tcPr>
          <w:p w:rsidR="007F5D3D" w:rsidRPr="00512C97" w:rsidRDefault="007F5D3D" w:rsidP="007F5D3D">
            <w:pPr>
              <w:jc w:val="center"/>
              <w:rPr>
                <w:color w:val="000000"/>
              </w:rPr>
            </w:pPr>
            <w:r w:rsidRPr="00512C97">
              <w:rPr>
                <w:color w:val="000000"/>
              </w:rPr>
              <w:t>9,9</w:t>
            </w:r>
          </w:p>
        </w:tc>
        <w:tc>
          <w:tcPr>
            <w:tcW w:w="860" w:type="dxa"/>
            <w:tcBorders>
              <w:top w:val="single" w:sz="4" w:space="0" w:color="auto"/>
              <w:left w:val="single" w:sz="4" w:space="0" w:color="auto"/>
              <w:bottom w:val="single" w:sz="4" w:space="0" w:color="auto"/>
              <w:right w:val="single" w:sz="4" w:space="0" w:color="auto"/>
            </w:tcBorders>
            <w:vAlign w:val="bottom"/>
          </w:tcPr>
          <w:p w:rsidR="007F5D3D" w:rsidRPr="00512C97" w:rsidRDefault="007F5D3D" w:rsidP="007F5D3D">
            <w:pPr>
              <w:jc w:val="center"/>
              <w:rPr>
                <w:color w:val="000000"/>
              </w:rPr>
            </w:pPr>
            <w:r w:rsidRPr="00512C97">
              <w:rPr>
                <w:color w:val="000000"/>
              </w:rPr>
              <w:t>65</w:t>
            </w:r>
          </w:p>
        </w:tc>
        <w:tc>
          <w:tcPr>
            <w:tcW w:w="859" w:type="dxa"/>
            <w:tcBorders>
              <w:top w:val="single" w:sz="4" w:space="0" w:color="auto"/>
              <w:left w:val="single" w:sz="4" w:space="0" w:color="auto"/>
              <w:bottom w:val="single" w:sz="4" w:space="0" w:color="auto"/>
              <w:right w:val="single" w:sz="4" w:space="0" w:color="auto"/>
            </w:tcBorders>
            <w:vAlign w:val="bottom"/>
          </w:tcPr>
          <w:p w:rsidR="007F5D3D" w:rsidRPr="00512C97" w:rsidRDefault="007F5D3D" w:rsidP="007F5D3D">
            <w:pPr>
              <w:jc w:val="center"/>
              <w:rPr>
                <w:color w:val="000000"/>
              </w:rPr>
            </w:pPr>
            <w:r w:rsidRPr="00512C97">
              <w:rPr>
                <w:color w:val="000000"/>
              </w:rPr>
              <w:t>100,0</w:t>
            </w:r>
          </w:p>
        </w:tc>
        <w:tc>
          <w:tcPr>
            <w:tcW w:w="860" w:type="dxa"/>
            <w:tcBorders>
              <w:top w:val="single" w:sz="4" w:space="0" w:color="auto"/>
              <w:left w:val="single" w:sz="4" w:space="0" w:color="auto"/>
              <w:bottom w:val="single" w:sz="4" w:space="0" w:color="auto"/>
              <w:right w:val="single" w:sz="4" w:space="0" w:color="auto"/>
            </w:tcBorders>
            <w:vAlign w:val="bottom"/>
          </w:tcPr>
          <w:p w:rsidR="007F5D3D" w:rsidRPr="00512C97" w:rsidRDefault="007F5D3D" w:rsidP="007F5D3D">
            <w:pPr>
              <w:jc w:val="center"/>
              <w:rPr>
                <w:color w:val="000000"/>
              </w:rPr>
            </w:pPr>
            <w:r w:rsidRPr="00512C97">
              <w:rPr>
                <w:color w:val="000000"/>
              </w:rPr>
              <w:t>9,2</w:t>
            </w:r>
          </w:p>
        </w:tc>
        <w:tc>
          <w:tcPr>
            <w:tcW w:w="860" w:type="dxa"/>
            <w:tcBorders>
              <w:top w:val="single" w:sz="4" w:space="0" w:color="auto"/>
              <w:left w:val="single" w:sz="4" w:space="0" w:color="auto"/>
              <w:bottom w:val="single" w:sz="4" w:space="0" w:color="auto"/>
              <w:right w:val="single" w:sz="4" w:space="0" w:color="auto"/>
            </w:tcBorders>
            <w:vAlign w:val="bottom"/>
          </w:tcPr>
          <w:p w:rsidR="007F5D3D" w:rsidRPr="00512C97" w:rsidRDefault="007F5D3D" w:rsidP="007F5D3D">
            <w:pPr>
              <w:jc w:val="center"/>
            </w:pPr>
            <w:r w:rsidRPr="00512C97">
              <w:t>84</w:t>
            </w:r>
          </w:p>
        </w:tc>
        <w:tc>
          <w:tcPr>
            <w:tcW w:w="860" w:type="dxa"/>
            <w:tcBorders>
              <w:top w:val="single" w:sz="4" w:space="0" w:color="auto"/>
              <w:left w:val="single" w:sz="4" w:space="0" w:color="auto"/>
              <w:bottom w:val="single" w:sz="4" w:space="0" w:color="auto"/>
              <w:right w:val="single" w:sz="4" w:space="0" w:color="auto"/>
            </w:tcBorders>
            <w:vAlign w:val="bottom"/>
          </w:tcPr>
          <w:p w:rsidR="007F5D3D" w:rsidRPr="00512C97" w:rsidRDefault="007F5D3D" w:rsidP="007F5D3D">
            <w:pPr>
              <w:jc w:val="center"/>
            </w:pPr>
            <w:r w:rsidRPr="00512C97">
              <w:t>100,0</w:t>
            </w:r>
          </w:p>
        </w:tc>
        <w:tc>
          <w:tcPr>
            <w:tcW w:w="860" w:type="dxa"/>
            <w:tcBorders>
              <w:top w:val="single" w:sz="4" w:space="0" w:color="auto"/>
              <w:left w:val="single" w:sz="4" w:space="0" w:color="auto"/>
              <w:bottom w:val="single" w:sz="4" w:space="0" w:color="auto"/>
              <w:right w:val="single" w:sz="4" w:space="0" w:color="auto"/>
            </w:tcBorders>
            <w:vAlign w:val="bottom"/>
          </w:tcPr>
          <w:p w:rsidR="007F5D3D" w:rsidRPr="00512C97" w:rsidRDefault="007F5D3D" w:rsidP="007F5D3D">
            <w:pPr>
              <w:jc w:val="center"/>
            </w:pPr>
            <w:r w:rsidRPr="00512C97">
              <w:t>11,4</w:t>
            </w:r>
          </w:p>
        </w:tc>
      </w:tr>
    </w:tbl>
    <w:p w:rsidR="007F5D3D" w:rsidRDefault="007F5D3D" w:rsidP="007F5D3D">
      <w:pPr>
        <w:rPr>
          <w:b/>
        </w:rPr>
      </w:pPr>
    </w:p>
    <w:p w:rsidR="007F5D3D" w:rsidRPr="00A43F94" w:rsidRDefault="007F5D3D" w:rsidP="00A43F94">
      <w:pPr>
        <w:pStyle w:val="23"/>
        <w:spacing w:after="0" w:line="240" w:lineRule="auto"/>
        <w:ind w:left="0" w:firstLine="709"/>
        <w:jc w:val="both"/>
        <w:rPr>
          <w:sz w:val="28"/>
          <w:szCs w:val="28"/>
        </w:rPr>
      </w:pPr>
      <w:r w:rsidRPr="00A43F94">
        <w:rPr>
          <w:sz w:val="28"/>
          <w:szCs w:val="28"/>
        </w:rPr>
        <w:t>По месту наступления смерти: превалирует смертность детей в службах родовспоможения – 34 ребенка (52,3</w:t>
      </w:r>
      <w:r w:rsidR="00A43F94">
        <w:rPr>
          <w:sz w:val="28"/>
          <w:szCs w:val="28"/>
        </w:rPr>
        <w:t xml:space="preserve"> </w:t>
      </w:r>
      <w:r w:rsidR="00DA4CE1" w:rsidRPr="00A43F94">
        <w:rPr>
          <w:sz w:val="28"/>
          <w:szCs w:val="28"/>
        </w:rPr>
        <w:t>процент</w:t>
      </w:r>
      <w:r w:rsidR="00A43F94">
        <w:rPr>
          <w:sz w:val="28"/>
          <w:szCs w:val="28"/>
        </w:rPr>
        <w:t>а</w:t>
      </w:r>
      <w:r w:rsidRPr="00A43F94">
        <w:rPr>
          <w:sz w:val="28"/>
          <w:szCs w:val="28"/>
        </w:rPr>
        <w:t>), в том числе в ГБУЗ Р</w:t>
      </w:r>
      <w:r w:rsidR="00A43F94">
        <w:rPr>
          <w:sz w:val="28"/>
          <w:szCs w:val="28"/>
        </w:rPr>
        <w:t xml:space="preserve">еспублики </w:t>
      </w:r>
      <w:r w:rsidRPr="00A43F94">
        <w:rPr>
          <w:sz w:val="28"/>
          <w:szCs w:val="28"/>
        </w:rPr>
        <w:t>Т</w:t>
      </w:r>
      <w:r w:rsidR="00A43F94">
        <w:rPr>
          <w:sz w:val="28"/>
          <w:szCs w:val="28"/>
        </w:rPr>
        <w:t>ыва</w:t>
      </w:r>
      <w:r w:rsidRPr="00A43F94">
        <w:rPr>
          <w:sz w:val="28"/>
          <w:szCs w:val="28"/>
        </w:rPr>
        <w:t xml:space="preserve"> </w:t>
      </w:r>
      <w:r w:rsidR="00865216" w:rsidRPr="00A43F94">
        <w:rPr>
          <w:sz w:val="28"/>
          <w:szCs w:val="28"/>
        </w:rPr>
        <w:t>«</w:t>
      </w:r>
      <w:r w:rsidRPr="00A43F94">
        <w:rPr>
          <w:sz w:val="28"/>
          <w:szCs w:val="28"/>
        </w:rPr>
        <w:t>Республиканский родильный дом</w:t>
      </w:r>
      <w:r w:rsidR="00865216" w:rsidRPr="00A43F94">
        <w:rPr>
          <w:sz w:val="28"/>
          <w:szCs w:val="28"/>
        </w:rPr>
        <w:t>»</w:t>
      </w:r>
      <w:r w:rsidRPr="00A43F94">
        <w:rPr>
          <w:sz w:val="28"/>
          <w:szCs w:val="28"/>
        </w:rPr>
        <w:t xml:space="preserve"> – 32 новорожденных</w:t>
      </w:r>
      <w:r w:rsidR="00580F28">
        <w:rPr>
          <w:sz w:val="28"/>
          <w:szCs w:val="28"/>
        </w:rPr>
        <w:t>,</w:t>
      </w:r>
      <w:r w:rsidRPr="00A43F94">
        <w:rPr>
          <w:sz w:val="28"/>
          <w:szCs w:val="28"/>
        </w:rPr>
        <w:t xml:space="preserve"> на втором месте </w:t>
      </w:r>
      <w:r w:rsidR="00A43F94">
        <w:rPr>
          <w:sz w:val="28"/>
          <w:szCs w:val="28"/>
        </w:rPr>
        <w:t>–</w:t>
      </w:r>
      <w:r w:rsidRPr="00A43F94">
        <w:rPr>
          <w:sz w:val="28"/>
          <w:szCs w:val="28"/>
        </w:rPr>
        <w:t xml:space="preserve"> вне стационара  – 16 детей (24,6</w:t>
      </w:r>
      <w:r w:rsidR="00A43F94">
        <w:rPr>
          <w:sz w:val="28"/>
          <w:szCs w:val="28"/>
        </w:rPr>
        <w:t xml:space="preserve"> </w:t>
      </w:r>
      <w:r w:rsidR="00DA4CE1" w:rsidRPr="00A43F94">
        <w:rPr>
          <w:sz w:val="28"/>
          <w:szCs w:val="28"/>
        </w:rPr>
        <w:t>процент</w:t>
      </w:r>
      <w:r w:rsidR="00580F28">
        <w:rPr>
          <w:sz w:val="28"/>
          <w:szCs w:val="28"/>
        </w:rPr>
        <w:t>а),</w:t>
      </w:r>
      <w:r w:rsidRPr="00A43F94">
        <w:rPr>
          <w:sz w:val="28"/>
          <w:szCs w:val="28"/>
        </w:rPr>
        <w:t xml:space="preserve"> на третьем месте </w:t>
      </w:r>
      <w:r w:rsidR="00A43F94">
        <w:rPr>
          <w:sz w:val="28"/>
          <w:szCs w:val="28"/>
        </w:rPr>
        <w:t>–</w:t>
      </w:r>
      <w:r w:rsidRPr="00A43F94">
        <w:rPr>
          <w:sz w:val="28"/>
          <w:szCs w:val="28"/>
        </w:rPr>
        <w:t xml:space="preserve"> в отделении анестезиологии и реанимации ГБУЗ Р</w:t>
      </w:r>
      <w:r w:rsidR="00A43F94">
        <w:rPr>
          <w:sz w:val="28"/>
          <w:szCs w:val="28"/>
        </w:rPr>
        <w:t xml:space="preserve">еспублики </w:t>
      </w:r>
      <w:r w:rsidRPr="00A43F94">
        <w:rPr>
          <w:sz w:val="28"/>
          <w:szCs w:val="28"/>
        </w:rPr>
        <w:t>Т</w:t>
      </w:r>
      <w:r w:rsidR="00A43F94">
        <w:rPr>
          <w:sz w:val="28"/>
          <w:szCs w:val="28"/>
        </w:rPr>
        <w:t>ыва</w:t>
      </w:r>
      <w:r w:rsidRPr="00A43F94">
        <w:rPr>
          <w:sz w:val="28"/>
          <w:szCs w:val="28"/>
        </w:rPr>
        <w:t xml:space="preserve"> </w:t>
      </w:r>
      <w:r w:rsidR="00865216" w:rsidRPr="00A43F94">
        <w:rPr>
          <w:sz w:val="28"/>
          <w:szCs w:val="28"/>
        </w:rPr>
        <w:t>«</w:t>
      </w:r>
      <w:r w:rsidRPr="00A43F94">
        <w:rPr>
          <w:sz w:val="28"/>
          <w:szCs w:val="28"/>
        </w:rPr>
        <w:t>Республиканская детская больница</w:t>
      </w:r>
      <w:r w:rsidR="00865216" w:rsidRPr="00A43F94">
        <w:rPr>
          <w:sz w:val="28"/>
          <w:szCs w:val="28"/>
        </w:rPr>
        <w:t>»</w:t>
      </w:r>
      <w:r w:rsidRPr="00A43F94">
        <w:rPr>
          <w:sz w:val="28"/>
          <w:szCs w:val="28"/>
        </w:rPr>
        <w:t xml:space="preserve"> – </w:t>
      </w:r>
      <w:r w:rsidR="00580F28">
        <w:rPr>
          <w:sz w:val="28"/>
          <w:szCs w:val="28"/>
        </w:rPr>
        <w:t xml:space="preserve"> </w:t>
      </w:r>
      <w:r w:rsidRPr="00A43F94">
        <w:rPr>
          <w:sz w:val="28"/>
          <w:szCs w:val="28"/>
        </w:rPr>
        <w:t>10 детей (15,3</w:t>
      </w:r>
      <w:r w:rsidR="00A43F94">
        <w:rPr>
          <w:sz w:val="28"/>
          <w:szCs w:val="28"/>
        </w:rPr>
        <w:t xml:space="preserve"> </w:t>
      </w:r>
      <w:r w:rsidR="00580F28">
        <w:rPr>
          <w:sz w:val="28"/>
          <w:szCs w:val="28"/>
        </w:rPr>
        <w:t>процента),</w:t>
      </w:r>
      <w:r w:rsidRPr="00A43F94">
        <w:rPr>
          <w:sz w:val="28"/>
          <w:szCs w:val="28"/>
        </w:rPr>
        <w:t xml:space="preserve"> на четвертом </w:t>
      </w:r>
      <w:r w:rsidR="00A43F94">
        <w:rPr>
          <w:sz w:val="28"/>
          <w:szCs w:val="28"/>
        </w:rPr>
        <w:t>–</w:t>
      </w:r>
      <w:r w:rsidRPr="00A43F94">
        <w:rPr>
          <w:sz w:val="28"/>
          <w:szCs w:val="28"/>
        </w:rPr>
        <w:t xml:space="preserve"> в ЦКБ – 3 ребенка (4,6</w:t>
      </w:r>
      <w:r w:rsidR="00A43F94">
        <w:rPr>
          <w:sz w:val="28"/>
          <w:szCs w:val="28"/>
        </w:rPr>
        <w:t xml:space="preserve"> </w:t>
      </w:r>
      <w:r w:rsidR="00DA4CE1" w:rsidRPr="00A43F94">
        <w:rPr>
          <w:sz w:val="28"/>
          <w:szCs w:val="28"/>
        </w:rPr>
        <w:t>процент</w:t>
      </w:r>
      <w:r w:rsidR="00580F28">
        <w:rPr>
          <w:sz w:val="28"/>
          <w:szCs w:val="28"/>
        </w:rPr>
        <w:t>а),</w:t>
      </w:r>
      <w:r w:rsidRPr="00A43F94">
        <w:rPr>
          <w:sz w:val="28"/>
          <w:szCs w:val="28"/>
        </w:rPr>
        <w:t xml:space="preserve"> на </w:t>
      </w:r>
      <w:r w:rsidR="00580F28">
        <w:rPr>
          <w:sz w:val="28"/>
          <w:szCs w:val="28"/>
        </w:rPr>
        <w:t xml:space="preserve">         </w:t>
      </w:r>
      <w:r w:rsidRPr="00A43F94">
        <w:rPr>
          <w:sz w:val="28"/>
          <w:szCs w:val="28"/>
        </w:rPr>
        <w:t xml:space="preserve">пятом </w:t>
      </w:r>
      <w:r w:rsidR="00A43F94">
        <w:rPr>
          <w:sz w:val="28"/>
          <w:szCs w:val="28"/>
        </w:rPr>
        <w:t>–</w:t>
      </w:r>
      <w:r w:rsidRPr="00A43F94">
        <w:rPr>
          <w:sz w:val="28"/>
          <w:szCs w:val="28"/>
        </w:rPr>
        <w:t xml:space="preserve"> в стационаре за пределами Республики Тыва (ФХССЦ г. Красноярск) – </w:t>
      </w:r>
      <w:r w:rsidR="00580F28">
        <w:rPr>
          <w:sz w:val="28"/>
          <w:szCs w:val="28"/>
        </w:rPr>
        <w:t xml:space="preserve">             </w:t>
      </w:r>
      <w:r w:rsidRPr="00A43F94">
        <w:rPr>
          <w:sz w:val="28"/>
          <w:szCs w:val="28"/>
        </w:rPr>
        <w:t>2 ребенка (3,0</w:t>
      </w:r>
      <w:r w:rsidR="00A43F94">
        <w:rPr>
          <w:sz w:val="28"/>
          <w:szCs w:val="28"/>
        </w:rPr>
        <w:t xml:space="preserve"> </w:t>
      </w:r>
      <w:r w:rsidR="00DA4CE1" w:rsidRPr="00A43F94">
        <w:rPr>
          <w:sz w:val="28"/>
          <w:szCs w:val="28"/>
        </w:rPr>
        <w:t>процентов</w:t>
      </w:r>
      <w:r w:rsidRPr="00A43F94">
        <w:rPr>
          <w:sz w:val="28"/>
          <w:szCs w:val="28"/>
        </w:rPr>
        <w:t xml:space="preserve">). </w:t>
      </w:r>
    </w:p>
    <w:p w:rsidR="007F5D3D" w:rsidRPr="00A43F94" w:rsidRDefault="007F5D3D" w:rsidP="00A43F94">
      <w:pPr>
        <w:pStyle w:val="23"/>
        <w:spacing w:after="0" w:line="240" w:lineRule="auto"/>
        <w:ind w:left="0" w:firstLine="709"/>
        <w:jc w:val="both"/>
        <w:rPr>
          <w:sz w:val="28"/>
          <w:szCs w:val="28"/>
        </w:rPr>
      </w:pPr>
      <w:r w:rsidRPr="00A43F94">
        <w:rPr>
          <w:sz w:val="28"/>
          <w:szCs w:val="28"/>
        </w:rPr>
        <w:t>В связи с функционированием Центра анестезиологии и реанимации ГБУЗ Р</w:t>
      </w:r>
      <w:r w:rsidR="00A43F94">
        <w:rPr>
          <w:sz w:val="28"/>
          <w:szCs w:val="28"/>
        </w:rPr>
        <w:t xml:space="preserve">еспублики </w:t>
      </w:r>
      <w:r w:rsidRPr="00A43F94">
        <w:rPr>
          <w:sz w:val="28"/>
          <w:szCs w:val="28"/>
        </w:rPr>
        <w:t>Т</w:t>
      </w:r>
      <w:r w:rsidR="00A43F94">
        <w:rPr>
          <w:sz w:val="28"/>
          <w:szCs w:val="28"/>
        </w:rPr>
        <w:t>ыва</w:t>
      </w:r>
      <w:r w:rsidRPr="00A43F94">
        <w:rPr>
          <w:sz w:val="28"/>
          <w:szCs w:val="28"/>
        </w:rPr>
        <w:t xml:space="preserve"> </w:t>
      </w:r>
      <w:r w:rsidR="00865216" w:rsidRPr="00A43F94">
        <w:rPr>
          <w:sz w:val="28"/>
          <w:szCs w:val="28"/>
        </w:rPr>
        <w:t>«</w:t>
      </w:r>
      <w:r w:rsidRPr="00A43F94">
        <w:rPr>
          <w:sz w:val="28"/>
          <w:szCs w:val="28"/>
        </w:rPr>
        <w:t>Республиканская детская больница</w:t>
      </w:r>
      <w:r w:rsidR="00865216" w:rsidRPr="00A43F94">
        <w:rPr>
          <w:sz w:val="28"/>
          <w:szCs w:val="28"/>
        </w:rPr>
        <w:t>»</w:t>
      </w:r>
      <w:r w:rsidRPr="00A43F94">
        <w:rPr>
          <w:sz w:val="28"/>
          <w:szCs w:val="28"/>
        </w:rPr>
        <w:t xml:space="preserve"> отмечено снижение смерти детей в медицинских организациях республики, в том числе в межкожуунных муниципальных  центрах, центральных кожуунных больницах. Так, снижение смертности детей отмечено в отделении анестезиологии и реанимации ГБУЗ Р</w:t>
      </w:r>
      <w:r w:rsidR="00A43F94">
        <w:rPr>
          <w:sz w:val="28"/>
          <w:szCs w:val="28"/>
        </w:rPr>
        <w:t xml:space="preserve">еспублики </w:t>
      </w:r>
      <w:r w:rsidRPr="00A43F94">
        <w:rPr>
          <w:sz w:val="28"/>
          <w:szCs w:val="28"/>
        </w:rPr>
        <w:t>Т</w:t>
      </w:r>
      <w:r w:rsidR="00A43F94">
        <w:rPr>
          <w:sz w:val="28"/>
          <w:szCs w:val="28"/>
        </w:rPr>
        <w:t>ыва</w:t>
      </w:r>
      <w:r w:rsidRPr="00A43F94">
        <w:rPr>
          <w:sz w:val="28"/>
          <w:szCs w:val="28"/>
        </w:rPr>
        <w:t xml:space="preserve"> </w:t>
      </w:r>
      <w:r w:rsidR="00865216" w:rsidRPr="00A43F94">
        <w:rPr>
          <w:sz w:val="28"/>
          <w:szCs w:val="28"/>
        </w:rPr>
        <w:t>«</w:t>
      </w:r>
      <w:r w:rsidRPr="00A43F94">
        <w:rPr>
          <w:sz w:val="28"/>
          <w:szCs w:val="28"/>
        </w:rPr>
        <w:t>Республиканская детская больница</w:t>
      </w:r>
      <w:r w:rsidR="00865216" w:rsidRPr="00A43F94">
        <w:rPr>
          <w:sz w:val="28"/>
          <w:szCs w:val="28"/>
        </w:rPr>
        <w:t>»</w:t>
      </w:r>
      <w:r w:rsidRPr="00A43F94">
        <w:rPr>
          <w:sz w:val="28"/>
          <w:szCs w:val="28"/>
        </w:rPr>
        <w:t xml:space="preserve"> в 1,2 раза, вне стационара в 1,0 раз, центральных кожуунных больницах в 1,5 раза. Отмечен рост смерти в ГБУЗ Р</w:t>
      </w:r>
      <w:r w:rsidR="00A43F94">
        <w:rPr>
          <w:sz w:val="28"/>
          <w:szCs w:val="28"/>
        </w:rPr>
        <w:t xml:space="preserve">еспублики </w:t>
      </w:r>
      <w:r w:rsidRPr="00A43F94">
        <w:rPr>
          <w:sz w:val="28"/>
          <w:szCs w:val="28"/>
        </w:rPr>
        <w:t>Т</w:t>
      </w:r>
      <w:r w:rsidR="00A43F94">
        <w:rPr>
          <w:sz w:val="28"/>
          <w:szCs w:val="28"/>
        </w:rPr>
        <w:t>ыва</w:t>
      </w:r>
      <w:r w:rsidRPr="00A43F94">
        <w:rPr>
          <w:sz w:val="28"/>
          <w:szCs w:val="28"/>
        </w:rPr>
        <w:t xml:space="preserve"> </w:t>
      </w:r>
      <w:r w:rsidR="00865216" w:rsidRPr="00A43F94">
        <w:rPr>
          <w:sz w:val="28"/>
          <w:szCs w:val="28"/>
        </w:rPr>
        <w:t>«</w:t>
      </w:r>
      <w:r w:rsidRPr="00A43F94">
        <w:rPr>
          <w:sz w:val="28"/>
          <w:szCs w:val="28"/>
        </w:rPr>
        <w:t>Перинатальный центр</w:t>
      </w:r>
      <w:r w:rsidR="00865216" w:rsidRPr="00A43F94">
        <w:rPr>
          <w:sz w:val="28"/>
          <w:szCs w:val="28"/>
        </w:rPr>
        <w:t>»</w:t>
      </w:r>
      <w:r w:rsidRPr="00A43F94">
        <w:rPr>
          <w:sz w:val="28"/>
          <w:szCs w:val="28"/>
        </w:rPr>
        <w:t xml:space="preserve"> в 1,2 раза. Не отмечено смертности детей в ГБУЗ Р</w:t>
      </w:r>
      <w:r w:rsidR="00A43F94">
        <w:rPr>
          <w:sz w:val="28"/>
          <w:szCs w:val="28"/>
        </w:rPr>
        <w:t xml:space="preserve">еспублики </w:t>
      </w:r>
      <w:r w:rsidRPr="00A43F94">
        <w:rPr>
          <w:sz w:val="28"/>
          <w:szCs w:val="28"/>
        </w:rPr>
        <w:t>Т</w:t>
      </w:r>
      <w:r w:rsidR="00A43F94">
        <w:rPr>
          <w:sz w:val="28"/>
          <w:szCs w:val="28"/>
        </w:rPr>
        <w:t>ыва</w:t>
      </w:r>
      <w:r w:rsidRPr="00A43F94">
        <w:rPr>
          <w:sz w:val="28"/>
          <w:szCs w:val="28"/>
        </w:rPr>
        <w:t xml:space="preserve"> </w:t>
      </w:r>
      <w:r w:rsidR="00865216" w:rsidRPr="00A43F94">
        <w:rPr>
          <w:sz w:val="28"/>
          <w:szCs w:val="28"/>
        </w:rPr>
        <w:t>«</w:t>
      </w:r>
      <w:r w:rsidRPr="00A43F94">
        <w:rPr>
          <w:sz w:val="28"/>
          <w:szCs w:val="28"/>
        </w:rPr>
        <w:t>Инфекционная больница</w:t>
      </w:r>
      <w:r w:rsidR="00865216" w:rsidRPr="00A43F94">
        <w:rPr>
          <w:sz w:val="28"/>
          <w:szCs w:val="28"/>
        </w:rPr>
        <w:t>»</w:t>
      </w:r>
      <w:r w:rsidRPr="00A43F94">
        <w:rPr>
          <w:sz w:val="28"/>
          <w:szCs w:val="28"/>
        </w:rPr>
        <w:t>, ГБУЗ Р</w:t>
      </w:r>
      <w:r w:rsidR="00A43F94">
        <w:rPr>
          <w:sz w:val="28"/>
          <w:szCs w:val="28"/>
        </w:rPr>
        <w:t xml:space="preserve">еспублики </w:t>
      </w:r>
      <w:r w:rsidRPr="00A43F94">
        <w:rPr>
          <w:sz w:val="28"/>
          <w:szCs w:val="28"/>
        </w:rPr>
        <w:t>Т</w:t>
      </w:r>
      <w:r w:rsidR="00A43F94">
        <w:rPr>
          <w:sz w:val="28"/>
          <w:szCs w:val="28"/>
        </w:rPr>
        <w:t>ыва</w:t>
      </w:r>
      <w:r w:rsidRPr="00A43F94">
        <w:rPr>
          <w:sz w:val="28"/>
          <w:szCs w:val="28"/>
        </w:rPr>
        <w:t xml:space="preserve"> </w:t>
      </w:r>
      <w:r w:rsidR="00865216" w:rsidRPr="00A43F94">
        <w:rPr>
          <w:sz w:val="28"/>
          <w:szCs w:val="28"/>
        </w:rPr>
        <w:t>«</w:t>
      </w:r>
      <w:r w:rsidRPr="00A43F94">
        <w:rPr>
          <w:sz w:val="28"/>
          <w:szCs w:val="28"/>
        </w:rPr>
        <w:t>Республиканская больница №</w:t>
      </w:r>
      <w:r w:rsidR="00A43F94">
        <w:rPr>
          <w:sz w:val="28"/>
          <w:szCs w:val="28"/>
        </w:rPr>
        <w:t xml:space="preserve"> </w:t>
      </w:r>
      <w:r w:rsidRPr="00A43F94">
        <w:rPr>
          <w:sz w:val="28"/>
          <w:szCs w:val="28"/>
        </w:rPr>
        <w:t>1</w:t>
      </w:r>
      <w:r w:rsidR="00865216" w:rsidRPr="00A43F94">
        <w:rPr>
          <w:sz w:val="28"/>
          <w:szCs w:val="28"/>
        </w:rPr>
        <w:t>»</w:t>
      </w:r>
      <w:r w:rsidRPr="00A43F94">
        <w:rPr>
          <w:sz w:val="28"/>
          <w:szCs w:val="28"/>
        </w:rPr>
        <w:t>.</w:t>
      </w:r>
    </w:p>
    <w:p w:rsidR="007F5D3D" w:rsidRPr="00A43F94" w:rsidRDefault="007F5D3D" w:rsidP="00A43F94">
      <w:pPr>
        <w:shd w:val="clear" w:color="auto" w:fill="FFFFFF"/>
        <w:ind w:firstLine="709"/>
        <w:jc w:val="both"/>
        <w:rPr>
          <w:sz w:val="28"/>
          <w:szCs w:val="28"/>
        </w:rPr>
      </w:pPr>
      <w:r w:rsidRPr="00A43F94">
        <w:rPr>
          <w:sz w:val="28"/>
          <w:szCs w:val="28"/>
        </w:rPr>
        <w:t>С сентября 2015 г</w:t>
      </w:r>
      <w:r w:rsidR="00580F28">
        <w:rPr>
          <w:sz w:val="28"/>
          <w:szCs w:val="28"/>
        </w:rPr>
        <w:t>ода</w:t>
      </w:r>
      <w:r w:rsidRPr="00A43F94">
        <w:rPr>
          <w:sz w:val="28"/>
          <w:szCs w:val="28"/>
        </w:rPr>
        <w:t xml:space="preserve"> изменилась причинная</w:t>
      </w:r>
      <w:r w:rsidR="00A43F94">
        <w:rPr>
          <w:sz w:val="28"/>
          <w:szCs w:val="28"/>
        </w:rPr>
        <w:t xml:space="preserve"> </w:t>
      </w:r>
      <w:r w:rsidRPr="00A43F94">
        <w:rPr>
          <w:sz w:val="28"/>
          <w:szCs w:val="28"/>
        </w:rPr>
        <w:t xml:space="preserve">структура младенческой смертности, где на второе место вышли внешние причины, вытесняя врожденные аномалии развития на третье место. </w:t>
      </w:r>
    </w:p>
    <w:p w:rsidR="007F5D3D" w:rsidRPr="00A43F94" w:rsidRDefault="007F5D3D" w:rsidP="00A43F94">
      <w:pPr>
        <w:shd w:val="clear" w:color="auto" w:fill="FFFFFF"/>
        <w:ind w:firstLine="709"/>
        <w:jc w:val="both"/>
        <w:rPr>
          <w:spacing w:val="-1"/>
          <w:sz w:val="28"/>
          <w:szCs w:val="28"/>
        </w:rPr>
      </w:pPr>
      <w:r w:rsidRPr="00A43F94">
        <w:rPr>
          <w:iCs/>
          <w:sz w:val="28"/>
          <w:szCs w:val="28"/>
        </w:rPr>
        <w:t>Отмечается снижение смертности детей от заболеваний,</w:t>
      </w:r>
      <w:r w:rsidR="00A43F94">
        <w:rPr>
          <w:iCs/>
          <w:sz w:val="28"/>
          <w:szCs w:val="28"/>
        </w:rPr>
        <w:t xml:space="preserve"> </w:t>
      </w:r>
      <w:r w:rsidRPr="00A43F94">
        <w:rPr>
          <w:spacing w:val="-1"/>
          <w:sz w:val="28"/>
          <w:szCs w:val="28"/>
        </w:rPr>
        <w:t>в первую очередь</w:t>
      </w:r>
      <w:r w:rsidR="00395A78">
        <w:rPr>
          <w:spacing w:val="-1"/>
          <w:sz w:val="28"/>
          <w:szCs w:val="28"/>
        </w:rPr>
        <w:t>,</w:t>
      </w:r>
      <w:r w:rsidRPr="00A43F94">
        <w:rPr>
          <w:spacing w:val="-1"/>
          <w:sz w:val="28"/>
          <w:szCs w:val="28"/>
        </w:rPr>
        <w:t xml:space="preserve"> за счет снижения смертности от болезней органов дыхания в 3,0 раза, болезней нервной системы в 1,5 раза, не отмечена смертность от болезней органов пищеварения, мочеполовой системы и системы кровообращения. Однако, ряд заболеваний относится к неуправляемым причинам (крайняя незрелость плода, тяжелая перинатальная патология).</w:t>
      </w:r>
    </w:p>
    <w:p w:rsidR="007F5D3D" w:rsidRPr="00A43F94" w:rsidRDefault="007F5D3D" w:rsidP="00A43F94">
      <w:pPr>
        <w:pStyle w:val="23"/>
        <w:spacing w:after="0" w:line="240" w:lineRule="auto"/>
        <w:ind w:left="0" w:firstLine="709"/>
        <w:jc w:val="both"/>
        <w:rPr>
          <w:sz w:val="28"/>
          <w:szCs w:val="28"/>
        </w:rPr>
      </w:pPr>
      <w:r w:rsidRPr="00A43F94">
        <w:rPr>
          <w:sz w:val="28"/>
          <w:szCs w:val="28"/>
        </w:rPr>
        <w:t>В</w:t>
      </w:r>
      <w:r w:rsidR="00A43F94">
        <w:rPr>
          <w:sz w:val="28"/>
          <w:szCs w:val="28"/>
        </w:rPr>
        <w:t xml:space="preserve"> </w:t>
      </w:r>
      <w:r w:rsidRPr="00A43F94">
        <w:rPr>
          <w:bCs/>
          <w:iCs/>
          <w:sz w:val="28"/>
          <w:szCs w:val="28"/>
        </w:rPr>
        <w:t>причинной структуре МС</w:t>
      </w:r>
      <w:r w:rsidRPr="00A43F94">
        <w:rPr>
          <w:sz w:val="28"/>
          <w:szCs w:val="28"/>
        </w:rPr>
        <w:t xml:space="preserve"> ведущее место занимает смертность детей от отдельных состояний перинатального периода – 50,7</w:t>
      </w:r>
      <w:r w:rsidR="00A43F94">
        <w:rPr>
          <w:sz w:val="28"/>
          <w:szCs w:val="28"/>
        </w:rPr>
        <w:t xml:space="preserve"> </w:t>
      </w:r>
      <w:r w:rsidR="00DA4CE1" w:rsidRPr="00A43F94">
        <w:rPr>
          <w:sz w:val="28"/>
          <w:szCs w:val="28"/>
        </w:rPr>
        <w:t>процент</w:t>
      </w:r>
      <w:r w:rsidR="00580F28">
        <w:rPr>
          <w:sz w:val="28"/>
          <w:szCs w:val="28"/>
        </w:rPr>
        <w:t>а</w:t>
      </w:r>
      <w:r w:rsidRPr="00A43F94">
        <w:rPr>
          <w:sz w:val="28"/>
          <w:szCs w:val="28"/>
        </w:rPr>
        <w:t xml:space="preserve"> (33 случая) против 43</w:t>
      </w:r>
      <w:r w:rsidR="00A43F94">
        <w:rPr>
          <w:sz w:val="28"/>
          <w:szCs w:val="28"/>
        </w:rPr>
        <w:t xml:space="preserve"> </w:t>
      </w:r>
      <w:r w:rsidR="00DA4CE1" w:rsidRPr="00A43F94">
        <w:rPr>
          <w:sz w:val="28"/>
          <w:szCs w:val="28"/>
        </w:rPr>
        <w:t>процентов</w:t>
      </w:r>
      <w:r w:rsidRPr="00A43F94">
        <w:rPr>
          <w:sz w:val="28"/>
          <w:szCs w:val="28"/>
        </w:rPr>
        <w:t xml:space="preserve"> (28 случаев), что выше на 5 случаев, чем в 2017 г</w:t>
      </w:r>
      <w:r w:rsidR="00580F28">
        <w:rPr>
          <w:sz w:val="28"/>
          <w:szCs w:val="28"/>
        </w:rPr>
        <w:t>оду</w:t>
      </w:r>
      <w:r w:rsidRPr="00A43F94">
        <w:rPr>
          <w:sz w:val="28"/>
          <w:szCs w:val="28"/>
        </w:rPr>
        <w:t xml:space="preserve">, на 2 месте </w:t>
      </w:r>
      <w:r w:rsidR="00A43F94">
        <w:rPr>
          <w:sz w:val="28"/>
          <w:szCs w:val="28"/>
        </w:rPr>
        <w:t>–</w:t>
      </w:r>
      <w:r w:rsidRPr="00A43F94">
        <w:rPr>
          <w:sz w:val="28"/>
          <w:szCs w:val="28"/>
        </w:rPr>
        <w:t xml:space="preserve"> от внешних причин – 21,5</w:t>
      </w:r>
      <w:r w:rsidR="00580F28">
        <w:rPr>
          <w:sz w:val="28"/>
          <w:szCs w:val="28"/>
        </w:rPr>
        <w:t xml:space="preserve"> </w:t>
      </w:r>
      <w:r w:rsidR="00DA4CE1" w:rsidRPr="00A43F94">
        <w:rPr>
          <w:sz w:val="28"/>
          <w:szCs w:val="28"/>
        </w:rPr>
        <w:t>процент</w:t>
      </w:r>
      <w:r w:rsidR="00580F28">
        <w:rPr>
          <w:sz w:val="28"/>
          <w:szCs w:val="28"/>
        </w:rPr>
        <w:t>а</w:t>
      </w:r>
      <w:r w:rsidRPr="00A43F94">
        <w:rPr>
          <w:sz w:val="28"/>
          <w:szCs w:val="28"/>
        </w:rPr>
        <w:t xml:space="preserve"> (14 случаев). На 3 месте – от врожденных аномалий – 15,3</w:t>
      </w:r>
      <w:r w:rsidR="00580F28">
        <w:rPr>
          <w:sz w:val="28"/>
          <w:szCs w:val="28"/>
        </w:rPr>
        <w:t xml:space="preserve"> </w:t>
      </w:r>
      <w:r w:rsidR="00DA4CE1" w:rsidRPr="00A43F94">
        <w:rPr>
          <w:sz w:val="28"/>
          <w:szCs w:val="28"/>
        </w:rPr>
        <w:t>процент</w:t>
      </w:r>
      <w:r w:rsidR="00580F28">
        <w:rPr>
          <w:sz w:val="28"/>
          <w:szCs w:val="28"/>
        </w:rPr>
        <w:t>а</w:t>
      </w:r>
      <w:r w:rsidRPr="00A43F94">
        <w:rPr>
          <w:sz w:val="28"/>
          <w:szCs w:val="28"/>
        </w:rPr>
        <w:t xml:space="preserve"> (10 случаев), выше на 4 случая</w:t>
      </w:r>
      <w:r w:rsidRPr="00A43F94">
        <w:rPr>
          <w:bCs/>
          <w:iCs/>
          <w:sz w:val="28"/>
          <w:szCs w:val="28"/>
        </w:rPr>
        <w:t xml:space="preserve">. На 4 месте </w:t>
      </w:r>
      <w:r w:rsidR="00580F28">
        <w:rPr>
          <w:bCs/>
          <w:iCs/>
          <w:sz w:val="28"/>
          <w:szCs w:val="28"/>
        </w:rPr>
        <w:t>–</w:t>
      </w:r>
      <w:r w:rsidRPr="00A43F94">
        <w:rPr>
          <w:bCs/>
          <w:iCs/>
          <w:sz w:val="28"/>
          <w:szCs w:val="28"/>
        </w:rPr>
        <w:t xml:space="preserve"> </w:t>
      </w:r>
      <w:r w:rsidRPr="00A43F94">
        <w:rPr>
          <w:sz w:val="28"/>
          <w:szCs w:val="28"/>
        </w:rPr>
        <w:t>от инфекционно-паразитарных болезней 4,65 (3 случая), от болезней органов дыхания и нервной системы – по 3,0</w:t>
      </w:r>
      <w:r w:rsidR="00580F28">
        <w:rPr>
          <w:sz w:val="28"/>
          <w:szCs w:val="28"/>
        </w:rPr>
        <w:t xml:space="preserve"> </w:t>
      </w:r>
      <w:r w:rsidR="00DA4CE1" w:rsidRPr="00A43F94">
        <w:rPr>
          <w:sz w:val="28"/>
          <w:szCs w:val="28"/>
        </w:rPr>
        <w:t>процент</w:t>
      </w:r>
      <w:r w:rsidR="00580F28">
        <w:rPr>
          <w:sz w:val="28"/>
          <w:szCs w:val="28"/>
        </w:rPr>
        <w:t>а</w:t>
      </w:r>
      <w:r w:rsidRPr="00A43F94">
        <w:rPr>
          <w:sz w:val="28"/>
          <w:szCs w:val="28"/>
        </w:rPr>
        <w:t xml:space="preserve"> (по 2 случая). На 5 месте –</w:t>
      </w:r>
      <w:r w:rsidR="00A43F94">
        <w:rPr>
          <w:sz w:val="28"/>
          <w:szCs w:val="28"/>
        </w:rPr>
        <w:t xml:space="preserve"> </w:t>
      </w:r>
      <w:r w:rsidRPr="00A43F94">
        <w:rPr>
          <w:sz w:val="28"/>
          <w:szCs w:val="28"/>
        </w:rPr>
        <w:t>от прочих причин 1,5</w:t>
      </w:r>
      <w:r w:rsidR="00A43F94">
        <w:rPr>
          <w:sz w:val="28"/>
          <w:szCs w:val="28"/>
        </w:rPr>
        <w:t xml:space="preserve"> </w:t>
      </w:r>
      <w:r w:rsidR="00DA4CE1" w:rsidRPr="00A43F94">
        <w:rPr>
          <w:sz w:val="28"/>
          <w:szCs w:val="28"/>
        </w:rPr>
        <w:t>процент</w:t>
      </w:r>
      <w:r w:rsidR="00580F28">
        <w:rPr>
          <w:sz w:val="28"/>
          <w:szCs w:val="28"/>
        </w:rPr>
        <w:t xml:space="preserve">а       </w:t>
      </w:r>
      <w:r w:rsidRPr="00A43F94">
        <w:rPr>
          <w:sz w:val="28"/>
          <w:szCs w:val="28"/>
        </w:rPr>
        <w:t xml:space="preserve"> (1 случай).</w:t>
      </w:r>
    </w:p>
    <w:p w:rsidR="007F5D3D" w:rsidRPr="00A43F94" w:rsidRDefault="007F5D3D" w:rsidP="00A43F94">
      <w:pPr>
        <w:pStyle w:val="23"/>
        <w:spacing w:after="0" w:line="240" w:lineRule="auto"/>
        <w:ind w:left="0" w:firstLine="709"/>
        <w:jc w:val="both"/>
        <w:rPr>
          <w:sz w:val="28"/>
          <w:szCs w:val="28"/>
        </w:rPr>
      </w:pPr>
      <w:r w:rsidRPr="00A43F94">
        <w:rPr>
          <w:sz w:val="28"/>
          <w:szCs w:val="28"/>
        </w:rPr>
        <w:t>От заболеваний умерло 7 человек (10,7</w:t>
      </w:r>
      <w:r w:rsidR="00A43F94">
        <w:rPr>
          <w:sz w:val="28"/>
          <w:szCs w:val="28"/>
        </w:rPr>
        <w:t xml:space="preserve"> </w:t>
      </w:r>
      <w:r w:rsidR="00DA4CE1" w:rsidRPr="00A43F94">
        <w:rPr>
          <w:sz w:val="28"/>
          <w:szCs w:val="28"/>
        </w:rPr>
        <w:t>процент</w:t>
      </w:r>
      <w:r w:rsidR="00580F28">
        <w:rPr>
          <w:sz w:val="28"/>
          <w:szCs w:val="28"/>
        </w:rPr>
        <w:t>а</w:t>
      </w:r>
      <w:r w:rsidRPr="00A43F94">
        <w:rPr>
          <w:sz w:val="28"/>
          <w:szCs w:val="28"/>
        </w:rPr>
        <w:t>) против 16 (24,6</w:t>
      </w:r>
      <w:r w:rsidR="00A43F94">
        <w:rPr>
          <w:sz w:val="28"/>
          <w:szCs w:val="28"/>
        </w:rPr>
        <w:t xml:space="preserve"> </w:t>
      </w:r>
      <w:r w:rsidR="00DA4CE1" w:rsidRPr="00A43F94">
        <w:rPr>
          <w:sz w:val="28"/>
          <w:szCs w:val="28"/>
        </w:rPr>
        <w:t>процент</w:t>
      </w:r>
      <w:r w:rsidR="00580F28">
        <w:rPr>
          <w:sz w:val="28"/>
          <w:szCs w:val="28"/>
        </w:rPr>
        <w:t>а</w:t>
      </w:r>
      <w:r w:rsidRPr="00A43F94">
        <w:rPr>
          <w:sz w:val="28"/>
          <w:szCs w:val="28"/>
        </w:rPr>
        <w:t>) в 2017 г</w:t>
      </w:r>
      <w:r w:rsidR="00580F28">
        <w:rPr>
          <w:sz w:val="28"/>
          <w:szCs w:val="28"/>
        </w:rPr>
        <w:t>оду</w:t>
      </w:r>
      <w:r w:rsidRPr="00A43F94">
        <w:rPr>
          <w:sz w:val="28"/>
          <w:szCs w:val="28"/>
        </w:rPr>
        <w:t>, снижение в 2,3 раза. Рост смертности отмечен от отдельных состояний перинатального периода в 1,2 раза, от врожденных аномалий развития в 1,6 раз</w:t>
      </w:r>
      <w:r w:rsidR="00854186">
        <w:rPr>
          <w:sz w:val="28"/>
          <w:szCs w:val="28"/>
        </w:rPr>
        <w:t>а</w:t>
      </w:r>
      <w:r w:rsidRPr="00A43F94">
        <w:rPr>
          <w:sz w:val="28"/>
          <w:szCs w:val="28"/>
        </w:rPr>
        <w:t xml:space="preserve">. </w:t>
      </w:r>
    </w:p>
    <w:p w:rsidR="007F5D3D" w:rsidRPr="00A43F94" w:rsidRDefault="007F5D3D" w:rsidP="00A43F94">
      <w:pPr>
        <w:pStyle w:val="23"/>
        <w:spacing w:after="0" w:line="240" w:lineRule="auto"/>
        <w:ind w:left="0" w:firstLine="709"/>
        <w:jc w:val="both"/>
        <w:rPr>
          <w:spacing w:val="-1"/>
          <w:sz w:val="28"/>
          <w:szCs w:val="28"/>
        </w:rPr>
      </w:pPr>
      <w:r w:rsidRPr="00A43F94">
        <w:rPr>
          <w:sz w:val="28"/>
          <w:szCs w:val="28"/>
        </w:rPr>
        <w:t xml:space="preserve">В структуре причин смертности </w:t>
      </w:r>
      <w:r w:rsidRPr="00A43F94">
        <w:rPr>
          <w:iCs/>
          <w:sz w:val="28"/>
          <w:szCs w:val="28"/>
        </w:rPr>
        <w:t>от отдельных состояний перинатального периода</w:t>
      </w:r>
      <w:r w:rsidR="00A43F94">
        <w:rPr>
          <w:iCs/>
          <w:sz w:val="28"/>
          <w:szCs w:val="28"/>
        </w:rPr>
        <w:t xml:space="preserve"> </w:t>
      </w:r>
      <w:r w:rsidRPr="00A43F94">
        <w:rPr>
          <w:iCs/>
          <w:spacing w:val="-1"/>
          <w:sz w:val="28"/>
          <w:szCs w:val="28"/>
        </w:rPr>
        <w:t xml:space="preserve">– </w:t>
      </w:r>
      <w:r w:rsidRPr="00A43F94">
        <w:rPr>
          <w:spacing w:val="-1"/>
          <w:sz w:val="28"/>
          <w:szCs w:val="28"/>
        </w:rPr>
        <w:t>50,7</w:t>
      </w:r>
      <w:r w:rsidR="00A43F94">
        <w:rPr>
          <w:spacing w:val="-1"/>
          <w:sz w:val="28"/>
          <w:szCs w:val="28"/>
        </w:rPr>
        <w:t xml:space="preserve"> </w:t>
      </w:r>
      <w:r w:rsidR="00DA4CE1" w:rsidRPr="00A43F94">
        <w:rPr>
          <w:spacing w:val="-1"/>
          <w:sz w:val="28"/>
          <w:szCs w:val="28"/>
        </w:rPr>
        <w:t>процент</w:t>
      </w:r>
      <w:r w:rsidR="00580F28">
        <w:rPr>
          <w:spacing w:val="-1"/>
          <w:sz w:val="28"/>
          <w:szCs w:val="28"/>
        </w:rPr>
        <w:t>а</w:t>
      </w:r>
      <w:r w:rsidRPr="00A43F94">
        <w:rPr>
          <w:spacing w:val="-1"/>
          <w:sz w:val="28"/>
          <w:szCs w:val="28"/>
        </w:rPr>
        <w:t xml:space="preserve"> (33 случаев): превалирует смертность от </w:t>
      </w:r>
      <w:r w:rsidRPr="00A43F94">
        <w:rPr>
          <w:sz w:val="28"/>
          <w:szCs w:val="28"/>
        </w:rPr>
        <w:t xml:space="preserve"> церебральной ишемии – 13 случаев –</w:t>
      </w:r>
      <w:r w:rsidR="00580F28">
        <w:rPr>
          <w:sz w:val="28"/>
          <w:szCs w:val="28"/>
        </w:rPr>
        <w:t xml:space="preserve"> </w:t>
      </w:r>
      <w:r w:rsidRPr="00A43F94">
        <w:rPr>
          <w:sz w:val="28"/>
          <w:szCs w:val="28"/>
        </w:rPr>
        <w:t>20</w:t>
      </w:r>
      <w:r w:rsidR="00A43F94">
        <w:rPr>
          <w:sz w:val="28"/>
          <w:szCs w:val="28"/>
        </w:rPr>
        <w:t xml:space="preserve"> </w:t>
      </w:r>
      <w:r w:rsidR="00DA4CE1" w:rsidRPr="00A43F94">
        <w:rPr>
          <w:sz w:val="28"/>
          <w:szCs w:val="28"/>
        </w:rPr>
        <w:t>процентов</w:t>
      </w:r>
      <w:r w:rsidRPr="00A43F94">
        <w:rPr>
          <w:sz w:val="28"/>
          <w:szCs w:val="28"/>
        </w:rPr>
        <w:t xml:space="preserve">, </w:t>
      </w:r>
      <w:r w:rsidRPr="00A43F94">
        <w:rPr>
          <w:spacing w:val="-1"/>
          <w:sz w:val="28"/>
          <w:szCs w:val="28"/>
        </w:rPr>
        <w:t xml:space="preserve">на втором месте – от </w:t>
      </w:r>
      <w:r w:rsidRPr="00A43F94">
        <w:rPr>
          <w:sz w:val="28"/>
          <w:szCs w:val="28"/>
        </w:rPr>
        <w:t>внутрижелудочковых кровоизлияний – 9 случаев (13,8</w:t>
      </w:r>
      <w:r w:rsidR="00A43F94">
        <w:rPr>
          <w:sz w:val="28"/>
          <w:szCs w:val="28"/>
        </w:rPr>
        <w:t xml:space="preserve"> </w:t>
      </w:r>
      <w:r w:rsidR="00DA4CE1" w:rsidRPr="00A43F94">
        <w:rPr>
          <w:sz w:val="28"/>
          <w:szCs w:val="28"/>
        </w:rPr>
        <w:t>процент</w:t>
      </w:r>
      <w:r w:rsidR="00580F28">
        <w:rPr>
          <w:sz w:val="28"/>
          <w:szCs w:val="28"/>
        </w:rPr>
        <w:t>а</w:t>
      </w:r>
      <w:r w:rsidRPr="00A43F94">
        <w:rPr>
          <w:sz w:val="28"/>
          <w:szCs w:val="28"/>
        </w:rPr>
        <w:t xml:space="preserve">), на третьем месте </w:t>
      </w:r>
      <w:r w:rsidR="00580F28">
        <w:rPr>
          <w:sz w:val="28"/>
          <w:szCs w:val="28"/>
        </w:rPr>
        <w:t>–</w:t>
      </w:r>
      <w:r w:rsidRPr="00A43F94">
        <w:rPr>
          <w:sz w:val="28"/>
          <w:szCs w:val="28"/>
        </w:rPr>
        <w:t xml:space="preserve"> </w:t>
      </w:r>
      <w:r w:rsidRPr="00A43F94">
        <w:rPr>
          <w:spacing w:val="-1"/>
          <w:sz w:val="28"/>
          <w:szCs w:val="28"/>
        </w:rPr>
        <w:t>внутриутробной инфекции 5 случаев (7,7</w:t>
      </w:r>
      <w:r w:rsidR="00A43F94">
        <w:rPr>
          <w:spacing w:val="-1"/>
          <w:sz w:val="28"/>
          <w:szCs w:val="28"/>
        </w:rPr>
        <w:t xml:space="preserve"> </w:t>
      </w:r>
      <w:r w:rsidR="00DA4CE1" w:rsidRPr="00A43F94">
        <w:rPr>
          <w:spacing w:val="-1"/>
          <w:sz w:val="28"/>
          <w:szCs w:val="28"/>
        </w:rPr>
        <w:t>процент</w:t>
      </w:r>
      <w:r w:rsidR="00580F28">
        <w:rPr>
          <w:spacing w:val="-1"/>
          <w:sz w:val="28"/>
          <w:szCs w:val="28"/>
        </w:rPr>
        <w:t>а</w:t>
      </w:r>
      <w:r w:rsidRPr="00A43F94">
        <w:rPr>
          <w:spacing w:val="-1"/>
          <w:sz w:val="28"/>
          <w:szCs w:val="28"/>
        </w:rPr>
        <w:t>), в т</w:t>
      </w:r>
      <w:r w:rsidR="00580F28">
        <w:rPr>
          <w:spacing w:val="-1"/>
          <w:sz w:val="28"/>
          <w:szCs w:val="28"/>
        </w:rPr>
        <w:t>ом числе</w:t>
      </w:r>
      <w:r w:rsidRPr="00A43F94">
        <w:rPr>
          <w:spacing w:val="-1"/>
          <w:sz w:val="28"/>
          <w:szCs w:val="28"/>
        </w:rPr>
        <w:t xml:space="preserve"> от сепсиса 4 случая (6,1</w:t>
      </w:r>
      <w:r w:rsidR="00A43F94">
        <w:rPr>
          <w:spacing w:val="-1"/>
          <w:sz w:val="28"/>
          <w:szCs w:val="28"/>
        </w:rPr>
        <w:t xml:space="preserve"> </w:t>
      </w:r>
      <w:r w:rsidR="00580F28">
        <w:rPr>
          <w:spacing w:val="-1"/>
          <w:sz w:val="28"/>
          <w:szCs w:val="28"/>
        </w:rPr>
        <w:t>процента</w:t>
      </w:r>
      <w:r w:rsidRPr="00A43F94">
        <w:rPr>
          <w:spacing w:val="-1"/>
          <w:sz w:val="28"/>
          <w:szCs w:val="28"/>
        </w:rPr>
        <w:t>)</w:t>
      </w:r>
      <w:r w:rsidR="00580F28">
        <w:rPr>
          <w:spacing w:val="-1"/>
          <w:sz w:val="28"/>
          <w:szCs w:val="28"/>
        </w:rPr>
        <w:t>,</w:t>
      </w:r>
      <w:r w:rsidRPr="00A43F94">
        <w:rPr>
          <w:spacing w:val="-1"/>
          <w:sz w:val="28"/>
          <w:szCs w:val="28"/>
        </w:rPr>
        <w:t xml:space="preserve"> </w:t>
      </w:r>
      <w:r w:rsidRPr="00A43F94">
        <w:rPr>
          <w:sz w:val="28"/>
          <w:szCs w:val="28"/>
        </w:rPr>
        <w:t>на четвертом месте – от асфиксии и гипоксии, РДСН, ЯНЭК по 2 случая (по 3,0</w:t>
      </w:r>
      <w:r w:rsidR="00A43F94">
        <w:rPr>
          <w:sz w:val="28"/>
          <w:szCs w:val="28"/>
        </w:rPr>
        <w:t xml:space="preserve"> </w:t>
      </w:r>
      <w:r w:rsidR="00DA4CE1" w:rsidRPr="00A43F94">
        <w:rPr>
          <w:sz w:val="28"/>
          <w:szCs w:val="28"/>
        </w:rPr>
        <w:t>процент</w:t>
      </w:r>
      <w:r w:rsidR="00580F28">
        <w:rPr>
          <w:sz w:val="28"/>
          <w:szCs w:val="28"/>
        </w:rPr>
        <w:t>а</w:t>
      </w:r>
      <w:r w:rsidRPr="00A43F94">
        <w:rPr>
          <w:sz w:val="28"/>
          <w:szCs w:val="28"/>
        </w:rPr>
        <w:t xml:space="preserve">). </w:t>
      </w:r>
    </w:p>
    <w:p w:rsidR="007F5D3D" w:rsidRPr="00A43F94" w:rsidRDefault="007F5D3D" w:rsidP="00A43F94">
      <w:pPr>
        <w:pStyle w:val="23"/>
        <w:spacing w:after="0" w:line="240" w:lineRule="auto"/>
        <w:ind w:left="0" w:firstLine="709"/>
        <w:jc w:val="both"/>
        <w:rPr>
          <w:sz w:val="28"/>
          <w:szCs w:val="28"/>
        </w:rPr>
      </w:pPr>
      <w:r w:rsidRPr="00A43F94">
        <w:rPr>
          <w:sz w:val="28"/>
          <w:szCs w:val="28"/>
        </w:rPr>
        <w:t xml:space="preserve">От внешних причин умерло 14 детей, 12 детей </w:t>
      </w:r>
      <w:r w:rsidR="00580F28">
        <w:rPr>
          <w:sz w:val="28"/>
          <w:szCs w:val="28"/>
        </w:rPr>
        <w:t xml:space="preserve">– </w:t>
      </w:r>
      <w:r w:rsidRPr="00A43F94">
        <w:rPr>
          <w:sz w:val="28"/>
          <w:szCs w:val="28"/>
        </w:rPr>
        <w:t xml:space="preserve">от механической асфиксии, по 1 </w:t>
      </w:r>
      <w:r w:rsidR="00580F28">
        <w:rPr>
          <w:sz w:val="28"/>
          <w:szCs w:val="28"/>
        </w:rPr>
        <w:t xml:space="preserve">– </w:t>
      </w:r>
      <w:r w:rsidRPr="00A43F94">
        <w:rPr>
          <w:sz w:val="28"/>
          <w:szCs w:val="28"/>
        </w:rPr>
        <w:t xml:space="preserve">от травмы и отравления. Распределение по месту жительства:  4 случая </w:t>
      </w:r>
      <w:r w:rsidR="00580F28">
        <w:rPr>
          <w:sz w:val="28"/>
          <w:szCs w:val="28"/>
        </w:rPr>
        <w:t xml:space="preserve">          </w:t>
      </w:r>
      <w:r w:rsidRPr="00A43F94">
        <w:rPr>
          <w:sz w:val="28"/>
          <w:szCs w:val="28"/>
        </w:rPr>
        <w:t>в г.</w:t>
      </w:r>
      <w:r w:rsidR="00A43F94">
        <w:rPr>
          <w:sz w:val="28"/>
          <w:szCs w:val="28"/>
        </w:rPr>
        <w:t xml:space="preserve"> </w:t>
      </w:r>
      <w:r w:rsidRPr="00A43F94">
        <w:rPr>
          <w:sz w:val="28"/>
          <w:szCs w:val="28"/>
        </w:rPr>
        <w:t>Кызыл</w:t>
      </w:r>
      <w:r w:rsidR="00580F28">
        <w:rPr>
          <w:sz w:val="28"/>
          <w:szCs w:val="28"/>
        </w:rPr>
        <w:t>е</w:t>
      </w:r>
      <w:r w:rsidRPr="00A43F94">
        <w:rPr>
          <w:sz w:val="28"/>
          <w:szCs w:val="28"/>
        </w:rPr>
        <w:t xml:space="preserve">, 2 случая </w:t>
      </w:r>
      <w:r w:rsidR="00580F28">
        <w:rPr>
          <w:sz w:val="28"/>
          <w:szCs w:val="28"/>
        </w:rPr>
        <w:t xml:space="preserve">– </w:t>
      </w:r>
      <w:r w:rsidRPr="00A43F94">
        <w:rPr>
          <w:sz w:val="28"/>
          <w:szCs w:val="28"/>
        </w:rPr>
        <w:t xml:space="preserve">в Кызылском, по 1 случаю </w:t>
      </w:r>
      <w:r w:rsidR="00580F28">
        <w:rPr>
          <w:sz w:val="28"/>
          <w:szCs w:val="28"/>
        </w:rPr>
        <w:t xml:space="preserve">– </w:t>
      </w:r>
      <w:r w:rsidRPr="00A43F94">
        <w:rPr>
          <w:sz w:val="28"/>
          <w:szCs w:val="28"/>
        </w:rPr>
        <w:t xml:space="preserve">в Барун-Хемчикском, Дзун-Хемчикском, Каа-Хемском, Овюрском, Тоджинском и Тере-Хольском кожуунах. </w:t>
      </w:r>
      <w:r w:rsidR="00580F28">
        <w:rPr>
          <w:sz w:val="28"/>
          <w:szCs w:val="28"/>
        </w:rPr>
        <w:t xml:space="preserve">           </w:t>
      </w:r>
      <w:r w:rsidRPr="00A43F94">
        <w:rPr>
          <w:sz w:val="28"/>
          <w:szCs w:val="28"/>
        </w:rPr>
        <w:t>1 ребенок из Чаа-Хольского</w:t>
      </w:r>
      <w:r w:rsidR="00A43F94">
        <w:rPr>
          <w:sz w:val="28"/>
          <w:szCs w:val="28"/>
        </w:rPr>
        <w:t xml:space="preserve"> </w:t>
      </w:r>
      <w:r w:rsidR="00395A78">
        <w:rPr>
          <w:sz w:val="28"/>
          <w:szCs w:val="28"/>
        </w:rPr>
        <w:t xml:space="preserve">кожууна </w:t>
      </w:r>
      <w:r w:rsidRPr="00A43F94">
        <w:rPr>
          <w:sz w:val="28"/>
          <w:szCs w:val="28"/>
        </w:rPr>
        <w:t>умер</w:t>
      </w:r>
      <w:r w:rsidR="00A43F94">
        <w:rPr>
          <w:sz w:val="28"/>
          <w:szCs w:val="28"/>
        </w:rPr>
        <w:t xml:space="preserve"> </w:t>
      </w:r>
      <w:r w:rsidRPr="00A43F94">
        <w:rPr>
          <w:sz w:val="28"/>
          <w:szCs w:val="28"/>
        </w:rPr>
        <w:t xml:space="preserve">от случайного отравления и 1 ребенок от закрытой черепно-мозговой травмы </w:t>
      </w:r>
      <w:r w:rsidR="00395A78">
        <w:rPr>
          <w:sz w:val="28"/>
          <w:szCs w:val="28"/>
        </w:rPr>
        <w:t xml:space="preserve">– </w:t>
      </w:r>
      <w:r w:rsidRPr="00A43F94">
        <w:rPr>
          <w:sz w:val="28"/>
          <w:szCs w:val="28"/>
        </w:rPr>
        <w:t xml:space="preserve">из Кызылского кожууна. </w:t>
      </w:r>
    </w:p>
    <w:p w:rsidR="007F5D3D" w:rsidRPr="00A43F94" w:rsidRDefault="007F5D3D" w:rsidP="00A43F94">
      <w:pPr>
        <w:pStyle w:val="23"/>
        <w:spacing w:after="0" w:line="240" w:lineRule="auto"/>
        <w:ind w:left="0" w:firstLine="709"/>
        <w:jc w:val="both"/>
        <w:rPr>
          <w:sz w:val="28"/>
          <w:szCs w:val="28"/>
        </w:rPr>
      </w:pPr>
      <w:r w:rsidRPr="00A43F94">
        <w:rPr>
          <w:sz w:val="28"/>
          <w:szCs w:val="28"/>
        </w:rPr>
        <w:t>Анализ случаев показывает, что 60</w:t>
      </w:r>
      <w:r w:rsidR="00A43F94">
        <w:rPr>
          <w:sz w:val="28"/>
          <w:szCs w:val="28"/>
        </w:rPr>
        <w:t xml:space="preserve"> </w:t>
      </w:r>
      <w:r w:rsidR="00DA4CE1" w:rsidRPr="00A43F94">
        <w:rPr>
          <w:sz w:val="28"/>
          <w:szCs w:val="28"/>
        </w:rPr>
        <w:t>процентов</w:t>
      </w:r>
      <w:r w:rsidRPr="00A43F94">
        <w:rPr>
          <w:sz w:val="28"/>
          <w:szCs w:val="28"/>
        </w:rPr>
        <w:t xml:space="preserve"> умерших детей на дому составляют дети из социально</w:t>
      </w:r>
      <w:r w:rsidR="00395A78">
        <w:rPr>
          <w:sz w:val="28"/>
          <w:szCs w:val="28"/>
        </w:rPr>
        <w:t xml:space="preserve"> </w:t>
      </w:r>
      <w:r w:rsidRPr="00A43F94">
        <w:rPr>
          <w:sz w:val="28"/>
          <w:szCs w:val="28"/>
        </w:rPr>
        <w:t>неблагополучных и мигрирующих семей, смерть наступает в результате распития спиртных напитков родителями, недостаточного присмотра за детьми.</w:t>
      </w:r>
    </w:p>
    <w:p w:rsidR="007F5D3D" w:rsidRPr="00A43F94" w:rsidRDefault="007F5D3D" w:rsidP="00A43F94">
      <w:pPr>
        <w:pStyle w:val="23"/>
        <w:spacing w:after="0" w:line="240" w:lineRule="auto"/>
        <w:ind w:left="0" w:firstLine="709"/>
        <w:jc w:val="both"/>
        <w:rPr>
          <w:sz w:val="28"/>
          <w:szCs w:val="28"/>
        </w:rPr>
      </w:pPr>
      <w:r w:rsidRPr="00A43F94">
        <w:rPr>
          <w:sz w:val="28"/>
          <w:szCs w:val="28"/>
        </w:rPr>
        <w:t xml:space="preserve">Одной из эндогенных социально значимых причин смерти детей 1 </w:t>
      </w:r>
      <w:r w:rsidRPr="00A43F94">
        <w:rPr>
          <w:spacing w:val="-1"/>
          <w:sz w:val="28"/>
          <w:szCs w:val="28"/>
        </w:rPr>
        <w:t xml:space="preserve">года жизни являются </w:t>
      </w:r>
      <w:r w:rsidRPr="00A43F94">
        <w:rPr>
          <w:bCs/>
          <w:iCs/>
          <w:spacing w:val="-1"/>
          <w:sz w:val="28"/>
          <w:szCs w:val="28"/>
        </w:rPr>
        <w:t xml:space="preserve">врожденные аномалии, </w:t>
      </w:r>
      <w:r w:rsidRPr="00A43F94">
        <w:rPr>
          <w:spacing w:val="-1"/>
          <w:sz w:val="28"/>
          <w:szCs w:val="28"/>
        </w:rPr>
        <w:t xml:space="preserve">которые с </w:t>
      </w:r>
      <w:smartTag w:uri="urn:schemas-microsoft-com:office:smarttags" w:element="metricconverter">
        <w:smartTagPr>
          <w:attr w:name="ProductID" w:val="2011 г"/>
        </w:smartTagPr>
        <w:r w:rsidRPr="00A43F94">
          <w:rPr>
            <w:spacing w:val="-1"/>
            <w:sz w:val="28"/>
            <w:szCs w:val="28"/>
          </w:rPr>
          <w:t>2011 г</w:t>
        </w:r>
        <w:r w:rsidR="00580F28">
          <w:rPr>
            <w:spacing w:val="-1"/>
            <w:sz w:val="28"/>
            <w:szCs w:val="28"/>
          </w:rPr>
          <w:t>ода</w:t>
        </w:r>
      </w:smartTag>
      <w:r w:rsidRPr="00A43F94">
        <w:rPr>
          <w:spacing w:val="-1"/>
          <w:sz w:val="28"/>
          <w:szCs w:val="28"/>
        </w:rPr>
        <w:t xml:space="preserve"> стабильно занимали </w:t>
      </w:r>
      <w:r w:rsidRPr="00A43F94">
        <w:rPr>
          <w:sz w:val="28"/>
          <w:szCs w:val="28"/>
        </w:rPr>
        <w:t>второе место в причинной структуре МС, но с сентября 2015 г</w:t>
      </w:r>
      <w:r w:rsidR="00580F28">
        <w:rPr>
          <w:sz w:val="28"/>
          <w:szCs w:val="28"/>
        </w:rPr>
        <w:t>ода</w:t>
      </w:r>
      <w:r w:rsidRPr="00A43F94">
        <w:rPr>
          <w:sz w:val="28"/>
          <w:szCs w:val="28"/>
        </w:rPr>
        <w:t xml:space="preserve"> заняли третье место – 15,3</w:t>
      </w:r>
      <w:r w:rsidR="00A43F94">
        <w:rPr>
          <w:sz w:val="28"/>
          <w:szCs w:val="28"/>
        </w:rPr>
        <w:t xml:space="preserve"> </w:t>
      </w:r>
      <w:r w:rsidR="00DA4CE1" w:rsidRPr="00A43F94">
        <w:rPr>
          <w:sz w:val="28"/>
          <w:szCs w:val="28"/>
        </w:rPr>
        <w:t>процент</w:t>
      </w:r>
      <w:r w:rsidR="00580F28">
        <w:rPr>
          <w:sz w:val="28"/>
          <w:szCs w:val="28"/>
        </w:rPr>
        <w:t>а</w:t>
      </w:r>
      <w:r w:rsidRPr="00A43F94">
        <w:rPr>
          <w:sz w:val="28"/>
          <w:szCs w:val="28"/>
        </w:rPr>
        <w:t xml:space="preserve"> (10 случаев). В структуре первое место занимают врожденные аномалии сердечно-сосудистой системы – 9,2</w:t>
      </w:r>
      <w:r w:rsidR="00A43F94">
        <w:rPr>
          <w:sz w:val="28"/>
          <w:szCs w:val="28"/>
        </w:rPr>
        <w:t xml:space="preserve"> </w:t>
      </w:r>
      <w:r w:rsidR="00DA4CE1" w:rsidRPr="00A43F94">
        <w:rPr>
          <w:sz w:val="28"/>
          <w:szCs w:val="28"/>
        </w:rPr>
        <w:t>процент</w:t>
      </w:r>
      <w:r w:rsidR="00580F28">
        <w:rPr>
          <w:sz w:val="28"/>
          <w:szCs w:val="28"/>
        </w:rPr>
        <w:t>а</w:t>
      </w:r>
      <w:r w:rsidRPr="00A43F94">
        <w:rPr>
          <w:sz w:val="28"/>
          <w:szCs w:val="28"/>
        </w:rPr>
        <w:t xml:space="preserve"> (6 случаев),  множественные аномалии развития и аномалии других органов по 3,0</w:t>
      </w:r>
      <w:r w:rsidR="00A43F94">
        <w:rPr>
          <w:sz w:val="28"/>
          <w:szCs w:val="28"/>
        </w:rPr>
        <w:t xml:space="preserve"> </w:t>
      </w:r>
      <w:r w:rsidR="00DA4CE1" w:rsidRPr="00A43F94">
        <w:rPr>
          <w:sz w:val="28"/>
          <w:szCs w:val="28"/>
        </w:rPr>
        <w:t>процент</w:t>
      </w:r>
      <w:r w:rsidR="00580F28">
        <w:rPr>
          <w:sz w:val="28"/>
          <w:szCs w:val="28"/>
        </w:rPr>
        <w:t>а</w:t>
      </w:r>
      <w:r w:rsidRPr="00A43F94">
        <w:rPr>
          <w:sz w:val="28"/>
          <w:szCs w:val="28"/>
        </w:rPr>
        <w:t xml:space="preserve"> (по 2 случая).  В сравнении с 2017 г</w:t>
      </w:r>
      <w:r w:rsidR="00580F28">
        <w:rPr>
          <w:sz w:val="28"/>
          <w:szCs w:val="28"/>
        </w:rPr>
        <w:t>одом</w:t>
      </w:r>
      <w:r w:rsidRPr="00A43F94">
        <w:rPr>
          <w:sz w:val="28"/>
          <w:szCs w:val="28"/>
        </w:rPr>
        <w:t xml:space="preserve"> в динамике отмечен рост потерь от врожденных аномалий</w:t>
      </w:r>
      <w:r w:rsidR="00580F28">
        <w:rPr>
          <w:sz w:val="28"/>
          <w:szCs w:val="28"/>
        </w:rPr>
        <w:t xml:space="preserve">          </w:t>
      </w:r>
      <w:r w:rsidRPr="00A43F94">
        <w:rPr>
          <w:sz w:val="28"/>
          <w:szCs w:val="28"/>
        </w:rPr>
        <w:t xml:space="preserve"> в 1,6 раз</w:t>
      </w:r>
      <w:r w:rsidR="00395A78">
        <w:rPr>
          <w:sz w:val="28"/>
          <w:szCs w:val="28"/>
        </w:rPr>
        <w:t>а</w:t>
      </w:r>
      <w:r w:rsidRPr="00A43F94">
        <w:rPr>
          <w:sz w:val="28"/>
          <w:szCs w:val="28"/>
        </w:rPr>
        <w:t xml:space="preserve">.     </w:t>
      </w:r>
    </w:p>
    <w:p w:rsidR="007F5D3D" w:rsidRPr="00A43F94" w:rsidRDefault="007F5D3D" w:rsidP="00A43F94">
      <w:pPr>
        <w:ind w:firstLine="709"/>
        <w:jc w:val="both"/>
        <w:rPr>
          <w:sz w:val="28"/>
          <w:szCs w:val="28"/>
        </w:rPr>
      </w:pPr>
      <w:r w:rsidRPr="00A43F94">
        <w:rPr>
          <w:sz w:val="28"/>
          <w:szCs w:val="28"/>
        </w:rPr>
        <w:t>Проводится целенаправленная работа по снижению младенческой и детской смертности детей. Постоянно проводятся медико-социальные патронажи семей, в т</w:t>
      </w:r>
      <w:r w:rsidR="00580F28">
        <w:rPr>
          <w:sz w:val="28"/>
          <w:szCs w:val="28"/>
        </w:rPr>
        <w:t>ом числе</w:t>
      </w:r>
      <w:r w:rsidRPr="00A43F94">
        <w:rPr>
          <w:sz w:val="28"/>
          <w:szCs w:val="28"/>
        </w:rPr>
        <w:t xml:space="preserve"> семей, где имеются новорожденные, дети раннего возраста и дети инвалиды. </w:t>
      </w:r>
      <w:r w:rsidRPr="00A43F94">
        <w:rPr>
          <w:color w:val="000000"/>
          <w:sz w:val="28"/>
          <w:szCs w:val="28"/>
        </w:rPr>
        <w:t>Амбулаторно-поликлинической службой</w:t>
      </w:r>
      <w:r w:rsidR="00A43F94">
        <w:rPr>
          <w:color w:val="000000"/>
          <w:sz w:val="28"/>
          <w:szCs w:val="28"/>
        </w:rPr>
        <w:t xml:space="preserve"> </w:t>
      </w:r>
      <w:r w:rsidRPr="00A43F94">
        <w:rPr>
          <w:sz w:val="28"/>
          <w:szCs w:val="28"/>
        </w:rPr>
        <w:t xml:space="preserve">проведено </w:t>
      </w:r>
      <w:r w:rsidRPr="00A43F94">
        <w:rPr>
          <w:color w:val="000000"/>
          <w:sz w:val="28"/>
          <w:szCs w:val="28"/>
        </w:rPr>
        <w:t xml:space="preserve">65279 </w:t>
      </w:r>
      <w:r w:rsidRPr="00A43F94">
        <w:rPr>
          <w:sz w:val="28"/>
          <w:szCs w:val="28"/>
        </w:rPr>
        <w:t>патронажей</w:t>
      </w:r>
      <w:r w:rsidRPr="00A43F94">
        <w:rPr>
          <w:color w:val="000000"/>
          <w:sz w:val="28"/>
          <w:szCs w:val="28"/>
        </w:rPr>
        <w:t xml:space="preserve"> против 48055 в 2017 г</w:t>
      </w:r>
      <w:r w:rsidR="00580F28">
        <w:rPr>
          <w:color w:val="000000"/>
          <w:sz w:val="28"/>
          <w:szCs w:val="28"/>
        </w:rPr>
        <w:t>оду</w:t>
      </w:r>
      <w:r w:rsidRPr="00A43F94">
        <w:rPr>
          <w:color w:val="000000"/>
          <w:sz w:val="28"/>
          <w:szCs w:val="28"/>
        </w:rPr>
        <w:t>.</w:t>
      </w:r>
    </w:p>
    <w:p w:rsidR="007F5D3D" w:rsidRPr="00A43F94" w:rsidRDefault="007F5D3D" w:rsidP="00A43F94">
      <w:pPr>
        <w:ind w:firstLine="709"/>
        <w:jc w:val="both"/>
        <w:rPr>
          <w:sz w:val="28"/>
          <w:szCs w:val="28"/>
        </w:rPr>
      </w:pPr>
      <w:r w:rsidRPr="00A43F94">
        <w:rPr>
          <w:sz w:val="28"/>
          <w:szCs w:val="28"/>
        </w:rPr>
        <w:t xml:space="preserve">Приоритетным направлением Правительства </w:t>
      </w:r>
      <w:r w:rsidR="00395A78">
        <w:rPr>
          <w:sz w:val="28"/>
          <w:szCs w:val="28"/>
        </w:rPr>
        <w:t xml:space="preserve">Республики Тыва </w:t>
      </w:r>
      <w:r w:rsidRPr="00A43F94">
        <w:rPr>
          <w:sz w:val="28"/>
          <w:szCs w:val="28"/>
        </w:rPr>
        <w:t>и Минздрава Республики Тыва с 2014 г</w:t>
      </w:r>
      <w:r w:rsidR="00580F28">
        <w:rPr>
          <w:sz w:val="28"/>
          <w:szCs w:val="28"/>
        </w:rPr>
        <w:t>ода</w:t>
      </w:r>
      <w:r w:rsidRPr="00A43F94">
        <w:rPr>
          <w:sz w:val="28"/>
          <w:szCs w:val="28"/>
        </w:rPr>
        <w:t xml:space="preserve"> является реализация губернаторского проекта </w:t>
      </w:r>
      <w:r w:rsidR="00865216" w:rsidRPr="00A43F94">
        <w:rPr>
          <w:sz w:val="28"/>
          <w:szCs w:val="28"/>
        </w:rPr>
        <w:t>«</w:t>
      </w:r>
      <w:r w:rsidRPr="00A43F94">
        <w:rPr>
          <w:sz w:val="28"/>
          <w:szCs w:val="28"/>
        </w:rPr>
        <w:t>Маршрут здоровья</w:t>
      </w:r>
      <w:r w:rsidR="00865216" w:rsidRPr="00A43F94">
        <w:rPr>
          <w:sz w:val="28"/>
          <w:szCs w:val="28"/>
        </w:rPr>
        <w:t>»</w:t>
      </w:r>
      <w:r w:rsidRPr="00A43F94">
        <w:rPr>
          <w:sz w:val="28"/>
          <w:szCs w:val="28"/>
        </w:rPr>
        <w:t xml:space="preserve">, цель которого обеспечить доступность и качество профилактической и медицинской помощи сельскому населению. Проводилась плановая диспансерная работа детей и подростков, производится выдача дополнительного питания детям до трех лет жизни. </w:t>
      </w:r>
    </w:p>
    <w:p w:rsidR="007F5D3D" w:rsidRPr="00A43F94" w:rsidRDefault="007F5D3D" w:rsidP="00A43F94">
      <w:pPr>
        <w:tabs>
          <w:tab w:val="left" w:pos="567"/>
        </w:tabs>
        <w:ind w:firstLine="709"/>
        <w:contextualSpacing/>
        <w:jc w:val="both"/>
        <w:rPr>
          <w:color w:val="000000"/>
          <w:sz w:val="28"/>
          <w:szCs w:val="28"/>
        </w:rPr>
      </w:pPr>
      <w:r w:rsidRPr="00A43F94">
        <w:rPr>
          <w:color w:val="000000"/>
          <w:sz w:val="28"/>
          <w:szCs w:val="28"/>
        </w:rPr>
        <w:t>В Республиканской детской больнице открыт медицинский пункт с выделением дополнительного педиатрического участка на территории левобережн</w:t>
      </w:r>
      <w:r w:rsidR="00395A78">
        <w:rPr>
          <w:color w:val="000000"/>
          <w:sz w:val="28"/>
          <w:szCs w:val="28"/>
        </w:rPr>
        <w:t>ых</w:t>
      </w:r>
      <w:r w:rsidRPr="00A43F94">
        <w:rPr>
          <w:color w:val="000000"/>
          <w:sz w:val="28"/>
          <w:szCs w:val="28"/>
        </w:rPr>
        <w:t xml:space="preserve"> дачн</w:t>
      </w:r>
      <w:r w:rsidR="00395A78">
        <w:rPr>
          <w:color w:val="000000"/>
          <w:sz w:val="28"/>
          <w:szCs w:val="28"/>
        </w:rPr>
        <w:t>ых</w:t>
      </w:r>
      <w:r w:rsidRPr="00A43F94">
        <w:rPr>
          <w:color w:val="000000"/>
          <w:sz w:val="28"/>
          <w:szCs w:val="28"/>
        </w:rPr>
        <w:t xml:space="preserve"> обществ. </w:t>
      </w:r>
    </w:p>
    <w:p w:rsidR="007F5D3D" w:rsidRPr="00A43F94" w:rsidRDefault="007F5D3D" w:rsidP="00A43F94">
      <w:pPr>
        <w:tabs>
          <w:tab w:val="left" w:pos="1134"/>
        </w:tabs>
        <w:ind w:firstLine="709"/>
        <w:jc w:val="both"/>
        <w:rPr>
          <w:color w:val="000000"/>
          <w:sz w:val="28"/>
          <w:szCs w:val="28"/>
        </w:rPr>
      </w:pPr>
      <w:r w:rsidRPr="00A43F94">
        <w:rPr>
          <w:color w:val="000000"/>
          <w:sz w:val="28"/>
          <w:szCs w:val="28"/>
        </w:rPr>
        <w:t>Врачами</w:t>
      </w:r>
      <w:r w:rsidR="00395A78">
        <w:rPr>
          <w:color w:val="000000"/>
          <w:sz w:val="28"/>
          <w:szCs w:val="28"/>
        </w:rPr>
        <w:t>-</w:t>
      </w:r>
      <w:r w:rsidRPr="00A43F94">
        <w:rPr>
          <w:color w:val="000000"/>
          <w:sz w:val="28"/>
          <w:szCs w:val="28"/>
        </w:rPr>
        <w:t>педиатрами и узкими специалистами республиканской детской больницы проведен</w:t>
      </w:r>
      <w:r w:rsidR="00F363CD">
        <w:rPr>
          <w:color w:val="000000"/>
          <w:sz w:val="28"/>
          <w:szCs w:val="28"/>
        </w:rPr>
        <w:t xml:space="preserve">о </w:t>
      </w:r>
      <w:r w:rsidRPr="00A43F94">
        <w:rPr>
          <w:color w:val="000000"/>
          <w:sz w:val="28"/>
          <w:szCs w:val="28"/>
        </w:rPr>
        <w:t xml:space="preserve">3 акции </w:t>
      </w:r>
      <w:r w:rsidR="00865216" w:rsidRPr="00A43F94">
        <w:rPr>
          <w:color w:val="000000"/>
          <w:sz w:val="28"/>
          <w:szCs w:val="28"/>
        </w:rPr>
        <w:t>«</w:t>
      </w:r>
      <w:r w:rsidRPr="00A43F94">
        <w:rPr>
          <w:color w:val="000000"/>
          <w:sz w:val="28"/>
          <w:szCs w:val="28"/>
        </w:rPr>
        <w:t>День здоровья</w:t>
      </w:r>
      <w:r w:rsidR="00865216" w:rsidRPr="00A43F94">
        <w:rPr>
          <w:color w:val="000000"/>
          <w:sz w:val="28"/>
          <w:szCs w:val="28"/>
        </w:rPr>
        <w:t>»</w:t>
      </w:r>
      <w:r w:rsidRPr="00A43F94">
        <w:rPr>
          <w:color w:val="000000"/>
          <w:sz w:val="28"/>
          <w:szCs w:val="28"/>
        </w:rPr>
        <w:t xml:space="preserve"> на территории правого берега, ЛДО и </w:t>
      </w:r>
      <w:r w:rsidR="00A43F94">
        <w:rPr>
          <w:color w:val="000000"/>
          <w:sz w:val="28"/>
          <w:szCs w:val="28"/>
        </w:rPr>
        <w:t xml:space="preserve">          </w:t>
      </w:r>
      <w:r w:rsidRPr="00A43F94">
        <w:rPr>
          <w:color w:val="000000"/>
          <w:sz w:val="28"/>
          <w:szCs w:val="28"/>
        </w:rPr>
        <w:t>п.</w:t>
      </w:r>
      <w:r w:rsidR="00F363CD">
        <w:rPr>
          <w:color w:val="000000"/>
          <w:sz w:val="28"/>
          <w:szCs w:val="28"/>
        </w:rPr>
        <w:t xml:space="preserve"> </w:t>
      </w:r>
      <w:r w:rsidRPr="00A43F94">
        <w:rPr>
          <w:color w:val="000000"/>
          <w:sz w:val="28"/>
          <w:szCs w:val="28"/>
        </w:rPr>
        <w:t>Спутник, направленные на снижение младенческой и детской смертности, профилактику инфекционных и неинфекционных заболеваний. Осуществлены приемы врачей, проведены УЗИ исследования (осмотрен</w:t>
      </w:r>
      <w:r w:rsidR="00F363CD">
        <w:rPr>
          <w:color w:val="000000"/>
          <w:sz w:val="28"/>
          <w:szCs w:val="28"/>
        </w:rPr>
        <w:t>о</w:t>
      </w:r>
      <w:r w:rsidRPr="00A43F94">
        <w:rPr>
          <w:color w:val="000000"/>
          <w:sz w:val="28"/>
          <w:szCs w:val="28"/>
        </w:rPr>
        <w:t xml:space="preserve"> 30 детей), розданы родителям буклеты  в количестве 400 шт. (профилактика ОКИ, КВЭ, детского травматизма, туберкулеза и т</w:t>
      </w:r>
      <w:r w:rsidR="00580F28">
        <w:rPr>
          <w:color w:val="000000"/>
          <w:sz w:val="28"/>
          <w:szCs w:val="28"/>
        </w:rPr>
        <w:t>.</w:t>
      </w:r>
      <w:r w:rsidRPr="00A43F94">
        <w:rPr>
          <w:color w:val="000000"/>
          <w:sz w:val="28"/>
          <w:szCs w:val="28"/>
        </w:rPr>
        <w:t>д</w:t>
      </w:r>
      <w:r w:rsidR="00580F28">
        <w:rPr>
          <w:color w:val="000000"/>
          <w:sz w:val="28"/>
          <w:szCs w:val="28"/>
        </w:rPr>
        <w:t>.</w:t>
      </w:r>
      <w:r w:rsidRPr="00A43F94">
        <w:rPr>
          <w:color w:val="000000"/>
          <w:sz w:val="28"/>
          <w:szCs w:val="28"/>
        </w:rPr>
        <w:t>), проведены мастер-классы по уходу за новорожденными, по правильной чистке зубов у детей. Розданы новые сертификаты профилактических прививок и сладкие подарки для детей.</w:t>
      </w:r>
    </w:p>
    <w:p w:rsidR="007F5D3D" w:rsidRPr="00A43F94" w:rsidRDefault="007F5D3D" w:rsidP="00A43F94">
      <w:pPr>
        <w:tabs>
          <w:tab w:val="left" w:pos="1134"/>
        </w:tabs>
        <w:ind w:firstLine="709"/>
        <w:jc w:val="both"/>
        <w:rPr>
          <w:color w:val="000000"/>
          <w:sz w:val="28"/>
          <w:szCs w:val="28"/>
        </w:rPr>
      </w:pPr>
      <w:r w:rsidRPr="00A43F94">
        <w:rPr>
          <w:color w:val="000000"/>
          <w:sz w:val="28"/>
          <w:szCs w:val="28"/>
        </w:rPr>
        <w:t>Начата работа по внедрению практических рекомендаций Росздравнадзора, системы менеджмента качества, открыта в детских поликлиниках регистратура нового формата, внедрена работа по 5</w:t>
      </w:r>
      <w:r w:rsidRPr="00A43F94">
        <w:rPr>
          <w:color w:val="000000"/>
          <w:sz w:val="28"/>
          <w:szCs w:val="28"/>
          <w:lang w:val="en-US"/>
        </w:rPr>
        <w:t>S</w:t>
      </w:r>
      <w:r w:rsidRPr="00A43F94">
        <w:rPr>
          <w:color w:val="000000"/>
          <w:sz w:val="28"/>
          <w:szCs w:val="28"/>
        </w:rPr>
        <w:t xml:space="preserve">, организован Call-центр. </w:t>
      </w:r>
    </w:p>
    <w:p w:rsidR="00A43F94" w:rsidRPr="003E79AD" w:rsidRDefault="00A43F94" w:rsidP="007F5D3D">
      <w:pPr>
        <w:jc w:val="center"/>
        <w:rPr>
          <w:b/>
          <w:sz w:val="28"/>
          <w:szCs w:val="28"/>
          <w:lang w:eastAsia="en-US"/>
        </w:rPr>
      </w:pPr>
    </w:p>
    <w:p w:rsidR="007F5D3D" w:rsidRPr="00A43F94" w:rsidRDefault="007F5D3D" w:rsidP="007F5D3D">
      <w:pPr>
        <w:jc w:val="center"/>
        <w:rPr>
          <w:sz w:val="28"/>
          <w:szCs w:val="28"/>
          <w:lang w:eastAsia="en-US"/>
        </w:rPr>
      </w:pPr>
      <w:r w:rsidRPr="00A43F94">
        <w:rPr>
          <w:sz w:val="28"/>
          <w:szCs w:val="28"/>
          <w:lang w:eastAsia="en-US"/>
        </w:rPr>
        <w:t>Организация службы родовспоможения</w:t>
      </w:r>
    </w:p>
    <w:p w:rsidR="007F5D3D" w:rsidRPr="003E79AD" w:rsidRDefault="007F5D3D" w:rsidP="007F5D3D">
      <w:pPr>
        <w:jc w:val="right"/>
        <w:rPr>
          <w:sz w:val="28"/>
          <w:szCs w:val="28"/>
        </w:rPr>
      </w:pPr>
    </w:p>
    <w:p w:rsidR="007F5D3D" w:rsidRPr="003E79AD" w:rsidRDefault="007F5D3D" w:rsidP="00A43F94">
      <w:pPr>
        <w:ind w:firstLine="709"/>
        <w:jc w:val="both"/>
        <w:rPr>
          <w:sz w:val="28"/>
          <w:szCs w:val="28"/>
        </w:rPr>
      </w:pPr>
      <w:r w:rsidRPr="00544841">
        <w:rPr>
          <w:sz w:val="28"/>
          <w:szCs w:val="28"/>
        </w:rPr>
        <w:t>Акушерско-гинекологич</w:t>
      </w:r>
      <w:r w:rsidR="00F363CD">
        <w:rPr>
          <w:sz w:val="28"/>
          <w:szCs w:val="28"/>
        </w:rPr>
        <w:t xml:space="preserve">еская служба в Республике Тыва </w:t>
      </w:r>
      <w:r w:rsidRPr="00544841">
        <w:rPr>
          <w:sz w:val="28"/>
          <w:szCs w:val="28"/>
        </w:rPr>
        <w:t>представлена</w:t>
      </w:r>
      <w:r w:rsidR="00A43F94">
        <w:rPr>
          <w:sz w:val="28"/>
          <w:szCs w:val="28"/>
        </w:rPr>
        <w:t xml:space="preserve"> </w:t>
      </w:r>
      <w:r w:rsidRPr="003E79AD">
        <w:rPr>
          <w:sz w:val="28"/>
          <w:szCs w:val="28"/>
        </w:rPr>
        <w:t>92 ф</w:t>
      </w:r>
      <w:r>
        <w:rPr>
          <w:sz w:val="28"/>
          <w:szCs w:val="28"/>
        </w:rPr>
        <w:t>ельдшерско-акушерскими пунктами, р</w:t>
      </w:r>
      <w:r w:rsidRPr="003E79AD">
        <w:rPr>
          <w:sz w:val="28"/>
          <w:szCs w:val="28"/>
        </w:rPr>
        <w:t>одильными, гинекологическими отделениями и женскими консультациями в 1</w:t>
      </w:r>
      <w:r>
        <w:rPr>
          <w:sz w:val="28"/>
          <w:szCs w:val="28"/>
        </w:rPr>
        <w:t>4</w:t>
      </w:r>
      <w:r w:rsidR="00A43F94">
        <w:rPr>
          <w:sz w:val="28"/>
          <w:szCs w:val="28"/>
        </w:rPr>
        <w:t xml:space="preserve"> </w:t>
      </w:r>
      <w:r>
        <w:rPr>
          <w:sz w:val="28"/>
          <w:szCs w:val="28"/>
        </w:rPr>
        <w:t>центральных кожуунных больницах,</w:t>
      </w:r>
      <w:r w:rsidR="00A43F94">
        <w:rPr>
          <w:sz w:val="28"/>
          <w:szCs w:val="28"/>
        </w:rPr>
        <w:t xml:space="preserve"> </w:t>
      </w:r>
      <w:r>
        <w:rPr>
          <w:sz w:val="28"/>
          <w:szCs w:val="28"/>
        </w:rPr>
        <w:t>3</w:t>
      </w:r>
      <w:r w:rsidR="00A43F94">
        <w:rPr>
          <w:sz w:val="28"/>
          <w:szCs w:val="28"/>
        </w:rPr>
        <w:t xml:space="preserve"> </w:t>
      </w:r>
      <w:r>
        <w:rPr>
          <w:sz w:val="28"/>
          <w:szCs w:val="28"/>
        </w:rPr>
        <w:t>межкожуунных медицинских центрах и Перинатальном центре.</w:t>
      </w:r>
    </w:p>
    <w:p w:rsidR="007F5D3D" w:rsidRDefault="007F5D3D" w:rsidP="00A43F94">
      <w:pPr>
        <w:ind w:firstLine="709"/>
        <w:jc w:val="both"/>
        <w:rPr>
          <w:sz w:val="28"/>
          <w:szCs w:val="28"/>
        </w:rPr>
      </w:pPr>
      <w:r w:rsidRPr="003E79AD">
        <w:rPr>
          <w:sz w:val="28"/>
          <w:szCs w:val="28"/>
        </w:rPr>
        <w:t xml:space="preserve">С целью оптимизации и улучшения качества оказания медицинской помощи женскому населения согласно </w:t>
      </w:r>
      <w:r w:rsidR="00A43F94">
        <w:rPr>
          <w:sz w:val="28"/>
          <w:szCs w:val="28"/>
        </w:rPr>
        <w:t>п</w:t>
      </w:r>
      <w:r w:rsidRPr="003E79AD">
        <w:rPr>
          <w:sz w:val="28"/>
          <w:szCs w:val="28"/>
        </w:rPr>
        <w:t>остановлени</w:t>
      </w:r>
      <w:r>
        <w:rPr>
          <w:sz w:val="28"/>
          <w:szCs w:val="28"/>
        </w:rPr>
        <w:t>ю</w:t>
      </w:r>
      <w:r w:rsidRPr="003E79AD">
        <w:rPr>
          <w:sz w:val="28"/>
          <w:szCs w:val="28"/>
        </w:rPr>
        <w:t xml:space="preserve"> Правительства Республики Тыва от 17 апреля 2015 г</w:t>
      </w:r>
      <w:r>
        <w:rPr>
          <w:sz w:val="28"/>
          <w:szCs w:val="28"/>
        </w:rPr>
        <w:t>.</w:t>
      </w:r>
      <w:r w:rsidRPr="003E79AD">
        <w:rPr>
          <w:sz w:val="28"/>
          <w:szCs w:val="28"/>
        </w:rPr>
        <w:t xml:space="preserve"> №</w:t>
      </w:r>
      <w:r w:rsidR="00A43F94">
        <w:rPr>
          <w:sz w:val="28"/>
          <w:szCs w:val="28"/>
        </w:rPr>
        <w:t xml:space="preserve"> </w:t>
      </w:r>
      <w:r w:rsidRPr="003E79AD">
        <w:rPr>
          <w:sz w:val="28"/>
          <w:szCs w:val="28"/>
        </w:rPr>
        <w:t xml:space="preserve">196 </w:t>
      </w:r>
      <w:r w:rsidR="00865216">
        <w:rPr>
          <w:sz w:val="28"/>
          <w:szCs w:val="28"/>
        </w:rPr>
        <w:t>«</w:t>
      </w:r>
      <w:r w:rsidRPr="003E79AD">
        <w:rPr>
          <w:sz w:val="28"/>
          <w:szCs w:val="28"/>
        </w:rPr>
        <w:t xml:space="preserve">О реорганизации государственных бюджетных учреждений здравоохранения Республики Тыва </w:t>
      </w:r>
      <w:r w:rsidR="00865216">
        <w:rPr>
          <w:sz w:val="28"/>
          <w:szCs w:val="28"/>
        </w:rPr>
        <w:t>«</w:t>
      </w:r>
      <w:r w:rsidRPr="003E79AD">
        <w:rPr>
          <w:sz w:val="28"/>
          <w:szCs w:val="28"/>
        </w:rPr>
        <w:t>Перинатальный центр Р</w:t>
      </w:r>
      <w:r w:rsidR="00A43F94">
        <w:rPr>
          <w:sz w:val="28"/>
          <w:szCs w:val="28"/>
        </w:rPr>
        <w:t xml:space="preserve">еспублики </w:t>
      </w:r>
      <w:r w:rsidRPr="003E79AD">
        <w:rPr>
          <w:sz w:val="28"/>
          <w:szCs w:val="28"/>
        </w:rPr>
        <w:t>Т</w:t>
      </w:r>
      <w:r w:rsidR="00A43F94">
        <w:rPr>
          <w:sz w:val="28"/>
          <w:szCs w:val="28"/>
        </w:rPr>
        <w:t>ыва</w:t>
      </w:r>
      <w:r w:rsidR="00865216">
        <w:rPr>
          <w:sz w:val="28"/>
          <w:szCs w:val="28"/>
        </w:rPr>
        <w:t>»</w:t>
      </w:r>
      <w:r w:rsidRPr="003E79AD">
        <w:rPr>
          <w:sz w:val="28"/>
          <w:szCs w:val="28"/>
        </w:rPr>
        <w:t xml:space="preserve"> и </w:t>
      </w:r>
      <w:r w:rsidR="00865216">
        <w:rPr>
          <w:sz w:val="28"/>
          <w:szCs w:val="28"/>
        </w:rPr>
        <w:t>«</w:t>
      </w:r>
      <w:r w:rsidRPr="003E79AD">
        <w:rPr>
          <w:sz w:val="28"/>
          <w:szCs w:val="28"/>
        </w:rPr>
        <w:t>Кызылский родильный дом №</w:t>
      </w:r>
      <w:r w:rsidR="00A43F94">
        <w:rPr>
          <w:sz w:val="28"/>
          <w:szCs w:val="28"/>
        </w:rPr>
        <w:t xml:space="preserve"> </w:t>
      </w:r>
      <w:r w:rsidRPr="003E79AD">
        <w:rPr>
          <w:sz w:val="28"/>
          <w:szCs w:val="28"/>
        </w:rPr>
        <w:t>1</w:t>
      </w:r>
      <w:r w:rsidR="00865216">
        <w:rPr>
          <w:sz w:val="28"/>
          <w:szCs w:val="28"/>
        </w:rPr>
        <w:t>»</w:t>
      </w:r>
      <w:r w:rsidRPr="003E79AD">
        <w:rPr>
          <w:sz w:val="28"/>
          <w:szCs w:val="28"/>
        </w:rPr>
        <w:t xml:space="preserve"> ГБУЗ Р</w:t>
      </w:r>
      <w:r w:rsidR="00A43F94">
        <w:rPr>
          <w:sz w:val="28"/>
          <w:szCs w:val="28"/>
        </w:rPr>
        <w:t xml:space="preserve">еспублики </w:t>
      </w:r>
      <w:r w:rsidRPr="003E79AD">
        <w:rPr>
          <w:sz w:val="28"/>
          <w:szCs w:val="28"/>
        </w:rPr>
        <w:t>Т</w:t>
      </w:r>
      <w:r w:rsidR="00A43F94">
        <w:rPr>
          <w:sz w:val="28"/>
          <w:szCs w:val="28"/>
        </w:rPr>
        <w:t>ыва</w:t>
      </w:r>
      <w:r w:rsidRPr="003E79AD">
        <w:rPr>
          <w:sz w:val="28"/>
          <w:szCs w:val="28"/>
        </w:rPr>
        <w:t xml:space="preserve"> </w:t>
      </w:r>
      <w:r w:rsidR="00865216">
        <w:rPr>
          <w:sz w:val="28"/>
          <w:szCs w:val="28"/>
        </w:rPr>
        <w:t>«</w:t>
      </w:r>
      <w:r w:rsidRPr="003E79AD">
        <w:rPr>
          <w:sz w:val="28"/>
          <w:szCs w:val="28"/>
        </w:rPr>
        <w:t>Кызылский родильный дом №</w:t>
      </w:r>
      <w:r w:rsidR="00A43F94">
        <w:rPr>
          <w:sz w:val="28"/>
          <w:szCs w:val="28"/>
        </w:rPr>
        <w:t xml:space="preserve"> </w:t>
      </w:r>
      <w:r w:rsidRPr="003E79AD">
        <w:rPr>
          <w:sz w:val="28"/>
          <w:szCs w:val="28"/>
        </w:rPr>
        <w:t>1</w:t>
      </w:r>
      <w:r w:rsidR="00865216">
        <w:rPr>
          <w:sz w:val="28"/>
          <w:szCs w:val="28"/>
        </w:rPr>
        <w:t>»</w:t>
      </w:r>
      <w:r w:rsidRPr="003E79AD">
        <w:rPr>
          <w:sz w:val="28"/>
          <w:szCs w:val="28"/>
        </w:rPr>
        <w:t xml:space="preserve"> с 1 июля 2015 г</w:t>
      </w:r>
      <w:r>
        <w:rPr>
          <w:sz w:val="28"/>
          <w:szCs w:val="28"/>
        </w:rPr>
        <w:t>.</w:t>
      </w:r>
      <w:r w:rsidRPr="003E79AD">
        <w:rPr>
          <w:sz w:val="28"/>
          <w:szCs w:val="28"/>
        </w:rPr>
        <w:t xml:space="preserve"> функционирует в составе ГБУЗ Р</w:t>
      </w:r>
      <w:r w:rsidR="00A43F94">
        <w:rPr>
          <w:sz w:val="28"/>
          <w:szCs w:val="28"/>
        </w:rPr>
        <w:t xml:space="preserve">еспублики </w:t>
      </w:r>
      <w:r w:rsidRPr="003E79AD">
        <w:rPr>
          <w:sz w:val="28"/>
          <w:szCs w:val="28"/>
        </w:rPr>
        <w:t>Т</w:t>
      </w:r>
      <w:r w:rsidR="00A43F94">
        <w:rPr>
          <w:sz w:val="28"/>
          <w:szCs w:val="28"/>
        </w:rPr>
        <w:t>ыва</w:t>
      </w:r>
      <w:r w:rsidRPr="003E79AD">
        <w:rPr>
          <w:sz w:val="28"/>
          <w:szCs w:val="28"/>
        </w:rPr>
        <w:t xml:space="preserve"> </w:t>
      </w:r>
      <w:r w:rsidR="00865216">
        <w:rPr>
          <w:sz w:val="28"/>
          <w:szCs w:val="28"/>
        </w:rPr>
        <w:t>«</w:t>
      </w:r>
      <w:r w:rsidRPr="003E79AD">
        <w:rPr>
          <w:sz w:val="28"/>
          <w:szCs w:val="28"/>
        </w:rPr>
        <w:t>Перинатальный центр Р</w:t>
      </w:r>
      <w:r w:rsidR="00A43F94">
        <w:rPr>
          <w:sz w:val="28"/>
          <w:szCs w:val="28"/>
        </w:rPr>
        <w:t xml:space="preserve">еспублики </w:t>
      </w:r>
      <w:r w:rsidRPr="003E79AD">
        <w:rPr>
          <w:sz w:val="28"/>
          <w:szCs w:val="28"/>
        </w:rPr>
        <w:t>Т</w:t>
      </w:r>
      <w:r w:rsidR="00A43F94">
        <w:rPr>
          <w:sz w:val="28"/>
          <w:szCs w:val="28"/>
        </w:rPr>
        <w:t>ыва</w:t>
      </w:r>
      <w:r w:rsidR="00865216">
        <w:rPr>
          <w:sz w:val="28"/>
          <w:szCs w:val="28"/>
        </w:rPr>
        <w:t>»</w:t>
      </w:r>
      <w:r w:rsidRPr="003E79AD">
        <w:rPr>
          <w:sz w:val="28"/>
          <w:szCs w:val="28"/>
        </w:rPr>
        <w:t xml:space="preserve">. Перинатальный центр Республики Тыва функционирует на 335 коек. Акушерско-гинекологическая помощь женщинам в период беременности, родов и послеродовом периоде в республике осуществляется в соответствии с трехуровневой системой оказания медицинской помощи. К учреждениям </w:t>
      </w:r>
      <w:r w:rsidRPr="003E79AD">
        <w:rPr>
          <w:sz w:val="28"/>
          <w:szCs w:val="28"/>
          <w:lang w:val="en-US"/>
        </w:rPr>
        <w:t>I</w:t>
      </w:r>
      <w:r w:rsidRPr="003E79AD">
        <w:rPr>
          <w:sz w:val="28"/>
          <w:szCs w:val="28"/>
        </w:rPr>
        <w:t xml:space="preserve"> уровня в соответствии с приказом Министерства здравоохранения Республики Тыва от 16</w:t>
      </w:r>
      <w:r w:rsidR="00A43F94">
        <w:rPr>
          <w:sz w:val="28"/>
          <w:szCs w:val="28"/>
        </w:rPr>
        <w:t xml:space="preserve"> октября </w:t>
      </w:r>
      <w:r w:rsidRPr="003E79AD">
        <w:rPr>
          <w:sz w:val="28"/>
          <w:szCs w:val="28"/>
        </w:rPr>
        <w:t>2015</w:t>
      </w:r>
      <w:r w:rsidR="00A43F94">
        <w:rPr>
          <w:sz w:val="28"/>
          <w:szCs w:val="28"/>
        </w:rPr>
        <w:t xml:space="preserve"> </w:t>
      </w:r>
      <w:r w:rsidRPr="003E79AD">
        <w:rPr>
          <w:sz w:val="28"/>
          <w:szCs w:val="28"/>
        </w:rPr>
        <w:t xml:space="preserve">г. № 1209 </w:t>
      </w:r>
      <w:r w:rsidR="00865216">
        <w:rPr>
          <w:sz w:val="28"/>
          <w:szCs w:val="28"/>
        </w:rPr>
        <w:t>«</w:t>
      </w:r>
      <w:r w:rsidRPr="003E79AD">
        <w:rPr>
          <w:sz w:val="28"/>
          <w:szCs w:val="28"/>
        </w:rPr>
        <w:t xml:space="preserve">Об утверждении Порядка оказания медицинской помощи по профилю </w:t>
      </w:r>
      <w:r w:rsidR="00865216">
        <w:rPr>
          <w:sz w:val="28"/>
          <w:szCs w:val="28"/>
        </w:rPr>
        <w:t>«</w:t>
      </w:r>
      <w:r w:rsidRPr="003E79AD">
        <w:rPr>
          <w:sz w:val="28"/>
          <w:szCs w:val="28"/>
        </w:rPr>
        <w:t>Акушерство и гинекология</w:t>
      </w:r>
      <w:r w:rsidR="00865216">
        <w:rPr>
          <w:sz w:val="28"/>
          <w:szCs w:val="28"/>
        </w:rPr>
        <w:t>»</w:t>
      </w:r>
      <w:r w:rsidRPr="003E79AD">
        <w:rPr>
          <w:sz w:val="28"/>
          <w:szCs w:val="28"/>
        </w:rPr>
        <w:t xml:space="preserve"> в Республике Тыва</w:t>
      </w:r>
      <w:r w:rsidR="00865216">
        <w:rPr>
          <w:sz w:val="28"/>
          <w:szCs w:val="28"/>
        </w:rPr>
        <w:t>»</w:t>
      </w:r>
      <w:r w:rsidRPr="003E79AD">
        <w:rPr>
          <w:sz w:val="28"/>
          <w:szCs w:val="28"/>
        </w:rPr>
        <w:t xml:space="preserve"> относятся </w:t>
      </w:r>
      <w:r w:rsidR="00F363CD">
        <w:rPr>
          <w:sz w:val="28"/>
          <w:szCs w:val="28"/>
        </w:rPr>
        <w:t xml:space="preserve"> </w:t>
      </w:r>
      <w:r w:rsidRPr="003E79AD">
        <w:rPr>
          <w:sz w:val="28"/>
          <w:szCs w:val="28"/>
        </w:rPr>
        <w:t>1</w:t>
      </w:r>
      <w:r>
        <w:rPr>
          <w:sz w:val="28"/>
          <w:szCs w:val="28"/>
        </w:rPr>
        <w:t>5</w:t>
      </w:r>
      <w:r w:rsidRPr="003E79AD">
        <w:rPr>
          <w:sz w:val="28"/>
          <w:szCs w:val="28"/>
        </w:rPr>
        <w:t xml:space="preserve"> акушерских отделений, входящих в состав центральных кожуунных больниц, в которых не предусмотрено круглосуточное пребывание врача-акушера-гинеколога</w:t>
      </w:r>
      <w:r>
        <w:rPr>
          <w:sz w:val="28"/>
          <w:szCs w:val="28"/>
        </w:rPr>
        <w:t>.</w:t>
      </w:r>
      <w:r w:rsidRPr="003E79AD">
        <w:rPr>
          <w:sz w:val="28"/>
          <w:szCs w:val="28"/>
        </w:rPr>
        <w:t xml:space="preserve"> К учреждениям 2 уровня отнесены  </w:t>
      </w:r>
      <w:r>
        <w:rPr>
          <w:sz w:val="28"/>
          <w:szCs w:val="28"/>
        </w:rPr>
        <w:t>3</w:t>
      </w:r>
      <w:r w:rsidRPr="003E79AD">
        <w:rPr>
          <w:sz w:val="28"/>
          <w:szCs w:val="28"/>
        </w:rPr>
        <w:t xml:space="preserve"> учреждения: Акушерский стационар №</w:t>
      </w:r>
      <w:r w:rsidR="00A43F94">
        <w:rPr>
          <w:sz w:val="28"/>
          <w:szCs w:val="28"/>
        </w:rPr>
        <w:t xml:space="preserve"> </w:t>
      </w:r>
      <w:r w:rsidRPr="003E79AD">
        <w:rPr>
          <w:sz w:val="28"/>
          <w:szCs w:val="28"/>
        </w:rPr>
        <w:t>2 Перинатального центра, Улуг-Хемский межкожуунный медицинский центр и Барун-Хемчикский межкожуунный медицинский центр, имеющие в своем составе отделение анестезиологии-реаниматологии (палаты интенсивной терапии) для женщин и отделение реанимации и интенсивной терапии для ново</w:t>
      </w:r>
      <w:r>
        <w:rPr>
          <w:sz w:val="28"/>
          <w:szCs w:val="28"/>
        </w:rPr>
        <w:t>рожденных.</w:t>
      </w:r>
      <w:r w:rsidRPr="003E79AD">
        <w:rPr>
          <w:sz w:val="28"/>
          <w:szCs w:val="28"/>
        </w:rPr>
        <w:t xml:space="preserve"> К учреждениям 3 уровня относится ГБУЗ Р</w:t>
      </w:r>
      <w:r w:rsidR="00AD7154">
        <w:rPr>
          <w:sz w:val="28"/>
          <w:szCs w:val="28"/>
        </w:rPr>
        <w:t xml:space="preserve">еспублики </w:t>
      </w:r>
      <w:r w:rsidRPr="003E79AD">
        <w:rPr>
          <w:sz w:val="28"/>
          <w:szCs w:val="28"/>
        </w:rPr>
        <w:t>Т</w:t>
      </w:r>
      <w:r w:rsidR="00AD7154">
        <w:rPr>
          <w:sz w:val="28"/>
          <w:szCs w:val="28"/>
        </w:rPr>
        <w:t>ыва</w:t>
      </w:r>
      <w:r w:rsidRPr="003E79AD">
        <w:rPr>
          <w:sz w:val="28"/>
          <w:szCs w:val="28"/>
        </w:rPr>
        <w:t xml:space="preserve"> </w:t>
      </w:r>
      <w:r w:rsidR="00865216">
        <w:rPr>
          <w:sz w:val="28"/>
          <w:szCs w:val="28"/>
        </w:rPr>
        <w:t>«</w:t>
      </w:r>
      <w:r w:rsidRPr="003E79AD">
        <w:rPr>
          <w:sz w:val="28"/>
          <w:szCs w:val="28"/>
        </w:rPr>
        <w:t xml:space="preserve">Перинатальный центр </w:t>
      </w:r>
      <w:r w:rsidR="00AD7154" w:rsidRPr="003E79AD">
        <w:rPr>
          <w:sz w:val="28"/>
          <w:szCs w:val="28"/>
        </w:rPr>
        <w:t>Р</w:t>
      </w:r>
      <w:r w:rsidR="00AD7154">
        <w:rPr>
          <w:sz w:val="28"/>
          <w:szCs w:val="28"/>
        </w:rPr>
        <w:t xml:space="preserve">еспублики </w:t>
      </w:r>
      <w:r w:rsidR="00AD7154" w:rsidRPr="003E79AD">
        <w:rPr>
          <w:sz w:val="28"/>
          <w:szCs w:val="28"/>
        </w:rPr>
        <w:t>Т</w:t>
      </w:r>
      <w:r w:rsidR="00AD7154">
        <w:rPr>
          <w:sz w:val="28"/>
          <w:szCs w:val="28"/>
        </w:rPr>
        <w:t>ыва</w:t>
      </w:r>
      <w:r w:rsidR="00865216">
        <w:rPr>
          <w:sz w:val="28"/>
          <w:szCs w:val="28"/>
        </w:rPr>
        <w:t>»</w:t>
      </w:r>
      <w:r w:rsidRPr="003E79AD">
        <w:rPr>
          <w:sz w:val="28"/>
          <w:szCs w:val="28"/>
        </w:rPr>
        <w:t>, имеющий в своем составе отделение анестезиологии-реаниматологии для женщин, отделение реанимации и интенсивной терапии для новорожденных, отделение патологии новорожденных и недоношенных детей (II этап выхаживания), акушерский дистанционный консультативный центр с выездными анестезиолого-реанимационными акушерскими бригадами для оказания экстренной и неотложной медицинской помощи</w:t>
      </w:r>
      <w:r>
        <w:rPr>
          <w:sz w:val="28"/>
          <w:szCs w:val="28"/>
        </w:rPr>
        <w:t>,</w:t>
      </w:r>
      <w:r w:rsidRPr="003E79AD">
        <w:rPr>
          <w:sz w:val="28"/>
          <w:szCs w:val="28"/>
        </w:rPr>
        <w:t xml:space="preserve"> и осуществляющие мониторинг и организационно-методическое обеспечение деятельности акушерских стационаров кожуунных больниц. Госпитализация пациенток в </w:t>
      </w:r>
      <w:r>
        <w:rPr>
          <w:sz w:val="28"/>
          <w:szCs w:val="28"/>
        </w:rPr>
        <w:t>медицинские организации</w:t>
      </w:r>
      <w:r w:rsidRPr="003E79AD">
        <w:rPr>
          <w:sz w:val="28"/>
          <w:szCs w:val="28"/>
        </w:rPr>
        <w:t xml:space="preserve"> по уровням оказания медицинской помощи осуществляется</w:t>
      </w:r>
      <w:r>
        <w:rPr>
          <w:sz w:val="28"/>
          <w:szCs w:val="28"/>
        </w:rPr>
        <w:t xml:space="preserve"> согласно листам маршрутизации. </w:t>
      </w:r>
      <w:r w:rsidRPr="003E79AD">
        <w:rPr>
          <w:sz w:val="28"/>
          <w:szCs w:val="28"/>
        </w:rPr>
        <w:t>Показатель обеспеченности акушерскими койками по республике на фоне реструктуризации службы родовспоможения снизился  с 38,9 до 33,2 на 10 тыс</w:t>
      </w:r>
      <w:r>
        <w:rPr>
          <w:sz w:val="28"/>
          <w:szCs w:val="28"/>
        </w:rPr>
        <w:t>.</w:t>
      </w:r>
      <w:r w:rsidRPr="003E79AD">
        <w:rPr>
          <w:sz w:val="28"/>
          <w:szCs w:val="28"/>
        </w:rPr>
        <w:t xml:space="preserve"> женщин 15-49 лет и выше показателя</w:t>
      </w:r>
      <w:r>
        <w:rPr>
          <w:sz w:val="28"/>
          <w:szCs w:val="28"/>
        </w:rPr>
        <w:t xml:space="preserve"> по Р</w:t>
      </w:r>
      <w:r w:rsidR="00F363CD">
        <w:rPr>
          <w:sz w:val="28"/>
          <w:szCs w:val="28"/>
        </w:rPr>
        <w:t xml:space="preserve">оссийской </w:t>
      </w:r>
      <w:r>
        <w:rPr>
          <w:sz w:val="28"/>
          <w:szCs w:val="28"/>
        </w:rPr>
        <w:t>Ф</w:t>
      </w:r>
      <w:r w:rsidR="00F363CD">
        <w:rPr>
          <w:sz w:val="28"/>
          <w:szCs w:val="28"/>
        </w:rPr>
        <w:t>едерации</w:t>
      </w:r>
      <w:r w:rsidRPr="003E79AD">
        <w:rPr>
          <w:sz w:val="28"/>
          <w:szCs w:val="28"/>
        </w:rPr>
        <w:t xml:space="preserve"> в 2,0 раз</w:t>
      </w:r>
      <w:r>
        <w:rPr>
          <w:sz w:val="28"/>
          <w:szCs w:val="28"/>
        </w:rPr>
        <w:t>а</w:t>
      </w:r>
      <w:r w:rsidRPr="003E79AD">
        <w:rPr>
          <w:sz w:val="28"/>
          <w:szCs w:val="28"/>
        </w:rPr>
        <w:t xml:space="preserve">. </w:t>
      </w:r>
    </w:p>
    <w:p w:rsidR="00AD7154" w:rsidRDefault="00AD7154" w:rsidP="007F5D3D">
      <w:pPr>
        <w:ind w:firstLine="708"/>
        <w:jc w:val="right"/>
        <w:rPr>
          <w:sz w:val="28"/>
          <w:szCs w:val="28"/>
        </w:rPr>
      </w:pPr>
    </w:p>
    <w:p w:rsidR="007F5D3D" w:rsidRPr="003F4488" w:rsidRDefault="007F5D3D" w:rsidP="007F5D3D">
      <w:pPr>
        <w:ind w:firstLine="708"/>
        <w:jc w:val="right"/>
        <w:rPr>
          <w:sz w:val="28"/>
          <w:szCs w:val="28"/>
        </w:rPr>
      </w:pPr>
      <w:r w:rsidRPr="003F4488">
        <w:rPr>
          <w:sz w:val="28"/>
          <w:szCs w:val="28"/>
        </w:rPr>
        <w:t xml:space="preserve">Таблица </w:t>
      </w:r>
      <w:r>
        <w:rPr>
          <w:sz w:val="28"/>
          <w:szCs w:val="28"/>
        </w:rPr>
        <w:t>48</w:t>
      </w:r>
    </w:p>
    <w:p w:rsidR="007F5D3D" w:rsidRPr="00AD7154" w:rsidRDefault="007F5D3D" w:rsidP="007F5D3D">
      <w:pPr>
        <w:autoSpaceDE w:val="0"/>
        <w:autoSpaceDN w:val="0"/>
        <w:adjustRightInd w:val="0"/>
        <w:jc w:val="center"/>
        <w:rPr>
          <w:bCs/>
          <w:sz w:val="28"/>
          <w:szCs w:val="28"/>
        </w:rPr>
      </w:pPr>
      <w:r w:rsidRPr="00AD7154">
        <w:rPr>
          <w:bCs/>
          <w:sz w:val="28"/>
          <w:szCs w:val="28"/>
        </w:rPr>
        <w:t>Число акушерских коек и обеспеченность на 10000 женщин</w:t>
      </w:r>
    </w:p>
    <w:p w:rsidR="007F5D3D" w:rsidRPr="00AD7154" w:rsidRDefault="007F5D3D" w:rsidP="007F5D3D">
      <w:pPr>
        <w:autoSpaceDE w:val="0"/>
        <w:autoSpaceDN w:val="0"/>
        <w:adjustRightInd w:val="0"/>
        <w:jc w:val="center"/>
        <w:rPr>
          <w:bCs/>
          <w:sz w:val="28"/>
          <w:szCs w:val="28"/>
        </w:rPr>
      </w:pPr>
      <w:r w:rsidRPr="00AD7154">
        <w:rPr>
          <w:bCs/>
          <w:sz w:val="28"/>
          <w:szCs w:val="28"/>
        </w:rPr>
        <w:t>фертильного возраста (15-49 лет) по Республике Тыва</w:t>
      </w:r>
    </w:p>
    <w:p w:rsidR="007F5D3D" w:rsidRPr="00AD7154" w:rsidRDefault="007F5D3D" w:rsidP="007F5D3D">
      <w:pPr>
        <w:autoSpaceDE w:val="0"/>
        <w:autoSpaceDN w:val="0"/>
        <w:adjustRightInd w:val="0"/>
        <w:jc w:val="center"/>
        <w:rPr>
          <w:sz w:val="28"/>
          <w:szCs w:val="28"/>
          <w:u w:val="single"/>
        </w:rPr>
      </w:pP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946"/>
        <w:gridCol w:w="992"/>
        <w:gridCol w:w="993"/>
        <w:gridCol w:w="992"/>
        <w:gridCol w:w="1134"/>
        <w:gridCol w:w="992"/>
        <w:gridCol w:w="1300"/>
      </w:tblGrid>
      <w:tr w:rsidR="007F5D3D" w:rsidRPr="00302275" w:rsidTr="00AD7154">
        <w:trPr>
          <w:jc w:val="center"/>
        </w:trPr>
        <w:tc>
          <w:tcPr>
            <w:tcW w:w="2340" w:type="dxa"/>
          </w:tcPr>
          <w:p w:rsidR="007F5D3D" w:rsidRPr="00302275" w:rsidRDefault="007F5D3D" w:rsidP="007F5D3D">
            <w:pPr>
              <w:jc w:val="center"/>
            </w:pPr>
          </w:p>
        </w:tc>
        <w:tc>
          <w:tcPr>
            <w:tcW w:w="946" w:type="dxa"/>
            <w:vAlign w:val="center"/>
          </w:tcPr>
          <w:p w:rsidR="007F5D3D" w:rsidRPr="00302275" w:rsidRDefault="007F5D3D" w:rsidP="007F5D3D">
            <w:pPr>
              <w:jc w:val="center"/>
            </w:pPr>
            <w:r w:rsidRPr="00302275">
              <w:t>2014 г.</w:t>
            </w:r>
          </w:p>
        </w:tc>
        <w:tc>
          <w:tcPr>
            <w:tcW w:w="992" w:type="dxa"/>
            <w:vAlign w:val="center"/>
          </w:tcPr>
          <w:p w:rsidR="007F5D3D" w:rsidRPr="00302275" w:rsidRDefault="007F5D3D" w:rsidP="007F5D3D">
            <w:pPr>
              <w:jc w:val="center"/>
            </w:pPr>
            <w:r w:rsidRPr="00302275">
              <w:t>2015 г.</w:t>
            </w:r>
          </w:p>
        </w:tc>
        <w:tc>
          <w:tcPr>
            <w:tcW w:w="993" w:type="dxa"/>
            <w:vAlign w:val="center"/>
          </w:tcPr>
          <w:p w:rsidR="007F5D3D" w:rsidRPr="00302275" w:rsidRDefault="007F5D3D" w:rsidP="007F5D3D">
            <w:r w:rsidRPr="00302275">
              <w:t>2016 г.</w:t>
            </w:r>
          </w:p>
        </w:tc>
        <w:tc>
          <w:tcPr>
            <w:tcW w:w="992" w:type="dxa"/>
            <w:vAlign w:val="center"/>
          </w:tcPr>
          <w:p w:rsidR="007F5D3D" w:rsidRPr="00302275" w:rsidRDefault="007F5D3D" w:rsidP="007F5D3D">
            <w:pPr>
              <w:jc w:val="center"/>
            </w:pPr>
            <w:r w:rsidRPr="00302275">
              <w:t>2017 г.</w:t>
            </w:r>
          </w:p>
        </w:tc>
        <w:tc>
          <w:tcPr>
            <w:tcW w:w="1134" w:type="dxa"/>
            <w:vAlign w:val="center"/>
          </w:tcPr>
          <w:p w:rsidR="007F5D3D" w:rsidRPr="00302275" w:rsidRDefault="007F5D3D" w:rsidP="007F5D3D">
            <w:pPr>
              <w:jc w:val="center"/>
            </w:pPr>
            <w:r w:rsidRPr="00302275">
              <w:t>2018 г.</w:t>
            </w:r>
          </w:p>
        </w:tc>
        <w:tc>
          <w:tcPr>
            <w:tcW w:w="992" w:type="dxa"/>
            <w:vAlign w:val="center"/>
          </w:tcPr>
          <w:p w:rsidR="007F5D3D" w:rsidRPr="00302275" w:rsidRDefault="007F5D3D" w:rsidP="007F5D3D">
            <w:pPr>
              <w:jc w:val="center"/>
            </w:pPr>
            <w:r w:rsidRPr="00302275">
              <w:t>СФО</w:t>
            </w:r>
          </w:p>
          <w:p w:rsidR="007F5D3D" w:rsidRPr="00302275" w:rsidRDefault="007F5D3D" w:rsidP="007F5D3D">
            <w:pPr>
              <w:jc w:val="center"/>
            </w:pPr>
          </w:p>
        </w:tc>
        <w:tc>
          <w:tcPr>
            <w:tcW w:w="1300" w:type="dxa"/>
            <w:vAlign w:val="center"/>
          </w:tcPr>
          <w:p w:rsidR="007F5D3D" w:rsidRPr="00302275" w:rsidRDefault="007F5D3D" w:rsidP="007F5D3D">
            <w:pPr>
              <w:jc w:val="center"/>
            </w:pPr>
            <w:r w:rsidRPr="00302275">
              <w:t>РФ</w:t>
            </w:r>
          </w:p>
          <w:p w:rsidR="007F5D3D" w:rsidRPr="00302275" w:rsidRDefault="007F5D3D" w:rsidP="007F5D3D">
            <w:pPr>
              <w:jc w:val="center"/>
            </w:pPr>
          </w:p>
        </w:tc>
      </w:tr>
      <w:tr w:rsidR="007F5D3D" w:rsidRPr="00302275" w:rsidTr="00AD7154">
        <w:trPr>
          <w:jc w:val="center"/>
        </w:trPr>
        <w:tc>
          <w:tcPr>
            <w:tcW w:w="2340" w:type="dxa"/>
          </w:tcPr>
          <w:p w:rsidR="007F5D3D" w:rsidRPr="00302275" w:rsidRDefault="007F5D3D" w:rsidP="007F5D3D">
            <w:r w:rsidRPr="00302275">
              <w:t xml:space="preserve">Всего акушерских коек </w:t>
            </w:r>
          </w:p>
        </w:tc>
        <w:tc>
          <w:tcPr>
            <w:tcW w:w="946" w:type="dxa"/>
            <w:vAlign w:val="center"/>
          </w:tcPr>
          <w:p w:rsidR="007F5D3D" w:rsidRPr="00302275" w:rsidRDefault="007F5D3D" w:rsidP="007F5D3D">
            <w:pPr>
              <w:jc w:val="center"/>
            </w:pPr>
            <w:r w:rsidRPr="00302275">
              <w:t>305</w:t>
            </w:r>
          </w:p>
        </w:tc>
        <w:tc>
          <w:tcPr>
            <w:tcW w:w="992" w:type="dxa"/>
            <w:vAlign w:val="center"/>
          </w:tcPr>
          <w:p w:rsidR="007F5D3D" w:rsidRPr="00302275" w:rsidRDefault="007F5D3D" w:rsidP="007F5D3D">
            <w:pPr>
              <w:jc w:val="center"/>
            </w:pPr>
            <w:r w:rsidRPr="00302275">
              <w:t>307</w:t>
            </w:r>
          </w:p>
        </w:tc>
        <w:tc>
          <w:tcPr>
            <w:tcW w:w="993" w:type="dxa"/>
            <w:vAlign w:val="center"/>
          </w:tcPr>
          <w:p w:rsidR="007F5D3D" w:rsidRPr="00302275" w:rsidRDefault="007F5D3D" w:rsidP="007F5D3D">
            <w:pPr>
              <w:jc w:val="center"/>
            </w:pPr>
            <w:r w:rsidRPr="00302275">
              <w:t>309</w:t>
            </w:r>
          </w:p>
        </w:tc>
        <w:tc>
          <w:tcPr>
            <w:tcW w:w="992" w:type="dxa"/>
            <w:vAlign w:val="center"/>
          </w:tcPr>
          <w:p w:rsidR="007F5D3D" w:rsidRPr="00302275" w:rsidRDefault="007F5D3D" w:rsidP="007F5D3D">
            <w:pPr>
              <w:jc w:val="center"/>
            </w:pPr>
            <w:r w:rsidRPr="00302275">
              <w:t>309</w:t>
            </w:r>
          </w:p>
        </w:tc>
        <w:tc>
          <w:tcPr>
            <w:tcW w:w="1134" w:type="dxa"/>
            <w:vAlign w:val="center"/>
          </w:tcPr>
          <w:p w:rsidR="007F5D3D" w:rsidRPr="00302275" w:rsidRDefault="007F5D3D" w:rsidP="007F5D3D">
            <w:pPr>
              <w:jc w:val="center"/>
            </w:pPr>
            <w:r w:rsidRPr="00302275">
              <w:t>264</w:t>
            </w:r>
          </w:p>
        </w:tc>
        <w:tc>
          <w:tcPr>
            <w:tcW w:w="992" w:type="dxa"/>
            <w:vAlign w:val="center"/>
          </w:tcPr>
          <w:p w:rsidR="007F5D3D" w:rsidRPr="00302275" w:rsidRDefault="007F5D3D" w:rsidP="007F5D3D">
            <w:pPr>
              <w:jc w:val="center"/>
            </w:pPr>
            <w:r w:rsidRPr="00302275">
              <w:t>9880</w:t>
            </w:r>
          </w:p>
        </w:tc>
        <w:tc>
          <w:tcPr>
            <w:tcW w:w="1300" w:type="dxa"/>
            <w:vAlign w:val="center"/>
          </w:tcPr>
          <w:p w:rsidR="007F5D3D" w:rsidRPr="00302275" w:rsidRDefault="007F5D3D" w:rsidP="007F5D3D">
            <w:pPr>
              <w:jc w:val="center"/>
            </w:pPr>
            <w:r w:rsidRPr="00302275">
              <w:t>65896</w:t>
            </w:r>
          </w:p>
        </w:tc>
      </w:tr>
      <w:tr w:rsidR="007F5D3D" w:rsidRPr="00302275" w:rsidTr="00AD7154">
        <w:trPr>
          <w:jc w:val="center"/>
        </w:trPr>
        <w:tc>
          <w:tcPr>
            <w:tcW w:w="2340" w:type="dxa"/>
          </w:tcPr>
          <w:p w:rsidR="007F5D3D" w:rsidRPr="00302275" w:rsidRDefault="007F5D3D" w:rsidP="00AD7154">
            <w:r w:rsidRPr="00302275">
              <w:t>Обеспеченность койками (на 10 тыс. женщин фертильного возраста)</w:t>
            </w:r>
          </w:p>
        </w:tc>
        <w:tc>
          <w:tcPr>
            <w:tcW w:w="946" w:type="dxa"/>
            <w:vAlign w:val="center"/>
          </w:tcPr>
          <w:p w:rsidR="007F5D3D" w:rsidRPr="00302275" w:rsidRDefault="007F5D3D" w:rsidP="007F5D3D">
            <w:pPr>
              <w:jc w:val="center"/>
            </w:pPr>
            <w:r w:rsidRPr="00302275">
              <w:t>37,0</w:t>
            </w:r>
          </w:p>
        </w:tc>
        <w:tc>
          <w:tcPr>
            <w:tcW w:w="992" w:type="dxa"/>
            <w:vAlign w:val="center"/>
          </w:tcPr>
          <w:p w:rsidR="007F5D3D" w:rsidRPr="00302275" w:rsidRDefault="007F5D3D" w:rsidP="007F5D3D">
            <w:pPr>
              <w:jc w:val="center"/>
            </w:pPr>
            <w:r w:rsidRPr="00302275">
              <w:t>37,9</w:t>
            </w:r>
          </w:p>
        </w:tc>
        <w:tc>
          <w:tcPr>
            <w:tcW w:w="993" w:type="dxa"/>
            <w:vAlign w:val="center"/>
          </w:tcPr>
          <w:p w:rsidR="007F5D3D" w:rsidRPr="00302275" w:rsidRDefault="007F5D3D" w:rsidP="007F5D3D">
            <w:pPr>
              <w:jc w:val="center"/>
            </w:pPr>
            <w:r w:rsidRPr="00302275">
              <w:t>38,6</w:t>
            </w:r>
          </w:p>
        </w:tc>
        <w:tc>
          <w:tcPr>
            <w:tcW w:w="992" w:type="dxa"/>
            <w:vAlign w:val="center"/>
          </w:tcPr>
          <w:p w:rsidR="007F5D3D" w:rsidRPr="00302275" w:rsidRDefault="007F5D3D" w:rsidP="007F5D3D">
            <w:pPr>
              <w:jc w:val="center"/>
            </w:pPr>
            <w:r w:rsidRPr="00302275">
              <w:t>38,9</w:t>
            </w:r>
          </w:p>
        </w:tc>
        <w:tc>
          <w:tcPr>
            <w:tcW w:w="1134" w:type="dxa"/>
            <w:vAlign w:val="center"/>
          </w:tcPr>
          <w:p w:rsidR="007F5D3D" w:rsidRPr="00302275" w:rsidRDefault="007F5D3D" w:rsidP="007F5D3D">
            <w:pPr>
              <w:jc w:val="center"/>
            </w:pPr>
            <w:r w:rsidRPr="00302275">
              <w:t>33,2</w:t>
            </w:r>
          </w:p>
        </w:tc>
        <w:tc>
          <w:tcPr>
            <w:tcW w:w="992" w:type="dxa"/>
            <w:vAlign w:val="center"/>
          </w:tcPr>
          <w:p w:rsidR="007F5D3D" w:rsidRPr="00302275" w:rsidRDefault="007F5D3D" w:rsidP="007F5D3D">
            <w:pPr>
              <w:jc w:val="center"/>
            </w:pPr>
            <w:r w:rsidRPr="00302275">
              <w:t>21,0</w:t>
            </w:r>
          </w:p>
        </w:tc>
        <w:tc>
          <w:tcPr>
            <w:tcW w:w="1300" w:type="dxa"/>
            <w:vAlign w:val="center"/>
          </w:tcPr>
          <w:p w:rsidR="007F5D3D" w:rsidRPr="00302275" w:rsidRDefault="007F5D3D" w:rsidP="007F5D3D">
            <w:pPr>
              <w:jc w:val="center"/>
            </w:pPr>
            <w:r w:rsidRPr="00302275">
              <w:t>18,6</w:t>
            </w:r>
          </w:p>
        </w:tc>
      </w:tr>
      <w:tr w:rsidR="007F5D3D" w:rsidRPr="00302275" w:rsidTr="00AD7154">
        <w:trPr>
          <w:jc w:val="center"/>
        </w:trPr>
        <w:tc>
          <w:tcPr>
            <w:tcW w:w="2340" w:type="dxa"/>
          </w:tcPr>
          <w:p w:rsidR="007F5D3D" w:rsidRPr="00302275" w:rsidRDefault="007F5D3D" w:rsidP="007F5D3D">
            <w:r w:rsidRPr="00302275">
              <w:rPr>
                <w:bCs/>
              </w:rPr>
              <w:t>Койки для беременных и рожениц</w:t>
            </w:r>
          </w:p>
        </w:tc>
        <w:tc>
          <w:tcPr>
            <w:tcW w:w="946" w:type="dxa"/>
            <w:vAlign w:val="center"/>
          </w:tcPr>
          <w:p w:rsidR="007F5D3D" w:rsidRPr="00302275" w:rsidRDefault="007F5D3D" w:rsidP="007F5D3D">
            <w:pPr>
              <w:jc w:val="center"/>
            </w:pPr>
            <w:r w:rsidRPr="00302275">
              <w:t>190</w:t>
            </w:r>
          </w:p>
        </w:tc>
        <w:tc>
          <w:tcPr>
            <w:tcW w:w="992" w:type="dxa"/>
            <w:vAlign w:val="center"/>
          </w:tcPr>
          <w:p w:rsidR="007F5D3D" w:rsidRPr="00302275" w:rsidRDefault="007F5D3D" w:rsidP="007F5D3D">
            <w:pPr>
              <w:jc w:val="center"/>
            </w:pPr>
            <w:r w:rsidRPr="00302275">
              <w:t>194</w:t>
            </w:r>
          </w:p>
        </w:tc>
        <w:tc>
          <w:tcPr>
            <w:tcW w:w="993" w:type="dxa"/>
            <w:vAlign w:val="center"/>
          </w:tcPr>
          <w:p w:rsidR="007F5D3D" w:rsidRPr="00302275" w:rsidRDefault="007F5D3D" w:rsidP="007F5D3D">
            <w:pPr>
              <w:jc w:val="center"/>
            </w:pPr>
            <w:r w:rsidRPr="00302275">
              <w:t>209</w:t>
            </w:r>
          </w:p>
        </w:tc>
        <w:tc>
          <w:tcPr>
            <w:tcW w:w="992" w:type="dxa"/>
            <w:vAlign w:val="center"/>
          </w:tcPr>
          <w:p w:rsidR="007F5D3D" w:rsidRPr="00302275" w:rsidRDefault="007F5D3D" w:rsidP="007F5D3D">
            <w:pPr>
              <w:jc w:val="center"/>
            </w:pPr>
            <w:r w:rsidRPr="00302275">
              <w:t>209</w:t>
            </w:r>
          </w:p>
        </w:tc>
        <w:tc>
          <w:tcPr>
            <w:tcW w:w="1134" w:type="dxa"/>
            <w:vAlign w:val="center"/>
          </w:tcPr>
          <w:p w:rsidR="007F5D3D" w:rsidRPr="00302275" w:rsidRDefault="007F5D3D" w:rsidP="007F5D3D">
            <w:pPr>
              <w:jc w:val="center"/>
            </w:pPr>
            <w:r w:rsidRPr="00302275">
              <w:t>169</w:t>
            </w:r>
          </w:p>
        </w:tc>
        <w:tc>
          <w:tcPr>
            <w:tcW w:w="992" w:type="dxa"/>
            <w:vAlign w:val="center"/>
          </w:tcPr>
          <w:p w:rsidR="007F5D3D" w:rsidRPr="00302275" w:rsidRDefault="007F5D3D" w:rsidP="007F5D3D">
            <w:pPr>
              <w:jc w:val="center"/>
            </w:pPr>
            <w:r w:rsidRPr="00302275">
              <w:t>5084</w:t>
            </w:r>
          </w:p>
        </w:tc>
        <w:tc>
          <w:tcPr>
            <w:tcW w:w="1300" w:type="dxa"/>
            <w:vAlign w:val="center"/>
          </w:tcPr>
          <w:p w:rsidR="007F5D3D" w:rsidRPr="00302275" w:rsidRDefault="007F5D3D" w:rsidP="007F5D3D">
            <w:pPr>
              <w:jc w:val="center"/>
            </w:pPr>
            <w:r w:rsidRPr="00302275">
              <w:t>35373</w:t>
            </w:r>
          </w:p>
        </w:tc>
      </w:tr>
      <w:tr w:rsidR="007F5D3D" w:rsidRPr="00302275" w:rsidTr="00AD7154">
        <w:trPr>
          <w:jc w:val="center"/>
        </w:trPr>
        <w:tc>
          <w:tcPr>
            <w:tcW w:w="2340" w:type="dxa"/>
          </w:tcPr>
          <w:p w:rsidR="007F5D3D" w:rsidRPr="00302275" w:rsidRDefault="007F5D3D" w:rsidP="007F5D3D">
            <w:r w:rsidRPr="00302275">
              <w:t xml:space="preserve">на 10 тыс. женщин фертильного возраста </w:t>
            </w:r>
          </w:p>
        </w:tc>
        <w:tc>
          <w:tcPr>
            <w:tcW w:w="946" w:type="dxa"/>
            <w:vAlign w:val="center"/>
          </w:tcPr>
          <w:p w:rsidR="007F5D3D" w:rsidRPr="00302275" w:rsidRDefault="007F5D3D" w:rsidP="007F5D3D">
            <w:pPr>
              <w:jc w:val="center"/>
            </w:pPr>
            <w:r w:rsidRPr="00302275">
              <w:t>23,0</w:t>
            </w:r>
          </w:p>
        </w:tc>
        <w:tc>
          <w:tcPr>
            <w:tcW w:w="992" w:type="dxa"/>
            <w:vAlign w:val="center"/>
          </w:tcPr>
          <w:p w:rsidR="007F5D3D" w:rsidRPr="00302275" w:rsidRDefault="007F5D3D" w:rsidP="007F5D3D">
            <w:pPr>
              <w:jc w:val="center"/>
            </w:pPr>
            <w:r w:rsidRPr="00302275">
              <w:t>23,9</w:t>
            </w:r>
          </w:p>
        </w:tc>
        <w:tc>
          <w:tcPr>
            <w:tcW w:w="993" w:type="dxa"/>
            <w:vAlign w:val="center"/>
          </w:tcPr>
          <w:p w:rsidR="007F5D3D" w:rsidRPr="00302275" w:rsidRDefault="007F5D3D" w:rsidP="007F5D3D">
            <w:pPr>
              <w:jc w:val="center"/>
            </w:pPr>
            <w:r w:rsidRPr="00302275">
              <w:t>26,1</w:t>
            </w:r>
          </w:p>
        </w:tc>
        <w:tc>
          <w:tcPr>
            <w:tcW w:w="992" w:type="dxa"/>
            <w:vAlign w:val="center"/>
          </w:tcPr>
          <w:p w:rsidR="007F5D3D" w:rsidRPr="00302275" w:rsidRDefault="007F5D3D" w:rsidP="007F5D3D">
            <w:pPr>
              <w:jc w:val="center"/>
            </w:pPr>
            <w:r w:rsidRPr="00302275">
              <w:t>26,3</w:t>
            </w:r>
          </w:p>
        </w:tc>
        <w:tc>
          <w:tcPr>
            <w:tcW w:w="1134" w:type="dxa"/>
            <w:vAlign w:val="center"/>
          </w:tcPr>
          <w:p w:rsidR="007F5D3D" w:rsidRPr="00302275" w:rsidRDefault="007F5D3D" w:rsidP="007F5D3D">
            <w:pPr>
              <w:jc w:val="center"/>
            </w:pPr>
            <w:r w:rsidRPr="00302275">
              <w:t>21,2</w:t>
            </w:r>
          </w:p>
        </w:tc>
        <w:tc>
          <w:tcPr>
            <w:tcW w:w="992" w:type="dxa"/>
            <w:vAlign w:val="center"/>
          </w:tcPr>
          <w:p w:rsidR="007F5D3D" w:rsidRPr="00302275" w:rsidRDefault="007F5D3D" w:rsidP="007F5D3D">
            <w:pPr>
              <w:jc w:val="center"/>
            </w:pPr>
            <w:r w:rsidRPr="00302275">
              <w:t>10,8</w:t>
            </w:r>
          </w:p>
        </w:tc>
        <w:tc>
          <w:tcPr>
            <w:tcW w:w="1300" w:type="dxa"/>
            <w:vAlign w:val="center"/>
          </w:tcPr>
          <w:p w:rsidR="007F5D3D" w:rsidRPr="00302275" w:rsidRDefault="007F5D3D" w:rsidP="007F5D3D">
            <w:pPr>
              <w:jc w:val="center"/>
            </w:pPr>
            <w:r w:rsidRPr="00302275">
              <w:t>10,0</w:t>
            </w:r>
          </w:p>
        </w:tc>
      </w:tr>
      <w:tr w:rsidR="007F5D3D" w:rsidRPr="00302275" w:rsidTr="00AD7154">
        <w:trPr>
          <w:jc w:val="center"/>
        </w:trPr>
        <w:tc>
          <w:tcPr>
            <w:tcW w:w="2340" w:type="dxa"/>
          </w:tcPr>
          <w:p w:rsidR="007F5D3D" w:rsidRPr="00302275" w:rsidRDefault="007F5D3D" w:rsidP="007F5D3D">
            <w:r w:rsidRPr="00302275">
              <w:rPr>
                <w:bCs/>
              </w:rPr>
              <w:t>Койки патологии беременности</w:t>
            </w:r>
          </w:p>
        </w:tc>
        <w:tc>
          <w:tcPr>
            <w:tcW w:w="946" w:type="dxa"/>
            <w:vAlign w:val="center"/>
          </w:tcPr>
          <w:p w:rsidR="007F5D3D" w:rsidRPr="00302275" w:rsidRDefault="007F5D3D" w:rsidP="007F5D3D">
            <w:pPr>
              <w:jc w:val="center"/>
            </w:pPr>
            <w:r w:rsidRPr="00302275">
              <w:t>115</w:t>
            </w:r>
          </w:p>
        </w:tc>
        <w:tc>
          <w:tcPr>
            <w:tcW w:w="992" w:type="dxa"/>
            <w:vAlign w:val="center"/>
          </w:tcPr>
          <w:p w:rsidR="007F5D3D" w:rsidRPr="00302275" w:rsidRDefault="007F5D3D" w:rsidP="007F5D3D">
            <w:pPr>
              <w:jc w:val="center"/>
            </w:pPr>
            <w:r w:rsidRPr="00302275">
              <w:t>113</w:t>
            </w:r>
          </w:p>
        </w:tc>
        <w:tc>
          <w:tcPr>
            <w:tcW w:w="993" w:type="dxa"/>
            <w:vAlign w:val="center"/>
          </w:tcPr>
          <w:p w:rsidR="007F5D3D" w:rsidRPr="00302275" w:rsidRDefault="007F5D3D" w:rsidP="007F5D3D">
            <w:pPr>
              <w:jc w:val="center"/>
            </w:pPr>
            <w:r w:rsidRPr="00302275">
              <w:t>100</w:t>
            </w:r>
          </w:p>
        </w:tc>
        <w:tc>
          <w:tcPr>
            <w:tcW w:w="992" w:type="dxa"/>
            <w:vAlign w:val="center"/>
          </w:tcPr>
          <w:p w:rsidR="007F5D3D" w:rsidRPr="00302275" w:rsidRDefault="007F5D3D" w:rsidP="007F5D3D">
            <w:pPr>
              <w:jc w:val="center"/>
            </w:pPr>
            <w:r w:rsidRPr="00302275">
              <w:t>100</w:t>
            </w:r>
          </w:p>
        </w:tc>
        <w:tc>
          <w:tcPr>
            <w:tcW w:w="1134" w:type="dxa"/>
            <w:vAlign w:val="center"/>
          </w:tcPr>
          <w:p w:rsidR="007F5D3D" w:rsidRPr="00302275" w:rsidRDefault="007F5D3D" w:rsidP="007F5D3D">
            <w:pPr>
              <w:jc w:val="center"/>
            </w:pPr>
            <w:r w:rsidRPr="00302275">
              <w:t>95</w:t>
            </w:r>
          </w:p>
        </w:tc>
        <w:tc>
          <w:tcPr>
            <w:tcW w:w="992" w:type="dxa"/>
            <w:vAlign w:val="center"/>
          </w:tcPr>
          <w:p w:rsidR="007F5D3D" w:rsidRPr="00302275" w:rsidRDefault="007F5D3D" w:rsidP="007F5D3D">
            <w:pPr>
              <w:jc w:val="center"/>
            </w:pPr>
            <w:r w:rsidRPr="00302275">
              <w:t>4796</w:t>
            </w:r>
          </w:p>
        </w:tc>
        <w:tc>
          <w:tcPr>
            <w:tcW w:w="1300" w:type="dxa"/>
            <w:vAlign w:val="center"/>
          </w:tcPr>
          <w:p w:rsidR="007F5D3D" w:rsidRPr="00302275" w:rsidRDefault="007F5D3D" w:rsidP="007F5D3D">
            <w:pPr>
              <w:jc w:val="center"/>
            </w:pPr>
            <w:r w:rsidRPr="00302275">
              <w:t>30523</w:t>
            </w:r>
          </w:p>
        </w:tc>
      </w:tr>
      <w:tr w:rsidR="007F5D3D" w:rsidRPr="00302275" w:rsidTr="00AD7154">
        <w:trPr>
          <w:jc w:val="center"/>
        </w:trPr>
        <w:tc>
          <w:tcPr>
            <w:tcW w:w="2340" w:type="dxa"/>
          </w:tcPr>
          <w:p w:rsidR="007F5D3D" w:rsidRPr="00302275" w:rsidRDefault="007F5D3D" w:rsidP="007F5D3D">
            <w:pPr>
              <w:rPr>
                <w:bCs/>
              </w:rPr>
            </w:pPr>
            <w:r w:rsidRPr="00302275">
              <w:t>на 10 тыс. женщин фертильного возраста</w:t>
            </w:r>
          </w:p>
        </w:tc>
        <w:tc>
          <w:tcPr>
            <w:tcW w:w="946" w:type="dxa"/>
            <w:vAlign w:val="center"/>
          </w:tcPr>
          <w:p w:rsidR="007F5D3D" w:rsidRPr="00302275" w:rsidRDefault="007F5D3D" w:rsidP="007F5D3D">
            <w:pPr>
              <w:jc w:val="center"/>
            </w:pPr>
            <w:r w:rsidRPr="00302275">
              <w:t>13,9</w:t>
            </w:r>
          </w:p>
        </w:tc>
        <w:tc>
          <w:tcPr>
            <w:tcW w:w="992" w:type="dxa"/>
            <w:vAlign w:val="center"/>
          </w:tcPr>
          <w:p w:rsidR="007F5D3D" w:rsidRPr="00302275" w:rsidRDefault="007F5D3D" w:rsidP="007F5D3D">
            <w:pPr>
              <w:jc w:val="center"/>
            </w:pPr>
            <w:r w:rsidRPr="00302275">
              <w:t>13,9</w:t>
            </w:r>
          </w:p>
        </w:tc>
        <w:tc>
          <w:tcPr>
            <w:tcW w:w="993" w:type="dxa"/>
            <w:vAlign w:val="center"/>
          </w:tcPr>
          <w:p w:rsidR="007F5D3D" w:rsidRPr="00302275" w:rsidRDefault="007F5D3D" w:rsidP="007F5D3D">
            <w:pPr>
              <w:jc w:val="center"/>
            </w:pPr>
            <w:r w:rsidRPr="00302275">
              <w:t>12,5</w:t>
            </w:r>
          </w:p>
        </w:tc>
        <w:tc>
          <w:tcPr>
            <w:tcW w:w="992" w:type="dxa"/>
            <w:vAlign w:val="center"/>
          </w:tcPr>
          <w:p w:rsidR="007F5D3D" w:rsidRPr="00302275" w:rsidRDefault="007F5D3D" w:rsidP="007F5D3D">
            <w:pPr>
              <w:jc w:val="center"/>
            </w:pPr>
            <w:r w:rsidRPr="00302275">
              <w:t>12,6</w:t>
            </w:r>
          </w:p>
        </w:tc>
        <w:tc>
          <w:tcPr>
            <w:tcW w:w="1134" w:type="dxa"/>
            <w:vAlign w:val="center"/>
          </w:tcPr>
          <w:p w:rsidR="007F5D3D" w:rsidRPr="00302275" w:rsidRDefault="007F5D3D" w:rsidP="007F5D3D">
            <w:pPr>
              <w:jc w:val="center"/>
            </w:pPr>
            <w:r w:rsidRPr="00302275">
              <w:t>11,9</w:t>
            </w:r>
          </w:p>
        </w:tc>
        <w:tc>
          <w:tcPr>
            <w:tcW w:w="992" w:type="dxa"/>
            <w:vAlign w:val="center"/>
          </w:tcPr>
          <w:p w:rsidR="007F5D3D" w:rsidRPr="00302275" w:rsidRDefault="007F5D3D" w:rsidP="007F5D3D">
            <w:pPr>
              <w:jc w:val="center"/>
            </w:pPr>
            <w:r w:rsidRPr="00302275">
              <w:t>10,19</w:t>
            </w:r>
          </w:p>
        </w:tc>
        <w:tc>
          <w:tcPr>
            <w:tcW w:w="1300" w:type="dxa"/>
            <w:vAlign w:val="center"/>
          </w:tcPr>
          <w:p w:rsidR="007F5D3D" w:rsidRPr="00302275" w:rsidRDefault="007F5D3D" w:rsidP="007F5D3D">
            <w:pPr>
              <w:jc w:val="center"/>
            </w:pPr>
            <w:r w:rsidRPr="00302275">
              <w:t>8,62</w:t>
            </w:r>
          </w:p>
        </w:tc>
      </w:tr>
    </w:tbl>
    <w:p w:rsidR="007F5D3D" w:rsidRPr="00B544E3" w:rsidRDefault="007F5D3D" w:rsidP="007F5D3D">
      <w:pPr>
        <w:ind w:firstLine="708"/>
        <w:jc w:val="center"/>
        <w:rPr>
          <w:b/>
          <w:bCs/>
          <w:sz w:val="16"/>
          <w:szCs w:val="16"/>
        </w:rPr>
      </w:pPr>
    </w:p>
    <w:p w:rsidR="007F5D3D" w:rsidRDefault="007F5D3D" w:rsidP="00AD7154">
      <w:pPr>
        <w:ind w:firstLine="709"/>
        <w:jc w:val="both"/>
        <w:rPr>
          <w:sz w:val="28"/>
          <w:szCs w:val="28"/>
        </w:rPr>
      </w:pPr>
      <w:r w:rsidRPr="009A4191">
        <w:rPr>
          <w:sz w:val="28"/>
          <w:szCs w:val="28"/>
        </w:rPr>
        <w:t>Обеспеченность врачами акушерами-гинекологами по республике остается стабильной – 6,1 на 10</w:t>
      </w:r>
      <w:r>
        <w:rPr>
          <w:sz w:val="28"/>
          <w:szCs w:val="28"/>
        </w:rPr>
        <w:t xml:space="preserve"> тыс.</w:t>
      </w:r>
      <w:r w:rsidRPr="009A4191">
        <w:rPr>
          <w:sz w:val="28"/>
          <w:szCs w:val="28"/>
        </w:rPr>
        <w:t xml:space="preserve"> женского населения. Обеспеченность неонатологами ниже </w:t>
      </w:r>
      <w:r>
        <w:rPr>
          <w:sz w:val="28"/>
          <w:szCs w:val="28"/>
        </w:rPr>
        <w:t>показателя Р</w:t>
      </w:r>
      <w:r w:rsidR="00F363CD">
        <w:rPr>
          <w:sz w:val="28"/>
          <w:szCs w:val="28"/>
        </w:rPr>
        <w:t xml:space="preserve">оссийской </w:t>
      </w:r>
      <w:r>
        <w:rPr>
          <w:sz w:val="28"/>
          <w:szCs w:val="28"/>
        </w:rPr>
        <w:t>Ф</w:t>
      </w:r>
      <w:r w:rsidR="00F363CD">
        <w:rPr>
          <w:sz w:val="28"/>
          <w:szCs w:val="28"/>
        </w:rPr>
        <w:t xml:space="preserve">едерации </w:t>
      </w:r>
      <w:r w:rsidRPr="009A4191">
        <w:rPr>
          <w:sz w:val="28"/>
          <w:szCs w:val="28"/>
        </w:rPr>
        <w:t>и С</w:t>
      </w:r>
      <w:r w:rsidR="00F363CD">
        <w:rPr>
          <w:sz w:val="28"/>
          <w:szCs w:val="28"/>
        </w:rPr>
        <w:t xml:space="preserve">ибирского федерального округа </w:t>
      </w:r>
      <w:r w:rsidRPr="009A4191">
        <w:rPr>
          <w:sz w:val="28"/>
          <w:szCs w:val="28"/>
        </w:rPr>
        <w:t>в 1,6 раз</w:t>
      </w:r>
      <w:r w:rsidR="005E1B79">
        <w:rPr>
          <w:sz w:val="28"/>
          <w:szCs w:val="28"/>
        </w:rPr>
        <w:t>а</w:t>
      </w:r>
      <w:r w:rsidRPr="009A4191">
        <w:rPr>
          <w:sz w:val="28"/>
          <w:szCs w:val="28"/>
        </w:rPr>
        <w:t xml:space="preserve">. </w:t>
      </w:r>
    </w:p>
    <w:p w:rsidR="007F5D3D" w:rsidRPr="009A4191" w:rsidRDefault="007F5D3D" w:rsidP="007F5D3D">
      <w:pPr>
        <w:ind w:firstLine="357"/>
        <w:jc w:val="both"/>
        <w:rPr>
          <w:sz w:val="28"/>
          <w:szCs w:val="28"/>
        </w:rPr>
      </w:pPr>
    </w:p>
    <w:p w:rsidR="007F5D3D" w:rsidRPr="00302275" w:rsidRDefault="007F5D3D" w:rsidP="007F5D3D">
      <w:pPr>
        <w:ind w:firstLine="708"/>
        <w:jc w:val="right"/>
        <w:rPr>
          <w:sz w:val="28"/>
          <w:szCs w:val="28"/>
        </w:rPr>
      </w:pPr>
      <w:r w:rsidRPr="00302275">
        <w:rPr>
          <w:sz w:val="28"/>
          <w:szCs w:val="28"/>
        </w:rPr>
        <w:t>Таблица</w:t>
      </w:r>
      <w:r>
        <w:rPr>
          <w:sz w:val="28"/>
          <w:szCs w:val="28"/>
        </w:rPr>
        <w:t xml:space="preserve"> 49</w:t>
      </w:r>
    </w:p>
    <w:p w:rsidR="007F5D3D" w:rsidRPr="00AD7154" w:rsidRDefault="007F5D3D" w:rsidP="007F5D3D">
      <w:pPr>
        <w:ind w:firstLine="708"/>
        <w:jc w:val="center"/>
        <w:rPr>
          <w:sz w:val="28"/>
          <w:szCs w:val="28"/>
        </w:rPr>
      </w:pPr>
      <w:r w:rsidRPr="00AD7154">
        <w:rPr>
          <w:sz w:val="28"/>
          <w:szCs w:val="28"/>
        </w:rPr>
        <w:t>Обеспеченность кадрами в службе родовспоможения и детства</w:t>
      </w:r>
    </w:p>
    <w:p w:rsidR="007F5D3D" w:rsidRPr="00AD7154" w:rsidRDefault="007F5D3D" w:rsidP="007F5D3D">
      <w:pPr>
        <w:ind w:firstLine="708"/>
        <w:jc w:val="center"/>
        <w:rPr>
          <w:sz w:val="28"/>
          <w:szCs w:val="28"/>
        </w:rPr>
      </w:pPr>
    </w:p>
    <w:tbl>
      <w:tblPr>
        <w:tblW w:w="0" w:type="auto"/>
        <w:jc w:val="center"/>
        <w:tblInd w:w="-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3"/>
        <w:gridCol w:w="2640"/>
        <w:gridCol w:w="2880"/>
        <w:gridCol w:w="2577"/>
      </w:tblGrid>
      <w:tr w:rsidR="007F5D3D" w:rsidRPr="00302275" w:rsidTr="005E1B79">
        <w:trPr>
          <w:trHeight w:val="432"/>
          <w:jc w:val="center"/>
        </w:trPr>
        <w:tc>
          <w:tcPr>
            <w:tcW w:w="1973" w:type="dxa"/>
          </w:tcPr>
          <w:p w:rsidR="007F5D3D" w:rsidRPr="00302275" w:rsidRDefault="007F5D3D" w:rsidP="005E1B79">
            <w:pPr>
              <w:jc w:val="center"/>
            </w:pPr>
            <w:r w:rsidRPr="00302275">
              <w:t>Годы</w:t>
            </w:r>
          </w:p>
        </w:tc>
        <w:tc>
          <w:tcPr>
            <w:tcW w:w="2640" w:type="dxa"/>
          </w:tcPr>
          <w:p w:rsidR="007F5D3D" w:rsidRPr="00302275" w:rsidRDefault="007F5D3D" w:rsidP="005E1B79">
            <w:pPr>
              <w:jc w:val="center"/>
            </w:pPr>
            <w:r w:rsidRPr="00302275">
              <w:t>Врачи-акушеры-гинекологи</w:t>
            </w:r>
          </w:p>
          <w:p w:rsidR="007F5D3D" w:rsidRPr="00302275" w:rsidRDefault="007F5D3D" w:rsidP="005E1B79">
            <w:pPr>
              <w:tabs>
                <w:tab w:val="left" w:pos="282"/>
              </w:tabs>
              <w:jc w:val="center"/>
            </w:pPr>
            <w:r w:rsidRPr="00302275">
              <w:t>(на 10</w:t>
            </w:r>
            <w:r w:rsidR="00AD7154">
              <w:t xml:space="preserve"> </w:t>
            </w:r>
            <w:r w:rsidRPr="00302275">
              <w:t>тыс. женского населения)</w:t>
            </w:r>
          </w:p>
        </w:tc>
        <w:tc>
          <w:tcPr>
            <w:tcW w:w="2880" w:type="dxa"/>
          </w:tcPr>
          <w:p w:rsidR="007F5D3D" w:rsidRPr="00302275" w:rsidRDefault="007F5D3D" w:rsidP="005E1B79">
            <w:pPr>
              <w:jc w:val="center"/>
            </w:pPr>
            <w:r w:rsidRPr="00302275">
              <w:t>Врачи-неонатологи</w:t>
            </w:r>
          </w:p>
          <w:p w:rsidR="005E1B79" w:rsidRDefault="007F5D3D" w:rsidP="005E1B79">
            <w:pPr>
              <w:jc w:val="center"/>
            </w:pPr>
            <w:r w:rsidRPr="00302275">
              <w:t>(на 10</w:t>
            </w:r>
            <w:r w:rsidR="00AD7154">
              <w:t xml:space="preserve"> </w:t>
            </w:r>
            <w:r w:rsidRPr="00302275">
              <w:t>тыс. детей</w:t>
            </w:r>
          </w:p>
          <w:p w:rsidR="007F5D3D" w:rsidRPr="00302275" w:rsidRDefault="007F5D3D" w:rsidP="005E1B79">
            <w:pPr>
              <w:jc w:val="center"/>
            </w:pPr>
            <w:r w:rsidRPr="00302275">
              <w:t>до 1 года)</w:t>
            </w:r>
          </w:p>
        </w:tc>
        <w:tc>
          <w:tcPr>
            <w:tcW w:w="2577" w:type="dxa"/>
          </w:tcPr>
          <w:p w:rsidR="007F5D3D" w:rsidRPr="00302275" w:rsidRDefault="007F5D3D" w:rsidP="005E1B79">
            <w:pPr>
              <w:jc w:val="center"/>
            </w:pPr>
            <w:r w:rsidRPr="00302275">
              <w:t>Акушерки</w:t>
            </w:r>
          </w:p>
          <w:p w:rsidR="005E1B79" w:rsidRDefault="007F5D3D" w:rsidP="005E1B79">
            <w:pPr>
              <w:jc w:val="center"/>
            </w:pPr>
            <w:r w:rsidRPr="00302275">
              <w:t>(на 10</w:t>
            </w:r>
            <w:r w:rsidR="00AD7154">
              <w:t xml:space="preserve"> </w:t>
            </w:r>
            <w:r w:rsidRPr="00302275">
              <w:t>тыс. жен.</w:t>
            </w:r>
          </w:p>
          <w:p w:rsidR="007F5D3D" w:rsidRPr="00302275" w:rsidRDefault="007F5D3D" w:rsidP="005E1B79">
            <w:pPr>
              <w:jc w:val="center"/>
            </w:pPr>
            <w:r w:rsidRPr="00302275">
              <w:t>населения)</w:t>
            </w:r>
          </w:p>
        </w:tc>
      </w:tr>
      <w:tr w:rsidR="007F5D3D" w:rsidRPr="00302275" w:rsidTr="005E1B79">
        <w:trPr>
          <w:trHeight w:val="281"/>
          <w:jc w:val="center"/>
        </w:trPr>
        <w:tc>
          <w:tcPr>
            <w:tcW w:w="1973" w:type="dxa"/>
            <w:vAlign w:val="center"/>
          </w:tcPr>
          <w:p w:rsidR="007F5D3D" w:rsidRPr="00302275" w:rsidRDefault="007F5D3D" w:rsidP="007F5D3D">
            <w:pPr>
              <w:jc w:val="center"/>
            </w:pPr>
            <w:r w:rsidRPr="00302275">
              <w:t>2014 г.</w:t>
            </w:r>
          </w:p>
        </w:tc>
        <w:tc>
          <w:tcPr>
            <w:tcW w:w="2640" w:type="dxa"/>
            <w:vAlign w:val="center"/>
          </w:tcPr>
          <w:p w:rsidR="007F5D3D" w:rsidRPr="00302275" w:rsidRDefault="007F5D3D" w:rsidP="007F5D3D">
            <w:pPr>
              <w:jc w:val="center"/>
            </w:pPr>
            <w:r w:rsidRPr="00302275">
              <w:t>6,2</w:t>
            </w:r>
          </w:p>
        </w:tc>
        <w:tc>
          <w:tcPr>
            <w:tcW w:w="2880" w:type="dxa"/>
            <w:vAlign w:val="center"/>
          </w:tcPr>
          <w:p w:rsidR="007F5D3D" w:rsidRPr="00302275" w:rsidRDefault="007F5D3D" w:rsidP="007F5D3D">
            <w:pPr>
              <w:jc w:val="center"/>
            </w:pPr>
            <w:r w:rsidRPr="00302275">
              <w:t>20,1</w:t>
            </w:r>
          </w:p>
        </w:tc>
        <w:tc>
          <w:tcPr>
            <w:tcW w:w="2577" w:type="dxa"/>
            <w:vAlign w:val="center"/>
          </w:tcPr>
          <w:p w:rsidR="007F5D3D" w:rsidRPr="00302275" w:rsidRDefault="007F5D3D" w:rsidP="007F5D3D">
            <w:pPr>
              <w:jc w:val="center"/>
            </w:pPr>
            <w:r w:rsidRPr="00302275">
              <w:t>17,3</w:t>
            </w:r>
          </w:p>
        </w:tc>
      </w:tr>
      <w:tr w:rsidR="007F5D3D" w:rsidRPr="00302275" w:rsidTr="005E1B79">
        <w:trPr>
          <w:trHeight w:val="281"/>
          <w:jc w:val="center"/>
        </w:trPr>
        <w:tc>
          <w:tcPr>
            <w:tcW w:w="1973" w:type="dxa"/>
            <w:vAlign w:val="center"/>
          </w:tcPr>
          <w:p w:rsidR="007F5D3D" w:rsidRPr="00302275" w:rsidRDefault="007F5D3D" w:rsidP="007F5D3D">
            <w:pPr>
              <w:jc w:val="center"/>
            </w:pPr>
            <w:r w:rsidRPr="00302275">
              <w:t>2015 г.</w:t>
            </w:r>
          </w:p>
        </w:tc>
        <w:tc>
          <w:tcPr>
            <w:tcW w:w="2640" w:type="dxa"/>
            <w:vAlign w:val="center"/>
          </w:tcPr>
          <w:p w:rsidR="007F5D3D" w:rsidRPr="00302275" w:rsidRDefault="007F5D3D" w:rsidP="007F5D3D">
            <w:pPr>
              <w:jc w:val="center"/>
            </w:pPr>
            <w:r w:rsidRPr="00302275">
              <w:t>6,4</w:t>
            </w:r>
          </w:p>
        </w:tc>
        <w:tc>
          <w:tcPr>
            <w:tcW w:w="2880" w:type="dxa"/>
            <w:vAlign w:val="center"/>
          </w:tcPr>
          <w:p w:rsidR="007F5D3D" w:rsidRPr="00302275" w:rsidRDefault="007F5D3D" w:rsidP="007F5D3D">
            <w:pPr>
              <w:jc w:val="center"/>
            </w:pPr>
            <w:r w:rsidRPr="00302275">
              <w:t>20,2</w:t>
            </w:r>
          </w:p>
        </w:tc>
        <w:tc>
          <w:tcPr>
            <w:tcW w:w="2577" w:type="dxa"/>
            <w:vAlign w:val="center"/>
          </w:tcPr>
          <w:p w:rsidR="007F5D3D" w:rsidRPr="00302275" w:rsidRDefault="007F5D3D" w:rsidP="007F5D3D">
            <w:pPr>
              <w:jc w:val="center"/>
            </w:pPr>
            <w:r w:rsidRPr="00302275">
              <w:t>18,1</w:t>
            </w:r>
          </w:p>
        </w:tc>
      </w:tr>
      <w:tr w:rsidR="007F5D3D" w:rsidRPr="00302275" w:rsidTr="005E1B79">
        <w:trPr>
          <w:trHeight w:val="281"/>
          <w:jc w:val="center"/>
        </w:trPr>
        <w:tc>
          <w:tcPr>
            <w:tcW w:w="1973" w:type="dxa"/>
            <w:vAlign w:val="center"/>
          </w:tcPr>
          <w:p w:rsidR="007F5D3D" w:rsidRPr="00302275" w:rsidRDefault="007F5D3D" w:rsidP="007F5D3D">
            <w:pPr>
              <w:jc w:val="center"/>
            </w:pPr>
            <w:r w:rsidRPr="00302275">
              <w:t>2016 г.</w:t>
            </w:r>
          </w:p>
        </w:tc>
        <w:tc>
          <w:tcPr>
            <w:tcW w:w="2640" w:type="dxa"/>
            <w:vAlign w:val="center"/>
          </w:tcPr>
          <w:p w:rsidR="007F5D3D" w:rsidRPr="00302275" w:rsidRDefault="007F5D3D" w:rsidP="007F5D3D">
            <w:pPr>
              <w:jc w:val="center"/>
            </w:pPr>
            <w:r w:rsidRPr="00302275">
              <w:t>6,1</w:t>
            </w:r>
          </w:p>
        </w:tc>
        <w:tc>
          <w:tcPr>
            <w:tcW w:w="2880" w:type="dxa"/>
            <w:vAlign w:val="center"/>
          </w:tcPr>
          <w:p w:rsidR="007F5D3D" w:rsidRPr="00302275" w:rsidRDefault="007F5D3D" w:rsidP="007F5D3D">
            <w:pPr>
              <w:jc w:val="center"/>
            </w:pPr>
            <w:r w:rsidRPr="00302275">
              <w:t>18</w:t>
            </w:r>
          </w:p>
        </w:tc>
        <w:tc>
          <w:tcPr>
            <w:tcW w:w="2577" w:type="dxa"/>
            <w:vAlign w:val="center"/>
          </w:tcPr>
          <w:p w:rsidR="007F5D3D" w:rsidRPr="00302275" w:rsidRDefault="007F5D3D" w:rsidP="007F5D3D">
            <w:pPr>
              <w:jc w:val="center"/>
            </w:pPr>
            <w:r w:rsidRPr="00302275">
              <w:t>12,6</w:t>
            </w:r>
          </w:p>
        </w:tc>
      </w:tr>
      <w:tr w:rsidR="007F5D3D" w:rsidRPr="00302275" w:rsidTr="005E1B79">
        <w:trPr>
          <w:trHeight w:val="281"/>
          <w:jc w:val="center"/>
        </w:trPr>
        <w:tc>
          <w:tcPr>
            <w:tcW w:w="1973" w:type="dxa"/>
            <w:vAlign w:val="center"/>
          </w:tcPr>
          <w:p w:rsidR="007F5D3D" w:rsidRPr="00302275" w:rsidRDefault="007F5D3D" w:rsidP="007F5D3D">
            <w:pPr>
              <w:jc w:val="center"/>
            </w:pPr>
            <w:r w:rsidRPr="00302275">
              <w:t>2017 г.</w:t>
            </w:r>
          </w:p>
        </w:tc>
        <w:tc>
          <w:tcPr>
            <w:tcW w:w="2640" w:type="dxa"/>
            <w:vAlign w:val="center"/>
          </w:tcPr>
          <w:p w:rsidR="007F5D3D" w:rsidRPr="00302275" w:rsidRDefault="007F5D3D" w:rsidP="007F5D3D">
            <w:pPr>
              <w:jc w:val="center"/>
            </w:pPr>
            <w:r w:rsidRPr="00302275">
              <w:t>6,1</w:t>
            </w:r>
          </w:p>
        </w:tc>
        <w:tc>
          <w:tcPr>
            <w:tcW w:w="2880" w:type="dxa"/>
            <w:vAlign w:val="center"/>
          </w:tcPr>
          <w:p w:rsidR="007F5D3D" w:rsidRPr="00302275" w:rsidRDefault="007F5D3D" w:rsidP="007F5D3D">
            <w:pPr>
              <w:jc w:val="center"/>
            </w:pPr>
            <w:r w:rsidRPr="00302275">
              <w:t>28,6</w:t>
            </w:r>
          </w:p>
        </w:tc>
        <w:tc>
          <w:tcPr>
            <w:tcW w:w="2577" w:type="dxa"/>
            <w:vAlign w:val="center"/>
          </w:tcPr>
          <w:p w:rsidR="007F5D3D" w:rsidRPr="00302275" w:rsidRDefault="007F5D3D" w:rsidP="007F5D3D">
            <w:pPr>
              <w:jc w:val="center"/>
            </w:pPr>
            <w:r w:rsidRPr="00302275">
              <w:t>12,6</w:t>
            </w:r>
          </w:p>
        </w:tc>
      </w:tr>
      <w:tr w:rsidR="007F5D3D" w:rsidRPr="00302275" w:rsidTr="005E1B79">
        <w:trPr>
          <w:trHeight w:val="281"/>
          <w:jc w:val="center"/>
        </w:trPr>
        <w:tc>
          <w:tcPr>
            <w:tcW w:w="1973" w:type="dxa"/>
            <w:vAlign w:val="center"/>
          </w:tcPr>
          <w:p w:rsidR="007F5D3D" w:rsidRPr="00302275" w:rsidRDefault="007F5D3D" w:rsidP="007F5D3D">
            <w:pPr>
              <w:jc w:val="center"/>
            </w:pPr>
            <w:r w:rsidRPr="00302275">
              <w:t>2018 г.</w:t>
            </w:r>
          </w:p>
        </w:tc>
        <w:tc>
          <w:tcPr>
            <w:tcW w:w="2640" w:type="dxa"/>
            <w:vAlign w:val="center"/>
          </w:tcPr>
          <w:p w:rsidR="007F5D3D" w:rsidRPr="00302275" w:rsidRDefault="007F5D3D" w:rsidP="007F5D3D">
            <w:pPr>
              <w:jc w:val="center"/>
            </w:pPr>
            <w:r w:rsidRPr="00302275">
              <w:t>6,8</w:t>
            </w:r>
          </w:p>
        </w:tc>
        <w:tc>
          <w:tcPr>
            <w:tcW w:w="2880" w:type="dxa"/>
            <w:vAlign w:val="center"/>
          </w:tcPr>
          <w:p w:rsidR="007F5D3D" w:rsidRPr="00302275" w:rsidRDefault="007F5D3D" w:rsidP="007F5D3D">
            <w:pPr>
              <w:jc w:val="center"/>
            </w:pPr>
            <w:r w:rsidRPr="00302275">
              <w:t>32,2</w:t>
            </w:r>
          </w:p>
        </w:tc>
        <w:tc>
          <w:tcPr>
            <w:tcW w:w="2577" w:type="dxa"/>
            <w:vAlign w:val="center"/>
          </w:tcPr>
          <w:p w:rsidR="007F5D3D" w:rsidRPr="00302275" w:rsidRDefault="007F5D3D" w:rsidP="007F5D3D">
            <w:pPr>
              <w:jc w:val="center"/>
            </w:pPr>
            <w:r w:rsidRPr="00302275">
              <w:t>15,9</w:t>
            </w:r>
          </w:p>
        </w:tc>
      </w:tr>
      <w:tr w:rsidR="007F5D3D" w:rsidRPr="00302275" w:rsidTr="005E1B79">
        <w:trPr>
          <w:trHeight w:val="281"/>
          <w:jc w:val="center"/>
        </w:trPr>
        <w:tc>
          <w:tcPr>
            <w:tcW w:w="1973" w:type="dxa"/>
            <w:vAlign w:val="center"/>
          </w:tcPr>
          <w:p w:rsidR="007F5D3D" w:rsidRPr="00302275" w:rsidRDefault="007F5D3D" w:rsidP="007F5D3D">
            <w:pPr>
              <w:jc w:val="center"/>
            </w:pPr>
            <w:r w:rsidRPr="00302275">
              <w:t>СФО (2017 г.)</w:t>
            </w:r>
          </w:p>
        </w:tc>
        <w:tc>
          <w:tcPr>
            <w:tcW w:w="2640" w:type="dxa"/>
            <w:vAlign w:val="center"/>
          </w:tcPr>
          <w:p w:rsidR="007F5D3D" w:rsidRPr="00302275" w:rsidRDefault="007F5D3D" w:rsidP="007F5D3D">
            <w:pPr>
              <w:jc w:val="center"/>
            </w:pPr>
            <w:r w:rsidRPr="00302275">
              <w:t>4,41</w:t>
            </w:r>
          </w:p>
        </w:tc>
        <w:tc>
          <w:tcPr>
            <w:tcW w:w="2880" w:type="dxa"/>
            <w:vAlign w:val="center"/>
          </w:tcPr>
          <w:p w:rsidR="007F5D3D" w:rsidRPr="00302275" w:rsidRDefault="007F5D3D" w:rsidP="007F5D3D">
            <w:pPr>
              <w:jc w:val="center"/>
            </w:pPr>
            <w:r w:rsidRPr="00302275">
              <w:t>32,1</w:t>
            </w:r>
          </w:p>
        </w:tc>
        <w:tc>
          <w:tcPr>
            <w:tcW w:w="2577" w:type="dxa"/>
            <w:vAlign w:val="center"/>
          </w:tcPr>
          <w:p w:rsidR="007F5D3D" w:rsidRPr="00302275" w:rsidRDefault="007F5D3D" w:rsidP="007F5D3D">
            <w:pPr>
              <w:jc w:val="center"/>
            </w:pPr>
            <w:r w:rsidRPr="00302275">
              <w:t>7,5</w:t>
            </w:r>
          </w:p>
        </w:tc>
      </w:tr>
      <w:tr w:rsidR="007F5D3D" w:rsidRPr="00302275" w:rsidTr="005E1B79">
        <w:trPr>
          <w:trHeight w:val="297"/>
          <w:jc w:val="center"/>
        </w:trPr>
        <w:tc>
          <w:tcPr>
            <w:tcW w:w="1973" w:type="dxa"/>
            <w:vAlign w:val="center"/>
          </w:tcPr>
          <w:p w:rsidR="007F5D3D" w:rsidRPr="00302275" w:rsidRDefault="007F5D3D" w:rsidP="005E1B79">
            <w:pPr>
              <w:jc w:val="center"/>
            </w:pPr>
            <w:r w:rsidRPr="00302275">
              <w:t>РФ (2017 г.)</w:t>
            </w:r>
          </w:p>
        </w:tc>
        <w:tc>
          <w:tcPr>
            <w:tcW w:w="2640" w:type="dxa"/>
            <w:vAlign w:val="center"/>
          </w:tcPr>
          <w:p w:rsidR="007F5D3D" w:rsidRPr="00302275" w:rsidRDefault="007F5D3D" w:rsidP="007F5D3D">
            <w:pPr>
              <w:jc w:val="center"/>
            </w:pPr>
            <w:r w:rsidRPr="00302275">
              <w:t>4,6</w:t>
            </w:r>
          </w:p>
        </w:tc>
        <w:tc>
          <w:tcPr>
            <w:tcW w:w="2880" w:type="dxa"/>
            <w:vAlign w:val="center"/>
          </w:tcPr>
          <w:p w:rsidR="007F5D3D" w:rsidRPr="00302275" w:rsidRDefault="007F5D3D" w:rsidP="007F5D3D">
            <w:pPr>
              <w:jc w:val="center"/>
            </w:pPr>
            <w:r w:rsidRPr="00302275">
              <w:t>31,9</w:t>
            </w:r>
          </w:p>
        </w:tc>
        <w:tc>
          <w:tcPr>
            <w:tcW w:w="2577" w:type="dxa"/>
            <w:vAlign w:val="center"/>
          </w:tcPr>
          <w:p w:rsidR="007F5D3D" w:rsidRPr="00302275" w:rsidRDefault="007F5D3D" w:rsidP="007F5D3D">
            <w:pPr>
              <w:jc w:val="center"/>
            </w:pPr>
            <w:r w:rsidRPr="00302275">
              <w:t>6,6</w:t>
            </w:r>
          </w:p>
        </w:tc>
      </w:tr>
    </w:tbl>
    <w:p w:rsidR="007F5D3D" w:rsidRPr="006B3C79" w:rsidRDefault="007F5D3D" w:rsidP="007F5D3D">
      <w:pPr>
        <w:jc w:val="center"/>
        <w:rPr>
          <w:b/>
          <w:u w:val="single"/>
        </w:rPr>
      </w:pPr>
    </w:p>
    <w:p w:rsidR="007F5D3D" w:rsidRPr="006B3C79" w:rsidRDefault="007F5D3D" w:rsidP="00AD7154">
      <w:pPr>
        <w:ind w:firstLine="709"/>
        <w:jc w:val="both"/>
        <w:rPr>
          <w:sz w:val="28"/>
          <w:szCs w:val="28"/>
        </w:rPr>
      </w:pPr>
      <w:r>
        <w:rPr>
          <w:sz w:val="28"/>
          <w:szCs w:val="28"/>
        </w:rPr>
        <w:t>Н</w:t>
      </w:r>
      <w:r w:rsidRPr="006B3C79">
        <w:rPr>
          <w:sz w:val="28"/>
          <w:szCs w:val="28"/>
        </w:rPr>
        <w:t>а диспансерном учете по беременности наблюдались 5724 женщин</w:t>
      </w:r>
      <w:r w:rsidR="005E1B79">
        <w:rPr>
          <w:sz w:val="28"/>
          <w:szCs w:val="28"/>
        </w:rPr>
        <w:t>ы</w:t>
      </w:r>
      <w:r w:rsidRPr="006B3C79">
        <w:rPr>
          <w:sz w:val="28"/>
          <w:szCs w:val="28"/>
        </w:rPr>
        <w:t>, из них до 12 недель б</w:t>
      </w:r>
      <w:r>
        <w:rPr>
          <w:sz w:val="28"/>
          <w:szCs w:val="28"/>
        </w:rPr>
        <w:t xml:space="preserve">еременности взято </w:t>
      </w:r>
      <w:r w:rsidRPr="006B3C79">
        <w:rPr>
          <w:sz w:val="28"/>
          <w:szCs w:val="28"/>
        </w:rPr>
        <w:t>4886 беременных, что составляет 85,4</w:t>
      </w:r>
      <w:r w:rsidR="00AD7154">
        <w:rPr>
          <w:sz w:val="28"/>
          <w:szCs w:val="28"/>
        </w:rPr>
        <w:t xml:space="preserve"> процента</w:t>
      </w:r>
      <w:r w:rsidRPr="006B3C79">
        <w:rPr>
          <w:sz w:val="28"/>
          <w:szCs w:val="28"/>
        </w:rPr>
        <w:t>. Несмотря на постепенное повышение в течение 8 лет охвата беременных ранним диспансерным наблюдением на 11,3</w:t>
      </w:r>
      <w:r w:rsidR="00AD7154">
        <w:rPr>
          <w:sz w:val="28"/>
          <w:szCs w:val="28"/>
        </w:rPr>
        <w:t xml:space="preserve"> </w:t>
      </w:r>
      <w:r w:rsidR="00DA4CE1">
        <w:rPr>
          <w:sz w:val="28"/>
          <w:szCs w:val="28"/>
        </w:rPr>
        <w:t>процент</w:t>
      </w:r>
      <w:r w:rsidR="00F57C8B">
        <w:rPr>
          <w:sz w:val="28"/>
          <w:szCs w:val="28"/>
        </w:rPr>
        <w:t>а</w:t>
      </w:r>
      <w:r w:rsidRPr="006B3C79">
        <w:rPr>
          <w:sz w:val="28"/>
          <w:szCs w:val="28"/>
        </w:rPr>
        <w:t>, процент ниже показателя</w:t>
      </w:r>
      <w:r>
        <w:rPr>
          <w:sz w:val="28"/>
          <w:szCs w:val="28"/>
        </w:rPr>
        <w:t xml:space="preserve"> по Р</w:t>
      </w:r>
      <w:r w:rsidR="005E1B79">
        <w:rPr>
          <w:sz w:val="28"/>
          <w:szCs w:val="28"/>
        </w:rPr>
        <w:t xml:space="preserve">оссийской </w:t>
      </w:r>
      <w:r>
        <w:rPr>
          <w:sz w:val="28"/>
          <w:szCs w:val="28"/>
        </w:rPr>
        <w:t>Ф</w:t>
      </w:r>
      <w:r w:rsidR="005E1B79">
        <w:rPr>
          <w:sz w:val="28"/>
          <w:szCs w:val="28"/>
        </w:rPr>
        <w:t>едерации</w:t>
      </w:r>
      <w:r w:rsidRPr="006B3C79">
        <w:rPr>
          <w:sz w:val="28"/>
          <w:szCs w:val="28"/>
        </w:rPr>
        <w:t xml:space="preserve"> на 4,2</w:t>
      </w:r>
      <w:r w:rsidR="00AD7154">
        <w:rPr>
          <w:sz w:val="28"/>
          <w:szCs w:val="28"/>
        </w:rPr>
        <w:t xml:space="preserve"> процента</w:t>
      </w:r>
      <w:r w:rsidRPr="006B3C79">
        <w:rPr>
          <w:sz w:val="28"/>
          <w:szCs w:val="28"/>
        </w:rPr>
        <w:t xml:space="preserve">, показателя по </w:t>
      </w:r>
      <w:r>
        <w:rPr>
          <w:sz w:val="28"/>
          <w:szCs w:val="28"/>
        </w:rPr>
        <w:t>С</w:t>
      </w:r>
      <w:r w:rsidR="005E1B79">
        <w:rPr>
          <w:sz w:val="28"/>
          <w:szCs w:val="28"/>
        </w:rPr>
        <w:t xml:space="preserve">ибирскому федеральному округу </w:t>
      </w:r>
      <w:r w:rsidRPr="006B3C79">
        <w:rPr>
          <w:sz w:val="28"/>
          <w:szCs w:val="28"/>
        </w:rPr>
        <w:t>– на 4,1</w:t>
      </w:r>
      <w:r w:rsidR="00AD7154">
        <w:rPr>
          <w:sz w:val="28"/>
          <w:szCs w:val="28"/>
        </w:rPr>
        <w:t xml:space="preserve"> процента</w:t>
      </w:r>
      <w:r w:rsidRPr="006B3C79">
        <w:rPr>
          <w:sz w:val="28"/>
          <w:szCs w:val="28"/>
        </w:rPr>
        <w:t>. Ранний охват беременных на диспансерное наблюдение на уровне ЛПУ 1 группы оказания медицинской помощи в сравнении за пять последних лет увеличился на 11,9</w:t>
      </w:r>
      <w:r w:rsidR="00AD7154">
        <w:rPr>
          <w:sz w:val="28"/>
          <w:szCs w:val="28"/>
        </w:rPr>
        <w:t xml:space="preserve"> </w:t>
      </w:r>
      <w:r w:rsidR="00DA4CE1">
        <w:rPr>
          <w:sz w:val="28"/>
          <w:szCs w:val="28"/>
        </w:rPr>
        <w:t>процент</w:t>
      </w:r>
      <w:r w:rsidR="00F57C8B">
        <w:rPr>
          <w:sz w:val="28"/>
          <w:szCs w:val="28"/>
        </w:rPr>
        <w:t>а</w:t>
      </w:r>
      <w:r w:rsidRPr="006B3C79">
        <w:rPr>
          <w:sz w:val="28"/>
          <w:szCs w:val="28"/>
        </w:rPr>
        <w:t xml:space="preserve"> и составляет  82,6</w:t>
      </w:r>
      <w:r w:rsidR="00AD7154">
        <w:rPr>
          <w:sz w:val="28"/>
          <w:szCs w:val="28"/>
        </w:rPr>
        <w:t xml:space="preserve"> </w:t>
      </w:r>
      <w:r w:rsidR="00DA4CE1">
        <w:rPr>
          <w:sz w:val="28"/>
          <w:szCs w:val="28"/>
        </w:rPr>
        <w:t>процент</w:t>
      </w:r>
      <w:r w:rsidR="00F57C8B">
        <w:rPr>
          <w:sz w:val="28"/>
          <w:szCs w:val="28"/>
        </w:rPr>
        <w:t>а</w:t>
      </w:r>
      <w:r w:rsidRPr="006B3C79">
        <w:rPr>
          <w:sz w:val="28"/>
          <w:szCs w:val="28"/>
        </w:rPr>
        <w:t>, на уровне 2 группы ЛПУ – 78,3</w:t>
      </w:r>
      <w:r w:rsidR="00AD7154">
        <w:rPr>
          <w:sz w:val="28"/>
          <w:szCs w:val="28"/>
        </w:rPr>
        <w:t xml:space="preserve"> </w:t>
      </w:r>
      <w:r w:rsidR="00DA4CE1">
        <w:rPr>
          <w:sz w:val="28"/>
          <w:szCs w:val="28"/>
        </w:rPr>
        <w:t>процент</w:t>
      </w:r>
      <w:r w:rsidR="00F57C8B">
        <w:rPr>
          <w:sz w:val="28"/>
          <w:szCs w:val="28"/>
        </w:rPr>
        <w:t>а</w:t>
      </w:r>
      <w:r w:rsidRPr="006B3C79">
        <w:rPr>
          <w:sz w:val="28"/>
          <w:szCs w:val="28"/>
        </w:rPr>
        <w:t>, что ниже предыдущего года на 3,5</w:t>
      </w:r>
      <w:r w:rsidR="00AD7154">
        <w:rPr>
          <w:sz w:val="28"/>
          <w:szCs w:val="28"/>
        </w:rPr>
        <w:t xml:space="preserve"> процента</w:t>
      </w:r>
      <w:r w:rsidRPr="006B3C79">
        <w:rPr>
          <w:sz w:val="28"/>
          <w:szCs w:val="28"/>
        </w:rPr>
        <w:t xml:space="preserve">. </w:t>
      </w:r>
    </w:p>
    <w:p w:rsidR="007F5D3D" w:rsidRPr="009207AF" w:rsidRDefault="007F5D3D" w:rsidP="007F5D3D">
      <w:pPr>
        <w:ind w:firstLine="709"/>
        <w:jc w:val="right"/>
        <w:rPr>
          <w:sz w:val="28"/>
          <w:szCs w:val="28"/>
        </w:rPr>
      </w:pPr>
      <w:r w:rsidRPr="009207AF">
        <w:rPr>
          <w:sz w:val="28"/>
          <w:szCs w:val="28"/>
        </w:rPr>
        <w:t xml:space="preserve">Таблица </w:t>
      </w:r>
      <w:r>
        <w:rPr>
          <w:sz w:val="28"/>
          <w:szCs w:val="28"/>
        </w:rPr>
        <w:t>50</w:t>
      </w:r>
    </w:p>
    <w:p w:rsidR="00AD7154" w:rsidRDefault="007F5D3D" w:rsidP="007F5D3D">
      <w:pPr>
        <w:ind w:firstLine="709"/>
        <w:jc w:val="center"/>
        <w:rPr>
          <w:sz w:val="28"/>
          <w:szCs w:val="28"/>
        </w:rPr>
      </w:pPr>
      <w:r w:rsidRPr="00AD7154">
        <w:rPr>
          <w:sz w:val="28"/>
          <w:szCs w:val="28"/>
        </w:rPr>
        <w:t>Доля беременных, поступивших под наблюдение</w:t>
      </w:r>
    </w:p>
    <w:p w:rsidR="007F5D3D" w:rsidRPr="00AD7154" w:rsidRDefault="007F5D3D" w:rsidP="007F5D3D">
      <w:pPr>
        <w:ind w:firstLine="709"/>
        <w:jc w:val="center"/>
        <w:rPr>
          <w:sz w:val="28"/>
          <w:szCs w:val="28"/>
        </w:rPr>
      </w:pPr>
      <w:r w:rsidRPr="00AD7154">
        <w:rPr>
          <w:sz w:val="28"/>
          <w:szCs w:val="28"/>
        </w:rPr>
        <w:t xml:space="preserve"> консультации до 12 недель беременности </w:t>
      </w:r>
    </w:p>
    <w:p w:rsidR="007F5D3D" w:rsidRPr="006B3C79" w:rsidRDefault="007F5D3D" w:rsidP="007F5D3D">
      <w:pPr>
        <w:ind w:firstLine="709"/>
        <w:jc w:val="center"/>
        <w:rPr>
          <w:sz w:val="28"/>
          <w:szCs w:val="28"/>
          <w:u w:val="single"/>
        </w:rPr>
      </w:pPr>
    </w:p>
    <w:tbl>
      <w:tblPr>
        <w:tblW w:w="7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4"/>
        <w:gridCol w:w="933"/>
        <w:gridCol w:w="933"/>
        <w:gridCol w:w="933"/>
        <w:gridCol w:w="933"/>
        <w:gridCol w:w="933"/>
      </w:tblGrid>
      <w:tr w:rsidR="007F5D3D" w:rsidRPr="00827A9C" w:rsidTr="007F5D3D">
        <w:trPr>
          <w:trHeight w:val="300"/>
          <w:jc w:val="center"/>
        </w:trPr>
        <w:tc>
          <w:tcPr>
            <w:tcW w:w="2904" w:type="dxa"/>
          </w:tcPr>
          <w:p w:rsidR="007F5D3D" w:rsidRPr="00827A9C" w:rsidRDefault="007F5D3D" w:rsidP="007F5D3D">
            <w:pPr>
              <w:jc w:val="center"/>
            </w:pPr>
            <w:r w:rsidRPr="00827A9C">
              <w:t>Субъекты РФ</w:t>
            </w:r>
          </w:p>
        </w:tc>
        <w:tc>
          <w:tcPr>
            <w:tcW w:w="933" w:type="dxa"/>
            <w:vAlign w:val="center"/>
          </w:tcPr>
          <w:p w:rsidR="007F5D3D" w:rsidRPr="00827A9C" w:rsidRDefault="007F5D3D" w:rsidP="007F5D3D">
            <w:pPr>
              <w:jc w:val="center"/>
            </w:pPr>
            <w:r w:rsidRPr="00827A9C">
              <w:t>2014 г.</w:t>
            </w:r>
          </w:p>
        </w:tc>
        <w:tc>
          <w:tcPr>
            <w:tcW w:w="933" w:type="dxa"/>
            <w:vAlign w:val="center"/>
          </w:tcPr>
          <w:p w:rsidR="007F5D3D" w:rsidRPr="00827A9C" w:rsidRDefault="007F5D3D" w:rsidP="007F5D3D">
            <w:pPr>
              <w:jc w:val="center"/>
            </w:pPr>
            <w:r w:rsidRPr="00827A9C">
              <w:t>2015 г.</w:t>
            </w:r>
          </w:p>
        </w:tc>
        <w:tc>
          <w:tcPr>
            <w:tcW w:w="933" w:type="dxa"/>
            <w:vAlign w:val="center"/>
          </w:tcPr>
          <w:p w:rsidR="007F5D3D" w:rsidRPr="00827A9C" w:rsidRDefault="007F5D3D" w:rsidP="007F5D3D">
            <w:r w:rsidRPr="00827A9C">
              <w:t>2016 г.</w:t>
            </w:r>
          </w:p>
        </w:tc>
        <w:tc>
          <w:tcPr>
            <w:tcW w:w="933" w:type="dxa"/>
            <w:vAlign w:val="center"/>
          </w:tcPr>
          <w:p w:rsidR="007F5D3D" w:rsidRPr="00827A9C" w:rsidRDefault="007F5D3D" w:rsidP="007F5D3D">
            <w:pPr>
              <w:jc w:val="center"/>
            </w:pPr>
            <w:r w:rsidRPr="00827A9C">
              <w:t>2017 г.</w:t>
            </w:r>
          </w:p>
        </w:tc>
        <w:tc>
          <w:tcPr>
            <w:tcW w:w="933" w:type="dxa"/>
            <w:vAlign w:val="center"/>
          </w:tcPr>
          <w:p w:rsidR="007F5D3D" w:rsidRPr="00827A9C" w:rsidRDefault="007F5D3D" w:rsidP="007F5D3D">
            <w:pPr>
              <w:jc w:val="center"/>
            </w:pPr>
            <w:r w:rsidRPr="00827A9C">
              <w:t>2018 г.</w:t>
            </w:r>
          </w:p>
        </w:tc>
      </w:tr>
      <w:tr w:rsidR="007F5D3D" w:rsidRPr="00827A9C" w:rsidTr="007F5D3D">
        <w:trPr>
          <w:trHeight w:val="269"/>
          <w:jc w:val="center"/>
        </w:trPr>
        <w:tc>
          <w:tcPr>
            <w:tcW w:w="2904" w:type="dxa"/>
          </w:tcPr>
          <w:p w:rsidR="007F5D3D" w:rsidRPr="00827A9C" w:rsidRDefault="007F5D3D" w:rsidP="007F5D3D">
            <w:pPr>
              <w:jc w:val="both"/>
            </w:pPr>
            <w:r w:rsidRPr="00827A9C">
              <w:t>Республика Тыва</w:t>
            </w:r>
          </w:p>
        </w:tc>
        <w:tc>
          <w:tcPr>
            <w:tcW w:w="933" w:type="dxa"/>
            <w:vAlign w:val="center"/>
          </w:tcPr>
          <w:p w:rsidR="007F5D3D" w:rsidRPr="00827A9C" w:rsidRDefault="007F5D3D" w:rsidP="007F5D3D">
            <w:pPr>
              <w:jc w:val="center"/>
            </w:pPr>
            <w:r w:rsidRPr="00827A9C">
              <w:t>77,3</w:t>
            </w:r>
          </w:p>
        </w:tc>
        <w:tc>
          <w:tcPr>
            <w:tcW w:w="933" w:type="dxa"/>
            <w:vAlign w:val="center"/>
          </w:tcPr>
          <w:p w:rsidR="007F5D3D" w:rsidRPr="00827A9C" w:rsidRDefault="007F5D3D" w:rsidP="007F5D3D">
            <w:pPr>
              <w:jc w:val="center"/>
            </w:pPr>
            <w:r w:rsidRPr="00827A9C">
              <w:t>76,8</w:t>
            </w:r>
          </w:p>
        </w:tc>
        <w:tc>
          <w:tcPr>
            <w:tcW w:w="933" w:type="dxa"/>
          </w:tcPr>
          <w:p w:rsidR="007F5D3D" w:rsidRPr="00827A9C" w:rsidRDefault="007F5D3D" w:rsidP="007F5D3D">
            <w:pPr>
              <w:jc w:val="center"/>
            </w:pPr>
            <w:r w:rsidRPr="00827A9C">
              <w:t>80,7</w:t>
            </w:r>
          </w:p>
        </w:tc>
        <w:tc>
          <w:tcPr>
            <w:tcW w:w="933" w:type="dxa"/>
            <w:vAlign w:val="center"/>
          </w:tcPr>
          <w:p w:rsidR="007F5D3D" w:rsidRPr="00827A9C" w:rsidRDefault="007F5D3D" w:rsidP="007F5D3D">
            <w:pPr>
              <w:jc w:val="center"/>
            </w:pPr>
            <w:r w:rsidRPr="00827A9C">
              <w:t>83,1</w:t>
            </w:r>
          </w:p>
        </w:tc>
        <w:tc>
          <w:tcPr>
            <w:tcW w:w="933" w:type="dxa"/>
            <w:vAlign w:val="center"/>
          </w:tcPr>
          <w:p w:rsidR="007F5D3D" w:rsidRPr="00827A9C" w:rsidRDefault="007F5D3D" w:rsidP="007F5D3D">
            <w:pPr>
              <w:jc w:val="center"/>
            </w:pPr>
            <w:r w:rsidRPr="00827A9C">
              <w:t>85,4</w:t>
            </w:r>
          </w:p>
        </w:tc>
      </w:tr>
      <w:tr w:rsidR="007F5D3D" w:rsidRPr="00827A9C" w:rsidTr="007F5D3D">
        <w:trPr>
          <w:trHeight w:val="269"/>
          <w:jc w:val="center"/>
        </w:trPr>
        <w:tc>
          <w:tcPr>
            <w:tcW w:w="2904" w:type="dxa"/>
          </w:tcPr>
          <w:p w:rsidR="00F57C8B" w:rsidRDefault="007F5D3D" w:rsidP="007F5D3D">
            <w:pPr>
              <w:jc w:val="both"/>
            </w:pPr>
            <w:r w:rsidRPr="00827A9C">
              <w:t xml:space="preserve"> в т</w:t>
            </w:r>
            <w:r w:rsidR="00F57C8B">
              <w:t>ом числе</w:t>
            </w:r>
          </w:p>
          <w:p w:rsidR="007F5D3D" w:rsidRPr="00827A9C" w:rsidRDefault="007F5D3D" w:rsidP="007F5D3D">
            <w:pPr>
              <w:jc w:val="both"/>
            </w:pPr>
            <w:r w:rsidRPr="00827A9C">
              <w:t>1 группа ЛПУ</w:t>
            </w:r>
          </w:p>
          <w:p w:rsidR="007F5D3D" w:rsidRPr="00827A9C" w:rsidRDefault="007F5D3D" w:rsidP="00F57C8B">
            <w:pPr>
              <w:jc w:val="both"/>
            </w:pPr>
            <w:r w:rsidRPr="00827A9C">
              <w:t>2 группа ЛПУ</w:t>
            </w:r>
          </w:p>
        </w:tc>
        <w:tc>
          <w:tcPr>
            <w:tcW w:w="933" w:type="dxa"/>
            <w:vAlign w:val="center"/>
          </w:tcPr>
          <w:p w:rsidR="00F57C8B" w:rsidRDefault="00F57C8B" w:rsidP="007F5D3D">
            <w:pPr>
              <w:jc w:val="center"/>
            </w:pPr>
          </w:p>
          <w:p w:rsidR="007F5D3D" w:rsidRPr="00827A9C" w:rsidRDefault="007F5D3D" w:rsidP="007F5D3D">
            <w:pPr>
              <w:jc w:val="center"/>
            </w:pPr>
            <w:r w:rsidRPr="00827A9C">
              <w:t>74,9</w:t>
            </w:r>
          </w:p>
          <w:p w:rsidR="007F5D3D" w:rsidRPr="00827A9C" w:rsidRDefault="007F5D3D" w:rsidP="007F5D3D">
            <w:pPr>
              <w:jc w:val="center"/>
            </w:pPr>
            <w:r w:rsidRPr="00827A9C">
              <w:t>79,7</w:t>
            </w:r>
          </w:p>
        </w:tc>
        <w:tc>
          <w:tcPr>
            <w:tcW w:w="933" w:type="dxa"/>
            <w:vAlign w:val="center"/>
          </w:tcPr>
          <w:p w:rsidR="00F57C8B" w:rsidRDefault="00F57C8B" w:rsidP="007F5D3D">
            <w:pPr>
              <w:jc w:val="center"/>
            </w:pPr>
          </w:p>
          <w:p w:rsidR="007F5D3D" w:rsidRPr="00827A9C" w:rsidRDefault="007F5D3D" w:rsidP="007F5D3D">
            <w:pPr>
              <w:jc w:val="center"/>
            </w:pPr>
            <w:r w:rsidRPr="00827A9C">
              <w:t>76,1</w:t>
            </w:r>
          </w:p>
          <w:p w:rsidR="007F5D3D" w:rsidRPr="00827A9C" w:rsidRDefault="007F5D3D" w:rsidP="007F5D3D">
            <w:pPr>
              <w:jc w:val="center"/>
            </w:pPr>
            <w:r w:rsidRPr="00827A9C">
              <w:t>77,3</w:t>
            </w:r>
          </w:p>
        </w:tc>
        <w:tc>
          <w:tcPr>
            <w:tcW w:w="933" w:type="dxa"/>
          </w:tcPr>
          <w:p w:rsidR="00F57C8B" w:rsidRDefault="00F57C8B" w:rsidP="007F5D3D">
            <w:pPr>
              <w:jc w:val="center"/>
            </w:pPr>
          </w:p>
          <w:p w:rsidR="007F5D3D" w:rsidRPr="00827A9C" w:rsidRDefault="007F5D3D" w:rsidP="007F5D3D">
            <w:pPr>
              <w:jc w:val="center"/>
            </w:pPr>
            <w:r w:rsidRPr="00827A9C">
              <w:t>80,0</w:t>
            </w:r>
          </w:p>
          <w:p w:rsidR="007F5D3D" w:rsidRPr="00827A9C" w:rsidRDefault="007F5D3D" w:rsidP="007F5D3D">
            <w:pPr>
              <w:jc w:val="center"/>
            </w:pPr>
            <w:r w:rsidRPr="00827A9C">
              <w:t>81,2</w:t>
            </w:r>
          </w:p>
        </w:tc>
        <w:tc>
          <w:tcPr>
            <w:tcW w:w="933" w:type="dxa"/>
            <w:vAlign w:val="center"/>
          </w:tcPr>
          <w:p w:rsidR="00F57C8B" w:rsidRDefault="00F57C8B" w:rsidP="007F5D3D">
            <w:pPr>
              <w:jc w:val="center"/>
            </w:pPr>
          </w:p>
          <w:p w:rsidR="007F5D3D" w:rsidRPr="00827A9C" w:rsidRDefault="007F5D3D" w:rsidP="007F5D3D">
            <w:pPr>
              <w:jc w:val="center"/>
            </w:pPr>
            <w:r w:rsidRPr="00827A9C">
              <w:t>82,6</w:t>
            </w:r>
          </w:p>
          <w:p w:rsidR="007F5D3D" w:rsidRPr="00827A9C" w:rsidRDefault="007F5D3D" w:rsidP="007F5D3D">
            <w:pPr>
              <w:jc w:val="center"/>
            </w:pPr>
            <w:r w:rsidRPr="00827A9C">
              <w:t>78,3</w:t>
            </w:r>
          </w:p>
        </w:tc>
        <w:tc>
          <w:tcPr>
            <w:tcW w:w="933" w:type="dxa"/>
            <w:vAlign w:val="center"/>
          </w:tcPr>
          <w:p w:rsidR="00F57C8B" w:rsidRDefault="00F57C8B" w:rsidP="007F5D3D">
            <w:pPr>
              <w:jc w:val="center"/>
            </w:pPr>
          </w:p>
          <w:p w:rsidR="007F5D3D" w:rsidRPr="00827A9C" w:rsidRDefault="007F5D3D" w:rsidP="007F5D3D">
            <w:pPr>
              <w:jc w:val="center"/>
            </w:pPr>
            <w:r w:rsidRPr="00827A9C">
              <w:t>85,6</w:t>
            </w:r>
          </w:p>
          <w:p w:rsidR="007F5D3D" w:rsidRPr="00827A9C" w:rsidRDefault="007F5D3D" w:rsidP="007F5D3D">
            <w:pPr>
              <w:jc w:val="center"/>
            </w:pPr>
            <w:r w:rsidRPr="00827A9C">
              <w:t>84,6</w:t>
            </w:r>
          </w:p>
        </w:tc>
      </w:tr>
      <w:tr w:rsidR="007F5D3D" w:rsidRPr="00827A9C" w:rsidTr="007F5D3D">
        <w:trPr>
          <w:trHeight w:val="269"/>
          <w:jc w:val="center"/>
        </w:trPr>
        <w:tc>
          <w:tcPr>
            <w:tcW w:w="2904" w:type="dxa"/>
          </w:tcPr>
          <w:p w:rsidR="007F5D3D" w:rsidRPr="00827A9C" w:rsidRDefault="007F5D3D" w:rsidP="007F5D3D">
            <w:pPr>
              <w:jc w:val="both"/>
            </w:pPr>
            <w:r w:rsidRPr="00827A9C">
              <w:t>СФО</w:t>
            </w:r>
          </w:p>
        </w:tc>
        <w:tc>
          <w:tcPr>
            <w:tcW w:w="933" w:type="dxa"/>
            <w:vAlign w:val="center"/>
          </w:tcPr>
          <w:p w:rsidR="007F5D3D" w:rsidRPr="00827A9C" w:rsidRDefault="007F5D3D" w:rsidP="007F5D3D">
            <w:pPr>
              <w:jc w:val="center"/>
            </w:pPr>
            <w:r w:rsidRPr="00827A9C">
              <w:t>85,6</w:t>
            </w:r>
          </w:p>
        </w:tc>
        <w:tc>
          <w:tcPr>
            <w:tcW w:w="933" w:type="dxa"/>
            <w:vAlign w:val="center"/>
          </w:tcPr>
          <w:p w:rsidR="007F5D3D" w:rsidRPr="00827A9C" w:rsidRDefault="007F5D3D" w:rsidP="007F5D3D">
            <w:pPr>
              <w:jc w:val="center"/>
            </w:pPr>
            <w:r w:rsidRPr="00827A9C">
              <w:t>86,0</w:t>
            </w:r>
          </w:p>
        </w:tc>
        <w:tc>
          <w:tcPr>
            <w:tcW w:w="933" w:type="dxa"/>
          </w:tcPr>
          <w:p w:rsidR="007F5D3D" w:rsidRPr="00827A9C" w:rsidRDefault="007F5D3D" w:rsidP="007F5D3D">
            <w:pPr>
              <w:jc w:val="center"/>
            </w:pPr>
            <w:r w:rsidRPr="00827A9C">
              <w:t>86,7</w:t>
            </w:r>
          </w:p>
        </w:tc>
        <w:tc>
          <w:tcPr>
            <w:tcW w:w="933" w:type="dxa"/>
            <w:vAlign w:val="center"/>
          </w:tcPr>
          <w:p w:rsidR="007F5D3D" w:rsidRPr="00827A9C" w:rsidRDefault="007F5D3D" w:rsidP="007F5D3D">
            <w:pPr>
              <w:jc w:val="center"/>
            </w:pPr>
            <w:r w:rsidRPr="00827A9C">
              <w:t>-</w:t>
            </w:r>
          </w:p>
        </w:tc>
        <w:tc>
          <w:tcPr>
            <w:tcW w:w="933" w:type="dxa"/>
            <w:vAlign w:val="center"/>
          </w:tcPr>
          <w:p w:rsidR="007F5D3D" w:rsidRPr="00827A9C" w:rsidRDefault="007F5D3D" w:rsidP="007F5D3D">
            <w:pPr>
              <w:jc w:val="center"/>
            </w:pPr>
            <w:r w:rsidRPr="00827A9C">
              <w:t>-</w:t>
            </w:r>
          </w:p>
        </w:tc>
      </w:tr>
      <w:tr w:rsidR="007F5D3D" w:rsidRPr="00827A9C" w:rsidTr="007F5D3D">
        <w:trPr>
          <w:trHeight w:val="295"/>
          <w:jc w:val="center"/>
        </w:trPr>
        <w:tc>
          <w:tcPr>
            <w:tcW w:w="2904" w:type="dxa"/>
          </w:tcPr>
          <w:p w:rsidR="007F5D3D" w:rsidRPr="00827A9C" w:rsidRDefault="007F5D3D" w:rsidP="007F5D3D">
            <w:pPr>
              <w:jc w:val="both"/>
            </w:pPr>
            <w:r w:rsidRPr="00827A9C">
              <w:t>РФ</w:t>
            </w:r>
          </w:p>
        </w:tc>
        <w:tc>
          <w:tcPr>
            <w:tcW w:w="933" w:type="dxa"/>
            <w:vAlign w:val="center"/>
          </w:tcPr>
          <w:p w:rsidR="007F5D3D" w:rsidRPr="00827A9C" w:rsidRDefault="007F5D3D" w:rsidP="007F5D3D">
            <w:pPr>
              <w:jc w:val="center"/>
            </w:pPr>
            <w:r w:rsidRPr="00827A9C">
              <w:t>85,1</w:t>
            </w:r>
          </w:p>
        </w:tc>
        <w:tc>
          <w:tcPr>
            <w:tcW w:w="933" w:type="dxa"/>
            <w:vAlign w:val="center"/>
          </w:tcPr>
          <w:p w:rsidR="007F5D3D" w:rsidRPr="00827A9C" w:rsidRDefault="007F5D3D" w:rsidP="007F5D3D">
            <w:pPr>
              <w:jc w:val="center"/>
            </w:pPr>
            <w:r w:rsidRPr="00827A9C">
              <w:t>86,2</w:t>
            </w:r>
          </w:p>
        </w:tc>
        <w:tc>
          <w:tcPr>
            <w:tcW w:w="933" w:type="dxa"/>
          </w:tcPr>
          <w:p w:rsidR="007F5D3D" w:rsidRPr="00827A9C" w:rsidRDefault="007F5D3D" w:rsidP="007F5D3D">
            <w:pPr>
              <w:jc w:val="center"/>
            </w:pPr>
            <w:r w:rsidRPr="00827A9C">
              <w:t>86,8</w:t>
            </w:r>
          </w:p>
        </w:tc>
        <w:tc>
          <w:tcPr>
            <w:tcW w:w="933" w:type="dxa"/>
            <w:vAlign w:val="center"/>
          </w:tcPr>
          <w:p w:rsidR="007F5D3D" w:rsidRPr="00827A9C" w:rsidRDefault="007F5D3D" w:rsidP="007F5D3D">
            <w:pPr>
              <w:jc w:val="center"/>
            </w:pPr>
            <w:r w:rsidRPr="00827A9C">
              <w:t>-</w:t>
            </w:r>
          </w:p>
        </w:tc>
        <w:tc>
          <w:tcPr>
            <w:tcW w:w="933" w:type="dxa"/>
            <w:vAlign w:val="center"/>
          </w:tcPr>
          <w:p w:rsidR="007F5D3D" w:rsidRPr="00827A9C" w:rsidRDefault="007F5D3D" w:rsidP="007F5D3D">
            <w:pPr>
              <w:jc w:val="center"/>
            </w:pPr>
            <w:r w:rsidRPr="00827A9C">
              <w:t>-</w:t>
            </w:r>
          </w:p>
        </w:tc>
      </w:tr>
    </w:tbl>
    <w:p w:rsidR="007F5D3D" w:rsidRPr="006B3C79" w:rsidRDefault="007F5D3D" w:rsidP="007F5D3D">
      <w:pPr>
        <w:ind w:firstLine="708"/>
        <w:jc w:val="both"/>
      </w:pPr>
    </w:p>
    <w:p w:rsidR="007F5D3D" w:rsidRPr="006B3C79" w:rsidRDefault="007F5D3D" w:rsidP="00AD7154">
      <w:pPr>
        <w:ind w:firstLine="709"/>
        <w:jc w:val="both"/>
        <w:rPr>
          <w:sz w:val="28"/>
          <w:szCs w:val="28"/>
        </w:rPr>
      </w:pPr>
      <w:r>
        <w:rPr>
          <w:sz w:val="28"/>
          <w:szCs w:val="28"/>
        </w:rPr>
        <w:t>С</w:t>
      </w:r>
      <w:r w:rsidRPr="006B3C79">
        <w:rPr>
          <w:sz w:val="28"/>
          <w:szCs w:val="28"/>
        </w:rPr>
        <w:t>амый низкий охват беременных диспансерным наблюдением отмечается в Дзун-Хемчикском (84,7</w:t>
      </w:r>
      <w:r w:rsidR="00AD7154">
        <w:rPr>
          <w:sz w:val="28"/>
          <w:szCs w:val="28"/>
        </w:rPr>
        <w:t xml:space="preserve"> </w:t>
      </w:r>
      <w:r w:rsidR="00DA4CE1">
        <w:rPr>
          <w:sz w:val="28"/>
          <w:szCs w:val="28"/>
        </w:rPr>
        <w:t>процент</w:t>
      </w:r>
      <w:r w:rsidR="00F57C8B">
        <w:rPr>
          <w:sz w:val="28"/>
          <w:szCs w:val="28"/>
        </w:rPr>
        <w:t>а</w:t>
      </w:r>
      <w:r w:rsidRPr="006B3C79">
        <w:rPr>
          <w:sz w:val="28"/>
          <w:szCs w:val="28"/>
        </w:rPr>
        <w:t>), Тоджинском (73</w:t>
      </w:r>
      <w:r>
        <w:rPr>
          <w:sz w:val="28"/>
          <w:szCs w:val="28"/>
        </w:rPr>
        <w:t>,5</w:t>
      </w:r>
      <w:r w:rsidR="00AD7154">
        <w:rPr>
          <w:sz w:val="28"/>
          <w:szCs w:val="28"/>
        </w:rPr>
        <w:t xml:space="preserve"> </w:t>
      </w:r>
      <w:r w:rsidR="00F57C8B">
        <w:rPr>
          <w:sz w:val="28"/>
          <w:szCs w:val="28"/>
        </w:rPr>
        <w:t>процента</w:t>
      </w:r>
      <w:r>
        <w:rPr>
          <w:sz w:val="28"/>
          <w:szCs w:val="28"/>
        </w:rPr>
        <w:t xml:space="preserve">), </w:t>
      </w:r>
      <w:r w:rsidRPr="006B3C79">
        <w:rPr>
          <w:sz w:val="28"/>
          <w:szCs w:val="28"/>
        </w:rPr>
        <w:t>Барун-Хемчикском (87,7</w:t>
      </w:r>
      <w:r w:rsidR="00AD7154">
        <w:rPr>
          <w:sz w:val="28"/>
          <w:szCs w:val="28"/>
        </w:rPr>
        <w:t xml:space="preserve"> </w:t>
      </w:r>
      <w:r w:rsidR="00DA4CE1">
        <w:rPr>
          <w:sz w:val="28"/>
          <w:szCs w:val="28"/>
        </w:rPr>
        <w:t>процент</w:t>
      </w:r>
      <w:r w:rsidR="00F57C8B">
        <w:rPr>
          <w:sz w:val="28"/>
          <w:szCs w:val="28"/>
        </w:rPr>
        <w:t>а</w:t>
      </w:r>
      <w:r w:rsidRPr="006B3C79">
        <w:rPr>
          <w:sz w:val="28"/>
          <w:szCs w:val="28"/>
        </w:rPr>
        <w:t>) кожуунах</w:t>
      </w:r>
      <w:r>
        <w:rPr>
          <w:sz w:val="28"/>
          <w:szCs w:val="28"/>
        </w:rPr>
        <w:t xml:space="preserve"> и</w:t>
      </w:r>
      <w:r w:rsidR="00AD7154">
        <w:rPr>
          <w:sz w:val="28"/>
          <w:szCs w:val="28"/>
        </w:rPr>
        <w:t xml:space="preserve"> </w:t>
      </w:r>
      <w:r>
        <w:rPr>
          <w:sz w:val="28"/>
          <w:szCs w:val="28"/>
        </w:rPr>
        <w:t>г.</w:t>
      </w:r>
      <w:r w:rsidR="00AD7154">
        <w:rPr>
          <w:sz w:val="28"/>
          <w:szCs w:val="28"/>
        </w:rPr>
        <w:t xml:space="preserve"> </w:t>
      </w:r>
      <w:r w:rsidRPr="006B3C79">
        <w:rPr>
          <w:sz w:val="28"/>
          <w:szCs w:val="28"/>
        </w:rPr>
        <w:t>Ак-Довурак</w:t>
      </w:r>
      <w:r>
        <w:rPr>
          <w:sz w:val="28"/>
          <w:szCs w:val="28"/>
        </w:rPr>
        <w:t>е (83,1</w:t>
      </w:r>
      <w:r w:rsidR="00AD7154">
        <w:rPr>
          <w:sz w:val="28"/>
          <w:szCs w:val="28"/>
        </w:rPr>
        <w:t xml:space="preserve"> </w:t>
      </w:r>
      <w:r w:rsidR="00DA4CE1">
        <w:rPr>
          <w:sz w:val="28"/>
          <w:szCs w:val="28"/>
        </w:rPr>
        <w:t>процент</w:t>
      </w:r>
      <w:r w:rsidR="00F57C8B">
        <w:rPr>
          <w:sz w:val="28"/>
          <w:szCs w:val="28"/>
        </w:rPr>
        <w:t>а</w:t>
      </w:r>
      <w:r>
        <w:rPr>
          <w:sz w:val="28"/>
          <w:szCs w:val="28"/>
        </w:rPr>
        <w:t>)</w:t>
      </w:r>
      <w:r w:rsidRPr="006B3C79">
        <w:rPr>
          <w:sz w:val="28"/>
          <w:szCs w:val="28"/>
        </w:rPr>
        <w:t xml:space="preserve">. Высокие показатели раннего охвата зарегистрированы в Каа-Хемском </w:t>
      </w:r>
      <w:r w:rsidRPr="005E1B79">
        <w:rPr>
          <w:sz w:val="28"/>
          <w:szCs w:val="28"/>
        </w:rPr>
        <w:t>(86,8,7</w:t>
      </w:r>
      <w:r w:rsidR="00AD7154" w:rsidRPr="005E1B79">
        <w:rPr>
          <w:sz w:val="28"/>
          <w:szCs w:val="28"/>
        </w:rPr>
        <w:t xml:space="preserve"> </w:t>
      </w:r>
      <w:r w:rsidR="005E1B79">
        <w:rPr>
          <w:sz w:val="28"/>
          <w:szCs w:val="28"/>
        </w:rPr>
        <w:t>процента</w:t>
      </w:r>
      <w:r w:rsidRPr="005E1B79">
        <w:rPr>
          <w:sz w:val="28"/>
          <w:szCs w:val="28"/>
        </w:rPr>
        <w:t>)</w:t>
      </w:r>
      <w:r w:rsidRPr="006B3C79">
        <w:rPr>
          <w:sz w:val="28"/>
          <w:szCs w:val="28"/>
        </w:rPr>
        <w:t xml:space="preserve"> и Монгун-Тай</w:t>
      </w:r>
      <w:r w:rsidR="005E1B79">
        <w:rPr>
          <w:sz w:val="28"/>
          <w:szCs w:val="28"/>
        </w:rPr>
        <w:t>-</w:t>
      </w:r>
      <w:r w:rsidRPr="006B3C79">
        <w:rPr>
          <w:sz w:val="28"/>
          <w:szCs w:val="28"/>
        </w:rPr>
        <w:t>гинском (86,4</w:t>
      </w:r>
      <w:r w:rsidR="00AD7154">
        <w:rPr>
          <w:sz w:val="28"/>
          <w:szCs w:val="28"/>
        </w:rPr>
        <w:t xml:space="preserve"> </w:t>
      </w:r>
      <w:r w:rsidR="00DA4CE1">
        <w:rPr>
          <w:sz w:val="28"/>
          <w:szCs w:val="28"/>
        </w:rPr>
        <w:t>процент</w:t>
      </w:r>
      <w:r w:rsidR="00F57C8B">
        <w:rPr>
          <w:sz w:val="28"/>
          <w:szCs w:val="28"/>
        </w:rPr>
        <w:t>а</w:t>
      </w:r>
      <w:r w:rsidRPr="006B3C79">
        <w:rPr>
          <w:sz w:val="28"/>
          <w:szCs w:val="28"/>
        </w:rPr>
        <w:t>) кожуунах.</w:t>
      </w:r>
    </w:p>
    <w:p w:rsidR="007F5D3D" w:rsidRDefault="007F5D3D" w:rsidP="00AD7154">
      <w:pPr>
        <w:ind w:firstLine="709"/>
        <w:jc w:val="both"/>
        <w:rPr>
          <w:sz w:val="28"/>
          <w:szCs w:val="28"/>
        </w:rPr>
      </w:pPr>
      <w:r w:rsidRPr="006B3C79">
        <w:rPr>
          <w:sz w:val="28"/>
          <w:szCs w:val="28"/>
        </w:rPr>
        <w:t>Из числа закончивших беременность осмотрены терапевтом 7037 женщин, из них в сроки до 12 недель – 5697 (80,9</w:t>
      </w:r>
      <w:r w:rsidR="00AD7154">
        <w:rPr>
          <w:sz w:val="28"/>
          <w:szCs w:val="28"/>
        </w:rPr>
        <w:t xml:space="preserve"> </w:t>
      </w:r>
      <w:r w:rsidR="00DA4CE1">
        <w:rPr>
          <w:sz w:val="28"/>
          <w:szCs w:val="28"/>
        </w:rPr>
        <w:t>процент</w:t>
      </w:r>
      <w:r w:rsidR="00F57C8B">
        <w:rPr>
          <w:sz w:val="28"/>
          <w:szCs w:val="28"/>
        </w:rPr>
        <w:t>а</w:t>
      </w:r>
      <w:r w:rsidRPr="006B3C79">
        <w:rPr>
          <w:sz w:val="28"/>
          <w:szCs w:val="28"/>
        </w:rPr>
        <w:t xml:space="preserve">). Показатель раннего осмотра беременных терапевтом ниже </w:t>
      </w:r>
      <w:r>
        <w:rPr>
          <w:sz w:val="28"/>
          <w:szCs w:val="28"/>
        </w:rPr>
        <w:t>показателей Р</w:t>
      </w:r>
      <w:r w:rsidR="005E1B79">
        <w:rPr>
          <w:sz w:val="28"/>
          <w:szCs w:val="28"/>
        </w:rPr>
        <w:t xml:space="preserve">оссийской </w:t>
      </w:r>
      <w:r>
        <w:rPr>
          <w:sz w:val="28"/>
          <w:szCs w:val="28"/>
        </w:rPr>
        <w:t>Ф</w:t>
      </w:r>
      <w:r w:rsidR="005E1B79">
        <w:rPr>
          <w:sz w:val="28"/>
          <w:szCs w:val="28"/>
        </w:rPr>
        <w:t>едерации</w:t>
      </w:r>
      <w:r>
        <w:rPr>
          <w:sz w:val="28"/>
          <w:szCs w:val="28"/>
        </w:rPr>
        <w:t xml:space="preserve"> и С</w:t>
      </w:r>
      <w:r w:rsidR="005E1B79">
        <w:rPr>
          <w:sz w:val="28"/>
          <w:szCs w:val="28"/>
        </w:rPr>
        <w:t xml:space="preserve">ибирского федерального округа </w:t>
      </w:r>
      <w:r>
        <w:rPr>
          <w:sz w:val="28"/>
          <w:szCs w:val="28"/>
        </w:rPr>
        <w:t>на 4,2</w:t>
      </w:r>
      <w:r w:rsidR="00AD7154">
        <w:rPr>
          <w:sz w:val="28"/>
          <w:szCs w:val="28"/>
        </w:rPr>
        <w:t xml:space="preserve"> процента</w:t>
      </w:r>
      <w:r w:rsidRPr="006B3C79">
        <w:rPr>
          <w:sz w:val="28"/>
          <w:szCs w:val="28"/>
        </w:rPr>
        <w:t xml:space="preserve">. </w:t>
      </w:r>
    </w:p>
    <w:p w:rsidR="007F5D3D" w:rsidRDefault="007F5D3D" w:rsidP="00AD7154">
      <w:pPr>
        <w:ind w:firstLine="709"/>
        <w:jc w:val="both"/>
        <w:rPr>
          <w:sz w:val="28"/>
          <w:szCs w:val="28"/>
        </w:rPr>
      </w:pPr>
    </w:p>
    <w:p w:rsidR="007F5D3D" w:rsidRPr="0060407E" w:rsidRDefault="007F5D3D" w:rsidP="007F5D3D">
      <w:pPr>
        <w:ind w:firstLine="708"/>
        <w:jc w:val="right"/>
        <w:rPr>
          <w:sz w:val="28"/>
          <w:szCs w:val="28"/>
        </w:rPr>
      </w:pPr>
      <w:r w:rsidRPr="0060407E">
        <w:rPr>
          <w:sz w:val="28"/>
          <w:szCs w:val="28"/>
        </w:rPr>
        <w:t xml:space="preserve">Таблица </w:t>
      </w:r>
      <w:r>
        <w:rPr>
          <w:sz w:val="28"/>
          <w:szCs w:val="28"/>
        </w:rPr>
        <w:t>51</w:t>
      </w:r>
    </w:p>
    <w:p w:rsidR="007F5D3D" w:rsidRPr="00AD7154" w:rsidRDefault="007F5D3D" w:rsidP="007F5D3D">
      <w:pPr>
        <w:ind w:firstLine="708"/>
        <w:jc w:val="center"/>
        <w:rPr>
          <w:sz w:val="28"/>
          <w:szCs w:val="28"/>
        </w:rPr>
      </w:pPr>
      <w:r w:rsidRPr="00AD7154">
        <w:rPr>
          <w:sz w:val="28"/>
          <w:szCs w:val="28"/>
        </w:rPr>
        <w:t xml:space="preserve">Доля женщин, осмотренных терапевтом </w:t>
      </w:r>
    </w:p>
    <w:p w:rsidR="007F5D3D" w:rsidRPr="0060407E" w:rsidRDefault="007F5D3D" w:rsidP="00AD7154">
      <w:pPr>
        <w:ind w:firstLine="708"/>
        <w:jc w:val="right"/>
        <w:rPr>
          <w:i/>
        </w:rPr>
      </w:pPr>
      <w:r w:rsidRPr="0060407E">
        <w:rPr>
          <w:i/>
          <w:u w:val="single"/>
        </w:rPr>
        <w:t>(</w:t>
      </w:r>
      <w:r w:rsidRPr="0060407E">
        <w:rPr>
          <w:i/>
        </w:rPr>
        <w:t>из числа женщин, закончивших беременность)</w:t>
      </w:r>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4"/>
        <w:gridCol w:w="1004"/>
        <w:gridCol w:w="1004"/>
        <w:gridCol w:w="1004"/>
        <w:gridCol w:w="1004"/>
        <w:gridCol w:w="1004"/>
      </w:tblGrid>
      <w:tr w:rsidR="007F5D3D" w:rsidRPr="0060407E" w:rsidTr="007F5D3D">
        <w:trPr>
          <w:trHeight w:val="303"/>
          <w:jc w:val="center"/>
        </w:trPr>
        <w:tc>
          <w:tcPr>
            <w:tcW w:w="2124" w:type="dxa"/>
          </w:tcPr>
          <w:p w:rsidR="007F5D3D" w:rsidRPr="0060407E" w:rsidRDefault="007F5D3D" w:rsidP="007F5D3D">
            <w:pPr>
              <w:jc w:val="center"/>
            </w:pPr>
          </w:p>
        </w:tc>
        <w:tc>
          <w:tcPr>
            <w:tcW w:w="1004" w:type="dxa"/>
          </w:tcPr>
          <w:p w:rsidR="007F5D3D" w:rsidRPr="0060407E" w:rsidRDefault="007F5D3D" w:rsidP="007F5D3D">
            <w:pPr>
              <w:jc w:val="center"/>
            </w:pPr>
            <w:r w:rsidRPr="0060407E">
              <w:t>2014 г</w:t>
            </w:r>
            <w:r>
              <w:t>.</w:t>
            </w:r>
          </w:p>
        </w:tc>
        <w:tc>
          <w:tcPr>
            <w:tcW w:w="1004" w:type="dxa"/>
          </w:tcPr>
          <w:p w:rsidR="007F5D3D" w:rsidRPr="0060407E" w:rsidRDefault="007F5D3D" w:rsidP="007F5D3D">
            <w:pPr>
              <w:jc w:val="center"/>
            </w:pPr>
            <w:r w:rsidRPr="0060407E">
              <w:t>2015 г</w:t>
            </w:r>
            <w:r>
              <w:t>.</w:t>
            </w:r>
          </w:p>
        </w:tc>
        <w:tc>
          <w:tcPr>
            <w:tcW w:w="1004" w:type="dxa"/>
          </w:tcPr>
          <w:p w:rsidR="007F5D3D" w:rsidRPr="0060407E" w:rsidRDefault="007F5D3D" w:rsidP="007F5D3D">
            <w:pPr>
              <w:jc w:val="center"/>
            </w:pPr>
            <w:r w:rsidRPr="0060407E">
              <w:t>2016г</w:t>
            </w:r>
            <w:r>
              <w:t>.</w:t>
            </w:r>
          </w:p>
        </w:tc>
        <w:tc>
          <w:tcPr>
            <w:tcW w:w="1004" w:type="dxa"/>
          </w:tcPr>
          <w:p w:rsidR="007F5D3D" w:rsidRPr="0060407E" w:rsidRDefault="007F5D3D" w:rsidP="007F5D3D">
            <w:pPr>
              <w:jc w:val="center"/>
            </w:pPr>
            <w:r w:rsidRPr="0060407E">
              <w:t>2017г</w:t>
            </w:r>
            <w:r>
              <w:t>.</w:t>
            </w:r>
          </w:p>
        </w:tc>
        <w:tc>
          <w:tcPr>
            <w:tcW w:w="1004" w:type="dxa"/>
          </w:tcPr>
          <w:p w:rsidR="007F5D3D" w:rsidRPr="0060407E" w:rsidRDefault="007F5D3D" w:rsidP="007F5D3D">
            <w:pPr>
              <w:jc w:val="center"/>
            </w:pPr>
            <w:r w:rsidRPr="0060407E">
              <w:t>2018г</w:t>
            </w:r>
            <w:r>
              <w:t>.</w:t>
            </w:r>
          </w:p>
        </w:tc>
      </w:tr>
      <w:tr w:rsidR="007F5D3D" w:rsidRPr="0060407E" w:rsidTr="007F5D3D">
        <w:trPr>
          <w:trHeight w:val="271"/>
          <w:jc w:val="center"/>
        </w:trPr>
        <w:tc>
          <w:tcPr>
            <w:tcW w:w="2124" w:type="dxa"/>
          </w:tcPr>
          <w:p w:rsidR="007F5D3D" w:rsidRPr="0060407E" w:rsidRDefault="007F5D3D" w:rsidP="007F5D3D">
            <w:pPr>
              <w:jc w:val="both"/>
            </w:pPr>
            <w:r w:rsidRPr="0060407E">
              <w:t>Р</w:t>
            </w:r>
            <w:r>
              <w:t>еспублика</w:t>
            </w:r>
            <w:r w:rsidRPr="0060407E">
              <w:t xml:space="preserve"> Тыва</w:t>
            </w:r>
          </w:p>
        </w:tc>
        <w:tc>
          <w:tcPr>
            <w:tcW w:w="1004" w:type="dxa"/>
          </w:tcPr>
          <w:p w:rsidR="007F5D3D" w:rsidRPr="0060407E" w:rsidRDefault="007F5D3D" w:rsidP="007F5D3D">
            <w:pPr>
              <w:jc w:val="center"/>
            </w:pPr>
            <w:r w:rsidRPr="0060407E">
              <w:t>84,9</w:t>
            </w:r>
          </w:p>
        </w:tc>
        <w:tc>
          <w:tcPr>
            <w:tcW w:w="1004" w:type="dxa"/>
          </w:tcPr>
          <w:p w:rsidR="007F5D3D" w:rsidRPr="0060407E" w:rsidRDefault="007F5D3D" w:rsidP="007F5D3D">
            <w:pPr>
              <w:jc w:val="center"/>
            </w:pPr>
            <w:r w:rsidRPr="0060407E">
              <w:t>91,2</w:t>
            </w:r>
          </w:p>
        </w:tc>
        <w:tc>
          <w:tcPr>
            <w:tcW w:w="1004" w:type="dxa"/>
          </w:tcPr>
          <w:p w:rsidR="007F5D3D" w:rsidRPr="0060407E" w:rsidRDefault="007F5D3D" w:rsidP="007F5D3D">
            <w:pPr>
              <w:jc w:val="center"/>
            </w:pPr>
            <w:r w:rsidRPr="0060407E">
              <w:t>91,5</w:t>
            </w:r>
          </w:p>
        </w:tc>
        <w:tc>
          <w:tcPr>
            <w:tcW w:w="1004" w:type="dxa"/>
          </w:tcPr>
          <w:p w:rsidR="007F5D3D" w:rsidRPr="0060407E" w:rsidRDefault="007F5D3D" w:rsidP="007F5D3D">
            <w:pPr>
              <w:jc w:val="center"/>
            </w:pPr>
            <w:r w:rsidRPr="0060407E">
              <w:t>92,0</w:t>
            </w:r>
          </w:p>
        </w:tc>
        <w:tc>
          <w:tcPr>
            <w:tcW w:w="1004" w:type="dxa"/>
          </w:tcPr>
          <w:p w:rsidR="007F5D3D" w:rsidRPr="0060407E" w:rsidRDefault="007F5D3D" w:rsidP="007F5D3D">
            <w:pPr>
              <w:jc w:val="center"/>
            </w:pPr>
            <w:r w:rsidRPr="0060407E">
              <w:t>92,3</w:t>
            </w:r>
          </w:p>
        </w:tc>
      </w:tr>
      <w:tr w:rsidR="007F5D3D" w:rsidRPr="0060407E" w:rsidTr="007F5D3D">
        <w:trPr>
          <w:trHeight w:val="271"/>
          <w:jc w:val="center"/>
        </w:trPr>
        <w:tc>
          <w:tcPr>
            <w:tcW w:w="2124" w:type="dxa"/>
          </w:tcPr>
          <w:p w:rsidR="007F5D3D" w:rsidRPr="0060407E" w:rsidRDefault="007F5D3D" w:rsidP="007F5D3D">
            <w:pPr>
              <w:jc w:val="both"/>
            </w:pPr>
            <w:r w:rsidRPr="0060407E">
              <w:t>До 12 недель</w:t>
            </w:r>
          </w:p>
        </w:tc>
        <w:tc>
          <w:tcPr>
            <w:tcW w:w="1004" w:type="dxa"/>
          </w:tcPr>
          <w:p w:rsidR="007F5D3D" w:rsidRPr="0060407E" w:rsidRDefault="007F5D3D" w:rsidP="007F5D3D">
            <w:pPr>
              <w:jc w:val="center"/>
            </w:pPr>
            <w:r w:rsidRPr="0060407E">
              <w:t>78,5</w:t>
            </w:r>
          </w:p>
        </w:tc>
        <w:tc>
          <w:tcPr>
            <w:tcW w:w="1004" w:type="dxa"/>
          </w:tcPr>
          <w:p w:rsidR="007F5D3D" w:rsidRPr="0060407E" w:rsidRDefault="007F5D3D" w:rsidP="007F5D3D">
            <w:pPr>
              <w:jc w:val="center"/>
            </w:pPr>
            <w:r w:rsidRPr="0060407E">
              <w:t>76,1</w:t>
            </w:r>
          </w:p>
        </w:tc>
        <w:tc>
          <w:tcPr>
            <w:tcW w:w="1004" w:type="dxa"/>
          </w:tcPr>
          <w:p w:rsidR="007F5D3D" w:rsidRPr="0060407E" w:rsidRDefault="007F5D3D" w:rsidP="007F5D3D">
            <w:pPr>
              <w:jc w:val="center"/>
            </w:pPr>
            <w:r w:rsidRPr="0060407E">
              <w:t>84,1</w:t>
            </w:r>
          </w:p>
        </w:tc>
        <w:tc>
          <w:tcPr>
            <w:tcW w:w="1004" w:type="dxa"/>
          </w:tcPr>
          <w:p w:rsidR="007F5D3D" w:rsidRPr="0060407E" w:rsidRDefault="007F5D3D" w:rsidP="007F5D3D">
            <w:pPr>
              <w:jc w:val="center"/>
            </w:pPr>
            <w:r w:rsidRPr="0060407E">
              <w:t>82,9</w:t>
            </w:r>
          </w:p>
        </w:tc>
        <w:tc>
          <w:tcPr>
            <w:tcW w:w="1004" w:type="dxa"/>
          </w:tcPr>
          <w:p w:rsidR="007F5D3D" w:rsidRPr="0060407E" w:rsidRDefault="007F5D3D" w:rsidP="007F5D3D">
            <w:pPr>
              <w:jc w:val="center"/>
            </w:pPr>
            <w:r w:rsidRPr="0060407E">
              <w:t>80,9</w:t>
            </w:r>
          </w:p>
        </w:tc>
      </w:tr>
      <w:tr w:rsidR="007F5D3D" w:rsidRPr="0060407E" w:rsidTr="007F5D3D">
        <w:trPr>
          <w:trHeight w:val="271"/>
          <w:jc w:val="center"/>
        </w:trPr>
        <w:tc>
          <w:tcPr>
            <w:tcW w:w="2124" w:type="dxa"/>
          </w:tcPr>
          <w:p w:rsidR="007F5D3D" w:rsidRPr="0060407E" w:rsidRDefault="007F5D3D" w:rsidP="007F5D3D">
            <w:pPr>
              <w:jc w:val="both"/>
            </w:pPr>
            <w:r w:rsidRPr="0060407E">
              <w:t>СФО</w:t>
            </w:r>
          </w:p>
        </w:tc>
        <w:tc>
          <w:tcPr>
            <w:tcW w:w="1004" w:type="dxa"/>
          </w:tcPr>
          <w:p w:rsidR="007F5D3D" w:rsidRPr="0060407E" w:rsidRDefault="007F5D3D" w:rsidP="007F5D3D">
            <w:pPr>
              <w:jc w:val="center"/>
            </w:pPr>
            <w:r w:rsidRPr="0060407E">
              <w:t>97,9</w:t>
            </w:r>
          </w:p>
        </w:tc>
        <w:tc>
          <w:tcPr>
            <w:tcW w:w="1004" w:type="dxa"/>
          </w:tcPr>
          <w:p w:rsidR="007F5D3D" w:rsidRPr="0060407E" w:rsidRDefault="007F5D3D" w:rsidP="007F5D3D">
            <w:pPr>
              <w:jc w:val="center"/>
            </w:pPr>
            <w:r w:rsidRPr="0060407E">
              <w:t>97,6</w:t>
            </w:r>
          </w:p>
        </w:tc>
        <w:tc>
          <w:tcPr>
            <w:tcW w:w="1004" w:type="dxa"/>
          </w:tcPr>
          <w:p w:rsidR="007F5D3D" w:rsidRPr="0060407E" w:rsidRDefault="007F5D3D" w:rsidP="007F5D3D">
            <w:pPr>
              <w:jc w:val="center"/>
            </w:pPr>
            <w:r w:rsidRPr="0060407E">
              <w:t>97,8</w:t>
            </w:r>
          </w:p>
        </w:tc>
        <w:tc>
          <w:tcPr>
            <w:tcW w:w="1004" w:type="dxa"/>
          </w:tcPr>
          <w:p w:rsidR="007F5D3D" w:rsidRPr="0060407E" w:rsidRDefault="007F5D3D" w:rsidP="007F5D3D">
            <w:pPr>
              <w:jc w:val="center"/>
            </w:pPr>
            <w:r w:rsidRPr="0060407E">
              <w:t>-</w:t>
            </w:r>
          </w:p>
        </w:tc>
        <w:tc>
          <w:tcPr>
            <w:tcW w:w="1004" w:type="dxa"/>
          </w:tcPr>
          <w:p w:rsidR="007F5D3D" w:rsidRPr="0060407E" w:rsidRDefault="007F5D3D" w:rsidP="007F5D3D">
            <w:pPr>
              <w:jc w:val="center"/>
            </w:pPr>
            <w:r w:rsidRPr="0060407E">
              <w:t>-</w:t>
            </w:r>
          </w:p>
        </w:tc>
      </w:tr>
      <w:tr w:rsidR="007F5D3D" w:rsidRPr="0060407E" w:rsidTr="007F5D3D">
        <w:trPr>
          <w:trHeight w:val="271"/>
          <w:jc w:val="center"/>
        </w:trPr>
        <w:tc>
          <w:tcPr>
            <w:tcW w:w="2124" w:type="dxa"/>
          </w:tcPr>
          <w:p w:rsidR="007F5D3D" w:rsidRPr="0060407E" w:rsidRDefault="007F5D3D" w:rsidP="007F5D3D">
            <w:pPr>
              <w:jc w:val="both"/>
            </w:pPr>
            <w:r w:rsidRPr="0060407E">
              <w:t>До 12 недель</w:t>
            </w:r>
          </w:p>
        </w:tc>
        <w:tc>
          <w:tcPr>
            <w:tcW w:w="1004" w:type="dxa"/>
          </w:tcPr>
          <w:p w:rsidR="007F5D3D" w:rsidRPr="0060407E" w:rsidRDefault="007F5D3D" w:rsidP="007F5D3D">
            <w:pPr>
              <w:jc w:val="center"/>
            </w:pPr>
            <w:r w:rsidRPr="0060407E">
              <w:t>84,4</w:t>
            </w:r>
          </w:p>
        </w:tc>
        <w:tc>
          <w:tcPr>
            <w:tcW w:w="1004" w:type="dxa"/>
          </w:tcPr>
          <w:p w:rsidR="007F5D3D" w:rsidRPr="0060407E" w:rsidRDefault="007F5D3D" w:rsidP="007F5D3D">
            <w:pPr>
              <w:jc w:val="center"/>
            </w:pPr>
            <w:r w:rsidRPr="0060407E">
              <w:t>85,5</w:t>
            </w:r>
          </w:p>
        </w:tc>
        <w:tc>
          <w:tcPr>
            <w:tcW w:w="1004" w:type="dxa"/>
          </w:tcPr>
          <w:p w:rsidR="007F5D3D" w:rsidRPr="0060407E" w:rsidRDefault="007F5D3D" w:rsidP="007F5D3D">
            <w:pPr>
              <w:jc w:val="center"/>
            </w:pPr>
            <w:r w:rsidRPr="0060407E">
              <w:t>85,2</w:t>
            </w:r>
          </w:p>
        </w:tc>
        <w:tc>
          <w:tcPr>
            <w:tcW w:w="1004" w:type="dxa"/>
          </w:tcPr>
          <w:p w:rsidR="007F5D3D" w:rsidRPr="0060407E" w:rsidRDefault="007F5D3D" w:rsidP="007F5D3D">
            <w:pPr>
              <w:jc w:val="center"/>
            </w:pPr>
            <w:r w:rsidRPr="0060407E">
              <w:t>-</w:t>
            </w:r>
          </w:p>
        </w:tc>
        <w:tc>
          <w:tcPr>
            <w:tcW w:w="1004" w:type="dxa"/>
          </w:tcPr>
          <w:p w:rsidR="007F5D3D" w:rsidRPr="0060407E" w:rsidRDefault="007F5D3D" w:rsidP="007F5D3D">
            <w:pPr>
              <w:jc w:val="center"/>
            </w:pPr>
            <w:r w:rsidRPr="0060407E">
              <w:t>-</w:t>
            </w:r>
          </w:p>
        </w:tc>
      </w:tr>
      <w:tr w:rsidR="007F5D3D" w:rsidRPr="0060407E" w:rsidTr="007F5D3D">
        <w:trPr>
          <w:trHeight w:val="298"/>
          <w:jc w:val="center"/>
        </w:trPr>
        <w:tc>
          <w:tcPr>
            <w:tcW w:w="2124" w:type="dxa"/>
          </w:tcPr>
          <w:p w:rsidR="007F5D3D" w:rsidRPr="0060407E" w:rsidRDefault="007F5D3D" w:rsidP="007F5D3D">
            <w:pPr>
              <w:jc w:val="both"/>
            </w:pPr>
            <w:r w:rsidRPr="0060407E">
              <w:t>РФ</w:t>
            </w:r>
          </w:p>
        </w:tc>
        <w:tc>
          <w:tcPr>
            <w:tcW w:w="1004" w:type="dxa"/>
          </w:tcPr>
          <w:p w:rsidR="007F5D3D" w:rsidRPr="0060407E" w:rsidRDefault="007F5D3D" w:rsidP="007F5D3D">
            <w:pPr>
              <w:jc w:val="center"/>
            </w:pPr>
            <w:r w:rsidRPr="0060407E">
              <w:t>97,8</w:t>
            </w:r>
          </w:p>
        </w:tc>
        <w:tc>
          <w:tcPr>
            <w:tcW w:w="1004" w:type="dxa"/>
          </w:tcPr>
          <w:p w:rsidR="007F5D3D" w:rsidRPr="0060407E" w:rsidRDefault="007F5D3D" w:rsidP="007F5D3D">
            <w:pPr>
              <w:jc w:val="center"/>
            </w:pPr>
            <w:r w:rsidRPr="0060407E">
              <w:t>98,0</w:t>
            </w:r>
          </w:p>
        </w:tc>
        <w:tc>
          <w:tcPr>
            <w:tcW w:w="1004" w:type="dxa"/>
          </w:tcPr>
          <w:p w:rsidR="007F5D3D" w:rsidRPr="0060407E" w:rsidRDefault="007F5D3D" w:rsidP="007F5D3D">
            <w:pPr>
              <w:jc w:val="center"/>
            </w:pPr>
            <w:r w:rsidRPr="0060407E">
              <w:t>97,9</w:t>
            </w:r>
          </w:p>
        </w:tc>
        <w:tc>
          <w:tcPr>
            <w:tcW w:w="1004" w:type="dxa"/>
          </w:tcPr>
          <w:p w:rsidR="007F5D3D" w:rsidRPr="0060407E" w:rsidRDefault="007F5D3D" w:rsidP="007F5D3D">
            <w:pPr>
              <w:jc w:val="center"/>
            </w:pPr>
            <w:r w:rsidRPr="0060407E">
              <w:t>-</w:t>
            </w:r>
          </w:p>
        </w:tc>
        <w:tc>
          <w:tcPr>
            <w:tcW w:w="1004" w:type="dxa"/>
          </w:tcPr>
          <w:p w:rsidR="007F5D3D" w:rsidRPr="0060407E" w:rsidRDefault="007F5D3D" w:rsidP="007F5D3D">
            <w:pPr>
              <w:jc w:val="center"/>
            </w:pPr>
            <w:r w:rsidRPr="0060407E">
              <w:t>-</w:t>
            </w:r>
          </w:p>
        </w:tc>
      </w:tr>
      <w:tr w:rsidR="007F5D3D" w:rsidRPr="0060407E" w:rsidTr="007F5D3D">
        <w:trPr>
          <w:trHeight w:val="298"/>
          <w:jc w:val="center"/>
        </w:trPr>
        <w:tc>
          <w:tcPr>
            <w:tcW w:w="2124" w:type="dxa"/>
          </w:tcPr>
          <w:p w:rsidR="007F5D3D" w:rsidRPr="0060407E" w:rsidRDefault="007F5D3D" w:rsidP="007F5D3D">
            <w:pPr>
              <w:jc w:val="both"/>
            </w:pPr>
            <w:r w:rsidRPr="0060407E">
              <w:t>До 12 недель</w:t>
            </w:r>
          </w:p>
        </w:tc>
        <w:tc>
          <w:tcPr>
            <w:tcW w:w="1004" w:type="dxa"/>
          </w:tcPr>
          <w:p w:rsidR="007F5D3D" w:rsidRPr="0060407E" w:rsidRDefault="007F5D3D" w:rsidP="007F5D3D">
            <w:pPr>
              <w:jc w:val="center"/>
            </w:pPr>
            <w:r w:rsidRPr="0060407E">
              <w:t>84,2</w:t>
            </w:r>
          </w:p>
        </w:tc>
        <w:tc>
          <w:tcPr>
            <w:tcW w:w="1004" w:type="dxa"/>
          </w:tcPr>
          <w:p w:rsidR="007F5D3D" w:rsidRPr="0060407E" w:rsidRDefault="007F5D3D" w:rsidP="007F5D3D">
            <w:pPr>
              <w:jc w:val="center"/>
            </w:pPr>
            <w:r w:rsidRPr="0060407E">
              <w:t>85,4</w:t>
            </w:r>
          </w:p>
        </w:tc>
        <w:tc>
          <w:tcPr>
            <w:tcW w:w="1004" w:type="dxa"/>
          </w:tcPr>
          <w:p w:rsidR="007F5D3D" w:rsidRPr="0060407E" w:rsidRDefault="007F5D3D" w:rsidP="007F5D3D">
            <w:pPr>
              <w:jc w:val="center"/>
            </w:pPr>
            <w:r w:rsidRPr="0060407E">
              <w:t>86,1</w:t>
            </w:r>
          </w:p>
        </w:tc>
        <w:tc>
          <w:tcPr>
            <w:tcW w:w="1004" w:type="dxa"/>
          </w:tcPr>
          <w:p w:rsidR="007F5D3D" w:rsidRPr="0060407E" w:rsidRDefault="007F5D3D" w:rsidP="007F5D3D">
            <w:pPr>
              <w:jc w:val="center"/>
            </w:pPr>
            <w:r w:rsidRPr="0060407E">
              <w:t>-</w:t>
            </w:r>
          </w:p>
        </w:tc>
        <w:tc>
          <w:tcPr>
            <w:tcW w:w="1004" w:type="dxa"/>
          </w:tcPr>
          <w:p w:rsidR="007F5D3D" w:rsidRPr="0060407E" w:rsidRDefault="007F5D3D" w:rsidP="007F5D3D">
            <w:pPr>
              <w:jc w:val="center"/>
            </w:pPr>
            <w:r w:rsidRPr="0060407E">
              <w:t>-</w:t>
            </w:r>
          </w:p>
        </w:tc>
      </w:tr>
    </w:tbl>
    <w:p w:rsidR="007F5D3D" w:rsidRPr="006B3C79" w:rsidRDefault="007F5D3D" w:rsidP="007F5D3D">
      <w:pPr>
        <w:ind w:firstLine="708"/>
        <w:jc w:val="both"/>
        <w:rPr>
          <w:color w:val="FF0000"/>
        </w:rPr>
      </w:pPr>
    </w:p>
    <w:p w:rsidR="007F5D3D" w:rsidRDefault="007F5D3D" w:rsidP="00AD7154">
      <w:pPr>
        <w:autoSpaceDE w:val="0"/>
        <w:autoSpaceDN w:val="0"/>
        <w:adjustRightInd w:val="0"/>
        <w:ind w:firstLine="709"/>
        <w:jc w:val="both"/>
        <w:rPr>
          <w:sz w:val="28"/>
          <w:szCs w:val="28"/>
        </w:rPr>
      </w:pPr>
      <w:r w:rsidRPr="006B3C79">
        <w:rPr>
          <w:sz w:val="28"/>
          <w:szCs w:val="28"/>
        </w:rPr>
        <w:t xml:space="preserve">Одним из основных факторов, определяющих состояние репродуктивного потенциала населения, является здоровье женщин. Патология беременности и перинатального периода становится ведущим фактором, усугубляющим неблагоприятные тенденции рождаемости и снижение уровня жизнеспособности потомства на всех этапах его развития. </w:t>
      </w:r>
      <w:r>
        <w:rPr>
          <w:sz w:val="28"/>
          <w:szCs w:val="28"/>
        </w:rPr>
        <w:t>Н</w:t>
      </w:r>
      <w:r w:rsidRPr="006B3C79">
        <w:rPr>
          <w:sz w:val="28"/>
          <w:szCs w:val="28"/>
        </w:rPr>
        <w:t xml:space="preserve">есмотря на высокую рождаемость в республике, заболеваемость женщин во время беременности остается  высокой. Анализ заболеваемости беременных показывает, что на каждую больную беременную женщину приходится более двух заболеваний. В структуре заболеваний ведущее место занимают анемии, болезни мочеполовой системы, преэклампсии, которые в течение 5 лет остаются стабильными. Анемии беременных и болезни мочеполовой системы остаются актуальной проблемой в республике, </w:t>
      </w:r>
      <w:r w:rsidR="005E1B79">
        <w:rPr>
          <w:sz w:val="28"/>
          <w:szCs w:val="28"/>
        </w:rPr>
        <w:t>они</w:t>
      </w:r>
      <w:r w:rsidRPr="006B3C79">
        <w:rPr>
          <w:sz w:val="28"/>
          <w:szCs w:val="28"/>
        </w:rPr>
        <w:t xml:space="preserve"> занимают лидирующие позиции в структуре патологии беременных.</w:t>
      </w:r>
      <w:r w:rsidR="00AD7154">
        <w:rPr>
          <w:sz w:val="28"/>
          <w:szCs w:val="28"/>
        </w:rPr>
        <w:t xml:space="preserve"> </w:t>
      </w:r>
      <w:r w:rsidRPr="006B3C79">
        <w:rPr>
          <w:sz w:val="28"/>
          <w:szCs w:val="28"/>
        </w:rPr>
        <w:t>Частота анемий беременных в 2017 г</w:t>
      </w:r>
      <w:r w:rsidR="00F57C8B">
        <w:rPr>
          <w:sz w:val="28"/>
          <w:szCs w:val="28"/>
        </w:rPr>
        <w:t>оду</w:t>
      </w:r>
      <w:r w:rsidRPr="006B3C79">
        <w:rPr>
          <w:sz w:val="28"/>
          <w:szCs w:val="28"/>
        </w:rPr>
        <w:t xml:space="preserve"> – 43,9 на 100 закончивших беременность, в 2018 г</w:t>
      </w:r>
      <w:r w:rsidR="00F57C8B">
        <w:rPr>
          <w:sz w:val="28"/>
          <w:szCs w:val="28"/>
        </w:rPr>
        <w:t>оду</w:t>
      </w:r>
      <w:r w:rsidRPr="006B3C79">
        <w:rPr>
          <w:sz w:val="28"/>
          <w:szCs w:val="28"/>
        </w:rPr>
        <w:t xml:space="preserve"> – 47,4. Необходимо отметить, что по мере катастрофического роста распространенности анемии беременных как бы </w:t>
      </w:r>
      <w:r w:rsidR="00865216">
        <w:rPr>
          <w:sz w:val="28"/>
          <w:szCs w:val="28"/>
        </w:rPr>
        <w:t>«</w:t>
      </w:r>
      <w:r w:rsidRPr="006B3C79">
        <w:rPr>
          <w:sz w:val="28"/>
          <w:szCs w:val="28"/>
        </w:rPr>
        <w:t>притупилось</w:t>
      </w:r>
      <w:r w:rsidR="00865216">
        <w:rPr>
          <w:sz w:val="28"/>
          <w:szCs w:val="28"/>
        </w:rPr>
        <w:t>»</w:t>
      </w:r>
      <w:r w:rsidRPr="006B3C79">
        <w:rPr>
          <w:sz w:val="28"/>
          <w:szCs w:val="28"/>
        </w:rPr>
        <w:t xml:space="preserve"> восприятие ее как серьезной патологии гестационного процесса. В то же время известно, что анемия при беременности является той исходной патологией, которая вызывает цепь тяжелых расстройств не только у матери, но и у плода, и у ребенка на последующих этапах жизни. Длительная тканевая гипоксия при анемии матери является патогенетической основой развивающихся расстройств в организме плода, вызывая нарушения процессов гистогенеза с поражением нервной системы и других жизненно важных органов, что проявляется развитием у ребенка гипоксической энцефалопатии и других неврологических расстройств, соматических нарушений, анемии вследствие угнетения эритропоэза. Ежегодная высок</w:t>
      </w:r>
      <w:r>
        <w:rPr>
          <w:sz w:val="28"/>
          <w:szCs w:val="28"/>
        </w:rPr>
        <w:t>ая заболеваемость беременных в р</w:t>
      </w:r>
      <w:r w:rsidRPr="006B3C79">
        <w:rPr>
          <w:sz w:val="28"/>
          <w:szCs w:val="28"/>
        </w:rPr>
        <w:t>еспублике болезнями мочеполовой системы способствуют росту инфекционных осложнений у матери в родах и послеродовом периоде, вплоть до внутриутробного инфицирования плода (2017 г</w:t>
      </w:r>
      <w:r>
        <w:rPr>
          <w:sz w:val="28"/>
          <w:szCs w:val="28"/>
        </w:rPr>
        <w:t>.</w:t>
      </w:r>
      <w:r w:rsidRPr="006B3C79">
        <w:rPr>
          <w:sz w:val="28"/>
          <w:szCs w:val="28"/>
        </w:rPr>
        <w:t xml:space="preserve"> </w:t>
      </w:r>
      <w:r w:rsidR="00AD7154">
        <w:rPr>
          <w:sz w:val="28"/>
          <w:szCs w:val="28"/>
        </w:rPr>
        <w:t xml:space="preserve">– </w:t>
      </w:r>
      <w:r w:rsidRPr="006B3C79">
        <w:rPr>
          <w:sz w:val="28"/>
          <w:szCs w:val="28"/>
        </w:rPr>
        <w:t>25,3, 2018 г</w:t>
      </w:r>
      <w:r>
        <w:rPr>
          <w:sz w:val="28"/>
          <w:szCs w:val="28"/>
        </w:rPr>
        <w:t>.</w:t>
      </w:r>
      <w:r w:rsidRPr="006B3C79">
        <w:rPr>
          <w:sz w:val="28"/>
          <w:szCs w:val="28"/>
        </w:rPr>
        <w:t xml:space="preserve"> – 25,2 на 100 закончивших беременность). Проблема внутриутробной инфекции приобрела сегодня особое значение как одна из причин невынашивания беременности, преждевременных родов, а также плацентарной недостаточности с последующим развитием задержки внутриутробного развития плода, антенатальной гибели. </w:t>
      </w:r>
    </w:p>
    <w:p w:rsidR="007F5D3D" w:rsidRPr="006B3C79" w:rsidRDefault="007F5D3D" w:rsidP="007F5D3D">
      <w:pPr>
        <w:autoSpaceDE w:val="0"/>
        <w:autoSpaceDN w:val="0"/>
        <w:adjustRightInd w:val="0"/>
        <w:ind w:firstLine="851"/>
        <w:jc w:val="both"/>
        <w:rPr>
          <w:sz w:val="28"/>
          <w:szCs w:val="28"/>
        </w:rPr>
      </w:pPr>
    </w:p>
    <w:p w:rsidR="007F5D3D" w:rsidRPr="00A95C20" w:rsidRDefault="007F5D3D" w:rsidP="007F5D3D">
      <w:pPr>
        <w:ind w:firstLine="708"/>
        <w:jc w:val="right"/>
        <w:rPr>
          <w:sz w:val="28"/>
          <w:szCs w:val="28"/>
        </w:rPr>
      </w:pPr>
      <w:r w:rsidRPr="00A95C20">
        <w:rPr>
          <w:sz w:val="28"/>
          <w:szCs w:val="28"/>
        </w:rPr>
        <w:t xml:space="preserve">Таблица </w:t>
      </w:r>
      <w:r>
        <w:rPr>
          <w:sz w:val="28"/>
          <w:szCs w:val="28"/>
        </w:rPr>
        <w:t>52</w:t>
      </w:r>
    </w:p>
    <w:p w:rsidR="007F5D3D" w:rsidRPr="00AD7154" w:rsidRDefault="007F5D3D" w:rsidP="007F5D3D">
      <w:pPr>
        <w:jc w:val="center"/>
        <w:rPr>
          <w:sz w:val="28"/>
          <w:szCs w:val="28"/>
        </w:rPr>
      </w:pPr>
      <w:r w:rsidRPr="00AD7154">
        <w:rPr>
          <w:sz w:val="28"/>
          <w:szCs w:val="28"/>
        </w:rPr>
        <w:t>Заболевания и патологические состояния</w:t>
      </w:r>
      <w:r w:rsidRPr="00AD7154">
        <w:rPr>
          <w:sz w:val="28"/>
          <w:szCs w:val="28"/>
          <w:lang w:val="uk-UA"/>
        </w:rPr>
        <w:t>,</w:t>
      </w:r>
    </w:p>
    <w:p w:rsidR="007F5D3D" w:rsidRPr="00AD7154" w:rsidRDefault="007F5D3D" w:rsidP="007F5D3D">
      <w:pPr>
        <w:jc w:val="center"/>
        <w:rPr>
          <w:sz w:val="28"/>
          <w:szCs w:val="28"/>
        </w:rPr>
      </w:pPr>
      <w:r w:rsidRPr="00AD7154">
        <w:rPr>
          <w:sz w:val="28"/>
          <w:szCs w:val="28"/>
        </w:rPr>
        <w:t>предшествовавшие или возникшие во время беременности</w:t>
      </w:r>
    </w:p>
    <w:p w:rsidR="007F5D3D" w:rsidRDefault="007F5D3D" w:rsidP="00AD7154">
      <w:pPr>
        <w:jc w:val="right"/>
        <w:rPr>
          <w:i/>
        </w:rPr>
      </w:pPr>
      <w:r w:rsidRPr="00A95C20">
        <w:rPr>
          <w:i/>
        </w:rPr>
        <w:t>(на 100 женщин, закончивших беременность)</w:t>
      </w:r>
    </w:p>
    <w:p w:rsidR="00F57C8B" w:rsidRPr="00A95C20" w:rsidRDefault="00F57C8B" w:rsidP="00AD7154">
      <w:pPr>
        <w:jc w:val="right"/>
        <w:rPr>
          <w:i/>
        </w:rPr>
      </w:pPr>
    </w:p>
    <w:tbl>
      <w:tblPr>
        <w:tblW w:w="10155" w:type="dxa"/>
        <w:jc w:val="center"/>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02"/>
        <w:gridCol w:w="708"/>
        <w:gridCol w:w="709"/>
        <w:gridCol w:w="709"/>
        <w:gridCol w:w="850"/>
        <w:gridCol w:w="709"/>
        <w:gridCol w:w="709"/>
        <w:gridCol w:w="709"/>
        <w:gridCol w:w="708"/>
        <w:gridCol w:w="709"/>
        <w:gridCol w:w="709"/>
        <w:gridCol w:w="824"/>
      </w:tblGrid>
      <w:tr w:rsidR="007F5D3D" w:rsidRPr="00A95C20" w:rsidTr="00F57C8B">
        <w:trPr>
          <w:trHeight w:val="86"/>
          <w:jc w:val="center"/>
        </w:trPr>
        <w:tc>
          <w:tcPr>
            <w:tcW w:w="2102" w:type="dxa"/>
            <w:vMerge w:val="restart"/>
          </w:tcPr>
          <w:p w:rsidR="00F57C8B" w:rsidRDefault="007F5D3D" w:rsidP="00F57C8B">
            <w:pPr>
              <w:jc w:val="center"/>
            </w:pPr>
            <w:r w:rsidRPr="00A95C20">
              <w:t xml:space="preserve">Заболевания </w:t>
            </w:r>
          </w:p>
          <w:p w:rsidR="00F57C8B" w:rsidRDefault="007F5D3D" w:rsidP="00F57C8B">
            <w:pPr>
              <w:jc w:val="center"/>
            </w:pPr>
            <w:r w:rsidRPr="00A95C20">
              <w:t xml:space="preserve">во время </w:t>
            </w:r>
          </w:p>
          <w:p w:rsidR="007F5D3D" w:rsidRPr="00A95C20" w:rsidRDefault="007F5D3D" w:rsidP="00F57C8B">
            <w:pPr>
              <w:jc w:val="center"/>
              <w:rPr>
                <w:lang w:val="uk-UA"/>
              </w:rPr>
            </w:pPr>
            <w:r w:rsidRPr="00A95C20">
              <w:t>беременности</w:t>
            </w:r>
          </w:p>
        </w:tc>
        <w:tc>
          <w:tcPr>
            <w:tcW w:w="1417" w:type="dxa"/>
            <w:gridSpan w:val="2"/>
          </w:tcPr>
          <w:p w:rsidR="007F5D3D" w:rsidRPr="00A95C20" w:rsidRDefault="007F5D3D" w:rsidP="00F57C8B">
            <w:pPr>
              <w:jc w:val="center"/>
              <w:rPr>
                <w:lang w:val="uk-UA"/>
              </w:rPr>
            </w:pPr>
            <w:r w:rsidRPr="00A95C20">
              <w:rPr>
                <w:lang w:val="uk-UA"/>
              </w:rPr>
              <w:t>2014</w:t>
            </w:r>
            <w:r w:rsidR="00AD7154">
              <w:rPr>
                <w:lang w:val="uk-UA"/>
              </w:rPr>
              <w:t xml:space="preserve"> </w:t>
            </w:r>
            <w:r w:rsidRPr="00A95C20">
              <w:rPr>
                <w:lang w:val="uk-UA"/>
              </w:rPr>
              <w:t>г.</w:t>
            </w:r>
          </w:p>
        </w:tc>
        <w:tc>
          <w:tcPr>
            <w:tcW w:w="1559" w:type="dxa"/>
            <w:gridSpan w:val="2"/>
          </w:tcPr>
          <w:p w:rsidR="007F5D3D" w:rsidRPr="00A95C20" w:rsidRDefault="007F5D3D" w:rsidP="00F57C8B">
            <w:pPr>
              <w:jc w:val="center"/>
              <w:rPr>
                <w:lang w:val="uk-UA"/>
              </w:rPr>
            </w:pPr>
            <w:r w:rsidRPr="00A95C20">
              <w:rPr>
                <w:lang w:val="uk-UA"/>
              </w:rPr>
              <w:t>2015</w:t>
            </w:r>
            <w:r w:rsidR="00AD7154">
              <w:rPr>
                <w:lang w:val="uk-UA"/>
              </w:rPr>
              <w:t xml:space="preserve"> </w:t>
            </w:r>
            <w:r w:rsidRPr="00A95C20">
              <w:rPr>
                <w:lang w:val="uk-UA"/>
              </w:rPr>
              <w:t>г.</w:t>
            </w:r>
          </w:p>
        </w:tc>
        <w:tc>
          <w:tcPr>
            <w:tcW w:w="1418" w:type="dxa"/>
            <w:gridSpan w:val="2"/>
          </w:tcPr>
          <w:p w:rsidR="007F5D3D" w:rsidRPr="00A95C20" w:rsidRDefault="007F5D3D" w:rsidP="00F57C8B">
            <w:pPr>
              <w:jc w:val="center"/>
              <w:rPr>
                <w:lang w:val="uk-UA"/>
              </w:rPr>
            </w:pPr>
            <w:r w:rsidRPr="00A95C20">
              <w:rPr>
                <w:lang w:val="uk-UA"/>
              </w:rPr>
              <w:t>2016</w:t>
            </w:r>
            <w:r w:rsidR="00AD7154">
              <w:rPr>
                <w:lang w:val="uk-UA"/>
              </w:rPr>
              <w:t xml:space="preserve"> </w:t>
            </w:r>
            <w:r w:rsidRPr="00A95C20">
              <w:rPr>
                <w:lang w:val="uk-UA"/>
              </w:rPr>
              <w:t>г.</w:t>
            </w:r>
          </w:p>
        </w:tc>
        <w:tc>
          <w:tcPr>
            <w:tcW w:w="1417" w:type="dxa"/>
            <w:gridSpan w:val="2"/>
          </w:tcPr>
          <w:p w:rsidR="007F5D3D" w:rsidRPr="00A95C20" w:rsidRDefault="007F5D3D" w:rsidP="00F57C8B">
            <w:pPr>
              <w:jc w:val="center"/>
              <w:rPr>
                <w:lang w:val="uk-UA"/>
              </w:rPr>
            </w:pPr>
            <w:r w:rsidRPr="00A95C20">
              <w:rPr>
                <w:lang w:val="uk-UA"/>
              </w:rPr>
              <w:t>2017</w:t>
            </w:r>
            <w:r w:rsidR="00AD7154">
              <w:rPr>
                <w:lang w:val="uk-UA"/>
              </w:rPr>
              <w:t xml:space="preserve"> </w:t>
            </w:r>
            <w:r w:rsidRPr="00A95C20">
              <w:rPr>
                <w:lang w:val="uk-UA"/>
              </w:rPr>
              <w:t>г</w:t>
            </w:r>
            <w:r>
              <w:rPr>
                <w:lang w:val="uk-UA"/>
              </w:rPr>
              <w:t>.</w:t>
            </w:r>
          </w:p>
        </w:tc>
        <w:tc>
          <w:tcPr>
            <w:tcW w:w="1418" w:type="dxa"/>
            <w:gridSpan w:val="2"/>
          </w:tcPr>
          <w:p w:rsidR="007F5D3D" w:rsidRPr="00A95C20" w:rsidRDefault="007F5D3D" w:rsidP="00F57C8B">
            <w:pPr>
              <w:jc w:val="center"/>
              <w:rPr>
                <w:lang w:val="uk-UA"/>
              </w:rPr>
            </w:pPr>
            <w:r w:rsidRPr="00A95C20">
              <w:rPr>
                <w:lang w:val="uk-UA"/>
              </w:rPr>
              <w:t>2018</w:t>
            </w:r>
            <w:r w:rsidR="00AD7154">
              <w:rPr>
                <w:lang w:val="uk-UA"/>
              </w:rPr>
              <w:t xml:space="preserve"> </w:t>
            </w:r>
            <w:r w:rsidRPr="00A95C20">
              <w:rPr>
                <w:lang w:val="uk-UA"/>
              </w:rPr>
              <w:t>г</w:t>
            </w:r>
            <w:r>
              <w:rPr>
                <w:lang w:val="uk-UA"/>
              </w:rPr>
              <w:t>.</w:t>
            </w:r>
          </w:p>
        </w:tc>
        <w:tc>
          <w:tcPr>
            <w:tcW w:w="824" w:type="dxa"/>
          </w:tcPr>
          <w:p w:rsidR="007F5D3D" w:rsidRPr="00A95C20" w:rsidRDefault="007F5D3D" w:rsidP="00F57C8B">
            <w:pPr>
              <w:jc w:val="center"/>
              <w:rPr>
                <w:lang w:val="uk-UA"/>
              </w:rPr>
            </w:pPr>
            <w:r w:rsidRPr="00A95C20">
              <w:rPr>
                <w:lang w:val="uk-UA"/>
              </w:rPr>
              <w:t>РФ</w:t>
            </w:r>
          </w:p>
        </w:tc>
      </w:tr>
      <w:tr w:rsidR="007F5D3D" w:rsidRPr="00A95C20" w:rsidTr="00AD7154">
        <w:trPr>
          <w:trHeight w:val="145"/>
          <w:jc w:val="center"/>
        </w:trPr>
        <w:tc>
          <w:tcPr>
            <w:tcW w:w="2102" w:type="dxa"/>
            <w:vMerge/>
          </w:tcPr>
          <w:p w:rsidR="007F5D3D" w:rsidRPr="00A95C20" w:rsidRDefault="007F5D3D" w:rsidP="00AD7154">
            <w:pPr>
              <w:rPr>
                <w:lang w:val="uk-UA"/>
              </w:rPr>
            </w:pPr>
          </w:p>
        </w:tc>
        <w:tc>
          <w:tcPr>
            <w:tcW w:w="708" w:type="dxa"/>
          </w:tcPr>
          <w:p w:rsidR="007F5D3D" w:rsidRPr="00A95C20" w:rsidRDefault="007F5D3D" w:rsidP="00AD7154">
            <w:pPr>
              <w:jc w:val="center"/>
            </w:pPr>
            <w:r w:rsidRPr="00A95C20">
              <w:t>абс.</w:t>
            </w:r>
          </w:p>
        </w:tc>
        <w:tc>
          <w:tcPr>
            <w:tcW w:w="709" w:type="dxa"/>
          </w:tcPr>
          <w:p w:rsidR="007F5D3D" w:rsidRPr="00A95C20" w:rsidRDefault="00DA4CE1" w:rsidP="00AD7154">
            <w:pPr>
              <w:jc w:val="center"/>
            </w:pPr>
            <w:r>
              <w:t>процентов</w:t>
            </w:r>
          </w:p>
        </w:tc>
        <w:tc>
          <w:tcPr>
            <w:tcW w:w="709" w:type="dxa"/>
          </w:tcPr>
          <w:p w:rsidR="007F5D3D" w:rsidRPr="00A95C20" w:rsidRDefault="007F5D3D" w:rsidP="00AD7154">
            <w:pPr>
              <w:jc w:val="center"/>
            </w:pPr>
            <w:r w:rsidRPr="00A95C20">
              <w:t>абс.</w:t>
            </w:r>
          </w:p>
        </w:tc>
        <w:tc>
          <w:tcPr>
            <w:tcW w:w="850" w:type="dxa"/>
          </w:tcPr>
          <w:p w:rsidR="007F5D3D" w:rsidRPr="00A95C20" w:rsidRDefault="00DA4CE1" w:rsidP="00AD7154">
            <w:pPr>
              <w:jc w:val="center"/>
            </w:pPr>
            <w:r>
              <w:t>процентов</w:t>
            </w:r>
          </w:p>
        </w:tc>
        <w:tc>
          <w:tcPr>
            <w:tcW w:w="709" w:type="dxa"/>
          </w:tcPr>
          <w:p w:rsidR="007F5D3D" w:rsidRPr="00A95C20" w:rsidRDefault="007F5D3D" w:rsidP="00AD7154">
            <w:pPr>
              <w:jc w:val="center"/>
            </w:pPr>
            <w:r w:rsidRPr="00A95C20">
              <w:t>абс.</w:t>
            </w:r>
          </w:p>
        </w:tc>
        <w:tc>
          <w:tcPr>
            <w:tcW w:w="709" w:type="dxa"/>
          </w:tcPr>
          <w:p w:rsidR="007F5D3D" w:rsidRPr="00A95C20" w:rsidRDefault="00DA4CE1" w:rsidP="00AD7154">
            <w:pPr>
              <w:jc w:val="center"/>
            </w:pPr>
            <w:r>
              <w:t>процентов</w:t>
            </w:r>
          </w:p>
        </w:tc>
        <w:tc>
          <w:tcPr>
            <w:tcW w:w="709" w:type="dxa"/>
          </w:tcPr>
          <w:p w:rsidR="007F5D3D" w:rsidRPr="00A95C20" w:rsidRDefault="007F5D3D" w:rsidP="00AD7154">
            <w:pPr>
              <w:jc w:val="center"/>
            </w:pPr>
            <w:r w:rsidRPr="00A95C20">
              <w:t>абс.</w:t>
            </w:r>
          </w:p>
        </w:tc>
        <w:tc>
          <w:tcPr>
            <w:tcW w:w="708" w:type="dxa"/>
          </w:tcPr>
          <w:p w:rsidR="007F5D3D" w:rsidRPr="00A95C20" w:rsidRDefault="00DA4CE1" w:rsidP="00AD7154">
            <w:pPr>
              <w:jc w:val="center"/>
            </w:pPr>
            <w:r>
              <w:t>процентов</w:t>
            </w:r>
          </w:p>
        </w:tc>
        <w:tc>
          <w:tcPr>
            <w:tcW w:w="709" w:type="dxa"/>
          </w:tcPr>
          <w:p w:rsidR="007F5D3D" w:rsidRPr="00A95C20" w:rsidRDefault="007F5D3D" w:rsidP="00AD7154">
            <w:pPr>
              <w:jc w:val="center"/>
            </w:pPr>
            <w:r w:rsidRPr="00A95C20">
              <w:t>абс.</w:t>
            </w:r>
          </w:p>
        </w:tc>
        <w:tc>
          <w:tcPr>
            <w:tcW w:w="709" w:type="dxa"/>
          </w:tcPr>
          <w:p w:rsidR="007F5D3D" w:rsidRPr="00A95C20" w:rsidRDefault="00DA4CE1" w:rsidP="00AD7154">
            <w:pPr>
              <w:jc w:val="center"/>
            </w:pPr>
            <w:r>
              <w:t>процентов</w:t>
            </w:r>
          </w:p>
        </w:tc>
        <w:tc>
          <w:tcPr>
            <w:tcW w:w="824" w:type="dxa"/>
          </w:tcPr>
          <w:p w:rsidR="007F5D3D" w:rsidRPr="00A95C20" w:rsidRDefault="00DA4CE1" w:rsidP="00AD7154">
            <w:pPr>
              <w:jc w:val="center"/>
            </w:pPr>
            <w:r>
              <w:t>процентов</w:t>
            </w:r>
          </w:p>
        </w:tc>
      </w:tr>
      <w:tr w:rsidR="007F5D3D" w:rsidRPr="00A95C20" w:rsidTr="00AD7154">
        <w:trPr>
          <w:trHeight w:val="227"/>
          <w:jc w:val="center"/>
        </w:trPr>
        <w:tc>
          <w:tcPr>
            <w:tcW w:w="2102" w:type="dxa"/>
          </w:tcPr>
          <w:p w:rsidR="007F5D3D" w:rsidRPr="00A95C20" w:rsidRDefault="007F5D3D" w:rsidP="00AD7154">
            <w:r w:rsidRPr="00A95C20">
              <w:t>Анемии</w:t>
            </w:r>
          </w:p>
        </w:tc>
        <w:tc>
          <w:tcPr>
            <w:tcW w:w="708" w:type="dxa"/>
          </w:tcPr>
          <w:p w:rsidR="007F5D3D" w:rsidRPr="00A95C20" w:rsidRDefault="007F5D3D" w:rsidP="00AD7154">
            <w:pPr>
              <w:jc w:val="center"/>
            </w:pPr>
            <w:r w:rsidRPr="00A95C20">
              <w:t>3536</w:t>
            </w:r>
          </w:p>
        </w:tc>
        <w:tc>
          <w:tcPr>
            <w:tcW w:w="709" w:type="dxa"/>
          </w:tcPr>
          <w:p w:rsidR="007F5D3D" w:rsidRPr="00A95C20" w:rsidRDefault="007F5D3D" w:rsidP="00AD7154">
            <w:pPr>
              <w:jc w:val="center"/>
            </w:pPr>
            <w:r w:rsidRPr="00A95C20">
              <w:t>39,2</w:t>
            </w:r>
          </w:p>
        </w:tc>
        <w:tc>
          <w:tcPr>
            <w:tcW w:w="709" w:type="dxa"/>
          </w:tcPr>
          <w:p w:rsidR="007F5D3D" w:rsidRPr="00A95C20" w:rsidRDefault="007F5D3D" w:rsidP="00AD7154">
            <w:pPr>
              <w:jc w:val="center"/>
            </w:pPr>
            <w:r w:rsidRPr="00A95C20">
              <w:t>3553</w:t>
            </w:r>
          </w:p>
        </w:tc>
        <w:tc>
          <w:tcPr>
            <w:tcW w:w="850" w:type="dxa"/>
          </w:tcPr>
          <w:p w:rsidR="007F5D3D" w:rsidRPr="00A95C20" w:rsidRDefault="007F5D3D" w:rsidP="00AD7154">
            <w:pPr>
              <w:jc w:val="center"/>
            </w:pPr>
            <w:r w:rsidRPr="00A95C20">
              <w:t>41,2</w:t>
            </w:r>
          </w:p>
        </w:tc>
        <w:tc>
          <w:tcPr>
            <w:tcW w:w="709" w:type="dxa"/>
          </w:tcPr>
          <w:p w:rsidR="007F5D3D" w:rsidRPr="00A95C20" w:rsidRDefault="007F5D3D" w:rsidP="00AD7154">
            <w:pPr>
              <w:jc w:val="center"/>
            </w:pPr>
            <w:r w:rsidRPr="00A95C20">
              <w:t>3487</w:t>
            </w:r>
          </w:p>
        </w:tc>
        <w:tc>
          <w:tcPr>
            <w:tcW w:w="709" w:type="dxa"/>
          </w:tcPr>
          <w:p w:rsidR="007F5D3D" w:rsidRPr="00A95C20" w:rsidRDefault="007F5D3D" w:rsidP="00AD7154">
            <w:pPr>
              <w:jc w:val="center"/>
            </w:pPr>
            <w:r w:rsidRPr="00A95C20">
              <w:t>41,8</w:t>
            </w:r>
          </w:p>
        </w:tc>
        <w:tc>
          <w:tcPr>
            <w:tcW w:w="709" w:type="dxa"/>
          </w:tcPr>
          <w:p w:rsidR="007F5D3D" w:rsidRPr="00A95C20" w:rsidRDefault="007F5D3D" w:rsidP="00AD7154">
            <w:pPr>
              <w:jc w:val="center"/>
            </w:pPr>
            <w:r w:rsidRPr="00A95C20">
              <w:t>3539</w:t>
            </w:r>
          </w:p>
        </w:tc>
        <w:tc>
          <w:tcPr>
            <w:tcW w:w="708" w:type="dxa"/>
          </w:tcPr>
          <w:p w:rsidR="007F5D3D" w:rsidRPr="00A95C20" w:rsidRDefault="007F5D3D" w:rsidP="00AD7154">
            <w:pPr>
              <w:jc w:val="center"/>
            </w:pPr>
            <w:r w:rsidRPr="00A95C20">
              <w:t>43,9</w:t>
            </w:r>
          </w:p>
        </w:tc>
        <w:tc>
          <w:tcPr>
            <w:tcW w:w="709" w:type="dxa"/>
          </w:tcPr>
          <w:p w:rsidR="007F5D3D" w:rsidRPr="00A95C20" w:rsidRDefault="007F5D3D" w:rsidP="00AD7154">
            <w:pPr>
              <w:jc w:val="center"/>
            </w:pPr>
            <w:r w:rsidRPr="00A95C20">
              <w:t>3615</w:t>
            </w:r>
          </w:p>
        </w:tc>
        <w:tc>
          <w:tcPr>
            <w:tcW w:w="709" w:type="dxa"/>
          </w:tcPr>
          <w:p w:rsidR="007F5D3D" w:rsidRPr="00A95C20" w:rsidRDefault="007F5D3D" w:rsidP="00AD7154">
            <w:pPr>
              <w:jc w:val="center"/>
            </w:pPr>
            <w:r w:rsidRPr="00A95C20">
              <w:t>47,4</w:t>
            </w:r>
          </w:p>
        </w:tc>
        <w:tc>
          <w:tcPr>
            <w:tcW w:w="824" w:type="dxa"/>
          </w:tcPr>
          <w:p w:rsidR="007F5D3D" w:rsidRPr="00A95C20" w:rsidRDefault="007F5D3D" w:rsidP="00AD7154">
            <w:pPr>
              <w:jc w:val="center"/>
            </w:pPr>
            <w:r w:rsidRPr="00A95C20">
              <w:t>32,7</w:t>
            </w:r>
          </w:p>
        </w:tc>
      </w:tr>
      <w:tr w:rsidR="007F5D3D" w:rsidRPr="00A95C20" w:rsidTr="00AD7154">
        <w:trPr>
          <w:trHeight w:val="197"/>
          <w:jc w:val="center"/>
        </w:trPr>
        <w:tc>
          <w:tcPr>
            <w:tcW w:w="2102" w:type="dxa"/>
          </w:tcPr>
          <w:p w:rsidR="007F5D3D" w:rsidRPr="00A95C20" w:rsidRDefault="007F5D3D" w:rsidP="00AD7154">
            <w:r w:rsidRPr="00A95C20">
              <w:t>Преэклампсии</w:t>
            </w:r>
          </w:p>
        </w:tc>
        <w:tc>
          <w:tcPr>
            <w:tcW w:w="708" w:type="dxa"/>
          </w:tcPr>
          <w:p w:rsidR="007F5D3D" w:rsidRPr="00A95C20" w:rsidRDefault="007F5D3D" w:rsidP="00AD7154">
            <w:pPr>
              <w:jc w:val="center"/>
            </w:pPr>
            <w:r w:rsidRPr="00A95C20">
              <w:t>647</w:t>
            </w:r>
          </w:p>
        </w:tc>
        <w:tc>
          <w:tcPr>
            <w:tcW w:w="709" w:type="dxa"/>
          </w:tcPr>
          <w:p w:rsidR="007F5D3D" w:rsidRPr="00A95C20" w:rsidRDefault="007F5D3D" w:rsidP="00AD7154">
            <w:pPr>
              <w:jc w:val="center"/>
            </w:pPr>
            <w:r w:rsidRPr="00A95C20">
              <w:t>7,1</w:t>
            </w:r>
          </w:p>
        </w:tc>
        <w:tc>
          <w:tcPr>
            <w:tcW w:w="709" w:type="dxa"/>
          </w:tcPr>
          <w:p w:rsidR="007F5D3D" w:rsidRPr="00A95C20" w:rsidRDefault="007F5D3D" w:rsidP="00AD7154">
            <w:pPr>
              <w:jc w:val="center"/>
            </w:pPr>
            <w:r w:rsidRPr="00A95C20">
              <w:t>432</w:t>
            </w:r>
          </w:p>
        </w:tc>
        <w:tc>
          <w:tcPr>
            <w:tcW w:w="850" w:type="dxa"/>
          </w:tcPr>
          <w:p w:rsidR="007F5D3D" w:rsidRPr="00A95C20" w:rsidRDefault="007F5D3D" w:rsidP="00AD7154">
            <w:pPr>
              <w:jc w:val="center"/>
            </w:pPr>
            <w:r w:rsidRPr="00A95C20">
              <w:t>5,0</w:t>
            </w:r>
          </w:p>
        </w:tc>
        <w:tc>
          <w:tcPr>
            <w:tcW w:w="709" w:type="dxa"/>
          </w:tcPr>
          <w:p w:rsidR="007F5D3D" w:rsidRPr="00A95C20" w:rsidRDefault="007F5D3D" w:rsidP="00AD7154">
            <w:pPr>
              <w:jc w:val="center"/>
            </w:pPr>
            <w:r w:rsidRPr="00A95C20">
              <w:t>428</w:t>
            </w:r>
          </w:p>
        </w:tc>
        <w:tc>
          <w:tcPr>
            <w:tcW w:w="709" w:type="dxa"/>
          </w:tcPr>
          <w:p w:rsidR="007F5D3D" w:rsidRPr="00A95C20" w:rsidRDefault="007F5D3D" w:rsidP="00AD7154">
            <w:pPr>
              <w:jc w:val="center"/>
            </w:pPr>
            <w:r w:rsidRPr="00A95C20">
              <w:t>5,1</w:t>
            </w:r>
          </w:p>
        </w:tc>
        <w:tc>
          <w:tcPr>
            <w:tcW w:w="709" w:type="dxa"/>
          </w:tcPr>
          <w:p w:rsidR="007F5D3D" w:rsidRPr="00A95C20" w:rsidRDefault="007F5D3D" w:rsidP="00AD7154">
            <w:pPr>
              <w:jc w:val="center"/>
            </w:pPr>
            <w:r w:rsidRPr="00A95C20">
              <w:t>346</w:t>
            </w:r>
          </w:p>
        </w:tc>
        <w:tc>
          <w:tcPr>
            <w:tcW w:w="708" w:type="dxa"/>
          </w:tcPr>
          <w:p w:rsidR="007F5D3D" w:rsidRPr="00A95C20" w:rsidRDefault="007F5D3D" w:rsidP="00AD7154">
            <w:pPr>
              <w:jc w:val="center"/>
            </w:pPr>
            <w:r w:rsidRPr="00A95C20">
              <w:t>4,3</w:t>
            </w:r>
          </w:p>
        </w:tc>
        <w:tc>
          <w:tcPr>
            <w:tcW w:w="709" w:type="dxa"/>
          </w:tcPr>
          <w:p w:rsidR="007F5D3D" w:rsidRPr="00A95C20" w:rsidRDefault="007F5D3D" w:rsidP="00AD7154">
            <w:pPr>
              <w:jc w:val="center"/>
            </w:pPr>
            <w:r w:rsidRPr="00A95C20">
              <w:t>483</w:t>
            </w:r>
          </w:p>
        </w:tc>
        <w:tc>
          <w:tcPr>
            <w:tcW w:w="709" w:type="dxa"/>
          </w:tcPr>
          <w:p w:rsidR="007F5D3D" w:rsidRPr="00A95C20" w:rsidRDefault="007F5D3D" w:rsidP="00AD7154">
            <w:pPr>
              <w:jc w:val="center"/>
            </w:pPr>
            <w:r w:rsidRPr="00A95C20">
              <w:t>6,3</w:t>
            </w:r>
          </w:p>
        </w:tc>
        <w:tc>
          <w:tcPr>
            <w:tcW w:w="824" w:type="dxa"/>
          </w:tcPr>
          <w:p w:rsidR="007F5D3D" w:rsidRPr="00A95C20" w:rsidRDefault="007F5D3D" w:rsidP="00AD7154">
            <w:pPr>
              <w:jc w:val="center"/>
            </w:pPr>
            <w:r w:rsidRPr="00A95C20">
              <w:t>2,2</w:t>
            </w:r>
          </w:p>
        </w:tc>
      </w:tr>
      <w:tr w:rsidR="007F5D3D" w:rsidRPr="00A95C20" w:rsidTr="00AD7154">
        <w:trPr>
          <w:trHeight w:val="697"/>
          <w:jc w:val="center"/>
        </w:trPr>
        <w:tc>
          <w:tcPr>
            <w:tcW w:w="2102" w:type="dxa"/>
          </w:tcPr>
          <w:p w:rsidR="007F5D3D" w:rsidRPr="00A95C20" w:rsidRDefault="007F5D3D" w:rsidP="00AD7154">
            <w:r w:rsidRPr="00A95C20">
              <w:t>Угроза прерывания беременности</w:t>
            </w:r>
          </w:p>
        </w:tc>
        <w:tc>
          <w:tcPr>
            <w:tcW w:w="708" w:type="dxa"/>
          </w:tcPr>
          <w:p w:rsidR="007F5D3D" w:rsidRPr="00A95C20" w:rsidRDefault="007F5D3D" w:rsidP="00AD7154">
            <w:pPr>
              <w:jc w:val="center"/>
            </w:pPr>
            <w:r w:rsidRPr="00A95C20">
              <w:t>3958</w:t>
            </w:r>
          </w:p>
        </w:tc>
        <w:tc>
          <w:tcPr>
            <w:tcW w:w="709" w:type="dxa"/>
          </w:tcPr>
          <w:p w:rsidR="007F5D3D" w:rsidRPr="00A95C20" w:rsidRDefault="007F5D3D" w:rsidP="00AD7154">
            <w:pPr>
              <w:jc w:val="center"/>
            </w:pPr>
            <w:r w:rsidRPr="00A95C20">
              <w:t>43,8</w:t>
            </w:r>
          </w:p>
        </w:tc>
        <w:tc>
          <w:tcPr>
            <w:tcW w:w="709" w:type="dxa"/>
          </w:tcPr>
          <w:p w:rsidR="007F5D3D" w:rsidRPr="00A95C20" w:rsidRDefault="007F5D3D" w:rsidP="00AD7154">
            <w:pPr>
              <w:jc w:val="center"/>
            </w:pPr>
            <w:r w:rsidRPr="00A95C20">
              <w:t>3906</w:t>
            </w:r>
          </w:p>
        </w:tc>
        <w:tc>
          <w:tcPr>
            <w:tcW w:w="850" w:type="dxa"/>
          </w:tcPr>
          <w:p w:rsidR="007F5D3D" w:rsidRPr="00A95C20" w:rsidRDefault="007F5D3D" w:rsidP="00AD7154">
            <w:pPr>
              <w:jc w:val="center"/>
            </w:pPr>
            <w:r w:rsidRPr="00A95C20">
              <w:t>45,2</w:t>
            </w:r>
          </w:p>
        </w:tc>
        <w:tc>
          <w:tcPr>
            <w:tcW w:w="709" w:type="dxa"/>
          </w:tcPr>
          <w:p w:rsidR="007F5D3D" w:rsidRPr="00A95C20" w:rsidRDefault="007F5D3D" w:rsidP="00AD7154">
            <w:pPr>
              <w:jc w:val="center"/>
            </w:pPr>
            <w:r w:rsidRPr="00A95C20">
              <w:t>2007</w:t>
            </w:r>
          </w:p>
        </w:tc>
        <w:tc>
          <w:tcPr>
            <w:tcW w:w="709" w:type="dxa"/>
          </w:tcPr>
          <w:p w:rsidR="007F5D3D" w:rsidRPr="00A95C20" w:rsidRDefault="007F5D3D" w:rsidP="00AD7154">
            <w:pPr>
              <w:jc w:val="center"/>
            </w:pPr>
            <w:r w:rsidRPr="00A95C20">
              <w:t>24,1</w:t>
            </w:r>
          </w:p>
        </w:tc>
        <w:tc>
          <w:tcPr>
            <w:tcW w:w="709" w:type="dxa"/>
          </w:tcPr>
          <w:p w:rsidR="007F5D3D" w:rsidRPr="00A95C20" w:rsidRDefault="007F5D3D" w:rsidP="00AD7154">
            <w:pPr>
              <w:jc w:val="center"/>
            </w:pPr>
            <w:r w:rsidRPr="00A95C20">
              <w:t>705</w:t>
            </w:r>
          </w:p>
        </w:tc>
        <w:tc>
          <w:tcPr>
            <w:tcW w:w="708" w:type="dxa"/>
          </w:tcPr>
          <w:p w:rsidR="007F5D3D" w:rsidRPr="00A95C20" w:rsidRDefault="007F5D3D" w:rsidP="00AD7154">
            <w:pPr>
              <w:jc w:val="center"/>
            </w:pPr>
            <w:r w:rsidRPr="00A95C20">
              <w:t>8,7</w:t>
            </w:r>
          </w:p>
        </w:tc>
        <w:tc>
          <w:tcPr>
            <w:tcW w:w="709" w:type="dxa"/>
          </w:tcPr>
          <w:p w:rsidR="007F5D3D" w:rsidRPr="00A95C20" w:rsidRDefault="007F5D3D" w:rsidP="00AD7154">
            <w:pPr>
              <w:jc w:val="center"/>
            </w:pPr>
            <w:r w:rsidRPr="00A95C20">
              <w:t>679</w:t>
            </w:r>
          </w:p>
        </w:tc>
        <w:tc>
          <w:tcPr>
            <w:tcW w:w="709" w:type="dxa"/>
          </w:tcPr>
          <w:p w:rsidR="007F5D3D" w:rsidRPr="00A95C20" w:rsidRDefault="007F5D3D" w:rsidP="00AD7154">
            <w:pPr>
              <w:jc w:val="center"/>
            </w:pPr>
            <w:r w:rsidRPr="00A95C20">
              <w:t>8,9</w:t>
            </w:r>
          </w:p>
        </w:tc>
        <w:tc>
          <w:tcPr>
            <w:tcW w:w="824" w:type="dxa"/>
          </w:tcPr>
          <w:p w:rsidR="007F5D3D" w:rsidRPr="00A95C20" w:rsidRDefault="007F5D3D" w:rsidP="00AD7154">
            <w:pPr>
              <w:jc w:val="center"/>
            </w:pPr>
            <w:r w:rsidRPr="00A95C20">
              <w:t>18,2</w:t>
            </w:r>
          </w:p>
        </w:tc>
      </w:tr>
      <w:tr w:rsidR="007F5D3D" w:rsidRPr="00A95C20" w:rsidTr="00AD7154">
        <w:trPr>
          <w:trHeight w:val="682"/>
          <w:jc w:val="center"/>
        </w:trPr>
        <w:tc>
          <w:tcPr>
            <w:tcW w:w="2102" w:type="dxa"/>
          </w:tcPr>
          <w:p w:rsidR="007F5D3D" w:rsidRPr="00A95C20" w:rsidRDefault="007F5D3D" w:rsidP="00AD7154">
            <w:r w:rsidRPr="00A95C20">
              <w:t>Болезни мочеполовой системы</w:t>
            </w:r>
          </w:p>
        </w:tc>
        <w:tc>
          <w:tcPr>
            <w:tcW w:w="708" w:type="dxa"/>
          </w:tcPr>
          <w:p w:rsidR="007F5D3D" w:rsidRPr="00A95C20" w:rsidRDefault="007F5D3D" w:rsidP="00AD7154">
            <w:pPr>
              <w:jc w:val="center"/>
            </w:pPr>
            <w:r w:rsidRPr="00A95C20">
              <w:t>1717</w:t>
            </w:r>
          </w:p>
        </w:tc>
        <w:tc>
          <w:tcPr>
            <w:tcW w:w="709" w:type="dxa"/>
          </w:tcPr>
          <w:p w:rsidR="007F5D3D" w:rsidRPr="00A95C20" w:rsidRDefault="007F5D3D" w:rsidP="00AD7154">
            <w:pPr>
              <w:jc w:val="center"/>
            </w:pPr>
            <w:r w:rsidRPr="00A95C20">
              <w:t>19,0</w:t>
            </w:r>
          </w:p>
        </w:tc>
        <w:tc>
          <w:tcPr>
            <w:tcW w:w="709" w:type="dxa"/>
          </w:tcPr>
          <w:p w:rsidR="007F5D3D" w:rsidRPr="00A95C20" w:rsidRDefault="007F5D3D" w:rsidP="00AD7154">
            <w:pPr>
              <w:jc w:val="center"/>
            </w:pPr>
            <w:r w:rsidRPr="00A95C20">
              <w:t>1399</w:t>
            </w:r>
          </w:p>
        </w:tc>
        <w:tc>
          <w:tcPr>
            <w:tcW w:w="850" w:type="dxa"/>
          </w:tcPr>
          <w:p w:rsidR="007F5D3D" w:rsidRPr="00A95C20" w:rsidRDefault="007F5D3D" w:rsidP="00AD7154">
            <w:pPr>
              <w:jc w:val="center"/>
            </w:pPr>
            <w:r w:rsidRPr="00A95C20">
              <w:t>16,2</w:t>
            </w:r>
          </w:p>
        </w:tc>
        <w:tc>
          <w:tcPr>
            <w:tcW w:w="709" w:type="dxa"/>
          </w:tcPr>
          <w:p w:rsidR="007F5D3D" w:rsidRPr="00A95C20" w:rsidRDefault="007F5D3D" w:rsidP="00AD7154">
            <w:pPr>
              <w:jc w:val="center"/>
            </w:pPr>
            <w:r w:rsidRPr="00A95C20">
              <w:t>1700</w:t>
            </w:r>
          </w:p>
        </w:tc>
        <w:tc>
          <w:tcPr>
            <w:tcW w:w="709" w:type="dxa"/>
          </w:tcPr>
          <w:p w:rsidR="007F5D3D" w:rsidRPr="00A95C20" w:rsidRDefault="007F5D3D" w:rsidP="00AD7154">
            <w:pPr>
              <w:jc w:val="center"/>
            </w:pPr>
            <w:r w:rsidRPr="00A95C20">
              <w:t>20,3</w:t>
            </w:r>
          </w:p>
        </w:tc>
        <w:tc>
          <w:tcPr>
            <w:tcW w:w="709" w:type="dxa"/>
          </w:tcPr>
          <w:p w:rsidR="007F5D3D" w:rsidRPr="00A95C20" w:rsidRDefault="007F5D3D" w:rsidP="00AD7154">
            <w:pPr>
              <w:jc w:val="center"/>
            </w:pPr>
            <w:r w:rsidRPr="00A95C20">
              <w:t>2028</w:t>
            </w:r>
          </w:p>
        </w:tc>
        <w:tc>
          <w:tcPr>
            <w:tcW w:w="708" w:type="dxa"/>
          </w:tcPr>
          <w:p w:rsidR="007F5D3D" w:rsidRPr="00A95C20" w:rsidRDefault="007F5D3D" w:rsidP="00AD7154">
            <w:pPr>
              <w:jc w:val="center"/>
            </w:pPr>
            <w:r w:rsidRPr="00A95C20">
              <w:t>25,2</w:t>
            </w:r>
          </w:p>
        </w:tc>
        <w:tc>
          <w:tcPr>
            <w:tcW w:w="709" w:type="dxa"/>
          </w:tcPr>
          <w:p w:rsidR="007F5D3D" w:rsidRPr="00A95C20" w:rsidRDefault="007F5D3D" w:rsidP="00AD7154">
            <w:pPr>
              <w:jc w:val="center"/>
            </w:pPr>
            <w:r w:rsidRPr="00A95C20">
              <w:t>1929</w:t>
            </w:r>
          </w:p>
        </w:tc>
        <w:tc>
          <w:tcPr>
            <w:tcW w:w="709" w:type="dxa"/>
          </w:tcPr>
          <w:p w:rsidR="007F5D3D" w:rsidRPr="00A95C20" w:rsidRDefault="007F5D3D" w:rsidP="00AD7154">
            <w:pPr>
              <w:jc w:val="center"/>
            </w:pPr>
            <w:r w:rsidRPr="00A95C20">
              <w:t>25,3</w:t>
            </w:r>
          </w:p>
        </w:tc>
        <w:tc>
          <w:tcPr>
            <w:tcW w:w="824" w:type="dxa"/>
          </w:tcPr>
          <w:p w:rsidR="007F5D3D" w:rsidRPr="00A95C20" w:rsidRDefault="007F5D3D" w:rsidP="00AD7154">
            <w:pPr>
              <w:jc w:val="center"/>
            </w:pPr>
            <w:r w:rsidRPr="00A95C20">
              <w:t>16,8</w:t>
            </w:r>
          </w:p>
        </w:tc>
      </w:tr>
      <w:tr w:rsidR="007F5D3D" w:rsidRPr="00A95C20" w:rsidTr="00AD7154">
        <w:trPr>
          <w:trHeight w:val="470"/>
          <w:jc w:val="center"/>
        </w:trPr>
        <w:tc>
          <w:tcPr>
            <w:tcW w:w="2102" w:type="dxa"/>
          </w:tcPr>
          <w:p w:rsidR="007F5D3D" w:rsidRPr="00A95C20" w:rsidRDefault="007F5D3D" w:rsidP="00AD7154">
            <w:r w:rsidRPr="00A95C20">
              <w:t>Болезни эндокринной</w:t>
            </w:r>
          </w:p>
        </w:tc>
        <w:tc>
          <w:tcPr>
            <w:tcW w:w="708" w:type="dxa"/>
          </w:tcPr>
          <w:p w:rsidR="007F5D3D" w:rsidRPr="00A95C20" w:rsidRDefault="007F5D3D" w:rsidP="00AD7154">
            <w:pPr>
              <w:jc w:val="center"/>
            </w:pPr>
            <w:r w:rsidRPr="00A95C20">
              <w:t>60</w:t>
            </w:r>
          </w:p>
        </w:tc>
        <w:tc>
          <w:tcPr>
            <w:tcW w:w="709" w:type="dxa"/>
          </w:tcPr>
          <w:p w:rsidR="007F5D3D" w:rsidRPr="00A95C20" w:rsidRDefault="007F5D3D" w:rsidP="00AD7154">
            <w:pPr>
              <w:jc w:val="center"/>
            </w:pPr>
            <w:r w:rsidRPr="00A95C20">
              <w:t>0,6</w:t>
            </w:r>
          </w:p>
        </w:tc>
        <w:tc>
          <w:tcPr>
            <w:tcW w:w="709" w:type="dxa"/>
          </w:tcPr>
          <w:p w:rsidR="007F5D3D" w:rsidRPr="00A95C20" w:rsidRDefault="007F5D3D" w:rsidP="00AD7154">
            <w:pPr>
              <w:jc w:val="center"/>
            </w:pPr>
            <w:r w:rsidRPr="00A95C20">
              <w:t>108</w:t>
            </w:r>
          </w:p>
        </w:tc>
        <w:tc>
          <w:tcPr>
            <w:tcW w:w="850" w:type="dxa"/>
          </w:tcPr>
          <w:p w:rsidR="007F5D3D" w:rsidRPr="00A95C20" w:rsidRDefault="007F5D3D" w:rsidP="00AD7154">
            <w:pPr>
              <w:jc w:val="center"/>
            </w:pPr>
            <w:r w:rsidRPr="00A95C20">
              <w:t>1,3</w:t>
            </w:r>
          </w:p>
        </w:tc>
        <w:tc>
          <w:tcPr>
            <w:tcW w:w="709" w:type="dxa"/>
          </w:tcPr>
          <w:p w:rsidR="007F5D3D" w:rsidRPr="00A95C20" w:rsidRDefault="007F5D3D" w:rsidP="00AD7154">
            <w:pPr>
              <w:jc w:val="center"/>
            </w:pPr>
            <w:r w:rsidRPr="00A95C20">
              <w:t>122</w:t>
            </w:r>
          </w:p>
        </w:tc>
        <w:tc>
          <w:tcPr>
            <w:tcW w:w="709" w:type="dxa"/>
          </w:tcPr>
          <w:p w:rsidR="007F5D3D" w:rsidRPr="00A95C20" w:rsidRDefault="007F5D3D" w:rsidP="00AD7154">
            <w:pPr>
              <w:jc w:val="center"/>
            </w:pPr>
            <w:r w:rsidRPr="00A95C20">
              <w:t>1,4</w:t>
            </w:r>
          </w:p>
        </w:tc>
        <w:tc>
          <w:tcPr>
            <w:tcW w:w="709" w:type="dxa"/>
          </w:tcPr>
          <w:p w:rsidR="007F5D3D" w:rsidRPr="00A95C20" w:rsidRDefault="007F5D3D" w:rsidP="00AD7154">
            <w:pPr>
              <w:jc w:val="center"/>
            </w:pPr>
            <w:r w:rsidRPr="00A95C20">
              <w:t>195</w:t>
            </w:r>
          </w:p>
        </w:tc>
        <w:tc>
          <w:tcPr>
            <w:tcW w:w="708" w:type="dxa"/>
          </w:tcPr>
          <w:p w:rsidR="007F5D3D" w:rsidRPr="00A95C20" w:rsidRDefault="007F5D3D" w:rsidP="00AD7154">
            <w:pPr>
              <w:jc w:val="center"/>
            </w:pPr>
            <w:r w:rsidRPr="00A95C20">
              <w:t>2,4</w:t>
            </w:r>
          </w:p>
        </w:tc>
        <w:tc>
          <w:tcPr>
            <w:tcW w:w="709" w:type="dxa"/>
          </w:tcPr>
          <w:p w:rsidR="007F5D3D" w:rsidRPr="00A95C20" w:rsidRDefault="007F5D3D" w:rsidP="00AD7154">
            <w:pPr>
              <w:jc w:val="center"/>
            </w:pPr>
            <w:r w:rsidRPr="00A95C20">
              <w:t>303</w:t>
            </w:r>
          </w:p>
        </w:tc>
        <w:tc>
          <w:tcPr>
            <w:tcW w:w="709" w:type="dxa"/>
          </w:tcPr>
          <w:p w:rsidR="007F5D3D" w:rsidRPr="00A95C20" w:rsidRDefault="007F5D3D" w:rsidP="00AD7154">
            <w:pPr>
              <w:jc w:val="center"/>
            </w:pPr>
            <w:r w:rsidRPr="00A95C20">
              <w:t>3,9</w:t>
            </w:r>
          </w:p>
        </w:tc>
        <w:tc>
          <w:tcPr>
            <w:tcW w:w="824" w:type="dxa"/>
          </w:tcPr>
          <w:p w:rsidR="007F5D3D" w:rsidRPr="00A95C20" w:rsidRDefault="007F5D3D" w:rsidP="00AD7154">
            <w:pPr>
              <w:jc w:val="center"/>
            </w:pPr>
            <w:r w:rsidRPr="00A95C20">
              <w:t>6,6</w:t>
            </w:r>
          </w:p>
        </w:tc>
      </w:tr>
    </w:tbl>
    <w:p w:rsidR="00F57C8B" w:rsidRDefault="00F57C8B"/>
    <w:p w:rsidR="00F57C8B" w:rsidRDefault="00F57C8B"/>
    <w:p w:rsidR="00F57C8B" w:rsidRDefault="00F57C8B"/>
    <w:tbl>
      <w:tblPr>
        <w:tblW w:w="10155" w:type="dxa"/>
        <w:jc w:val="center"/>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02"/>
        <w:gridCol w:w="708"/>
        <w:gridCol w:w="709"/>
        <w:gridCol w:w="709"/>
        <w:gridCol w:w="850"/>
        <w:gridCol w:w="709"/>
        <w:gridCol w:w="709"/>
        <w:gridCol w:w="709"/>
        <w:gridCol w:w="708"/>
        <w:gridCol w:w="709"/>
        <w:gridCol w:w="709"/>
        <w:gridCol w:w="824"/>
      </w:tblGrid>
      <w:tr w:rsidR="00F57C8B" w:rsidRPr="00A95C20" w:rsidTr="008C2C58">
        <w:trPr>
          <w:trHeight w:val="86"/>
          <w:jc w:val="center"/>
        </w:trPr>
        <w:tc>
          <w:tcPr>
            <w:tcW w:w="2102" w:type="dxa"/>
            <w:vMerge w:val="restart"/>
          </w:tcPr>
          <w:p w:rsidR="00F57C8B" w:rsidRDefault="00F57C8B" w:rsidP="008C2C58">
            <w:pPr>
              <w:jc w:val="center"/>
            </w:pPr>
            <w:r w:rsidRPr="00A95C20">
              <w:t xml:space="preserve">Заболевания </w:t>
            </w:r>
          </w:p>
          <w:p w:rsidR="00F57C8B" w:rsidRDefault="00F57C8B" w:rsidP="008C2C58">
            <w:pPr>
              <w:jc w:val="center"/>
            </w:pPr>
            <w:r w:rsidRPr="00A95C20">
              <w:t xml:space="preserve">во время </w:t>
            </w:r>
          </w:p>
          <w:p w:rsidR="00F57C8B" w:rsidRPr="00A95C20" w:rsidRDefault="00F57C8B" w:rsidP="008C2C58">
            <w:pPr>
              <w:jc w:val="center"/>
              <w:rPr>
                <w:lang w:val="uk-UA"/>
              </w:rPr>
            </w:pPr>
            <w:r w:rsidRPr="00A95C20">
              <w:t>беременности</w:t>
            </w:r>
          </w:p>
        </w:tc>
        <w:tc>
          <w:tcPr>
            <w:tcW w:w="1417" w:type="dxa"/>
            <w:gridSpan w:val="2"/>
          </w:tcPr>
          <w:p w:rsidR="00F57C8B" w:rsidRPr="00A95C20" w:rsidRDefault="00F57C8B" w:rsidP="008C2C58">
            <w:pPr>
              <w:jc w:val="center"/>
              <w:rPr>
                <w:lang w:val="uk-UA"/>
              </w:rPr>
            </w:pPr>
            <w:r w:rsidRPr="00A95C20">
              <w:rPr>
                <w:lang w:val="uk-UA"/>
              </w:rPr>
              <w:t>2014</w:t>
            </w:r>
            <w:r>
              <w:rPr>
                <w:lang w:val="uk-UA"/>
              </w:rPr>
              <w:t xml:space="preserve"> </w:t>
            </w:r>
            <w:r w:rsidRPr="00A95C20">
              <w:rPr>
                <w:lang w:val="uk-UA"/>
              </w:rPr>
              <w:t>г.</w:t>
            </w:r>
          </w:p>
        </w:tc>
        <w:tc>
          <w:tcPr>
            <w:tcW w:w="1559" w:type="dxa"/>
            <w:gridSpan w:val="2"/>
          </w:tcPr>
          <w:p w:rsidR="00F57C8B" w:rsidRPr="00A95C20" w:rsidRDefault="00F57C8B" w:rsidP="008C2C58">
            <w:pPr>
              <w:jc w:val="center"/>
              <w:rPr>
                <w:lang w:val="uk-UA"/>
              </w:rPr>
            </w:pPr>
            <w:r w:rsidRPr="00A95C20">
              <w:rPr>
                <w:lang w:val="uk-UA"/>
              </w:rPr>
              <w:t>2015</w:t>
            </w:r>
            <w:r>
              <w:rPr>
                <w:lang w:val="uk-UA"/>
              </w:rPr>
              <w:t xml:space="preserve"> </w:t>
            </w:r>
            <w:r w:rsidRPr="00A95C20">
              <w:rPr>
                <w:lang w:val="uk-UA"/>
              </w:rPr>
              <w:t>г.</w:t>
            </w:r>
          </w:p>
        </w:tc>
        <w:tc>
          <w:tcPr>
            <w:tcW w:w="1418" w:type="dxa"/>
            <w:gridSpan w:val="2"/>
          </w:tcPr>
          <w:p w:rsidR="00F57C8B" w:rsidRPr="00A95C20" w:rsidRDefault="00F57C8B" w:rsidP="008C2C58">
            <w:pPr>
              <w:jc w:val="center"/>
              <w:rPr>
                <w:lang w:val="uk-UA"/>
              </w:rPr>
            </w:pPr>
            <w:r w:rsidRPr="00A95C20">
              <w:rPr>
                <w:lang w:val="uk-UA"/>
              </w:rPr>
              <w:t>2016</w:t>
            </w:r>
            <w:r>
              <w:rPr>
                <w:lang w:val="uk-UA"/>
              </w:rPr>
              <w:t xml:space="preserve"> </w:t>
            </w:r>
            <w:r w:rsidRPr="00A95C20">
              <w:rPr>
                <w:lang w:val="uk-UA"/>
              </w:rPr>
              <w:t>г.</w:t>
            </w:r>
          </w:p>
        </w:tc>
        <w:tc>
          <w:tcPr>
            <w:tcW w:w="1417" w:type="dxa"/>
            <w:gridSpan w:val="2"/>
          </w:tcPr>
          <w:p w:rsidR="00F57C8B" w:rsidRPr="00A95C20" w:rsidRDefault="00F57C8B" w:rsidP="008C2C58">
            <w:pPr>
              <w:jc w:val="center"/>
              <w:rPr>
                <w:lang w:val="uk-UA"/>
              </w:rPr>
            </w:pPr>
            <w:r w:rsidRPr="00A95C20">
              <w:rPr>
                <w:lang w:val="uk-UA"/>
              </w:rPr>
              <w:t>2017</w:t>
            </w:r>
            <w:r>
              <w:rPr>
                <w:lang w:val="uk-UA"/>
              </w:rPr>
              <w:t xml:space="preserve"> </w:t>
            </w:r>
            <w:r w:rsidRPr="00A95C20">
              <w:rPr>
                <w:lang w:val="uk-UA"/>
              </w:rPr>
              <w:t>г</w:t>
            </w:r>
            <w:r>
              <w:rPr>
                <w:lang w:val="uk-UA"/>
              </w:rPr>
              <w:t>.</w:t>
            </w:r>
          </w:p>
        </w:tc>
        <w:tc>
          <w:tcPr>
            <w:tcW w:w="1418" w:type="dxa"/>
            <w:gridSpan w:val="2"/>
          </w:tcPr>
          <w:p w:rsidR="00F57C8B" w:rsidRPr="00A95C20" w:rsidRDefault="00F57C8B" w:rsidP="008C2C58">
            <w:pPr>
              <w:jc w:val="center"/>
              <w:rPr>
                <w:lang w:val="uk-UA"/>
              </w:rPr>
            </w:pPr>
            <w:r w:rsidRPr="00A95C20">
              <w:rPr>
                <w:lang w:val="uk-UA"/>
              </w:rPr>
              <w:t>2018</w:t>
            </w:r>
            <w:r>
              <w:rPr>
                <w:lang w:val="uk-UA"/>
              </w:rPr>
              <w:t xml:space="preserve"> </w:t>
            </w:r>
            <w:r w:rsidRPr="00A95C20">
              <w:rPr>
                <w:lang w:val="uk-UA"/>
              </w:rPr>
              <w:t>г</w:t>
            </w:r>
            <w:r>
              <w:rPr>
                <w:lang w:val="uk-UA"/>
              </w:rPr>
              <w:t>.</w:t>
            </w:r>
          </w:p>
        </w:tc>
        <w:tc>
          <w:tcPr>
            <w:tcW w:w="824" w:type="dxa"/>
          </w:tcPr>
          <w:p w:rsidR="00F57C8B" w:rsidRPr="00A95C20" w:rsidRDefault="00F57C8B" w:rsidP="008C2C58">
            <w:pPr>
              <w:jc w:val="center"/>
              <w:rPr>
                <w:lang w:val="uk-UA"/>
              </w:rPr>
            </w:pPr>
            <w:r w:rsidRPr="00A95C20">
              <w:rPr>
                <w:lang w:val="uk-UA"/>
              </w:rPr>
              <w:t>РФ</w:t>
            </w:r>
          </w:p>
        </w:tc>
      </w:tr>
      <w:tr w:rsidR="00F57C8B" w:rsidRPr="00A95C20" w:rsidTr="008C2C58">
        <w:trPr>
          <w:trHeight w:val="145"/>
          <w:jc w:val="center"/>
        </w:trPr>
        <w:tc>
          <w:tcPr>
            <w:tcW w:w="2102" w:type="dxa"/>
            <w:vMerge/>
          </w:tcPr>
          <w:p w:rsidR="00F57C8B" w:rsidRPr="00A95C20" w:rsidRDefault="00F57C8B" w:rsidP="008C2C58">
            <w:pPr>
              <w:rPr>
                <w:lang w:val="uk-UA"/>
              </w:rPr>
            </w:pPr>
          </w:p>
        </w:tc>
        <w:tc>
          <w:tcPr>
            <w:tcW w:w="708" w:type="dxa"/>
          </w:tcPr>
          <w:p w:rsidR="00F57C8B" w:rsidRPr="00A95C20" w:rsidRDefault="00F57C8B" w:rsidP="008C2C58">
            <w:pPr>
              <w:jc w:val="center"/>
            </w:pPr>
            <w:r w:rsidRPr="00A95C20">
              <w:t>абс.</w:t>
            </w:r>
          </w:p>
        </w:tc>
        <w:tc>
          <w:tcPr>
            <w:tcW w:w="709" w:type="dxa"/>
          </w:tcPr>
          <w:p w:rsidR="00F57C8B" w:rsidRPr="00A95C20" w:rsidRDefault="00F57C8B" w:rsidP="008C2C58">
            <w:pPr>
              <w:jc w:val="center"/>
            </w:pPr>
            <w:r>
              <w:t>процентов</w:t>
            </w:r>
          </w:p>
        </w:tc>
        <w:tc>
          <w:tcPr>
            <w:tcW w:w="709" w:type="dxa"/>
          </w:tcPr>
          <w:p w:rsidR="00F57C8B" w:rsidRPr="00A95C20" w:rsidRDefault="00F57C8B" w:rsidP="008C2C58">
            <w:pPr>
              <w:jc w:val="center"/>
            </w:pPr>
            <w:r w:rsidRPr="00A95C20">
              <w:t>абс.</w:t>
            </w:r>
          </w:p>
        </w:tc>
        <w:tc>
          <w:tcPr>
            <w:tcW w:w="850" w:type="dxa"/>
          </w:tcPr>
          <w:p w:rsidR="00F57C8B" w:rsidRPr="00A95C20" w:rsidRDefault="00F57C8B" w:rsidP="008C2C58">
            <w:pPr>
              <w:jc w:val="center"/>
            </w:pPr>
            <w:r>
              <w:t>процентов</w:t>
            </w:r>
          </w:p>
        </w:tc>
        <w:tc>
          <w:tcPr>
            <w:tcW w:w="709" w:type="dxa"/>
          </w:tcPr>
          <w:p w:rsidR="00F57C8B" w:rsidRPr="00A95C20" w:rsidRDefault="00F57C8B" w:rsidP="008C2C58">
            <w:pPr>
              <w:jc w:val="center"/>
            </w:pPr>
            <w:r w:rsidRPr="00A95C20">
              <w:t>абс.</w:t>
            </w:r>
          </w:p>
        </w:tc>
        <w:tc>
          <w:tcPr>
            <w:tcW w:w="709" w:type="dxa"/>
          </w:tcPr>
          <w:p w:rsidR="00F57C8B" w:rsidRPr="00A95C20" w:rsidRDefault="00F57C8B" w:rsidP="008C2C58">
            <w:pPr>
              <w:jc w:val="center"/>
            </w:pPr>
            <w:r>
              <w:t>процентов</w:t>
            </w:r>
          </w:p>
        </w:tc>
        <w:tc>
          <w:tcPr>
            <w:tcW w:w="709" w:type="dxa"/>
          </w:tcPr>
          <w:p w:rsidR="00F57C8B" w:rsidRPr="00A95C20" w:rsidRDefault="00F57C8B" w:rsidP="008C2C58">
            <w:pPr>
              <w:jc w:val="center"/>
            </w:pPr>
            <w:r w:rsidRPr="00A95C20">
              <w:t>абс.</w:t>
            </w:r>
          </w:p>
        </w:tc>
        <w:tc>
          <w:tcPr>
            <w:tcW w:w="708" w:type="dxa"/>
          </w:tcPr>
          <w:p w:rsidR="00F57C8B" w:rsidRPr="00A95C20" w:rsidRDefault="00F57C8B" w:rsidP="008C2C58">
            <w:pPr>
              <w:jc w:val="center"/>
            </w:pPr>
            <w:r>
              <w:t>процентов</w:t>
            </w:r>
          </w:p>
        </w:tc>
        <w:tc>
          <w:tcPr>
            <w:tcW w:w="709" w:type="dxa"/>
          </w:tcPr>
          <w:p w:rsidR="00F57C8B" w:rsidRPr="00A95C20" w:rsidRDefault="00F57C8B" w:rsidP="008C2C58">
            <w:pPr>
              <w:jc w:val="center"/>
            </w:pPr>
            <w:r w:rsidRPr="00A95C20">
              <w:t>абс.</w:t>
            </w:r>
          </w:p>
        </w:tc>
        <w:tc>
          <w:tcPr>
            <w:tcW w:w="709" w:type="dxa"/>
          </w:tcPr>
          <w:p w:rsidR="00F57C8B" w:rsidRPr="00A95C20" w:rsidRDefault="00F57C8B" w:rsidP="008C2C58">
            <w:pPr>
              <w:jc w:val="center"/>
            </w:pPr>
            <w:r>
              <w:t>процентов</w:t>
            </w:r>
          </w:p>
        </w:tc>
        <w:tc>
          <w:tcPr>
            <w:tcW w:w="824" w:type="dxa"/>
          </w:tcPr>
          <w:p w:rsidR="00F57C8B" w:rsidRPr="00A95C20" w:rsidRDefault="00F57C8B" w:rsidP="008C2C58">
            <w:pPr>
              <w:jc w:val="center"/>
            </w:pPr>
            <w:r>
              <w:t>процентов</w:t>
            </w:r>
          </w:p>
        </w:tc>
      </w:tr>
      <w:tr w:rsidR="007F5D3D" w:rsidRPr="00A95C20" w:rsidTr="00AD7154">
        <w:trPr>
          <w:trHeight w:val="697"/>
          <w:jc w:val="center"/>
        </w:trPr>
        <w:tc>
          <w:tcPr>
            <w:tcW w:w="2102" w:type="dxa"/>
          </w:tcPr>
          <w:p w:rsidR="007F5D3D" w:rsidRPr="00A95C20" w:rsidRDefault="007F5D3D" w:rsidP="00AD7154">
            <w:r w:rsidRPr="00A95C20">
              <w:t>Болезни системы крово</w:t>
            </w:r>
            <w:r w:rsidR="00AD7154">
              <w:t>обращени</w:t>
            </w:r>
            <w:r w:rsidRPr="00A95C20">
              <w:t>я</w:t>
            </w:r>
          </w:p>
        </w:tc>
        <w:tc>
          <w:tcPr>
            <w:tcW w:w="708" w:type="dxa"/>
          </w:tcPr>
          <w:p w:rsidR="007F5D3D" w:rsidRPr="00A95C20" w:rsidRDefault="007F5D3D" w:rsidP="00AD7154">
            <w:pPr>
              <w:jc w:val="center"/>
            </w:pPr>
            <w:r w:rsidRPr="00A95C20">
              <w:t>356</w:t>
            </w:r>
          </w:p>
        </w:tc>
        <w:tc>
          <w:tcPr>
            <w:tcW w:w="709" w:type="dxa"/>
          </w:tcPr>
          <w:p w:rsidR="007F5D3D" w:rsidRPr="00A95C20" w:rsidRDefault="007F5D3D" w:rsidP="00AD7154">
            <w:pPr>
              <w:jc w:val="center"/>
            </w:pPr>
            <w:r w:rsidRPr="00A95C20">
              <w:t>3,9</w:t>
            </w:r>
          </w:p>
        </w:tc>
        <w:tc>
          <w:tcPr>
            <w:tcW w:w="709" w:type="dxa"/>
          </w:tcPr>
          <w:p w:rsidR="007F5D3D" w:rsidRPr="00A95C20" w:rsidRDefault="007F5D3D" w:rsidP="00AD7154">
            <w:pPr>
              <w:jc w:val="center"/>
            </w:pPr>
            <w:r w:rsidRPr="00A95C20">
              <w:t>303</w:t>
            </w:r>
          </w:p>
        </w:tc>
        <w:tc>
          <w:tcPr>
            <w:tcW w:w="850" w:type="dxa"/>
          </w:tcPr>
          <w:p w:rsidR="007F5D3D" w:rsidRPr="00A95C20" w:rsidRDefault="007F5D3D" w:rsidP="00AD7154">
            <w:pPr>
              <w:jc w:val="center"/>
            </w:pPr>
            <w:r w:rsidRPr="00A95C20">
              <w:t>3,5</w:t>
            </w:r>
          </w:p>
        </w:tc>
        <w:tc>
          <w:tcPr>
            <w:tcW w:w="709" w:type="dxa"/>
          </w:tcPr>
          <w:p w:rsidR="007F5D3D" w:rsidRPr="00A95C20" w:rsidRDefault="007F5D3D" w:rsidP="00AD7154">
            <w:pPr>
              <w:jc w:val="center"/>
            </w:pPr>
            <w:r w:rsidRPr="00A95C20">
              <w:t>234</w:t>
            </w:r>
          </w:p>
        </w:tc>
        <w:tc>
          <w:tcPr>
            <w:tcW w:w="709" w:type="dxa"/>
          </w:tcPr>
          <w:p w:rsidR="007F5D3D" w:rsidRPr="00A95C20" w:rsidRDefault="007F5D3D" w:rsidP="00AD7154">
            <w:pPr>
              <w:jc w:val="center"/>
            </w:pPr>
            <w:r w:rsidRPr="00A95C20">
              <w:t>2,8</w:t>
            </w:r>
          </w:p>
        </w:tc>
        <w:tc>
          <w:tcPr>
            <w:tcW w:w="709" w:type="dxa"/>
          </w:tcPr>
          <w:p w:rsidR="007F5D3D" w:rsidRPr="00A95C20" w:rsidRDefault="007F5D3D" w:rsidP="00AD7154">
            <w:pPr>
              <w:jc w:val="center"/>
            </w:pPr>
            <w:r w:rsidRPr="00A95C20">
              <w:t>255</w:t>
            </w:r>
          </w:p>
        </w:tc>
        <w:tc>
          <w:tcPr>
            <w:tcW w:w="708" w:type="dxa"/>
          </w:tcPr>
          <w:p w:rsidR="007F5D3D" w:rsidRPr="00A95C20" w:rsidRDefault="007F5D3D" w:rsidP="00AD7154">
            <w:pPr>
              <w:jc w:val="center"/>
            </w:pPr>
            <w:r w:rsidRPr="00A95C20">
              <w:t>3,1</w:t>
            </w:r>
          </w:p>
        </w:tc>
        <w:tc>
          <w:tcPr>
            <w:tcW w:w="709" w:type="dxa"/>
          </w:tcPr>
          <w:p w:rsidR="007F5D3D" w:rsidRPr="00A95C20" w:rsidRDefault="007F5D3D" w:rsidP="00AD7154">
            <w:pPr>
              <w:jc w:val="center"/>
            </w:pPr>
            <w:r w:rsidRPr="00A95C20">
              <w:t>262</w:t>
            </w:r>
          </w:p>
        </w:tc>
        <w:tc>
          <w:tcPr>
            <w:tcW w:w="709" w:type="dxa"/>
          </w:tcPr>
          <w:p w:rsidR="007F5D3D" w:rsidRPr="00A95C20" w:rsidRDefault="007F5D3D" w:rsidP="00AD7154">
            <w:pPr>
              <w:jc w:val="center"/>
            </w:pPr>
            <w:r w:rsidRPr="00A95C20">
              <w:t>3,4</w:t>
            </w:r>
          </w:p>
        </w:tc>
        <w:tc>
          <w:tcPr>
            <w:tcW w:w="824" w:type="dxa"/>
          </w:tcPr>
          <w:p w:rsidR="007F5D3D" w:rsidRPr="00A95C20" w:rsidRDefault="007F5D3D" w:rsidP="00AD7154">
            <w:pPr>
              <w:jc w:val="center"/>
            </w:pPr>
            <w:r w:rsidRPr="00A95C20">
              <w:t>8,0</w:t>
            </w:r>
          </w:p>
        </w:tc>
      </w:tr>
      <w:tr w:rsidR="007F5D3D" w:rsidRPr="00A95C20" w:rsidTr="00AD7154">
        <w:trPr>
          <w:trHeight w:val="630"/>
          <w:jc w:val="center"/>
        </w:trPr>
        <w:tc>
          <w:tcPr>
            <w:tcW w:w="2102" w:type="dxa"/>
          </w:tcPr>
          <w:p w:rsidR="007F5D3D" w:rsidRPr="00A95C20" w:rsidRDefault="007F5D3D" w:rsidP="00F57C8B">
            <w:r w:rsidRPr="00A95C20">
              <w:t>В</w:t>
            </w:r>
            <w:r w:rsidR="00F57C8B">
              <w:t>сего</w:t>
            </w:r>
            <w:r w:rsidRPr="00A95C20">
              <w:t xml:space="preserve"> </w:t>
            </w:r>
            <w:r w:rsidR="00F57C8B">
              <w:t xml:space="preserve">заболевании </w:t>
            </w:r>
            <w:r w:rsidRPr="00A95C20">
              <w:t>йбеременных</w:t>
            </w:r>
          </w:p>
        </w:tc>
        <w:tc>
          <w:tcPr>
            <w:tcW w:w="1417" w:type="dxa"/>
            <w:gridSpan w:val="2"/>
          </w:tcPr>
          <w:p w:rsidR="007F5D3D" w:rsidRPr="00A95C20" w:rsidRDefault="007F5D3D" w:rsidP="00AD7154">
            <w:pPr>
              <w:jc w:val="center"/>
            </w:pPr>
            <w:r w:rsidRPr="00A95C20">
              <w:t>13232</w:t>
            </w:r>
          </w:p>
          <w:p w:rsidR="007F5D3D" w:rsidRPr="00A95C20" w:rsidRDefault="007F5D3D" w:rsidP="00AD7154">
            <w:pPr>
              <w:jc w:val="center"/>
            </w:pPr>
            <w:r w:rsidRPr="00A95C20">
              <w:t>146,7</w:t>
            </w:r>
          </w:p>
        </w:tc>
        <w:tc>
          <w:tcPr>
            <w:tcW w:w="1559" w:type="dxa"/>
            <w:gridSpan w:val="2"/>
          </w:tcPr>
          <w:p w:rsidR="007F5D3D" w:rsidRPr="00A95C20" w:rsidRDefault="007F5D3D" w:rsidP="00AD7154">
            <w:pPr>
              <w:jc w:val="center"/>
            </w:pPr>
            <w:r w:rsidRPr="00A95C20">
              <w:t>12407</w:t>
            </w:r>
          </w:p>
          <w:p w:rsidR="007F5D3D" w:rsidRPr="00A95C20" w:rsidRDefault="007F5D3D" w:rsidP="00AD7154">
            <w:pPr>
              <w:jc w:val="center"/>
            </w:pPr>
            <w:r w:rsidRPr="00A95C20">
              <w:t>143,9</w:t>
            </w:r>
          </w:p>
        </w:tc>
        <w:tc>
          <w:tcPr>
            <w:tcW w:w="1418" w:type="dxa"/>
            <w:gridSpan w:val="2"/>
          </w:tcPr>
          <w:p w:rsidR="007F5D3D" w:rsidRPr="00A95C20" w:rsidRDefault="007F5D3D" w:rsidP="00AD7154">
            <w:pPr>
              <w:jc w:val="center"/>
            </w:pPr>
            <w:r w:rsidRPr="00A95C20">
              <w:t>11302</w:t>
            </w:r>
          </w:p>
          <w:p w:rsidR="007F5D3D" w:rsidRPr="00A95C20" w:rsidRDefault="007F5D3D" w:rsidP="00AD7154">
            <w:pPr>
              <w:jc w:val="center"/>
            </w:pPr>
            <w:r w:rsidRPr="00A95C20">
              <w:t>135,6</w:t>
            </w:r>
          </w:p>
        </w:tc>
        <w:tc>
          <w:tcPr>
            <w:tcW w:w="1417" w:type="dxa"/>
            <w:gridSpan w:val="2"/>
          </w:tcPr>
          <w:p w:rsidR="007F5D3D" w:rsidRPr="00A95C20" w:rsidRDefault="007F5D3D" w:rsidP="00AD7154">
            <w:pPr>
              <w:jc w:val="center"/>
            </w:pPr>
            <w:r w:rsidRPr="00A95C20">
              <w:t>10546</w:t>
            </w:r>
          </w:p>
          <w:p w:rsidR="007F5D3D" w:rsidRPr="00A95C20" w:rsidRDefault="007F5D3D" w:rsidP="00AD7154">
            <w:pPr>
              <w:jc w:val="center"/>
            </w:pPr>
            <w:r w:rsidRPr="00A95C20">
              <w:t>131,0</w:t>
            </w:r>
          </w:p>
        </w:tc>
        <w:tc>
          <w:tcPr>
            <w:tcW w:w="1418" w:type="dxa"/>
            <w:gridSpan w:val="2"/>
          </w:tcPr>
          <w:p w:rsidR="007F5D3D" w:rsidRPr="00A95C20" w:rsidRDefault="007F5D3D" w:rsidP="00AD7154">
            <w:pPr>
              <w:jc w:val="center"/>
            </w:pPr>
            <w:r w:rsidRPr="00A95C20">
              <w:t>11256</w:t>
            </w:r>
          </w:p>
          <w:p w:rsidR="007F5D3D" w:rsidRPr="00A95C20" w:rsidRDefault="007F5D3D" w:rsidP="00AD7154">
            <w:pPr>
              <w:jc w:val="center"/>
            </w:pPr>
            <w:r w:rsidRPr="00A95C20">
              <w:t>147,7</w:t>
            </w:r>
          </w:p>
        </w:tc>
        <w:tc>
          <w:tcPr>
            <w:tcW w:w="824" w:type="dxa"/>
          </w:tcPr>
          <w:p w:rsidR="007F5D3D" w:rsidRPr="00A95C20" w:rsidRDefault="007F5D3D" w:rsidP="00AD7154">
            <w:pPr>
              <w:jc w:val="center"/>
            </w:pPr>
            <w:r w:rsidRPr="00A95C20">
              <w:t>-</w:t>
            </w:r>
          </w:p>
        </w:tc>
      </w:tr>
    </w:tbl>
    <w:p w:rsidR="007F5D3D" w:rsidRDefault="007F5D3D" w:rsidP="007F5D3D">
      <w:pPr>
        <w:ind w:firstLine="709"/>
        <w:jc w:val="both"/>
        <w:rPr>
          <w:sz w:val="28"/>
          <w:szCs w:val="28"/>
        </w:rPr>
      </w:pPr>
    </w:p>
    <w:p w:rsidR="007F5D3D" w:rsidRPr="006B3C79" w:rsidRDefault="007F5D3D" w:rsidP="00AD7154">
      <w:pPr>
        <w:ind w:firstLine="709"/>
        <w:jc w:val="both"/>
        <w:rPr>
          <w:sz w:val="28"/>
          <w:szCs w:val="28"/>
        </w:rPr>
      </w:pPr>
      <w:r>
        <w:rPr>
          <w:sz w:val="28"/>
          <w:szCs w:val="28"/>
        </w:rPr>
        <w:t>Всего родов по р</w:t>
      </w:r>
      <w:r w:rsidRPr="006B3C79">
        <w:rPr>
          <w:sz w:val="28"/>
          <w:szCs w:val="28"/>
        </w:rPr>
        <w:t>еспублике зарегистрировано 6500, что на 456 (4,9</w:t>
      </w:r>
      <w:r w:rsidR="00AD7154">
        <w:rPr>
          <w:sz w:val="28"/>
          <w:szCs w:val="28"/>
        </w:rPr>
        <w:t xml:space="preserve"> </w:t>
      </w:r>
      <w:r w:rsidR="00DA4CE1">
        <w:rPr>
          <w:sz w:val="28"/>
          <w:szCs w:val="28"/>
        </w:rPr>
        <w:t>процент</w:t>
      </w:r>
      <w:r w:rsidR="00F57C8B">
        <w:rPr>
          <w:sz w:val="28"/>
          <w:szCs w:val="28"/>
        </w:rPr>
        <w:t>а</w:t>
      </w:r>
      <w:r w:rsidRPr="006B3C79">
        <w:rPr>
          <w:sz w:val="28"/>
          <w:szCs w:val="28"/>
        </w:rPr>
        <w:t>)</w:t>
      </w:r>
      <w:r>
        <w:rPr>
          <w:sz w:val="28"/>
          <w:szCs w:val="28"/>
        </w:rPr>
        <w:t xml:space="preserve"> меньше</w:t>
      </w:r>
      <w:r w:rsidRPr="006B3C79">
        <w:rPr>
          <w:sz w:val="28"/>
          <w:szCs w:val="28"/>
        </w:rPr>
        <w:t>, чем за 2017</w:t>
      </w:r>
      <w:r w:rsidR="00AD7154">
        <w:rPr>
          <w:sz w:val="28"/>
          <w:szCs w:val="28"/>
        </w:rPr>
        <w:t xml:space="preserve"> </w:t>
      </w:r>
      <w:r w:rsidRPr="006B3C79">
        <w:rPr>
          <w:sz w:val="28"/>
          <w:szCs w:val="28"/>
        </w:rPr>
        <w:t>г</w:t>
      </w:r>
      <w:r w:rsidR="00F57C8B">
        <w:rPr>
          <w:sz w:val="28"/>
          <w:szCs w:val="28"/>
        </w:rPr>
        <w:t>од</w:t>
      </w:r>
      <w:r>
        <w:rPr>
          <w:sz w:val="28"/>
          <w:szCs w:val="28"/>
        </w:rPr>
        <w:t>.</w:t>
      </w:r>
      <w:r w:rsidRPr="006B3C79">
        <w:rPr>
          <w:sz w:val="28"/>
          <w:szCs w:val="28"/>
        </w:rPr>
        <w:t xml:space="preserve"> По месту наступления родов</w:t>
      </w:r>
      <w:r w:rsidR="00AD7154">
        <w:rPr>
          <w:sz w:val="28"/>
          <w:szCs w:val="28"/>
        </w:rPr>
        <w:t xml:space="preserve"> </w:t>
      </w:r>
      <w:r w:rsidRPr="006B3C79">
        <w:rPr>
          <w:sz w:val="28"/>
          <w:szCs w:val="28"/>
        </w:rPr>
        <w:t>ежегодно отмечается их снижение в родильных отделениях ЛПУ 1 уровня – ЦКБ: с 814 родов в 2016 г</w:t>
      </w:r>
      <w:r w:rsidR="00F57C8B">
        <w:rPr>
          <w:sz w:val="28"/>
          <w:szCs w:val="28"/>
        </w:rPr>
        <w:t>оду</w:t>
      </w:r>
      <w:r w:rsidRPr="006B3C79">
        <w:rPr>
          <w:sz w:val="28"/>
          <w:szCs w:val="28"/>
        </w:rPr>
        <w:t xml:space="preserve"> до 388 родов в 2018 г</w:t>
      </w:r>
      <w:r w:rsidR="00F57C8B">
        <w:rPr>
          <w:sz w:val="28"/>
          <w:szCs w:val="28"/>
        </w:rPr>
        <w:t>оду</w:t>
      </w:r>
      <w:r w:rsidRPr="006B3C79">
        <w:rPr>
          <w:sz w:val="28"/>
          <w:szCs w:val="28"/>
        </w:rPr>
        <w:t>, т.е. снижение доли родов в ЦКБ на 52,3</w:t>
      </w:r>
      <w:r w:rsidR="00AD7154">
        <w:rPr>
          <w:sz w:val="28"/>
          <w:szCs w:val="28"/>
        </w:rPr>
        <w:t xml:space="preserve"> процента</w:t>
      </w:r>
      <w:r w:rsidRPr="006B3C79">
        <w:rPr>
          <w:sz w:val="28"/>
          <w:szCs w:val="28"/>
        </w:rPr>
        <w:t xml:space="preserve">. </w:t>
      </w:r>
    </w:p>
    <w:p w:rsidR="00F57C8B" w:rsidRDefault="00F57C8B" w:rsidP="007F5D3D">
      <w:pPr>
        <w:ind w:firstLine="708"/>
        <w:jc w:val="right"/>
        <w:rPr>
          <w:sz w:val="28"/>
          <w:szCs w:val="28"/>
        </w:rPr>
      </w:pPr>
    </w:p>
    <w:p w:rsidR="007F5D3D" w:rsidRPr="004618BD" w:rsidRDefault="007F5D3D" w:rsidP="007F5D3D">
      <w:pPr>
        <w:ind w:firstLine="708"/>
        <w:jc w:val="right"/>
        <w:rPr>
          <w:sz w:val="28"/>
          <w:szCs w:val="28"/>
        </w:rPr>
      </w:pPr>
      <w:r w:rsidRPr="004618BD">
        <w:rPr>
          <w:sz w:val="28"/>
          <w:szCs w:val="28"/>
        </w:rPr>
        <w:t xml:space="preserve">Таблица </w:t>
      </w:r>
      <w:r>
        <w:rPr>
          <w:sz w:val="28"/>
          <w:szCs w:val="28"/>
        </w:rPr>
        <w:t>53</w:t>
      </w:r>
    </w:p>
    <w:p w:rsidR="007F5D3D" w:rsidRPr="00AD7154" w:rsidRDefault="007F5D3D" w:rsidP="007F5D3D">
      <w:pPr>
        <w:ind w:firstLine="708"/>
        <w:jc w:val="center"/>
        <w:rPr>
          <w:sz w:val="28"/>
          <w:szCs w:val="28"/>
        </w:rPr>
      </w:pPr>
      <w:r w:rsidRPr="00AD7154">
        <w:rPr>
          <w:sz w:val="28"/>
          <w:szCs w:val="28"/>
        </w:rPr>
        <w:t>Распределение родов по месту регистрации</w:t>
      </w:r>
    </w:p>
    <w:p w:rsidR="007F5D3D" w:rsidRPr="00AD7154" w:rsidRDefault="007F5D3D" w:rsidP="007F5D3D">
      <w:pPr>
        <w:ind w:firstLine="708"/>
        <w:jc w:val="center"/>
        <w:rPr>
          <w:color w:val="1F497D"/>
          <w:sz w:val="28"/>
          <w:szCs w:val="28"/>
          <w:u w:val="single"/>
        </w:rPr>
      </w:pPr>
    </w:p>
    <w:tbl>
      <w:tblPr>
        <w:tblW w:w="10118" w:type="dxa"/>
        <w:tblLayout w:type="fixed"/>
        <w:tblCellMar>
          <w:left w:w="30" w:type="dxa"/>
          <w:right w:w="30" w:type="dxa"/>
        </w:tblCellMar>
        <w:tblLook w:val="0000"/>
      </w:tblPr>
      <w:tblGrid>
        <w:gridCol w:w="1958"/>
        <w:gridCol w:w="963"/>
        <w:gridCol w:w="963"/>
        <w:gridCol w:w="963"/>
        <w:gridCol w:w="1156"/>
        <w:gridCol w:w="1156"/>
        <w:gridCol w:w="1007"/>
        <w:gridCol w:w="796"/>
        <w:gridCol w:w="1156"/>
      </w:tblGrid>
      <w:tr w:rsidR="007F5D3D" w:rsidRPr="004618BD" w:rsidTr="007F5D3D">
        <w:trPr>
          <w:trHeight w:val="275"/>
        </w:trPr>
        <w:tc>
          <w:tcPr>
            <w:tcW w:w="1958" w:type="dxa"/>
            <w:vMerge w:val="restart"/>
            <w:tcBorders>
              <w:top w:val="single" w:sz="6" w:space="0" w:color="auto"/>
              <w:left w:val="single" w:sz="6" w:space="0" w:color="auto"/>
              <w:right w:val="single" w:sz="6" w:space="0" w:color="auto"/>
            </w:tcBorders>
          </w:tcPr>
          <w:p w:rsidR="007F5D3D" w:rsidRPr="004618BD" w:rsidRDefault="007F5D3D" w:rsidP="007F5D3D">
            <w:pPr>
              <w:autoSpaceDE w:val="0"/>
              <w:autoSpaceDN w:val="0"/>
              <w:adjustRightInd w:val="0"/>
              <w:jc w:val="right"/>
            </w:pPr>
          </w:p>
        </w:tc>
        <w:tc>
          <w:tcPr>
            <w:tcW w:w="4045" w:type="dxa"/>
            <w:gridSpan w:val="4"/>
            <w:tcBorders>
              <w:top w:val="single" w:sz="6" w:space="0" w:color="auto"/>
              <w:left w:val="single" w:sz="6" w:space="0" w:color="auto"/>
              <w:bottom w:val="single" w:sz="6" w:space="0" w:color="auto"/>
              <w:right w:val="single" w:sz="6" w:space="0" w:color="auto"/>
            </w:tcBorders>
          </w:tcPr>
          <w:p w:rsidR="007F5D3D" w:rsidRPr="004618BD" w:rsidRDefault="007F5D3D" w:rsidP="007F5D3D">
            <w:pPr>
              <w:autoSpaceDE w:val="0"/>
              <w:autoSpaceDN w:val="0"/>
              <w:adjustRightInd w:val="0"/>
              <w:jc w:val="center"/>
            </w:pPr>
            <w:r w:rsidRPr="004618BD">
              <w:t>Принято родов в 2017</w:t>
            </w:r>
            <w:r w:rsidR="00AD7154">
              <w:t xml:space="preserve"> </w:t>
            </w:r>
            <w:r w:rsidRPr="004618BD">
              <w:t>г.</w:t>
            </w:r>
          </w:p>
        </w:tc>
        <w:tc>
          <w:tcPr>
            <w:tcW w:w="4115" w:type="dxa"/>
            <w:gridSpan w:val="4"/>
            <w:tcBorders>
              <w:top w:val="single" w:sz="6" w:space="0" w:color="auto"/>
              <w:left w:val="single" w:sz="6" w:space="0" w:color="auto"/>
              <w:bottom w:val="single" w:sz="6" w:space="0" w:color="auto"/>
              <w:right w:val="single" w:sz="6" w:space="0" w:color="auto"/>
            </w:tcBorders>
          </w:tcPr>
          <w:p w:rsidR="007F5D3D" w:rsidRPr="004618BD" w:rsidRDefault="007F5D3D" w:rsidP="007F5D3D">
            <w:pPr>
              <w:autoSpaceDE w:val="0"/>
              <w:autoSpaceDN w:val="0"/>
              <w:adjustRightInd w:val="0"/>
              <w:jc w:val="center"/>
            </w:pPr>
            <w:r w:rsidRPr="004618BD">
              <w:t>Принято родов в 2018</w:t>
            </w:r>
            <w:r w:rsidR="00AD7154">
              <w:t xml:space="preserve"> </w:t>
            </w:r>
            <w:r w:rsidRPr="004618BD">
              <w:t>г.</w:t>
            </w:r>
          </w:p>
        </w:tc>
      </w:tr>
      <w:tr w:rsidR="007F5D3D" w:rsidRPr="004618BD" w:rsidTr="007F5D3D">
        <w:trPr>
          <w:trHeight w:val="369"/>
        </w:trPr>
        <w:tc>
          <w:tcPr>
            <w:tcW w:w="1958" w:type="dxa"/>
            <w:vMerge/>
            <w:tcBorders>
              <w:left w:val="single" w:sz="6" w:space="0" w:color="auto"/>
              <w:bottom w:val="single" w:sz="6" w:space="0" w:color="auto"/>
              <w:right w:val="single" w:sz="6" w:space="0" w:color="auto"/>
            </w:tcBorders>
            <w:shd w:val="clear" w:color="auto" w:fill="auto"/>
          </w:tcPr>
          <w:p w:rsidR="007F5D3D" w:rsidRPr="004618BD" w:rsidRDefault="007F5D3D" w:rsidP="007F5D3D">
            <w:pPr>
              <w:autoSpaceDE w:val="0"/>
              <w:autoSpaceDN w:val="0"/>
              <w:adjustRightInd w:val="0"/>
              <w:jc w:val="right"/>
            </w:pPr>
          </w:p>
        </w:tc>
        <w:tc>
          <w:tcPr>
            <w:tcW w:w="963" w:type="dxa"/>
            <w:tcBorders>
              <w:top w:val="single" w:sz="6" w:space="0" w:color="auto"/>
              <w:left w:val="single" w:sz="6" w:space="0" w:color="auto"/>
              <w:bottom w:val="single" w:sz="6" w:space="0" w:color="auto"/>
              <w:right w:val="single" w:sz="6" w:space="0" w:color="auto"/>
            </w:tcBorders>
            <w:shd w:val="clear" w:color="auto" w:fill="auto"/>
          </w:tcPr>
          <w:p w:rsidR="007F5D3D" w:rsidRPr="004618BD" w:rsidRDefault="007F5D3D" w:rsidP="007F5D3D">
            <w:pPr>
              <w:autoSpaceDE w:val="0"/>
              <w:autoSpaceDN w:val="0"/>
              <w:adjustRightInd w:val="0"/>
              <w:jc w:val="center"/>
            </w:pPr>
            <w:r w:rsidRPr="004618BD">
              <w:t>АС №</w:t>
            </w:r>
            <w:r w:rsidR="00AD7154">
              <w:t xml:space="preserve"> </w:t>
            </w:r>
            <w:r w:rsidRPr="004618BD">
              <w:t>2</w:t>
            </w:r>
          </w:p>
        </w:tc>
        <w:tc>
          <w:tcPr>
            <w:tcW w:w="963" w:type="dxa"/>
            <w:tcBorders>
              <w:top w:val="single" w:sz="6" w:space="0" w:color="auto"/>
              <w:left w:val="single" w:sz="6" w:space="0" w:color="auto"/>
              <w:bottom w:val="single" w:sz="6" w:space="0" w:color="auto"/>
              <w:right w:val="single" w:sz="6" w:space="0" w:color="auto"/>
            </w:tcBorders>
            <w:shd w:val="clear" w:color="auto" w:fill="auto"/>
          </w:tcPr>
          <w:p w:rsidR="007F5D3D" w:rsidRPr="004618BD" w:rsidRDefault="007F5D3D" w:rsidP="007F5D3D">
            <w:pPr>
              <w:autoSpaceDE w:val="0"/>
              <w:autoSpaceDN w:val="0"/>
              <w:adjustRightInd w:val="0"/>
              <w:jc w:val="center"/>
            </w:pPr>
            <w:r w:rsidRPr="004618BD">
              <w:t>АС №</w:t>
            </w:r>
            <w:r w:rsidR="00AD7154">
              <w:t xml:space="preserve"> </w:t>
            </w:r>
            <w:r w:rsidRPr="004618BD">
              <w:t>1</w:t>
            </w:r>
          </w:p>
        </w:tc>
        <w:tc>
          <w:tcPr>
            <w:tcW w:w="963" w:type="dxa"/>
            <w:tcBorders>
              <w:top w:val="single" w:sz="6" w:space="0" w:color="auto"/>
              <w:left w:val="single" w:sz="6" w:space="0" w:color="auto"/>
              <w:bottom w:val="single" w:sz="6" w:space="0" w:color="auto"/>
              <w:right w:val="single" w:sz="6" w:space="0" w:color="auto"/>
            </w:tcBorders>
            <w:shd w:val="clear" w:color="auto" w:fill="auto"/>
          </w:tcPr>
          <w:p w:rsidR="007F5D3D" w:rsidRPr="004618BD" w:rsidRDefault="007F5D3D" w:rsidP="007F5D3D">
            <w:pPr>
              <w:autoSpaceDE w:val="0"/>
              <w:autoSpaceDN w:val="0"/>
              <w:adjustRightInd w:val="0"/>
              <w:jc w:val="center"/>
            </w:pPr>
            <w:r w:rsidRPr="004618BD">
              <w:t>ЦКБ</w:t>
            </w:r>
          </w:p>
        </w:tc>
        <w:tc>
          <w:tcPr>
            <w:tcW w:w="1156" w:type="dxa"/>
            <w:tcBorders>
              <w:top w:val="single" w:sz="6" w:space="0" w:color="auto"/>
              <w:left w:val="single" w:sz="6" w:space="0" w:color="auto"/>
              <w:bottom w:val="single" w:sz="6" w:space="0" w:color="auto"/>
              <w:right w:val="single" w:sz="6" w:space="0" w:color="auto"/>
            </w:tcBorders>
            <w:shd w:val="clear" w:color="auto" w:fill="auto"/>
          </w:tcPr>
          <w:p w:rsidR="007F5D3D" w:rsidRPr="004618BD" w:rsidRDefault="007F5D3D" w:rsidP="007F5D3D">
            <w:pPr>
              <w:autoSpaceDE w:val="0"/>
              <w:autoSpaceDN w:val="0"/>
              <w:adjustRightInd w:val="0"/>
              <w:jc w:val="center"/>
            </w:pPr>
            <w:r w:rsidRPr="004618BD">
              <w:t>Всего</w:t>
            </w:r>
          </w:p>
        </w:tc>
        <w:tc>
          <w:tcPr>
            <w:tcW w:w="1156" w:type="dxa"/>
            <w:tcBorders>
              <w:top w:val="single" w:sz="6" w:space="0" w:color="auto"/>
              <w:left w:val="single" w:sz="6" w:space="0" w:color="auto"/>
              <w:bottom w:val="single" w:sz="6" w:space="0" w:color="auto"/>
              <w:right w:val="single" w:sz="6" w:space="0" w:color="auto"/>
            </w:tcBorders>
            <w:shd w:val="clear" w:color="auto" w:fill="auto"/>
          </w:tcPr>
          <w:p w:rsidR="007F5D3D" w:rsidRPr="004618BD" w:rsidRDefault="007F5D3D" w:rsidP="007F5D3D">
            <w:pPr>
              <w:autoSpaceDE w:val="0"/>
              <w:autoSpaceDN w:val="0"/>
              <w:adjustRightInd w:val="0"/>
              <w:jc w:val="center"/>
            </w:pPr>
            <w:r w:rsidRPr="004618BD">
              <w:t>АС №</w:t>
            </w:r>
            <w:r w:rsidR="00AD7154">
              <w:t xml:space="preserve"> </w:t>
            </w:r>
            <w:r w:rsidRPr="004618BD">
              <w:t>2</w:t>
            </w:r>
          </w:p>
        </w:tc>
        <w:tc>
          <w:tcPr>
            <w:tcW w:w="1007" w:type="dxa"/>
            <w:tcBorders>
              <w:top w:val="single" w:sz="6" w:space="0" w:color="auto"/>
              <w:left w:val="single" w:sz="6" w:space="0" w:color="auto"/>
              <w:bottom w:val="single" w:sz="6" w:space="0" w:color="auto"/>
              <w:right w:val="single" w:sz="6" w:space="0" w:color="auto"/>
            </w:tcBorders>
            <w:shd w:val="clear" w:color="auto" w:fill="auto"/>
          </w:tcPr>
          <w:p w:rsidR="007F5D3D" w:rsidRPr="004618BD" w:rsidRDefault="007F5D3D" w:rsidP="007F5D3D">
            <w:pPr>
              <w:autoSpaceDE w:val="0"/>
              <w:autoSpaceDN w:val="0"/>
              <w:adjustRightInd w:val="0"/>
              <w:jc w:val="center"/>
            </w:pPr>
            <w:r w:rsidRPr="004618BD">
              <w:t>АС №</w:t>
            </w:r>
            <w:r w:rsidR="00AD7154">
              <w:t xml:space="preserve"> </w:t>
            </w:r>
            <w:r w:rsidRPr="004618BD">
              <w:t>1</w:t>
            </w:r>
          </w:p>
        </w:tc>
        <w:tc>
          <w:tcPr>
            <w:tcW w:w="796" w:type="dxa"/>
            <w:tcBorders>
              <w:top w:val="single" w:sz="6" w:space="0" w:color="auto"/>
              <w:left w:val="single" w:sz="6" w:space="0" w:color="auto"/>
              <w:bottom w:val="single" w:sz="6" w:space="0" w:color="auto"/>
              <w:right w:val="single" w:sz="6" w:space="0" w:color="auto"/>
            </w:tcBorders>
            <w:shd w:val="clear" w:color="auto" w:fill="auto"/>
          </w:tcPr>
          <w:p w:rsidR="007F5D3D" w:rsidRPr="004618BD" w:rsidRDefault="007F5D3D" w:rsidP="007F5D3D">
            <w:pPr>
              <w:autoSpaceDE w:val="0"/>
              <w:autoSpaceDN w:val="0"/>
              <w:adjustRightInd w:val="0"/>
              <w:jc w:val="center"/>
            </w:pPr>
            <w:r w:rsidRPr="004618BD">
              <w:t>ЦКБ</w:t>
            </w:r>
          </w:p>
        </w:tc>
        <w:tc>
          <w:tcPr>
            <w:tcW w:w="1156" w:type="dxa"/>
            <w:tcBorders>
              <w:top w:val="single" w:sz="6" w:space="0" w:color="auto"/>
              <w:left w:val="single" w:sz="6" w:space="0" w:color="auto"/>
              <w:bottom w:val="single" w:sz="6" w:space="0" w:color="auto"/>
              <w:right w:val="single" w:sz="6" w:space="0" w:color="auto"/>
            </w:tcBorders>
            <w:shd w:val="clear" w:color="auto" w:fill="auto"/>
          </w:tcPr>
          <w:p w:rsidR="007F5D3D" w:rsidRPr="004618BD" w:rsidRDefault="007F5D3D" w:rsidP="007F5D3D">
            <w:pPr>
              <w:autoSpaceDE w:val="0"/>
              <w:autoSpaceDN w:val="0"/>
              <w:adjustRightInd w:val="0"/>
              <w:jc w:val="center"/>
            </w:pPr>
            <w:r w:rsidRPr="004618BD">
              <w:t>Всего</w:t>
            </w:r>
          </w:p>
        </w:tc>
      </w:tr>
      <w:tr w:rsidR="007F5D3D" w:rsidRPr="004618BD" w:rsidTr="007F5D3D">
        <w:trPr>
          <w:trHeight w:val="275"/>
        </w:trPr>
        <w:tc>
          <w:tcPr>
            <w:tcW w:w="1958" w:type="dxa"/>
            <w:tcBorders>
              <w:top w:val="single" w:sz="6" w:space="0" w:color="auto"/>
              <w:left w:val="single" w:sz="6" w:space="0" w:color="auto"/>
              <w:bottom w:val="single" w:sz="6" w:space="0" w:color="auto"/>
              <w:right w:val="single" w:sz="6" w:space="0" w:color="auto"/>
            </w:tcBorders>
            <w:shd w:val="clear" w:color="auto" w:fill="auto"/>
          </w:tcPr>
          <w:p w:rsidR="007F5D3D" w:rsidRPr="004618BD" w:rsidRDefault="007F5D3D" w:rsidP="007F5D3D">
            <w:pPr>
              <w:autoSpaceDE w:val="0"/>
              <w:autoSpaceDN w:val="0"/>
              <w:adjustRightInd w:val="0"/>
            </w:pPr>
            <w:r w:rsidRPr="004618BD">
              <w:t>Р</w:t>
            </w:r>
            <w:r>
              <w:t xml:space="preserve">еспублика </w:t>
            </w:r>
            <w:r w:rsidRPr="004618BD">
              <w:t>Т</w:t>
            </w:r>
            <w:r>
              <w:t>ыва</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3160</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2401</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1395</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6956</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3109</w:t>
            </w:r>
          </w:p>
        </w:tc>
        <w:tc>
          <w:tcPr>
            <w:tcW w:w="1007"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2239</w:t>
            </w:r>
          </w:p>
        </w:tc>
        <w:tc>
          <w:tcPr>
            <w:tcW w:w="79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1152</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6500</w:t>
            </w:r>
          </w:p>
        </w:tc>
      </w:tr>
      <w:tr w:rsidR="007F5D3D" w:rsidRPr="004618BD" w:rsidTr="007F5D3D">
        <w:trPr>
          <w:trHeight w:val="275"/>
        </w:trPr>
        <w:tc>
          <w:tcPr>
            <w:tcW w:w="1958" w:type="dxa"/>
            <w:tcBorders>
              <w:top w:val="single" w:sz="6" w:space="0" w:color="auto"/>
              <w:left w:val="single" w:sz="6" w:space="0" w:color="auto"/>
              <w:bottom w:val="single" w:sz="6" w:space="0" w:color="auto"/>
              <w:right w:val="single" w:sz="6" w:space="0" w:color="auto"/>
            </w:tcBorders>
            <w:shd w:val="clear" w:color="auto" w:fill="auto"/>
          </w:tcPr>
          <w:p w:rsidR="007F5D3D" w:rsidRPr="004618BD" w:rsidRDefault="007F5D3D" w:rsidP="007F5D3D">
            <w:pPr>
              <w:autoSpaceDE w:val="0"/>
              <w:autoSpaceDN w:val="0"/>
              <w:adjustRightInd w:val="0"/>
            </w:pPr>
            <w:r>
              <w:t xml:space="preserve">г. </w:t>
            </w:r>
            <w:r w:rsidRPr="004618BD">
              <w:t>Кызыл</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1250</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789</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2045</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1059</w:t>
            </w:r>
          </w:p>
        </w:tc>
        <w:tc>
          <w:tcPr>
            <w:tcW w:w="1007"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720</w:t>
            </w:r>
          </w:p>
        </w:tc>
        <w:tc>
          <w:tcPr>
            <w:tcW w:w="79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1783</w:t>
            </w:r>
          </w:p>
        </w:tc>
      </w:tr>
      <w:tr w:rsidR="007F5D3D" w:rsidRPr="004618BD" w:rsidTr="007F5D3D">
        <w:trPr>
          <w:trHeight w:val="275"/>
        </w:trPr>
        <w:tc>
          <w:tcPr>
            <w:tcW w:w="1958" w:type="dxa"/>
            <w:tcBorders>
              <w:top w:val="single" w:sz="6" w:space="0" w:color="auto"/>
              <w:left w:val="single" w:sz="6" w:space="0" w:color="auto"/>
              <w:bottom w:val="single" w:sz="6" w:space="0" w:color="auto"/>
              <w:right w:val="single" w:sz="6" w:space="0" w:color="auto"/>
            </w:tcBorders>
            <w:shd w:val="clear" w:color="auto" w:fill="auto"/>
          </w:tcPr>
          <w:p w:rsidR="007F5D3D" w:rsidRPr="004618BD" w:rsidRDefault="007F5D3D" w:rsidP="007F5D3D">
            <w:pPr>
              <w:autoSpaceDE w:val="0"/>
              <w:autoSpaceDN w:val="0"/>
              <w:adjustRightInd w:val="0"/>
            </w:pPr>
            <w:r>
              <w:t>г.</w:t>
            </w:r>
            <w:r w:rsidR="00AD7154">
              <w:t xml:space="preserve"> </w:t>
            </w:r>
            <w:r w:rsidRPr="004618BD">
              <w:t>Ак-Довурак</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71</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75</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193</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340</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79</w:t>
            </w:r>
          </w:p>
        </w:tc>
        <w:tc>
          <w:tcPr>
            <w:tcW w:w="1007"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55</w:t>
            </w:r>
          </w:p>
        </w:tc>
        <w:tc>
          <w:tcPr>
            <w:tcW w:w="79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186</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321</w:t>
            </w:r>
          </w:p>
        </w:tc>
      </w:tr>
      <w:tr w:rsidR="007F5D3D" w:rsidRPr="004618BD" w:rsidTr="007F5D3D">
        <w:trPr>
          <w:trHeight w:val="275"/>
        </w:trPr>
        <w:tc>
          <w:tcPr>
            <w:tcW w:w="1958" w:type="dxa"/>
            <w:tcBorders>
              <w:top w:val="single" w:sz="6" w:space="0" w:color="auto"/>
              <w:left w:val="single" w:sz="6" w:space="0" w:color="auto"/>
              <w:bottom w:val="single" w:sz="6" w:space="0" w:color="auto"/>
              <w:right w:val="single" w:sz="6" w:space="0" w:color="auto"/>
            </w:tcBorders>
            <w:shd w:val="clear" w:color="auto" w:fill="auto"/>
          </w:tcPr>
          <w:p w:rsidR="007F5D3D" w:rsidRPr="004618BD" w:rsidRDefault="007F5D3D" w:rsidP="007F5D3D">
            <w:pPr>
              <w:autoSpaceDE w:val="0"/>
              <w:autoSpaceDN w:val="0"/>
              <w:adjustRightInd w:val="0"/>
            </w:pPr>
            <w:r>
              <w:t>Бай-Тайгинский</w:t>
            </w:r>
            <w:r w:rsidR="005E1B79">
              <w:t xml:space="preserve"> кожуун</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82</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79</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18</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247</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99</w:t>
            </w:r>
          </w:p>
        </w:tc>
        <w:tc>
          <w:tcPr>
            <w:tcW w:w="1007"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80</w:t>
            </w:r>
          </w:p>
        </w:tc>
        <w:tc>
          <w:tcPr>
            <w:tcW w:w="79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4</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247</w:t>
            </w:r>
          </w:p>
        </w:tc>
      </w:tr>
      <w:tr w:rsidR="007F5D3D" w:rsidRPr="004618BD" w:rsidTr="007F5D3D">
        <w:trPr>
          <w:trHeight w:val="275"/>
        </w:trPr>
        <w:tc>
          <w:tcPr>
            <w:tcW w:w="1958" w:type="dxa"/>
            <w:tcBorders>
              <w:top w:val="single" w:sz="6" w:space="0" w:color="auto"/>
              <w:left w:val="single" w:sz="6" w:space="0" w:color="auto"/>
              <w:bottom w:val="single" w:sz="6" w:space="0" w:color="auto"/>
              <w:right w:val="single" w:sz="6" w:space="0" w:color="auto"/>
            </w:tcBorders>
            <w:shd w:val="clear" w:color="auto" w:fill="auto"/>
          </w:tcPr>
          <w:p w:rsidR="007F5D3D" w:rsidRPr="004618BD" w:rsidRDefault="007F5D3D" w:rsidP="007F5D3D">
            <w:pPr>
              <w:autoSpaceDE w:val="0"/>
              <w:autoSpaceDN w:val="0"/>
              <w:adjustRightInd w:val="0"/>
            </w:pPr>
            <w:r w:rsidRPr="004618BD">
              <w:t>Барун-Хем</w:t>
            </w:r>
            <w:r>
              <w:t>чик</w:t>
            </w:r>
            <w:r w:rsidR="005E1B79">
              <w:t>-</w:t>
            </w:r>
            <w:r>
              <w:t>ский</w:t>
            </w:r>
            <w:r w:rsidR="005E1B79">
              <w:t xml:space="preserve"> кожуун</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64</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78</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245</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273</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75</w:t>
            </w:r>
          </w:p>
        </w:tc>
        <w:tc>
          <w:tcPr>
            <w:tcW w:w="1007"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63</w:t>
            </w:r>
          </w:p>
        </w:tc>
        <w:tc>
          <w:tcPr>
            <w:tcW w:w="79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237</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238</w:t>
            </w:r>
          </w:p>
        </w:tc>
      </w:tr>
      <w:tr w:rsidR="007F5D3D" w:rsidRPr="004618BD" w:rsidTr="007F5D3D">
        <w:trPr>
          <w:trHeight w:val="275"/>
        </w:trPr>
        <w:tc>
          <w:tcPr>
            <w:tcW w:w="1958" w:type="dxa"/>
            <w:tcBorders>
              <w:top w:val="single" w:sz="6" w:space="0" w:color="auto"/>
              <w:left w:val="single" w:sz="6" w:space="0" w:color="auto"/>
              <w:bottom w:val="single" w:sz="6" w:space="0" w:color="auto"/>
              <w:right w:val="single" w:sz="6" w:space="0" w:color="auto"/>
            </w:tcBorders>
            <w:shd w:val="clear" w:color="auto" w:fill="auto"/>
          </w:tcPr>
          <w:p w:rsidR="007F5D3D" w:rsidRPr="004618BD" w:rsidRDefault="007F5D3D" w:rsidP="007F5D3D">
            <w:pPr>
              <w:autoSpaceDE w:val="0"/>
              <w:autoSpaceDN w:val="0"/>
              <w:adjustRightInd w:val="0"/>
            </w:pPr>
            <w:r w:rsidRPr="004618BD">
              <w:t>Дзун-Хем</w:t>
            </w:r>
            <w:r>
              <w:t>чикский</w:t>
            </w:r>
            <w:r w:rsidR="005E1B79">
              <w:t xml:space="preserve"> кожуун</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199</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182</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170</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575</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210</w:t>
            </w:r>
          </w:p>
        </w:tc>
        <w:tc>
          <w:tcPr>
            <w:tcW w:w="1007"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162</w:t>
            </w:r>
          </w:p>
        </w:tc>
        <w:tc>
          <w:tcPr>
            <w:tcW w:w="79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98</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510</w:t>
            </w:r>
          </w:p>
        </w:tc>
      </w:tr>
      <w:tr w:rsidR="007F5D3D" w:rsidRPr="004618BD" w:rsidTr="007F5D3D">
        <w:trPr>
          <w:trHeight w:val="275"/>
        </w:trPr>
        <w:tc>
          <w:tcPr>
            <w:tcW w:w="1958" w:type="dxa"/>
            <w:tcBorders>
              <w:top w:val="single" w:sz="6" w:space="0" w:color="auto"/>
              <w:left w:val="single" w:sz="6" w:space="0" w:color="auto"/>
              <w:bottom w:val="single" w:sz="6" w:space="0" w:color="auto"/>
              <w:right w:val="single" w:sz="6" w:space="0" w:color="auto"/>
            </w:tcBorders>
            <w:shd w:val="clear" w:color="auto" w:fill="auto"/>
          </w:tcPr>
          <w:p w:rsidR="007F5D3D" w:rsidRPr="004618BD" w:rsidRDefault="007F5D3D" w:rsidP="007F5D3D">
            <w:pPr>
              <w:autoSpaceDE w:val="0"/>
              <w:autoSpaceDN w:val="0"/>
              <w:adjustRightInd w:val="0"/>
            </w:pPr>
            <w:r w:rsidRPr="004618BD">
              <w:t>Каа-Хемский</w:t>
            </w:r>
            <w:r w:rsidR="005E1B79">
              <w:t xml:space="preserve"> кожуун</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95</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105</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83</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282</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130</w:t>
            </w:r>
          </w:p>
        </w:tc>
        <w:tc>
          <w:tcPr>
            <w:tcW w:w="1007"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93</w:t>
            </w:r>
          </w:p>
        </w:tc>
        <w:tc>
          <w:tcPr>
            <w:tcW w:w="79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58</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279</w:t>
            </w:r>
          </w:p>
        </w:tc>
      </w:tr>
      <w:tr w:rsidR="007F5D3D" w:rsidRPr="004618BD" w:rsidTr="007F5D3D">
        <w:trPr>
          <w:trHeight w:val="275"/>
        </w:trPr>
        <w:tc>
          <w:tcPr>
            <w:tcW w:w="1958" w:type="dxa"/>
            <w:tcBorders>
              <w:top w:val="single" w:sz="6" w:space="0" w:color="auto"/>
              <w:left w:val="single" w:sz="6" w:space="0" w:color="auto"/>
              <w:bottom w:val="single" w:sz="6" w:space="0" w:color="auto"/>
              <w:right w:val="single" w:sz="6" w:space="0" w:color="auto"/>
            </w:tcBorders>
            <w:shd w:val="clear" w:color="auto" w:fill="auto"/>
          </w:tcPr>
          <w:p w:rsidR="007F5D3D" w:rsidRPr="004618BD" w:rsidRDefault="007F5D3D" w:rsidP="007F5D3D">
            <w:pPr>
              <w:autoSpaceDE w:val="0"/>
              <w:autoSpaceDN w:val="0"/>
              <w:adjustRightInd w:val="0"/>
            </w:pPr>
            <w:r w:rsidRPr="004618BD">
              <w:t>Кызылский</w:t>
            </w:r>
            <w:r w:rsidR="005E1B79">
              <w:t xml:space="preserve"> ко-жуун</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442</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245</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690</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405</w:t>
            </w:r>
          </w:p>
        </w:tc>
        <w:tc>
          <w:tcPr>
            <w:tcW w:w="1007"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257</w:t>
            </w:r>
          </w:p>
        </w:tc>
        <w:tc>
          <w:tcPr>
            <w:tcW w:w="79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663</w:t>
            </w:r>
          </w:p>
        </w:tc>
      </w:tr>
      <w:tr w:rsidR="007F5D3D" w:rsidRPr="004618BD" w:rsidTr="007F5D3D">
        <w:trPr>
          <w:trHeight w:val="275"/>
        </w:trPr>
        <w:tc>
          <w:tcPr>
            <w:tcW w:w="1958" w:type="dxa"/>
            <w:tcBorders>
              <w:top w:val="single" w:sz="6" w:space="0" w:color="auto"/>
              <w:left w:val="single" w:sz="6" w:space="0" w:color="auto"/>
              <w:bottom w:val="single" w:sz="6" w:space="0" w:color="auto"/>
              <w:right w:val="single" w:sz="6" w:space="0" w:color="auto"/>
            </w:tcBorders>
            <w:shd w:val="clear" w:color="auto" w:fill="auto"/>
          </w:tcPr>
          <w:p w:rsidR="007F5D3D" w:rsidRPr="004618BD" w:rsidRDefault="007F5D3D" w:rsidP="007F5D3D">
            <w:pPr>
              <w:autoSpaceDE w:val="0"/>
              <w:autoSpaceDN w:val="0"/>
              <w:adjustRightInd w:val="0"/>
            </w:pPr>
            <w:r>
              <w:t>Монгун-Тайгин</w:t>
            </w:r>
            <w:r w:rsidR="005E1B79">
              <w:t>-</w:t>
            </w:r>
            <w:r>
              <w:t>ский</w:t>
            </w:r>
            <w:r w:rsidR="005E1B79">
              <w:t xml:space="preserve"> кожуун</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78</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63</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14</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156</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75</w:t>
            </w:r>
          </w:p>
        </w:tc>
        <w:tc>
          <w:tcPr>
            <w:tcW w:w="1007"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75</w:t>
            </w:r>
          </w:p>
        </w:tc>
        <w:tc>
          <w:tcPr>
            <w:tcW w:w="79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3</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157</w:t>
            </w:r>
          </w:p>
        </w:tc>
      </w:tr>
      <w:tr w:rsidR="007F5D3D" w:rsidRPr="004618BD" w:rsidTr="007F5D3D">
        <w:trPr>
          <w:trHeight w:val="275"/>
        </w:trPr>
        <w:tc>
          <w:tcPr>
            <w:tcW w:w="1958" w:type="dxa"/>
            <w:tcBorders>
              <w:top w:val="single" w:sz="6" w:space="0" w:color="auto"/>
              <w:left w:val="single" w:sz="6" w:space="0" w:color="auto"/>
              <w:bottom w:val="single" w:sz="6" w:space="0" w:color="auto"/>
              <w:right w:val="single" w:sz="6" w:space="0" w:color="auto"/>
            </w:tcBorders>
            <w:shd w:val="clear" w:color="auto" w:fill="auto"/>
          </w:tcPr>
          <w:p w:rsidR="007F5D3D" w:rsidRPr="004618BD" w:rsidRDefault="007F5D3D" w:rsidP="007F5D3D">
            <w:pPr>
              <w:autoSpaceDE w:val="0"/>
              <w:autoSpaceDN w:val="0"/>
              <w:adjustRightInd w:val="0"/>
            </w:pPr>
            <w:r w:rsidRPr="004618BD">
              <w:t>Овюрский</w:t>
            </w:r>
            <w:r w:rsidR="005E1B79">
              <w:t xml:space="preserve"> кожуун</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81</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64</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32</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182</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75</w:t>
            </w:r>
          </w:p>
        </w:tc>
        <w:tc>
          <w:tcPr>
            <w:tcW w:w="1007"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70</w:t>
            </w:r>
          </w:p>
        </w:tc>
        <w:tc>
          <w:tcPr>
            <w:tcW w:w="79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16</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169</w:t>
            </w:r>
          </w:p>
        </w:tc>
      </w:tr>
      <w:tr w:rsidR="007F5D3D" w:rsidRPr="004618BD" w:rsidTr="007F5D3D">
        <w:trPr>
          <w:trHeight w:val="275"/>
        </w:trPr>
        <w:tc>
          <w:tcPr>
            <w:tcW w:w="1958" w:type="dxa"/>
            <w:tcBorders>
              <w:top w:val="single" w:sz="6" w:space="0" w:color="auto"/>
              <w:left w:val="single" w:sz="6" w:space="0" w:color="auto"/>
              <w:bottom w:val="single" w:sz="6" w:space="0" w:color="auto"/>
              <w:right w:val="single" w:sz="6" w:space="0" w:color="auto"/>
            </w:tcBorders>
            <w:shd w:val="clear" w:color="auto" w:fill="auto"/>
          </w:tcPr>
          <w:p w:rsidR="007F5D3D" w:rsidRPr="004618BD" w:rsidRDefault="007F5D3D" w:rsidP="007F5D3D">
            <w:pPr>
              <w:autoSpaceDE w:val="0"/>
              <w:autoSpaceDN w:val="0"/>
              <w:adjustRightInd w:val="0"/>
            </w:pPr>
            <w:r w:rsidRPr="004618BD">
              <w:t>Пий-Хемский</w:t>
            </w:r>
            <w:r w:rsidR="005E1B79">
              <w:t xml:space="preserve"> кожуун</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78</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44</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62</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184</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95</w:t>
            </w:r>
          </w:p>
        </w:tc>
        <w:tc>
          <w:tcPr>
            <w:tcW w:w="1007"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57</w:t>
            </w:r>
          </w:p>
        </w:tc>
        <w:tc>
          <w:tcPr>
            <w:tcW w:w="79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59</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211</w:t>
            </w:r>
          </w:p>
        </w:tc>
      </w:tr>
      <w:tr w:rsidR="007F5D3D" w:rsidRPr="004618BD" w:rsidTr="007F5D3D">
        <w:trPr>
          <w:trHeight w:val="275"/>
        </w:trPr>
        <w:tc>
          <w:tcPr>
            <w:tcW w:w="1958" w:type="dxa"/>
            <w:tcBorders>
              <w:top w:val="single" w:sz="6" w:space="0" w:color="auto"/>
              <w:left w:val="single" w:sz="6" w:space="0" w:color="auto"/>
              <w:bottom w:val="single" w:sz="6" w:space="0" w:color="auto"/>
              <w:right w:val="single" w:sz="6" w:space="0" w:color="auto"/>
            </w:tcBorders>
            <w:shd w:val="clear" w:color="auto" w:fill="auto"/>
          </w:tcPr>
          <w:p w:rsidR="007F5D3D" w:rsidRPr="004618BD" w:rsidRDefault="007F5D3D" w:rsidP="007F5D3D">
            <w:pPr>
              <w:autoSpaceDE w:val="0"/>
              <w:autoSpaceDN w:val="0"/>
              <w:adjustRightInd w:val="0"/>
            </w:pPr>
            <w:r w:rsidRPr="004618BD">
              <w:t>Сут-Хол</w:t>
            </w:r>
            <w:r>
              <w:t>ьский</w:t>
            </w:r>
            <w:r w:rsidR="005E1B79">
              <w:t xml:space="preserve"> кожуун</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71</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65</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28</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186</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82</w:t>
            </w:r>
          </w:p>
        </w:tc>
        <w:tc>
          <w:tcPr>
            <w:tcW w:w="1007"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64</w:t>
            </w:r>
          </w:p>
        </w:tc>
        <w:tc>
          <w:tcPr>
            <w:tcW w:w="79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5</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180</w:t>
            </w:r>
          </w:p>
        </w:tc>
      </w:tr>
      <w:tr w:rsidR="007F5D3D" w:rsidRPr="004618BD" w:rsidTr="007F5D3D">
        <w:trPr>
          <w:trHeight w:val="275"/>
        </w:trPr>
        <w:tc>
          <w:tcPr>
            <w:tcW w:w="1958" w:type="dxa"/>
            <w:tcBorders>
              <w:top w:val="single" w:sz="6" w:space="0" w:color="auto"/>
              <w:left w:val="single" w:sz="6" w:space="0" w:color="auto"/>
              <w:bottom w:val="single" w:sz="6" w:space="0" w:color="auto"/>
              <w:right w:val="single" w:sz="6" w:space="0" w:color="auto"/>
            </w:tcBorders>
            <w:shd w:val="clear" w:color="auto" w:fill="auto"/>
          </w:tcPr>
          <w:p w:rsidR="007F5D3D" w:rsidRPr="004618BD" w:rsidRDefault="007F5D3D" w:rsidP="007F5D3D">
            <w:pPr>
              <w:autoSpaceDE w:val="0"/>
              <w:autoSpaceDN w:val="0"/>
              <w:adjustRightInd w:val="0"/>
            </w:pPr>
            <w:r>
              <w:t>Танди</w:t>
            </w:r>
            <w:r w:rsidRPr="004618BD">
              <w:t>нский</w:t>
            </w:r>
            <w:r w:rsidR="005E1B79">
              <w:t xml:space="preserve"> кожуун</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155</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115</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59</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330</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151</w:t>
            </w:r>
          </w:p>
        </w:tc>
        <w:tc>
          <w:tcPr>
            <w:tcW w:w="1007"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99</w:t>
            </w:r>
          </w:p>
        </w:tc>
        <w:tc>
          <w:tcPr>
            <w:tcW w:w="79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33</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284</w:t>
            </w:r>
          </w:p>
        </w:tc>
      </w:tr>
      <w:tr w:rsidR="007F5D3D" w:rsidRPr="004618BD" w:rsidTr="007F5D3D">
        <w:trPr>
          <w:trHeight w:val="275"/>
        </w:trPr>
        <w:tc>
          <w:tcPr>
            <w:tcW w:w="1958" w:type="dxa"/>
            <w:tcBorders>
              <w:top w:val="single" w:sz="6" w:space="0" w:color="auto"/>
              <w:left w:val="single" w:sz="6" w:space="0" w:color="auto"/>
              <w:bottom w:val="single" w:sz="6" w:space="0" w:color="auto"/>
              <w:right w:val="single" w:sz="6" w:space="0" w:color="auto"/>
            </w:tcBorders>
            <w:shd w:val="clear" w:color="auto" w:fill="auto"/>
          </w:tcPr>
          <w:p w:rsidR="007F5D3D" w:rsidRPr="004618BD" w:rsidRDefault="007F5D3D" w:rsidP="007F5D3D">
            <w:pPr>
              <w:autoSpaceDE w:val="0"/>
              <w:autoSpaceDN w:val="0"/>
              <w:adjustRightInd w:val="0"/>
            </w:pPr>
            <w:r w:rsidRPr="004618BD">
              <w:t>Тере-Холский</w:t>
            </w:r>
            <w:r w:rsidR="005E1B79">
              <w:t xml:space="preserve"> кожуун</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15</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30</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3</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48</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20</w:t>
            </w:r>
          </w:p>
        </w:tc>
        <w:tc>
          <w:tcPr>
            <w:tcW w:w="1007"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39</w:t>
            </w:r>
          </w:p>
        </w:tc>
        <w:tc>
          <w:tcPr>
            <w:tcW w:w="79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60</w:t>
            </w:r>
          </w:p>
        </w:tc>
      </w:tr>
      <w:tr w:rsidR="007F5D3D" w:rsidRPr="004618BD" w:rsidTr="007F5D3D">
        <w:trPr>
          <w:trHeight w:val="275"/>
        </w:trPr>
        <w:tc>
          <w:tcPr>
            <w:tcW w:w="1958" w:type="dxa"/>
            <w:tcBorders>
              <w:top w:val="single" w:sz="6" w:space="0" w:color="auto"/>
              <w:left w:val="single" w:sz="6" w:space="0" w:color="auto"/>
              <w:bottom w:val="single" w:sz="6" w:space="0" w:color="auto"/>
              <w:right w:val="single" w:sz="6" w:space="0" w:color="auto"/>
            </w:tcBorders>
            <w:shd w:val="clear" w:color="auto" w:fill="auto"/>
          </w:tcPr>
          <w:p w:rsidR="007F5D3D" w:rsidRPr="004618BD" w:rsidRDefault="007F5D3D" w:rsidP="007F5D3D">
            <w:pPr>
              <w:autoSpaceDE w:val="0"/>
              <w:autoSpaceDN w:val="0"/>
              <w:adjustRightInd w:val="0"/>
            </w:pPr>
            <w:r w:rsidRPr="004618BD">
              <w:t>Тес-Хем</w:t>
            </w:r>
            <w:r>
              <w:t>ский</w:t>
            </w:r>
            <w:r w:rsidR="005E1B79">
              <w:t xml:space="preserve"> кожуун</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98</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92</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30</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220</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103</w:t>
            </w:r>
          </w:p>
        </w:tc>
        <w:tc>
          <w:tcPr>
            <w:tcW w:w="1007"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80</w:t>
            </w:r>
          </w:p>
        </w:tc>
        <w:tc>
          <w:tcPr>
            <w:tcW w:w="79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13</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194</w:t>
            </w:r>
          </w:p>
        </w:tc>
      </w:tr>
    </w:tbl>
    <w:p w:rsidR="005E1B79" w:rsidRDefault="005E1B79"/>
    <w:p w:rsidR="005E1B79" w:rsidRDefault="005E1B79"/>
    <w:p w:rsidR="005E1B79" w:rsidRDefault="005E1B79"/>
    <w:tbl>
      <w:tblPr>
        <w:tblW w:w="10118" w:type="dxa"/>
        <w:tblLayout w:type="fixed"/>
        <w:tblCellMar>
          <w:left w:w="30" w:type="dxa"/>
          <w:right w:w="30" w:type="dxa"/>
        </w:tblCellMar>
        <w:tblLook w:val="0000"/>
      </w:tblPr>
      <w:tblGrid>
        <w:gridCol w:w="1958"/>
        <w:gridCol w:w="963"/>
        <w:gridCol w:w="963"/>
        <w:gridCol w:w="963"/>
        <w:gridCol w:w="1156"/>
        <w:gridCol w:w="1156"/>
        <w:gridCol w:w="1007"/>
        <w:gridCol w:w="796"/>
        <w:gridCol w:w="1156"/>
      </w:tblGrid>
      <w:tr w:rsidR="005E1B79" w:rsidRPr="004618BD" w:rsidTr="00F011EA">
        <w:trPr>
          <w:trHeight w:val="275"/>
        </w:trPr>
        <w:tc>
          <w:tcPr>
            <w:tcW w:w="1958" w:type="dxa"/>
            <w:vMerge w:val="restart"/>
            <w:tcBorders>
              <w:top w:val="single" w:sz="6" w:space="0" w:color="auto"/>
              <w:left w:val="single" w:sz="6" w:space="0" w:color="auto"/>
              <w:right w:val="single" w:sz="6" w:space="0" w:color="auto"/>
            </w:tcBorders>
          </w:tcPr>
          <w:p w:rsidR="005E1B79" w:rsidRPr="004618BD" w:rsidRDefault="005E1B79" w:rsidP="00F011EA">
            <w:pPr>
              <w:autoSpaceDE w:val="0"/>
              <w:autoSpaceDN w:val="0"/>
              <w:adjustRightInd w:val="0"/>
              <w:jc w:val="right"/>
            </w:pPr>
          </w:p>
        </w:tc>
        <w:tc>
          <w:tcPr>
            <w:tcW w:w="4045" w:type="dxa"/>
            <w:gridSpan w:val="4"/>
            <w:tcBorders>
              <w:top w:val="single" w:sz="6" w:space="0" w:color="auto"/>
              <w:left w:val="single" w:sz="6" w:space="0" w:color="auto"/>
              <w:bottom w:val="single" w:sz="6" w:space="0" w:color="auto"/>
              <w:right w:val="single" w:sz="6" w:space="0" w:color="auto"/>
            </w:tcBorders>
          </w:tcPr>
          <w:p w:rsidR="005E1B79" w:rsidRPr="004618BD" w:rsidRDefault="005E1B79" w:rsidP="00F011EA">
            <w:pPr>
              <w:autoSpaceDE w:val="0"/>
              <w:autoSpaceDN w:val="0"/>
              <w:adjustRightInd w:val="0"/>
              <w:jc w:val="center"/>
            </w:pPr>
            <w:r w:rsidRPr="004618BD">
              <w:t>Принято родов в 2017</w:t>
            </w:r>
            <w:r>
              <w:t xml:space="preserve"> </w:t>
            </w:r>
            <w:r w:rsidRPr="004618BD">
              <w:t>г.</w:t>
            </w:r>
          </w:p>
        </w:tc>
        <w:tc>
          <w:tcPr>
            <w:tcW w:w="4115" w:type="dxa"/>
            <w:gridSpan w:val="4"/>
            <w:tcBorders>
              <w:top w:val="single" w:sz="6" w:space="0" w:color="auto"/>
              <w:left w:val="single" w:sz="6" w:space="0" w:color="auto"/>
              <w:bottom w:val="single" w:sz="6" w:space="0" w:color="auto"/>
              <w:right w:val="single" w:sz="6" w:space="0" w:color="auto"/>
            </w:tcBorders>
          </w:tcPr>
          <w:p w:rsidR="005E1B79" w:rsidRPr="004618BD" w:rsidRDefault="005E1B79" w:rsidP="00F011EA">
            <w:pPr>
              <w:autoSpaceDE w:val="0"/>
              <w:autoSpaceDN w:val="0"/>
              <w:adjustRightInd w:val="0"/>
              <w:jc w:val="center"/>
            </w:pPr>
            <w:r w:rsidRPr="004618BD">
              <w:t>Принято родов в 2018</w:t>
            </w:r>
            <w:r>
              <w:t xml:space="preserve"> </w:t>
            </w:r>
            <w:r w:rsidRPr="004618BD">
              <w:t>г.</w:t>
            </w:r>
          </w:p>
        </w:tc>
      </w:tr>
      <w:tr w:rsidR="005E1B79" w:rsidRPr="004618BD" w:rsidTr="00F011EA">
        <w:trPr>
          <w:trHeight w:val="369"/>
        </w:trPr>
        <w:tc>
          <w:tcPr>
            <w:tcW w:w="1958" w:type="dxa"/>
            <w:vMerge/>
            <w:tcBorders>
              <w:left w:val="single" w:sz="6" w:space="0" w:color="auto"/>
              <w:bottom w:val="single" w:sz="6" w:space="0" w:color="auto"/>
              <w:right w:val="single" w:sz="6" w:space="0" w:color="auto"/>
            </w:tcBorders>
            <w:shd w:val="clear" w:color="auto" w:fill="auto"/>
          </w:tcPr>
          <w:p w:rsidR="005E1B79" w:rsidRPr="004618BD" w:rsidRDefault="005E1B79" w:rsidP="00F011EA">
            <w:pPr>
              <w:autoSpaceDE w:val="0"/>
              <w:autoSpaceDN w:val="0"/>
              <w:adjustRightInd w:val="0"/>
              <w:jc w:val="right"/>
            </w:pPr>
          </w:p>
        </w:tc>
        <w:tc>
          <w:tcPr>
            <w:tcW w:w="963" w:type="dxa"/>
            <w:tcBorders>
              <w:top w:val="single" w:sz="6" w:space="0" w:color="auto"/>
              <w:left w:val="single" w:sz="6" w:space="0" w:color="auto"/>
              <w:bottom w:val="single" w:sz="6" w:space="0" w:color="auto"/>
              <w:right w:val="single" w:sz="6" w:space="0" w:color="auto"/>
            </w:tcBorders>
            <w:shd w:val="clear" w:color="auto" w:fill="auto"/>
          </w:tcPr>
          <w:p w:rsidR="005E1B79" w:rsidRPr="004618BD" w:rsidRDefault="005E1B79" w:rsidP="00F011EA">
            <w:pPr>
              <w:autoSpaceDE w:val="0"/>
              <w:autoSpaceDN w:val="0"/>
              <w:adjustRightInd w:val="0"/>
              <w:jc w:val="center"/>
            </w:pPr>
            <w:r w:rsidRPr="004618BD">
              <w:t>АС №</w:t>
            </w:r>
            <w:r>
              <w:t xml:space="preserve"> </w:t>
            </w:r>
            <w:r w:rsidRPr="004618BD">
              <w:t>2</w:t>
            </w:r>
          </w:p>
        </w:tc>
        <w:tc>
          <w:tcPr>
            <w:tcW w:w="963" w:type="dxa"/>
            <w:tcBorders>
              <w:top w:val="single" w:sz="6" w:space="0" w:color="auto"/>
              <w:left w:val="single" w:sz="6" w:space="0" w:color="auto"/>
              <w:bottom w:val="single" w:sz="6" w:space="0" w:color="auto"/>
              <w:right w:val="single" w:sz="6" w:space="0" w:color="auto"/>
            </w:tcBorders>
            <w:shd w:val="clear" w:color="auto" w:fill="auto"/>
          </w:tcPr>
          <w:p w:rsidR="005E1B79" w:rsidRPr="004618BD" w:rsidRDefault="005E1B79" w:rsidP="00F011EA">
            <w:pPr>
              <w:autoSpaceDE w:val="0"/>
              <w:autoSpaceDN w:val="0"/>
              <w:adjustRightInd w:val="0"/>
              <w:jc w:val="center"/>
            </w:pPr>
            <w:r w:rsidRPr="004618BD">
              <w:t>АС №</w:t>
            </w:r>
            <w:r>
              <w:t xml:space="preserve"> </w:t>
            </w:r>
            <w:r w:rsidRPr="004618BD">
              <w:t>1</w:t>
            </w:r>
          </w:p>
        </w:tc>
        <w:tc>
          <w:tcPr>
            <w:tcW w:w="963" w:type="dxa"/>
            <w:tcBorders>
              <w:top w:val="single" w:sz="6" w:space="0" w:color="auto"/>
              <w:left w:val="single" w:sz="6" w:space="0" w:color="auto"/>
              <w:bottom w:val="single" w:sz="6" w:space="0" w:color="auto"/>
              <w:right w:val="single" w:sz="6" w:space="0" w:color="auto"/>
            </w:tcBorders>
            <w:shd w:val="clear" w:color="auto" w:fill="auto"/>
          </w:tcPr>
          <w:p w:rsidR="005E1B79" w:rsidRPr="004618BD" w:rsidRDefault="005E1B79" w:rsidP="00F011EA">
            <w:pPr>
              <w:autoSpaceDE w:val="0"/>
              <w:autoSpaceDN w:val="0"/>
              <w:adjustRightInd w:val="0"/>
              <w:jc w:val="center"/>
            </w:pPr>
            <w:r w:rsidRPr="004618BD">
              <w:t>ЦКБ</w:t>
            </w:r>
          </w:p>
        </w:tc>
        <w:tc>
          <w:tcPr>
            <w:tcW w:w="1156" w:type="dxa"/>
            <w:tcBorders>
              <w:top w:val="single" w:sz="6" w:space="0" w:color="auto"/>
              <w:left w:val="single" w:sz="6" w:space="0" w:color="auto"/>
              <w:bottom w:val="single" w:sz="6" w:space="0" w:color="auto"/>
              <w:right w:val="single" w:sz="6" w:space="0" w:color="auto"/>
            </w:tcBorders>
            <w:shd w:val="clear" w:color="auto" w:fill="auto"/>
          </w:tcPr>
          <w:p w:rsidR="005E1B79" w:rsidRPr="004618BD" w:rsidRDefault="005E1B79" w:rsidP="00F011EA">
            <w:pPr>
              <w:autoSpaceDE w:val="0"/>
              <w:autoSpaceDN w:val="0"/>
              <w:adjustRightInd w:val="0"/>
              <w:jc w:val="center"/>
            </w:pPr>
            <w:r w:rsidRPr="004618BD">
              <w:t>Всего</w:t>
            </w:r>
          </w:p>
        </w:tc>
        <w:tc>
          <w:tcPr>
            <w:tcW w:w="1156" w:type="dxa"/>
            <w:tcBorders>
              <w:top w:val="single" w:sz="6" w:space="0" w:color="auto"/>
              <w:left w:val="single" w:sz="6" w:space="0" w:color="auto"/>
              <w:bottom w:val="single" w:sz="6" w:space="0" w:color="auto"/>
              <w:right w:val="single" w:sz="6" w:space="0" w:color="auto"/>
            </w:tcBorders>
            <w:shd w:val="clear" w:color="auto" w:fill="auto"/>
          </w:tcPr>
          <w:p w:rsidR="005E1B79" w:rsidRPr="004618BD" w:rsidRDefault="005E1B79" w:rsidP="00F011EA">
            <w:pPr>
              <w:autoSpaceDE w:val="0"/>
              <w:autoSpaceDN w:val="0"/>
              <w:adjustRightInd w:val="0"/>
              <w:jc w:val="center"/>
            </w:pPr>
            <w:r w:rsidRPr="004618BD">
              <w:t>АС №</w:t>
            </w:r>
            <w:r>
              <w:t xml:space="preserve"> </w:t>
            </w:r>
            <w:r w:rsidRPr="004618BD">
              <w:t>2</w:t>
            </w:r>
          </w:p>
        </w:tc>
        <w:tc>
          <w:tcPr>
            <w:tcW w:w="1007" w:type="dxa"/>
            <w:tcBorders>
              <w:top w:val="single" w:sz="6" w:space="0" w:color="auto"/>
              <w:left w:val="single" w:sz="6" w:space="0" w:color="auto"/>
              <w:bottom w:val="single" w:sz="6" w:space="0" w:color="auto"/>
              <w:right w:val="single" w:sz="6" w:space="0" w:color="auto"/>
            </w:tcBorders>
            <w:shd w:val="clear" w:color="auto" w:fill="auto"/>
          </w:tcPr>
          <w:p w:rsidR="005E1B79" w:rsidRPr="004618BD" w:rsidRDefault="005E1B79" w:rsidP="00F011EA">
            <w:pPr>
              <w:autoSpaceDE w:val="0"/>
              <w:autoSpaceDN w:val="0"/>
              <w:adjustRightInd w:val="0"/>
              <w:jc w:val="center"/>
            </w:pPr>
            <w:r w:rsidRPr="004618BD">
              <w:t>АС №</w:t>
            </w:r>
            <w:r>
              <w:t xml:space="preserve"> </w:t>
            </w:r>
            <w:r w:rsidRPr="004618BD">
              <w:t>1</w:t>
            </w:r>
          </w:p>
        </w:tc>
        <w:tc>
          <w:tcPr>
            <w:tcW w:w="796" w:type="dxa"/>
            <w:tcBorders>
              <w:top w:val="single" w:sz="6" w:space="0" w:color="auto"/>
              <w:left w:val="single" w:sz="6" w:space="0" w:color="auto"/>
              <w:bottom w:val="single" w:sz="6" w:space="0" w:color="auto"/>
              <w:right w:val="single" w:sz="6" w:space="0" w:color="auto"/>
            </w:tcBorders>
            <w:shd w:val="clear" w:color="auto" w:fill="auto"/>
          </w:tcPr>
          <w:p w:rsidR="005E1B79" w:rsidRPr="004618BD" w:rsidRDefault="005E1B79" w:rsidP="00F011EA">
            <w:pPr>
              <w:autoSpaceDE w:val="0"/>
              <w:autoSpaceDN w:val="0"/>
              <w:adjustRightInd w:val="0"/>
              <w:jc w:val="center"/>
            </w:pPr>
            <w:r w:rsidRPr="004618BD">
              <w:t>ЦКБ</w:t>
            </w:r>
          </w:p>
        </w:tc>
        <w:tc>
          <w:tcPr>
            <w:tcW w:w="1156" w:type="dxa"/>
            <w:tcBorders>
              <w:top w:val="single" w:sz="6" w:space="0" w:color="auto"/>
              <w:left w:val="single" w:sz="6" w:space="0" w:color="auto"/>
              <w:bottom w:val="single" w:sz="6" w:space="0" w:color="auto"/>
              <w:right w:val="single" w:sz="6" w:space="0" w:color="auto"/>
            </w:tcBorders>
            <w:shd w:val="clear" w:color="auto" w:fill="auto"/>
          </w:tcPr>
          <w:p w:rsidR="005E1B79" w:rsidRPr="004618BD" w:rsidRDefault="005E1B79" w:rsidP="00F011EA">
            <w:pPr>
              <w:autoSpaceDE w:val="0"/>
              <w:autoSpaceDN w:val="0"/>
              <w:adjustRightInd w:val="0"/>
              <w:jc w:val="center"/>
            </w:pPr>
            <w:r w:rsidRPr="004618BD">
              <w:t>Всего</w:t>
            </w:r>
          </w:p>
        </w:tc>
      </w:tr>
      <w:tr w:rsidR="007F5D3D" w:rsidRPr="004618BD" w:rsidTr="007F5D3D">
        <w:trPr>
          <w:trHeight w:val="275"/>
        </w:trPr>
        <w:tc>
          <w:tcPr>
            <w:tcW w:w="1958" w:type="dxa"/>
            <w:tcBorders>
              <w:top w:val="single" w:sz="6" w:space="0" w:color="auto"/>
              <w:left w:val="single" w:sz="6" w:space="0" w:color="auto"/>
              <w:bottom w:val="single" w:sz="6" w:space="0" w:color="auto"/>
              <w:right w:val="single" w:sz="6" w:space="0" w:color="auto"/>
            </w:tcBorders>
            <w:shd w:val="clear" w:color="auto" w:fill="auto"/>
          </w:tcPr>
          <w:p w:rsidR="007F5D3D" w:rsidRPr="004618BD" w:rsidRDefault="007F5D3D" w:rsidP="007F5D3D">
            <w:pPr>
              <w:autoSpaceDE w:val="0"/>
              <w:autoSpaceDN w:val="0"/>
              <w:adjustRightInd w:val="0"/>
            </w:pPr>
            <w:r w:rsidRPr="004618BD">
              <w:t>Тоджинский</w:t>
            </w:r>
            <w:r w:rsidR="005E1B79">
              <w:t xml:space="preserve"> кожуун</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48</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54</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70</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173</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61</w:t>
            </w:r>
          </w:p>
        </w:tc>
        <w:tc>
          <w:tcPr>
            <w:tcW w:w="1007"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53</w:t>
            </w:r>
          </w:p>
        </w:tc>
        <w:tc>
          <w:tcPr>
            <w:tcW w:w="79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38</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152</w:t>
            </w:r>
          </w:p>
        </w:tc>
      </w:tr>
      <w:tr w:rsidR="007F5D3D" w:rsidRPr="004618BD" w:rsidTr="007F5D3D">
        <w:trPr>
          <w:trHeight w:val="275"/>
        </w:trPr>
        <w:tc>
          <w:tcPr>
            <w:tcW w:w="1958" w:type="dxa"/>
            <w:tcBorders>
              <w:top w:val="single" w:sz="6" w:space="0" w:color="auto"/>
              <w:left w:val="single" w:sz="6" w:space="0" w:color="auto"/>
              <w:bottom w:val="single" w:sz="6" w:space="0" w:color="auto"/>
              <w:right w:val="single" w:sz="6" w:space="0" w:color="auto"/>
            </w:tcBorders>
            <w:shd w:val="clear" w:color="auto" w:fill="auto"/>
          </w:tcPr>
          <w:p w:rsidR="007F5D3D" w:rsidRPr="004618BD" w:rsidRDefault="007F5D3D" w:rsidP="007F5D3D">
            <w:pPr>
              <w:autoSpaceDE w:val="0"/>
              <w:autoSpaceDN w:val="0"/>
              <w:adjustRightInd w:val="0"/>
            </w:pPr>
            <w:r w:rsidRPr="004618BD">
              <w:t>Улуг-Хемский</w:t>
            </w:r>
            <w:r w:rsidR="005E1B79">
              <w:t xml:space="preserve"> кожуун</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93</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92</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323</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457</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127</w:t>
            </w:r>
          </w:p>
        </w:tc>
        <w:tc>
          <w:tcPr>
            <w:tcW w:w="1007"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82</w:t>
            </w:r>
          </w:p>
        </w:tc>
        <w:tc>
          <w:tcPr>
            <w:tcW w:w="79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336</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491</w:t>
            </w:r>
          </w:p>
        </w:tc>
      </w:tr>
      <w:tr w:rsidR="007F5D3D" w:rsidRPr="004618BD" w:rsidTr="007F5D3D">
        <w:trPr>
          <w:trHeight w:val="275"/>
        </w:trPr>
        <w:tc>
          <w:tcPr>
            <w:tcW w:w="1958" w:type="dxa"/>
            <w:tcBorders>
              <w:top w:val="single" w:sz="6" w:space="0" w:color="auto"/>
              <w:left w:val="single" w:sz="6" w:space="0" w:color="auto"/>
              <w:bottom w:val="single" w:sz="6" w:space="0" w:color="auto"/>
              <w:right w:val="single" w:sz="6" w:space="0" w:color="auto"/>
            </w:tcBorders>
            <w:shd w:val="clear" w:color="auto" w:fill="auto"/>
          </w:tcPr>
          <w:p w:rsidR="007F5D3D" w:rsidRPr="004618BD" w:rsidRDefault="007F5D3D" w:rsidP="007F5D3D">
            <w:pPr>
              <w:autoSpaceDE w:val="0"/>
              <w:autoSpaceDN w:val="0"/>
              <w:adjustRightInd w:val="0"/>
            </w:pPr>
            <w:r w:rsidRPr="004618BD">
              <w:t>Чаа-Хольский</w:t>
            </w:r>
            <w:r w:rsidR="005E1B79">
              <w:t xml:space="preserve"> кожуун</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58</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52</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21</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161</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61</w:t>
            </w:r>
          </w:p>
        </w:tc>
        <w:tc>
          <w:tcPr>
            <w:tcW w:w="1007"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37</w:t>
            </w:r>
          </w:p>
        </w:tc>
        <w:tc>
          <w:tcPr>
            <w:tcW w:w="79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25</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157</w:t>
            </w:r>
          </w:p>
        </w:tc>
      </w:tr>
      <w:tr w:rsidR="007F5D3D" w:rsidRPr="004618BD" w:rsidTr="007F5D3D">
        <w:trPr>
          <w:trHeight w:val="275"/>
        </w:trPr>
        <w:tc>
          <w:tcPr>
            <w:tcW w:w="1958" w:type="dxa"/>
            <w:tcBorders>
              <w:top w:val="single" w:sz="6" w:space="0" w:color="auto"/>
              <w:left w:val="single" w:sz="6" w:space="0" w:color="auto"/>
              <w:bottom w:val="single" w:sz="6" w:space="0" w:color="auto"/>
              <w:right w:val="single" w:sz="6" w:space="0" w:color="auto"/>
            </w:tcBorders>
            <w:shd w:val="clear" w:color="auto" w:fill="auto"/>
          </w:tcPr>
          <w:p w:rsidR="007F5D3D" w:rsidRPr="004618BD" w:rsidRDefault="007F5D3D" w:rsidP="007F5D3D">
            <w:pPr>
              <w:autoSpaceDE w:val="0"/>
              <w:autoSpaceDN w:val="0"/>
              <w:adjustRightInd w:val="0"/>
            </w:pPr>
            <w:r w:rsidRPr="004618BD">
              <w:t>Чеди-Холь</w:t>
            </w:r>
            <w:r>
              <w:t>ский</w:t>
            </w:r>
            <w:r w:rsidR="005E1B79">
              <w:t xml:space="preserve"> кожуун</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81</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81</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13</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180</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79</w:t>
            </w:r>
          </w:p>
        </w:tc>
        <w:tc>
          <w:tcPr>
            <w:tcW w:w="1007"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68</w:t>
            </w:r>
          </w:p>
        </w:tc>
        <w:tc>
          <w:tcPr>
            <w:tcW w:w="79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10</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163</w:t>
            </w:r>
          </w:p>
        </w:tc>
      </w:tr>
      <w:tr w:rsidR="007F5D3D" w:rsidRPr="004618BD" w:rsidTr="007F5D3D">
        <w:trPr>
          <w:trHeight w:val="275"/>
        </w:trPr>
        <w:tc>
          <w:tcPr>
            <w:tcW w:w="1958" w:type="dxa"/>
            <w:tcBorders>
              <w:top w:val="single" w:sz="6" w:space="0" w:color="auto"/>
              <w:left w:val="single" w:sz="6" w:space="0" w:color="auto"/>
              <w:bottom w:val="single" w:sz="6" w:space="0" w:color="auto"/>
              <w:right w:val="single" w:sz="6" w:space="0" w:color="auto"/>
            </w:tcBorders>
            <w:shd w:val="clear" w:color="auto" w:fill="auto"/>
          </w:tcPr>
          <w:p w:rsidR="007F5D3D" w:rsidRPr="004618BD" w:rsidRDefault="007F5D3D" w:rsidP="007F5D3D">
            <w:pPr>
              <w:autoSpaceDE w:val="0"/>
              <w:autoSpaceDN w:val="0"/>
              <w:adjustRightInd w:val="0"/>
            </w:pPr>
            <w:r w:rsidRPr="004618BD">
              <w:t>Эрзинский</w:t>
            </w:r>
            <w:r w:rsidR="005E1B79">
              <w:t xml:space="preserve"> кожуун</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74</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66</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31</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171</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87</w:t>
            </w:r>
          </w:p>
        </w:tc>
        <w:tc>
          <w:tcPr>
            <w:tcW w:w="1007"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57</w:t>
            </w:r>
          </w:p>
        </w:tc>
        <w:tc>
          <w:tcPr>
            <w:tcW w:w="79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26</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172</w:t>
            </w:r>
          </w:p>
        </w:tc>
      </w:tr>
      <w:tr w:rsidR="007F5D3D" w:rsidRPr="004618BD" w:rsidTr="007F5D3D">
        <w:trPr>
          <w:trHeight w:val="275"/>
        </w:trPr>
        <w:tc>
          <w:tcPr>
            <w:tcW w:w="1958" w:type="dxa"/>
            <w:tcBorders>
              <w:top w:val="single" w:sz="6" w:space="0" w:color="auto"/>
              <w:left w:val="single" w:sz="6" w:space="0" w:color="auto"/>
              <w:bottom w:val="single" w:sz="6" w:space="0" w:color="auto"/>
              <w:right w:val="single" w:sz="6" w:space="0" w:color="auto"/>
            </w:tcBorders>
            <w:shd w:val="clear" w:color="auto" w:fill="auto"/>
          </w:tcPr>
          <w:p w:rsidR="007F5D3D" w:rsidRPr="004618BD" w:rsidRDefault="007F5D3D" w:rsidP="00F57C8B">
            <w:pPr>
              <w:autoSpaceDE w:val="0"/>
              <w:autoSpaceDN w:val="0"/>
              <w:adjustRightInd w:val="0"/>
            </w:pPr>
            <w:r w:rsidRPr="004618BD">
              <w:t>в т</w:t>
            </w:r>
            <w:r w:rsidR="00F57C8B">
              <w:t>ом числе</w:t>
            </w:r>
            <w:r w:rsidRPr="004618BD">
              <w:t xml:space="preserve"> ингород</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27</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30</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56</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36</w:t>
            </w:r>
          </w:p>
        </w:tc>
        <w:tc>
          <w:tcPr>
            <w:tcW w:w="1007"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28</w:t>
            </w:r>
          </w:p>
        </w:tc>
        <w:tc>
          <w:tcPr>
            <w:tcW w:w="79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pPr>
            <w:r w:rsidRPr="004618BD">
              <w:t>5</w:t>
            </w:r>
          </w:p>
        </w:tc>
        <w:tc>
          <w:tcPr>
            <w:tcW w:w="1156" w:type="dxa"/>
            <w:tcBorders>
              <w:top w:val="single" w:sz="6" w:space="0" w:color="auto"/>
              <w:left w:val="single" w:sz="6" w:space="0" w:color="auto"/>
              <w:bottom w:val="single" w:sz="6" w:space="0" w:color="auto"/>
              <w:right w:val="single" w:sz="6" w:space="0" w:color="auto"/>
            </w:tcBorders>
            <w:shd w:val="clear" w:color="auto" w:fill="auto"/>
            <w:vAlign w:val="center"/>
          </w:tcPr>
          <w:p w:rsidR="007F5D3D" w:rsidRPr="004618BD" w:rsidRDefault="007F5D3D" w:rsidP="007F5D3D">
            <w:pPr>
              <w:jc w:val="center"/>
              <w:rPr>
                <w:bCs/>
              </w:rPr>
            </w:pPr>
            <w:r w:rsidRPr="004618BD">
              <w:rPr>
                <w:bCs/>
              </w:rPr>
              <w:t>69</w:t>
            </w:r>
          </w:p>
        </w:tc>
      </w:tr>
    </w:tbl>
    <w:p w:rsidR="007F5D3D" w:rsidRPr="005E1B79" w:rsidRDefault="007F5D3D" w:rsidP="007F5D3D">
      <w:pPr>
        <w:shd w:val="clear" w:color="auto" w:fill="FFFFFF"/>
        <w:ind w:right="277" w:firstLine="708"/>
        <w:jc w:val="both"/>
        <w:textAlignment w:val="baseline"/>
        <w:rPr>
          <w:sz w:val="16"/>
          <w:szCs w:val="16"/>
        </w:rPr>
      </w:pPr>
    </w:p>
    <w:p w:rsidR="007F5D3D" w:rsidRPr="006B3C79" w:rsidRDefault="007F5D3D" w:rsidP="00AD7154">
      <w:pPr>
        <w:shd w:val="clear" w:color="auto" w:fill="FFFFFF"/>
        <w:ind w:firstLine="709"/>
        <w:jc w:val="both"/>
        <w:textAlignment w:val="baseline"/>
        <w:rPr>
          <w:b/>
          <w:sz w:val="28"/>
          <w:szCs w:val="28"/>
          <w:u w:val="single"/>
        </w:rPr>
      </w:pPr>
      <w:r w:rsidRPr="006B3C79">
        <w:rPr>
          <w:sz w:val="28"/>
          <w:szCs w:val="28"/>
        </w:rPr>
        <w:t xml:space="preserve">Преждевременные роды являются важной социальной проблемой в связи с высокой стоимостью выхаживания недоношенных детей. Частота преждевременных родов ежегодно растет, </w:t>
      </w:r>
      <w:r w:rsidRPr="00E955D4">
        <w:rPr>
          <w:sz w:val="28"/>
          <w:szCs w:val="28"/>
        </w:rPr>
        <w:t>в 184 странах показатели преждевременных родов варьируются от 5 до 18</w:t>
      </w:r>
      <w:r w:rsidR="00AD7154">
        <w:rPr>
          <w:sz w:val="28"/>
          <w:szCs w:val="28"/>
        </w:rPr>
        <w:t xml:space="preserve"> </w:t>
      </w:r>
      <w:r w:rsidR="00DA4CE1">
        <w:rPr>
          <w:sz w:val="28"/>
          <w:szCs w:val="28"/>
        </w:rPr>
        <w:t>процентов</w:t>
      </w:r>
      <w:r w:rsidRPr="00E955D4">
        <w:rPr>
          <w:sz w:val="28"/>
          <w:szCs w:val="28"/>
        </w:rPr>
        <w:t xml:space="preserve"> от числа рожденных детей.  По данным многочисленных авторов</w:t>
      </w:r>
      <w:r w:rsidR="005E1B79">
        <w:rPr>
          <w:sz w:val="28"/>
          <w:szCs w:val="28"/>
        </w:rPr>
        <w:t>,</w:t>
      </w:r>
      <w:r w:rsidRPr="00E955D4">
        <w:rPr>
          <w:sz w:val="28"/>
          <w:szCs w:val="28"/>
        </w:rPr>
        <w:t xml:space="preserve"> дети, рожденные с массой тела менее 1500 грамм</w:t>
      </w:r>
      <w:r>
        <w:rPr>
          <w:sz w:val="28"/>
          <w:szCs w:val="28"/>
        </w:rPr>
        <w:t>,</w:t>
      </w:r>
      <w:r w:rsidRPr="00E955D4">
        <w:rPr>
          <w:sz w:val="28"/>
          <w:szCs w:val="28"/>
        </w:rPr>
        <w:t xml:space="preserve"> в 200 раз чаще умирают новорожденными, а если</w:t>
      </w:r>
      <w:r w:rsidRPr="006B3C79">
        <w:rPr>
          <w:sz w:val="28"/>
          <w:szCs w:val="28"/>
        </w:rPr>
        <w:t xml:space="preserve"> выживают, в 10 раз чаще имеют неврологические и соматические нарушения. Частота преждевременных родов  в течение последних 25 лет в России сохраняется в пределах 7</w:t>
      </w:r>
      <w:r w:rsidR="00AD7154">
        <w:rPr>
          <w:sz w:val="28"/>
          <w:szCs w:val="28"/>
        </w:rPr>
        <w:t xml:space="preserve"> </w:t>
      </w:r>
      <w:r w:rsidR="00DA4CE1">
        <w:rPr>
          <w:sz w:val="28"/>
          <w:szCs w:val="28"/>
        </w:rPr>
        <w:t>процентов</w:t>
      </w:r>
      <w:r w:rsidRPr="006B3C79">
        <w:rPr>
          <w:sz w:val="28"/>
          <w:szCs w:val="28"/>
        </w:rPr>
        <w:t>. В США</w:t>
      </w:r>
      <w:r>
        <w:rPr>
          <w:sz w:val="28"/>
          <w:szCs w:val="28"/>
        </w:rPr>
        <w:t>,</w:t>
      </w:r>
      <w:r w:rsidRPr="006B3C79">
        <w:rPr>
          <w:sz w:val="28"/>
          <w:szCs w:val="28"/>
        </w:rPr>
        <w:t xml:space="preserve"> например, ежегодно 7,5</w:t>
      </w:r>
      <w:r w:rsidR="00AD7154">
        <w:rPr>
          <w:sz w:val="28"/>
          <w:szCs w:val="28"/>
        </w:rPr>
        <w:t xml:space="preserve"> </w:t>
      </w:r>
      <w:r w:rsidR="00DA4CE1">
        <w:rPr>
          <w:sz w:val="28"/>
          <w:szCs w:val="28"/>
        </w:rPr>
        <w:t>процент</w:t>
      </w:r>
      <w:r w:rsidR="00F57C8B">
        <w:rPr>
          <w:sz w:val="28"/>
          <w:szCs w:val="28"/>
        </w:rPr>
        <w:t>а</w:t>
      </w:r>
      <w:r w:rsidRPr="006B3C79">
        <w:rPr>
          <w:sz w:val="28"/>
          <w:szCs w:val="28"/>
        </w:rPr>
        <w:t xml:space="preserve"> общего количества родов – преждевременные. </w:t>
      </w:r>
    </w:p>
    <w:p w:rsidR="007F5D3D" w:rsidRPr="006B3C79" w:rsidRDefault="007F5D3D" w:rsidP="00AD7154">
      <w:pPr>
        <w:ind w:firstLine="709"/>
        <w:jc w:val="both"/>
        <w:rPr>
          <w:sz w:val="28"/>
          <w:szCs w:val="28"/>
        </w:rPr>
      </w:pPr>
      <w:r w:rsidRPr="006B3C79">
        <w:rPr>
          <w:sz w:val="28"/>
          <w:szCs w:val="28"/>
        </w:rPr>
        <w:t>Удельный вес преждевременных родов в Республике Тыва составил 7,2</w:t>
      </w:r>
      <w:r w:rsidR="00AD7154">
        <w:rPr>
          <w:sz w:val="28"/>
          <w:szCs w:val="28"/>
        </w:rPr>
        <w:t xml:space="preserve"> </w:t>
      </w:r>
      <w:r w:rsidR="00DA4CE1">
        <w:rPr>
          <w:sz w:val="28"/>
          <w:szCs w:val="28"/>
        </w:rPr>
        <w:t>про</w:t>
      </w:r>
      <w:r w:rsidR="00AD7154">
        <w:rPr>
          <w:sz w:val="28"/>
          <w:szCs w:val="28"/>
        </w:rPr>
        <w:t>цента</w:t>
      </w:r>
      <w:r w:rsidRPr="006B3C79">
        <w:rPr>
          <w:sz w:val="28"/>
          <w:szCs w:val="28"/>
        </w:rPr>
        <w:t>, что превышает показатель по Р</w:t>
      </w:r>
      <w:r w:rsidR="005E1B79">
        <w:rPr>
          <w:sz w:val="28"/>
          <w:szCs w:val="28"/>
        </w:rPr>
        <w:t xml:space="preserve">оссийской </w:t>
      </w:r>
      <w:r>
        <w:rPr>
          <w:sz w:val="28"/>
          <w:szCs w:val="28"/>
        </w:rPr>
        <w:t>Ф</w:t>
      </w:r>
      <w:r w:rsidR="005E1B79">
        <w:rPr>
          <w:sz w:val="28"/>
          <w:szCs w:val="28"/>
        </w:rPr>
        <w:t>едерации</w:t>
      </w:r>
      <w:r w:rsidRPr="006B3C79">
        <w:rPr>
          <w:sz w:val="28"/>
          <w:szCs w:val="28"/>
        </w:rPr>
        <w:t xml:space="preserve"> в 1,6 раз</w:t>
      </w:r>
      <w:r w:rsidR="005E1B79">
        <w:rPr>
          <w:sz w:val="28"/>
          <w:szCs w:val="28"/>
        </w:rPr>
        <w:t>а</w:t>
      </w:r>
      <w:r w:rsidRPr="006B3C79">
        <w:rPr>
          <w:sz w:val="28"/>
          <w:szCs w:val="28"/>
        </w:rPr>
        <w:t>. Из всех преждевременных родов 93,0</w:t>
      </w:r>
      <w:r w:rsidR="00AD7154">
        <w:rPr>
          <w:sz w:val="28"/>
          <w:szCs w:val="28"/>
        </w:rPr>
        <w:t xml:space="preserve"> </w:t>
      </w:r>
      <w:r w:rsidR="00DA4CE1">
        <w:rPr>
          <w:sz w:val="28"/>
          <w:szCs w:val="28"/>
        </w:rPr>
        <w:t>процент</w:t>
      </w:r>
      <w:r w:rsidR="005E1B79">
        <w:rPr>
          <w:sz w:val="28"/>
          <w:szCs w:val="28"/>
        </w:rPr>
        <w:t>а</w:t>
      </w:r>
      <w:r w:rsidRPr="006B3C79">
        <w:rPr>
          <w:sz w:val="28"/>
          <w:szCs w:val="28"/>
        </w:rPr>
        <w:t xml:space="preserve"> </w:t>
      </w:r>
      <w:r>
        <w:rPr>
          <w:sz w:val="28"/>
          <w:szCs w:val="28"/>
        </w:rPr>
        <w:t>за</w:t>
      </w:r>
      <w:r w:rsidRPr="006B3C79">
        <w:rPr>
          <w:sz w:val="28"/>
          <w:szCs w:val="28"/>
        </w:rPr>
        <w:t>регистриров</w:t>
      </w:r>
      <w:r>
        <w:rPr>
          <w:sz w:val="28"/>
          <w:szCs w:val="28"/>
        </w:rPr>
        <w:t>аны в П</w:t>
      </w:r>
      <w:r w:rsidRPr="006B3C79">
        <w:rPr>
          <w:sz w:val="28"/>
          <w:szCs w:val="28"/>
        </w:rPr>
        <w:t>еринатальном центре, что свидетельствует об исполнении приказа М</w:t>
      </w:r>
      <w:r w:rsidR="00AD7154">
        <w:rPr>
          <w:sz w:val="28"/>
          <w:szCs w:val="28"/>
        </w:rPr>
        <w:t>инистерства здравоохранения</w:t>
      </w:r>
      <w:r w:rsidRPr="006B3C79">
        <w:rPr>
          <w:sz w:val="28"/>
          <w:szCs w:val="28"/>
        </w:rPr>
        <w:t xml:space="preserve"> Р</w:t>
      </w:r>
      <w:r w:rsidR="005E1B79">
        <w:rPr>
          <w:sz w:val="28"/>
          <w:szCs w:val="28"/>
        </w:rPr>
        <w:t xml:space="preserve">оссийской </w:t>
      </w:r>
      <w:r w:rsidRPr="006B3C79">
        <w:rPr>
          <w:sz w:val="28"/>
          <w:szCs w:val="28"/>
        </w:rPr>
        <w:t>Ф</w:t>
      </w:r>
      <w:r w:rsidR="005E1B79">
        <w:rPr>
          <w:sz w:val="28"/>
          <w:szCs w:val="28"/>
        </w:rPr>
        <w:t>едерации</w:t>
      </w:r>
      <w:r w:rsidRPr="006B3C79">
        <w:rPr>
          <w:sz w:val="28"/>
          <w:szCs w:val="28"/>
        </w:rPr>
        <w:t xml:space="preserve"> №</w:t>
      </w:r>
      <w:r w:rsidR="00AD7154">
        <w:rPr>
          <w:sz w:val="28"/>
          <w:szCs w:val="28"/>
        </w:rPr>
        <w:t xml:space="preserve"> </w:t>
      </w:r>
      <w:r w:rsidRPr="006B3C79">
        <w:rPr>
          <w:sz w:val="28"/>
          <w:szCs w:val="28"/>
        </w:rPr>
        <w:t xml:space="preserve">572н.  </w:t>
      </w:r>
    </w:p>
    <w:p w:rsidR="00AD7154" w:rsidRDefault="00AD7154" w:rsidP="007F5D3D">
      <w:pPr>
        <w:ind w:firstLine="709"/>
        <w:jc w:val="right"/>
        <w:rPr>
          <w:sz w:val="28"/>
          <w:szCs w:val="28"/>
        </w:rPr>
      </w:pPr>
    </w:p>
    <w:p w:rsidR="007F5D3D" w:rsidRPr="00E955D4" w:rsidRDefault="007F5D3D" w:rsidP="007F5D3D">
      <w:pPr>
        <w:ind w:firstLine="709"/>
        <w:jc w:val="right"/>
        <w:rPr>
          <w:sz w:val="28"/>
          <w:szCs w:val="28"/>
        </w:rPr>
      </w:pPr>
      <w:r w:rsidRPr="00E955D4">
        <w:rPr>
          <w:sz w:val="28"/>
          <w:szCs w:val="28"/>
        </w:rPr>
        <w:t xml:space="preserve">Таблица </w:t>
      </w:r>
      <w:r>
        <w:rPr>
          <w:sz w:val="28"/>
          <w:szCs w:val="28"/>
        </w:rPr>
        <w:t>54</w:t>
      </w:r>
    </w:p>
    <w:p w:rsidR="007F5D3D" w:rsidRPr="00AD7154" w:rsidRDefault="007F5D3D" w:rsidP="007F5D3D">
      <w:pPr>
        <w:ind w:firstLine="709"/>
        <w:jc w:val="center"/>
        <w:rPr>
          <w:sz w:val="28"/>
          <w:szCs w:val="28"/>
        </w:rPr>
      </w:pPr>
      <w:r w:rsidRPr="00AD7154">
        <w:rPr>
          <w:sz w:val="28"/>
          <w:szCs w:val="28"/>
        </w:rPr>
        <w:t xml:space="preserve">Преждевременные роды, допущенные в ЛПУ </w:t>
      </w:r>
      <w:r w:rsidRPr="00AD7154">
        <w:rPr>
          <w:sz w:val="28"/>
          <w:szCs w:val="28"/>
          <w:lang w:val="en-US"/>
        </w:rPr>
        <w:t>I</w:t>
      </w:r>
      <w:r w:rsidRPr="00AD7154">
        <w:rPr>
          <w:sz w:val="28"/>
          <w:szCs w:val="28"/>
        </w:rPr>
        <w:t xml:space="preserve"> группы</w:t>
      </w:r>
    </w:p>
    <w:p w:rsidR="007F5D3D" w:rsidRPr="00AD7154" w:rsidRDefault="007F5D3D" w:rsidP="007F5D3D">
      <w:pPr>
        <w:ind w:firstLine="709"/>
        <w:jc w:val="center"/>
        <w:rPr>
          <w:sz w:val="28"/>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13"/>
        <w:gridCol w:w="839"/>
        <w:gridCol w:w="992"/>
        <w:gridCol w:w="851"/>
        <w:gridCol w:w="1134"/>
        <w:gridCol w:w="1134"/>
        <w:gridCol w:w="1134"/>
        <w:gridCol w:w="992"/>
        <w:gridCol w:w="1276"/>
      </w:tblGrid>
      <w:tr w:rsidR="007F5D3D" w:rsidRPr="00AD7154" w:rsidTr="005E1B79">
        <w:trPr>
          <w:trHeight w:val="70"/>
        </w:trPr>
        <w:tc>
          <w:tcPr>
            <w:tcW w:w="1713" w:type="dxa"/>
            <w:vMerge w:val="restart"/>
          </w:tcPr>
          <w:p w:rsidR="007F5D3D" w:rsidRPr="00AD7154" w:rsidRDefault="007F5D3D" w:rsidP="005E1B79">
            <w:pPr>
              <w:jc w:val="center"/>
            </w:pPr>
            <w:r w:rsidRPr="00AD7154">
              <w:rPr>
                <w:sz w:val="22"/>
                <w:szCs w:val="22"/>
              </w:rPr>
              <w:t xml:space="preserve">ЛПУ </w:t>
            </w:r>
            <w:r w:rsidRPr="00AD7154">
              <w:rPr>
                <w:sz w:val="22"/>
                <w:szCs w:val="22"/>
                <w:lang w:val="en-US"/>
              </w:rPr>
              <w:t>I</w:t>
            </w:r>
            <w:r w:rsidRPr="00AD7154">
              <w:rPr>
                <w:sz w:val="22"/>
                <w:szCs w:val="22"/>
              </w:rPr>
              <w:t xml:space="preserve"> группы</w:t>
            </w:r>
          </w:p>
        </w:tc>
        <w:tc>
          <w:tcPr>
            <w:tcW w:w="1831" w:type="dxa"/>
            <w:gridSpan w:val="2"/>
          </w:tcPr>
          <w:p w:rsidR="007F5D3D" w:rsidRPr="00AD7154" w:rsidRDefault="007F5D3D" w:rsidP="005E1B79">
            <w:pPr>
              <w:jc w:val="center"/>
            </w:pPr>
            <w:r w:rsidRPr="00AD7154">
              <w:rPr>
                <w:sz w:val="22"/>
                <w:szCs w:val="22"/>
              </w:rPr>
              <w:t>2015</w:t>
            </w:r>
            <w:r w:rsidR="00AD7154" w:rsidRPr="00AD7154">
              <w:rPr>
                <w:sz w:val="22"/>
                <w:szCs w:val="22"/>
              </w:rPr>
              <w:t xml:space="preserve"> </w:t>
            </w:r>
            <w:r w:rsidRPr="00AD7154">
              <w:rPr>
                <w:sz w:val="22"/>
                <w:szCs w:val="22"/>
              </w:rPr>
              <w:t>г.</w:t>
            </w:r>
          </w:p>
        </w:tc>
        <w:tc>
          <w:tcPr>
            <w:tcW w:w="1985" w:type="dxa"/>
            <w:gridSpan w:val="2"/>
          </w:tcPr>
          <w:p w:rsidR="007F5D3D" w:rsidRPr="00AD7154" w:rsidRDefault="007F5D3D" w:rsidP="005E1B79">
            <w:pPr>
              <w:jc w:val="center"/>
            </w:pPr>
            <w:r w:rsidRPr="00AD7154">
              <w:rPr>
                <w:sz w:val="22"/>
                <w:szCs w:val="22"/>
              </w:rPr>
              <w:t>2016</w:t>
            </w:r>
            <w:r w:rsidR="00AD7154" w:rsidRPr="00AD7154">
              <w:rPr>
                <w:sz w:val="22"/>
                <w:szCs w:val="22"/>
              </w:rPr>
              <w:t xml:space="preserve"> </w:t>
            </w:r>
            <w:r w:rsidRPr="00AD7154">
              <w:rPr>
                <w:sz w:val="22"/>
                <w:szCs w:val="22"/>
              </w:rPr>
              <w:t>г.</w:t>
            </w:r>
          </w:p>
        </w:tc>
        <w:tc>
          <w:tcPr>
            <w:tcW w:w="2268" w:type="dxa"/>
            <w:gridSpan w:val="2"/>
          </w:tcPr>
          <w:p w:rsidR="007F5D3D" w:rsidRPr="00AD7154" w:rsidRDefault="007F5D3D" w:rsidP="005E1B79">
            <w:pPr>
              <w:jc w:val="center"/>
            </w:pPr>
            <w:r w:rsidRPr="00AD7154">
              <w:rPr>
                <w:sz w:val="22"/>
                <w:szCs w:val="22"/>
              </w:rPr>
              <w:t>2017</w:t>
            </w:r>
            <w:r w:rsidR="00AD7154" w:rsidRPr="00AD7154">
              <w:rPr>
                <w:sz w:val="22"/>
                <w:szCs w:val="22"/>
              </w:rPr>
              <w:t xml:space="preserve"> </w:t>
            </w:r>
            <w:r w:rsidRPr="00AD7154">
              <w:rPr>
                <w:sz w:val="22"/>
                <w:szCs w:val="22"/>
              </w:rPr>
              <w:t>г.</w:t>
            </w:r>
          </w:p>
        </w:tc>
        <w:tc>
          <w:tcPr>
            <w:tcW w:w="2268" w:type="dxa"/>
            <w:gridSpan w:val="2"/>
          </w:tcPr>
          <w:p w:rsidR="007F5D3D" w:rsidRPr="00AD7154" w:rsidRDefault="007F5D3D" w:rsidP="005E1B79">
            <w:pPr>
              <w:jc w:val="center"/>
            </w:pPr>
            <w:r w:rsidRPr="00AD7154">
              <w:rPr>
                <w:sz w:val="22"/>
                <w:szCs w:val="22"/>
              </w:rPr>
              <w:t>2018</w:t>
            </w:r>
            <w:r w:rsidR="00AD7154" w:rsidRPr="00AD7154">
              <w:rPr>
                <w:sz w:val="22"/>
                <w:szCs w:val="22"/>
              </w:rPr>
              <w:t xml:space="preserve"> </w:t>
            </w:r>
            <w:r w:rsidRPr="00AD7154">
              <w:rPr>
                <w:sz w:val="22"/>
                <w:szCs w:val="22"/>
              </w:rPr>
              <w:t>г.</w:t>
            </w:r>
          </w:p>
        </w:tc>
      </w:tr>
      <w:tr w:rsidR="007F5D3D" w:rsidRPr="00AD7154" w:rsidTr="005E1B79">
        <w:trPr>
          <w:trHeight w:val="194"/>
        </w:trPr>
        <w:tc>
          <w:tcPr>
            <w:tcW w:w="1713" w:type="dxa"/>
            <w:vMerge/>
          </w:tcPr>
          <w:p w:rsidR="007F5D3D" w:rsidRPr="00AD7154" w:rsidRDefault="007F5D3D" w:rsidP="005E1B79">
            <w:pPr>
              <w:jc w:val="center"/>
            </w:pPr>
          </w:p>
        </w:tc>
        <w:tc>
          <w:tcPr>
            <w:tcW w:w="839" w:type="dxa"/>
          </w:tcPr>
          <w:p w:rsidR="007F5D3D" w:rsidRPr="00AD7154" w:rsidRDefault="007F5D3D" w:rsidP="005E1B79">
            <w:pPr>
              <w:jc w:val="center"/>
            </w:pPr>
            <w:r w:rsidRPr="00AD7154">
              <w:rPr>
                <w:sz w:val="22"/>
                <w:szCs w:val="22"/>
              </w:rPr>
              <w:t>абс.</w:t>
            </w:r>
          </w:p>
        </w:tc>
        <w:tc>
          <w:tcPr>
            <w:tcW w:w="992" w:type="dxa"/>
          </w:tcPr>
          <w:p w:rsidR="007F5D3D" w:rsidRPr="00AD7154" w:rsidRDefault="00DA4CE1" w:rsidP="005E1B79">
            <w:pPr>
              <w:jc w:val="center"/>
            </w:pPr>
            <w:r w:rsidRPr="00AD7154">
              <w:rPr>
                <w:sz w:val="22"/>
                <w:szCs w:val="22"/>
              </w:rPr>
              <w:t>процентов</w:t>
            </w:r>
          </w:p>
        </w:tc>
        <w:tc>
          <w:tcPr>
            <w:tcW w:w="851" w:type="dxa"/>
          </w:tcPr>
          <w:p w:rsidR="007F5D3D" w:rsidRPr="00AD7154" w:rsidRDefault="007F5D3D" w:rsidP="005E1B79">
            <w:pPr>
              <w:jc w:val="center"/>
            </w:pPr>
            <w:r w:rsidRPr="00AD7154">
              <w:rPr>
                <w:sz w:val="22"/>
                <w:szCs w:val="22"/>
              </w:rPr>
              <w:t>абс.</w:t>
            </w:r>
          </w:p>
        </w:tc>
        <w:tc>
          <w:tcPr>
            <w:tcW w:w="1134" w:type="dxa"/>
          </w:tcPr>
          <w:p w:rsidR="007F5D3D" w:rsidRPr="00AD7154" w:rsidRDefault="00DA4CE1" w:rsidP="005E1B79">
            <w:pPr>
              <w:jc w:val="center"/>
            </w:pPr>
            <w:r w:rsidRPr="00AD7154">
              <w:rPr>
                <w:sz w:val="22"/>
                <w:szCs w:val="22"/>
              </w:rPr>
              <w:t>процентов</w:t>
            </w:r>
          </w:p>
        </w:tc>
        <w:tc>
          <w:tcPr>
            <w:tcW w:w="1134" w:type="dxa"/>
          </w:tcPr>
          <w:p w:rsidR="007F5D3D" w:rsidRPr="00AD7154" w:rsidRDefault="007F5D3D" w:rsidP="005E1B79">
            <w:pPr>
              <w:jc w:val="center"/>
            </w:pPr>
            <w:r w:rsidRPr="00AD7154">
              <w:rPr>
                <w:sz w:val="22"/>
                <w:szCs w:val="22"/>
              </w:rPr>
              <w:t>абс.</w:t>
            </w:r>
          </w:p>
        </w:tc>
        <w:tc>
          <w:tcPr>
            <w:tcW w:w="1134" w:type="dxa"/>
          </w:tcPr>
          <w:p w:rsidR="007F5D3D" w:rsidRPr="00AD7154" w:rsidRDefault="00DA4CE1" w:rsidP="005E1B79">
            <w:pPr>
              <w:jc w:val="center"/>
            </w:pPr>
            <w:r w:rsidRPr="00AD7154">
              <w:rPr>
                <w:sz w:val="22"/>
                <w:szCs w:val="22"/>
              </w:rPr>
              <w:t>процентов</w:t>
            </w:r>
          </w:p>
        </w:tc>
        <w:tc>
          <w:tcPr>
            <w:tcW w:w="992" w:type="dxa"/>
          </w:tcPr>
          <w:p w:rsidR="007F5D3D" w:rsidRPr="00AD7154" w:rsidRDefault="007F5D3D" w:rsidP="005E1B79">
            <w:pPr>
              <w:jc w:val="center"/>
            </w:pPr>
            <w:r w:rsidRPr="00AD7154">
              <w:rPr>
                <w:sz w:val="22"/>
                <w:szCs w:val="22"/>
              </w:rPr>
              <w:t>абс.</w:t>
            </w:r>
          </w:p>
        </w:tc>
        <w:tc>
          <w:tcPr>
            <w:tcW w:w="1276" w:type="dxa"/>
          </w:tcPr>
          <w:p w:rsidR="007F5D3D" w:rsidRPr="00AD7154" w:rsidRDefault="00DA4CE1" w:rsidP="005E1B79">
            <w:pPr>
              <w:jc w:val="center"/>
            </w:pPr>
            <w:r w:rsidRPr="00AD7154">
              <w:rPr>
                <w:sz w:val="22"/>
                <w:szCs w:val="22"/>
              </w:rPr>
              <w:t>процентов</w:t>
            </w:r>
          </w:p>
        </w:tc>
      </w:tr>
      <w:tr w:rsidR="007F5D3D" w:rsidRPr="00AD7154" w:rsidTr="007F5D3D">
        <w:trPr>
          <w:trHeight w:val="300"/>
        </w:trPr>
        <w:tc>
          <w:tcPr>
            <w:tcW w:w="1713" w:type="dxa"/>
            <w:vAlign w:val="center"/>
          </w:tcPr>
          <w:p w:rsidR="007F5D3D" w:rsidRPr="00AD7154" w:rsidRDefault="007F5D3D" w:rsidP="007F5D3D">
            <w:r w:rsidRPr="00AD7154">
              <w:rPr>
                <w:sz w:val="22"/>
                <w:szCs w:val="22"/>
              </w:rPr>
              <w:t>Чеди-Хольская</w:t>
            </w:r>
          </w:p>
        </w:tc>
        <w:tc>
          <w:tcPr>
            <w:tcW w:w="839" w:type="dxa"/>
            <w:vAlign w:val="center"/>
          </w:tcPr>
          <w:p w:rsidR="007F5D3D" w:rsidRPr="00AD7154" w:rsidRDefault="007F5D3D" w:rsidP="007F5D3D">
            <w:pPr>
              <w:jc w:val="center"/>
            </w:pPr>
            <w:r w:rsidRPr="00AD7154">
              <w:rPr>
                <w:sz w:val="22"/>
                <w:szCs w:val="22"/>
              </w:rPr>
              <w:t>1</w:t>
            </w:r>
          </w:p>
        </w:tc>
        <w:tc>
          <w:tcPr>
            <w:tcW w:w="992" w:type="dxa"/>
            <w:vAlign w:val="center"/>
          </w:tcPr>
          <w:p w:rsidR="007F5D3D" w:rsidRPr="00AD7154" w:rsidRDefault="007F5D3D" w:rsidP="007F5D3D">
            <w:pPr>
              <w:jc w:val="center"/>
            </w:pPr>
            <w:r w:rsidRPr="00AD7154">
              <w:rPr>
                <w:sz w:val="22"/>
                <w:szCs w:val="22"/>
              </w:rPr>
              <w:t>4,5</w:t>
            </w:r>
          </w:p>
        </w:tc>
        <w:tc>
          <w:tcPr>
            <w:tcW w:w="851" w:type="dxa"/>
            <w:vAlign w:val="center"/>
          </w:tcPr>
          <w:p w:rsidR="007F5D3D" w:rsidRPr="00AD7154" w:rsidRDefault="007F5D3D" w:rsidP="007F5D3D">
            <w:pPr>
              <w:jc w:val="center"/>
            </w:pPr>
            <w:r w:rsidRPr="00AD7154">
              <w:rPr>
                <w:sz w:val="22"/>
                <w:szCs w:val="22"/>
              </w:rPr>
              <w:t>2</w:t>
            </w:r>
          </w:p>
        </w:tc>
        <w:tc>
          <w:tcPr>
            <w:tcW w:w="1134" w:type="dxa"/>
            <w:vAlign w:val="center"/>
          </w:tcPr>
          <w:p w:rsidR="007F5D3D" w:rsidRPr="00AD7154" w:rsidRDefault="007F5D3D" w:rsidP="007F5D3D">
            <w:pPr>
              <w:jc w:val="center"/>
            </w:pPr>
            <w:r w:rsidRPr="00AD7154">
              <w:rPr>
                <w:sz w:val="22"/>
                <w:szCs w:val="22"/>
              </w:rPr>
              <w:t>9,5</w:t>
            </w:r>
          </w:p>
        </w:tc>
        <w:tc>
          <w:tcPr>
            <w:tcW w:w="1134" w:type="dxa"/>
            <w:vAlign w:val="center"/>
          </w:tcPr>
          <w:p w:rsidR="007F5D3D" w:rsidRPr="00AD7154" w:rsidRDefault="007F5D3D" w:rsidP="007F5D3D">
            <w:pPr>
              <w:jc w:val="center"/>
            </w:pPr>
            <w:r w:rsidRPr="00AD7154">
              <w:rPr>
                <w:sz w:val="22"/>
                <w:szCs w:val="22"/>
              </w:rPr>
              <w:t>2</w:t>
            </w:r>
          </w:p>
        </w:tc>
        <w:tc>
          <w:tcPr>
            <w:tcW w:w="1134" w:type="dxa"/>
            <w:vAlign w:val="center"/>
          </w:tcPr>
          <w:p w:rsidR="007F5D3D" w:rsidRPr="00AD7154" w:rsidRDefault="007F5D3D" w:rsidP="007F5D3D">
            <w:pPr>
              <w:jc w:val="center"/>
            </w:pPr>
            <w:r w:rsidRPr="00AD7154">
              <w:rPr>
                <w:sz w:val="22"/>
                <w:szCs w:val="22"/>
              </w:rPr>
              <w:t>15,3</w:t>
            </w:r>
          </w:p>
        </w:tc>
        <w:tc>
          <w:tcPr>
            <w:tcW w:w="992" w:type="dxa"/>
            <w:vAlign w:val="center"/>
          </w:tcPr>
          <w:p w:rsidR="007F5D3D" w:rsidRPr="00AD7154" w:rsidRDefault="007F5D3D" w:rsidP="007F5D3D">
            <w:pPr>
              <w:jc w:val="center"/>
            </w:pPr>
            <w:r w:rsidRPr="00AD7154">
              <w:rPr>
                <w:sz w:val="22"/>
                <w:szCs w:val="22"/>
              </w:rPr>
              <w:t>1</w:t>
            </w:r>
          </w:p>
        </w:tc>
        <w:tc>
          <w:tcPr>
            <w:tcW w:w="1276" w:type="dxa"/>
            <w:vAlign w:val="center"/>
          </w:tcPr>
          <w:p w:rsidR="007F5D3D" w:rsidRPr="00AD7154" w:rsidRDefault="007F5D3D" w:rsidP="007F5D3D">
            <w:pPr>
              <w:jc w:val="center"/>
            </w:pPr>
            <w:r w:rsidRPr="00AD7154">
              <w:rPr>
                <w:sz w:val="22"/>
                <w:szCs w:val="22"/>
              </w:rPr>
              <w:t>10,0</w:t>
            </w:r>
          </w:p>
        </w:tc>
      </w:tr>
      <w:tr w:rsidR="007F5D3D" w:rsidRPr="00AD7154" w:rsidTr="007F5D3D">
        <w:trPr>
          <w:trHeight w:val="252"/>
        </w:trPr>
        <w:tc>
          <w:tcPr>
            <w:tcW w:w="1713" w:type="dxa"/>
            <w:vAlign w:val="center"/>
          </w:tcPr>
          <w:p w:rsidR="007F5D3D" w:rsidRPr="00AD7154" w:rsidRDefault="007F5D3D" w:rsidP="007F5D3D">
            <w:r w:rsidRPr="00AD7154">
              <w:rPr>
                <w:sz w:val="22"/>
                <w:szCs w:val="22"/>
              </w:rPr>
              <w:t>Каа-Хемская</w:t>
            </w:r>
          </w:p>
        </w:tc>
        <w:tc>
          <w:tcPr>
            <w:tcW w:w="839" w:type="dxa"/>
            <w:vAlign w:val="center"/>
          </w:tcPr>
          <w:p w:rsidR="007F5D3D" w:rsidRPr="00AD7154" w:rsidRDefault="007F5D3D" w:rsidP="007F5D3D">
            <w:pPr>
              <w:jc w:val="center"/>
            </w:pPr>
            <w:r w:rsidRPr="00AD7154">
              <w:rPr>
                <w:sz w:val="22"/>
                <w:szCs w:val="22"/>
              </w:rPr>
              <w:t>2</w:t>
            </w:r>
          </w:p>
        </w:tc>
        <w:tc>
          <w:tcPr>
            <w:tcW w:w="992" w:type="dxa"/>
            <w:vAlign w:val="center"/>
          </w:tcPr>
          <w:p w:rsidR="007F5D3D" w:rsidRPr="00AD7154" w:rsidRDefault="007F5D3D" w:rsidP="007F5D3D">
            <w:pPr>
              <w:jc w:val="center"/>
            </w:pPr>
            <w:r w:rsidRPr="00AD7154">
              <w:rPr>
                <w:sz w:val="22"/>
                <w:szCs w:val="22"/>
              </w:rPr>
              <w:t>1,6</w:t>
            </w:r>
          </w:p>
        </w:tc>
        <w:tc>
          <w:tcPr>
            <w:tcW w:w="851" w:type="dxa"/>
            <w:vAlign w:val="center"/>
          </w:tcPr>
          <w:p w:rsidR="007F5D3D" w:rsidRPr="00AD7154" w:rsidRDefault="007F5D3D" w:rsidP="007F5D3D">
            <w:pPr>
              <w:jc w:val="center"/>
            </w:pPr>
            <w:r w:rsidRPr="00AD7154">
              <w:rPr>
                <w:sz w:val="22"/>
                <w:szCs w:val="22"/>
              </w:rPr>
              <w:t>-</w:t>
            </w:r>
          </w:p>
        </w:tc>
        <w:tc>
          <w:tcPr>
            <w:tcW w:w="1134" w:type="dxa"/>
            <w:vAlign w:val="center"/>
          </w:tcPr>
          <w:p w:rsidR="007F5D3D" w:rsidRPr="00AD7154" w:rsidRDefault="007F5D3D" w:rsidP="007F5D3D">
            <w:pPr>
              <w:jc w:val="center"/>
            </w:pPr>
            <w:r w:rsidRPr="00AD7154">
              <w:rPr>
                <w:sz w:val="22"/>
                <w:szCs w:val="22"/>
              </w:rPr>
              <w:t>-</w:t>
            </w:r>
          </w:p>
        </w:tc>
        <w:tc>
          <w:tcPr>
            <w:tcW w:w="1134" w:type="dxa"/>
            <w:vAlign w:val="center"/>
          </w:tcPr>
          <w:p w:rsidR="007F5D3D" w:rsidRPr="00AD7154" w:rsidRDefault="007F5D3D" w:rsidP="007F5D3D">
            <w:pPr>
              <w:jc w:val="center"/>
            </w:pPr>
            <w:r w:rsidRPr="00AD7154">
              <w:rPr>
                <w:sz w:val="22"/>
                <w:szCs w:val="22"/>
              </w:rPr>
              <w:t>4</w:t>
            </w:r>
          </w:p>
        </w:tc>
        <w:tc>
          <w:tcPr>
            <w:tcW w:w="1134" w:type="dxa"/>
            <w:vAlign w:val="center"/>
          </w:tcPr>
          <w:p w:rsidR="007F5D3D" w:rsidRPr="00AD7154" w:rsidRDefault="007F5D3D" w:rsidP="007F5D3D">
            <w:pPr>
              <w:jc w:val="center"/>
            </w:pPr>
            <w:r w:rsidRPr="00AD7154">
              <w:rPr>
                <w:sz w:val="22"/>
                <w:szCs w:val="22"/>
              </w:rPr>
              <w:t>4,9</w:t>
            </w:r>
          </w:p>
        </w:tc>
        <w:tc>
          <w:tcPr>
            <w:tcW w:w="992" w:type="dxa"/>
            <w:vAlign w:val="center"/>
          </w:tcPr>
          <w:p w:rsidR="007F5D3D" w:rsidRPr="00AD7154" w:rsidRDefault="007F5D3D" w:rsidP="007F5D3D">
            <w:pPr>
              <w:jc w:val="center"/>
            </w:pPr>
            <w:r w:rsidRPr="00AD7154">
              <w:rPr>
                <w:sz w:val="22"/>
                <w:szCs w:val="22"/>
              </w:rPr>
              <w:t>-</w:t>
            </w:r>
          </w:p>
        </w:tc>
        <w:tc>
          <w:tcPr>
            <w:tcW w:w="1276" w:type="dxa"/>
            <w:vAlign w:val="center"/>
          </w:tcPr>
          <w:p w:rsidR="007F5D3D" w:rsidRPr="00AD7154" w:rsidRDefault="007F5D3D" w:rsidP="007F5D3D">
            <w:pPr>
              <w:jc w:val="center"/>
            </w:pPr>
            <w:r w:rsidRPr="00AD7154">
              <w:rPr>
                <w:sz w:val="22"/>
                <w:szCs w:val="22"/>
              </w:rPr>
              <w:t>-</w:t>
            </w:r>
          </w:p>
        </w:tc>
      </w:tr>
      <w:tr w:rsidR="007F5D3D" w:rsidRPr="00AD7154" w:rsidTr="007F5D3D">
        <w:trPr>
          <w:trHeight w:val="220"/>
        </w:trPr>
        <w:tc>
          <w:tcPr>
            <w:tcW w:w="1713" w:type="dxa"/>
            <w:vAlign w:val="center"/>
          </w:tcPr>
          <w:p w:rsidR="007F5D3D" w:rsidRPr="00AD7154" w:rsidRDefault="007F5D3D" w:rsidP="007F5D3D">
            <w:pPr>
              <w:rPr>
                <w:bCs/>
              </w:rPr>
            </w:pPr>
            <w:r w:rsidRPr="00AD7154">
              <w:rPr>
                <w:bCs/>
                <w:sz w:val="22"/>
                <w:szCs w:val="22"/>
              </w:rPr>
              <w:t>Тоджинская</w:t>
            </w:r>
          </w:p>
        </w:tc>
        <w:tc>
          <w:tcPr>
            <w:tcW w:w="839" w:type="dxa"/>
            <w:vAlign w:val="center"/>
          </w:tcPr>
          <w:p w:rsidR="007F5D3D" w:rsidRPr="00AD7154" w:rsidRDefault="007F5D3D" w:rsidP="007F5D3D">
            <w:pPr>
              <w:jc w:val="center"/>
            </w:pPr>
            <w:r w:rsidRPr="00AD7154">
              <w:rPr>
                <w:sz w:val="22"/>
                <w:szCs w:val="22"/>
              </w:rPr>
              <w:t>1</w:t>
            </w:r>
          </w:p>
        </w:tc>
        <w:tc>
          <w:tcPr>
            <w:tcW w:w="992" w:type="dxa"/>
            <w:vAlign w:val="center"/>
          </w:tcPr>
          <w:p w:rsidR="007F5D3D" w:rsidRPr="00AD7154" w:rsidRDefault="007F5D3D" w:rsidP="007F5D3D">
            <w:pPr>
              <w:jc w:val="center"/>
            </w:pPr>
            <w:r w:rsidRPr="00AD7154">
              <w:rPr>
                <w:sz w:val="22"/>
                <w:szCs w:val="22"/>
              </w:rPr>
              <w:t>1,3</w:t>
            </w:r>
          </w:p>
        </w:tc>
        <w:tc>
          <w:tcPr>
            <w:tcW w:w="851" w:type="dxa"/>
            <w:vAlign w:val="center"/>
          </w:tcPr>
          <w:p w:rsidR="007F5D3D" w:rsidRPr="00AD7154" w:rsidRDefault="007F5D3D" w:rsidP="007F5D3D">
            <w:pPr>
              <w:jc w:val="center"/>
            </w:pPr>
            <w:r w:rsidRPr="00AD7154">
              <w:rPr>
                <w:sz w:val="22"/>
                <w:szCs w:val="22"/>
              </w:rPr>
              <w:t>3</w:t>
            </w:r>
          </w:p>
        </w:tc>
        <w:tc>
          <w:tcPr>
            <w:tcW w:w="1134" w:type="dxa"/>
            <w:vAlign w:val="center"/>
          </w:tcPr>
          <w:p w:rsidR="007F5D3D" w:rsidRPr="00AD7154" w:rsidRDefault="007F5D3D" w:rsidP="007F5D3D">
            <w:pPr>
              <w:jc w:val="center"/>
            </w:pPr>
            <w:r w:rsidRPr="00AD7154">
              <w:rPr>
                <w:sz w:val="22"/>
                <w:szCs w:val="22"/>
              </w:rPr>
              <w:t>6,3</w:t>
            </w:r>
          </w:p>
        </w:tc>
        <w:tc>
          <w:tcPr>
            <w:tcW w:w="1134" w:type="dxa"/>
            <w:vAlign w:val="center"/>
          </w:tcPr>
          <w:p w:rsidR="007F5D3D" w:rsidRPr="00AD7154" w:rsidRDefault="007F5D3D" w:rsidP="007F5D3D">
            <w:pPr>
              <w:jc w:val="center"/>
            </w:pPr>
            <w:r w:rsidRPr="00AD7154">
              <w:rPr>
                <w:sz w:val="22"/>
                <w:szCs w:val="22"/>
              </w:rPr>
              <w:t>-</w:t>
            </w:r>
          </w:p>
        </w:tc>
        <w:tc>
          <w:tcPr>
            <w:tcW w:w="1134" w:type="dxa"/>
            <w:vAlign w:val="center"/>
          </w:tcPr>
          <w:p w:rsidR="007F5D3D" w:rsidRPr="00AD7154" w:rsidRDefault="007F5D3D" w:rsidP="007F5D3D">
            <w:pPr>
              <w:jc w:val="center"/>
            </w:pPr>
            <w:r w:rsidRPr="00AD7154">
              <w:rPr>
                <w:sz w:val="22"/>
                <w:szCs w:val="22"/>
              </w:rPr>
              <w:t>-</w:t>
            </w:r>
          </w:p>
        </w:tc>
        <w:tc>
          <w:tcPr>
            <w:tcW w:w="992" w:type="dxa"/>
            <w:vAlign w:val="center"/>
          </w:tcPr>
          <w:p w:rsidR="007F5D3D" w:rsidRPr="00AD7154" w:rsidRDefault="007F5D3D" w:rsidP="007F5D3D">
            <w:pPr>
              <w:jc w:val="center"/>
            </w:pPr>
            <w:r w:rsidRPr="00AD7154">
              <w:rPr>
                <w:sz w:val="22"/>
                <w:szCs w:val="22"/>
              </w:rPr>
              <w:t>1</w:t>
            </w:r>
          </w:p>
        </w:tc>
        <w:tc>
          <w:tcPr>
            <w:tcW w:w="1276" w:type="dxa"/>
            <w:vAlign w:val="center"/>
          </w:tcPr>
          <w:p w:rsidR="007F5D3D" w:rsidRPr="00AD7154" w:rsidRDefault="007F5D3D" w:rsidP="007F5D3D">
            <w:pPr>
              <w:jc w:val="center"/>
            </w:pPr>
            <w:r w:rsidRPr="00AD7154">
              <w:rPr>
                <w:sz w:val="22"/>
                <w:szCs w:val="22"/>
              </w:rPr>
              <w:t>2,6</w:t>
            </w:r>
          </w:p>
        </w:tc>
      </w:tr>
      <w:tr w:rsidR="007F5D3D" w:rsidRPr="00AD7154" w:rsidTr="007F5D3D">
        <w:trPr>
          <w:trHeight w:val="286"/>
        </w:trPr>
        <w:tc>
          <w:tcPr>
            <w:tcW w:w="1713" w:type="dxa"/>
            <w:vAlign w:val="center"/>
          </w:tcPr>
          <w:p w:rsidR="007F5D3D" w:rsidRPr="00AD7154" w:rsidRDefault="007F5D3D" w:rsidP="007F5D3D">
            <w:pPr>
              <w:rPr>
                <w:bCs/>
              </w:rPr>
            </w:pPr>
            <w:r w:rsidRPr="00AD7154">
              <w:rPr>
                <w:bCs/>
                <w:sz w:val="22"/>
                <w:szCs w:val="22"/>
              </w:rPr>
              <w:t>Эрзинская</w:t>
            </w:r>
          </w:p>
        </w:tc>
        <w:tc>
          <w:tcPr>
            <w:tcW w:w="839" w:type="dxa"/>
            <w:vAlign w:val="center"/>
          </w:tcPr>
          <w:p w:rsidR="007F5D3D" w:rsidRPr="00AD7154" w:rsidRDefault="007F5D3D" w:rsidP="007F5D3D">
            <w:pPr>
              <w:jc w:val="center"/>
            </w:pPr>
            <w:r w:rsidRPr="00AD7154">
              <w:rPr>
                <w:sz w:val="22"/>
                <w:szCs w:val="22"/>
              </w:rPr>
              <w:t>1</w:t>
            </w:r>
          </w:p>
        </w:tc>
        <w:tc>
          <w:tcPr>
            <w:tcW w:w="992" w:type="dxa"/>
            <w:vAlign w:val="center"/>
          </w:tcPr>
          <w:p w:rsidR="007F5D3D" w:rsidRPr="00AD7154" w:rsidRDefault="007F5D3D" w:rsidP="007F5D3D">
            <w:pPr>
              <w:jc w:val="center"/>
            </w:pPr>
            <w:r w:rsidRPr="00AD7154">
              <w:rPr>
                <w:sz w:val="22"/>
                <w:szCs w:val="22"/>
              </w:rPr>
              <w:t>1,6</w:t>
            </w:r>
          </w:p>
        </w:tc>
        <w:tc>
          <w:tcPr>
            <w:tcW w:w="851" w:type="dxa"/>
            <w:vAlign w:val="center"/>
          </w:tcPr>
          <w:p w:rsidR="007F5D3D" w:rsidRPr="00AD7154" w:rsidRDefault="007F5D3D" w:rsidP="007F5D3D">
            <w:pPr>
              <w:jc w:val="center"/>
            </w:pPr>
            <w:r w:rsidRPr="00AD7154">
              <w:rPr>
                <w:sz w:val="22"/>
                <w:szCs w:val="22"/>
              </w:rPr>
              <w:t>-</w:t>
            </w:r>
          </w:p>
        </w:tc>
        <w:tc>
          <w:tcPr>
            <w:tcW w:w="1134" w:type="dxa"/>
            <w:vAlign w:val="center"/>
          </w:tcPr>
          <w:p w:rsidR="007F5D3D" w:rsidRPr="00AD7154" w:rsidRDefault="007F5D3D" w:rsidP="007F5D3D">
            <w:pPr>
              <w:jc w:val="center"/>
            </w:pPr>
            <w:r w:rsidRPr="00AD7154">
              <w:rPr>
                <w:sz w:val="22"/>
                <w:szCs w:val="22"/>
              </w:rPr>
              <w:t>-</w:t>
            </w:r>
          </w:p>
        </w:tc>
        <w:tc>
          <w:tcPr>
            <w:tcW w:w="1134" w:type="dxa"/>
            <w:vAlign w:val="center"/>
          </w:tcPr>
          <w:p w:rsidR="007F5D3D" w:rsidRPr="00AD7154" w:rsidRDefault="007F5D3D" w:rsidP="007F5D3D">
            <w:pPr>
              <w:jc w:val="center"/>
            </w:pPr>
            <w:r w:rsidRPr="00AD7154">
              <w:rPr>
                <w:sz w:val="22"/>
                <w:szCs w:val="22"/>
              </w:rPr>
              <w:t>2</w:t>
            </w:r>
          </w:p>
        </w:tc>
        <w:tc>
          <w:tcPr>
            <w:tcW w:w="1134" w:type="dxa"/>
            <w:vAlign w:val="center"/>
          </w:tcPr>
          <w:p w:rsidR="007F5D3D" w:rsidRPr="00AD7154" w:rsidRDefault="007F5D3D" w:rsidP="007F5D3D">
            <w:pPr>
              <w:jc w:val="center"/>
            </w:pPr>
            <w:r w:rsidRPr="00AD7154">
              <w:rPr>
                <w:sz w:val="22"/>
                <w:szCs w:val="22"/>
              </w:rPr>
              <w:t>6,5</w:t>
            </w:r>
          </w:p>
        </w:tc>
        <w:tc>
          <w:tcPr>
            <w:tcW w:w="992" w:type="dxa"/>
            <w:vAlign w:val="center"/>
          </w:tcPr>
          <w:p w:rsidR="007F5D3D" w:rsidRPr="00AD7154" w:rsidRDefault="007F5D3D" w:rsidP="007F5D3D">
            <w:pPr>
              <w:jc w:val="center"/>
            </w:pPr>
            <w:r w:rsidRPr="00AD7154">
              <w:rPr>
                <w:sz w:val="22"/>
                <w:szCs w:val="22"/>
              </w:rPr>
              <w:t>1</w:t>
            </w:r>
          </w:p>
        </w:tc>
        <w:tc>
          <w:tcPr>
            <w:tcW w:w="1276" w:type="dxa"/>
            <w:vAlign w:val="center"/>
          </w:tcPr>
          <w:p w:rsidR="007F5D3D" w:rsidRPr="00AD7154" w:rsidRDefault="007F5D3D" w:rsidP="007F5D3D">
            <w:pPr>
              <w:jc w:val="center"/>
            </w:pPr>
            <w:r w:rsidRPr="00AD7154">
              <w:rPr>
                <w:sz w:val="22"/>
                <w:szCs w:val="22"/>
              </w:rPr>
              <w:t>3,8</w:t>
            </w:r>
          </w:p>
        </w:tc>
      </w:tr>
      <w:tr w:rsidR="007F5D3D" w:rsidRPr="00AD7154" w:rsidTr="007F5D3D">
        <w:trPr>
          <w:trHeight w:val="286"/>
        </w:trPr>
        <w:tc>
          <w:tcPr>
            <w:tcW w:w="1713" w:type="dxa"/>
            <w:vAlign w:val="center"/>
          </w:tcPr>
          <w:p w:rsidR="007F5D3D" w:rsidRPr="00AD7154" w:rsidRDefault="007F5D3D" w:rsidP="007F5D3D">
            <w:pPr>
              <w:rPr>
                <w:bCs/>
              </w:rPr>
            </w:pPr>
            <w:r w:rsidRPr="00AD7154">
              <w:rPr>
                <w:bCs/>
                <w:sz w:val="22"/>
                <w:szCs w:val="22"/>
              </w:rPr>
              <w:t>Тес-Хемская</w:t>
            </w:r>
          </w:p>
        </w:tc>
        <w:tc>
          <w:tcPr>
            <w:tcW w:w="839" w:type="dxa"/>
            <w:vAlign w:val="center"/>
          </w:tcPr>
          <w:p w:rsidR="007F5D3D" w:rsidRPr="00AD7154" w:rsidRDefault="007F5D3D" w:rsidP="007F5D3D">
            <w:pPr>
              <w:jc w:val="center"/>
            </w:pPr>
            <w:r w:rsidRPr="00AD7154">
              <w:rPr>
                <w:sz w:val="22"/>
                <w:szCs w:val="22"/>
              </w:rPr>
              <w:t>2</w:t>
            </w:r>
          </w:p>
        </w:tc>
        <w:tc>
          <w:tcPr>
            <w:tcW w:w="992" w:type="dxa"/>
            <w:vAlign w:val="center"/>
          </w:tcPr>
          <w:p w:rsidR="007F5D3D" w:rsidRPr="00AD7154" w:rsidRDefault="007F5D3D" w:rsidP="007F5D3D">
            <w:pPr>
              <w:jc w:val="center"/>
            </w:pPr>
            <w:r w:rsidRPr="00AD7154">
              <w:rPr>
                <w:sz w:val="22"/>
                <w:szCs w:val="22"/>
              </w:rPr>
              <w:t>6,8</w:t>
            </w:r>
          </w:p>
        </w:tc>
        <w:tc>
          <w:tcPr>
            <w:tcW w:w="851" w:type="dxa"/>
            <w:vAlign w:val="center"/>
          </w:tcPr>
          <w:p w:rsidR="007F5D3D" w:rsidRPr="00AD7154" w:rsidRDefault="007F5D3D" w:rsidP="007F5D3D">
            <w:pPr>
              <w:jc w:val="center"/>
            </w:pPr>
            <w:r w:rsidRPr="00AD7154">
              <w:rPr>
                <w:sz w:val="22"/>
                <w:szCs w:val="22"/>
              </w:rPr>
              <w:t>3</w:t>
            </w:r>
          </w:p>
        </w:tc>
        <w:tc>
          <w:tcPr>
            <w:tcW w:w="1134" w:type="dxa"/>
            <w:vAlign w:val="center"/>
          </w:tcPr>
          <w:p w:rsidR="007F5D3D" w:rsidRPr="00AD7154" w:rsidRDefault="007F5D3D" w:rsidP="007F5D3D">
            <w:pPr>
              <w:jc w:val="center"/>
            </w:pPr>
            <w:r w:rsidRPr="00AD7154">
              <w:rPr>
                <w:sz w:val="22"/>
                <w:szCs w:val="22"/>
              </w:rPr>
              <w:t>10,0</w:t>
            </w:r>
          </w:p>
        </w:tc>
        <w:tc>
          <w:tcPr>
            <w:tcW w:w="1134" w:type="dxa"/>
            <w:vAlign w:val="center"/>
          </w:tcPr>
          <w:p w:rsidR="007F5D3D" w:rsidRPr="00AD7154" w:rsidRDefault="007F5D3D" w:rsidP="007F5D3D">
            <w:pPr>
              <w:jc w:val="center"/>
            </w:pPr>
            <w:r w:rsidRPr="00AD7154">
              <w:rPr>
                <w:sz w:val="22"/>
                <w:szCs w:val="22"/>
              </w:rPr>
              <w:t>3</w:t>
            </w:r>
          </w:p>
        </w:tc>
        <w:tc>
          <w:tcPr>
            <w:tcW w:w="1134" w:type="dxa"/>
            <w:vAlign w:val="center"/>
          </w:tcPr>
          <w:p w:rsidR="007F5D3D" w:rsidRPr="00AD7154" w:rsidRDefault="007F5D3D" w:rsidP="007F5D3D">
            <w:pPr>
              <w:jc w:val="center"/>
            </w:pPr>
            <w:r w:rsidRPr="00AD7154">
              <w:rPr>
                <w:sz w:val="22"/>
                <w:szCs w:val="22"/>
              </w:rPr>
              <w:t>10,0</w:t>
            </w:r>
          </w:p>
        </w:tc>
        <w:tc>
          <w:tcPr>
            <w:tcW w:w="992" w:type="dxa"/>
            <w:vAlign w:val="center"/>
          </w:tcPr>
          <w:p w:rsidR="007F5D3D" w:rsidRPr="00AD7154" w:rsidRDefault="007F5D3D" w:rsidP="007F5D3D">
            <w:pPr>
              <w:jc w:val="center"/>
            </w:pPr>
            <w:r w:rsidRPr="00AD7154">
              <w:rPr>
                <w:sz w:val="22"/>
                <w:szCs w:val="22"/>
              </w:rPr>
              <w:t>-</w:t>
            </w:r>
          </w:p>
        </w:tc>
        <w:tc>
          <w:tcPr>
            <w:tcW w:w="1276" w:type="dxa"/>
            <w:vAlign w:val="center"/>
          </w:tcPr>
          <w:p w:rsidR="007F5D3D" w:rsidRPr="00AD7154" w:rsidRDefault="007F5D3D" w:rsidP="007F5D3D">
            <w:pPr>
              <w:jc w:val="center"/>
            </w:pPr>
            <w:r w:rsidRPr="00AD7154">
              <w:rPr>
                <w:sz w:val="22"/>
                <w:szCs w:val="22"/>
              </w:rPr>
              <w:t>-</w:t>
            </w:r>
          </w:p>
        </w:tc>
      </w:tr>
      <w:tr w:rsidR="007F5D3D" w:rsidRPr="00AD7154" w:rsidTr="007F5D3D">
        <w:trPr>
          <w:trHeight w:val="286"/>
        </w:trPr>
        <w:tc>
          <w:tcPr>
            <w:tcW w:w="1713" w:type="dxa"/>
            <w:vAlign w:val="center"/>
          </w:tcPr>
          <w:p w:rsidR="007F5D3D" w:rsidRPr="00AD7154" w:rsidRDefault="007F5D3D" w:rsidP="007F5D3D">
            <w:pPr>
              <w:rPr>
                <w:bCs/>
              </w:rPr>
            </w:pPr>
            <w:r w:rsidRPr="00AD7154">
              <w:rPr>
                <w:bCs/>
                <w:sz w:val="22"/>
                <w:szCs w:val="22"/>
              </w:rPr>
              <w:t>Монгун-Тай</w:t>
            </w:r>
            <w:r w:rsidR="005E1B79">
              <w:rPr>
                <w:bCs/>
                <w:sz w:val="22"/>
                <w:szCs w:val="22"/>
              </w:rPr>
              <w:t>-</w:t>
            </w:r>
            <w:r w:rsidRPr="00AD7154">
              <w:rPr>
                <w:bCs/>
                <w:sz w:val="22"/>
                <w:szCs w:val="22"/>
              </w:rPr>
              <w:t>гинская</w:t>
            </w:r>
          </w:p>
        </w:tc>
        <w:tc>
          <w:tcPr>
            <w:tcW w:w="839" w:type="dxa"/>
            <w:vAlign w:val="center"/>
          </w:tcPr>
          <w:p w:rsidR="007F5D3D" w:rsidRPr="00AD7154" w:rsidRDefault="007F5D3D" w:rsidP="007F5D3D">
            <w:pPr>
              <w:jc w:val="center"/>
            </w:pPr>
            <w:r w:rsidRPr="00AD7154">
              <w:rPr>
                <w:sz w:val="22"/>
                <w:szCs w:val="22"/>
              </w:rPr>
              <w:t>-</w:t>
            </w:r>
          </w:p>
        </w:tc>
        <w:tc>
          <w:tcPr>
            <w:tcW w:w="992" w:type="dxa"/>
            <w:vAlign w:val="center"/>
          </w:tcPr>
          <w:p w:rsidR="007F5D3D" w:rsidRPr="00AD7154" w:rsidRDefault="007F5D3D" w:rsidP="007F5D3D">
            <w:pPr>
              <w:jc w:val="center"/>
            </w:pPr>
            <w:r w:rsidRPr="00AD7154">
              <w:rPr>
                <w:sz w:val="22"/>
                <w:szCs w:val="22"/>
              </w:rPr>
              <w:t>-</w:t>
            </w:r>
          </w:p>
        </w:tc>
        <w:tc>
          <w:tcPr>
            <w:tcW w:w="851" w:type="dxa"/>
            <w:vAlign w:val="center"/>
          </w:tcPr>
          <w:p w:rsidR="007F5D3D" w:rsidRPr="00AD7154" w:rsidRDefault="007F5D3D" w:rsidP="007F5D3D">
            <w:pPr>
              <w:jc w:val="center"/>
            </w:pPr>
            <w:r w:rsidRPr="00AD7154">
              <w:rPr>
                <w:sz w:val="22"/>
                <w:szCs w:val="22"/>
              </w:rPr>
              <w:t>1</w:t>
            </w:r>
          </w:p>
        </w:tc>
        <w:tc>
          <w:tcPr>
            <w:tcW w:w="1134" w:type="dxa"/>
            <w:vAlign w:val="center"/>
          </w:tcPr>
          <w:p w:rsidR="007F5D3D" w:rsidRPr="00AD7154" w:rsidRDefault="007F5D3D" w:rsidP="007F5D3D">
            <w:pPr>
              <w:jc w:val="center"/>
            </w:pPr>
            <w:r w:rsidRPr="00AD7154">
              <w:rPr>
                <w:sz w:val="22"/>
                <w:szCs w:val="22"/>
              </w:rPr>
              <w:t>2,1</w:t>
            </w:r>
          </w:p>
        </w:tc>
        <w:tc>
          <w:tcPr>
            <w:tcW w:w="1134" w:type="dxa"/>
            <w:vAlign w:val="center"/>
          </w:tcPr>
          <w:p w:rsidR="007F5D3D" w:rsidRPr="00AD7154" w:rsidRDefault="007F5D3D" w:rsidP="007F5D3D">
            <w:pPr>
              <w:jc w:val="center"/>
            </w:pPr>
            <w:r w:rsidRPr="00AD7154">
              <w:rPr>
                <w:sz w:val="22"/>
                <w:szCs w:val="22"/>
              </w:rPr>
              <w:t>1</w:t>
            </w:r>
          </w:p>
        </w:tc>
        <w:tc>
          <w:tcPr>
            <w:tcW w:w="1134" w:type="dxa"/>
            <w:vAlign w:val="center"/>
          </w:tcPr>
          <w:p w:rsidR="007F5D3D" w:rsidRPr="00AD7154" w:rsidRDefault="007F5D3D" w:rsidP="007F5D3D">
            <w:pPr>
              <w:jc w:val="center"/>
            </w:pPr>
            <w:r w:rsidRPr="00AD7154">
              <w:rPr>
                <w:sz w:val="22"/>
                <w:szCs w:val="22"/>
              </w:rPr>
              <w:t>7,1</w:t>
            </w:r>
          </w:p>
        </w:tc>
        <w:tc>
          <w:tcPr>
            <w:tcW w:w="992" w:type="dxa"/>
            <w:vAlign w:val="center"/>
          </w:tcPr>
          <w:p w:rsidR="007F5D3D" w:rsidRPr="00AD7154" w:rsidRDefault="007F5D3D" w:rsidP="007F5D3D">
            <w:pPr>
              <w:jc w:val="center"/>
            </w:pPr>
            <w:r w:rsidRPr="00AD7154">
              <w:rPr>
                <w:sz w:val="22"/>
                <w:szCs w:val="22"/>
              </w:rPr>
              <w:t>-</w:t>
            </w:r>
          </w:p>
        </w:tc>
        <w:tc>
          <w:tcPr>
            <w:tcW w:w="1276" w:type="dxa"/>
            <w:vAlign w:val="center"/>
          </w:tcPr>
          <w:p w:rsidR="007F5D3D" w:rsidRPr="00AD7154" w:rsidRDefault="007F5D3D" w:rsidP="007F5D3D">
            <w:pPr>
              <w:jc w:val="center"/>
            </w:pPr>
            <w:r w:rsidRPr="00AD7154">
              <w:rPr>
                <w:sz w:val="22"/>
                <w:szCs w:val="22"/>
              </w:rPr>
              <w:t>-</w:t>
            </w:r>
          </w:p>
        </w:tc>
      </w:tr>
      <w:tr w:rsidR="007F5D3D" w:rsidRPr="00AD7154" w:rsidTr="007F5D3D">
        <w:trPr>
          <w:trHeight w:val="286"/>
        </w:trPr>
        <w:tc>
          <w:tcPr>
            <w:tcW w:w="1713" w:type="dxa"/>
            <w:vAlign w:val="center"/>
          </w:tcPr>
          <w:p w:rsidR="007F5D3D" w:rsidRPr="00AD7154" w:rsidRDefault="005E1B79" w:rsidP="007F5D3D">
            <w:pPr>
              <w:rPr>
                <w:bCs/>
              </w:rPr>
            </w:pPr>
            <w:r>
              <w:rPr>
                <w:bCs/>
                <w:sz w:val="22"/>
                <w:szCs w:val="22"/>
              </w:rPr>
              <w:t>Танди</w:t>
            </w:r>
            <w:r w:rsidR="007F5D3D" w:rsidRPr="00AD7154">
              <w:rPr>
                <w:bCs/>
                <w:sz w:val="22"/>
                <w:szCs w:val="22"/>
              </w:rPr>
              <w:t>нская</w:t>
            </w:r>
          </w:p>
        </w:tc>
        <w:tc>
          <w:tcPr>
            <w:tcW w:w="839" w:type="dxa"/>
            <w:vAlign w:val="center"/>
          </w:tcPr>
          <w:p w:rsidR="007F5D3D" w:rsidRPr="00AD7154" w:rsidRDefault="007F5D3D" w:rsidP="007F5D3D">
            <w:pPr>
              <w:jc w:val="center"/>
            </w:pPr>
            <w:r w:rsidRPr="00AD7154">
              <w:rPr>
                <w:sz w:val="22"/>
                <w:szCs w:val="22"/>
              </w:rPr>
              <w:t>1</w:t>
            </w:r>
          </w:p>
        </w:tc>
        <w:tc>
          <w:tcPr>
            <w:tcW w:w="992" w:type="dxa"/>
            <w:vAlign w:val="center"/>
          </w:tcPr>
          <w:p w:rsidR="007F5D3D" w:rsidRPr="00AD7154" w:rsidRDefault="007F5D3D" w:rsidP="007F5D3D">
            <w:pPr>
              <w:jc w:val="center"/>
            </w:pPr>
            <w:r w:rsidRPr="00AD7154">
              <w:rPr>
                <w:sz w:val="22"/>
                <w:szCs w:val="22"/>
              </w:rPr>
              <w:t>0,8</w:t>
            </w:r>
          </w:p>
        </w:tc>
        <w:tc>
          <w:tcPr>
            <w:tcW w:w="851" w:type="dxa"/>
            <w:vAlign w:val="center"/>
          </w:tcPr>
          <w:p w:rsidR="007F5D3D" w:rsidRPr="00AD7154" w:rsidRDefault="007F5D3D" w:rsidP="007F5D3D">
            <w:pPr>
              <w:jc w:val="center"/>
            </w:pPr>
            <w:r w:rsidRPr="00AD7154">
              <w:rPr>
                <w:sz w:val="22"/>
                <w:szCs w:val="22"/>
              </w:rPr>
              <w:t>4</w:t>
            </w:r>
          </w:p>
        </w:tc>
        <w:tc>
          <w:tcPr>
            <w:tcW w:w="1134" w:type="dxa"/>
            <w:vAlign w:val="center"/>
          </w:tcPr>
          <w:p w:rsidR="007F5D3D" w:rsidRPr="00AD7154" w:rsidRDefault="007F5D3D" w:rsidP="007F5D3D">
            <w:pPr>
              <w:jc w:val="center"/>
            </w:pPr>
            <w:r w:rsidRPr="00AD7154">
              <w:rPr>
                <w:sz w:val="22"/>
                <w:szCs w:val="22"/>
              </w:rPr>
              <w:t>3,4</w:t>
            </w:r>
          </w:p>
        </w:tc>
        <w:tc>
          <w:tcPr>
            <w:tcW w:w="1134" w:type="dxa"/>
            <w:vAlign w:val="center"/>
          </w:tcPr>
          <w:p w:rsidR="007F5D3D" w:rsidRPr="00AD7154" w:rsidRDefault="007F5D3D" w:rsidP="007F5D3D">
            <w:pPr>
              <w:jc w:val="center"/>
            </w:pPr>
            <w:r w:rsidRPr="00AD7154">
              <w:rPr>
                <w:sz w:val="22"/>
                <w:szCs w:val="22"/>
              </w:rPr>
              <w:t>2</w:t>
            </w:r>
          </w:p>
        </w:tc>
        <w:tc>
          <w:tcPr>
            <w:tcW w:w="1134" w:type="dxa"/>
            <w:vAlign w:val="center"/>
          </w:tcPr>
          <w:p w:rsidR="007F5D3D" w:rsidRPr="00AD7154" w:rsidRDefault="007F5D3D" w:rsidP="007F5D3D">
            <w:pPr>
              <w:jc w:val="center"/>
            </w:pPr>
            <w:r w:rsidRPr="00AD7154">
              <w:rPr>
                <w:sz w:val="22"/>
                <w:szCs w:val="22"/>
              </w:rPr>
              <w:t>3,4</w:t>
            </w:r>
          </w:p>
        </w:tc>
        <w:tc>
          <w:tcPr>
            <w:tcW w:w="992" w:type="dxa"/>
            <w:vAlign w:val="center"/>
          </w:tcPr>
          <w:p w:rsidR="007F5D3D" w:rsidRPr="00AD7154" w:rsidRDefault="007F5D3D" w:rsidP="007F5D3D">
            <w:pPr>
              <w:jc w:val="center"/>
            </w:pPr>
            <w:r w:rsidRPr="00AD7154">
              <w:rPr>
                <w:sz w:val="22"/>
                <w:szCs w:val="22"/>
              </w:rPr>
              <w:t>-</w:t>
            </w:r>
          </w:p>
        </w:tc>
        <w:tc>
          <w:tcPr>
            <w:tcW w:w="1276" w:type="dxa"/>
            <w:vAlign w:val="center"/>
          </w:tcPr>
          <w:p w:rsidR="007F5D3D" w:rsidRPr="00AD7154" w:rsidRDefault="007F5D3D" w:rsidP="007F5D3D">
            <w:pPr>
              <w:jc w:val="center"/>
            </w:pPr>
            <w:r w:rsidRPr="00AD7154">
              <w:rPr>
                <w:sz w:val="22"/>
                <w:szCs w:val="22"/>
              </w:rPr>
              <w:t>-</w:t>
            </w:r>
          </w:p>
        </w:tc>
      </w:tr>
      <w:tr w:rsidR="007F5D3D" w:rsidRPr="00AD7154" w:rsidTr="007F5D3D">
        <w:trPr>
          <w:trHeight w:val="286"/>
        </w:trPr>
        <w:tc>
          <w:tcPr>
            <w:tcW w:w="1713" w:type="dxa"/>
            <w:vAlign w:val="center"/>
          </w:tcPr>
          <w:p w:rsidR="007F5D3D" w:rsidRPr="00AD7154" w:rsidRDefault="007F5D3D" w:rsidP="007F5D3D">
            <w:pPr>
              <w:rPr>
                <w:bCs/>
              </w:rPr>
            </w:pPr>
            <w:r w:rsidRPr="00AD7154">
              <w:rPr>
                <w:bCs/>
                <w:sz w:val="22"/>
                <w:szCs w:val="22"/>
              </w:rPr>
              <w:t>Чаа-Хольская</w:t>
            </w:r>
          </w:p>
        </w:tc>
        <w:tc>
          <w:tcPr>
            <w:tcW w:w="839" w:type="dxa"/>
            <w:vAlign w:val="center"/>
          </w:tcPr>
          <w:p w:rsidR="007F5D3D" w:rsidRPr="00AD7154" w:rsidRDefault="007F5D3D" w:rsidP="007F5D3D">
            <w:pPr>
              <w:jc w:val="center"/>
            </w:pPr>
            <w:r w:rsidRPr="00AD7154">
              <w:rPr>
                <w:sz w:val="22"/>
                <w:szCs w:val="22"/>
              </w:rPr>
              <w:t>2</w:t>
            </w:r>
          </w:p>
        </w:tc>
        <w:tc>
          <w:tcPr>
            <w:tcW w:w="992" w:type="dxa"/>
            <w:vAlign w:val="center"/>
          </w:tcPr>
          <w:p w:rsidR="007F5D3D" w:rsidRPr="00AD7154" w:rsidRDefault="007F5D3D" w:rsidP="007F5D3D">
            <w:pPr>
              <w:jc w:val="center"/>
            </w:pPr>
            <w:r w:rsidRPr="00AD7154">
              <w:rPr>
                <w:sz w:val="22"/>
                <w:szCs w:val="22"/>
              </w:rPr>
              <w:t>10,0</w:t>
            </w:r>
          </w:p>
        </w:tc>
        <w:tc>
          <w:tcPr>
            <w:tcW w:w="851" w:type="dxa"/>
            <w:vAlign w:val="center"/>
          </w:tcPr>
          <w:p w:rsidR="007F5D3D" w:rsidRPr="00AD7154" w:rsidRDefault="007F5D3D" w:rsidP="007F5D3D">
            <w:pPr>
              <w:jc w:val="center"/>
            </w:pPr>
            <w:r w:rsidRPr="00AD7154">
              <w:rPr>
                <w:sz w:val="22"/>
                <w:szCs w:val="22"/>
              </w:rPr>
              <w:t>1</w:t>
            </w:r>
          </w:p>
        </w:tc>
        <w:tc>
          <w:tcPr>
            <w:tcW w:w="1134" w:type="dxa"/>
            <w:vAlign w:val="center"/>
          </w:tcPr>
          <w:p w:rsidR="007F5D3D" w:rsidRPr="00AD7154" w:rsidRDefault="007F5D3D" w:rsidP="007F5D3D">
            <w:pPr>
              <w:jc w:val="center"/>
            </w:pPr>
            <w:r w:rsidRPr="00AD7154">
              <w:rPr>
                <w:sz w:val="22"/>
                <w:szCs w:val="22"/>
              </w:rPr>
              <w:t>3,8</w:t>
            </w:r>
          </w:p>
        </w:tc>
        <w:tc>
          <w:tcPr>
            <w:tcW w:w="1134" w:type="dxa"/>
            <w:vAlign w:val="center"/>
          </w:tcPr>
          <w:p w:rsidR="007F5D3D" w:rsidRPr="00AD7154" w:rsidRDefault="007F5D3D" w:rsidP="007F5D3D">
            <w:pPr>
              <w:jc w:val="center"/>
            </w:pPr>
            <w:r w:rsidRPr="00AD7154">
              <w:rPr>
                <w:sz w:val="22"/>
                <w:szCs w:val="22"/>
              </w:rPr>
              <w:t>1</w:t>
            </w:r>
          </w:p>
        </w:tc>
        <w:tc>
          <w:tcPr>
            <w:tcW w:w="1134" w:type="dxa"/>
            <w:vAlign w:val="center"/>
          </w:tcPr>
          <w:p w:rsidR="007F5D3D" w:rsidRPr="00AD7154" w:rsidRDefault="007F5D3D" w:rsidP="007F5D3D">
            <w:pPr>
              <w:jc w:val="center"/>
            </w:pPr>
            <w:r w:rsidRPr="00AD7154">
              <w:rPr>
                <w:sz w:val="22"/>
                <w:szCs w:val="22"/>
              </w:rPr>
              <w:t>4,8</w:t>
            </w:r>
          </w:p>
        </w:tc>
        <w:tc>
          <w:tcPr>
            <w:tcW w:w="992" w:type="dxa"/>
            <w:vAlign w:val="center"/>
          </w:tcPr>
          <w:p w:rsidR="007F5D3D" w:rsidRPr="00AD7154" w:rsidRDefault="007F5D3D" w:rsidP="007F5D3D">
            <w:pPr>
              <w:jc w:val="center"/>
            </w:pPr>
            <w:r w:rsidRPr="00AD7154">
              <w:rPr>
                <w:sz w:val="22"/>
                <w:szCs w:val="22"/>
              </w:rPr>
              <w:t>-</w:t>
            </w:r>
          </w:p>
        </w:tc>
        <w:tc>
          <w:tcPr>
            <w:tcW w:w="1276" w:type="dxa"/>
            <w:vAlign w:val="center"/>
          </w:tcPr>
          <w:p w:rsidR="007F5D3D" w:rsidRPr="00AD7154" w:rsidRDefault="007F5D3D" w:rsidP="007F5D3D">
            <w:pPr>
              <w:jc w:val="center"/>
            </w:pPr>
            <w:r w:rsidRPr="00AD7154">
              <w:rPr>
                <w:sz w:val="22"/>
                <w:szCs w:val="22"/>
              </w:rPr>
              <w:t>-</w:t>
            </w:r>
          </w:p>
        </w:tc>
      </w:tr>
      <w:tr w:rsidR="007F5D3D" w:rsidRPr="00AD7154" w:rsidTr="007F5D3D">
        <w:trPr>
          <w:trHeight w:val="286"/>
        </w:trPr>
        <w:tc>
          <w:tcPr>
            <w:tcW w:w="1713" w:type="dxa"/>
            <w:vAlign w:val="center"/>
          </w:tcPr>
          <w:p w:rsidR="007F5D3D" w:rsidRPr="00AD7154" w:rsidRDefault="007F5D3D" w:rsidP="007F5D3D">
            <w:pPr>
              <w:rPr>
                <w:bCs/>
              </w:rPr>
            </w:pPr>
            <w:r w:rsidRPr="00AD7154">
              <w:rPr>
                <w:bCs/>
                <w:sz w:val="22"/>
                <w:szCs w:val="22"/>
              </w:rPr>
              <w:t>Дзун-Хемчик</w:t>
            </w:r>
            <w:r w:rsidR="005E1B79">
              <w:rPr>
                <w:bCs/>
                <w:sz w:val="22"/>
                <w:szCs w:val="22"/>
              </w:rPr>
              <w:t>-</w:t>
            </w:r>
            <w:r w:rsidRPr="00AD7154">
              <w:rPr>
                <w:bCs/>
                <w:sz w:val="22"/>
                <w:szCs w:val="22"/>
              </w:rPr>
              <w:t>ская</w:t>
            </w:r>
          </w:p>
        </w:tc>
        <w:tc>
          <w:tcPr>
            <w:tcW w:w="839" w:type="dxa"/>
            <w:vAlign w:val="center"/>
          </w:tcPr>
          <w:p w:rsidR="007F5D3D" w:rsidRPr="00AD7154" w:rsidRDefault="007F5D3D" w:rsidP="007F5D3D">
            <w:pPr>
              <w:jc w:val="center"/>
            </w:pPr>
            <w:r w:rsidRPr="00AD7154">
              <w:rPr>
                <w:sz w:val="22"/>
                <w:szCs w:val="22"/>
              </w:rPr>
              <w:t>5</w:t>
            </w:r>
          </w:p>
        </w:tc>
        <w:tc>
          <w:tcPr>
            <w:tcW w:w="992" w:type="dxa"/>
            <w:vAlign w:val="center"/>
          </w:tcPr>
          <w:p w:rsidR="007F5D3D" w:rsidRPr="00AD7154" w:rsidRDefault="007F5D3D" w:rsidP="007F5D3D">
            <w:pPr>
              <w:jc w:val="center"/>
            </w:pPr>
            <w:r w:rsidRPr="00AD7154">
              <w:rPr>
                <w:sz w:val="22"/>
                <w:szCs w:val="22"/>
              </w:rPr>
              <w:t>2,4</w:t>
            </w:r>
          </w:p>
        </w:tc>
        <w:tc>
          <w:tcPr>
            <w:tcW w:w="851" w:type="dxa"/>
            <w:vAlign w:val="center"/>
          </w:tcPr>
          <w:p w:rsidR="007F5D3D" w:rsidRPr="00AD7154" w:rsidRDefault="007F5D3D" w:rsidP="007F5D3D">
            <w:pPr>
              <w:jc w:val="center"/>
            </w:pPr>
            <w:r w:rsidRPr="00AD7154">
              <w:rPr>
                <w:sz w:val="22"/>
                <w:szCs w:val="22"/>
              </w:rPr>
              <w:t>8</w:t>
            </w:r>
          </w:p>
        </w:tc>
        <w:tc>
          <w:tcPr>
            <w:tcW w:w="1134" w:type="dxa"/>
            <w:vAlign w:val="center"/>
          </w:tcPr>
          <w:p w:rsidR="007F5D3D" w:rsidRPr="00AD7154" w:rsidRDefault="007F5D3D" w:rsidP="007F5D3D">
            <w:pPr>
              <w:jc w:val="center"/>
            </w:pPr>
            <w:r w:rsidRPr="00AD7154">
              <w:rPr>
                <w:sz w:val="22"/>
                <w:szCs w:val="22"/>
              </w:rPr>
              <w:t>4,2</w:t>
            </w:r>
          </w:p>
        </w:tc>
        <w:tc>
          <w:tcPr>
            <w:tcW w:w="1134" w:type="dxa"/>
            <w:vAlign w:val="center"/>
          </w:tcPr>
          <w:p w:rsidR="007F5D3D" w:rsidRPr="00AD7154" w:rsidRDefault="007F5D3D" w:rsidP="007F5D3D">
            <w:pPr>
              <w:jc w:val="center"/>
            </w:pPr>
            <w:r w:rsidRPr="00AD7154">
              <w:rPr>
                <w:sz w:val="22"/>
                <w:szCs w:val="22"/>
              </w:rPr>
              <w:t>1</w:t>
            </w:r>
          </w:p>
        </w:tc>
        <w:tc>
          <w:tcPr>
            <w:tcW w:w="1134" w:type="dxa"/>
            <w:vAlign w:val="center"/>
          </w:tcPr>
          <w:p w:rsidR="007F5D3D" w:rsidRPr="00AD7154" w:rsidRDefault="007F5D3D" w:rsidP="007F5D3D">
            <w:pPr>
              <w:jc w:val="center"/>
            </w:pPr>
            <w:r w:rsidRPr="00AD7154">
              <w:rPr>
                <w:sz w:val="22"/>
                <w:szCs w:val="22"/>
              </w:rPr>
              <w:t>0,6</w:t>
            </w:r>
          </w:p>
        </w:tc>
        <w:tc>
          <w:tcPr>
            <w:tcW w:w="992" w:type="dxa"/>
            <w:vAlign w:val="center"/>
          </w:tcPr>
          <w:p w:rsidR="007F5D3D" w:rsidRPr="00AD7154" w:rsidRDefault="007F5D3D" w:rsidP="007F5D3D">
            <w:pPr>
              <w:jc w:val="center"/>
            </w:pPr>
            <w:r w:rsidRPr="00AD7154">
              <w:rPr>
                <w:sz w:val="22"/>
                <w:szCs w:val="22"/>
              </w:rPr>
              <w:t>3</w:t>
            </w:r>
          </w:p>
        </w:tc>
        <w:tc>
          <w:tcPr>
            <w:tcW w:w="1276" w:type="dxa"/>
            <w:vAlign w:val="center"/>
          </w:tcPr>
          <w:p w:rsidR="007F5D3D" w:rsidRPr="00AD7154" w:rsidRDefault="007F5D3D" w:rsidP="007F5D3D">
            <w:pPr>
              <w:jc w:val="center"/>
            </w:pPr>
            <w:r w:rsidRPr="00AD7154">
              <w:rPr>
                <w:sz w:val="22"/>
                <w:szCs w:val="22"/>
              </w:rPr>
              <w:t>3,0</w:t>
            </w:r>
          </w:p>
        </w:tc>
      </w:tr>
    </w:tbl>
    <w:p w:rsidR="005E1B79" w:rsidRDefault="005E1B79"/>
    <w:p w:rsidR="005E1B79" w:rsidRDefault="005E1B79"/>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13"/>
        <w:gridCol w:w="839"/>
        <w:gridCol w:w="992"/>
        <w:gridCol w:w="851"/>
        <w:gridCol w:w="1134"/>
        <w:gridCol w:w="1134"/>
        <w:gridCol w:w="1134"/>
        <w:gridCol w:w="992"/>
        <w:gridCol w:w="1276"/>
      </w:tblGrid>
      <w:tr w:rsidR="005E1B79" w:rsidRPr="00AD7154" w:rsidTr="00F011EA">
        <w:trPr>
          <w:trHeight w:val="70"/>
        </w:trPr>
        <w:tc>
          <w:tcPr>
            <w:tcW w:w="1713" w:type="dxa"/>
            <w:vMerge w:val="restart"/>
          </w:tcPr>
          <w:p w:rsidR="005E1B79" w:rsidRPr="00AD7154" w:rsidRDefault="005E1B79" w:rsidP="00F011EA">
            <w:pPr>
              <w:jc w:val="center"/>
            </w:pPr>
            <w:r w:rsidRPr="00AD7154">
              <w:rPr>
                <w:sz w:val="22"/>
                <w:szCs w:val="22"/>
              </w:rPr>
              <w:t xml:space="preserve">ЛПУ </w:t>
            </w:r>
            <w:r w:rsidRPr="00AD7154">
              <w:rPr>
                <w:sz w:val="22"/>
                <w:szCs w:val="22"/>
                <w:lang w:val="en-US"/>
              </w:rPr>
              <w:t>I</w:t>
            </w:r>
            <w:r w:rsidRPr="00AD7154">
              <w:rPr>
                <w:sz w:val="22"/>
                <w:szCs w:val="22"/>
              </w:rPr>
              <w:t xml:space="preserve"> группы</w:t>
            </w:r>
          </w:p>
        </w:tc>
        <w:tc>
          <w:tcPr>
            <w:tcW w:w="1831" w:type="dxa"/>
            <w:gridSpan w:val="2"/>
          </w:tcPr>
          <w:p w:rsidR="005E1B79" w:rsidRPr="00AD7154" w:rsidRDefault="005E1B79" w:rsidP="00F011EA">
            <w:pPr>
              <w:jc w:val="center"/>
            </w:pPr>
            <w:r w:rsidRPr="00AD7154">
              <w:rPr>
                <w:sz w:val="22"/>
                <w:szCs w:val="22"/>
              </w:rPr>
              <w:t>2015 г.</w:t>
            </w:r>
          </w:p>
        </w:tc>
        <w:tc>
          <w:tcPr>
            <w:tcW w:w="1985" w:type="dxa"/>
            <w:gridSpan w:val="2"/>
          </w:tcPr>
          <w:p w:rsidR="005E1B79" w:rsidRPr="00AD7154" w:rsidRDefault="005E1B79" w:rsidP="00F011EA">
            <w:pPr>
              <w:jc w:val="center"/>
            </w:pPr>
            <w:r w:rsidRPr="00AD7154">
              <w:rPr>
                <w:sz w:val="22"/>
                <w:szCs w:val="22"/>
              </w:rPr>
              <w:t>2016 г.</w:t>
            </w:r>
          </w:p>
        </w:tc>
        <w:tc>
          <w:tcPr>
            <w:tcW w:w="2268" w:type="dxa"/>
            <w:gridSpan w:val="2"/>
          </w:tcPr>
          <w:p w:rsidR="005E1B79" w:rsidRPr="00AD7154" w:rsidRDefault="005E1B79" w:rsidP="00F011EA">
            <w:pPr>
              <w:jc w:val="center"/>
            </w:pPr>
            <w:r w:rsidRPr="00AD7154">
              <w:rPr>
                <w:sz w:val="22"/>
                <w:szCs w:val="22"/>
              </w:rPr>
              <w:t>2017 г.</w:t>
            </w:r>
          </w:p>
        </w:tc>
        <w:tc>
          <w:tcPr>
            <w:tcW w:w="2268" w:type="dxa"/>
            <w:gridSpan w:val="2"/>
          </w:tcPr>
          <w:p w:rsidR="005E1B79" w:rsidRPr="00AD7154" w:rsidRDefault="005E1B79" w:rsidP="00F011EA">
            <w:pPr>
              <w:jc w:val="center"/>
            </w:pPr>
            <w:r w:rsidRPr="00AD7154">
              <w:rPr>
                <w:sz w:val="22"/>
                <w:szCs w:val="22"/>
              </w:rPr>
              <w:t>2018 г.</w:t>
            </w:r>
          </w:p>
        </w:tc>
      </w:tr>
      <w:tr w:rsidR="005E1B79" w:rsidRPr="00AD7154" w:rsidTr="00F011EA">
        <w:trPr>
          <w:trHeight w:val="194"/>
        </w:trPr>
        <w:tc>
          <w:tcPr>
            <w:tcW w:w="1713" w:type="dxa"/>
            <w:vMerge/>
          </w:tcPr>
          <w:p w:rsidR="005E1B79" w:rsidRPr="00AD7154" w:rsidRDefault="005E1B79" w:rsidP="00F011EA">
            <w:pPr>
              <w:jc w:val="center"/>
            </w:pPr>
          </w:p>
        </w:tc>
        <w:tc>
          <w:tcPr>
            <w:tcW w:w="839" w:type="dxa"/>
          </w:tcPr>
          <w:p w:rsidR="005E1B79" w:rsidRPr="00AD7154" w:rsidRDefault="005E1B79" w:rsidP="00F011EA">
            <w:pPr>
              <w:jc w:val="center"/>
            </w:pPr>
            <w:r w:rsidRPr="00AD7154">
              <w:rPr>
                <w:sz w:val="22"/>
                <w:szCs w:val="22"/>
              </w:rPr>
              <w:t>абс.</w:t>
            </w:r>
          </w:p>
        </w:tc>
        <w:tc>
          <w:tcPr>
            <w:tcW w:w="992" w:type="dxa"/>
          </w:tcPr>
          <w:p w:rsidR="005E1B79" w:rsidRPr="00AD7154" w:rsidRDefault="005E1B79" w:rsidP="00F011EA">
            <w:pPr>
              <w:jc w:val="center"/>
            </w:pPr>
            <w:r w:rsidRPr="00AD7154">
              <w:rPr>
                <w:sz w:val="22"/>
                <w:szCs w:val="22"/>
              </w:rPr>
              <w:t>процентов</w:t>
            </w:r>
          </w:p>
        </w:tc>
        <w:tc>
          <w:tcPr>
            <w:tcW w:w="851" w:type="dxa"/>
          </w:tcPr>
          <w:p w:rsidR="005E1B79" w:rsidRPr="00AD7154" w:rsidRDefault="005E1B79" w:rsidP="00F011EA">
            <w:pPr>
              <w:jc w:val="center"/>
            </w:pPr>
            <w:r w:rsidRPr="00AD7154">
              <w:rPr>
                <w:sz w:val="22"/>
                <w:szCs w:val="22"/>
              </w:rPr>
              <w:t>абс.</w:t>
            </w:r>
          </w:p>
        </w:tc>
        <w:tc>
          <w:tcPr>
            <w:tcW w:w="1134" w:type="dxa"/>
          </w:tcPr>
          <w:p w:rsidR="005E1B79" w:rsidRPr="00AD7154" w:rsidRDefault="005E1B79" w:rsidP="00F011EA">
            <w:pPr>
              <w:jc w:val="center"/>
            </w:pPr>
            <w:r w:rsidRPr="00AD7154">
              <w:rPr>
                <w:sz w:val="22"/>
                <w:szCs w:val="22"/>
              </w:rPr>
              <w:t>процентов</w:t>
            </w:r>
          </w:p>
        </w:tc>
        <w:tc>
          <w:tcPr>
            <w:tcW w:w="1134" w:type="dxa"/>
          </w:tcPr>
          <w:p w:rsidR="005E1B79" w:rsidRPr="00AD7154" w:rsidRDefault="005E1B79" w:rsidP="00F011EA">
            <w:pPr>
              <w:jc w:val="center"/>
            </w:pPr>
            <w:r w:rsidRPr="00AD7154">
              <w:rPr>
                <w:sz w:val="22"/>
                <w:szCs w:val="22"/>
              </w:rPr>
              <w:t>абс.</w:t>
            </w:r>
          </w:p>
        </w:tc>
        <w:tc>
          <w:tcPr>
            <w:tcW w:w="1134" w:type="dxa"/>
          </w:tcPr>
          <w:p w:rsidR="005E1B79" w:rsidRPr="00AD7154" w:rsidRDefault="005E1B79" w:rsidP="00F011EA">
            <w:pPr>
              <w:jc w:val="center"/>
            </w:pPr>
            <w:r w:rsidRPr="00AD7154">
              <w:rPr>
                <w:sz w:val="22"/>
                <w:szCs w:val="22"/>
              </w:rPr>
              <w:t>процентов</w:t>
            </w:r>
          </w:p>
        </w:tc>
        <w:tc>
          <w:tcPr>
            <w:tcW w:w="992" w:type="dxa"/>
          </w:tcPr>
          <w:p w:rsidR="005E1B79" w:rsidRPr="00AD7154" w:rsidRDefault="005E1B79" w:rsidP="00F011EA">
            <w:pPr>
              <w:jc w:val="center"/>
            </w:pPr>
            <w:r w:rsidRPr="00AD7154">
              <w:rPr>
                <w:sz w:val="22"/>
                <w:szCs w:val="22"/>
              </w:rPr>
              <w:t>абс.</w:t>
            </w:r>
          </w:p>
        </w:tc>
        <w:tc>
          <w:tcPr>
            <w:tcW w:w="1276" w:type="dxa"/>
          </w:tcPr>
          <w:p w:rsidR="005E1B79" w:rsidRPr="00AD7154" w:rsidRDefault="005E1B79" w:rsidP="00F011EA">
            <w:pPr>
              <w:jc w:val="center"/>
            </w:pPr>
            <w:r w:rsidRPr="00AD7154">
              <w:rPr>
                <w:sz w:val="22"/>
                <w:szCs w:val="22"/>
              </w:rPr>
              <w:t>процентов</w:t>
            </w:r>
          </w:p>
        </w:tc>
      </w:tr>
      <w:tr w:rsidR="007F5D3D" w:rsidRPr="00AD7154" w:rsidTr="007F5D3D">
        <w:trPr>
          <w:trHeight w:val="286"/>
        </w:trPr>
        <w:tc>
          <w:tcPr>
            <w:tcW w:w="1713" w:type="dxa"/>
            <w:vAlign w:val="center"/>
          </w:tcPr>
          <w:p w:rsidR="007F5D3D" w:rsidRPr="00AD7154" w:rsidRDefault="007F5D3D" w:rsidP="007F5D3D">
            <w:pPr>
              <w:rPr>
                <w:bCs/>
              </w:rPr>
            </w:pPr>
            <w:r w:rsidRPr="00AD7154">
              <w:rPr>
                <w:bCs/>
                <w:sz w:val="22"/>
                <w:szCs w:val="22"/>
              </w:rPr>
              <w:t>Бай-Тайгинская</w:t>
            </w:r>
          </w:p>
        </w:tc>
        <w:tc>
          <w:tcPr>
            <w:tcW w:w="839" w:type="dxa"/>
            <w:vAlign w:val="center"/>
          </w:tcPr>
          <w:p w:rsidR="007F5D3D" w:rsidRPr="00AD7154" w:rsidRDefault="007F5D3D" w:rsidP="007F5D3D">
            <w:pPr>
              <w:jc w:val="center"/>
            </w:pPr>
            <w:r w:rsidRPr="00AD7154">
              <w:rPr>
                <w:sz w:val="22"/>
                <w:szCs w:val="22"/>
              </w:rPr>
              <w:t>3</w:t>
            </w:r>
          </w:p>
        </w:tc>
        <w:tc>
          <w:tcPr>
            <w:tcW w:w="992" w:type="dxa"/>
            <w:vAlign w:val="center"/>
          </w:tcPr>
          <w:p w:rsidR="007F5D3D" w:rsidRPr="00AD7154" w:rsidRDefault="007F5D3D" w:rsidP="007F5D3D">
            <w:pPr>
              <w:jc w:val="center"/>
            </w:pPr>
            <w:r w:rsidRPr="00AD7154">
              <w:rPr>
                <w:sz w:val="22"/>
                <w:szCs w:val="22"/>
              </w:rPr>
              <w:t>6,9</w:t>
            </w:r>
          </w:p>
        </w:tc>
        <w:tc>
          <w:tcPr>
            <w:tcW w:w="851" w:type="dxa"/>
            <w:vAlign w:val="center"/>
          </w:tcPr>
          <w:p w:rsidR="007F5D3D" w:rsidRPr="00AD7154" w:rsidRDefault="007F5D3D" w:rsidP="007F5D3D">
            <w:pPr>
              <w:jc w:val="center"/>
            </w:pPr>
            <w:r w:rsidRPr="00AD7154">
              <w:rPr>
                <w:sz w:val="22"/>
                <w:szCs w:val="22"/>
              </w:rPr>
              <w:t>-</w:t>
            </w:r>
          </w:p>
        </w:tc>
        <w:tc>
          <w:tcPr>
            <w:tcW w:w="1134" w:type="dxa"/>
            <w:vAlign w:val="center"/>
          </w:tcPr>
          <w:p w:rsidR="007F5D3D" w:rsidRPr="00AD7154" w:rsidRDefault="007F5D3D" w:rsidP="007F5D3D">
            <w:pPr>
              <w:jc w:val="center"/>
            </w:pPr>
            <w:r w:rsidRPr="00AD7154">
              <w:rPr>
                <w:sz w:val="22"/>
                <w:szCs w:val="22"/>
              </w:rPr>
              <w:t>-</w:t>
            </w:r>
          </w:p>
        </w:tc>
        <w:tc>
          <w:tcPr>
            <w:tcW w:w="1134" w:type="dxa"/>
            <w:vAlign w:val="center"/>
          </w:tcPr>
          <w:p w:rsidR="007F5D3D" w:rsidRPr="00AD7154" w:rsidRDefault="007F5D3D" w:rsidP="007F5D3D">
            <w:pPr>
              <w:jc w:val="center"/>
            </w:pPr>
            <w:r w:rsidRPr="00AD7154">
              <w:rPr>
                <w:sz w:val="22"/>
                <w:szCs w:val="22"/>
              </w:rPr>
              <w:t>1</w:t>
            </w:r>
          </w:p>
        </w:tc>
        <w:tc>
          <w:tcPr>
            <w:tcW w:w="1134" w:type="dxa"/>
            <w:vAlign w:val="center"/>
          </w:tcPr>
          <w:p w:rsidR="007F5D3D" w:rsidRPr="00AD7154" w:rsidRDefault="007F5D3D" w:rsidP="007F5D3D">
            <w:pPr>
              <w:jc w:val="center"/>
            </w:pPr>
            <w:r w:rsidRPr="00AD7154">
              <w:rPr>
                <w:sz w:val="22"/>
                <w:szCs w:val="22"/>
              </w:rPr>
              <w:t>5,5</w:t>
            </w:r>
          </w:p>
        </w:tc>
        <w:tc>
          <w:tcPr>
            <w:tcW w:w="992" w:type="dxa"/>
            <w:vAlign w:val="center"/>
          </w:tcPr>
          <w:p w:rsidR="007F5D3D" w:rsidRPr="00AD7154" w:rsidRDefault="007F5D3D" w:rsidP="007F5D3D">
            <w:pPr>
              <w:jc w:val="center"/>
            </w:pPr>
            <w:r w:rsidRPr="00AD7154">
              <w:rPr>
                <w:sz w:val="22"/>
                <w:szCs w:val="22"/>
              </w:rPr>
              <w:t>-</w:t>
            </w:r>
          </w:p>
        </w:tc>
        <w:tc>
          <w:tcPr>
            <w:tcW w:w="1276" w:type="dxa"/>
            <w:vAlign w:val="center"/>
          </w:tcPr>
          <w:p w:rsidR="007F5D3D" w:rsidRPr="00AD7154" w:rsidRDefault="007F5D3D" w:rsidP="007F5D3D">
            <w:pPr>
              <w:jc w:val="center"/>
            </w:pPr>
            <w:r w:rsidRPr="00AD7154">
              <w:rPr>
                <w:sz w:val="22"/>
                <w:szCs w:val="22"/>
              </w:rPr>
              <w:t>-</w:t>
            </w:r>
          </w:p>
        </w:tc>
      </w:tr>
      <w:tr w:rsidR="007F5D3D" w:rsidRPr="00AD7154" w:rsidTr="007F5D3D">
        <w:trPr>
          <w:trHeight w:val="286"/>
        </w:trPr>
        <w:tc>
          <w:tcPr>
            <w:tcW w:w="1713" w:type="dxa"/>
            <w:vAlign w:val="center"/>
          </w:tcPr>
          <w:p w:rsidR="007F5D3D" w:rsidRPr="00AD7154" w:rsidRDefault="007F5D3D" w:rsidP="005E1B79">
            <w:pPr>
              <w:rPr>
                <w:bCs/>
              </w:rPr>
            </w:pPr>
            <w:r w:rsidRPr="00AD7154">
              <w:rPr>
                <w:bCs/>
                <w:sz w:val="22"/>
                <w:szCs w:val="22"/>
              </w:rPr>
              <w:t xml:space="preserve">Овюрская </w:t>
            </w:r>
          </w:p>
        </w:tc>
        <w:tc>
          <w:tcPr>
            <w:tcW w:w="839" w:type="dxa"/>
            <w:vAlign w:val="center"/>
          </w:tcPr>
          <w:p w:rsidR="007F5D3D" w:rsidRPr="00AD7154" w:rsidRDefault="007F5D3D" w:rsidP="007F5D3D">
            <w:pPr>
              <w:jc w:val="center"/>
            </w:pPr>
            <w:r w:rsidRPr="00AD7154">
              <w:rPr>
                <w:sz w:val="22"/>
                <w:szCs w:val="22"/>
              </w:rPr>
              <w:t>-</w:t>
            </w:r>
          </w:p>
        </w:tc>
        <w:tc>
          <w:tcPr>
            <w:tcW w:w="992" w:type="dxa"/>
            <w:vAlign w:val="center"/>
          </w:tcPr>
          <w:p w:rsidR="007F5D3D" w:rsidRPr="00AD7154" w:rsidRDefault="007F5D3D" w:rsidP="007F5D3D">
            <w:pPr>
              <w:jc w:val="center"/>
            </w:pPr>
            <w:r w:rsidRPr="00AD7154">
              <w:rPr>
                <w:sz w:val="22"/>
                <w:szCs w:val="22"/>
              </w:rPr>
              <w:t>-</w:t>
            </w:r>
          </w:p>
        </w:tc>
        <w:tc>
          <w:tcPr>
            <w:tcW w:w="851" w:type="dxa"/>
            <w:vAlign w:val="center"/>
          </w:tcPr>
          <w:p w:rsidR="007F5D3D" w:rsidRPr="00AD7154" w:rsidRDefault="007F5D3D" w:rsidP="007F5D3D">
            <w:pPr>
              <w:jc w:val="center"/>
            </w:pPr>
            <w:r w:rsidRPr="00AD7154">
              <w:rPr>
                <w:sz w:val="22"/>
                <w:szCs w:val="22"/>
              </w:rPr>
              <w:t>-</w:t>
            </w:r>
          </w:p>
        </w:tc>
        <w:tc>
          <w:tcPr>
            <w:tcW w:w="1134" w:type="dxa"/>
            <w:vAlign w:val="center"/>
          </w:tcPr>
          <w:p w:rsidR="007F5D3D" w:rsidRPr="00AD7154" w:rsidRDefault="007F5D3D" w:rsidP="007F5D3D">
            <w:pPr>
              <w:jc w:val="center"/>
            </w:pPr>
            <w:r w:rsidRPr="00AD7154">
              <w:rPr>
                <w:sz w:val="22"/>
                <w:szCs w:val="22"/>
              </w:rPr>
              <w:t>-</w:t>
            </w:r>
          </w:p>
        </w:tc>
        <w:tc>
          <w:tcPr>
            <w:tcW w:w="1134" w:type="dxa"/>
            <w:vAlign w:val="center"/>
          </w:tcPr>
          <w:p w:rsidR="007F5D3D" w:rsidRPr="00AD7154" w:rsidRDefault="007F5D3D" w:rsidP="007F5D3D">
            <w:pPr>
              <w:jc w:val="center"/>
            </w:pPr>
            <w:r w:rsidRPr="00AD7154">
              <w:rPr>
                <w:sz w:val="22"/>
                <w:szCs w:val="22"/>
              </w:rPr>
              <w:t>3</w:t>
            </w:r>
          </w:p>
        </w:tc>
        <w:tc>
          <w:tcPr>
            <w:tcW w:w="1134" w:type="dxa"/>
            <w:vAlign w:val="center"/>
          </w:tcPr>
          <w:p w:rsidR="007F5D3D" w:rsidRPr="00AD7154" w:rsidRDefault="007F5D3D" w:rsidP="007F5D3D">
            <w:pPr>
              <w:jc w:val="center"/>
            </w:pPr>
            <w:r w:rsidRPr="00AD7154">
              <w:rPr>
                <w:sz w:val="22"/>
                <w:szCs w:val="22"/>
              </w:rPr>
              <w:t>9,4</w:t>
            </w:r>
          </w:p>
        </w:tc>
        <w:tc>
          <w:tcPr>
            <w:tcW w:w="992" w:type="dxa"/>
            <w:vAlign w:val="center"/>
          </w:tcPr>
          <w:p w:rsidR="007F5D3D" w:rsidRPr="00AD7154" w:rsidRDefault="007F5D3D" w:rsidP="007F5D3D">
            <w:pPr>
              <w:jc w:val="center"/>
            </w:pPr>
            <w:r w:rsidRPr="00AD7154">
              <w:rPr>
                <w:sz w:val="22"/>
                <w:szCs w:val="22"/>
              </w:rPr>
              <w:t>3</w:t>
            </w:r>
          </w:p>
        </w:tc>
        <w:tc>
          <w:tcPr>
            <w:tcW w:w="1276" w:type="dxa"/>
            <w:vAlign w:val="center"/>
          </w:tcPr>
          <w:p w:rsidR="007F5D3D" w:rsidRPr="00AD7154" w:rsidRDefault="007F5D3D" w:rsidP="007F5D3D">
            <w:pPr>
              <w:jc w:val="center"/>
            </w:pPr>
            <w:r w:rsidRPr="00AD7154">
              <w:rPr>
                <w:sz w:val="22"/>
                <w:szCs w:val="22"/>
              </w:rPr>
              <w:t>18,7</w:t>
            </w:r>
          </w:p>
        </w:tc>
      </w:tr>
      <w:tr w:rsidR="007F5D3D" w:rsidRPr="00AD7154" w:rsidTr="007F5D3D">
        <w:trPr>
          <w:trHeight w:val="286"/>
        </w:trPr>
        <w:tc>
          <w:tcPr>
            <w:tcW w:w="1713" w:type="dxa"/>
            <w:vAlign w:val="center"/>
          </w:tcPr>
          <w:p w:rsidR="007F5D3D" w:rsidRPr="00AD7154" w:rsidRDefault="007F5D3D" w:rsidP="005E1B79">
            <w:pPr>
              <w:rPr>
                <w:bCs/>
              </w:rPr>
            </w:pPr>
            <w:r w:rsidRPr="00AD7154">
              <w:rPr>
                <w:bCs/>
                <w:sz w:val="22"/>
                <w:szCs w:val="22"/>
              </w:rPr>
              <w:t>Пи</w:t>
            </w:r>
            <w:r w:rsidR="005E1B79">
              <w:rPr>
                <w:bCs/>
                <w:sz w:val="22"/>
                <w:szCs w:val="22"/>
              </w:rPr>
              <w:t>й</w:t>
            </w:r>
            <w:r w:rsidRPr="00AD7154">
              <w:rPr>
                <w:bCs/>
                <w:sz w:val="22"/>
                <w:szCs w:val="22"/>
              </w:rPr>
              <w:t>-Хемская</w:t>
            </w:r>
          </w:p>
        </w:tc>
        <w:tc>
          <w:tcPr>
            <w:tcW w:w="839" w:type="dxa"/>
            <w:vAlign w:val="center"/>
          </w:tcPr>
          <w:p w:rsidR="007F5D3D" w:rsidRPr="00AD7154" w:rsidRDefault="007F5D3D" w:rsidP="007F5D3D">
            <w:pPr>
              <w:jc w:val="center"/>
            </w:pPr>
            <w:r w:rsidRPr="00AD7154">
              <w:rPr>
                <w:sz w:val="22"/>
                <w:szCs w:val="22"/>
              </w:rPr>
              <w:t>-</w:t>
            </w:r>
          </w:p>
        </w:tc>
        <w:tc>
          <w:tcPr>
            <w:tcW w:w="992" w:type="dxa"/>
            <w:vAlign w:val="center"/>
          </w:tcPr>
          <w:p w:rsidR="007F5D3D" w:rsidRPr="00AD7154" w:rsidRDefault="007F5D3D" w:rsidP="007F5D3D">
            <w:pPr>
              <w:jc w:val="center"/>
            </w:pPr>
            <w:r w:rsidRPr="00AD7154">
              <w:rPr>
                <w:sz w:val="22"/>
                <w:szCs w:val="22"/>
              </w:rPr>
              <w:t>-</w:t>
            </w:r>
          </w:p>
        </w:tc>
        <w:tc>
          <w:tcPr>
            <w:tcW w:w="851" w:type="dxa"/>
            <w:vAlign w:val="center"/>
          </w:tcPr>
          <w:p w:rsidR="007F5D3D" w:rsidRPr="00AD7154" w:rsidRDefault="007F5D3D" w:rsidP="007F5D3D">
            <w:pPr>
              <w:jc w:val="center"/>
            </w:pPr>
            <w:r w:rsidRPr="00AD7154">
              <w:rPr>
                <w:sz w:val="22"/>
                <w:szCs w:val="22"/>
              </w:rPr>
              <w:t>1</w:t>
            </w:r>
          </w:p>
        </w:tc>
        <w:tc>
          <w:tcPr>
            <w:tcW w:w="1134" w:type="dxa"/>
            <w:vAlign w:val="center"/>
          </w:tcPr>
          <w:p w:rsidR="007F5D3D" w:rsidRPr="00AD7154" w:rsidRDefault="007F5D3D" w:rsidP="007F5D3D">
            <w:pPr>
              <w:jc w:val="center"/>
            </w:pPr>
            <w:r w:rsidRPr="00AD7154">
              <w:rPr>
                <w:sz w:val="22"/>
                <w:szCs w:val="22"/>
              </w:rPr>
              <w:t>1,2</w:t>
            </w:r>
          </w:p>
        </w:tc>
        <w:tc>
          <w:tcPr>
            <w:tcW w:w="1134" w:type="dxa"/>
            <w:vAlign w:val="center"/>
          </w:tcPr>
          <w:p w:rsidR="007F5D3D" w:rsidRPr="00AD7154" w:rsidRDefault="007F5D3D" w:rsidP="007F5D3D">
            <w:pPr>
              <w:jc w:val="center"/>
            </w:pPr>
            <w:r w:rsidRPr="00AD7154">
              <w:rPr>
                <w:sz w:val="22"/>
                <w:szCs w:val="22"/>
              </w:rPr>
              <w:t>1</w:t>
            </w:r>
          </w:p>
        </w:tc>
        <w:tc>
          <w:tcPr>
            <w:tcW w:w="1134" w:type="dxa"/>
            <w:vAlign w:val="center"/>
          </w:tcPr>
          <w:p w:rsidR="007F5D3D" w:rsidRPr="00AD7154" w:rsidRDefault="007F5D3D" w:rsidP="007F5D3D">
            <w:pPr>
              <w:jc w:val="center"/>
            </w:pPr>
            <w:r w:rsidRPr="00AD7154">
              <w:rPr>
                <w:sz w:val="22"/>
                <w:szCs w:val="22"/>
              </w:rPr>
              <w:t>1,6</w:t>
            </w:r>
          </w:p>
        </w:tc>
        <w:tc>
          <w:tcPr>
            <w:tcW w:w="992" w:type="dxa"/>
            <w:vAlign w:val="center"/>
          </w:tcPr>
          <w:p w:rsidR="007F5D3D" w:rsidRPr="00AD7154" w:rsidRDefault="007F5D3D" w:rsidP="007F5D3D">
            <w:pPr>
              <w:jc w:val="center"/>
            </w:pPr>
            <w:r w:rsidRPr="00AD7154">
              <w:rPr>
                <w:sz w:val="22"/>
                <w:szCs w:val="22"/>
              </w:rPr>
              <w:t>3</w:t>
            </w:r>
          </w:p>
        </w:tc>
        <w:tc>
          <w:tcPr>
            <w:tcW w:w="1276" w:type="dxa"/>
            <w:vAlign w:val="center"/>
          </w:tcPr>
          <w:p w:rsidR="007F5D3D" w:rsidRPr="00AD7154" w:rsidRDefault="007F5D3D" w:rsidP="007F5D3D">
            <w:pPr>
              <w:jc w:val="center"/>
            </w:pPr>
            <w:r w:rsidRPr="00AD7154">
              <w:rPr>
                <w:sz w:val="22"/>
                <w:szCs w:val="22"/>
              </w:rPr>
              <w:t>5,0</w:t>
            </w:r>
          </w:p>
        </w:tc>
      </w:tr>
      <w:tr w:rsidR="007F5D3D" w:rsidRPr="00AD7154" w:rsidTr="007F5D3D">
        <w:trPr>
          <w:trHeight w:val="286"/>
        </w:trPr>
        <w:tc>
          <w:tcPr>
            <w:tcW w:w="1713" w:type="dxa"/>
            <w:vAlign w:val="center"/>
          </w:tcPr>
          <w:p w:rsidR="007F5D3D" w:rsidRPr="00AD7154" w:rsidRDefault="007F5D3D" w:rsidP="007F5D3D">
            <w:pPr>
              <w:rPr>
                <w:bCs/>
              </w:rPr>
            </w:pPr>
            <w:r w:rsidRPr="00AD7154">
              <w:rPr>
                <w:bCs/>
                <w:sz w:val="22"/>
                <w:szCs w:val="22"/>
              </w:rPr>
              <w:t>Сут-Хольская</w:t>
            </w:r>
          </w:p>
        </w:tc>
        <w:tc>
          <w:tcPr>
            <w:tcW w:w="839" w:type="dxa"/>
            <w:vAlign w:val="center"/>
          </w:tcPr>
          <w:p w:rsidR="007F5D3D" w:rsidRPr="00AD7154" w:rsidRDefault="007F5D3D" w:rsidP="007F5D3D">
            <w:pPr>
              <w:jc w:val="center"/>
            </w:pPr>
            <w:r w:rsidRPr="00AD7154">
              <w:rPr>
                <w:sz w:val="22"/>
                <w:szCs w:val="22"/>
              </w:rPr>
              <w:t>1</w:t>
            </w:r>
          </w:p>
        </w:tc>
        <w:tc>
          <w:tcPr>
            <w:tcW w:w="992" w:type="dxa"/>
            <w:vAlign w:val="center"/>
          </w:tcPr>
          <w:p w:rsidR="007F5D3D" w:rsidRPr="00AD7154" w:rsidRDefault="007F5D3D" w:rsidP="007F5D3D">
            <w:pPr>
              <w:jc w:val="center"/>
            </w:pPr>
            <w:r w:rsidRPr="00AD7154">
              <w:rPr>
                <w:sz w:val="22"/>
                <w:szCs w:val="22"/>
              </w:rPr>
              <w:t>1,9</w:t>
            </w:r>
          </w:p>
        </w:tc>
        <w:tc>
          <w:tcPr>
            <w:tcW w:w="851" w:type="dxa"/>
            <w:vAlign w:val="center"/>
          </w:tcPr>
          <w:p w:rsidR="007F5D3D" w:rsidRPr="00AD7154" w:rsidRDefault="007F5D3D" w:rsidP="007F5D3D">
            <w:pPr>
              <w:jc w:val="center"/>
            </w:pPr>
            <w:r w:rsidRPr="00AD7154">
              <w:rPr>
                <w:sz w:val="22"/>
                <w:szCs w:val="22"/>
              </w:rPr>
              <w:t>-</w:t>
            </w:r>
          </w:p>
        </w:tc>
        <w:tc>
          <w:tcPr>
            <w:tcW w:w="1134" w:type="dxa"/>
            <w:vAlign w:val="center"/>
          </w:tcPr>
          <w:p w:rsidR="007F5D3D" w:rsidRPr="00AD7154" w:rsidRDefault="007F5D3D" w:rsidP="007F5D3D">
            <w:pPr>
              <w:jc w:val="center"/>
            </w:pPr>
            <w:r w:rsidRPr="00AD7154">
              <w:rPr>
                <w:sz w:val="22"/>
                <w:szCs w:val="22"/>
              </w:rPr>
              <w:t>-</w:t>
            </w:r>
          </w:p>
        </w:tc>
        <w:tc>
          <w:tcPr>
            <w:tcW w:w="1134" w:type="dxa"/>
            <w:vAlign w:val="center"/>
          </w:tcPr>
          <w:p w:rsidR="007F5D3D" w:rsidRPr="00AD7154" w:rsidRDefault="007F5D3D" w:rsidP="007F5D3D">
            <w:pPr>
              <w:jc w:val="center"/>
            </w:pPr>
            <w:r w:rsidRPr="00AD7154">
              <w:rPr>
                <w:sz w:val="22"/>
                <w:szCs w:val="22"/>
              </w:rPr>
              <w:t>-</w:t>
            </w:r>
          </w:p>
        </w:tc>
        <w:tc>
          <w:tcPr>
            <w:tcW w:w="1134" w:type="dxa"/>
            <w:vAlign w:val="center"/>
          </w:tcPr>
          <w:p w:rsidR="007F5D3D" w:rsidRPr="00AD7154" w:rsidRDefault="007F5D3D" w:rsidP="007F5D3D">
            <w:pPr>
              <w:jc w:val="center"/>
            </w:pPr>
            <w:r w:rsidRPr="00AD7154">
              <w:rPr>
                <w:sz w:val="22"/>
                <w:szCs w:val="22"/>
              </w:rPr>
              <w:t>-</w:t>
            </w:r>
          </w:p>
        </w:tc>
        <w:tc>
          <w:tcPr>
            <w:tcW w:w="992" w:type="dxa"/>
            <w:vAlign w:val="center"/>
          </w:tcPr>
          <w:p w:rsidR="007F5D3D" w:rsidRPr="00AD7154" w:rsidRDefault="007F5D3D" w:rsidP="007F5D3D">
            <w:pPr>
              <w:jc w:val="center"/>
            </w:pPr>
            <w:r w:rsidRPr="00AD7154">
              <w:rPr>
                <w:sz w:val="22"/>
                <w:szCs w:val="22"/>
              </w:rPr>
              <w:t>1</w:t>
            </w:r>
          </w:p>
        </w:tc>
        <w:tc>
          <w:tcPr>
            <w:tcW w:w="1276" w:type="dxa"/>
            <w:vAlign w:val="center"/>
          </w:tcPr>
          <w:p w:rsidR="007F5D3D" w:rsidRPr="00AD7154" w:rsidRDefault="007F5D3D" w:rsidP="007F5D3D">
            <w:pPr>
              <w:jc w:val="center"/>
            </w:pPr>
            <w:r w:rsidRPr="00AD7154">
              <w:rPr>
                <w:sz w:val="22"/>
                <w:szCs w:val="22"/>
              </w:rPr>
              <w:t>20,0</w:t>
            </w:r>
          </w:p>
        </w:tc>
      </w:tr>
      <w:tr w:rsidR="007F5D3D" w:rsidRPr="00AD7154" w:rsidTr="007F5D3D">
        <w:trPr>
          <w:trHeight w:val="286"/>
        </w:trPr>
        <w:tc>
          <w:tcPr>
            <w:tcW w:w="1713" w:type="dxa"/>
            <w:vAlign w:val="center"/>
          </w:tcPr>
          <w:p w:rsidR="007F5D3D" w:rsidRPr="00AD7154" w:rsidRDefault="007F5D3D" w:rsidP="007F5D3D">
            <w:pPr>
              <w:rPr>
                <w:bCs/>
              </w:rPr>
            </w:pPr>
            <w:r w:rsidRPr="00AD7154">
              <w:rPr>
                <w:bCs/>
                <w:sz w:val="22"/>
                <w:szCs w:val="22"/>
              </w:rPr>
              <w:t>Тере-Хольская</w:t>
            </w:r>
          </w:p>
        </w:tc>
        <w:tc>
          <w:tcPr>
            <w:tcW w:w="839" w:type="dxa"/>
            <w:vAlign w:val="center"/>
          </w:tcPr>
          <w:p w:rsidR="007F5D3D" w:rsidRPr="00AD7154" w:rsidRDefault="007F5D3D" w:rsidP="007F5D3D">
            <w:pPr>
              <w:jc w:val="center"/>
            </w:pPr>
            <w:r w:rsidRPr="00AD7154">
              <w:rPr>
                <w:sz w:val="22"/>
                <w:szCs w:val="22"/>
              </w:rPr>
              <w:t>-</w:t>
            </w:r>
          </w:p>
        </w:tc>
        <w:tc>
          <w:tcPr>
            <w:tcW w:w="992" w:type="dxa"/>
            <w:vAlign w:val="center"/>
          </w:tcPr>
          <w:p w:rsidR="007F5D3D" w:rsidRPr="00AD7154" w:rsidRDefault="007F5D3D" w:rsidP="007F5D3D">
            <w:pPr>
              <w:jc w:val="center"/>
            </w:pPr>
            <w:r w:rsidRPr="00AD7154">
              <w:rPr>
                <w:sz w:val="22"/>
                <w:szCs w:val="22"/>
              </w:rPr>
              <w:t>-</w:t>
            </w:r>
          </w:p>
        </w:tc>
        <w:tc>
          <w:tcPr>
            <w:tcW w:w="851" w:type="dxa"/>
            <w:vAlign w:val="center"/>
          </w:tcPr>
          <w:p w:rsidR="007F5D3D" w:rsidRPr="00AD7154" w:rsidRDefault="007F5D3D" w:rsidP="007F5D3D">
            <w:pPr>
              <w:jc w:val="center"/>
            </w:pPr>
            <w:r w:rsidRPr="00AD7154">
              <w:rPr>
                <w:sz w:val="22"/>
                <w:szCs w:val="22"/>
              </w:rPr>
              <w:t>-</w:t>
            </w:r>
          </w:p>
        </w:tc>
        <w:tc>
          <w:tcPr>
            <w:tcW w:w="1134" w:type="dxa"/>
            <w:vAlign w:val="center"/>
          </w:tcPr>
          <w:p w:rsidR="007F5D3D" w:rsidRPr="00AD7154" w:rsidRDefault="007F5D3D" w:rsidP="007F5D3D">
            <w:pPr>
              <w:jc w:val="center"/>
            </w:pPr>
            <w:r w:rsidRPr="00AD7154">
              <w:rPr>
                <w:sz w:val="22"/>
                <w:szCs w:val="22"/>
              </w:rPr>
              <w:t>-</w:t>
            </w:r>
          </w:p>
        </w:tc>
        <w:tc>
          <w:tcPr>
            <w:tcW w:w="1134" w:type="dxa"/>
            <w:vAlign w:val="center"/>
          </w:tcPr>
          <w:p w:rsidR="007F5D3D" w:rsidRPr="00AD7154" w:rsidRDefault="007F5D3D" w:rsidP="007F5D3D">
            <w:pPr>
              <w:jc w:val="center"/>
            </w:pPr>
            <w:r w:rsidRPr="00AD7154">
              <w:rPr>
                <w:sz w:val="22"/>
                <w:szCs w:val="22"/>
              </w:rPr>
              <w:t>2</w:t>
            </w:r>
          </w:p>
        </w:tc>
        <w:tc>
          <w:tcPr>
            <w:tcW w:w="1134" w:type="dxa"/>
            <w:vAlign w:val="center"/>
          </w:tcPr>
          <w:p w:rsidR="007F5D3D" w:rsidRPr="00AD7154" w:rsidRDefault="007F5D3D" w:rsidP="007F5D3D">
            <w:pPr>
              <w:jc w:val="center"/>
            </w:pPr>
            <w:r w:rsidRPr="00AD7154">
              <w:rPr>
                <w:sz w:val="22"/>
                <w:szCs w:val="22"/>
              </w:rPr>
              <w:t>66,6</w:t>
            </w:r>
          </w:p>
        </w:tc>
        <w:tc>
          <w:tcPr>
            <w:tcW w:w="992" w:type="dxa"/>
            <w:vAlign w:val="center"/>
          </w:tcPr>
          <w:p w:rsidR="007F5D3D" w:rsidRPr="00AD7154" w:rsidRDefault="007F5D3D" w:rsidP="007F5D3D">
            <w:pPr>
              <w:jc w:val="center"/>
            </w:pPr>
            <w:r w:rsidRPr="00AD7154">
              <w:rPr>
                <w:sz w:val="22"/>
                <w:szCs w:val="22"/>
              </w:rPr>
              <w:t>-</w:t>
            </w:r>
          </w:p>
        </w:tc>
        <w:tc>
          <w:tcPr>
            <w:tcW w:w="1276" w:type="dxa"/>
            <w:vAlign w:val="center"/>
          </w:tcPr>
          <w:p w:rsidR="007F5D3D" w:rsidRPr="00AD7154" w:rsidRDefault="007F5D3D" w:rsidP="007F5D3D">
            <w:pPr>
              <w:jc w:val="center"/>
            </w:pPr>
            <w:r w:rsidRPr="00AD7154">
              <w:rPr>
                <w:sz w:val="22"/>
                <w:szCs w:val="22"/>
              </w:rPr>
              <w:t>-</w:t>
            </w:r>
          </w:p>
        </w:tc>
      </w:tr>
      <w:tr w:rsidR="007F5D3D" w:rsidRPr="00AD7154" w:rsidTr="007F5D3D">
        <w:trPr>
          <w:trHeight w:val="286"/>
        </w:trPr>
        <w:tc>
          <w:tcPr>
            <w:tcW w:w="1713" w:type="dxa"/>
            <w:vAlign w:val="center"/>
          </w:tcPr>
          <w:p w:rsidR="007F5D3D" w:rsidRPr="00AD7154" w:rsidRDefault="007F5D3D" w:rsidP="007F5D3D">
            <w:pPr>
              <w:rPr>
                <w:bCs/>
              </w:rPr>
            </w:pPr>
            <w:r w:rsidRPr="00AD7154">
              <w:rPr>
                <w:bCs/>
                <w:sz w:val="22"/>
                <w:szCs w:val="22"/>
              </w:rPr>
              <w:t>Итого</w:t>
            </w:r>
          </w:p>
        </w:tc>
        <w:tc>
          <w:tcPr>
            <w:tcW w:w="839" w:type="dxa"/>
            <w:vAlign w:val="center"/>
          </w:tcPr>
          <w:p w:rsidR="007F5D3D" w:rsidRPr="00AD7154" w:rsidRDefault="007F5D3D" w:rsidP="007F5D3D">
            <w:pPr>
              <w:jc w:val="center"/>
            </w:pPr>
            <w:r w:rsidRPr="00AD7154">
              <w:rPr>
                <w:sz w:val="22"/>
                <w:szCs w:val="22"/>
              </w:rPr>
              <w:t>19</w:t>
            </w:r>
          </w:p>
        </w:tc>
        <w:tc>
          <w:tcPr>
            <w:tcW w:w="992" w:type="dxa"/>
            <w:vAlign w:val="center"/>
          </w:tcPr>
          <w:p w:rsidR="007F5D3D" w:rsidRPr="00AD7154" w:rsidRDefault="007F5D3D" w:rsidP="007F5D3D">
            <w:pPr>
              <w:jc w:val="center"/>
            </w:pPr>
            <w:r w:rsidRPr="00AD7154">
              <w:rPr>
                <w:sz w:val="22"/>
                <w:szCs w:val="22"/>
              </w:rPr>
              <w:t>100</w:t>
            </w:r>
          </w:p>
        </w:tc>
        <w:tc>
          <w:tcPr>
            <w:tcW w:w="851" w:type="dxa"/>
            <w:vAlign w:val="center"/>
          </w:tcPr>
          <w:p w:rsidR="007F5D3D" w:rsidRPr="00AD7154" w:rsidRDefault="007F5D3D" w:rsidP="007F5D3D">
            <w:pPr>
              <w:jc w:val="center"/>
            </w:pPr>
            <w:r w:rsidRPr="00AD7154">
              <w:rPr>
                <w:sz w:val="22"/>
                <w:szCs w:val="22"/>
              </w:rPr>
              <w:t>24</w:t>
            </w:r>
          </w:p>
        </w:tc>
        <w:tc>
          <w:tcPr>
            <w:tcW w:w="1134" w:type="dxa"/>
            <w:vAlign w:val="center"/>
          </w:tcPr>
          <w:p w:rsidR="007F5D3D" w:rsidRPr="00AD7154" w:rsidRDefault="007F5D3D" w:rsidP="007F5D3D">
            <w:pPr>
              <w:jc w:val="center"/>
            </w:pPr>
            <w:r w:rsidRPr="00AD7154">
              <w:rPr>
                <w:sz w:val="22"/>
                <w:szCs w:val="22"/>
              </w:rPr>
              <w:t>100</w:t>
            </w:r>
          </w:p>
        </w:tc>
        <w:tc>
          <w:tcPr>
            <w:tcW w:w="1134" w:type="dxa"/>
            <w:vAlign w:val="center"/>
          </w:tcPr>
          <w:p w:rsidR="007F5D3D" w:rsidRPr="00AD7154" w:rsidRDefault="007F5D3D" w:rsidP="007F5D3D">
            <w:pPr>
              <w:jc w:val="center"/>
            </w:pPr>
            <w:r w:rsidRPr="00AD7154">
              <w:rPr>
                <w:sz w:val="22"/>
                <w:szCs w:val="22"/>
              </w:rPr>
              <w:t>23</w:t>
            </w:r>
          </w:p>
        </w:tc>
        <w:tc>
          <w:tcPr>
            <w:tcW w:w="1134" w:type="dxa"/>
            <w:vAlign w:val="center"/>
          </w:tcPr>
          <w:p w:rsidR="007F5D3D" w:rsidRPr="00AD7154" w:rsidRDefault="007F5D3D" w:rsidP="007F5D3D">
            <w:pPr>
              <w:jc w:val="center"/>
            </w:pPr>
            <w:r w:rsidRPr="00AD7154">
              <w:rPr>
                <w:sz w:val="22"/>
                <w:szCs w:val="22"/>
              </w:rPr>
              <w:t>100</w:t>
            </w:r>
          </w:p>
        </w:tc>
        <w:tc>
          <w:tcPr>
            <w:tcW w:w="992" w:type="dxa"/>
            <w:vAlign w:val="center"/>
          </w:tcPr>
          <w:p w:rsidR="007F5D3D" w:rsidRPr="00AD7154" w:rsidRDefault="007F5D3D" w:rsidP="007F5D3D">
            <w:pPr>
              <w:jc w:val="center"/>
            </w:pPr>
            <w:r w:rsidRPr="00AD7154">
              <w:rPr>
                <w:sz w:val="22"/>
                <w:szCs w:val="22"/>
              </w:rPr>
              <w:t>13</w:t>
            </w:r>
          </w:p>
        </w:tc>
        <w:tc>
          <w:tcPr>
            <w:tcW w:w="1276" w:type="dxa"/>
            <w:vAlign w:val="center"/>
          </w:tcPr>
          <w:p w:rsidR="007F5D3D" w:rsidRPr="00AD7154" w:rsidRDefault="007F5D3D" w:rsidP="007F5D3D">
            <w:pPr>
              <w:jc w:val="center"/>
            </w:pPr>
          </w:p>
        </w:tc>
      </w:tr>
    </w:tbl>
    <w:p w:rsidR="007F5D3D" w:rsidRPr="005E1B79" w:rsidRDefault="007F5D3D" w:rsidP="007F5D3D">
      <w:pPr>
        <w:ind w:firstLine="709"/>
        <w:jc w:val="both"/>
        <w:rPr>
          <w:sz w:val="16"/>
          <w:szCs w:val="16"/>
          <w:u w:val="single"/>
        </w:rPr>
      </w:pPr>
    </w:p>
    <w:p w:rsidR="007F5D3D" w:rsidRPr="00E955D4" w:rsidRDefault="007F5D3D" w:rsidP="00AD7154">
      <w:pPr>
        <w:ind w:firstLine="709"/>
        <w:jc w:val="both"/>
        <w:rPr>
          <w:sz w:val="28"/>
          <w:szCs w:val="28"/>
        </w:rPr>
      </w:pPr>
      <w:r w:rsidRPr="00E955D4">
        <w:rPr>
          <w:sz w:val="28"/>
          <w:szCs w:val="28"/>
        </w:rPr>
        <w:t>Ежегодно за последние четыре года допускаются преждевременные роды в Чеди-Хольском, Тоджинском, Эрзинском, Дзун-Хемчикском, Пии-Хемском кожуунах, что свидетельствует о недостаточной работе первично-амбулаторного звена. Негативные показатели по преждевременным родам отмечаются в Овюрском кожууне на 49,7</w:t>
      </w:r>
      <w:r w:rsidR="00AD7154">
        <w:rPr>
          <w:sz w:val="28"/>
          <w:szCs w:val="28"/>
        </w:rPr>
        <w:t xml:space="preserve"> </w:t>
      </w:r>
      <w:r w:rsidR="00DA4CE1">
        <w:rPr>
          <w:sz w:val="28"/>
          <w:szCs w:val="28"/>
        </w:rPr>
        <w:t>процент</w:t>
      </w:r>
      <w:r w:rsidR="005E1B79">
        <w:rPr>
          <w:sz w:val="28"/>
          <w:szCs w:val="28"/>
        </w:rPr>
        <w:t>а</w:t>
      </w:r>
      <w:r w:rsidRPr="00E955D4">
        <w:rPr>
          <w:sz w:val="28"/>
          <w:szCs w:val="28"/>
        </w:rPr>
        <w:t>. Самый высокий показатель преждевеременных родов отмечен в Сут-Хольском кожууне – 20,0</w:t>
      </w:r>
      <w:r w:rsidR="00AD7154">
        <w:rPr>
          <w:sz w:val="28"/>
          <w:szCs w:val="28"/>
        </w:rPr>
        <w:t xml:space="preserve"> </w:t>
      </w:r>
      <w:r w:rsidR="00DA4CE1">
        <w:rPr>
          <w:sz w:val="28"/>
          <w:szCs w:val="28"/>
        </w:rPr>
        <w:t>процентов</w:t>
      </w:r>
      <w:r w:rsidRPr="00E955D4">
        <w:rPr>
          <w:sz w:val="28"/>
          <w:szCs w:val="28"/>
        </w:rPr>
        <w:t>. По месту регистрации в ЛПУ</w:t>
      </w:r>
      <w:r w:rsidR="00F57C8B">
        <w:rPr>
          <w:sz w:val="28"/>
          <w:szCs w:val="28"/>
        </w:rPr>
        <w:t xml:space="preserve"> </w:t>
      </w:r>
      <w:r w:rsidR="005E1B79">
        <w:rPr>
          <w:sz w:val="28"/>
          <w:szCs w:val="28"/>
        </w:rPr>
        <w:t xml:space="preserve">                 </w:t>
      </w:r>
      <w:r w:rsidRPr="00E955D4">
        <w:rPr>
          <w:sz w:val="28"/>
          <w:szCs w:val="28"/>
        </w:rPr>
        <w:t>1 уровня  произошли 13 случа</w:t>
      </w:r>
      <w:r>
        <w:rPr>
          <w:sz w:val="28"/>
          <w:szCs w:val="28"/>
        </w:rPr>
        <w:t>ев</w:t>
      </w:r>
      <w:r w:rsidRPr="00E955D4">
        <w:rPr>
          <w:sz w:val="28"/>
          <w:szCs w:val="28"/>
        </w:rPr>
        <w:t xml:space="preserve"> преждевреме</w:t>
      </w:r>
      <w:r w:rsidR="00AD7154">
        <w:rPr>
          <w:sz w:val="28"/>
          <w:szCs w:val="28"/>
        </w:rPr>
        <w:t>нных родов (Дзун-Хемчикская ЦКБ</w:t>
      </w:r>
      <w:r w:rsidRPr="00E955D4">
        <w:rPr>
          <w:sz w:val="28"/>
          <w:szCs w:val="28"/>
        </w:rPr>
        <w:t xml:space="preserve"> </w:t>
      </w:r>
      <w:r w:rsidR="00AD7154">
        <w:rPr>
          <w:sz w:val="28"/>
          <w:szCs w:val="28"/>
        </w:rPr>
        <w:t>–</w:t>
      </w:r>
      <w:r w:rsidRPr="00E955D4">
        <w:rPr>
          <w:sz w:val="28"/>
          <w:szCs w:val="28"/>
        </w:rPr>
        <w:t xml:space="preserve"> 2 случая, Тоджинская ЦКБ – 2 случая, Эрзинская ЦКБ</w:t>
      </w:r>
      <w:r>
        <w:rPr>
          <w:sz w:val="28"/>
          <w:szCs w:val="28"/>
        </w:rPr>
        <w:t xml:space="preserve"> </w:t>
      </w:r>
      <w:r w:rsidR="00AD7154">
        <w:rPr>
          <w:sz w:val="28"/>
          <w:szCs w:val="28"/>
        </w:rPr>
        <w:t>–</w:t>
      </w:r>
      <w:r w:rsidRPr="00E955D4">
        <w:rPr>
          <w:sz w:val="28"/>
          <w:szCs w:val="28"/>
        </w:rPr>
        <w:t xml:space="preserve"> 1 случай, Овюрская ЦКБ </w:t>
      </w:r>
      <w:r w:rsidR="00AD7154">
        <w:rPr>
          <w:sz w:val="28"/>
          <w:szCs w:val="28"/>
        </w:rPr>
        <w:t>–</w:t>
      </w:r>
      <w:r>
        <w:rPr>
          <w:sz w:val="28"/>
          <w:szCs w:val="28"/>
        </w:rPr>
        <w:t xml:space="preserve"> </w:t>
      </w:r>
      <w:r w:rsidRPr="00E955D4">
        <w:rPr>
          <w:sz w:val="28"/>
          <w:szCs w:val="28"/>
        </w:rPr>
        <w:t xml:space="preserve">3 случая, Чеди-Хольская ЦКБ – 1 случай, Пий-Хемская ЦКБ </w:t>
      </w:r>
      <w:r w:rsidR="00AD7154">
        <w:rPr>
          <w:sz w:val="28"/>
          <w:szCs w:val="28"/>
        </w:rPr>
        <w:t>–</w:t>
      </w:r>
      <w:r>
        <w:rPr>
          <w:sz w:val="28"/>
          <w:szCs w:val="28"/>
        </w:rPr>
        <w:t xml:space="preserve"> </w:t>
      </w:r>
      <w:r w:rsidRPr="00E955D4">
        <w:rPr>
          <w:sz w:val="28"/>
          <w:szCs w:val="28"/>
        </w:rPr>
        <w:t>3 случая, Сут-Хольская ЦКБ – 1 случай).</w:t>
      </w:r>
      <w:r w:rsidR="00AD7154">
        <w:rPr>
          <w:sz w:val="28"/>
          <w:szCs w:val="28"/>
        </w:rPr>
        <w:t xml:space="preserve"> </w:t>
      </w:r>
      <w:r w:rsidRPr="00E955D4">
        <w:rPr>
          <w:sz w:val="28"/>
          <w:szCs w:val="28"/>
        </w:rPr>
        <w:t>По месту регистрации в ЛПУ 2 уровня (Улуг-Хемский и Барун-Хемчикский ММЦ) произошли 20 случаев преждевременных ро</w:t>
      </w:r>
      <w:r>
        <w:rPr>
          <w:sz w:val="28"/>
          <w:szCs w:val="28"/>
        </w:rPr>
        <w:t>дов (Улуг-Хемский ММЦ – 5 случаев</w:t>
      </w:r>
      <w:r w:rsidRPr="00E955D4">
        <w:rPr>
          <w:sz w:val="28"/>
          <w:szCs w:val="28"/>
        </w:rPr>
        <w:t>, Барун-Хемчикский ММЦ</w:t>
      </w:r>
      <w:r w:rsidR="00AD7154">
        <w:rPr>
          <w:sz w:val="28"/>
          <w:szCs w:val="28"/>
        </w:rPr>
        <w:t xml:space="preserve"> –</w:t>
      </w:r>
      <w:r w:rsidRPr="00E955D4">
        <w:rPr>
          <w:sz w:val="28"/>
          <w:szCs w:val="28"/>
        </w:rPr>
        <w:t xml:space="preserve"> 15 случаев).</w:t>
      </w:r>
    </w:p>
    <w:p w:rsidR="007F5D3D" w:rsidRPr="00E955D4" w:rsidRDefault="007F5D3D" w:rsidP="00AD7154">
      <w:pPr>
        <w:ind w:firstLine="709"/>
        <w:jc w:val="both"/>
        <w:rPr>
          <w:noProof/>
          <w:color w:val="7030A0"/>
          <w:sz w:val="28"/>
          <w:szCs w:val="28"/>
        </w:rPr>
      </w:pPr>
      <w:r w:rsidRPr="00E955D4">
        <w:rPr>
          <w:sz w:val="28"/>
          <w:szCs w:val="28"/>
        </w:rPr>
        <w:t>Неполный охват беременных диспансерны</w:t>
      </w:r>
      <w:r w:rsidR="005E1B79">
        <w:rPr>
          <w:sz w:val="28"/>
          <w:szCs w:val="28"/>
        </w:rPr>
        <w:t>м</w:t>
      </w:r>
      <w:r w:rsidRPr="00E955D4">
        <w:rPr>
          <w:sz w:val="28"/>
          <w:szCs w:val="28"/>
        </w:rPr>
        <w:t xml:space="preserve"> учет</w:t>
      </w:r>
      <w:r w:rsidR="005E1B79">
        <w:rPr>
          <w:sz w:val="28"/>
          <w:szCs w:val="28"/>
        </w:rPr>
        <w:t>ом</w:t>
      </w:r>
      <w:r w:rsidRPr="00E955D4">
        <w:rPr>
          <w:sz w:val="28"/>
          <w:szCs w:val="28"/>
        </w:rPr>
        <w:t xml:space="preserve">, некачественное их наблюдение, недостаточное проведение лечебно-профилактических мероприятий в раннем выявлении и адекватном лечении осложнений беременности и экстрагенитальной патологии в ряде кожуунных больниц сопровождается высоким уровнем младенческой смертности. </w:t>
      </w:r>
      <w:r w:rsidRPr="00E955D4">
        <w:rPr>
          <w:noProof/>
          <w:sz w:val="28"/>
          <w:szCs w:val="28"/>
        </w:rPr>
        <w:t xml:space="preserve">При ретроспективном анализе выявлено: </w:t>
      </w:r>
      <w:r>
        <w:rPr>
          <w:sz w:val="28"/>
          <w:szCs w:val="28"/>
        </w:rPr>
        <w:t>в</w:t>
      </w:r>
      <w:r w:rsidRPr="00E955D4">
        <w:rPr>
          <w:sz w:val="28"/>
          <w:szCs w:val="28"/>
        </w:rPr>
        <w:t>озрастная характеристика женщин с преждевременными родами показывает, что преждевременные роды отмечены у женщин в возрасте от 17 до 38 лет, средний возраст – 24,7 лет, что доказывает снижение индекса здоровья женщин репродуктивного возраста на фоне низкого уровня организации планирования семьи. Среди</w:t>
      </w:r>
      <w:r w:rsidR="00AD7154">
        <w:rPr>
          <w:sz w:val="28"/>
          <w:szCs w:val="28"/>
        </w:rPr>
        <w:t xml:space="preserve"> </w:t>
      </w:r>
      <w:r w:rsidRPr="00E955D4">
        <w:rPr>
          <w:sz w:val="28"/>
          <w:szCs w:val="28"/>
        </w:rPr>
        <w:t>женщин с преждевременными родами по социально-экономическому статусу в 56,8</w:t>
      </w:r>
      <w:r w:rsidR="00AD7154">
        <w:rPr>
          <w:sz w:val="28"/>
          <w:szCs w:val="28"/>
        </w:rPr>
        <w:t xml:space="preserve"> </w:t>
      </w:r>
      <w:r w:rsidR="00DA4CE1">
        <w:rPr>
          <w:sz w:val="28"/>
          <w:szCs w:val="28"/>
        </w:rPr>
        <w:t>процент</w:t>
      </w:r>
      <w:r w:rsidR="00F57C8B">
        <w:rPr>
          <w:sz w:val="28"/>
          <w:szCs w:val="28"/>
        </w:rPr>
        <w:t>а</w:t>
      </w:r>
      <w:r w:rsidRPr="00E955D4">
        <w:rPr>
          <w:sz w:val="28"/>
          <w:szCs w:val="28"/>
        </w:rPr>
        <w:t xml:space="preserve"> случаев встречались работающие.</w:t>
      </w:r>
      <w:r w:rsidRPr="00E955D4">
        <w:rPr>
          <w:noProof/>
          <w:sz w:val="28"/>
          <w:szCs w:val="28"/>
        </w:rPr>
        <w:t xml:space="preserve"> По паритету первородящих составили 30,3</w:t>
      </w:r>
      <w:r w:rsidR="00AD7154">
        <w:rPr>
          <w:noProof/>
          <w:sz w:val="28"/>
          <w:szCs w:val="28"/>
        </w:rPr>
        <w:t xml:space="preserve"> </w:t>
      </w:r>
      <w:r w:rsidR="00DA4CE1">
        <w:rPr>
          <w:noProof/>
          <w:sz w:val="28"/>
          <w:szCs w:val="28"/>
        </w:rPr>
        <w:t>процент</w:t>
      </w:r>
      <w:r w:rsidR="00F57C8B">
        <w:rPr>
          <w:noProof/>
          <w:sz w:val="28"/>
          <w:szCs w:val="28"/>
        </w:rPr>
        <w:t>а</w:t>
      </w:r>
      <w:r w:rsidRPr="00E955D4">
        <w:rPr>
          <w:noProof/>
          <w:sz w:val="28"/>
          <w:szCs w:val="28"/>
        </w:rPr>
        <w:t xml:space="preserve"> </w:t>
      </w:r>
      <w:r w:rsidR="00F57C8B">
        <w:rPr>
          <w:noProof/>
          <w:sz w:val="28"/>
          <w:szCs w:val="28"/>
        </w:rPr>
        <w:t xml:space="preserve">             </w:t>
      </w:r>
      <w:r w:rsidRPr="00E955D4">
        <w:rPr>
          <w:noProof/>
          <w:sz w:val="28"/>
          <w:szCs w:val="28"/>
        </w:rPr>
        <w:t>(10 пациенток). До 12 недель были взяты всего 48,5</w:t>
      </w:r>
      <w:r w:rsidR="00AD7154">
        <w:rPr>
          <w:noProof/>
          <w:sz w:val="28"/>
          <w:szCs w:val="28"/>
        </w:rPr>
        <w:t xml:space="preserve"> </w:t>
      </w:r>
      <w:r w:rsidR="00DA4CE1">
        <w:rPr>
          <w:noProof/>
          <w:sz w:val="28"/>
          <w:szCs w:val="28"/>
        </w:rPr>
        <w:t>процент</w:t>
      </w:r>
      <w:r w:rsidR="00F57C8B">
        <w:rPr>
          <w:noProof/>
          <w:sz w:val="28"/>
          <w:szCs w:val="28"/>
        </w:rPr>
        <w:t>а</w:t>
      </w:r>
      <w:r w:rsidRPr="00E955D4">
        <w:rPr>
          <w:noProof/>
          <w:sz w:val="28"/>
          <w:szCs w:val="28"/>
        </w:rPr>
        <w:t xml:space="preserve"> (16 пациенток). Состояли на диспансерном учете по беременности в ЛПУ </w:t>
      </w:r>
      <w:r w:rsidRPr="00E955D4">
        <w:rPr>
          <w:noProof/>
          <w:sz w:val="28"/>
          <w:szCs w:val="28"/>
          <w:lang w:val="en-US"/>
        </w:rPr>
        <w:t>I</w:t>
      </w:r>
      <w:r w:rsidRPr="00E955D4">
        <w:rPr>
          <w:noProof/>
          <w:sz w:val="28"/>
          <w:szCs w:val="28"/>
        </w:rPr>
        <w:t xml:space="preserve"> группы – 54,5</w:t>
      </w:r>
      <w:r w:rsidR="00AD7154">
        <w:rPr>
          <w:noProof/>
          <w:sz w:val="28"/>
          <w:szCs w:val="28"/>
        </w:rPr>
        <w:t xml:space="preserve"> </w:t>
      </w:r>
      <w:r w:rsidR="00DA4CE1">
        <w:rPr>
          <w:noProof/>
          <w:sz w:val="28"/>
          <w:szCs w:val="28"/>
        </w:rPr>
        <w:t>процент</w:t>
      </w:r>
      <w:r w:rsidR="00F57C8B">
        <w:rPr>
          <w:noProof/>
          <w:sz w:val="28"/>
          <w:szCs w:val="28"/>
        </w:rPr>
        <w:t>а</w:t>
      </w:r>
      <w:r w:rsidRPr="00E955D4">
        <w:rPr>
          <w:noProof/>
          <w:sz w:val="28"/>
          <w:szCs w:val="28"/>
        </w:rPr>
        <w:t xml:space="preserve"> (</w:t>
      </w:r>
      <w:r w:rsidRPr="00E955D4">
        <w:rPr>
          <w:sz w:val="28"/>
          <w:szCs w:val="28"/>
        </w:rPr>
        <w:t xml:space="preserve">Дзун-Хемчикская ЦКБ, Тоджинская ЦКБ, Эрзинская ЦКБ, Овюрская ЦКБ, Чеди-Хольская ЦКБ, Пий-Хемская ЦКБ, </w:t>
      </w:r>
      <w:r>
        <w:rPr>
          <w:sz w:val="28"/>
          <w:szCs w:val="28"/>
        </w:rPr>
        <w:t>Сут-Хольская ЦКБ, Бай-Тайгинская ЦКБ)</w:t>
      </w:r>
      <w:r w:rsidRPr="00E955D4">
        <w:rPr>
          <w:sz w:val="28"/>
          <w:szCs w:val="28"/>
        </w:rPr>
        <w:t xml:space="preserve">, </w:t>
      </w:r>
      <w:r w:rsidRPr="00E955D4">
        <w:rPr>
          <w:noProof/>
          <w:sz w:val="28"/>
          <w:szCs w:val="28"/>
        </w:rPr>
        <w:t xml:space="preserve">ЛПУ </w:t>
      </w:r>
      <w:r w:rsidRPr="00E955D4">
        <w:rPr>
          <w:noProof/>
          <w:sz w:val="28"/>
          <w:szCs w:val="28"/>
          <w:lang w:val="en-US"/>
        </w:rPr>
        <w:t>II</w:t>
      </w:r>
      <w:r w:rsidRPr="00E955D4">
        <w:rPr>
          <w:noProof/>
          <w:sz w:val="28"/>
          <w:szCs w:val="28"/>
        </w:rPr>
        <w:t xml:space="preserve"> группы – 39,4</w:t>
      </w:r>
      <w:r w:rsidR="00AD7154">
        <w:rPr>
          <w:noProof/>
          <w:sz w:val="28"/>
          <w:szCs w:val="28"/>
        </w:rPr>
        <w:t xml:space="preserve"> </w:t>
      </w:r>
      <w:r w:rsidR="00DA4CE1">
        <w:rPr>
          <w:noProof/>
          <w:sz w:val="28"/>
          <w:szCs w:val="28"/>
        </w:rPr>
        <w:t>процент</w:t>
      </w:r>
      <w:r w:rsidR="00F57C8B">
        <w:rPr>
          <w:noProof/>
          <w:sz w:val="28"/>
          <w:szCs w:val="28"/>
        </w:rPr>
        <w:t>а</w:t>
      </w:r>
      <w:r>
        <w:rPr>
          <w:noProof/>
          <w:sz w:val="28"/>
          <w:szCs w:val="28"/>
        </w:rPr>
        <w:t>,</w:t>
      </w:r>
      <w:r w:rsidRPr="00E955D4">
        <w:rPr>
          <w:noProof/>
          <w:sz w:val="28"/>
          <w:szCs w:val="28"/>
        </w:rPr>
        <w:t xml:space="preserve">  ЛПУ </w:t>
      </w:r>
      <w:r w:rsidRPr="00E955D4">
        <w:rPr>
          <w:noProof/>
          <w:sz w:val="28"/>
          <w:szCs w:val="28"/>
          <w:lang w:val="en-US"/>
        </w:rPr>
        <w:t>III</w:t>
      </w:r>
      <w:r>
        <w:rPr>
          <w:noProof/>
          <w:sz w:val="28"/>
          <w:szCs w:val="28"/>
        </w:rPr>
        <w:t xml:space="preserve"> группы – 3,0</w:t>
      </w:r>
      <w:r w:rsidR="00AD7154">
        <w:rPr>
          <w:noProof/>
          <w:sz w:val="28"/>
          <w:szCs w:val="28"/>
        </w:rPr>
        <w:t xml:space="preserve"> </w:t>
      </w:r>
      <w:r w:rsidR="00DA4CE1">
        <w:rPr>
          <w:noProof/>
          <w:sz w:val="28"/>
          <w:szCs w:val="28"/>
        </w:rPr>
        <w:t>процент</w:t>
      </w:r>
      <w:r w:rsidR="005E1B79">
        <w:rPr>
          <w:noProof/>
          <w:sz w:val="28"/>
          <w:szCs w:val="28"/>
        </w:rPr>
        <w:t>а</w:t>
      </w:r>
      <w:r w:rsidRPr="00E955D4">
        <w:rPr>
          <w:noProof/>
          <w:sz w:val="28"/>
          <w:szCs w:val="28"/>
        </w:rPr>
        <w:t xml:space="preserve">. 1 женщина не состояла на учете. Экстрагенитальный анамнез отягощен заболеваниями мочеполовой системы и </w:t>
      </w:r>
      <w:r>
        <w:rPr>
          <w:noProof/>
          <w:sz w:val="28"/>
          <w:szCs w:val="28"/>
        </w:rPr>
        <w:t>инфекциями, передаваемыми половым путем</w:t>
      </w:r>
      <w:r w:rsidR="005E1B79">
        <w:rPr>
          <w:noProof/>
          <w:sz w:val="28"/>
          <w:szCs w:val="28"/>
        </w:rPr>
        <w:t>,</w:t>
      </w:r>
      <w:r>
        <w:rPr>
          <w:noProof/>
          <w:sz w:val="28"/>
          <w:szCs w:val="28"/>
        </w:rPr>
        <w:t xml:space="preserve"> </w:t>
      </w:r>
      <w:r w:rsidR="00AD7154">
        <w:rPr>
          <w:noProof/>
          <w:sz w:val="28"/>
          <w:szCs w:val="28"/>
        </w:rPr>
        <w:t>–</w:t>
      </w:r>
      <w:r w:rsidRPr="00E955D4">
        <w:rPr>
          <w:noProof/>
          <w:sz w:val="28"/>
          <w:szCs w:val="28"/>
        </w:rPr>
        <w:t xml:space="preserve"> 21,2</w:t>
      </w:r>
      <w:r w:rsidR="00AD7154">
        <w:rPr>
          <w:noProof/>
          <w:sz w:val="28"/>
          <w:szCs w:val="28"/>
        </w:rPr>
        <w:t xml:space="preserve"> </w:t>
      </w:r>
      <w:r w:rsidR="00DA4CE1">
        <w:rPr>
          <w:noProof/>
          <w:sz w:val="28"/>
          <w:szCs w:val="28"/>
        </w:rPr>
        <w:t>процент</w:t>
      </w:r>
      <w:r w:rsidR="00F57C8B">
        <w:rPr>
          <w:noProof/>
          <w:sz w:val="28"/>
          <w:szCs w:val="28"/>
        </w:rPr>
        <w:t>а</w:t>
      </w:r>
      <w:r w:rsidRPr="00E955D4">
        <w:rPr>
          <w:noProof/>
          <w:sz w:val="28"/>
          <w:szCs w:val="28"/>
        </w:rPr>
        <w:t xml:space="preserve"> </w:t>
      </w:r>
      <w:r w:rsidR="005E1B79">
        <w:rPr>
          <w:noProof/>
          <w:sz w:val="28"/>
          <w:szCs w:val="28"/>
        </w:rPr>
        <w:t xml:space="preserve">                  </w:t>
      </w:r>
      <w:r w:rsidRPr="00E955D4">
        <w:rPr>
          <w:noProof/>
          <w:sz w:val="28"/>
          <w:szCs w:val="28"/>
        </w:rPr>
        <w:t>(7 женщин), нарушения в эндокринной системе в 3,0</w:t>
      </w:r>
      <w:r w:rsidR="00AD7154">
        <w:rPr>
          <w:noProof/>
          <w:sz w:val="28"/>
          <w:szCs w:val="28"/>
        </w:rPr>
        <w:t xml:space="preserve"> </w:t>
      </w:r>
      <w:r w:rsidR="00DA4CE1">
        <w:rPr>
          <w:noProof/>
          <w:sz w:val="28"/>
          <w:szCs w:val="28"/>
        </w:rPr>
        <w:t>процент</w:t>
      </w:r>
      <w:r w:rsidR="00AD7154">
        <w:rPr>
          <w:noProof/>
          <w:sz w:val="28"/>
          <w:szCs w:val="28"/>
        </w:rPr>
        <w:t>а</w:t>
      </w:r>
      <w:r w:rsidRPr="00E955D4">
        <w:rPr>
          <w:noProof/>
          <w:sz w:val="28"/>
          <w:szCs w:val="28"/>
        </w:rPr>
        <w:t xml:space="preserve">, и одна пациентка глухонемая. Две женщины не обследованы.У одной женщины </w:t>
      </w:r>
      <w:r w:rsidRPr="00E955D4">
        <w:rPr>
          <w:sz w:val="28"/>
          <w:szCs w:val="28"/>
        </w:rPr>
        <w:t xml:space="preserve">ранний скрытый </w:t>
      </w:r>
      <w:r w:rsidRPr="00E955D4">
        <w:rPr>
          <w:sz w:val="28"/>
          <w:szCs w:val="28"/>
          <w:lang w:val="en-US"/>
        </w:rPr>
        <w:t>Lues</w:t>
      </w:r>
      <w:r w:rsidR="00AD7154">
        <w:rPr>
          <w:sz w:val="28"/>
          <w:szCs w:val="28"/>
        </w:rPr>
        <w:t>, ветрянная оспа. У другой –</w:t>
      </w:r>
      <w:r w:rsidRPr="00E955D4">
        <w:rPr>
          <w:sz w:val="28"/>
          <w:szCs w:val="28"/>
        </w:rPr>
        <w:t xml:space="preserve"> врожденны</w:t>
      </w:r>
      <w:r>
        <w:rPr>
          <w:sz w:val="28"/>
          <w:szCs w:val="28"/>
        </w:rPr>
        <w:t>й</w:t>
      </w:r>
      <w:r w:rsidRPr="00E955D4">
        <w:rPr>
          <w:sz w:val="28"/>
          <w:szCs w:val="28"/>
        </w:rPr>
        <w:t xml:space="preserve"> вывих тазобедренных суставов.</w:t>
      </w:r>
    </w:p>
    <w:p w:rsidR="007F5D3D" w:rsidRPr="00AD7154" w:rsidRDefault="007F5D3D" w:rsidP="00AD7154">
      <w:pPr>
        <w:autoSpaceDE w:val="0"/>
        <w:autoSpaceDN w:val="0"/>
        <w:adjustRightInd w:val="0"/>
        <w:jc w:val="center"/>
        <w:rPr>
          <w:sz w:val="28"/>
          <w:szCs w:val="28"/>
        </w:rPr>
      </w:pPr>
    </w:p>
    <w:p w:rsidR="005E1B79" w:rsidRDefault="005E1B79" w:rsidP="00AD7154">
      <w:pPr>
        <w:autoSpaceDE w:val="0"/>
        <w:autoSpaceDN w:val="0"/>
        <w:adjustRightInd w:val="0"/>
        <w:jc w:val="center"/>
        <w:rPr>
          <w:sz w:val="28"/>
          <w:szCs w:val="28"/>
        </w:rPr>
      </w:pPr>
    </w:p>
    <w:p w:rsidR="007F5D3D" w:rsidRPr="00AD7154" w:rsidRDefault="007F5D3D" w:rsidP="00AD7154">
      <w:pPr>
        <w:autoSpaceDE w:val="0"/>
        <w:autoSpaceDN w:val="0"/>
        <w:adjustRightInd w:val="0"/>
        <w:jc w:val="center"/>
        <w:rPr>
          <w:sz w:val="28"/>
          <w:szCs w:val="28"/>
        </w:rPr>
      </w:pPr>
      <w:r w:rsidRPr="00AD7154">
        <w:rPr>
          <w:sz w:val="28"/>
          <w:szCs w:val="28"/>
        </w:rPr>
        <w:t>Сведения об абортах по Республике Тыва</w:t>
      </w:r>
    </w:p>
    <w:p w:rsidR="00AD7154" w:rsidRPr="00AD7154" w:rsidRDefault="00AD7154" w:rsidP="00AD7154">
      <w:pPr>
        <w:autoSpaceDE w:val="0"/>
        <w:autoSpaceDN w:val="0"/>
        <w:adjustRightInd w:val="0"/>
        <w:jc w:val="center"/>
        <w:rPr>
          <w:sz w:val="28"/>
          <w:szCs w:val="28"/>
        </w:rPr>
      </w:pPr>
    </w:p>
    <w:p w:rsidR="007F5D3D" w:rsidRPr="0028035A" w:rsidRDefault="007F5D3D" w:rsidP="00AD7154">
      <w:pPr>
        <w:ind w:firstLine="709"/>
        <w:jc w:val="both"/>
      </w:pPr>
      <w:r w:rsidRPr="0028035A">
        <w:rPr>
          <w:color w:val="000000"/>
          <w:sz w:val="28"/>
          <w:szCs w:val="28"/>
          <w:shd w:val="clear" w:color="auto" w:fill="FFFFFF"/>
        </w:rPr>
        <w:t>Проблема абортов в современных социально-демографических условиях в Республике Тыва занимает особое место. Доля женщин</w:t>
      </w:r>
      <w:r>
        <w:rPr>
          <w:color w:val="000000"/>
          <w:sz w:val="28"/>
          <w:szCs w:val="28"/>
          <w:shd w:val="clear" w:color="auto" w:fill="FFFFFF"/>
        </w:rPr>
        <w:t>,</w:t>
      </w:r>
      <w:r w:rsidRPr="0028035A">
        <w:rPr>
          <w:color w:val="000000"/>
          <w:sz w:val="28"/>
          <w:szCs w:val="28"/>
          <w:shd w:val="clear" w:color="auto" w:fill="FFFFFF"/>
        </w:rPr>
        <w:t xml:space="preserve"> использующих современные методы контрацепции</w:t>
      </w:r>
      <w:r>
        <w:rPr>
          <w:color w:val="000000"/>
          <w:sz w:val="28"/>
          <w:szCs w:val="28"/>
          <w:shd w:val="clear" w:color="auto" w:fill="FFFFFF"/>
        </w:rPr>
        <w:t xml:space="preserve">, </w:t>
      </w:r>
      <w:r w:rsidRPr="0028035A">
        <w:rPr>
          <w:color w:val="000000"/>
          <w:sz w:val="28"/>
          <w:szCs w:val="28"/>
          <w:shd w:val="clear" w:color="auto" w:fill="FFFFFF"/>
        </w:rPr>
        <w:t>не превыша</w:t>
      </w:r>
      <w:r w:rsidR="005E1B79">
        <w:rPr>
          <w:color w:val="000000"/>
          <w:sz w:val="28"/>
          <w:szCs w:val="28"/>
          <w:shd w:val="clear" w:color="auto" w:fill="FFFFFF"/>
        </w:rPr>
        <w:t>е</w:t>
      </w:r>
      <w:r w:rsidRPr="0028035A">
        <w:rPr>
          <w:color w:val="000000"/>
          <w:sz w:val="28"/>
          <w:szCs w:val="28"/>
          <w:shd w:val="clear" w:color="auto" w:fill="FFFFFF"/>
        </w:rPr>
        <w:t>т 25</w:t>
      </w:r>
      <w:r w:rsidR="00AD7154">
        <w:rPr>
          <w:color w:val="000000"/>
          <w:sz w:val="28"/>
          <w:szCs w:val="28"/>
          <w:shd w:val="clear" w:color="auto" w:fill="FFFFFF"/>
        </w:rPr>
        <w:t xml:space="preserve"> </w:t>
      </w:r>
      <w:r w:rsidR="00DA4CE1">
        <w:rPr>
          <w:color w:val="000000"/>
          <w:sz w:val="28"/>
          <w:szCs w:val="28"/>
          <w:shd w:val="clear" w:color="auto" w:fill="FFFFFF"/>
        </w:rPr>
        <w:t>процентов</w:t>
      </w:r>
      <w:r w:rsidRPr="0028035A">
        <w:rPr>
          <w:color w:val="000000"/>
          <w:sz w:val="28"/>
          <w:szCs w:val="28"/>
          <w:shd w:val="clear" w:color="auto" w:fill="FFFFFF"/>
        </w:rPr>
        <w:t>. Следовательно</w:t>
      </w:r>
      <w:r>
        <w:rPr>
          <w:color w:val="000000"/>
          <w:sz w:val="28"/>
          <w:szCs w:val="28"/>
          <w:shd w:val="clear" w:color="auto" w:fill="FFFFFF"/>
        </w:rPr>
        <w:t>,</w:t>
      </w:r>
      <w:r w:rsidRPr="0028035A">
        <w:rPr>
          <w:color w:val="000000"/>
          <w:sz w:val="28"/>
          <w:szCs w:val="28"/>
          <w:shd w:val="clear" w:color="auto" w:fill="FFFFFF"/>
        </w:rPr>
        <w:t xml:space="preserve"> 75</w:t>
      </w:r>
      <w:r w:rsidR="00B44F5F">
        <w:rPr>
          <w:color w:val="000000"/>
          <w:sz w:val="28"/>
          <w:szCs w:val="28"/>
          <w:shd w:val="clear" w:color="auto" w:fill="FFFFFF"/>
        </w:rPr>
        <w:t xml:space="preserve"> </w:t>
      </w:r>
      <w:r w:rsidR="00DA4CE1">
        <w:rPr>
          <w:color w:val="000000"/>
          <w:sz w:val="28"/>
          <w:szCs w:val="28"/>
          <w:shd w:val="clear" w:color="auto" w:fill="FFFFFF"/>
        </w:rPr>
        <w:t>процентов</w:t>
      </w:r>
      <w:r w:rsidRPr="0028035A">
        <w:rPr>
          <w:color w:val="000000"/>
          <w:sz w:val="28"/>
          <w:szCs w:val="28"/>
          <w:shd w:val="clear" w:color="auto" w:fill="FFFFFF"/>
        </w:rPr>
        <w:t xml:space="preserve"> женщин подвергают себя риску нежелательной беременности. Здоровье женщины </w:t>
      </w:r>
      <w:r w:rsidR="00B44F5F">
        <w:rPr>
          <w:color w:val="000000"/>
          <w:sz w:val="28"/>
          <w:szCs w:val="28"/>
          <w:shd w:val="clear" w:color="auto" w:fill="FFFFFF"/>
        </w:rPr>
        <w:t>–</w:t>
      </w:r>
      <w:r w:rsidRPr="0028035A">
        <w:rPr>
          <w:color w:val="000000"/>
          <w:sz w:val="28"/>
          <w:szCs w:val="28"/>
          <w:shd w:val="clear" w:color="auto" w:fill="FFFFFF"/>
        </w:rPr>
        <w:t xml:space="preserve"> один из первоочередных по приоритетности компонентов благополучия и богатства страны. Нормальное функциональное состояние репродуктивной системы </w:t>
      </w:r>
      <w:r w:rsidR="00DD22C5">
        <w:rPr>
          <w:color w:val="000000"/>
          <w:sz w:val="28"/>
          <w:szCs w:val="28"/>
          <w:shd w:val="clear" w:color="auto" w:fill="FFFFFF"/>
        </w:rPr>
        <w:t>–</w:t>
      </w:r>
      <w:r w:rsidRPr="0028035A">
        <w:rPr>
          <w:color w:val="000000"/>
          <w:sz w:val="28"/>
          <w:szCs w:val="28"/>
          <w:shd w:val="clear" w:color="auto" w:fill="FFFFFF"/>
        </w:rPr>
        <w:t xml:space="preserve"> показатель здоровья женщины. Сохранение репродуктивного здоровья женщин и обесп</w:t>
      </w:r>
      <w:r w:rsidR="00F57C8B">
        <w:rPr>
          <w:color w:val="000000"/>
          <w:sz w:val="28"/>
          <w:szCs w:val="28"/>
          <w:shd w:val="clear" w:color="auto" w:fill="FFFFFF"/>
        </w:rPr>
        <w:t>ечение безопасного материнства –</w:t>
      </w:r>
      <w:r w:rsidRPr="0028035A">
        <w:rPr>
          <w:color w:val="000000"/>
          <w:sz w:val="28"/>
          <w:szCs w:val="28"/>
          <w:shd w:val="clear" w:color="auto" w:fill="FFFFFF"/>
        </w:rPr>
        <w:t xml:space="preserve"> приоритетная задача современной медицины во всем мире. Безусловно, она должна решаться комплексно с учетом социальных, экономических, демографических и медицинских проблем, стоящих перед обществом в целом. Республика Тыва на протяжении многих лет занимает одно из ведущих мест по числу абортов. В связи с этим предотвращение и профил</w:t>
      </w:r>
      <w:r w:rsidR="00F57C8B">
        <w:rPr>
          <w:color w:val="000000"/>
          <w:sz w:val="28"/>
          <w:szCs w:val="28"/>
          <w:shd w:val="clear" w:color="auto" w:fill="FFFFFF"/>
        </w:rPr>
        <w:t>актика абортов и их осложнений –</w:t>
      </w:r>
      <w:r w:rsidRPr="0028035A">
        <w:rPr>
          <w:color w:val="000000"/>
          <w:sz w:val="28"/>
          <w:szCs w:val="28"/>
          <w:shd w:val="clear" w:color="auto" w:fill="FFFFFF"/>
        </w:rPr>
        <w:t xml:space="preserve"> одна из главных задач в сохранении репродуктивного здоровья женщины и залог рождения здорового потомства. В последние годы благодаря проводимым реформам произошли некоторые позитивные сдвиги, проявляющиеся в увеличении рождаемости, снижении материнской и младенческой смертности, сокращении количества абортов. Вместе с тем в настоящее время отмечается формирование нового типа репродуктивного поведения населения, связанного с демографическим переходом к малодетной семье. В </w:t>
      </w:r>
      <w:r w:rsidR="00865216">
        <w:rPr>
          <w:color w:val="000000"/>
          <w:sz w:val="28"/>
          <w:szCs w:val="28"/>
          <w:shd w:val="clear" w:color="auto" w:fill="FFFFFF"/>
        </w:rPr>
        <w:t>«</w:t>
      </w:r>
      <w:r w:rsidRPr="0028035A">
        <w:rPr>
          <w:color w:val="000000"/>
          <w:sz w:val="28"/>
          <w:szCs w:val="28"/>
          <w:shd w:val="clear" w:color="auto" w:fill="FFFFFF"/>
        </w:rPr>
        <w:t>Концепции демографической политики Российской Федерации на период до 2025 года</w:t>
      </w:r>
      <w:r w:rsidR="00865216">
        <w:rPr>
          <w:color w:val="000000"/>
          <w:sz w:val="28"/>
          <w:szCs w:val="28"/>
          <w:shd w:val="clear" w:color="auto" w:fill="FFFFFF"/>
        </w:rPr>
        <w:t>»</w:t>
      </w:r>
      <w:r w:rsidRPr="0028035A">
        <w:rPr>
          <w:color w:val="000000"/>
          <w:sz w:val="28"/>
          <w:szCs w:val="28"/>
          <w:shd w:val="clear" w:color="auto" w:fill="FFFFFF"/>
        </w:rPr>
        <w:t xml:space="preserve"> особо подчеркивается, что проведение демографической политики должно основываться на систематизации теоретических и практических исследований в области репродукции населения страны с переходом к всесторонним, комплексным исследованиям на уровне отдельных регионов. В условиях многолетнего реформирования и модернизации здравоохранения в России сохраняется устойчивое состояние депопуляции нации.</w:t>
      </w:r>
    </w:p>
    <w:p w:rsidR="007F5D3D" w:rsidRPr="0028035A" w:rsidRDefault="007F5D3D" w:rsidP="00AD7154">
      <w:pPr>
        <w:ind w:firstLine="709"/>
        <w:jc w:val="both"/>
        <w:rPr>
          <w:sz w:val="28"/>
          <w:szCs w:val="28"/>
        </w:rPr>
      </w:pPr>
      <w:r w:rsidRPr="0028035A">
        <w:rPr>
          <w:sz w:val="28"/>
          <w:szCs w:val="28"/>
        </w:rPr>
        <w:t>За последние пять лет в медицинских организациях республики отмечается положительная динамика по снижению количества або</w:t>
      </w:r>
      <w:r>
        <w:rPr>
          <w:sz w:val="28"/>
          <w:szCs w:val="28"/>
        </w:rPr>
        <w:t>ртов: с 4476 абортов в 2013 г</w:t>
      </w:r>
      <w:r w:rsidR="00F57C8B">
        <w:rPr>
          <w:sz w:val="28"/>
          <w:szCs w:val="28"/>
        </w:rPr>
        <w:t>оду</w:t>
      </w:r>
      <w:r w:rsidRPr="0028035A">
        <w:rPr>
          <w:sz w:val="28"/>
          <w:szCs w:val="28"/>
        </w:rPr>
        <w:t xml:space="preserve"> до 2700 прерываний в 2018 г</w:t>
      </w:r>
      <w:r w:rsidR="00F57C8B">
        <w:rPr>
          <w:sz w:val="28"/>
          <w:szCs w:val="28"/>
        </w:rPr>
        <w:t>оду</w:t>
      </w:r>
      <w:r>
        <w:rPr>
          <w:sz w:val="28"/>
          <w:szCs w:val="28"/>
        </w:rPr>
        <w:t>.</w:t>
      </w:r>
      <w:r w:rsidR="00B44F5F">
        <w:rPr>
          <w:sz w:val="28"/>
          <w:szCs w:val="28"/>
        </w:rPr>
        <w:t xml:space="preserve"> </w:t>
      </w:r>
      <w:r w:rsidRPr="0028035A">
        <w:rPr>
          <w:color w:val="000000"/>
          <w:sz w:val="28"/>
          <w:szCs w:val="28"/>
          <w:shd w:val="clear" w:color="auto" w:fill="FFFFFF"/>
        </w:rPr>
        <w:t>В структуре абортов преобладали медицинские (легальные) – 55,4</w:t>
      </w:r>
      <w:r w:rsidR="00B44F5F">
        <w:rPr>
          <w:color w:val="000000"/>
          <w:sz w:val="28"/>
          <w:szCs w:val="28"/>
          <w:shd w:val="clear" w:color="auto" w:fill="FFFFFF"/>
        </w:rPr>
        <w:t xml:space="preserve"> </w:t>
      </w:r>
      <w:r w:rsidR="00DA4CE1">
        <w:rPr>
          <w:color w:val="000000"/>
          <w:sz w:val="28"/>
          <w:szCs w:val="28"/>
          <w:shd w:val="clear" w:color="auto" w:fill="FFFFFF"/>
        </w:rPr>
        <w:t>процент</w:t>
      </w:r>
      <w:r w:rsidR="00F57C8B">
        <w:rPr>
          <w:color w:val="000000"/>
          <w:sz w:val="28"/>
          <w:szCs w:val="28"/>
          <w:shd w:val="clear" w:color="auto" w:fill="FFFFFF"/>
        </w:rPr>
        <w:t>а</w:t>
      </w:r>
      <w:r w:rsidRPr="0028035A">
        <w:rPr>
          <w:color w:val="000000"/>
          <w:sz w:val="28"/>
          <w:szCs w:val="28"/>
          <w:shd w:val="clear" w:color="auto" w:fill="FFFFFF"/>
        </w:rPr>
        <w:t xml:space="preserve"> и самопроизвольные – 15,0</w:t>
      </w:r>
      <w:r w:rsidR="00B44F5F">
        <w:rPr>
          <w:color w:val="000000"/>
          <w:sz w:val="28"/>
          <w:szCs w:val="28"/>
          <w:shd w:val="clear" w:color="auto" w:fill="FFFFFF"/>
        </w:rPr>
        <w:t xml:space="preserve"> </w:t>
      </w:r>
      <w:r w:rsidR="00DA4CE1">
        <w:rPr>
          <w:color w:val="000000"/>
          <w:sz w:val="28"/>
          <w:szCs w:val="28"/>
          <w:shd w:val="clear" w:color="auto" w:fill="FFFFFF"/>
        </w:rPr>
        <w:t>процентов</w:t>
      </w:r>
      <w:r w:rsidRPr="0028035A">
        <w:rPr>
          <w:color w:val="000000"/>
          <w:sz w:val="28"/>
          <w:szCs w:val="28"/>
          <w:shd w:val="clear" w:color="auto" w:fill="FFFFFF"/>
        </w:rPr>
        <w:t xml:space="preserve">.  </w:t>
      </w:r>
    </w:p>
    <w:p w:rsidR="00B44F5F" w:rsidRPr="005E1B79" w:rsidRDefault="00B44F5F" w:rsidP="007F5D3D">
      <w:pPr>
        <w:jc w:val="right"/>
        <w:rPr>
          <w:sz w:val="16"/>
          <w:szCs w:val="16"/>
        </w:rPr>
      </w:pPr>
    </w:p>
    <w:p w:rsidR="007F5D3D" w:rsidRPr="00716C87" w:rsidRDefault="007F5D3D" w:rsidP="007F5D3D">
      <w:pPr>
        <w:jc w:val="right"/>
        <w:rPr>
          <w:sz w:val="28"/>
          <w:szCs w:val="28"/>
        </w:rPr>
      </w:pPr>
      <w:r w:rsidRPr="00716C87">
        <w:rPr>
          <w:sz w:val="28"/>
          <w:szCs w:val="28"/>
        </w:rPr>
        <w:t>Таблица</w:t>
      </w:r>
      <w:r>
        <w:rPr>
          <w:sz w:val="28"/>
          <w:szCs w:val="28"/>
        </w:rPr>
        <w:t xml:space="preserve"> 55</w:t>
      </w:r>
    </w:p>
    <w:p w:rsidR="007F5D3D" w:rsidRPr="00B44F5F" w:rsidRDefault="007F5D3D" w:rsidP="007F5D3D">
      <w:pPr>
        <w:jc w:val="center"/>
        <w:rPr>
          <w:sz w:val="28"/>
          <w:szCs w:val="28"/>
          <w:u w:val="single"/>
        </w:rPr>
      </w:pPr>
      <w:r w:rsidRPr="00B44F5F">
        <w:rPr>
          <w:sz w:val="28"/>
          <w:szCs w:val="28"/>
        </w:rPr>
        <w:t xml:space="preserve">Динамика абортов </w:t>
      </w:r>
    </w:p>
    <w:p w:rsidR="007F5D3D" w:rsidRPr="00D47ABB" w:rsidRDefault="007F5D3D" w:rsidP="007F5D3D">
      <w:pPr>
        <w:jc w:val="right"/>
      </w:pPr>
    </w:p>
    <w:tbl>
      <w:tblPr>
        <w:tblW w:w="9028" w:type="dxa"/>
        <w:jc w:val="center"/>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2"/>
        <w:gridCol w:w="782"/>
        <w:gridCol w:w="869"/>
        <w:gridCol w:w="709"/>
        <w:gridCol w:w="806"/>
        <w:gridCol w:w="709"/>
        <w:gridCol w:w="899"/>
        <w:gridCol w:w="992"/>
      </w:tblGrid>
      <w:tr w:rsidR="007F5D3D" w:rsidRPr="000B6CBD" w:rsidTr="00F57C8B">
        <w:trPr>
          <w:trHeight w:val="132"/>
          <w:jc w:val="center"/>
        </w:trPr>
        <w:tc>
          <w:tcPr>
            <w:tcW w:w="32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5D3D" w:rsidRPr="000B6CBD" w:rsidRDefault="007F5D3D" w:rsidP="007F5D3D">
            <w:pPr>
              <w:jc w:val="center"/>
            </w:pPr>
            <w:r w:rsidRPr="000B6CBD">
              <w:t>Показатели</w:t>
            </w:r>
          </w:p>
        </w:tc>
        <w:tc>
          <w:tcPr>
            <w:tcW w:w="2360" w:type="dxa"/>
            <w:gridSpan w:val="3"/>
            <w:tcBorders>
              <w:top w:val="single" w:sz="4" w:space="0" w:color="auto"/>
              <w:left w:val="single" w:sz="4" w:space="0" w:color="auto"/>
              <w:bottom w:val="single" w:sz="4" w:space="0" w:color="auto"/>
              <w:right w:val="single" w:sz="4" w:space="0" w:color="auto"/>
            </w:tcBorders>
            <w:shd w:val="clear" w:color="auto" w:fill="auto"/>
            <w:hideMark/>
          </w:tcPr>
          <w:p w:rsidR="007F5D3D" w:rsidRPr="000B6CBD" w:rsidRDefault="007F5D3D" w:rsidP="007F5D3D">
            <w:pPr>
              <w:jc w:val="center"/>
            </w:pPr>
            <w:r w:rsidRPr="000B6CBD">
              <w:t>2016</w:t>
            </w:r>
            <w:r w:rsidR="00B44F5F">
              <w:t xml:space="preserve"> </w:t>
            </w:r>
            <w:r w:rsidRPr="000B6CBD">
              <w:t>г.</w:t>
            </w:r>
          </w:p>
        </w:tc>
        <w:tc>
          <w:tcPr>
            <w:tcW w:w="1515" w:type="dxa"/>
            <w:gridSpan w:val="2"/>
            <w:tcBorders>
              <w:top w:val="single" w:sz="4" w:space="0" w:color="auto"/>
              <w:left w:val="single" w:sz="4" w:space="0" w:color="auto"/>
              <w:bottom w:val="single" w:sz="4" w:space="0" w:color="auto"/>
              <w:right w:val="single" w:sz="4" w:space="0" w:color="auto"/>
            </w:tcBorders>
            <w:shd w:val="clear" w:color="auto" w:fill="auto"/>
            <w:hideMark/>
          </w:tcPr>
          <w:p w:rsidR="007F5D3D" w:rsidRPr="000B6CBD" w:rsidRDefault="007F5D3D" w:rsidP="007F5D3D">
            <w:pPr>
              <w:jc w:val="center"/>
            </w:pPr>
            <w:r w:rsidRPr="000B6CBD">
              <w:t>2017</w:t>
            </w:r>
            <w:r w:rsidR="00B44F5F">
              <w:t xml:space="preserve"> </w:t>
            </w:r>
            <w:r w:rsidRPr="000B6CBD">
              <w:t>г.</w:t>
            </w:r>
          </w:p>
        </w:tc>
        <w:tc>
          <w:tcPr>
            <w:tcW w:w="18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5D3D" w:rsidRPr="000B6CBD" w:rsidRDefault="007F5D3D" w:rsidP="007F5D3D">
            <w:pPr>
              <w:jc w:val="center"/>
            </w:pPr>
            <w:r w:rsidRPr="000B6CBD">
              <w:t>2018</w:t>
            </w:r>
            <w:r w:rsidR="00B44F5F">
              <w:t xml:space="preserve"> </w:t>
            </w:r>
            <w:r w:rsidRPr="000B6CBD">
              <w:t>г.</w:t>
            </w:r>
          </w:p>
        </w:tc>
      </w:tr>
      <w:tr w:rsidR="007F5D3D" w:rsidRPr="000B6CBD" w:rsidTr="00F57C8B">
        <w:trPr>
          <w:trHeight w:val="70"/>
          <w:jc w:val="center"/>
        </w:trPr>
        <w:tc>
          <w:tcPr>
            <w:tcW w:w="32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F5D3D" w:rsidRPr="000B6CBD" w:rsidRDefault="007F5D3D" w:rsidP="007F5D3D">
            <w:bookmarkStart w:id="3" w:name="_Hlk440025003" w:colFirst="1" w:colLast="14"/>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3D" w:rsidRPr="000B6CBD" w:rsidRDefault="007F5D3D" w:rsidP="007F5D3D">
            <w:pPr>
              <w:jc w:val="center"/>
            </w:pPr>
            <w:r w:rsidRPr="000B6CBD">
              <w:t>ПЦ</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3D" w:rsidRPr="000B6CBD" w:rsidRDefault="007F5D3D" w:rsidP="007F5D3D">
            <w:pPr>
              <w:jc w:val="center"/>
            </w:pPr>
            <w:r w:rsidRPr="000B6CBD">
              <w:t>РТ</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7F5D3D" w:rsidRPr="000B6CBD" w:rsidRDefault="007F5D3D" w:rsidP="007F5D3D">
            <w:pPr>
              <w:jc w:val="center"/>
            </w:pPr>
            <w:r w:rsidRPr="000B6CBD">
              <w:t>РФ</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3D" w:rsidRPr="000B6CBD" w:rsidRDefault="007F5D3D" w:rsidP="007F5D3D">
            <w:pPr>
              <w:jc w:val="center"/>
            </w:pPr>
            <w:r w:rsidRPr="000B6CBD">
              <w:t>ПЦ</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3D" w:rsidRPr="000B6CBD" w:rsidRDefault="007F5D3D" w:rsidP="007F5D3D">
            <w:pPr>
              <w:jc w:val="center"/>
            </w:pPr>
            <w:r w:rsidRPr="000B6CBD">
              <w:t>РТ</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7F5D3D" w:rsidRPr="000B6CBD" w:rsidRDefault="007F5D3D" w:rsidP="007F5D3D">
            <w:pPr>
              <w:jc w:val="center"/>
            </w:pPr>
            <w:r w:rsidRPr="000B6CBD">
              <w:t>ПЦ</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F5D3D" w:rsidRPr="000B6CBD" w:rsidRDefault="007F5D3D" w:rsidP="007F5D3D">
            <w:pPr>
              <w:jc w:val="center"/>
            </w:pPr>
            <w:r w:rsidRPr="000B6CBD">
              <w:t>РТ</w:t>
            </w:r>
          </w:p>
        </w:tc>
      </w:tr>
      <w:tr w:rsidR="007F5D3D" w:rsidRPr="000B6CBD" w:rsidTr="00F57C8B">
        <w:trPr>
          <w:trHeight w:val="84"/>
          <w:jc w:val="center"/>
        </w:trPr>
        <w:tc>
          <w:tcPr>
            <w:tcW w:w="32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3D" w:rsidRPr="000B6CBD" w:rsidRDefault="007F5D3D" w:rsidP="007F5D3D">
            <w:pPr>
              <w:jc w:val="both"/>
            </w:pPr>
            <w:r w:rsidRPr="000B6CBD">
              <w:t>Общее число абортов</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3D" w:rsidRPr="000B6CBD" w:rsidRDefault="007F5D3D" w:rsidP="007F5D3D">
            <w:pPr>
              <w:jc w:val="center"/>
            </w:pPr>
            <w:r w:rsidRPr="000B6CBD">
              <w:t>2394</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3D" w:rsidRPr="000B6CBD" w:rsidRDefault="007F5D3D" w:rsidP="007F5D3D">
            <w:pPr>
              <w:jc w:val="center"/>
            </w:pPr>
            <w:r w:rsidRPr="000B6CBD">
              <w:t>3592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3D" w:rsidRPr="000B6CBD" w:rsidRDefault="007F5D3D" w:rsidP="007F5D3D"/>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3D" w:rsidRPr="000B6CBD" w:rsidRDefault="007F5D3D" w:rsidP="007F5D3D">
            <w:pPr>
              <w:jc w:val="center"/>
            </w:pPr>
            <w:r w:rsidRPr="000B6CBD">
              <w:t>2517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3D" w:rsidRPr="000B6CBD" w:rsidRDefault="007F5D3D" w:rsidP="007F5D3D">
            <w:pPr>
              <w:jc w:val="center"/>
            </w:pPr>
            <w:r w:rsidRPr="000B6CBD">
              <w:t>3408</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7F5D3D" w:rsidRPr="000B6CBD" w:rsidRDefault="007F5D3D" w:rsidP="007F5D3D">
            <w:pPr>
              <w:jc w:val="center"/>
            </w:pPr>
            <w:r w:rsidRPr="000B6CBD">
              <w:t>1843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F5D3D" w:rsidRPr="000B6CBD" w:rsidRDefault="007F5D3D" w:rsidP="007F5D3D">
            <w:pPr>
              <w:jc w:val="center"/>
            </w:pPr>
            <w:r w:rsidRPr="000B6CBD">
              <w:t>2700</w:t>
            </w:r>
          </w:p>
        </w:tc>
      </w:tr>
      <w:tr w:rsidR="007F5D3D" w:rsidRPr="000B6CBD" w:rsidTr="00F57C8B">
        <w:trPr>
          <w:trHeight w:val="150"/>
          <w:jc w:val="center"/>
        </w:trPr>
        <w:tc>
          <w:tcPr>
            <w:tcW w:w="32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3D" w:rsidRPr="000B6CBD" w:rsidRDefault="007F5D3D" w:rsidP="007F5D3D">
            <w:pPr>
              <w:jc w:val="both"/>
            </w:pPr>
            <w:r w:rsidRPr="000B6CBD">
              <w:t>На 1000 женщин фертильного возраста</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3D" w:rsidRPr="000B6CBD" w:rsidRDefault="007F5D3D" w:rsidP="007F5D3D">
            <w:pPr>
              <w:jc w:val="center"/>
            </w:pPr>
            <w:r w:rsidRPr="000B6CBD">
              <w:t>29,9</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3D" w:rsidRPr="000B6CBD" w:rsidRDefault="007F5D3D" w:rsidP="007F5D3D">
            <w:pPr>
              <w:jc w:val="center"/>
            </w:pPr>
            <w:r w:rsidRPr="000B6CBD">
              <w:t>44,9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3D" w:rsidRPr="000B6CBD" w:rsidRDefault="007F5D3D" w:rsidP="007F5D3D"/>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3D" w:rsidRPr="000B6CBD" w:rsidRDefault="007F5D3D" w:rsidP="007F5D3D">
            <w:pPr>
              <w:jc w:val="center"/>
            </w:pPr>
            <w:r w:rsidRPr="000B6CBD">
              <w:t>31,7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3D" w:rsidRPr="000B6CBD" w:rsidRDefault="007F5D3D" w:rsidP="007F5D3D">
            <w:pPr>
              <w:jc w:val="center"/>
            </w:pPr>
            <w:r w:rsidRPr="000B6CBD">
              <w:t>42,9</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7F5D3D" w:rsidRPr="000B6CBD" w:rsidRDefault="007F5D3D" w:rsidP="007F5D3D">
            <w:pPr>
              <w:jc w:val="center"/>
            </w:pPr>
            <w:r w:rsidRPr="000B6CBD">
              <w:t>23,1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F5D3D" w:rsidRPr="000B6CBD" w:rsidRDefault="007F5D3D" w:rsidP="007F5D3D">
            <w:pPr>
              <w:jc w:val="center"/>
            </w:pPr>
            <w:r w:rsidRPr="000B6CBD">
              <w:t>33,9</w:t>
            </w:r>
          </w:p>
        </w:tc>
      </w:tr>
      <w:tr w:rsidR="007F5D3D" w:rsidRPr="000B6CBD" w:rsidTr="00F57C8B">
        <w:trPr>
          <w:trHeight w:val="70"/>
          <w:jc w:val="center"/>
        </w:trPr>
        <w:tc>
          <w:tcPr>
            <w:tcW w:w="32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3D" w:rsidRPr="000B6CBD" w:rsidRDefault="007F5D3D" w:rsidP="007F5D3D">
            <w:pPr>
              <w:jc w:val="both"/>
            </w:pPr>
            <w:r w:rsidRPr="000B6CBD">
              <w:t>На 100 родившихся живыми</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3D" w:rsidRPr="000B6CBD" w:rsidRDefault="007F5D3D" w:rsidP="007F5D3D">
            <w:pPr>
              <w:jc w:val="center"/>
            </w:pPr>
            <w:r w:rsidRPr="000B6CBD">
              <w:t>42,8</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3D" w:rsidRPr="000B6CBD" w:rsidRDefault="007F5D3D" w:rsidP="007F5D3D">
            <w:pPr>
              <w:jc w:val="center"/>
            </w:pPr>
            <w:r w:rsidRPr="000B6CBD">
              <w:t>48,9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3D" w:rsidRPr="000B6CBD" w:rsidRDefault="007F5D3D" w:rsidP="007F5D3D"/>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3D" w:rsidRPr="000B6CBD" w:rsidRDefault="007F5D3D" w:rsidP="007F5D3D">
            <w:pPr>
              <w:jc w:val="center"/>
            </w:pPr>
            <w:r w:rsidRPr="000B6CBD">
              <w:t>44,9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3D" w:rsidRPr="000B6CBD" w:rsidRDefault="007F5D3D" w:rsidP="007F5D3D">
            <w:pPr>
              <w:jc w:val="center"/>
            </w:pPr>
            <w:r w:rsidRPr="000B6CBD">
              <w:t>48,7</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7F5D3D" w:rsidRPr="000B6CBD" w:rsidRDefault="007F5D3D" w:rsidP="007F5D3D">
            <w:pPr>
              <w:jc w:val="center"/>
            </w:pPr>
            <w:r w:rsidRPr="000B6CBD">
              <w:t>34,2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F5D3D" w:rsidRPr="000B6CBD" w:rsidRDefault="007F5D3D" w:rsidP="007F5D3D">
            <w:pPr>
              <w:jc w:val="center"/>
            </w:pPr>
            <w:r w:rsidRPr="000B6CBD">
              <w:t>41,4</w:t>
            </w:r>
          </w:p>
        </w:tc>
      </w:tr>
      <w:bookmarkEnd w:id="3"/>
    </w:tbl>
    <w:p w:rsidR="007F5D3D" w:rsidRDefault="007F5D3D" w:rsidP="007F5D3D">
      <w:pPr>
        <w:ind w:firstLine="708"/>
        <w:jc w:val="both"/>
        <w:rPr>
          <w:sz w:val="28"/>
          <w:szCs w:val="28"/>
        </w:rPr>
      </w:pPr>
    </w:p>
    <w:p w:rsidR="007F5D3D" w:rsidRPr="009F6409" w:rsidRDefault="007F5D3D" w:rsidP="00B44F5F">
      <w:pPr>
        <w:ind w:firstLine="709"/>
        <w:jc w:val="both"/>
        <w:rPr>
          <w:sz w:val="28"/>
          <w:szCs w:val="28"/>
        </w:rPr>
      </w:pPr>
      <w:r w:rsidRPr="009F6409">
        <w:rPr>
          <w:sz w:val="28"/>
          <w:szCs w:val="28"/>
        </w:rPr>
        <w:t>В структуре абортов  99,1</w:t>
      </w:r>
      <w:r w:rsidR="00B44F5F">
        <w:rPr>
          <w:sz w:val="28"/>
          <w:szCs w:val="28"/>
        </w:rPr>
        <w:t xml:space="preserve"> </w:t>
      </w:r>
      <w:r w:rsidR="00DA4CE1">
        <w:rPr>
          <w:sz w:val="28"/>
          <w:szCs w:val="28"/>
        </w:rPr>
        <w:t>процент</w:t>
      </w:r>
      <w:r w:rsidR="00F57C8B">
        <w:rPr>
          <w:sz w:val="28"/>
          <w:szCs w:val="28"/>
        </w:rPr>
        <w:t>а</w:t>
      </w:r>
      <w:r w:rsidRPr="009F6409">
        <w:rPr>
          <w:sz w:val="28"/>
          <w:szCs w:val="28"/>
        </w:rPr>
        <w:t xml:space="preserve"> абортов у женщин наиболее активного репродуктивного возраста (18-44 лет), 0,7</w:t>
      </w:r>
      <w:r w:rsidR="00B44F5F">
        <w:rPr>
          <w:sz w:val="28"/>
          <w:szCs w:val="28"/>
        </w:rPr>
        <w:t xml:space="preserve"> </w:t>
      </w:r>
      <w:r w:rsidR="00DA4CE1">
        <w:rPr>
          <w:sz w:val="28"/>
          <w:szCs w:val="28"/>
        </w:rPr>
        <w:t>процент</w:t>
      </w:r>
      <w:r w:rsidR="00F57C8B">
        <w:rPr>
          <w:sz w:val="28"/>
          <w:szCs w:val="28"/>
        </w:rPr>
        <w:t>а</w:t>
      </w:r>
      <w:r w:rsidRPr="009F6409">
        <w:rPr>
          <w:sz w:val="28"/>
          <w:szCs w:val="28"/>
        </w:rPr>
        <w:t xml:space="preserve"> </w:t>
      </w:r>
      <w:r w:rsidR="00B44F5F">
        <w:rPr>
          <w:sz w:val="28"/>
          <w:szCs w:val="28"/>
        </w:rPr>
        <w:t>–</w:t>
      </w:r>
      <w:r w:rsidRPr="009F6409">
        <w:rPr>
          <w:sz w:val="28"/>
          <w:szCs w:val="28"/>
        </w:rPr>
        <w:t xml:space="preserve"> у женщин 15-17 лет, 0,07</w:t>
      </w:r>
      <w:r w:rsidR="00B44F5F">
        <w:rPr>
          <w:sz w:val="28"/>
          <w:szCs w:val="28"/>
        </w:rPr>
        <w:t xml:space="preserve"> </w:t>
      </w:r>
      <w:r w:rsidR="00DA4CE1">
        <w:rPr>
          <w:sz w:val="28"/>
          <w:szCs w:val="28"/>
        </w:rPr>
        <w:t>про</w:t>
      </w:r>
      <w:r w:rsidR="005E1B79">
        <w:rPr>
          <w:sz w:val="28"/>
          <w:szCs w:val="28"/>
        </w:rPr>
        <w:t>цента</w:t>
      </w:r>
      <w:r w:rsidRPr="009F6409">
        <w:rPr>
          <w:sz w:val="28"/>
          <w:szCs w:val="28"/>
        </w:rPr>
        <w:t xml:space="preserve"> в возрасте 45-49 лет. </w:t>
      </w:r>
    </w:p>
    <w:p w:rsidR="00F57C8B" w:rsidRDefault="00F57C8B" w:rsidP="007F5D3D">
      <w:pPr>
        <w:jc w:val="right"/>
        <w:rPr>
          <w:sz w:val="28"/>
          <w:szCs w:val="28"/>
        </w:rPr>
      </w:pPr>
    </w:p>
    <w:p w:rsidR="007F5D3D" w:rsidRPr="00F70FAD" w:rsidRDefault="007F5D3D" w:rsidP="007F5D3D">
      <w:pPr>
        <w:jc w:val="right"/>
        <w:rPr>
          <w:b/>
          <w:sz w:val="28"/>
          <w:szCs w:val="28"/>
        </w:rPr>
      </w:pPr>
      <w:r w:rsidRPr="00F70FAD">
        <w:rPr>
          <w:sz w:val="28"/>
          <w:szCs w:val="28"/>
        </w:rPr>
        <w:t xml:space="preserve">Таблица </w:t>
      </w:r>
      <w:r>
        <w:rPr>
          <w:sz w:val="28"/>
          <w:szCs w:val="28"/>
        </w:rPr>
        <w:t>56</w:t>
      </w:r>
    </w:p>
    <w:p w:rsidR="007F5D3D" w:rsidRPr="00B44F5F" w:rsidRDefault="007F5D3D" w:rsidP="007F5D3D">
      <w:pPr>
        <w:jc w:val="center"/>
        <w:rPr>
          <w:sz w:val="28"/>
          <w:szCs w:val="28"/>
        </w:rPr>
      </w:pPr>
      <w:r w:rsidRPr="00B44F5F">
        <w:rPr>
          <w:sz w:val="28"/>
          <w:szCs w:val="28"/>
        </w:rPr>
        <w:t>Возрастная характеристика пациенток с прерываниями беременности</w:t>
      </w:r>
    </w:p>
    <w:p w:rsidR="007F5D3D" w:rsidRPr="00B44F5F" w:rsidRDefault="007F5D3D" w:rsidP="007F5D3D">
      <w:pPr>
        <w:jc w:val="center"/>
        <w:rPr>
          <w:sz w:val="28"/>
          <w:szCs w:val="28"/>
        </w:rPr>
      </w:pPr>
    </w:p>
    <w:tbl>
      <w:tblPr>
        <w:tblW w:w="9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6"/>
        <w:gridCol w:w="1489"/>
        <w:gridCol w:w="1535"/>
        <w:gridCol w:w="1117"/>
        <w:gridCol w:w="1443"/>
        <w:gridCol w:w="1136"/>
        <w:gridCol w:w="1287"/>
      </w:tblGrid>
      <w:tr w:rsidR="007F5D3D" w:rsidRPr="00F70FAD" w:rsidTr="00F57C8B">
        <w:trPr>
          <w:trHeight w:val="140"/>
          <w:jc w:val="center"/>
        </w:trPr>
        <w:tc>
          <w:tcPr>
            <w:tcW w:w="1809" w:type="dxa"/>
            <w:vMerge w:val="restart"/>
          </w:tcPr>
          <w:p w:rsidR="007F5D3D" w:rsidRPr="00F70FAD" w:rsidRDefault="007F5D3D" w:rsidP="007F5D3D">
            <w:pPr>
              <w:jc w:val="both"/>
            </w:pPr>
          </w:p>
          <w:p w:rsidR="007F5D3D" w:rsidRPr="00F70FAD" w:rsidRDefault="00F57C8B" w:rsidP="007F5D3D">
            <w:pPr>
              <w:jc w:val="center"/>
            </w:pPr>
            <w:r>
              <w:t>В</w:t>
            </w:r>
            <w:r w:rsidR="007F5D3D" w:rsidRPr="00F70FAD">
              <w:t>озраст</w:t>
            </w:r>
          </w:p>
        </w:tc>
        <w:tc>
          <w:tcPr>
            <w:tcW w:w="3149" w:type="dxa"/>
            <w:gridSpan w:val="2"/>
          </w:tcPr>
          <w:p w:rsidR="007F5D3D" w:rsidRPr="00F70FAD" w:rsidRDefault="007F5D3D" w:rsidP="007F5D3D">
            <w:pPr>
              <w:jc w:val="center"/>
            </w:pPr>
            <w:r w:rsidRPr="00F70FAD">
              <w:t>2016 г</w:t>
            </w:r>
            <w:r>
              <w:t>.</w:t>
            </w:r>
          </w:p>
        </w:tc>
        <w:tc>
          <w:tcPr>
            <w:tcW w:w="2630" w:type="dxa"/>
            <w:gridSpan w:val="2"/>
          </w:tcPr>
          <w:p w:rsidR="007F5D3D" w:rsidRPr="00F70FAD" w:rsidRDefault="007F5D3D" w:rsidP="007F5D3D">
            <w:pPr>
              <w:jc w:val="center"/>
            </w:pPr>
            <w:r w:rsidRPr="00F70FAD">
              <w:t>2017 г</w:t>
            </w:r>
            <w:r>
              <w:t>.</w:t>
            </w:r>
          </w:p>
        </w:tc>
        <w:tc>
          <w:tcPr>
            <w:tcW w:w="2145" w:type="dxa"/>
            <w:gridSpan w:val="2"/>
          </w:tcPr>
          <w:p w:rsidR="007F5D3D" w:rsidRPr="00F70FAD" w:rsidRDefault="007F5D3D" w:rsidP="007F5D3D">
            <w:pPr>
              <w:jc w:val="center"/>
            </w:pPr>
            <w:r w:rsidRPr="00F70FAD">
              <w:t>2018 г</w:t>
            </w:r>
            <w:r>
              <w:t>.</w:t>
            </w:r>
          </w:p>
        </w:tc>
      </w:tr>
      <w:tr w:rsidR="007F5D3D" w:rsidRPr="00F70FAD" w:rsidTr="007F5D3D">
        <w:trPr>
          <w:trHeight w:val="141"/>
          <w:jc w:val="center"/>
        </w:trPr>
        <w:tc>
          <w:tcPr>
            <w:tcW w:w="1809" w:type="dxa"/>
            <w:vMerge/>
          </w:tcPr>
          <w:p w:rsidR="007F5D3D" w:rsidRPr="00F70FAD" w:rsidRDefault="007F5D3D" w:rsidP="007F5D3D">
            <w:pPr>
              <w:jc w:val="both"/>
            </w:pPr>
          </w:p>
        </w:tc>
        <w:tc>
          <w:tcPr>
            <w:tcW w:w="1584" w:type="dxa"/>
          </w:tcPr>
          <w:p w:rsidR="007F5D3D" w:rsidRPr="00F70FAD" w:rsidRDefault="007F5D3D" w:rsidP="007F5D3D">
            <w:pPr>
              <w:jc w:val="center"/>
            </w:pPr>
            <w:r w:rsidRPr="00F70FAD">
              <w:t>абс</w:t>
            </w:r>
          </w:p>
        </w:tc>
        <w:tc>
          <w:tcPr>
            <w:tcW w:w="1565" w:type="dxa"/>
          </w:tcPr>
          <w:p w:rsidR="007F5D3D" w:rsidRPr="00F70FAD" w:rsidRDefault="00DA4CE1" w:rsidP="007F5D3D">
            <w:pPr>
              <w:jc w:val="center"/>
            </w:pPr>
            <w:r>
              <w:t>процентов</w:t>
            </w:r>
          </w:p>
        </w:tc>
        <w:tc>
          <w:tcPr>
            <w:tcW w:w="1168" w:type="dxa"/>
          </w:tcPr>
          <w:p w:rsidR="007F5D3D" w:rsidRPr="00F70FAD" w:rsidRDefault="007F5D3D" w:rsidP="007F5D3D">
            <w:pPr>
              <w:jc w:val="center"/>
            </w:pPr>
            <w:r w:rsidRPr="00F70FAD">
              <w:t>абс</w:t>
            </w:r>
          </w:p>
        </w:tc>
        <w:tc>
          <w:tcPr>
            <w:tcW w:w="1462" w:type="dxa"/>
          </w:tcPr>
          <w:p w:rsidR="007F5D3D" w:rsidRPr="00F70FAD" w:rsidRDefault="00DA4CE1" w:rsidP="007F5D3D">
            <w:pPr>
              <w:jc w:val="center"/>
            </w:pPr>
            <w:r>
              <w:t>процентов</w:t>
            </w:r>
          </w:p>
        </w:tc>
        <w:tc>
          <w:tcPr>
            <w:tcW w:w="1189" w:type="dxa"/>
          </w:tcPr>
          <w:p w:rsidR="007F5D3D" w:rsidRPr="00F70FAD" w:rsidRDefault="007F5D3D" w:rsidP="007F5D3D">
            <w:pPr>
              <w:jc w:val="center"/>
            </w:pPr>
            <w:r w:rsidRPr="00F70FAD">
              <w:t>абс</w:t>
            </w:r>
          </w:p>
        </w:tc>
        <w:tc>
          <w:tcPr>
            <w:tcW w:w="956" w:type="dxa"/>
          </w:tcPr>
          <w:p w:rsidR="007F5D3D" w:rsidRPr="00F70FAD" w:rsidRDefault="00DA4CE1" w:rsidP="007F5D3D">
            <w:pPr>
              <w:jc w:val="center"/>
            </w:pPr>
            <w:r>
              <w:t>процентов</w:t>
            </w:r>
          </w:p>
        </w:tc>
      </w:tr>
      <w:tr w:rsidR="007F5D3D" w:rsidRPr="00F70FAD" w:rsidTr="00B44F5F">
        <w:trPr>
          <w:trHeight w:val="248"/>
          <w:jc w:val="center"/>
        </w:trPr>
        <w:tc>
          <w:tcPr>
            <w:tcW w:w="1809" w:type="dxa"/>
          </w:tcPr>
          <w:p w:rsidR="007F5D3D" w:rsidRPr="00F70FAD" w:rsidRDefault="007F5D3D" w:rsidP="007F5D3D">
            <w:pPr>
              <w:jc w:val="both"/>
            </w:pPr>
            <w:r w:rsidRPr="00F70FAD">
              <w:t>До 14 л</w:t>
            </w:r>
            <w:r w:rsidR="00F57C8B">
              <w:t>ет</w:t>
            </w:r>
          </w:p>
        </w:tc>
        <w:tc>
          <w:tcPr>
            <w:tcW w:w="1584" w:type="dxa"/>
          </w:tcPr>
          <w:p w:rsidR="007F5D3D" w:rsidRPr="00F70FAD" w:rsidRDefault="007F5D3D" w:rsidP="007F5D3D">
            <w:pPr>
              <w:jc w:val="center"/>
            </w:pPr>
            <w:r w:rsidRPr="00F70FAD">
              <w:t xml:space="preserve">3 </w:t>
            </w:r>
          </w:p>
        </w:tc>
        <w:tc>
          <w:tcPr>
            <w:tcW w:w="1565" w:type="dxa"/>
          </w:tcPr>
          <w:p w:rsidR="007F5D3D" w:rsidRPr="00F70FAD" w:rsidRDefault="007F5D3D" w:rsidP="007F5D3D">
            <w:pPr>
              <w:jc w:val="center"/>
            </w:pPr>
            <w:r w:rsidRPr="00F70FAD">
              <w:t>0,08</w:t>
            </w:r>
          </w:p>
        </w:tc>
        <w:tc>
          <w:tcPr>
            <w:tcW w:w="1168" w:type="dxa"/>
          </w:tcPr>
          <w:p w:rsidR="007F5D3D" w:rsidRPr="00F70FAD" w:rsidRDefault="007F5D3D" w:rsidP="007F5D3D">
            <w:pPr>
              <w:jc w:val="center"/>
            </w:pPr>
            <w:r w:rsidRPr="00F70FAD">
              <w:t>2</w:t>
            </w:r>
          </w:p>
        </w:tc>
        <w:tc>
          <w:tcPr>
            <w:tcW w:w="1462" w:type="dxa"/>
          </w:tcPr>
          <w:p w:rsidR="007F5D3D" w:rsidRPr="00F70FAD" w:rsidRDefault="007F5D3D" w:rsidP="007F5D3D">
            <w:pPr>
              <w:jc w:val="center"/>
            </w:pPr>
            <w:r w:rsidRPr="00F70FAD">
              <w:t>0,05</w:t>
            </w:r>
          </w:p>
        </w:tc>
        <w:tc>
          <w:tcPr>
            <w:tcW w:w="1189" w:type="dxa"/>
          </w:tcPr>
          <w:p w:rsidR="007F5D3D" w:rsidRPr="00F70FAD" w:rsidRDefault="007F5D3D" w:rsidP="007F5D3D">
            <w:pPr>
              <w:jc w:val="center"/>
            </w:pPr>
            <w:r w:rsidRPr="00F70FAD">
              <w:t>1</w:t>
            </w:r>
          </w:p>
        </w:tc>
        <w:tc>
          <w:tcPr>
            <w:tcW w:w="956" w:type="dxa"/>
          </w:tcPr>
          <w:p w:rsidR="007F5D3D" w:rsidRPr="00F70FAD" w:rsidRDefault="007F5D3D" w:rsidP="007F5D3D">
            <w:pPr>
              <w:jc w:val="center"/>
            </w:pPr>
            <w:r w:rsidRPr="00F70FAD">
              <w:t>0,03</w:t>
            </w:r>
          </w:p>
        </w:tc>
      </w:tr>
      <w:tr w:rsidR="007F5D3D" w:rsidRPr="00F70FAD" w:rsidTr="00B44F5F">
        <w:trPr>
          <w:trHeight w:val="110"/>
          <w:jc w:val="center"/>
        </w:trPr>
        <w:tc>
          <w:tcPr>
            <w:tcW w:w="1809" w:type="dxa"/>
          </w:tcPr>
          <w:p w:rsidR="007F5D3D" w:rsidRPr="00F70FAD" w:rsidRDefault="007F5D3D" w:rsidP="007F5D3D">
            <w:pPr>
              <w:jc w:val="both"/>
            </w:pPr>
            <w:r w:rsidRPr="00F70FAD">
              <w:t>15-17 л</w:t>
            </w:r>
            <w:r w:rsidR="00F57C8B">
              <w:t>ет</w:t>
            </w:r>
          </w:p>
        </w:tc>
        <w:tc>
          <w:tcPr>
            <w:tcW w:w="1584" w:type="dxa"/>
          </w:tcPr>
          <w:p w:rsidR="007F5D3D" w:rsidRPr="00F70FAD" w:rsidRDefault="007F5D3D" w:rsidP="007F5D3D">
            <w:pPr>
              <w:jc w:val="center"/>
            </w:pPr>
            <w:r w:rsidRPr="00F70FAD">
              <w:t xml:space="preserve">26 </w:t>
            </w:r>
          </w:p>
        </w:tc>
        <w:tc>
          <w:tcPr>
            <w:tcW w:w="1565" w:type="dxa"/>
          </w:tcPr>
          <w:p w:rsidR="007F5D3D" w:rsidRPr="00F70FAD" w:rsidRDefault="007F5D3D" w:rsidP="007F5D3D">
            <w:pPr>
              <w:jc w:val="center"/>
            </w:pPr>
            <w:r w:rsidRPr="00F70FAD">
              <w:t>0,7</w:t>
            </w:r>
          </w:p>
        </w:tc>
        <w:tc>
          <w:tcPr>
            <w:tcW w:w="1168" w:type="dxa"/>
          </w:tcPr>
          <w:p w:rsidR="007F5D3D" w:rsidRPr="00F70FAD" w:rsidRDefault="007F5D3D" w:rsidP="007F5D3D">
            <w:pPr>
              <w:jc w:val="center"/>
            </w:pPr>
            <w:r w:rsidRPr="00F70FAD">
              <w:t>21</w:t>
            </w:r>
          </w:p>
        </w:tc>
        <w:tc>
          <w:tcPr>
            <w:tcW w:w="1462" w:type="dxa"/>
          </w:tcPr>
          <w:p w:rsidR="007F5D3D" w:rsidRPr="00F70FAD" w:rsidRDefault="007F5D3D" w:rsidP="007F5D3D">
            <w:pPr>
              <w:jc w:val="center"/>
            </w:pPr>
            <w:r w:rsidRPr="00F70FAD">
              <w:t>0,5</w:t>
            </w:r>
          </w:p>
        </w:tc>
        <w:tc>
          <w:tcPr>
            <w:tcW w:w="1189" w:type="dxa"/>
          </w:tcPr>
          <w:p w:rsidR="007F5D3D" w:rsidRPr="00F70FAD" w:rsidRDefault="007F5D3D" w:rsidP="007F5D3D">
            <w:pPr>
              <w:jc w:val="center"/>
            </w:pPr>
            <w:r w:rsidRPr="00F70FAD">
              <w:t>21</w:t>
            </w:r>
          </w:p>
        </w:tc>
        <w:tc>
          <w:tcPr>
            <w:tcW w:w="956" w:type="dxa"/>
          </w:tcPr>
          <w:p w:rsidR="007F5D3D" w:rsidRPr="00F70FAD" w:rsidRDefault="007F5D3D" w:rsidP="007F5D3D">
            <w:pPr>
              <w:jc w:val="center"/>
            </w:pPr>
            <w:r w:rsidRPr="00F70FAD">
              <w:t>0,7</w:t>
            </w:r>
          </w:p>
        </w:tc>
      </w:tr>
      <w:tr w:rsidR="007F5D3D" w:rsidRPr="00F70FAD" w:rsidTr="00B44F5F">
        <w:trPr>
          <w:trHeight w:val="100"/>
          <w:jc w:val="center"/>
        </w:trPr>
        <w:tc>
          <w:tcPr>
            <w:tcW w:w="1809" w:type="dxa"/>
          </w:tcPr>
          <w:p w:rsidR="007F5D3D" w:rsidRPr="00F70FAD" w:rsidRDefault="007F5D3D" w:rsidP="007F5D3D">
            <w:pPr>
              <w:jc w:val="both"/>
            </w:pPr>
            <w:r w:rsidRPr="00F70FAD">
              <w:t>18-44 л</w:t>
            </w:r>
            <w:r w:rsidR="00F57C8B">
              <w:t>ет</w:t>
            </w:r>
          </w:p>
        </w:tc>
        <w:tc>
          <w:tcPr>
            <w:tcW w:w="1584" w:type="dxa"/>
          </w:tcPr>
          <w:p w:rsidR="007F5D3D" w:rsidRPr="00F70FAD" w:rsidRDefault="007F5D3D" w:rsidP="007F5D3D">
            <w:pPr>
              <w:jc w:val="center"/>
            </w:pPr>
            <w:r w:rsidRPr="00F70FAD">
              <w:t xml:space="preserve">3485 </w:t>
            </w:r>
          </w:p>
        </w:tc>
        <w:tc>
          <w:tcPr>
            <w:tcW w:w="1565" w:type="dxa"/>
          </w:tcPr>
          <w:p w:rsidR="007F5D3D" w:rsidRPr="00F70FAD" w:rsidRDefault="007F5D3D" w:rsidP="007F5D3D">
            <w:pPr>
              <w:jc w:val="center"/>
            </w:pPr>
            <w:r w:rsidRPr="00F70FAD">
              <w:t>97,0</w:t>
            </w:r>
          </w:p>
        </w:tc>
        <w:tc>
          <w:tcPr>
            <w:tcW w:w="1168" w:type="dxa"/>
          </w:tcPr>
          <w:p w:rsidR="007F5D3D" w:rsidRPr="00F70FAD" w:rsidRDefault="007F5D3D" w:rsidP="007F5D3D">
            <w:pPr>
              <w:jc w:val="center"/>
            </w:pPr>
            <w:r w:rsidRPr="00F70FAD">
              <w:t>3378</w:t>
            </w:r>
          </w:p>
        </w:tc>
        <w:tc>
          <w:tcPr>
            <w:tcW w:w="1462" w:type="dxa"/>
          </w:tcPr>
          <w:p w:rsidR="007F5D3D" w:rsidRPr="00F70FAD" w:rsidRDefault="007F5D3D" w:rsidP="007F5D3D">
            <w:pPr>
              <w:jc w:val="center"/>
            </w:pPr>
            <w:r w:rsidRPr="00F70FAD">
              <w:t>99,1</w:t>
            </w:r>
          </w:p>
        </w:tc>
        <w:tc>
          <w:tcPr>
            <w:tcW w:w="1189" w:type="dxa"/>
          </w:tcPr>
          <w:p w:rsidR="007F5D3D" w:rsidRPr="00F70FAD" w:rsidRDefault="007F5D3D" w:rsidP="007F5D3D">
            <w:pPr>
              <w:jc w:val="center"/>
            </w:pPr>
            <w:r w:rsidRPr="00F70FAD">
              <w:t>2676</w:t>
            </w:r>
          </w:p>
        </w:tc>
        <w:tc>
          <w:tcPr>
            <w:tcW w:w="956" w:type="dxa"/>
          </w:tcPr>
          <w:p w:rsidR="007F5D3D" w:rsidRPr="00F70FAD" w:rsidRDefault="007F5D3D" w:rsidP="007F5D3D">
            <w:pPr>
              <w:jc w:val="center"/>
            </w:pPr>
            <w:r w:rsidRPr="00F70FAD">
              <w:t>99,1</w:t>
            </w:r>
          </w:p>
        </w:tc>
      </w:tr>
      <w:tr w:rsidR="007F5D3D" w:rsidRPr="00F70FAD" w:rsidTr="00B44F5F">
        <w:trPr>
          <w:trHeight w:val="246"/>
          <w:jc w:val="center"/>
        </w:trPr>
        <w:tc>
          <w:tcPr>
            <w:tcW w:w="1809" w:type="dxa"/>
          </w:tcPr>
          <w:p w:rsidR="007F5D3D" w:rsidRPr="00F70FAD" w:rsidRDefault="007F5D3D" w:rsidP="007F5D3D">
            <w:pPr>
              <w:jc w:val="both"/>
            </w:pPr>
            <w:r w:rsidRPr="00F70FAD">
              <w:t>45-49 лет</w:t>
            </w:r>
          </w:p>
        </w:tc>
        <w:tc>
          <w:tcPr>
            <w:tcW w:w="1584" w:type="dxa"/>
          </w:tcPr>
          <w:p w:rsidR="007F5D3D" w:rsidRPr="00F70FAD" w:rsidRDefault="007F5D3D" w:rsidP="007F5D3D">
            <w:pPr>
              <w:jc w:val="center"/>
            </w:pPr>
            <w:r w:rsidRPr="00F70FAD">
              <w:t xml:space="preserve">78 </w:t>
            </w:r>
          </w:p>
        </w:tc>
        <w:tc>
          <w:tcPr>
            <w:tcW w:w="1565" w:type="dxa"/>
          </w:tcPr>
          <w:p w:rsidR="007F5D3D" w:rsidRPr="00F70FAD" w:rsidRDefault="007F5D3D" w:rsidP="007F5D3D">
            <w:pPr>
              <w:jc w:val="center"/>
            </w:pPr>
            <w:r w:rsidRPr="00F70FAD">
              <w:t>2,1</w:t>
            </w:r>
          </w:p>
        </w:tc>
        <w:tc>
          <w:tcPr>
            <w:tcW w:w="1168" w:type="dxa"/>
          </w:tcPr>
          <w:p w:rsidR="007F5D3D" w:rsidRPr="00F70FAD" w:rsidRDefault="007F5D3D" w:rsidP="007F5D3D">
            <w:pPr>
              <w:jc w:val="center"/>
            </w:pPr>
            <w:r w:rsidRPr="00F70FAD">
              <w:t>7</w:t>
            </w:r>
          </w:p>
        </w:tc>
        <w:tc>
          <w:tcPr>
            <w:tcW w:w="1462" w:type="dxa"/>
          </w:tcPr>
          <w:p w:rsidR="007F5D3D" w:rsidRPr="00F70FAD" w:rsidRDefault="007F5D3D" w:rsidP="007F5D3D">
            <w:pPr>
              <w:jc w:val="center"/>
            </w:pPr>
            <w:r w:rsidRPr="00F70FAD">
              <w:t>0,2</w:t>
            </w:r>
          </w:p>
        </w:tc>
        <w:tc>
          <w:tcPr>
            <w:tcW w:w="1189" w:type="dxa"/>
          </w:tcPr>
          <w:p w:rsidR="007F5D3D" w:rsidRPr="00F70FAD" w:rsidRDefault="007F5D3D" w:rsidP="007F5D3D">
            <w:pPr>
              <w:jc w:val="center"/>
            </w:pPr>
            <w:r w:rsidRPr="00F70FAD">
              <w:t>2</w:t>
            </w:r>
          </w:p>
        </w:tc>
        <w:tc>
          <w:tcPr>
            <w:tcW w:w="956" w:type="dxa"/>
          </w:tcPr>
          <w:p w:rsidR="007F5D3D" w:rsidRPr="00F70FAD" w:rsidRDefault="007F5D3D" w:rsidP="007F5D3D">
            <w:pPr>
              <w:jc w:val="center"/>
            </w:pPr>
            <w:r w:rsidRPr="00F70FAD">
              <w:t>0,07</w:t>
            </w:r>
          </w:p>
        </w:tc>
      </w:tr>
      <w:tr w:rsidR="007F5D3D" w:rsidRPr="00F70FAD" w:rsidTr="00B44F5F">
        <w:trPr>
          <w:trHeight w:val="250"/>
          <w:jc w:val="center"/>
        </w:trPr>
        <w:tc>
          <w:tcPr>
            <w:tcW w:w="1809" w:type="dxa"/>
          </w:tcPr>
          <w:p w:rsidR="007F5D3D" w:rsidRPr="00F70FAD" w:rsidRDefault="00F57C8B" w:rsidP="007F5D3D">
            <w:pPr>
              <w:jc w:val="both"/>
            </w:pPr>
            <w:r>
              <w:t>В</w:t>
            </w:r>
            <w:r w:rsidR="007F5D3D" w:rsidRPr="00F70FAD">
              <w:t>сего</w:t>
            </w:r>
          </w:p>
        </w:tc>
        <w:tc>
          <w:tcPr>
            <w:tcW w:w="3149" w:type="dxa"/>
            <w:gridSpan w:val="2"/>
          </w:tcPr>
          <w:p w:rsidR="007F5D3D" w:rsidRPr="00F70FAD" w:rsidRDefault="007F5D3D" w:rsidP="007F5D3D">
            <w:pPr>
              <w:jc w:val="center"/>
            </w:pPr>
            <w:r w:rsidRPr="00F70FAD">
              <w:t>3592</w:t>
            </w:r>
          </w:p>
        </w:tc>
        <w:tc>
          <w:tcPr>
            <w:tcW w:w="2630" w:type="dxa"/>
            <w:gridSpan w:val="2"/>
          </w:tcPr>
          <w:p w:rsidR="007F5D3D" w:rsidRPr="00F70FAD" w:rsidRDefault="007F5D3D" w:rsidP="007F5D3D">
            <w:pPr>
              <w:jc w:val="center"/>
            </w:pPr>
            <w:r w:rsidRPr="00F70FAD">
              <w:t>3408</w:t>
            </w:r>
          </w:p>
        </w:tc>
        <w:tc>
          <w:tcPr>
            <w:tcW w:w="2145" w:type="dxa"/>
            <w:gridSpan w:val="2"/>
          </w:tcPr>
          <w:p w:rsidR="007F5D3D" w:rsidRPr="00F70FAD" w:rsidRDefault="007F5D3D" w:rsidP="007F5D3D">
            <w:pPr>
              <w:jc w:val="center"/>
            </w:pPr>
            <w:r w:rsidRPr="00F70FAD">
              <w:t>2700</w:t>
            </w:r>
          </w:p>
        </w:tc>
      </w:tr>
    </w:tbl>
    <w:p w:rsidR="007F5D3D" w:rsidRPr="009F6409" w:rsidRDefault="007F5D3D" w:rsidP="007F5D3D">
      <w:pPr>
        <w:ind w:firstLine="708"/>
        <w:jc w:val="both"/>
      </w:pPr>
    </w:p>
    <w:p w:rsidR="007F5D3D" w:rsidRDefault="007F5D3D" w:rsidP="007F5D3D">
      <w:pPr>
        <w:ind w:firstLine="708"/>
        <w:jc w:val="both"/>
        <w:rPr>
          <w:sz w:val="28"/>
          <w:szCs w:val="28"/>
        </w:rPr>
      </w:pPr>
      <w:r>
        <w:rPr>
          <w:sz w:val="28"/>
          <w:szCs w:val="28"/>
        </w:rPr>
        <w:t>Р</w:t>
      </w:r>
      <w:r w:rsidRPr="009F6409">
        <w:rPr>
          <w:sz w:val="28"/>
          <w:szCs w:val="28"/>
        </w:rPr>
        <w:t xml:space="preserve">ост </w:t>
      </w:r>
      <w:r w:rsidR="005E1B79">
        <w:rPr>
          <w:sz w:val="28"/>
          <w:szCs w:val="28"/>
        </w:rPr>
        <w:t xml:space="preserve">количества </w:t>
      </w:r>
      <w:r w:rsidRPr="009F6409">
        <w:rPr>
          <w:sz w:val="28"/>
          <w:szCs w:val="28"/>
        </w:rPr>
        <w:t>абортов зарегистрирован в Дзун-Хемчикском, Тес-Хемском, Эрзинском кожуунах, что свидетельствует о недостаточной работе первично-амбулаторного звена по профилактике абортов.</w:t>
      </w:r>
    </w:p>
    <w:p w:rsidR="007F5D3D" w:rsidRDefault="007F5D3D" w:rsidP="007F5D3D">
      <w:pPr>
        <w:tabs>
          <w:tab w:val="left" w:pos="3128"/>
        </w:tabs>
        <w:ind w:firstLine="851"/>
        <w:jc w:val="both"/>
        <w:rPr>
          <w:color w:val="000000"/>
          <w:sz w:val="28"/>
          <w:szCs w:val="28"/>
          <w:shd w:val="clear" w:color="auto" w:fill="FFFFFF"/>
        </w:rPr>
      </w:pPr>
      <w:r w:rsidRPr="0028035A">
        <w:rPr>
          <w:color w:val="000000"/>
          <w:sz w:val="28"/>
          <w:szCs w:val="28"/>
          <w:shd w:val="clear" w:color="auto" w:fill="FFFFFF"/>
        </w:rPr>
        <w:t>Таким</w:t>
      </w:r>
      <w:r>
        <w:rPr>
          <w:color w:val="000000"/>
          <w:sz w:val="28"/>
          <w:szCs w:val="28"/>
          <w:shd w:val="clear" w:color="auto" w:fill="FFFFFF"/>
        </w:rPr>
        <w:t xml:space="preserve"> образом, аборты на территории р</w:t>
      </w:r>
      <w:r w:rsidRPr="0028035A">
        <w:rPr>
          <w:color w:val="000000"/>
          <w:sz w:val="28"/>
          <w:szCs w:val="28"/>
          <w:shd w:val="clear" w:color="auto" w:fill="FFFFFF"/>
        </w:rPr>
        <w:t>еспублики остаются социальной проблемой. Решение этой проблемы зависит от качества работы первичного звена по профилактике непланируемой беременности и формировани</w:t>
      </w:r>
      <w:r w:rsidR="005E1B79">
        <w:rPr>
          <w:color w:val="000000"/>
          <w:sz w:val="28"/>
          <w:szCs w:val="28"/>
          <w:shd w:val="clear" w:color="auto" w:fill="FFFFFF"/>
        </w:rPr>
        <w:t>ю</w:t>
      </w:r>
      <w:r w:rsidRPr="0028035A">
        <w:rPr>
          <w:color w:val="000000"/>
          <w:sz w:val="28"/>
          <w:szCs w:val="28"/>
          <w:shd w:val="clear" w:color="auto" w:fill="FFFFFF"/>
        </w:rPr>
        <w:t xml:space="preserve"> позитивного общественного мнения населения в отношении активного использования контрацептивов как альтернативы абортов. Средства массовой информации могут играть значительную роль в проф</w:t>
      </w:r>
      <w:r>
        <w:rPr>
          <w:color w:val="000000"/>
          <w:sz w:val="28"/>
          <w:szCs w:val="28"/>
          <w:shd w:val="clear" w:color="auto" w:fill="FFFFFF"/>
        </w:rPr>
        <w:t>илактике абортов на территории р</w:t>
      </w:r>
      <w:r w:rsidRPr="0028035A">
        <w:rPr>
          <w:color w:val="000000"/>
          <w:sz w:val="28"/>
          <w:szCs w:val="28"/>
          <w:shd w:val="clear" w:color="auto" w:fill="FFFFFF"/>
        </w:rPr>
        <w:t>еспублики. Наибольшую роль в информировании о проблемах абортов, оказывающих значительное влияние на отношение людей к аборт</w:t>
      </w:r>
      <w:r>
        <w:rPr>
          <w:color w:val="000000"/>
          <w:sz w:val="28"/>
          <w:szCs w:val="28"/>
          <w:shd w:val="clear" w:color="auto" w:fill="FFFFFF"/>
        </w:rPr>
        <w:t xml:space="preserve">ам, играют такие виды </w:t>
      </w:r>
      <w:r w:rsidR="005E1B79">
        <w:rPr>
          <w:color w:val="000000"/>
          <w:sz w:val="28"/>
          <w:szCs w:val="28"/>
          <w:shd w:val="clear" w:color="auto" w:fill="FFFFFF"/>
        </w:rPr>
        <w:t>средств массовой информации</w:t>
      </w:r>
      <w:r>
        <w:rPr>
          <w:color w:val="000000"/>
          <w:sz w:val="28"/>
          <w:szCs w:val="28"/>
          <w:shd w:val="clear" w:color="auto" w:fill="FFFFFF"/>
        </w:rPr>
        <w:t>, как и</w:t>
      </w:r>
      <w:r w:rsidRPr="0028035A">
        <w:rPr>
          <w:color w:val="000000"/>
          <w:sz w:val="28"/>
          <w:szCs w:val="28"/>
          <w:shd w:val="clear" w:color="auto" w:fill="FFFFFF"/>
        </w:rPr>
        <w:t>нтернет и телевидение.</w:t>
      </w:r>
    </w:p>
    <w:p w:rsidR="00B44F5F" w:rsidRPr="0028035A" w:rsidRDefault="00B44F5F" w:rsidP="007F5D3D">
      <w:pPr>
        <w:tabs>
          <w:tab w:val="left" w:pos="3128"/>
        </w:tabs>
        <w:ind w:firstLine="851"/>
        <w:jc w:val="both"/>
        <w:rPr>
          <w:sz w:val="28"/>
          <w:szCs w:val="28"/>
        </w:rPr>
      </w:pPr>
    </w:p>
    <w:p w:rsidR="007F5D3D" w:rsidRDefault="007F5D3D" w:rsidP="00B44F5F">
      <w:pPr>
        <w:jc w:val="center"/>
        <w:rPr>
          <w:sz w:val="28"/>
          <w:szCs w:val="28"/>
        </w:rPr>
      </w:pPr>
      <w:r w:rsidRPr="00B44F5F">
        <w:rPr>
          <w:sz w:val="28"/>
          <w:szCs w:val="28"/>
        </w:rPr>
        <w:t>Материнская смертность</w:t>
      </w:r>
    </w:p>
    <w:p w:rsidR="00B44F5F" w:rsidRPr="00B44F5F" w:rsidRDefault="00B44F5F" w:rsidP="00B44F5F">
      <w:pPr>
        <w:jc w:val="center"/>
        <w:rPr>
          <w:sz w:val="28"/>
          <w:szCs w:val="28"/>
        </w:rPr>
      </w:pPr>
    </w:p>
    <w:p w:rsidR="007F5D3D" w:rsidRPr="00B44F5F" w:rsidRDefault="007F5D3D" w:rsidP="00B44F5F">
      <w:pPr>
        <w:pStyle w:val="a6"/>
        <w:spacing w:after="0" w:line="240" w:lineRule="auto"/>
        <w:ind w:left="0" w:firstLine="709"/>
        <w:jc w:val="both"/>
        <w:rPr>
          <w:rFonts w:ascii="Times New Roman" w:hAnsi="Times New Roman"/>
          <w:sz w:val="28"/>
          <w:szCs w:val="28"/>
        </w:rPr>
      </w:pPr>
      <w:r w:rsidRPr="00B44F5F">
        <w:rPr>
          <w:rFonts w:ascii="Times New Roman" w:hAnsi="Times New Roman"/>
          <w:sz w:val="28"/>
          <w:szCs w:val="28"/>
        </w:rPr>
        <w:t>К числу основных показателей, отражающих качество и уровень организации работы лечебно-профилактических учреждений, относится показатель материнской смертности. В 2018 г</w:t>
      </w:r>
      <w:r w:rsidR="00F57C8B">
        <w:rPr>
          <w:rFonts w:ascii="Times New Roman" w:hAnsi="Times New Roman"/>
          <w:sz w:val="28"/>
          <w:szCs w:val="28"/>
        </w:rPr>
        <w:t>оду</w:t>
      </w:r>
      <w:r w:rsidRPr="00B44F5F">
        <w:rPr>
          <w:rFonts w:ascii="Times New Roman" w:hAnsi="Times New Roman"/>
          <w:sz w:val="28"/>
          <w:szCs w:val="28"/>
        </w:rPr>
        <w:t xml:space="preserve"> допущены 2 случая  материнской  смертности, показатель составил 30,6 на 100 тыс. живорожденных. </w:t>
      </w:r>
    </w:p>
    <w:p w:rsidR="007F5D3D" w:rsidRPr="00F57C8B" w:rsidRDefault="005E1B79" w:rsidP="00B44F5F">
      <w:pPr>
        <w:pStyle w:val="a6"/>
        <w:spacing w:after="0" w:line="240" w:lineRule="auto"/>
        <w:ind w:left="0" w:firstLine="709"/>
        <w:jc w:val="both"/>
        <w:rPr>
          <w:rFonts w:ascii="Times New Roman" w:hAnsi="Times New Roman"/>
          <w:sz w:val="28"/>
          <w:szCs w:val="28"/>
          <w:shd w:val="clear" w:color="auto" w:fill="FFFFFF"/>
        </w:rPr>
      </w:pPr>
      <w:r>
        <w:rPr>
          <w:rFonts w:ascii="Times New Roman" w:hAnsi="Times New Roman"/>
          <w:sz w:val="28"/>
          <w:szCs w:val="28"/>
        </w:rPr>
        <w:t>А</w:t>
      </w:r>
      <w:r w:rsidR="007F5D3D" w:rsidRPr="00F57C8B">
        <w:rPr>
          <w:rFonts w:ascii="Times New Roman" w:hAnsi="Times New Roman"/>
          <w:sz w:val="28"/>
          <w:szCs w:val="28"/>
        </w:rPr>
        <w:t xml:space="preserve">нализ материнской смертности </w:t>
      </w:r>
      <w:r>
        <w:rPr>
          <w:rFonts w:ascii="Times New Roman" w:hAnsi="Times New Roman"/>
          <w:sz w:val="28"/>
          <w:szCs w:val="28"/>
        </w:rPr>
        <w:t>показал</w:t>
      </w:r>
      <w:r w:rsidR="007F5D3D" w:rsidRPr="00F57C8B">
        <w:rPr>
          <w:rFonts w:ascii="Times New Roman" w:hAnsi="Times New Roman"/>
          <w:sz w:val="28"/>
          <w:szCs w:val="28"/>
        </w:rPr>
        <w:t>, что в структуре причин явились тяжелая преэклампсия с преимущественным поражением почек (тотальный кортикальный некроз, анурия) и медикаментозное прерывание</w:t>
      </w:r>
      <w:r>
        <w:rPr>
          <w:rFonts w:ascii="Times New Roman" w:hAnsi="Times New Roman"/>
          <w:sz w:val="28"/>
          <w:szCs w:val="28"/>
        </w:rPr>
        <w:t>,</w:t>
      </w:r>
      <w:r w:rsidR="007F5D3D" w:rsidRPr="00F57C8B">
        <w:rPr>
          <w:rFonts w:ascii="Times New Roman" w:hAnsi="Times New Roman"/>
          <w:sz w:val="28"/>
          <w:szCs w:val="28"/>
        </w:rPr>
        <w:t xml:space="preserve"> неразвивающаяся беременность при сроке 20 недель, с атоническим кровотечением с развитием острого синдрома </w:t>
      </w:r>
      <w:r w:rsidR="007F5D3D" w:rsidRPr="00F57C8B">
        <w:rPr>
          <w:rFonts w:ascii="Times New Roman" w:hAnsi="Times New Roman"/>
          <w:sz w:val="28"/>
          <w:szCs w:val="28"/>
          <w:shd w:val="clear" w:color="auto" w:fill="FFFFFF"/>
        </w:rPr>
        <w:t xml:space="preserve">диссеминированного внутрисосудистого свертывания. Возрастная характеристика пациенток </w:t>
      </w:r>
      <w:r>
        <w:rPr>
          <w:rFonts w:ascii="Times New Roman" w:hAnsi="Times New Roman"/>
          <w:sz w:val="28"/>
          <w:szCs w:val="28"/>
          <w:shd w:val="clear" w:color="auto" w:fill="FFFFFF"/>
        </w:rPr>
        <w:t xml:space="preserve">– </w:t>
      </w:r>
      <w:r w:rsidR="007F5D3D" w:rsidRPr="00F57C8B">
        <w:rPr>
          <w:rFonts w:ascii="Times New Roman" w:hAnsi="Times New Roman"/>
          <w:sz w:val="28"/>
          <w:szCs w:val="28"/>
          <w:shd w:val="clear" w:color="auto" w:fill="FFFFFF"/>
        </w:rPr>
        <w:t xml:space="preserve">17 и 36 лет. По паритету в одном случае первобеременная. По социально-экономическому статусу пациентка после прерывания беременности работала техничкой в СОШ, вторая пациентка несовершеннолетняя учащаяся 10 класса. При анализе  экстрагенитальной патологии особых отклонений не выявлено. Дефекты оказания медицинской помощи: нарушение принципов маршрутизации, неполное обследование, ошибка в формулировке диагноза и несвоевременное недостаточное лечение. </w:t>
      </w:r>
    </w:p>
    <w:p w:rsidR="00B44F5F" w:rsidRPr="00B44F5F" w:rsidRDefault="00B44F5F" w:rsidP="00B44F5F">
      <w:pPr>
        <w:pStyle w:val="a6"/>
        <w:spacing w:after="0" w:line="240" w:lineRule="auto"/>
        <w:ind w:left="0" w:firstLine="709"/>
        <w:jc w:val="both"/>
        <w:rPr>
          <w:rFonts w:ascii="Times New Roman" w:hAnsi="Times New Roman"/>
          <w:b/>
          <w:sz w:val="28"/>
          <w:szCs w:val="28"/>
        </w:rPr>
      </w:pPr>
    </w:p>
    <w:p w:rsidR="00557408" w:rsidRDefault="00557408" w:rsidP="007F5D3D">
      <w:pPr>
        <w:pStyle w:val="afd"/>
        <w:rPr>
          <w:b/>
          <w:szCs w:val="28"/>
        </w:rPr>
      </w:pPr>
    </w:p>
    <w:p w:rsidR="00557408" w:rsidRDefault="00557408" w:rsidP="007F5D3D">
      <w:pPr>
        <w:pStyle w:val="afd"/>
        <w:rPr>
          <w:b/>
          <w:szCs w:val="28"/>
        </w:rPr>
      </w:pPr>
    </w:p>
    <w:p w:rsidR="007F5D3D" w:rsidRPr="00F57C8B" w:rsidRDefault="00557408" w:rsidP="007F5D3D">
      <w:pPr>
        <w:pStyle w:val="afd"/>
        <w:rPr>
          <w:b/>
          <w:szCs w:val="28"/>
        </w:rPr>
      </w:pPr>
      <w:r>
        <w:rPr>
          <w:b/>
          <w:szCs w:val="28"/>
        </w:rPr>
        <w:t>5</w:t>
      </w:r>
      <w:r w:rsidR="00B44F5F" w:rsidRPr="00F57C8B">
        <w:rPr>
          <w:b/>
          <w:szCs w:val="28"/>
        </w:rPr>
        <w:t>. Медицинская помощь населению</w:t>
      </w:r>
    </w:p>
    <w:p w:rsidR="007F5D3D" w:rsidRPr="00F57C8B" w:rsidRDefault="00B44F5F" w:rsidP="007F5D3D">
      <w:pPr>
        <w:pStyle w:val="afd"/>
        <w:rPr>
          <w:b/>
          <w:szCs w:val="28"/>
        </w:rPr>
      </w:pPr>
      <w:r w:rsidRPr="00F57C8B">
        <w:rPr>
          <w:b/>
          <w:szCs w:val="28"/>
        </w:rPr>
        <w:t>и ресурсы здравоохранения</w:t>
      </w:r>
    </w:p>
    <w:p w:rsidR="007F5D3D" w:rsidRPr="00B44F5F" w:rsidRDefault="007F5D3D" w:rsidP="007F5D3D">
      <w:pPr>
        <w:pStyle w:val="afd"/>
        <w:rPr>
          <w:b/>
          <w:szCs w:val="28"/>
        </w:rPr>
      </w:pPr>
    </w:p>
    <w:p w:rsidR="007F5D3D" w:rsidRPr="0003587F" w:rsidRDefault="007F5D3D" w:rsidP="007F5D3D">
      <w:pPr>
        <w:ind w:firstLine="709"/>
        <w:jc w:val="both"/>
        <w:rPr>
          <w:sz w:val="28"/>
          <w:szCs w:val="28"/>
        </w:rPr>
      </w:pPr>
      <w:r w:rsidRPr="0003587F">
        <w:rPr>
          <w:sz w:val="28"/>
          <w:szCs w:val="28"/>
        </w:rPr>
        <w:t>В соответствии с приказом Министерства здравоохранения Российской Федерации от 6 августа 2013</w:t>
      </w:r>
      <w:r w:rsidR="00F57C8B">
        <w:rPr>
          <w:sz w:val="28"/>
          <w:szCs w:val="28"/>
        </w:rPr>
        <w:t xml:space="preserve"> </w:t>
      </w:r>
      <w:r w:rsidRPr="0003587F">
        <w:rPr>
          <w:sz w:val="28"/>
          <w:szCs w:val="28"/>
        </w:rPr>
        <w:t>г.</w:t>
      </w:r>
      <w:r w:rsidR="00F57C8B" w:rsidRPr="00F57C8B">
        <w:rPr>
          <w:sz w:val="28"/>
          <w:szCs w:val="28"/>
        </w:rPr>
        <w:t xml:space="preserve"> </w:t>
      </w:r>
      <w:r w:rsidR="00F57C8B" w:rsidRPr="0003587F">
        <w:rPr>
          <w:sz w:val="28"/>
          <w:szCs w:val="28"/>
        </w:rPr>
        <w:t xml:space="preserve">№ 529н </w:t>
      </w:r>
      <w:r w:rsidRPr="0003587F">
        <w:rPr>
          <w:sz w:val="28"/>
          <w:szCs w:val="28"/>
        </w:rPr>
        <w:t xml:space="preserve"> </w:t>
      </w:r>
      <w:r w:rsidR="00865216">
        <w:rPr>
          <w:sz w:val="28"/>
          <w:szCs w:val="28"/>
        </w:rPr>
        <w:t>«</w:t>
      </w:r>
      <w:r w:rsidRPr="0003587F">
        <w:rPr>
          <w:sz w:val="28"/>
          <w:szCs w:val="28"/>
        </w:rPr>
        <w:t>Об утверждении номенклатуры медицинский организаций</w:t>
      </w:r>
      <w:r w:rsidR="00865216">
        <w:rPr>
          <w:sz w:val="28"/>
          <w:szCs w:val="28"/>
        </w:rPr>
        <w:t>»</w:t>
      </w:r>
      <w:r w:rsidRPr="0003587F">
        <w:rPr>
          <w:sz w:val="28"/>
          <w:szCs w:val="28"/>
        </w:rPr>
        <w:t xml:space="preserve"> медицинскую помощь населению Республики Тыва оказывали </w:t>
      </w:r>
      <w:r>
        <w:rPr>
          <w:sz w:val="28"/>
          <w:szCs w:val="28"/>
        </w:rPr>
        <w:t>38</w:t>
      </w:r>
      <w:r w:rsidRPr="0003587F">
        <w:rPr>
          <w:sz w:val="28"/>
          <w:szCs w:val="28"/>
        </w:rPr>
        <w:t xml:space="preserve"> медицинских организаций (юридических лиц), в том числе 5 республиканских, </w:t>
      </w:r>
      <w:r>
        <w:rPr>
          <w:sz w:val="28"/>
          <w:szCs w:val="28"/>
        </w:rPr>
        <w:t>Республиканский родильный дом</w:t>
      </w:r>
      <w:r w:rsidRPr="0003587F">
        <w:rPr>
          <w:sz w:val="28"/>
          <w:szCs w:val="28"/>
        </w:rPr>
        <w:t xml:space="preserve">,  </w:t>
      </w:r>
      <w:r>
        <w:rPr>
          <w:sz w:val="28"/>
          <w:szCs w:val="28"/>
        </w:rPr>
        <w:t>4</w:t>
      </w:r>
      <w:r w:rsidRPr="0003587F">
        <w:rPr>
          <w:sz w:val="28"/>
          <w:szCs w:val="28"/>
        </w:rPr>
        <w:t xml:space="preserve"> диспансер</w:t>
      </w:r>
      <w:r>
        <w:rPr>
          <w:sz w:val="28"/>
          <w:szCs w:val="28"/>
        </w:rPr>
        <w:t>а</w:t>
      </w:r>
      <w:r w:rsidRPr="0003587F">
        <w:rPr>
          <w:sz w:val="28"/>
          <w:szCs w:val="28"/>
        </w:rPr>
        <w:t xml:space="preserve">, 5 амбулаторно-поликлинических учреждений, Санаторий-профилакторий, Станция скорой медицинской помощи,  Станция переливания крови,  Дом ребенка, </w:t>
      </w:r>
      <w:r>
        <w:rPr>
          <w:sz w:val="28"/>
          <w:szCs w:val="28"/>
        </w:rPr>
        <w:t>2</w:t>
      </w:r>
      <w:r w:rsidRPr="0003587F">
        <w:rPr>
          <w:sz w:val="28"/>
          <w:szCs w:val="28"/>
        </w:rPr>
        <w:t xml:space="preserve"> учре</w:t>
      </w:r>
      <w:r>
        <w:rPr>
          <w:sz w:val="28"/>
          <w:szCs w:val="28"/>
        </w:rPr>
        <w:t>ждения особого типа (БСМЭ, МИАЦ</w:t>
      </w:r>
      <w:r w:rsidRPr="0003587F">
        <w:rPr>
          <w:sz w:val="28"/>
          <w:szCs w:val="28"/>
        </w:rPr>
        <w:t>), 1</w:t>
      </w:r>
      <w:r>
        <w:rPr>
          <w:sz w:val="28"/>
          <w:szCs w:val="28"/>
        </w:rPr>
        <w:t>4 центральных районных больниц, 3</w:t>
      </w:r>
      <w:r w:rsidRPr="0003587F">
        <w:rPr>
          <w:sz w:val="28"/>
          <w:szCs w:val="28"/>
        </w:rPr>
        <w:t xml:space="preserve"> межрайонных медицинских центра. </w:t>
      </w:r>
    </w:p>
    <w:p w:rsidR="007F5D3D" w:rsidRPr="0003587F" w:rsidRDefault="007F5D3D" w:rsidP="007F5D3D">
      <w:pPr>
        <w:ind w:firstLine="709"/>
        <w:jc w:val="both"/>
        <w:rPr>
          <w:sz w:val="28"/>
          <w:szCs w:val="28"/>
        </w:rPr>
      </w:pPr>
      <w:r w:rsidRPr="0003587F">
        <w:rPr>
          <w:sz w:val="28"/>
          <w:szCs w:val="28"/>
        </w:rPr>
        <w:t>Обособленные структурные подразделения в центральных районных больницах и межмуниципальных центрах составляют 1</w:t>
      </w:r>
      <w:r>
        <w:rPr>
          <w:sz w:val="28"/>
          <w:szCs w:val="28"/>
        </w:rPr>
        <w:t>7</w:t>
      </w:r>
      <w:r w:rsidRPr="0003587F">
        <w:rPr>
          <w:sz w:val="28"/>
          <w:szCs w:val="28"/>
        </w:rPr>
        <w:t xml:space="preserve"> врачебных амбулаторий, 3 участковых больниц, </w:t>
      </w:r>
      <w:r>
        <w:rPr>
          <w:sz w:val="28"/>
          <w:szCs w:val="28"/>
        </w:rPr>
        <w:t>3</w:t>
      </w:r>
      <w:r w:rsidRPr="0003587F">
        <w:rPr>
          <w:sz w:val="28"/>
          <w:szCs w:val="28"/>
        </w:rPr>
        <w:t xml:space="preserve"> офиса врача общеврачебной практики, 92 фельдшерско-акушерских пункта. </w:t>
      </w:r>
    </w:p>
    <w:p w:rsidR="007F5D3D" w:rsidRPr="0003587F" w:rsidRDefault="007F5D3D" w:rsidP="007F5D3D">
      <w:pPr>
        <w:ind w:firstLine="709"/>
        <w:jc w:val="both"/>
        <w:rPr>
          <w:sz w:val="28"/>
          <w:szCs w:val="28"/>
        </w:rPr>
      </w:pPr>
      <w:r w:rsidRPr="0003587F">
        <w:rPr>
          <w:sz w:val="28"/>
          <w:szCs w:val="28"/>
        </w:rPr>
        <w:t>Кроме того, деятельность осуществляют Научно-исследовательский институт медико-социальных проблем и управления Республики Тыва,</w:t>
      </w:r>
      <w:r>
        <w:rPr>
          <w:sz w:val="28"/>
          <w:szCs w:val="28"/>
        </w:rPr>
        <w:t xml:space="preserve"> Республиканская фармация,</w:t>
      </w:r>
      <w:r w:rsidRPr="0003587F">
        <w:rPr>
          <w:sz w:val="28"/>
          <w:szCs w:val="28"/>
        </w:rPr>
        <w:t xml:space="preserve">  Республиканский медицинский колледж и Учреждение по административно-хозяйственному обеспечению учреждений здравоохранения Республики Тыва.</w:t>
      </w:r>
    </w:p>
    <w:p w:rsidR="00F57C8B" w:rsidRDefault="00F57C8B" w:rsidP="007F5D3D">
      <w:pPr>
        <w:ind w:firstLine="709"/>
        <w:jc w:val="right"/>
        <w:rPr>
          <w:sz w:val="28"/>
          <w:szCs w:val="28"/>
        </w:rPr>
      </w:pPr>
    </w:p>
    <w:p w:rsidR="007F5D3D" w:rsidRPr="0003587F" w:rsidRDefault="007F5D3D" w:rsidP="007F5D3D">
      <w:pPr>
        <w:ind w:firstLine="709"/>
        <w:jc w:val="right"/>
        <w:rPr>
          <w:sz w:val="28"/>
          <w:szCs w:val="28"/>
        </w:rPr>
      </w:pPr>
      <w:r w:rsidRPr="0003587F">
        <w:rPr>
          <w:sz w:val="28"/>
          <w:szCs w:val="28"/>
        </w:rPr>
        <w:t>Таблица</w:t>
      </w:r>
      <w:r>
        <w:rPr>
          <w:sz w:val="28"/>
          <w:szCs w:val="28"/>
        </w:rPr>
        <w:t xml:space="preserve"> 57</w:t>
      </w:r>
    </w:p>
    <w:p w:rsidR="007F5D3D" w:rsidRPr="00F57C8B" w:rsidRDefault="007F5D3D" w:rsidP="007F5D3D">
      <w:pPr>
        <w:jc w:val="center"/>
        <w:rPr>
          <w:sz w:val="28"/>
          <w:szCs w:val="28"/>
        </w:rPr>
      </w:pPr>
      <w:r w:rsidRPr="00F57C8B">
        <w:rPr>
          <w:sz w:val="28"/>
          <w:szCs w:val="28"/>
        </w:rPr>
        <w:t xml:space="preserve">Сеть организаций здравоохранения Республики Тыва </w:t>
      </w:r>
    </w:p>
    <w:p w:rsidR="007F5D3D" w:rsidRPr="0003587F" w:rsidRDefault="007F5D3D" w:rsidP="007F5D3D">
      <w:pPr>
        <w:jc w:val="center"/>
        <w:rPr>
          <w:b/>
          <w:sz w:val="28"/>
          <w:szCs w:val="28"/>
        </w:rPr>
      </w:pPr>
    </w:p>
    <w:tbl>
      <w:tblPr>
        <w:tblW w:w="9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29"/>
        <w:gridCol w:w="960"/>
        <w:gridCol w:w="960"/>
        <w:gridCol w:w="960"/>
        <w:gridCol w:w="960"/>
        <w:gridCol w:w="934"/>
      </w:tblGrid>
      <w:tr w:rsidR="007F5D3D" w:rsidRPr="0003587F" w:rsidTr="00F57C8B">
        <w:trPr>
          <w:jc w:val="center"/>
        </w:trPr>
        <w:tc>
          <w:tcPr>
            <w:tcW w:w="5129" w:type="dxa"/>
          </w:tcPr>
          <w:p w:rsidR="007F5D3D" w:rsidRPr="0003587F" w:rsidRDefault="007F5D3D" w:rsidP="007F5D3D">
            <w:pPr>
              <w:jc w:val="center"/>
            </w:pPr>
            <w:r w:rsidRPr="0003587F">
              <w:t>Медицинские организации</w:t>
            </w:r>
          </w:p>
          <w:p w:rsidR="007F5D3D" w:rsidRPr="0003587F" w:rsidRDefault="007F5D3D" w:rsidP="007F5D3D">
            <w:pPr>
              <w:jc w:val="center"/>
            </w:pPr>
            <w:r w:rsidRPr="0003587F">
              <w:t xml:space="preserve"> по типам оказания медицинской помощи</w:t>
            </w:r>
          </w:p>
        </w:tc>
        <w:tc>
          <w:tcPr>
            <w:tcW w:w="960" w:type="dxa"/>
          </w:tcPr>
          <w:p w:rsidR="007F5D3D" w:rsidRPr="0003587F" w:rsidRDefault="007F5D3D" w:rsidP="007F5D3D">
            <w:pPr>
              <w:jc w:val="center"/>
            </w:pPr>
            <w:r w:rsidRPr="0003587F">
              <w:t>2014</w:t>
            </w:r>
            <w:r w:rsidR="00F57C8B">
              <w:t xml:space="preserve"> </w:t>
            </w:r>
            <w:r>
              <w:t>г</w:t>
            </w:r>
            <w:r w:rsidRPr="0003587F">
              <w:t>.</w:t>
            </w:r>
          </w:p>
        </w:tc>
        <w:tc>
          <w:tcPr>
            <w:tcW w:w="960" w:type="dxa"/>
          </w:tcPr>
          <w:p w:rsidR="007F5D3D" w:rsidRPr="0003587F" w:rsidRDefault="007F5D3D" w:rsidP="007F5D3D">
            <w:pPr>
              <w:jc w:val="center"/>
            </w:pPr>
            <w:r w:rsidRPr="0003587F">
              <w:t>2015</w:t>
            </w:r>
            <w:r w:rsidR="00F57C8B">
              <w:t xml:space="preserve"> </w:t>
            </w:r>
            <w:r w:rsidRPr="0003587F">
              <w:t>г.</w:t>
            </w:r>
          </w:p>
        </w:tc>
        <w:tc>
          <w:tcPr>
            <w:tcW w:w="960" w:type="dxa"/>
          </w:tcPr>
          <w:p w:rsidR="007F5D3D" w:rsidRPr="0003587F" w:rsidRDefault="007F5D3D" w:rsidP="007F5D3D">
            <w:pPr>
              <w:jc w:val="center"/>
            </w:pPr>
            <w:r>
              <w:t>2016</w:t>
            </w:r>
            <w:r w:rsidR="00F57C8B">
              <w:t xml:space="preserve"> </w:t>
            </w:r>
            <w:r>
              <w:t>г.</w:t>
            </w:r>
          </w:p>
        </w:tc>
        <w:tc>
          <w:tcPr>
            <w:tcW w:w="960" w:type="dxa"/>
          </w:tcPr>
          <w:p w:rsidR="007F5D3D" w:rsidRPr="0003587F" w:rsidRDefault="007F5D3D" w:rsidP="007F5D3D">
            <w:pPr>
              <w:jc w:val="center"/>
            </w:pPr>
            <w:r>
              <w:t>2017</w:t>
            </w:r>
            <w:r w:rsidR="00F57C8B">
              <w:t xml:space="preserve"> </w:t>
            </w:r>
            <w:r>
              <w:t>г.</w:t>
            </w:r>
          </w:p>
        </w:tc>
        <w:tc>
          <w:tcPr>
            <w:tcW w:w="934" w:type="dxa"/>
          </w:tcPr>
          <w:p w:rsidR="007F5D3D" w:rsidRPr="0003587F" w:rsidRDefault="007F5D3D" w:rsidP="007F5D3D">
            <w:pPr>
              <w:jc w:val="center"/>
            </w:pPr>
            <w:r>
              <w:t>2018</w:t>
            </w:r>
            <w:r w:rsidR="00F57C8B">
              <w:t xml:space="preserve"> </w:t>
            </w:r>
            <w:r>
              <w:t>г.</w:t>
            </w:r>
          </w:p>
        </w:tc>
      </w:tr>
      <w:tr w:rsidR="007F5D3D" w:rsidRPr="0003587F" w:rsidTr="00F57C8B">
        <w:trPr>
          <w:jc w:val="center"/>
        </w:trPr>
        <w:tc>
          <w:tcPr>
            <w:tcW w:w="5129" w:type="dxa"/>
          </w:tcPr>
          <w:p w:rsidR="007F5D3D" w:rsidRPr="0003587F" w:rsidRDefault="007F5D3D" w:rsidP="00F57C8B">
            <w:pPr>
              <w:jc w:val="both"/>
            </w:pPr>
            <w:r w:rsidRPr="0003587F">
              <w:t>Стационарные, в т</w:t>
            </w:r>
            <w:r w:rsidR="00F57C8B">
              <w:t>ом числе</w:t>
            </w:r>
            <w:r w:rsidRPr="0003587F">
              <w:t>:</w:t>
            </w:r>
          </w:p>
        </w:tc>
        <w:tc>
          <w:tcPr>
            <w:tcW w:w="960" w:type="dxa"/>
            <w:vAlign w:val="center"/>
          </w:tcPr>
          <w:p w:rsidR="007F5D3D" w:rsidRPr="0003587F" w:rsidRDefault="007F5D3D" w:rsidP="007F5D3D">
            <w:pPr>
              <w:jc w:val="center"/>
            </w:pPr>
            <w:r w:rsidRPr="0003587F">
              <w:t>28</w:t>
            </w:r>
          </w:p>
        </w:tc>
        <w:tc>
          <w:tcPr>
            <w:tcW w:w="960" w:type="dxa"/>
            <w:vAlign w:val="center"/>
          </w:tcPr>
          <w:p w:rsidR="007F5D3D" w:rsidRPr="0003587F" w:rsidRDefault="007F5D3D" w:rsidP="007F5D3D">
            <w:pPr>
              <w:jc w:val="center"/>
            </w:pPr>
            <w:r w:rsidRPr="0003587F">
              <w:t>27</w:t>
            </w:r>
          </w:p>
        </w:tc>
        <w:tc>
          <w:tcPr>
            <w:tcW w:w="960" w:type="dxa"/>
          </w:tcPr>
          <w:p w:rsidR="007F5D3D" w:rsidRPr="0003587F" w:rsidRDefault="007F5D3D" w:rsidP="007F5D3D">
            <w:pPr>
              <w:jc w:val="center"/>
            </w:pPr>
            <w:r>
              <w:t>27</w:t>
            </w:r>
          </w:p>
        </w:tc>
        <w:tc>
          <w:tcPr>
            <w:tcW w:w="960" w:type="dxa"/>
            <w:vAlign w:val="center"/>
          </w:tcPr>
          <w:p w:rsidR="007F5D3D" w:rsidRPr="0003587F" w:rsidRDefault="007F5D3D" w:rsidP="007F5D3D">
            <w:pPr>
              <w:jc w:val="center"/>
            </w:pPr>
            <w:r>
              <w:t>27</w:t>
            </w:r>
          </w:p>
        </w:tc>
        <w:tc>
          <w:tcPr>
            <w:tcW w:w="934" w:type="dxa"/>
            <w:vAlign w:val="center"/>
          </w:tcPr>
          <w:p w:rsidR="007F5D3D" w:rsidRPr="0003587F" w:rsidRDefault="007F5D3D" w:rsidP="007F5D3D">
            <w:pPr>
              <w:jc w:val="center"/>
            </w:pPr>
            <w:r>
              <w:t>27</w:t>
            </w:r>
          </w:p>
        </w:tc>
      </w:tr>
      <w:tr w:rsidR="007F5D3D" w:rsidRPr="0003587F" w:rsidTr="00F57C8B">
        <w:trPr>
          <w:jc w:val="center"/>
        </w:trPr>
        <w:tc>
          <w:tcPr>
            <w:tcW w:w="5129" w:type="dxa"/>
          </w:tcPr>
          <w:p w:rsidR="007F5D3D" w:rsidRPr="0003587F" w:rsidRDefault="007F5D3D" w:rsidP="007F5D3D">
            <w:pPr>
              <w:jc w:val="both"/>
            </w:pPr>
            <w:r w:rsidRPr="0003587F">
              <w:t xml:space="preserve">   ЦКБ</w:t>
            </w:r>
          </w:p>
        </w:tc>
        <w:tc>
          <w:tcPr>
            <w:tcW w:w="960" w:type="dxa"/>
            <w:vAlign w:val="center"/>
          </w:tcPr>
          <w:p w:rsidR="007F5D3D" w:rsidRPr="0003587F" w:rsidRDefault="007F5D3D" w:rsidP="007F5D3D">
            <w:pPr>
              <w:jc w:val="center"/>
            </w:pPr>
            <w:r w:rsidRPr="0003587F">
              <w:t>15</w:t>
            </w:r>
          </w:p>
        </w:tc>
        <w:tc>
          <w:tcPr>
            <w:tcW w:w="960" w:type="dxa"/>
            <w:vAlign w:val="center"/>
          </w:tcPr>
          <w:p w:rsidR="007F5D3D" w:rsidRPr="0003587F" w:rsidRDefault="007F5D3D" w:rsidP="007F5D3D">
            <w:pPr>
              <w:jc w:val="center"/>
            </w:pPr>
            <w:r w:rsidRPr="0003587F">
              <w:t>15</w:t>
            </w:r>
          </w:p>
        </w:tc>
        <w:tc>
          <w:tcPr>
            <w:tcW w:w="960" w:type="dxa"/>
          </w:tcPr>
          <w:p w:rsidR="007F5D3D" w:rsidRPr="0003587F" w:rsidRDefault="007F5D3D" w:rsidP="007F5D3D">
            <w:pPr>
              <w:jc w:val="center"/>
            </w:pPr>
            <w:r>
              <w:t>15</w:t>
            </w:r>
          </w:p>
        </w:tc>
        <w:tc>
          <w:tcPr>
            <w:tcW w:w="960" w:type="dxa"/>
            <w:vAlign w:val="center"/>
          </w:tcPr>
          <w:p w:rsidR="007F5D3D" w:rsidRPr="0003587F" w:rsidRDefault="007F5D3D" w:rsidP="007F5D3D">
            <w:pPr>
              <w:jc w:val="center"/>
            </w:pPr>
            <w:r>
              <w:t>15</w:t>
            </w:r>
          </w:p>
        </w:tc>
        <w:tc>
          <w:tcPr>
            <w:tcW w:w="934" w:type="dxa"/>
            <w:vAlign w:val="center"/>
          </w:tcPr>
          <w:p w:rsidR="007F5D3D" w:rsidRPr="0003587F" w:rsidRDefault="007F5D3D" w:rsidP="007F5D3D">
            <w:pPr>
              <w:jc w:val="center"/>
            </w:pPr>
            <w:r>
              <w:t>14</w:t>
            </w:r>
          </w:p>
        </w:tc>
      </w:tr>
      <w:tr w:rsidR="007F5D3D" w:rsidRPr="0003587F" w:rsidTr="00F57C8B">
        <w:trPr>
          <w:jc w:val="center"/>
        </w:trPr>
        <w:tc>
          <w:tcPr>
            <w:tcW w:w="5129" w:type="dxa"/>
          </w:tcPr>
          <w:p w:rsidR="007F5D3D" w:rsidRPr="0003587F" w:rsidRDefault="007F5D3D" w:rsidP="007F5D3D">
            <w:pPr>
              <w:jc w:val="both"/>
            </w:pPr>
            <w:r w:rsidRPr="0003587F">
              <w:t>межкожуунные медицинские центры</w:t>
            </w:r>
          </w:p>
        </w:tc>
        <w:tc>
          <w:tcPr>
            <w:tcW w:w="960" w:type="dxa"/>
            <w:vAlign w:val="center"/>
          </w:tcPr>
          <w:p w:rsidR="007F5D3D" w:rsidRPr="0003587F" w:rsidRDefault="007F5D3D" w:rsidP="007F5D3D">
            <w:pPr>
              <w:jc w:val="center"/>
            </w:pPr>
            <w:r w:rsidRPr="0003587F">
              <w:t>2</w:t>
            </w:r>
          </w:p>
        </w:tc>
        <w:tc>
          <w:tcPr>
            <w:tcW w:w="960" w:type="dxa"/>
            <w:vAlign w:val="center"/>
          </w:tcPr>
          <w:p w:rsidR="007F5D3D" w:rsidRPr="0003587F" w:rsidRDefault="007F5D3D" w:rsidP="007F5D3D">
            <w:pPr>
              <w:jc w:val="center"/>
            </w:pPr>
            <w:r w:rsidRPr="0003587F">
              <w:t>2</w:t>
            </w:r>
          </w:p>
        </w:tc>
        <w:tc>
          <w:tcPr>
            <w:tcW w:w="960" w:type="dxa"/>
          </w:tcPr>
          <w:p w:rsidR="007F5D3D" w:rsidRPr="0003587F" w:rsidRDefault="007F5D3D" w:rsidP="007F5D3D">
            <w:pPr>
              <w:jc w:val="center"/>
            </w:pPr>
            <w:r>
              <w:t>2</w:t>
            </w:r>
          </w:p>
        </w:tc>
        <w:tc>
          <w:tcPr>
            <w:tcW w:w="960" w:type="dxa"/>
            <w:vAlign w:val="center"/>
          </w:tcPr>
          <w:p w:rsidR="007F5D3D" w:rsidRPr="0003587F" w:rsidRDefault="007F5D3D" w:rsidP="007F5D3D">
            <w:pPr>
              <w:jc w:val="center"/>
            </w:pPr>
            <w:r>
              <w:t>2</w:t>
            </w:r>
          </w:p>
        </w:tc>
        <w:tc>
          <w:tcPr>
            <w:tcW w:w="934" w:type="dxa"/>
            <w:vAlign w:val="center"/>
          </w:tcPr>
          <w:p w:rsidR="007F5D3D" w:rsidRPr="0003587F" w:rsidRDefault="007F5D3D" w:rsidP="007F5D3D">
            <w:pPr>
              <w:jc w:val="center"/>
            </w:pPr>
            <w:r>
              <w:t>3</w:t>
            </w:r>
          </w:p>
        </w:tc>
      </w:tr>
      <w:tr w:rsidR="007F5D3D" w:rsidRPr="0003587F" w:rsidTr="00F57C8B">
        <w:trPr>
          <w:jc w:val="center"/>
        </w:trPr>
        <w:tc>
          <w:tcPr>
            <w:tcW w:w="5129" w:type="dxa"/>
          </w:tcPr>
          <w:p w:rsidR="007F5D3D" w:rsidRPr="0003587F" w:rsidRDefault="007F5D3D" w:rsidP="007F5D3D">
            <w:pPr>
              <w:jc w:val="both"/>
            </w:pPr>
            <w:r w:rsidRPr="0003587F">
              <w:t>республиканские больницы</w:t>
            </w:r>
          </w:p>
        </w:tc>
        <w:tc>
          <w:tcPr>
            <w:tcW w:w="960" w:type="dxa"/>
            <w:vAlign w:val="center"/>
          </w:tcPr>
          <w:p w:rsidR="007F5D3D" w:rsidRPr="0003587F" w:rsidRDefault="007F5D3D" w:rsidP="007F5D3D">
            <w:pPr>
              <w:jc w:val="center"/>
            </w:pPr>
            <w:r w:rsidRPr="0003587F">
              <w:t>5</w:t>
            </w:r>
          </w:p>
        </w:tc>
        <w:tc>
          <w:tcPr>
            <w:tcW w:w="960" w:type="dxa"/>
            <w:vAlign w:val="center"/>
          </w:tcPr>
          <w:p w:rsidR="007F5D3D" w:rsidRPr="0003587F" w:rsidRDefault="007F5D3D" w:rsidP="007F5D3D">
            <w:pPr>
              <w:jc w:val="center"/>
            </w:pPr>
            <w:r w:rsidRPr="0003587F">
              <w:t>5</w:t>
            </w:r>
          </w:p>
        </w:tc>
        <w:tc>
          <w:tcPr>
            <w:tcW w:w="960" w:type="dxa"/>
          </w:tcPr>
          <w:p w:rsidR="007F5D3D" w:rsidRPr="0003587F" w:rsidRDefault="007F5D3D" w:rsidP="007F5D3D">
            <w:pPr>
              <w:jc w:val="center"/>
            </w:pPr>
            <w:r>
              <w:t>5</w:t>
            </w:r>
          </w:p>
        </w:tc>
        <w:tc>
          <w:tcPr>
            <w:tcW w:w="960" w:type="dxa"/>
            <w:vAlign w:val="center"/>
          </w:tcPr>
          <w:p w:rsidR="007F5D3D" w:rsidRPr="0003587F" w:rsidRDefault="007F5D3D" w:rsidP="007F5D3D">
            <w:pPr>
              <w:jc w:val="center"/>
            </w:pPr>
            <w:r>
              <w:t>5</w:t>
            </w:r>
          </w:p>
        </w:tc>
        <w:tc>
          <w:tcPr>
            <w:tcW w:w="934" w:type="dxa"/>
            <w:vAlign w:val="center"/>
          </w:tcPr>
          <w:p w:rsidR="007F5D3D" w:rsidRPr="0003587F" w:rsidRDefault="007F5D3D" w:rsidP="007F5D3D">
            <w:pPr>
              <w:jc w:val="center"/>
            </w:pPr>
            <w:r>
              <w:t>5</w:t>
            </w:r>
          </w:p>
        </w:tc>
      </w:tr>
      <w:tr w:rsidR="007F5D3D" w:rsidRPr="0003587F" w:rsidTr="00F57C8B">
        <w:trPr>
          <w:jc w:val="center"/>
        </w:trPr>
        <w:tc>
          <w:tcPr>
            <w:tcW w:w="5129" w:type="dxa"/>
          </w:tcPr>
          <w:p w:rsidR="007F5D3D" w:rsidRPr="0003587F" w:rsidRDefault="007F5D3D" w:rsidP="007F5D3D">
            <w:pPr>
              <w:jc w:val="both"/>
            </w:pPr>
            <w:r w:rsidRPr="0003587F">
              <w:t>из них: специализированные</w:t>
            </w:r>
          </w:p>
        </w:tc>
        <w:tc>
          <w:tcPr>
            <w:tcW w:w="960" w:type="dxa"/>
            <w:vAlign w:val="center"/>
          </w:tcPr>
          <w:p w:rsidR="007F5D3D" w:rsidRPr="0003587F" w:rsidRDefault="007F5D3D" w:rsidP="007F5D3D">
            <w:pPr>
              <w:jc w:val="center"/>
            </w:pPr>
            <w:r w:rsidRPr="0003587F">
              <w:t>3</w:t>
            </w:r>
          </w:p>
        </w:tc>
        <w:tc>
          <w:tcPr>
            <w:tcW w:w="960" w:type="dxa"/>
            <w:vAlign w:val="center"/>
          </w:tcPr>
          <w:p w:rsidR="007F5D3D" w:rsidRPr="0003587F" w:rsidRDefault="007F5D3D" w:rsidP="007F5D3D">
            <w:pPr>
              <w:jc w:val="center"/>
            </w:pPr>
            <w:r w:rsidRPr="0003587F">
              <w:t>3</w:t>
            </w:r>
          </w:p>
        </w:tc>
        <w:tc>
          <w:tcPr>
            <w:tcW w:w="960" w:type="dxa"/>
          </w:tcPr>
          <w:p w:rsidR="007F5D3D" w:rsidRPr="0003587F" w:rsidRDefault="007F5D3D" w:rsidP="007F5D3D">
            <w:pPr>
              <w:jc w:val="center"/>
            </w:pPr>
            <w:r>
              <w:t>3</w:t>
            </w:r>
          </w:p>
        </w:tc>
        <w:tc>
          <w:tcPr>
            <w:tcW w:w="960" w:type="dxa"/>
            <w:vAlign w:val="center"/>
          </w:tcPr>
          <w:p w:rsidR="007F5D3D" w:rsidRPr="0003587F" w:rsidRDefault="007F5D3D" w:rsidP="007F5D3D">
            <w:pPr>
              <w:jc w:val="center"/>
            </w:pPr>
            <w:r>
              <w:t>3</w:t>
            </w:r>
          </w:p>
        </w:tc>
        <w:tc>
          <w:tcPr>
            <w:tcW w:w="934" w:type="dxa"/>
            <w:vAlign w:val="center"/>
          </w:tcPr>
          <w:p w:rsidR="007F5D3D" w:rsidRPr="0003587F" w:rsidRDefault="007F5D3D" w:rsidP="007F5D3D">
            <w:pPr>
              <w:jc w:val="center"/>
            </w:pPr>
            <w:r>
              <w:t>3</w:t>
            </w:r>
          </w:p>
        </w:tc>
      </w:tr>
      <w:tr w:rsidR="007F5D3D" w:rsidRPr="0003587F" w:rsidTr="00F57C8B">
        <w:trPr>
          <w:jc w:val="center"/>
        </w:trPr>
        <w:tc>
          <w:tcPr>
            <w:tcW w:w="5129" w:type="dxa"/>
          </w:tcPr>
          <w:p w:rsidR="007F5D3D" w:rsidRPr="0003587F" w:rsidRDefault="007F5D3D" w:rsidP="007F5D3D">
            <w:pPr>
              <w:jc w:val="both"/>
            </w:pPr>
            <w:r w:rsidRPr="0003587F">
              <w:t>медицинские организации    родовспоможения:</w:t>
            </w:r>
          </w:p>
        </w:tc>
        <w:tc>
          <w:tcPr>
            <w:tcW w:w="960" w:type="dxa"/>
            <w:vAlign w:val="center"/>
          </w:tcPr>
          <w:p w:rsidR="007F5D3D" w:rsidRPr="0003587F" w:rsidRDefault="007F5D3D" w:rsidP="007F5D3D">
            <w:pPr>
              <w:jc w:val="center"/>
            </w:pPr>
            <w:r w:rsidRPr="0003587F">
              <w:t>2</w:t>
            </w:r>
          </w:p>
        </w:tc>
        <w:tc>
          <w:tcPr>
            <w:tcW w:w="960" w:type="dxa"/>
            <w:vAlign w:val="center"/>
          </w:tcPr>
          <w:p w:rsidR="007F5D3D" w:rsidRPr="0003587F" w:rsidRDefault="007F5D3D" w:rsidP="007F5D3D">
            <w:pPr>
              <w:jc w:val="center"/>
            </w:pPr>
            <w:r w:rsidRPr="0003587F">
              <w:t>1</w:t>
            </w:r>
          </w:p>
        </w:tc>
        <w:tc>
          <w:tcPr>
            <w:tcW w:w="960" w:type="dxa"/>
          </w:tcPr>
          <w:p w:rsidR="007F5D3D" w:rsidRPr="0003587F" w:rsidRDefault="007F5D3D" w:rsidP="007F5D3D">
            <w:pPr>
              <w:jc w:val="center"/>
            </w:pPr>
            <w:r>
              <w:t>1</w:t>
            </w:r>
          </w:p>
        </w:tc>
        <w:tc>
          <w:tcPr>
            <w:tcW w:w="960" w:type="dxa"/>
            <w:vAlign w:val="center"/>
          </w:tcPr>
          <w:p w:rsidR="007F5D3D" w:rsidRPr="0003587F" w:rsidRDefault="007F5D3D" w:rsidP="007F5D3D">
            <w:pPr>
              <w:jc w:val="center"/>
            </w:pPr>
            <w:r>
              <w:t>1</w:t>
            </w:r>
          </w:p>
        </w:tc>
        <w:tc>
          <w:tcPr>
            <w:tcW w:w="934" w:type="dxa"/>
            <w:vAlign w:val="center"/>
          </w:tcPr>
          <w:p w:rsidR="007F5D3D" w:rsidRPr="0003587F" w:rsidRDefault="007F5D3D" w:rsidP="007F5D3D">
            <w:pPr>
              <w:jc w:val="center"/>
            </w:pPr>
            <w:r>
              <w:t>1</w:t>
            </w:r>
          </w:p>
        </w:tc>
      </w:tr>
      <w:tr w:rsidR="007F5D3D" w:rsidRPr="0003587F" w:rsidTr="00F57C8B">
        <w:trPr>
          <w:jc w:val="center"/>
        </w:trPr>
        <w:tc>
          <w:tcPr>
            <w:tcW w:w="5129" w:type="dxa"/>
          </w:tcPr>
          <w:p w:rsidR="007F5D3D" w:rsidRPr="0003587F" w:rsidRDefault="007F5D3D" w:rsidP="007F5D3D">
            <w:pPr>
              <w:jc w:val="both"/>
            </w:pPr>
            <w:r w:rsidRPr="0003587F">
              <w:t>из них: перинатальный центр</w:t>
            </w:r>
          </w:p>
        </w:tc>
        <w:tc>
          <w:tcPr>
            <w:tcW w:w="960" w:type="dxa"/>
            <w:vAlign w:val="center"/>
          </w:tcPr>
          <w:p w:rsidR="007F5D3D" w:rsidRPr="0003587F" w:rsidRDefault="007F5D3D" w:rsidP="007F5D3D">
            <w:pPr>
              <w:jc w:val="center"/>
            </w:pPr>
            <w:r w:rsidRPr="0003587F">
              <w:t>1</w:t>
            </w:r>
          </w:p>
        </w:tc>
        <w:tc>
          <w:tcPr>
            <w:tcW w:w="960" w:type="dxa"/>
            <w:vAlign w:val="center"/>
          </w:tcPr>
          <w:p w:rsidR="007F5D3D" w:rsidRPr="0003587F" w:rsidRDefault="007F5D3D" w:rsidP="007F5D3D">
            <w:pPr>
              <w:jc w:val="center"/>
            </w:pPr>
            <w:r w:rsidRPr="0003587F">
              <w:t>1</w:t>
            </w:r>
          </w:p>
        </w:tc>
        <w:tc>
          <w:tcPr>
            <w:tcW w:w="960" w:type="dxa"/>
          </w:tcPr>
          <w:p w:rsidR="007F5D3D" w:rsidRPr="0003587F" w:rsidRDefault="007F5D3D" w:rsidP="007F5D3D">
            <w:pPr>
              <w:jc w:val="center"/>
            </w:pPr>
            <w:r>
              <w:t>1</w:t>
            </w:r>
          </w:p>
        </w:tc>
        <w:tc>
          <w:tcPr>
            <w:tcW w:w="960" w:type="dxa"/>
            <w:vAlign w:val="center"/>
          </w:tcPr>
          <w:p w:rsidR="007F5D3D" w:rsidRPr="0003587F" w:rsidRDefault="007F5D3D" w:rsidP="007F5D3D">
            <w:pPr>
              <w:jc w:val="center"/>
            </w:pPr>
            <w:r>
              <w:t>1</w:t>
            </w:r>
          </w:p>
        </w:tc>
        <w:tc>
          <w:tcPr>
            <w:tcW w:w="934" w:type="dxa"/>
            <w:vAlign w:val="center"/>
          </w:tcPr>
          <w:p w:rsidR="007F5D3D" w:rsidRPr="0003587F" w:rsidRDefault="007F5D3D" w:rsidP="007F5D3D">
            <w:pPr>
              <w:jc w:val="center"/>
            </w:pPr>
            <w:r>
              <w:t>-</w:t>
            </w:r>
          </w:p>
        </w:tc>
      </w:tr>
      <w:tr w:rsidR="007F5D3D" w:rsidRPr="0003587F" w:rsidTr="00F57C8B">
        <w:trPr>
          <w:jc w:val="center"/>
        </w:trPr>
        <w:tc>
          <w:tcPr>
            <w:tcW w:w="5129" w:type="dxa"/>
          </w:tcPr>
          <w:p w:rsidR="007F5D3D" w:rsidRPr="0003587F" w:rsidRDefault="007F5D3D" w:rsidP="007F5D3D">
            <w:pPr>
              <w:jc w:val="both"/>
            </w:pPr>
            <w:r w:rsidRPr="0003587F">
              <w:t>родильный дом</w:t>
            </w:r>
          </w:p>
        </w:tc>
        <w:tc>
          <w:tcPr>
            <w:tcW w:w="960" w:type="dxa"/>
            <w:vAlign w:val="center"/>
          </w:tcPr>
          <w:p w:rsidR="007F5D3D" w:rsidRPr="0003587F" w:rsidRDefault="007F5D3D" w:rsidP="007F5D3D">
            <w:pPr>
              <w:jc w:val="center"/>
            </w:pPr>
            <w:r w:rsidRPr="0003587F">
              <w:t>1</w:t>
            </w:r>
          </w:p>
        </w:tc>
        <w:tc>
          <w:tcPr>
            <w:tcW w:w="960" w:type="dxa"/>
            <w:vAlign w:val="center"/>
          </w:tcPr>
          <w:p w:rsidR="007F5D3D" w:rsidRPr="0003587F" w:rsidRDefault="007F5D3D" w:rsidP="007F5D3D">
            <w:pPr>
              <w:jc w:val="center"/>
            </w:pPr>
            <w:r w:rsidRPr="0003587F">
              <w:t>-</w:t>
            </w:r>
          </w:p>
        </w:tc>
        <w:tc>
          <w:tcPr>
            <w:tcW w:w="960" w:type="dxa"/>
          </w:tcPr>
          <w:p w:rsidR="007F5D3D" w:rsidRPr="0003587F" w:rsidRDefault="007F5D3D" w:rsidP="007F5D3D">
            <w:pPr>
              <w:jc w:val="center"/>
            </w:pPr>
            <w:r>
              <w:t>-</w:t>
            </w:r>
          </w:p>
        </w:tc>
        <w:tc>
          <w:tcPr>
            <w:tcW w:w="960" w:type="dxa"/>
            <w:vAlign w:val="center"/>
          </w:tcPr>
          <w:p w:rsidR="007F5D3D" w:rsidRPr="0003587F" w:rsidRDefault="007F5D3D" w:rsidP="007F5D3D">
            <w:pPr>
              <w:jc w:val="center"/>
            </w:pPr>
            <w:r>
              <w:t>-</w:t>
            </w:r>
          </w:p>
        </w:tc>
        <w:tc>
          <w:tcPr>
            <w:tcW w:w="934" w:type="dxa"/>
            <w:vAlign w:val="center"/>
          </w:tcPr>
          <w:p w:rsidR="007F5D3D" w:rsidRPr="0003587F" w:rsidRDefault="007F5D3D" w:rsidP="007F5D3D">
            <w:pPr>
              <w:jc w:val="center"/>
            </w:pPr>
            <w:r>
              <w:t>1</w:t>
            </w:r>
          </w:p>
        </w:tc>
      </w:tr>
      <w:tr w:rsidR="007F5D3D" w:rsidRPr="0003587F" w:rsidTr="00F57C8B">
        <w:trPr>
          <w:trHeight w:val="285"/>
          <w:jc w:val="center"/>
        </w:trPr>
        <w:tc>
          <w:tcPr>
            <w:tcW w:w="5129" w:type="dxa"/>
          </w:tcPr>
          <w:p w:rsidR="007F5D3D" w:rsidRPr="0003587F" w:rsidRDefault="007F5D3D" w:rsidP="007F5D3D">
            <w:pPr>
              <w:jc w:val="both"/>
            </w:pPr>
            <w:r w:rsidRPr="0003587F">
              <w:t>диспансеры</w:t>
            </w:r>
          </w:p>
        </w:tc>
        <w:tc>
          <w:tcPr>
            <w:tcW w:w="960" w:type="dxa"/>
            <w:vAlign w:val="center"/>
          </w:tcPr>
          <w:p w:rsidR="007F5D3D" w:rsidRPr="0003587F" w:rsidRDefault="007F5D3D" w:rsidP="007F5D3D">
            <w:pPr>
              <w:jc w:val="center"/>
            </w:pPr>
            <w:r w:rsidRPr="0003587F">
              <w:t>5</w:t>
            </w:r>
          </w:p>
        </w:tc>
        <w:tc>
          <w:tcPr>
            <w:tcW w:w="960" w:type="dxa"/>
            <w:vAlign w:val="center"/>
          </w:tcPr>
          <w:p w:rsidR="007F5D3D" w:rsidRPr="0003587F" w:rsidRDefault="007F5D3D" w:rsidP="007F5D3D">
            <w:pPr>
              <w:jc w:val="center"/>
            </w:pPr>
            <w:r w:rsidRPr="0003587F">
              <w:t>5</w:t>
            </w:r>
          </w:p>
        </w:tc>
        <w:tc>
          <w:tcPr>
            <w:tcW w:w="960" w:type="dxa"/>
          </w:tcPr>
          <w:p w:rsidR="007F5D3D" w:rsidRPr="0003587F" w:rsidRDefault="007F5D3D" w:rsidP="007F5D3D">
            <w:pPr>
              <w:jc w:val="center"/>
            </w:pPr>
            <w:r>
              <w:t>5</w:t>
            </w:r>
          </w:p>
        </w:tc>
        <w:tc>
          <w:tcPr>
            <w:tcW w:w="960" w:type="dxa"/>
            <w:vAlign w:val="center"/>
          </w:tcPr>
          <w:p w:rsidR="007F5D3D" w:rsidRPr="0003587F" w:rsidRDefault="007F5D3D" w:rsidP="007F5D3D">
            <w:pPr>
              <w:jc w:val="center"/>
            </w:pPr>
            <w:r>
              <w:t>5</w:t>
            </w:r>
          </w:p>
        </w:tc>
        <w:tc>
          <w:tcPr>
            <w:tcW w:w="934" w:type="dxa"/>
            <w:vAlign w:val="center"/>
          </w:tcPr>
          <w:p w:rsidR="007F5D3D" w:rsidRPr="0003587F" w:rsidRDefault="007F5D3D" w:rsidP="007F5D3D">
            <w:pPr>
              <w:jc w:val="center"/>
            </w:pPr>
            <w:r>
              <w:t>4</w:t>
            </w:r>
          </w:p>
        </w:tc>
      </w:tr>
      <w:tr w:rsidR="007F5D3D" w:rsidRPr="0003587F" w:rsidTr="00F57C8B">
        <w:trPr>
          <w:jc w:val="center"/>
        </w:trPr>
        <w:tc>
          <w:tcPr>
            <w:tcW w:w="5129" w:type="dxa"/>
          </w:tcPr>
          <w:p w:rsidR="007F5D3D" w:rsidRPr="0003587F" w:rsidRDefault="007F5D3D" w:rsidP="007F5D3D">
            <w:pPr>
              <w:jc w:val="both"/>
            </w:pPr>
            <w:r w:rsidRPr="0003587F">
              <w:t>из них: стационарного типа</w:t>
            </w:r>
          </w:p>
        </w:tc>
        <w:tc>
          <w:tcPr>
            <w:tcW w:w="960" w:type="dxa"/>
            <w:vAlign w:val="center"/>
          </w:tcPr>
          <w:p w:rsidR="007F5D3D" w:rsidRPr="0003587F" w:rsidRDefault="007F5D3D" w:rsidP="007F5D3D">
            <w:pPr>
              <w:jc w:val="center"/>
            </w:pPr>
            <w:r w:rsidRPr="0003587F">
              <w:t>4</w:t>
            </w:r>
          </w:p>
        </w:tc>
        <w:tc>
          <w:tcPr>
            <w:tcW w:w="960" w:type="dxa"/>
            <w:vAlign w:val="center"/>
          </w:tcPr>
          <w:p w:rsidR="007F5D3D" w:rsidRPr="0003587F" w:rsidRDefault="007F5D3D" w:rsidP="007F5D3D">
            <w:pPr>
              <w:jc w:val="center"/>
            </w:pPr>
            <w:r w:rsidRPr="0003587F">
              <w:t>4</w:t>
            </w:r>
          </w:p>
        </w:tc>
        <w:tc>
          <w:tcPr>
            <w:tcW w:w="960" w:type="dxa"/>
          </w:tcPr>
          <w:p w:rsidR="007F5D3D" w:rsidRPr="0003587F" w:rsidRDefault="007F5D3D" w:rsidP="007F5D3D">
            <w:pPr>
              <w:jc w:val="center"/>
            </w:pPr>
            <w:r>
              <w:t>4</w:t>
            </w:r>
          </w:p>
        </w:tc>
        <w:tc>
          <w:tcPr>
            <w:tcW w:w="960" w:type="dxa"/>
            <w:vAlign w:val="center"/>
          </w:tcPr>
          <w:p w:rsidR="007F5D3D" w:rsidRPr="0003587F" w:rsidRDefault="007F5D3D" w:rsidP="007F5D3D">
            <w:pPr>
              <w:jc w:val="center"/>
            </w:pPr>
            <w:r>
              <w:t>4</w:t>
            </w:r>
          </w:p>
        </w:tc>
        <w:tc>
          <w:tcPr>
            <w:tcW w:w="934" w:type="dxa"/>
            <w:vAlign w:val="center"/>
          </w:tcPr>
          <w:p w:rsidR="007F5D3D" w:rsidRPr="0003587F" w:rsidRDefault="007F5D3D" w:rsidP="007F5D3D">
            <w:pPr>
              <w:jc w:val="center"/>
            </w:pPr>
            <w:r>
              <w:t>4</w:t>
            </w:r>
          </w:p>
        </w:tc>
      </w:tr>
      <w:tr w:rsidR="007F5D3D" w:rsidRPr="0003587F" w:rsidTr="00F57C8B">
        <w:trPr>
          <w:trHeight w:val="319"/>
          <w:jc w:val="center"/>
        </w:trPr>
        <w:tc>
          <w:tcPr>
            <w:tcW w:w="5129" w:type="dxa"/>
          </w:tcPr>
          <w:p w:rsidR="007F5D3D" w:rsidRPr="0003587F" w:rsidRDefault="007F5D3D" w:rsidP="007F5D3D">
            <w:pPr>
              <w:jc w:val="both"/>
            </w:pPr>
            <w:r w:rsidRPr="0003587F">
              <w:t>Амбулаторно-поликлинические учреждения</w:t>
            </w:r>
          </w:p>
        </w:tc>
        <w:tc>
          <w:tcPr>
            <w:tcW w:w="960" w:type="dxa"/>
            <w:vAlign w:val="center"/>
          </w:tcPr>
          <w:p w:rsidR="007F5D3D" w:rsidRPr="0003587F" w:rsidRDefault="007F5D3D" w:rsidP="007F5D3D">
            <w:pPr>
              <w:jc w:val="center"/>
            </w:pPr>
            <w:r w:rsidRPr="0003587F">
              <w:t>6</w:t>
            </w:r>
          </w:p>
        </w:tc>
        <w:tc>
          <w:tcPr>
            <w:tcW w:w="960" w:type="dxa"/>
            <w:vAlign w:val="center"/>
          </w:tcPr>
          <w:p w:rsidR="007F5D3D" w:rsidRPr="0003587F" w:rsidRDefault="007F5D3D" w:rsidP="007F5D3D">
            <w:pPr>
              <w:jc w:val="center"/>
            </w:pPr>
            <w:r w:rsidRPr="0003587F">
              <w:t>5</w:t>
            </w:r>
          </w:p>
        </w:tc>
        <w:tc>
          <w:tcPr>
            <w:tcW w:w="960" w:type="dxa"/>
            <w:vAlign w:val="center"/>
          </w:tcPr>
          <w:p w:rsidR="007F5D3D" w:rsidRPr="0003587F" w:rsidRDefault="007F5D3D" w:rsidP="007F5D3D">
            <w:pPr>
              <w:jc w:val="center"/>
            </w:pPr>
            <w:r>
              <w:t>5</w:t>
            </w:r>
          </w:p>
        </w:tc>
        <w:tc>
          <w:tcPr>
            <w:tcW w:w="960" w:type="dxa"/>
            <w:vAlign w:val="center"/>
          </w:tcPr>
          <w:p w:rsidR="007F5D3D" w:rsidRPr="0003587F" w:rsidRDefault="007F5D3D" w:rsidP="007F5D3D">
            <w:pPr>
              <w:jc w:val="center"/>
            </w:pPr>
            <w:r>
              <w:t>5</w:t>
            </w:r>
          </w:p>
        </w:tc>
        <w:tc>
          <w:tcPr>
            <w:tcW w:w="934" w:type="dxa"/>
            <w:vAlign w:val="center"/>
          </w:tcPr>
          <w:p w:rsidR="007F5D3D" w:rsidRPr="0003587F" w:rsidRDefault="007F5D3D" w:rsidP="007F5D3D">
            <w:pPr>
              <w:jc w:val="center"/>
            </w:pPr>
            <w:r>
              <w:t>5</w:t>
            </w:r>
          </w:p>
        </w:tc>
      </w:tr>
      <w:tr w:rsidR="007F5D3D" w:rsidRPr="0003587F" w:rsidTr="00F57C8B">
        <w:trPr>
          <w:jc w:val="center"/>
        </w:trPr>
        <w:tc>
          <w:tcPr>
            <w:tcW w:w="5129" w:type="dxa"/>
          </w:tcPr>
          <w:p w:rsidR="007F5D3D" w:rsidRPr="0003587F" w:rsidRDefault="007F5D3D" w:rsidP="007F5D3D">
            <w:pPr>
              <w:jc w:val="both"/>
            </w:pPr>
            <w:r w:rsidRPr="0003587F">
              <w:t>Обособленные структурные подразделения, входящие в состав больниц</w:t>
            </w:r>
          </w:p>
        </w:tc>
        <w:tc>
          <w:tcPr>
            <w:tcW w:w="960" w:type="dxa"/>
            <w:vAlign w:val="center"/>
          </w:tcPr>
          <w:p w:rsidR="007F5D3D" w:rsidRPr="0003587F" w:rsidRDefault="007F5D3D" w:rsidP="007F5D3D">
            <w:pPr>
              <w:jc w:val="center"/>
            </w:pPr>
          </w:p>
        </w:tc>
        <w:tc>
          <w:tcPr>
            <w:tcW w:w="960" w:type="dxa"/>
            <w:vAlign w:val="center"/>
          </w:tcPr>
          <w:p w:rsidR="007F5D3D" w:rsidRPr="0003587F" w:rsidRDefault="007F5D3D" w:rsidP="007F5D3D">
            <w:pPr>
              <w:jc w:val="center"/>
            </w:pPr>
          </w:p>
        </w:tc>
        <w:tc>
          <w:tcPr>
            <w:tcW w:w="960" w:type="dxa"/>
          </w:tcPr>
          <w:p w:rsidR="007F5D3D" w:rsidRPr="0003587F" w:rsidRDefault="007F5D3D" w:rsidP="007F5D3D">
            <w:pPr>
              <w:jc w:val="center"/>
            </w:pPr>
          </w:p>
        </w:tc>
        <w:tc>
          <w:tcPr>
            <w:tcW w:w="960" w:type="dxa"/>
            <w:vAlign w:val="center"/>
          </w:tcPr>
          <w:p w:rsidR="007F5D3D" w:rsidRPr="0003587F" w:rsidRDefault="007F5D3D" w:rsidP="007F5D3D">
            <w:pPr>
              <w:jc w:val="center"/>
            </w:pPr>
          </w:p>
        </w:tc>
        <w:tc>
          <w:tcPr>
            <w:tcW w:w="934" w:type="dxa"/>
            <w:vAlign w:val="center"/>
          </w:tcPr>
          <w:p w:rsidR="007F5D3D" w:rsidRPr="0003587F" w:rsidRDefault="007F5D3D" w:rsidP="007F5D3D">
            <w:pPr>
              <w:jc w:val="center"/>
            </w:pPr>
          </w:p>
        </w:tc>
      </w:tr>
      <w:tr w:rsidR="007F5D3D" w:rsidRPr="0003587F" w:rsidTr="00F57C8B">
        <w:trPr>
          <w:jc w:val="center"/>
        </w:trPr>
        <w:tc>
          <w:tcPr>
            <w:tcW w:w="5129" w:type="dxa"/>
          </w:tcPr>
          <w:p w:rsidR="007F5D3D" w:rsidRPr="0003587F" w:rsidRDefault="007F5D3D" w:rsidP="007F5D3D">
            <w:pPr>
              <w:jc w:val="both"/>
            </w:pPr>
            <w:r w:rsidRPr="0003587F">
              <w:t>из них: участковые больницы</w:t>
            </w:r>
          </w:p>
        </w:tc>
        <w:tc>
          <w:tcPr>
            <w:tcW w:w="960" w:type="dxa"/>
            <w:vAlign w:val="center"/>
          </w:tcPr>
          <w:p w:rsidR="007F5D3D" w:rsidRPr="0003587F" w:rsidRDefault="007F5D3D" w:rsidP="007F5D3D">
            <w:pPr>
              <w:jc w:val="center"/>
            </w:pPr>
            <w:r w:rsidRPr="0003587F">
              <w:t>5</w:t>
            </w:r>
          </w:p>
        </w:tc>
        <w:tc>
          <w:tcPr>
            <w:tcW w:w="960" w:type="dxa"/>
            <w:vAlign w:val="center"/>
          </w:tcPr>
          <w:p w:rsidR="007F5D3D" w:rsidRPr="0003587F" w:rsidRDefault="007F5D3D" w:rsidP="007F5D3D">
            <w:pPr>
              <w:jc w:val="center"/>
            </w:pPr>
            <w:r w:rsidRPr="0003587F">
              <w:t>3</w:t>
            </w:r>
          </w:p>
        </w:tc>
        <w:tc>
          <w:tcPr>
            <w:tcW w:w="960" w:type="dxa"/>
          </w:tcPr>
          <w:p w:rsidR="007F5D3D" w:rsidRPr="0003587F" w:rsidRDefault="007F5D3D" w:rsidP="007F5D3D">
            <w:pPr>
              <w:jc w:val="center"/>
            </w:pPr>
            <w:r>
              <w:t>3</w:t>
            </w:r>
          </w:p>
        </w:tc>
        <w:tc>
          <w:tcPr>
            <w:tcW w:w="960" w:type="dxa"/>
            <w:vAlign w:val="center"/>
          </w:tcPr>
          <w:p w:rsidR="007F5D3D" w:rsidRPr="0003587F" w:rsidRDefault="007F5D3D" w:rsidP="007F5D3D">
            <w:pPr>
              <w:jc w:val="center"/>
            </w:pPr>
            <w:r>
              <w:t>3</w:t>
            </w:r>
          </w:p>
        </w:tc>
        <w:tc>
          <w:tcPr>
            <w:tcW w:w="934" w:type="dxa"/>
            <w:vAlign w:val="center"/>
          </w:tcPr>
          <w:p w:rsidR="007F5D3D" w:rsidRPr="0003587F" w:rsidRDefault="007F5D3D" w:rsidP="007F5D3D">
            <w:pPr>
              <w:jc w:val="center"/>
            </w:pPr>
            <w:r>
              <w:t>3</w:t>
            </w:r>
          </w:p>
        </w:tc>
      </w:tr>
      <w:tr w:rsidR="007F5D3D" w:rsidRPr="0003587F" w:rsidTr="00F57C8B">
        <w:trPr>
          <w:jc w:val="center"/>
        </w:trPr>
        <w:tc>
          <w:tcPr>
            <w:tcW w:w="5129" w:type="dxa"/>
          </w:tcPr>
          <w:p w:rsidR="007F5D3D" w:rsidRPr="0003587F" w:rsidRDefault="007F5D3D" w:rsidP="007F5D3D">
            <w:pPr>
              <w:jc w:val="both"/>
            </w:pPr>
            <w:r w:rsidRPr="0003587F">
              <w:t>офис ВОП</w:t>
            </w:r>
          </w:p>
        </w:tc>
        <w:tc>
          <w:tcPr>
            <w:tcW w:w="960" w:type="dxa"/>
            <w:vAlign w:val="center"/>
          </w:tcPr>
          <w:p w:rsidR="007F5D3D" w:rsidRPr="0003587F" w:rsidRDefault="007F5D3D" w:rsidP="007F5D3D">
            <w:pPr>
              <w:jc w:val="center"/>
            </w:pPr>
            <w:r w:rsidRPr="0003587F">
              <w:t>4</w:t>
            </w:r>
          </w:p>
        </w:tc>
        <w:tc>
          <w:tcPr>
            <w:tcW w:w="960" w:type="dxa"/>
            <w:vAlign w:val="center"/>
          </w:tcPr>
          <w:p w:rsidR="007F5D3D" w:rsidRPr="0003587F" w:rsidRDefault="007F5D3D" w:rsidP="007F5D3D">
            <w:pPr>
              <w:jc w:val="center"/>
            </w:pPr>
            <w:r w:rsidRPr="0003587F">
              <w:t>4</w:t>
            </w:r>
          </w:p>
        </w:tc>
        <w:tc>
          <w:tcPr>
            <w:tcW w:w="960" w:type="dxa"/>
          </w:tcPr>
          <w:p w:rsidR="007F5D3D" w:rsidRPr="0003587F" w:rsidRDefault="007F5D3D" w:rsidP="007F5D3D">
            <w:pPr>
              <w:jc w:val="center"/>
            </w:pPr>
            <w:r>
              <w:t>4</w:t>
            </w:r>
          </w:p>
        </w:tc>
        <w:tc>
          <w:tcPr>
            <w:tcW w:w="960" w:type="dxa"/>
            <w:vAlign w:val="center"/>
          </w:tcPr>
          <w:p w:rsidR="007F5D3D" w:rsidRPr="0003587F" w:rsidRDefault="007F5D3D" w:rsidP="007F5D3D">
            <w:pPr>
              <w:jc w:val="center"/>
            </w:pPr>
            <w:r>
              <w:t>3</w:t>
            </w:r>
          </w:p>
        </w:tc>
        <w:tc>
          <w:tcPr>
            <w:tcW w:w="934" w:type="dxa"/>
            <w:vAlign w:val="center"/>
          </w:tcPr>
          <w:p w:rsidR="007F5D3D" w:rsidRPr="0003587F" w:rsidRDefault="007F5D3D" w:rsidP="007F5D3D">
            <w:pPr>
              <w:jc w:val="center"/>
            </w:pPr>
            <w:r>
              <w:t>3</w:t>
            </w:r>
          </w:p>
        </w:tc>
      </w:tr>
      <w:tr w:rsidR="007F5D3D" w:rsidRPr="0003587F" w:rsidTr="00F57C8B">
        <w:trPr>
          <w:jc w:val="center"/>
        </w:trPr>
        <w:tc>
          <w:tcPr>
            <w:tcW w:w="5129" w:type="dxa"/>
          </w:tcPr>
          <w:p w:rsidR="007F5D3D" w:rsidRPr="0003587F" w:rsidRDefault="007F5D3D" w:rsidP="007F5D3D">
            <w:pPr>
              <w:jc w:val="both"/>
            </w:pPr>
            <w:r w:rsidRPr="0003587F">
              <w:t>сельские врачебные амбулатории</w:t>
            </w:r>
          </w:p>
        </w:tc>
        <w:tc>
          <w:tcPr>
            <w:tcW w:w="960" w:type="dxa"/>
            <w:vAlign w:val="center"/>
          </w:tcPr>
          <w:p w:rsidR="007F5D3D" w:rsidRPr="0003587F" w:rsidRDefault="007F5D3D" w:rsidP="007F5D3D">
            <w:pPr>
              <w:jc w:val="center"/>
            </w:pPr>
            <w:r w:rsidRPr="0003587F">
              <w:t>13</w:t>
            </w:r>
          </w:p>
        </w:tc>
        <w:tc>
          <w:tcPr>
            <w:tcW w:w="960" w:type="dxa"/>
            <w:vAlign w:val="center"/>
          </w:tcPr>
          <w:p w:rsidR="007F5D3D" w:rsidRPr="0003587F" w:rsidRDefault="007F5D3D" w:rsidP="007F5D3D">
            <w:pPr>
              <w:jc w:val="center"/>
            </w:pPr>
            <w:r w:rsidRPr="0003587F">
              <w:t>16</w:t>
            </w:r>
          </w:p>
        </w:tc>
        <w:tc>
          <w:tcPr>
            <w:tcW w:w="960" w:type="dxa"/>
          </w:tcPr>
          <w:p w:rsidR="007F5D3D" w:rsidRPr="0003587F" w:rsidRDefault="007F5D3D" w:rsidP="007F5D3D">
            <w:pPr>
              <w:jc w:val="center"/>
            </w:pPr>
            <w:r>
              <w:t>16</w:t>
            </w:r>
          </w:p>
        </w:tc>
        <w:tc>
          <w:tcPr>
            <w:tcW w:w="960" w:type="dxa"/>
            <w:vAlign w:val="center"/>
          </w:tcPr>
          <w:p w:rsidR="007F5D3D" w:rsidRPr="0003587F" w:rsidRDefault="007F5D3D" w:rsidP="007F5D3D">
            <w:pPr>
              <w:jc w:val="center"/>
            </w:pPr>
            <w:r>
              <w:t>17</w:t>
            </w:r>
          </w:p>
        </w:tc>
        <w:tc>
          <w:tcPr>
            <w:tcW w:w="934" w:type="dxa"/>
            <w:vAlign w:val="center"/>
          </w:tcPr>
          <w:p w:rsidR="007F5D3D" w:rsidRPr="0003587F" w:rsidRDefault="007F5D3D" w:rsidP="007F5D3D">
            <w:pPr>
              <w:jc w:val="center"/>
            </w:pPr>
            <w:r>
              <w:t>17</w:t>
            </w:r>
          </w:p>
        </w:tc>
      </w:tr>
      <w:tr w:rsidR="007F5D3D" w:rsidRPr="0003587F" w:rsidTr="00F57C8B">
        <w:trPr>
          <w:jc w:val="center"/>
        </w:trPr>
        <w:tc>
          <w:tcPr>
            <w:tcW w:w="5129" w:type="dxa"/>
          </w:tcPr>
          <w:p w:rsidR="007F5D3D" w:rsidRPr="0003587F" w:rsidRDefault="007F5D3D" w:rsidP="007F5D3D">
            <w:pPr>
              <w:jc w:val="both"/>
            </w:pPr>
            <w:r w:rsidRPr="0003587F">
              <w:t>фельдшерско-акушерские пункты</w:t>
            </w:r>
          </w:p>
        </w:tc>
        <w:tc>
          <w:tcPr>
            <w:tcW w:w="960" w:type="dxa"/>
            <w:vAlign w:val="center"/>
          </w:tcPr>
          <w:p w:rsidR="007F5D3D" w:rsidRPr="0003587F" w:rsidRDefault="007F5D3D" w:rsidP="007F5D3D">
            <w:pPr>
              <w:jc w:val="center"/>
            </w:pPr>
            <w:r w:rsidRPr="0003587F">
              <w:t>93</w:t>
            </w:r>
          </w:p>
        </w:tc>
        <w:tc>
          <w:tcPr>
            <w:tcW w:w="960" w:type="dxa"/>
            <w:vAlign w:val="center"/>
          </w:tcPr>
          <w:p w:rsidR="007F5D3D" w:rsidRPr="0003587F" w:rsidRDefault="007F5D3D" w:rsidP="007F5D3D">
            <w:pPr>
              <w:jc w:val="center"/>
            </w:pPr>
            <w:r w:rsidRPr="0003587F">
              <w:t>92</w:t>
            </w:r>
          </w:p>
        </w:tc>
        <w:tc>
          <w:tcPr>
            <w:tcW w:w="960" w:type="dxa"/>
          </w:tcPr>
          <w:p w:rsidR="007F5D3D" w:rsidRPr="0003587F" w:rsidRDefault="007F5D3D" w:rsidP="007F5D3D">
            <w:pPr>
              <w:jc w:val="center"/>
            </w:pPr>
            <w:r>
              <w:t>92</w:t>
            </w:r>
          </w:p>
        </w:tc>
        <w:tc>
          <w:tcPr>
            <w:tcW w:w="960" w:type="dxa"/>
            <w:vAlign w:val="center"/>
          </w:tcPr>
          <w:p w:rsidR="007F5D3D" w:rsidRPr="0003587F" w:rsidRDefault="007F5D3D" w:rsidP="007F5D3D">
            <w:pPr>
              <w:jc w:val="center"/>
            </w:pPr>
            <w:r>
              <w:t>92</w:t>
            </w:r>
          </w:p>
        </w:tc>
        <w:tc>
          <w:tcPr>
            <w:tcW w:w="934" w:type="dxa"/>
            <w:vAlign w:val="center"/>
          </w:tcPr>
          <w:p w:rsidR="007F5D3D" w:rsidRPr="0003587F" w:rsidRDefault="007F5D3D" w:rsidP="007F5D3D">
            <w:pPr>
              <w:jc w:val="center"/>
            </w:pPr>
            <w:r>
              <w:t>92</w:t>
            </w:r>
          </w:p>
        </w:tc>
      </w:tr>
    </w:tbl>
    <w:p w:rsidR="007F5D3D" w:rsidRPr="0003587F" w:rsidRDefault="007F5D3D" w:rsidP="007F5D3D">
      <w:pPr>
        <w:rPr>
          <w:color w:val="FF0000"/>
        </w:rPr>
      </w:pPr>
    </w:p>
    <w:p w:rsidR="0025672F" w:rsidRDefault="0025672F" w:rsidP="007F5D3D">
      <w:pPr>
        <w:jc w:val="center"/>
        <w:rPr>
          <w:sz w:val="28"/>
          <w:szCs w:val="28"/>
        </w:rPr>
      </w:pPr>
    </w:p>
    <w:p w:rsidR="0025672F" w:rsidRDefault="0025672F" w:rsidP="007F5D3D">
      <w:pPr>
        <w:jc w:val="center"/>
        <w:rPr>
          <w:sz w:val="28"/>
          <w:szCs w:val="28"/>
        </w:rPr>
      </w:pPr>
    </w:p>
    <w:p w:rsidR="0025672F" w:rsidRDefault="0025672F" w:rsidP="007F5D3D">
      <w:pPr>
        <w:jc w:val="center"/>
        <w:rPr>
          <w:sz w:val="28"/>
          <w:szCs w:val="28"/>
        </w:rPr>
      </w:pPr>
    </w:p>
    <w:p w:rsidR="0025672F" w:rsidRDefault="0025672F" w:rsidP="007F5D3D">
      <w:pPr>
        <w:jc w:val="center"/>
        <w:rPr>
          <w:sz w:val="28"/>
          <w:szCs w:val="28"/>
        </w:rPr>
      </w:pPr>
    </w:p>
    <w:p w:rsidR="007F5D3D" w:rsidRPr="00F57C8B" w:rsidRDefault="007F5D3D" w:rsidP="007F5D3D">
      <w:pPr>
        <w:jc w:val="center"/>
        <w:rPr>
          <w:sz w:val="28"/>
          <w:szCs w:val="28"/>
        </w:rPr>
      </w:pPr>
      <w:r w:rsidRPr="00F57C8B">
        <w:rPr>
          <w:sz w:val="28"/>
          <w:szCs w:val="28"/>
        </w:rPr>
        <w:t>Амбулаторно-поликлиническая помощь</w:t>
      </w:r>
    </w:p>
    <w:p w:rsidR="007F5D3D" w:rsidRPr="0003587F" w:rsidRDefault="007F5D3D" w:rsidP="007F5D3D">
      <w:pPr>
        <w:jc w:val="center"/>
        <w:rPr>
          <w:b/>
          <w:color w:val="FF0000"/>
          <w:sz w:val="16"/>
          <w:szCs w:val="16"/>
        </w:rPr>
      </w:pPr>
    </w:p>
    <w:p w:rsidR="007F5D3D" w:rsidRPr="00E1420B" w:rsidRDefault="007F5D3D" w:rsidP="007F5D3D">
      <w:pPr>
        <w:ind w:firstLine="708"/>
        <w:jc w:val="both"/>
        <w:rPr>
          <w:sz w:val="28"/>
        </w:rPr>
      </w:pPr>
      <w:r w:rsidRPr="00E1420B">
        <w:rPr>
          <w:sz w:val="28"/>
        </w:rPr>
        <w:t>В Республике Тыва амбулаторно-поликлиническая помощь оказывается поликлиниками (как самостоятельными, так и в составе муниципального учреждения здравоохранения), сельскими врачебными амбулаториями. Отдельной формой организации амбулаторной медицинской помощи (доврачебной) являются фельдшерско-акушерские пункты.</w:t>
      </w:r>
    </w:p>
    <w:p w:rsidR="007F5D3D" w:rsidRPr="004E0378" w:rsidRDefault="007F5D3D" w:rsidP="007F5D3D">
      <w:pPr>
        <w:ind w:firstLine="708"/>
        <w:jc w:val="both"/>
        <w:rPr>
          <w:sz w:val="28"/>
        </w:rPr>
      </w:pPr>
      <w:r w:rsidRPr="004E0378">
        <w:rPr>
          <w:sz w:val="28"/>
        </w:rPr>
        <w:t xml:space="preserve">Число учреждений здравоохранения, оказывающих первичную медицинскую помощь жителям республики, </w:t>
      </w:r>
      <w:r w:rsidRPr="00B026A0">
        <w:rPr>
          <w:sz w:val="28"/>
        </w:rPr>
        <w:t>составило 55</w:t>
      </w:r>
      <w:r w:rsidR="005E1B79">
        <w:rPr>
          <w:sz w:val="28"/>
        </w:rPr>
        <w:t xml:space="preserve"> </w:t>
      </w:r>
      <w:r w:rsidRPr="00B026A0">
        <w:rPr>
          <w:sz w:val="28"/>
        </w:rPr>
        <w:t>(2014</w:t>
      </w:r>
      <w:r w:rsidR="00F57C8B">
        <w:rPr>
          <w:sz w:val="28"/>
        </w:rPr>
        <w:t xml:space="preserve"> </w:t>
      </w:r>
      <w:r w:rsidRPr="00B026A0">
        <w:rPr>
          <w:sz w:val="28"/>
        </w:rPr>
        <w:t xml:space="preserve">г. </w:t>
      </w:r>
      <w:r w:rsidR="00F57C8B">
        <w:rPr>
          <w:sz w:val="28"/>
        </w:rPr>
        <w:t>–</w:t>
      </w:r>
      <w:r w:rsidRPr="00B026A0">
        <w:rPr>
          <w:sz w:val="28"/>
        </w:rPr>
        <w:t xml:space="preserve"> </w:t>
      </w:r>
      <w:r w:rsidR="00F57C8B">
        <w:rPr>
          <w:sz w:val="28"/>
        </w:rPr>
        <w:t xml:space="preserve"> </w:t>
      </w:r>
      <w:r w:rsidRPr="00B026A0">
        <w:rPr>
          <w:sz w:val="28"/>
        </w:rPr>
        <w:t>58), в том числе самостоятельных амбулаторно-поликлинических учреждений – 5 (2014</w:t>
      </w:r>
      <w:r w:rsidR="00F57C8B">
        <w:rPr>
          <w:sz w:val="28"/>
        </w:rPr>
        <w:t xml:space="preserve"> </w:t>
      </w:r>
      <w:r w:rsidRPr="00B026A0">
        <w:rPr>
          <w:sz w:val="28"/>
        </w:rPr>
        <w:t>г. – 6), входящих в состав больнично-поликлинических учреждений – 50 (2014</w:t>
      </w:r>
      <w:r w:rsidR="00F57C8B">
        <w:rPr>
          <w:sz w:val="28"/>
        </w:rPr>
        <w:t xml:space="preserve"> </w:t>
      </w:r>
      <w:r w:rsidRPr="00B026A0">
        <w:rPr>
          <w:sz w:val="28"/>
        </w:rPr>
        <w:t>г</w:t>
      </w:r>
      <w:r w:rsidRPr="00B91F33">
        <w:rPr>
          <w:sz w:val="28"/>
        </w:rPr>
        <w:t xml:space="preserve">. – 52). </w:t>
      </w:r>
      <w:r w:rsidRPr="004E0378">
        <w:rPr>
          <w:sz w:val="28"/>
        </w:rPr>
        <w:t>Доврачебную помощь оказывали 92 фельдшерско-акушерских пункт</w:t>
      </w:r>
      <w:r w:rsidR="00593AC1">
        <w:rPr>
          <w:sz w:val="28"/>
        </w:rPr>
        <w:t>а</w:t>
      </w:r>
      <w:r w:rsidRPr="004E0378">
        <w:rPr>
          <w:sz w:val="28"/>
        </w:rPr>
        <w:t xml:space="preserve"> (2014</w:t>
      </w:r>
      <w:r w:rsidR="00F57C8B">
        <w:rPr>
          <w:sz w:val="28"/>
        </w:rPr>
        <w:t xml:space="preserve"> </w:t>
      </w:r>
      <w:r w:rsidRPr="004E0378">
        <w:rPr>
          <w:sz w:val="28"/>
        </w:rPr>
        <w:t>г. – 93).</w:t>
      </w:r>
    </w:p>
    <w:p w:rsidR="007F5D3D" w:rsidRPr="00BC46E8" w:rsidRDefault="007F5D3D" w:rsidP="007F5D3D">
      <w:pPr>
        <w:ind w:firstLine="708"/>
        <w:jc w:val="both"/>
        <w:rPr>
          <w:color w:val="FF0000"/>
          <w:sz w:val="28"/>
          <w:szCs w:val="28"/>
        </w:rPr>
      </w:pPr>
      <w:r w:rsidRPr="003618C0">
        <w:rPr>
          <w:sz w:val="28"/>
          <w:szCs w:val="28"/>
        </w:rPr>
        <w:t>Увеличилось количество боль</w:t>
      </w:r>
      <w:r w:rsidR="00593AC1">
        <w:rPr>
          <w:sz w:val="28"/>
          <w:szCs w:val="28"/>
        </w:rPr>
        <w:t xml:space="preserve">ных, обратившихся в поликлиники, </w:t>
      </w:r>
      <w:r w:rsidRPr="003618C0">
        <w:rPr>
          <w:sz w:val="28"/>
          <w:szCs w:val="28"/>
        </w:rPr>
        <w:t>на 6,0</w:t>
      </w:r>
      <w:r w:rsidR="00F57C8B">
        <w:rPr>
          <w:sz w:val="28"/>
          <w:szCs w:val="28"/>
        </w:rPr>
        <w:t xml:space="preserve"> </w:t>
      </w:r>
      <w:r w:rsidR="00DA4CE1">
        <w:rPr>
          <w:sz w:val="28"/>
          <w:szCs w:val="28"/>
        </w:rPr>
        <w:t>процентов</w:t>
      </w:r>
      <w:r w:rsidRPr="003618C0">
        <w:rPr>
          <w:sz w:val="28"/>
          <w:szCs w:val="28"/>
        </w:rPr>
        <w:t xml:space="preserve">, с </w:t>
      </w:r>
      <w:r w:rsidRPr="003618C0">
        <w:rPr>
          <w:bCs/>
          <w:sz w:val="28"/>
          <w:szCs w:val="28"/>
        </w:rPr>
        <w:t>8,3 в 2014</w:t>
      </w:r>
      <w:r w:rsidR="00F57C8B">
        <w:rPr>
          <w:bCs/>
          <w:sz w:val="28"/>
          <w:szCs w:val="28"/>
        </w:rPr>
        <w:t xml:space="preserve"> </w:t>
      </w:r>
      <w:r w:rsidRPr="003618C0">
        <w:rPr>
          <w:bCs/>
          <w:sz w:val="28"/>
          <w:szCs w:val="28"/>
        </w:rPr>
        <w:t>г</w:t>
      </w:r>
      <w:r w:rsidR="00F57C8B">
        <w:rPr>
          <w:bCs/>
          <w:sz w:val="28"/>
          <w:szCs w:val="28"/>
        </w:rPr>
        <w:t>оду</w:t>
      </w:r>
      <w:r w:rsidRPr="003618C0">
        <w:rPr>
          <w:bCs/>
          <w:sz w:val="28"/>
          <w:szCs w:val="28"/>
        </w:rPr>
        <w:t xml:space="preserve"> до 8,8.</w:t>
      </w:r>
      <w:r w:rsidR="00593AC1">
        <w:rPr>
          <w:bCs/>
          <w:sz w:val="28"/>
          <w:szCs w:val="28"/>
        </w:rPr>
        <w:t xml:space="preserve"> </w:t>
      </w:r>
      <w:r w:rsidRPr="00BC46E8">
        <w:rPr>
          <w:sz w:val="28"/>
          <w:szCs w:val="28"/>
        </w:rPr>
        <w:t>Также</w:t>
      </w:r>
      <w:r w:rsidR="00593AC1">
        <w:rPr>
          <w:sz w:val="28"/>
          <w:szCs w:val="28"/>
        </w:rPr>
        <w:t xml:space="preserve"> </w:t>
      </w:r>
      <w:r w:rsidRPr="00BC46E8">
        <w:rPr>
          <w:sz w:val="28"/>
          <w:szCs w:val="28"/>
        </w:rPr>
        <w:t>уменьшилось количество</w:t>
      </w:r>
      <w:r w:rsidR="00F57C8B">
        <w:rPr>
          <w:sz w:val="28"/>
          <w:szCs w:val="28"/>
        </w:rPr>
        <w:t xml:space="preserve"> </w:t>
      </w:r>
      <w:r w:rsidRPr="00BC46E8">
        <w:rPr>
          <w:sz w:val="28"/>
          <w:szCs w:val="28"/>
        </w:rPr>
        <w:t>посещений ФАП</w:t>
      </w:r>
      <w:r w:rsidR="00593AC1">
        <w:rPr>
          <w:sz w:val="28"/>
          <w:szCs w:val="28"/>
        </w:rPr>
        <w:t xml:space="preserve">ов </w:t>
      </w:r>
      <w:r w:rsidRPr="00BC46E8">
        <w:rPr>
          <w:sz w:val="28"/>
          <w:szCs w:val="28"/>
        </w:rPr>
        <w:t>по сравнению с 2017</w:t>
      </w:r>
      <w:r w:rsidR="00F57C8B">
        <w:rPr>
          <w:sz w:val="28"/>
          <w:szCs w:val="28"/>
        </w:rPr>
        <w:t xml:space="preserve"> годом</w:t>
      </w:r>
      <w:r w:rsidRPr="00BC46E8">
        <w:rPr>
          <w:sz w:val="28"/>
          <w:szCs w:val="28"/>
        </w:rPr>
        <w:t xml:space="preserve"> на 15,6</w:t>
      </w:r>
      <w:r w:rsidR="00593AC1">
        <w:rPr>
          <w:sz w:val="28"/>
          <w:szCs w:val="28"/>
        </w:rPr>
        <w:t xml:space="preserve"> </w:t>
      </w:r>
      <w:r w:rsidR="00DA4CE1">
        <w:rPr>
          <w:sz w:val="28"/>
          <w:szCs w:val="28"/>
        </w:rPr>
        <w:t>процент</w:t>
      </w:r>
      <w:r w:rsidR="00854186">
        <w:rPr>
          <w:sz w:val="28"/>
          <w:szCs w:val="28"/>
        </w:rPr>
        <w:t xml:space="preserve">а </w:t>
      </w:r>
      <w:r w:rsidRPr="00BC46E8">
        <w:rPr>
          <w:sz w:val="28"/>
          <w:szCs w:val="28"/>
        </w:rPr>
        <w:t xml:space="preserve"> </w:t>
      </w:r>
      <w:r w:rsidR="00F57C8B">
        <w:rPr>
          <w:sz w:val="28"/>
          <w:szCs w:val="28"/>
        </w:rPr>
        <w:t>–</w:t>
      </w:r>
      <w:r w:rsidRPr="00BC46E8">
        <w:rPr>
          <w:sz w:val="28"/>
          <w:szCs w:val="28"/>
        </w:rPr>
        <w:t xml:space="preserve"> 155,6 тыс. посещений, то есть на 28,9 тыс. посещений. </w:t>
      </w:r>
    </w:p>
    <w:p w:rsidR="008C2C58" w:rsidRDefault="007F5D3D" w:rsidP="007F5D3D">
      <w:pPr>
        <w:jc w:val="right"/>
        <w:rPr>
          <w:sz w:val="28"/>
          <w:szCs w:val="28"/>
        </w:rPr>
      </w:pPr>
      <w:r w:rsidRPr="00080B18">
        <w:rPr>
          <w:sz w:val="28"/>
          <w:szCs w:val="28"/>
        </w:rPr>
        <w:t xml:space="preserve">                                                                                                    </w:t>
      </w:r>
    </w:p>
    <w:p w:rsidR="007F5D3D" w:rsidRPr="00080B18" w:rsidRDefault="007F5D3D" w:rsidP="007F5D3D">
      <w:pPr>
        <w:jc w:val="right"/>
        <w:rPr>
          <w:sz w:val="28"/>
          <w:szCs w:val="28"/>
        </w:rPr>
      </w:pPr>
      <w:r w:rsidRPr="00080B18">
        <w:rPr>
          <w:sz w:val="28"/>
          <w:szCs w:val="28"/>
        </w:rPr>
        <w:t xml:space="preserve">  Таблица </w:t>
      </w:r>
      <w:r>
        <w:rPr>
          <w:sz w:val="28"/>
          <w:szCs w:val="28"/>
        </w:rPr>
        <w:t>58</w:t>
      </w:r>
    </w:p>
    <w:p w:rsidR="007F5D3D" w:rsidRPr="008C2C58" w:rsidRDefault="007F5D3D" w:rsidP="007F5D3D">
      <w:pPr>
        <w:jc w:val="center"/>
        <w:rPr>
          <w:sz w:val="28"/>
          <w:szCs w:val="28"/>
        </w:rPr>
      </w:pPr>
      <w:r w:rsidRPr="008C2C58">
        <w:rPr>
          <w:sz w:val="28"/>
          <w:szCs w:val="28"/>
        </w:rPr>
        <w:t>Среднее число посещений  в Республике Тыва</w:t>
      </w:r>
    </w:p>
    <w:p w:rsidR="007F5D3D" w:rsidRPr="008C2C58" w:rsidRDefault="007F5D3D" w:rsidP="007F5D3D">
      <w:pPr>
        <w:jc w:val="center"/>
      </w:pPr>
      <w:r w:rsidRPr="008C2C58">
        <w:rPr>
          <w:sz w:val="28"/>
          <w:szCs w:val="28"/>
        </w:rPr>
        <w:t>(на 1 жителя)</w:t>
      </w:r>
    </w:p>
    <w:p w:rsidR="007F5D3D" w:rsidRPr="00E1420B" w:rsidRDefault="007F5D3D" w:rsidP="007F5D3D">
      <w:pPr>
        <w:jc w:val="center"/>
        <w:rPr>
          <w:color w:val="FF0000"/>
          <w:sz w:val="16"/>
          <w:szCs w:val="16"/>
        </w:rPr>
      </w:pPr>
    </w:p>
    <w:tbl>
      <w:tblPr>
        <w:tblW w:w="9002" w:type="dxa"/>
        <w:jc w:val="center"/>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51"/>
        <w:gridCol w:w="1260"/>
        <w:gridCol w:w="1260"/>
        <w:gridCol w:w="1080"/>
        <w:gridCol w:w="1080"/>
        <w:gridCol w:w="971"/>
      </w:tblGrid>
      <w:tr w:rsidR="007F5D3D" w:rsidRPr="00F47A2A" w:rsidTr="00854186">
        <w:trPr>
          <w:jc w:val="center"/>
        </w:trPr>
        <w:tc>
          <w:tcPr>
            <w:tcW w:w="3351" w:type="dxa"/>
            <w:vMerge w:val="restart"/>
            <w:tcBorders>
              <w:top w:val="single" w:sz="4" w:space="0" w:color="auto"/>
              <w:left w:val="single" w:sz="4" w:space="0" w:color="auto"/>
              <w:bottom w:val="single" w:sz="4" w:space="0" w:color="auto"/>
              <w:right w:val="single" w:sz="4" w:space="0" w:color="auto"/>
            </w:tcBorders>
            <w:vAlign w:val="center"/>
          </w:tcPr>
          <w:p w:rsidR="007F5D3D" w:rsidRPr="00E1420B" w:rsidRDefault="007F5D3D" w:rsidP="007F5D3D">
            <w:pPr>
              <w:jc w:val="center"/>
            </w:pPr>
            <w:r w:rsidRPr="00E1420B">
              <w:t>Территория</w:t>
            </w:r>
          </w:p>
        </w:tc>
        <w:tc>
          <w:tcPr>
            <w:tcW w:w="5651" w:type="dxa"/>
            <w:gridSpan w:val="5"/>
            <w:tcBorders>
              <w:top w:val="single" w:sz="4" w:space="0" w:color="auto"/>
              <w:left w:val="single" w:sz="4" w:space="0" w:color="auto"/>
              <w:bottom w:val="single" w:sz="4" w:space="0" w:color="auto"/>
            </w:tcBorders>
            <w:vAlign w:val="center"/>
          </w:tcPr>
          <w:p w:rsidR="007F5D3D" w:rsidRPr="00E1420B" w:rsidRDefault="007F5D3D" w:rsidP="007F5D3D">
            <w:pPr>
              <w:jc w:val="center"/>
            </w:pPr>
            <w:r w:rsidRPr="00E1420B">
              <w:t>Среднее число посещений на 1 жителя</w:t>
            </w:r>
          </w:p>
        </w:tc>
      </w:tr>
      <w:tr w:rsidR="007F5D3D" w:rsidRPr="00F47A2A" w:rsidTr="00854186">
        <w:trPr>
          <w:jc w:val="center"/>
        </w:trPr>
        <w:tc>
          <w:tcPr>
            <w:tcW w:w="3351" w:type="dxa"/>
            <w:vMerge/>
            <w:tcBorders>
              <w:top w:val="single" w:sz="4" w:space="0" w:color="auto"/>
              <w:left w:val="single" w:sz="4" w:space="0" w:color="auto"/>
              <w:bottom w:val="single" w:sz="4" w:space="0" w:color="auto"/>
              <w:right w:val="single" w:sz="4" w:space="0" w:color="auto"/>
            </w:tcBorders>
            <w:vAlign w:val="center"/>
          </w:tcPr>
          <w:p w:rsidR="007F5D3D" w:rsidRPr="00E1420B" w:rsidRDefault="007F5D3D" w:rsidP="007F5D3D"/>
        </w:tc>
        <w:tc>
          <w:tcPr>
            <w:tcW w:w="1260" w:type="dxa"/>
            <w:tcBorders>
              <w:top w:val="single" w:sz="4" w:space="0" w:color="auto"/>
              <w:left w:val="single" w:sz="4" w:space="0" w:color="auto"/>
              <w:bottom w:val="single" w:sz="4" w:space="0" w:color="auto"/>
              <w:right w:val="single" w:sz="4" w:space="0" w:color="auto"/>
            </w:tcBorders>
            <w:vAlign w:val="center"/>
          </w:tcPr>
          <w:p w:rsidR="007F5D3D" w:rsidRPr="00E1420B" w:rsidRDefault="007F5D3D" w:rsidP="007F5D3D">
            <w:pPr>
              <w:jc w:val="center"/>
            </w:pPr>
            <w:r w:rsidRPr="00E1420B">
              <w:t>2014</w:t>
            </w:r>
            <w:r w:rsidR="008C2C58">
              <w:t xml:space="preserve"> </w:t>
            </w:r>
            <w:r w:rsidRPr="00E1420B">
              <w:t>г.</w:t>
            </w:r>
          </w:p>
        </w:tc>
        <w:tc>
          <w:tcPr>
            <w:tcW w:w="1260" w:type="dxa"/>
            <w:tcBorders>
              <w:top w:val="single" w:sz="4" w:space="0" w:color="auto"/>
              <w:left w:val="single" w:sz="4" w:space="0" w:color="auto"/>
              <w:bottom w:val="single" w:sz="4" w:space="0" w:color="auto"/>
              <w:right w:val="single" w:sz="4" w:space="0" w:color="auto"/>
            </w:tcBorders>
            <w:vAlign w:val="center"/>
          </w:tcPr>
          <w:p w:rsidR="007F5D3D" w:rsidRPr="00E1420B" w:rsidRDefault="007F5D3D" w:rsidP="007F5D3D">
            <w:pPr>
              <w:jc w:val="center"/>
            </w:pPr>
            <w:r w:rsidRPr="00E1420B">
              <w:t>2015</w:t>
            </w:r>
            <w:r w:rsidR="008C2C58">
              <w:t xml:space="preserve"> </w:t>
            </w:r>
            <w:r w:rsidRPr="00E1420B">
              <w:t>г.</w:t>
            </w:r>
          </w:p>
        </w:tc>
        <w:tc>
          <w:tcPr>
            <w:tcW w:w="1080" w:type="dxa"/>
            <w:tcBorders>
              <w:top w:val="single" w:sz="4" w:space="0" w:color="auto"/>
              <w:bottom w:val="single" w:sz="4" w:space="0" w:color="auto"/>
            </w:tcBorders>
            <w:shd w:val="clear" w:color="auto" w:fill="auto"/>
          </w:tcPr>
          <w:p w:rsidR="007F5D3D" w:rsidRPr="00E1420B" w:rsidRDefault="007F5D3D" w:rsidP="007F5D3D">
            <w:pPr>
              <w:jc w:val="center"/>
            </w:pPr>
            <w:r w:rsidRPr="00E1420B">
              <w:t>2016</w:t>
            </w:r>
            <w:r w:rsidR="008C2C58">
              <w:t xml:space="preserve"> </w:t>
            </w:r>
            <w:r w:rsidRPr="00E1420B">
              <w:t>г.</w:t>
            </w:r>
          </w:p>
        </w:tc>
        <w:tc>
          <w:tcPr>
            <w:tcW w:w="1080" w:type="dxa"/>
            <w:tcBorders>
              <w:top w:val="single" w:sz="4" w:space="0" w:color="auto"/>
              <w:bottom w:val="single" w:sz="4" w:space="0" w:color="auto"/>
            </w:tcBorders>
            <w:shd w:val="clear" w:color="auto" w:fill="auto"/>
          </w:tcPr>
          <w:p w:rsidR="007F5D3D" w:rsidRPr="00E1420B" w:rsidRDefault="007F5D3D" w:rsidP="007F5D3D">
            <w:pPr>
              <w:jc w:val="center"/>
            </w:pPr>
            <w:r w:rsidRPr="00E1420B">
              <w:t>2017</w:t>
            </w:r>
            <w:r w:rsidR="008C2C58">
              <w:t xml:space="preserve"> </w:t>
            </w:r>
            <w:r w:rsidRPr="00E1420B">
              <w:t>г.</w:t>
            </w:r>
          </w:p>
        </w:tc>
        <w:tc>
          <w:tcPr>
            <w:tcW w:w="971" w:type="dxa"/>
            <w:tcBorders>
              <w:top w:val="single" w:sz="4" w:space="0" w:color="auto"/>
              <w:bottom w:val="single" w:sz="4" w:space="0" w:color="auto"/>
            </w:tcBorders>
            <w:shd w:val="clear" w:color="auto" w:fill="auto"/>
          </w:tcPr>
          <w:p w:rsidR="007F5D3D" w:rsidRPr="00082CD4" w:rsidRDefault="007F5D3D" w:rsidP="007F5D3D">
            <w:pPr>
              <w:jc w:val="center"/>
            </w:pPr>
            <w:r w:rsidRPr="00082CD4">
              <w:t>2018</w:t>
            </w:r>
            <w:r w:rsidR="008C2C58">
              <w:t xml:space="preserve"> </w:t>
            </w:r>
            <w:r w:rsidRPr="00082CD4">
              <w:t>г.</w:t>
            </w:r>
          </w:p>
        </w:tc>
      </w:tr>
      <w:tr w:rsidR="007F5D3D" w:rsidRPr="00F47A2A" w:rsidTr="00854186">
        <w:trPr>
          <w:trHeight w:val="298"/>
          <w:jc w:val="center"/>
        </w:trPr>
        <w:tc>
          <w:tcPr>
            <w:tcW w:w="3351" w:type="dxa"/>
            <w:tcBorders>
              <w:top w:val="single" w:sz="4" w:space="0" w:color="auto"/>
              <w:left w:val="single" w:sz="4" w:space="0" w:color="auto"/>
              <w:right w:val="single" w:sz="4" w:space="0" w:color="auto"/>
            </w:tcBorders>
            <w:vAlign w:val="center"/>
          </w:tcPr>
          <w:p w:rsidR="007F5D3D" w:rsidRPr="00E1420B" w:rsidRDefault="007F5D3D" w:rsidP="007F5D3D">
            <w:r w:rsidRPr="00E1420B">
              <w:t>Республика Тыва</w:t>
            </w:r>
          </w:p>
        </w:tc>
        <w:tc>
          <w:tcPr>
            <w:tcW w:w="1260" w:type="dxa"/>
            <w:tcBorders>
              <w:top w:val="single" w:sz="4" w:space="0" w:color="auto"/>
              <w:left w:val="single" w:sz="4" w:space="0" w:color="auto"/>
              <w:right w:val="single" w:sz="4" w:space="0" w:color="auto"/>
            </w:tcBorders>
            <w:vAlign w:val="bottom"/>
          </w:tcPr>
          <w:p w:rsidR="007F5D3D" w:rsidRPr="00E1420B" w:rsidRDefault="007F5D3D" w:rsidP="007F5D3D">
            <w:pPr>
              <w:jc w:val="center"/>
            </w:pPr>
            <w:r w:rsidRPr="00E1420B">
              <w:t>8,3</w:t>
            </w:r>
          </w:p>
        </w:tc>
        <w:tc>
          <w:tcPr>
            <w:tcW w:w="1260" w:type="dxa"/>
            <w:tcBorders>
              <w:top w:val="single" w:sz="4" w:space="0" w:color="auto"/>
              <w:left w:val="single" w:sz="4" w:space="0" w:color="auto"/>
              <w:right w:val="single" w:sz="4" w:space="0" w:color="auto"/>
            </w:tcBorders>
            <w:vAlign w:val="bottom"/>
          </w:tcPr>
          <w:p w:rsidR="007F5D3D" w:rsidRPr="00E1420B" w:rsidRDefault="007F5D3D" w:rsidP="007F5D3D">
            <w:pPr>
              <w:jc w:val="center"/>
            </w:pPr>
            <w:r w:rsidRPr="00E1420B">
              <w:t>8,3</w:t>
            </w:r>
          </w:p>
        </w:tc>
        <w:tc>
          <w:tcPr>
            <w:tcW w:w="1080" w:type="dxa"/>
            <w:shd w:val="clear" w:color="auto" w:fill="auto"/>
          </w:tcPr>
          <w:p w:rsidR="007F5D3D" w:rsidRPr="00E1420B" w:rsidRDefault="007F5D3D" w:rsidP="007F5D3D">
            <w:pPr>
              <w:jc w:val="center"/>
            </w:pPr>
            <w:r w:rsidRPr="00E1420B">
              <w:t>8,3</w:t>
            </w:r>
          </w:p>
        </w:tc>
        <w:tc>
          <w:tcPr>
            <w:tcW w:w="1080" w:type="dxa"/>
            <w:tcBorders>
              <w:right w:val="nil"/>
            </w:tcBorders>
            <w:shd w:val="clear" w:color="auto" w:fill="auto"/>
          </w:tcPr>
          <w:p w:rsidR="007F5D3D" w:rsidRPr="00E1420B" w:rsidRDefault="007F5D3D" w:rsidP="007F5D3D">
            <w:pPr>
              <w:jc w:val="center"/>
            </w:pPr>
            <w:r w:rsidRPr="00E1420B">
              <w:t>8,4</w:t>
            </w:r>
          </w:p>
        </w:tc>
        <w:tc>
          <w:tcPr>
            <w:tcW w:w="971" w:type="dxa"/>
            <w:tcBorders>
              <w:right w:val="single" w:sz="4" w:space="0" w:color="auto"/>
            </w:tcBorders>
            <w:shd w:val="clear" w:color="auto" w:fill="auto"/>
          </w:tcPr>
          <w:p w:rsidR="007F5D3D" w:rsidRPr="00082CD4" w:rsidRDefault="007F5D3D" w:rsidP="007F5D3D">
            <w:pPr>
              <w:jc w:val="center"/>
            </w:pPr>
            <w:r w:rsidRPr="00082CD4">
              <w:t>8,8</w:t>
            </w:r>
          </w:p>
        </w:tc>
      </w:tr>
      <w:tr w:rsidR="007F5D3D" w:rsidRPr="00F47A2A" w:rsidTr="00854186">
        <w:trPr>
          <w:trHeight w:val="247"/>
          <w:jc w:val="center"/>
        </w:trPr>
        <w:tc>
          <w:tcPr>
            <w:tcW w:w="3351" w:type="dxa"/>
            <w:tcBorders>
              <w:top w:val="single" w:sz="4" w:space="0" w:color="auto"/>
              <w:left w:val="single" w:sz="4" w:space="0" w:color="auto"/>
              <w:right w:val="single" w:sz="4" w:space="0" w:color="auto"/>
            </w:tcBorders>
            <w:vAlign w:val="center"/>
          </w:tcPr>
          <w:p w:rsidR="007F5D3D" w:rsidRPr="00E1420B" w:rsidRDefault="007F5D3D" w:rsidP="007F5D3D">
            <w:r w:rsidRPr="00E1420B">
              <w:t>г. Кызыл</w:t>
            </w:r>
          </w:p>
        </w:tc>
        <w:tc>
          <w:tcPr>
            <w:tcW w:w="1260" w:type="dxa"/>
            <w:tcBorders>
              <w:top w:val="single" w:sz="4" w:space="0" w:color="auto"/>
              <w:left w:val="single" w:sz="4" w:space="0" w:color="auto"/>
              <w:right w:val="single" w:sz="4" w:space="0" w:color="auto"/>
            </w:tcBorders>
            <w:vAlign w:val="bottom"/>
          </w:tcPr>
          <w:p w:rsidR="007F5D3D" w:rsidRPr="00E1420B" w:rsidRDefault="007F5D3D" w:rsidP="007F5D3D">
            <w:pPr>
              <w:jc w:val="center"/>
            </w:pPr>
            <w:r w:rsidRPr="00E1420B">
              <w:t>11,8</w:t>
            </w:r>
          </w:p>
        </w:tc>
        <w:tc>
          <w:tcPr>
            <w:tcW w:w="1260" w:type="dxa"/>
            <w:tcBorders>
              <w:top w:val="single" w:sz="4" w:space="0" w:color="auto"/>
              <w:left w:val="single" w:sz="4" w:space="0" w:color="auto"/>
              <w:right w:val="single" w:sz="4" w:space="0" w:color="auto"/>
            </w:tcBorders>
            <w:vAlign w:val="bottom"/>
          </w:tcPr>
          <w:p w:rsidR="007F5D3D" w:rsidRPr="00E1420B" w:rsidRDefault="007F5D3D" w:rsidP="007F5D3D">
            <w:pPr>
              <w:jc w:val="center"/>
            </w:pPr>
            <w:r w:rsidRPr="00E1420B">
              <w:t>10,7</w:t>
            </w:r>
          </w:p>
        </w:tc>
        <w:tc>
          <w:tcPr>
            <w:tcW w:w="1080" w:type="dxa"/>
            <w:shd w:val="clear" w:color="auto" w:fill="auto"/>
          </w:tcPr>
          <w:p w:rsidR="007F5D3D" w:rsidRPr="00E1420B" w:rsidRDefault="007F5D3D" w:rsidP="007F5D3D">
            <w:pPr>
              <w:jc w:val="center"/>
            </w:pPr>
            <w:r w:rsidRPr="00E1420B">
              <w:t>10,4</w:t>
            </w:r>
          </w:p>
        </w:tc>
        <w:tc>
          <w:tcPr>
            <w:tcW w:w="1080" w:type="dxa"/>
            <w:tcBorders>
              <w:top w:val="single" w:sz="4" w:space="0" w:color="auto"/>
              <w:right w:val="nil"/>
            </w:tcBorders>
            <w:shd w:val="clear" w:color="auto" w:fill="auto"/>
          </w:tcPr>
          <w:p w:rsidR="007F5D3D" w:rsidRPr="00E1420B" w:rsidRDefault="007F5D3D" w:rsidP="007F5D3D">
            <w:pPr>
              <w:jc w:val="center"/>
            </w:pPr>
            <w:r w:rsidRPr="00E1420B">
              <w:t>10,0</w:t>
            </w:r>
          </w:p>
        </w:tc>
        <w:tc>
          <w:tcPr>
            <w:tcW w:w="971" w:type="dxa"/>
            <w:tcBorders>
              <w:top w:val="single" w:sz="4" w:space="0" w:color="auto"/>
              <w:right w:val="single" w:sz="4" w:space="0" w:color="auto"/>
            </w:tcBorders>
            <w:shd w:val="clear" w:color="auto" w:fill="auto"/>
          </w:tcPr>
          <w:p w:rsidR="007F5D3D" w:rsidRPr="00082CD4" w:rsidRDefault="007F5D3D" w:rsidP="007F5D3D">
            <w:pPr>
              <w:jc w:val="center"/>
            </w:pPr>
            <w:r w:rsidRPr="00082CD4">
              <w:t>10,2</w:t>
            </w:r>
          </w:p>
        </w:tc>
      </w:tr>
      <w:tr w:rsidR="007F5D3D" w:rsidRPr="00F47A2A" w:rsidTr="00854186">
        <w:trPr>
          <w:jc w:val="center"/>
        </w:trPr>
        <w:tc>
          <w:tcPr>
            <w:tcW w:w="3351" w:type="dxa"/>
            <w:tcBorders>
              <w:top w:val="single" w:sz="4" w:space="0" w:color="auto"/>
              <w:left w:val="single" w:sz="4" w:space="0" w:color="auto"/>
              <w:bottom w:val="single" w:sz="4" w:space="0" w:color="auto"/>
              <w:right w:val="single" w:sz="4" w:space="0" w:color="auto"/>
            </w:tcBorders>
            <w:vAlign w:val="center"/>
          </w:tcPr>
          <w:p w:rsidR="007F5D3D" w:rsidRPr="00E1420B" w:rsidRDefault="007F5D3D" w:rsidP="007F5D3D">
            <w:r w:rsidRPr="00E1420B">
              <w:t>Бай-Тайгинский</w:t>
            </w:r>
            <w:r w:rsidR="00854186">
              <w:t xml:space="preserve"> кожуун</w:t>
            </w:r>
          </w:p>
        </w:tc>
        <w:tc>
          <w:tcPr>
            <w:tcW w:w="1260" w:type="dxa"/>
            <w:tcBorders>
              <w:top w:val="single" w:sz="4" w:space="0" w:color="auto"/>
              <w:left w:val="single" w:sz="4" w:space="0" w:color="auto"/>
              <w:bottom w:val="single" w:sz="4" w:space="0" w:color="auto"/>
              <w:right w:val="single" w:sz="4" w:space="0" w:color="auto"/>
            </w:tcBorders>
            <w:vAlign w:val="bottom"/>
          </w:tcPr>
          <w:p w:rsidR="007F5D3D" w:rsidRPr="00E1420B" w:rsidRDefault="007F5D3D" w:rsidP="007F5D3D">
            <w:pPr>
              <w:jc w:val="center"/>
            </w:pPr>
            <w:r w:rsidRPr="00E1420B">
              <w:t>4,8</w:t>
            </w:r>
          </w:p>
        </w:tc>
        <w:tc>
          <w:tcPr>
            <w:tcW w:w="1260" w:type="dxa"/>
            <w:tcBorders>
              <w:top w:val="single" w:sz="4" w:space="0" w:color="auto"/>
              <w:left w:val="single" w:sz="4" w:space="0" w:color="auto"/>
              <w:bottom w:val="single" w:sz="4" w:space="0" w:color="auto"/>
              <w:right w:val="single" w:sz="4" w:space="0" w:color="auto"/>
            </w:tcBorders>
            <w:vAlign w:val="bottom"/>
          </w:tcPr>
          <w:p w:rsidR="007F5D3D" w:rsidRPr="00E1420B" w:rsidRDefault="007F5D3D" w:rsidP="007F5D3D">
            <w:pPr>
              <w:jc w:val="center"/>
            </w:pPr>
            <w:r w:rsidRPr="00E1420B">
              <w:t>4,5</w:t>
            </w:r>
          </w:p>
        </w:tc>
        <w:tc>
          <w:tcPr>
            <w:tcW w:w="1080" w:type="dxa"/>
            <w:shd w:val="clear" w:color="auto" w:fill="auto"/>
          </w:tcPr>
          <w:p w:rsidR="007F5D3D" w:rsidRPr="00E1420B" w:rsidRDefault="007F5D3D" w:rsidP="007F5D3D">
            <w:pPr>
              <w:jc w:val="center"/>
            </w:pPr>
            <w:r w:rsidRPr="00E1420B">
              <w:t>6,6</w:t>
            </w:r>
          </w:p>
        </w:tc>
        <w:tc>
          <w:tcPr>
            <w:tcW w:w="1080" w:type="dxa"/>
            <w:tcBorders>
              <w:bottom w:val="single" w:sz="4" w:space="0" w:color="auto"/>
            </w:tcBorders>
            <w:shd w:val="clear" w:color="auto" w:fill="auto"/>
          </w:tcPr>
          <w:p w:rsidR="007F5D3D" w:rsidRPr="00E1420B" w:rsidRDefault="007F5D3D" w:rsidP="007F5D3D">
            <w:pPr>
              <w:jc w:val="center"/>
            </w:pPr>
            <w:r w:rsidRPr="00E1420B">
              <w:t>8,0</w:t>
            </w:r>
          </w:p>
        </w:tc>
        <w:tc>
          <w:tcPr>
            <w:tcW w:w="971" w:type="dxa"/>
            <w:tcBorders>
              <w:bottom w:val="single" w:sz="4" w:space="0" w:color="auto"/>
            </w:tcBorders>
            <w:shd w:val="clear" w:color="auto" w:fill="auto"/>
          </w:tcPr>
          <w:p w:rsidR="007F5D3D" w:rsidRPr="00082CD4" w:rsidRDefault="007F5D3D" w:rsidP="007F5D3D">
            <w:pPr>
              <w:jc w:val="center"/>
            </w:pPr>
            <w:r w:rsidRPr="00082CD4">
              <w:t>9,5</w:t>
            </w:r>
          </w:p>
        </w:tc>
      </w:tr>
      <w:tr w:rsidR="007F5D3D" w:rsidRPr="00F47A2A" w:rsidTr="00854186">
        <w:trPr>
          <w:jc w:val="center"/>
        </w:trPr>
        <w:tc>
          <w:tcPr>
            <w:tcW w:w="3351" w:type="dxa"/>
            <w:tcBorders>
              <w:top w:val="single" w:sz="4" w:space="0" w:color="auto"/>
              <w:left w:val="single" w:sz="4" w:space="0" w:color="auto"/>
              <w:bottom w:val="single" w:sz="4" w:space="0" w:color="auto"/>
              <w:right w:val="single" w:sz="4" w:space="0" w:color="auto"/>
            </w:tcBorders>
            <w:vAlign w:val="center"/>
          </w:tcPr>
          <w:p w:rsidR="007F5D3D" w:rsidRPr="00E1420B" w:rsidRDefault="007F5D3D" w:rsidP="007F5D3D">
            <w:r w:rsidRPr="00E1420B">
              <w:t>Барун-Хемчикский</w:t>
            </w:r>
            <w:r w:rsidR="00854186">
              <w:t xml:space="preserve"> </w:t>
            </w:r>
            <w:r w:rsidR="00CC4818">
              <w:t>кожуун</w:t>
            </w:r>
          </w:p>
        </w:tc>
        <w:tc>
          <w:tcPr>
            <w:tcW w:w="1260" w:type="dxa"/>
            <w:tcBorders>
              <w:top w:val="single" w:sz="4" w:space="0" w:color="auto"/>
              <w:left w:val="single" w:sz="4" w:space="0" w:color="auto"/>
              <w:bottom w:val="single" w:sz="4" w:space="0" w:color="auto"/>
              <w:right w:val="single" w:sz="4" w:space="0" w:color="auto"/>
            </w:tcBorders>
            <w:vAlign w:val="bottom"/>
          </w:tcPr>
          <w:p w:rsidR="007F5D3D" w:rsidRPr="00E1420B" w:rsidRDefault="007F5D3D" w:rsidP="007F5D3D">
            <w:pPr>
              <w:jc w:val="center"/>
            </w:pPr>
            <w:r w:rsidRPr="00E1420B">
              <w:t>5,4</w:t>
            </w:r>
          </w:p>
        </w:tc>
        <w:tc>
          <w:tcPr>
            <w:tcW w:w="1260" w:type="dxa"/>
            <w:tcBorders>
              <w:top w:val="single" w:sz="4" w:space="0" w:color="auto"/>
              <w:left w:val="single" w:sz="4" w:space="0" w:color="auto"/>
              <w:bottom w:val="single" w:sz="4" w:space="0" w:color="auto"/>
              <w:right w:val="single" w:sz="4" w:space="0" w:color="auto"/>
            </w:tcBorders>
            <w:vAlign w:val="bottom"/>
          </w:tcPr>
          <w:p w:rsidR="007F5D3D" w:rsidRPr="00E1420B" w:rsidRDefault="007F5D3D" w:rsidP="007F5D3D">
            <w:pPr>
              <w:jc w:val="center"/>
            </w:pPr>
            <w:r w:rsidRPr="00E1420B">
              <w:t>8,5</w:t>
            </w:r>
          </w:p>
        </w:tc>
        <w:tc>
          <w:tcPr>
            <w:tcW w:w="1080" w:type="dxa"/>
            <w:shd w:val="clear" w:color="auto" w:fill="auto"/>
          </w:tcPr>
          <w:p w:rsidR="007F5D3D" w:rsidRPr="00E1420B" w:rsidRDefault="007F5D3D" w:rsidP="007F5D3D">
            <w:pPr>
              <w:jc w:val="center"/>
            </w:pPr>
            <w:r w:rsidRPr="00E1420B">
              <w:t>9,3</w:t>
            </w:r>
          </w:p>
        </w:tc>
        <w:tc>
          <w:tcPr>
            <w:tcW w:w="1080" w:type="dxa"/>
            <w:shd w:val="clear" w:color="auto" w:fill="auto"/>
          </w:tcPr>
          <w:p w:rsidR="007F5D3D" w:rsidRPr="00E1420B" w:rsidRDefault="007F5D3D" w:rsidP="007F5D3D">
            <w:pPr>
              <w:jc w:val="center"/>
            </w:pPr>
            <w:r w:rsidRPr="00E1420B">
              <w:t>10,5</w:t>
            </w:r>
          </w:p>
        </w:tc>
        <w:tc>
          <w:tcPr>
            <w:tcW w:w="971" w:type="dxa"/>
            <w:tcBorders>
              <w:top w:val="nil"/>
              <w:bottom w:val="single" w:sz="4" w:space="0" w:color="auto"/>
            </w:tcBorders>
            <w:shd w:val="clear" w:color="auto" w:fill="auto"/>
          </w:tcPr>
          <w:p w:rsidR="007F5D3D" w:rsidRPr="00082CD4" w:rsidRDefault="007F5D3D" w:rsidP="007F5D3D">
            <w:pPr>
              <w:jc w:val="center"/>
            </w:pPr>
            <w:r w:rsidRPr="00082CD4">
              <w:t>10,3</w:t>
            </w:r>
          </w:p>
        </w:tc>
      </w:tr>
      <w:tr w:rsidR="007F5D3D" w:rsidRPr="00F47A2A" w:rsidTr="00854186">
        <w:trPr>
          <w:jc w:val="center"/>
        </w:trPr>
        <w:tc>
          <w:tcPr>
            <w:tcW w:w="3351" w:type="dxa"/>
            <w:tcBorders>
              <w:top w:val="single" w:sz="4" w:space="0" w:color="auto"/>
              <w:left w:val="single" w:sz="4" w:space="0" w:color="auto"/>
              <w:bottom w:val="single" w:sz="4" w:space="0" w:color="auto"/>
              <w:right w:val="single" w:sz="4" w:space="0" w:color="auto"/>
            </w:tcBorders>
            <w:vAlign w:val="center"/>
          </w:tcPr>
          <w:p w:rsidR="007F5D3D" w:rsidRPr="00E1420B" w:rsidRDefault="007F5D3D" w:rsidP="007F5D3D">
            <w:r w:rsidRPr="00E1420B">
              <w:t>Дзун-Хемчикский</w:t>
            </w:r>
            <w:r w:rsidR="00CC4818">
              <w:t xml:space="preserve"> кожуун</w:t>
            </w:r>
          </w:p>
        </w:tc>
        <w:tc>
          <w:tcPr>
            <w:tcW w:w="1260" w:type="dxa"/>
            <w:tcBorders>
              <w:top w:val="single" w:sz="4" w:space="0" w:color="auto"/>
              <w:left w:val="single" w:sz="4" w:space="0" w:color="auto"/>
              <w:bottom w:val="single" w:sz="4" w:space="0" w:color="auto"/>
              <w:right w:val="single" w:sz="4" w:space="0" w:color="auto"/>
            </w:tcBorders>
            <w:vAlign w:val="bottom"/>
          </w:tcPr>
          <w:p w:rsidR="007F5D3D" w:rsidRPr="00E1420B" w:rsidRDefault="007F5D3D" w:rsidP="007F5D3D">
            <w:pPr>
              <w:jc w:val="center"/>
            </w:pPr>
            <w:r w:rsidRPr="00E1420B">
              <w:t>2,1</w:t>
            </w:r>
          </w:p>
        </w:tc>
        <w:tc>
          <w:tcPr>
            <w:tcW w:w="1260" w:type="dxa"/>
            <w:tcBorders>
              <w:top w:val="single" w:sz="4" w:space="0" w:color="auto"/>
              <w:left w:val="single" w:sz="4" w:space="0" w:color="auto"/>
              <w:bottom w:val="single" w:sz="4" w:space="0" w:color="auto"/>
              <w:right w:val="single" w:sz="4" w:space="0" w:color="auto"/>
            </w:tcBorders>
            <w:vAlign w:val="bottom"/>
          </w:tcPr>
          <w:p w:rsidR="007F5D3D" w:rsidRPr="00E1420B" w:rsidRDefault="007F5D3D" w:rsidP="007F5D3D">
            <w:pPr>
              <w:jc w:val="center"/>
            </w:pPr>
            <w:r w:rsidRPr="00E1420B">
              <w:t>4,1</w:t>
            </w:r>
          </w:p>
        </w:tc>
        <w:tc>
          <w:tcPr>
            <w:tcW w:w="1080" w:type="dxa"/>
            <w:shd w:val="clear" w:color="auto" w:fill="auto"/>
          </w:tcPr>
          <w:p w:rsidR="007F5D3D" w:rsidRPr="00E1420B" w:rsidRDefault="007F5D3D" w:rsidP="007F5D3D">
            <w:pPr>
              <w:jc w:val="center"/>
            </w:pPr>
            <w:r w:rsidRPr="00E1420B">
              <w:t>4,6</w:t>
            </w:r>
          </w:p>
        </w:tc>
        <w:tc>
          <w:tcPr>
            <w:tcW w:w="1080" w:type="dxa"/>
            <w:shd w:val="clear" w:color="auto" w:fill="auto"/>
          </w:tcPr>
          <w:p w:rsidR="007F5D3D" w:rsidRPr="00E1420B" w:rsidRDefault="007F5D3D" w:rsidP="007F5D3D">
            <w:pPr>
              <w:jc w:val="center"/>
            </w:pPr>
            <w:r w:rsidRPr="00E1420B">
              <w:t>3,8</w:t>
            </w:r>
          </w:p>
        </w:tc>
        <w:tc>
          <w:tcPr>
            <w:tcW w:w="971" w:type="dxa"/>
            <w:tcBorders>
              <w:top w:val="single" w:sz="4" w:space="0" w:color="auto"/>
              <w:bottom w:val="single" w:sz="4" w:space="0" w:color="auto"/>
            </w:tcBorders>
            <w:shd w:val="clear" w:color="auto" w:fill="auto"/>
          </w:tcPr>
          <w:p w:rsidR="007F5D3D" w:rsidRPr="00082CD4" w:rsidRDefault="007F5D3D" w:rsidP="007F5D3D">
            <w:pPr>
              <w:jc w:val="center"/>
            </w:pPr>
            <w:r w:rsidRPr="00082CD4">
              <w:t>4,4</w:t>
            </w:r>
          </w:p>
        </w:tc>
      </w:tr>
      <w:tr w:rsidR="007F5D3D" w:rsidRPr="00F47A2A" w:rsidTr="00854186">
        <w:trPr>
          <w:jc w:val="center"/>
        </w:trPr>
        <w:tc>
          <w:tcPr>
            <w:tcW w:w="3351" w:type="dxa"/>
            <w:tcBorders>
              <w:top w:val="single" w:sz="4" w:space="0" w:color="auto"/>
              <w:left w:val="single" w:sz="4" w:space="0" w:color="auto"/>
              <w:bottom w:val="single" w:sz="4" w:space="0" w:color="auto"/>
              <w:right w:val="single" w:sz="4" w:space="0" w:color="auto"/>
            </w:tcBorders>
            <w:vAlign w:val="center"/>
          </w:tcPr>
          <w:p w:rsidR="007F5D3D" w:rsidRPr="00E1420B" w:rsidRDefault="007F5D3D" w:rsidP="007F5D3D">
            <w:r w:rsidRPr="00E1420B">
              <w:t>Каа-Хемский</w:t>
            </w:r>
            <w:r w:rsidR="00CC4818">
              <w:t xml:space="preserve"> кожуун</w:t>
            </w:r>
          </w:p>
        </w:tc>
        <w:tc>
          <w:tcPr>
            <w:tcW w:w="1260" w:type="dxa"/>
            <w:tcBorders>
              <w:top w:val="single" w:sz="4" w:space="0" w:color="auto"/>
              <w:left w:val="single" w:sz="4" w:space="0" w:color="auto"/>
              <w:bottom w:val="single" w:sz="4" w:space="0" w:color="auto"/>
              <w:right w:val="single" w:sz="4" w:space="0" w:color="auto"/>
            </w:tcBorders>
            <w:vAlign w:val="bottom"/>
          </w:tcPr>
          <w:p w:rsidR="007F5D3D" w:rsidRPr="00E1420B" w:rsidRDefault="007F5D3D" w:rsidP="007F5D3D">
            <w:pPr>
              <w:jc w:val="center"/>
            </w:pPr>
            <w:r w:rsidRPr="00E1420B">
              <w:t>6,2</w:t>
            </w:r>
          </w:p>
        </w:tc>
        <w:tc>
          <w:tcPr>
            <w:tcW w:w="1260" w:type="dxa"/>
            <w:tcBorders>
              <w:top w:val="single" w:sz="4" w:space="0" w:color="auto"/>
              <w:left w:val="single" w:sz="4" w:space="0" w:color="auto"/>
              <w:bottom w:val="single" w:sz="4" w:space="0" w:color="auto"/>
              <w:right w:val="single" w:sz="4" w:space="0" w:color="auto"/>
            </w:tcBorders>
            <w:vAlign w:val="bottom"/>
          </w:tcPr>
          <w:p w:rsidR="007F5D3D" w:rsidRPr="00E1420B" w:rsidRDefault="007F5D3D" w:rsidP="007F5D3D">
            <w:pPr>
              <w:jc w:val="center"/>
            </w:pPr>
            <w:r w:rsidRPr="00E1420B">
              <w:t>7,3</w:t>
            </w:r>
          </w:p>
        </w:tc>
        <w:tc>
          <w:tcPr>
            <w:tcW w:w="1080" w:type="dxa"/>
            <w:shd w:val="clear" w:color="auto" w:fill="auto"/>
          </w:tcPr>
          <w:p w:rsidR="007F5D3D" w:rsidRPr="00E1420B" w:rsidRDefault="007F5D3D" w:rsidP="007F5D3D">
            <w:pPr>
              <w:jc w:val="center"/>
            </w:pPr>
            <w:r w:rsidRPr="00E1420B">
              <w:t>7,8</w:t>
            </w:r>
          </w:p>
        </w:tc>
        <w:tc>
          <w:tcPr>
            <w:tcW w:w="1080" w:type="dxa"/>
            <w:shd w:val="clear" w:color="auto" w:fill="auto"/>
          </w:tcPr>
          <w:p w:rsidR="007F5D3D" w:rsidRPr="00E1420B" w:rsidRDefault="007F5D3D" w:rsidP="007F5D3D">
            <w:pPr>
              <w:jc w:val="center"/>
            </w:pPr>
            <w:r w:rsidRPr="00E1420B">
              <w:t>8,6</w:t>
            </w:r>
          </w:p>
        </w:tc>
        <w:tc>
          <w:tcPr>
            <w:tcW w:w="971" w:type="dxa"/>
            <w:tcBorders>
              <w:top w:val="single" w:sz="4" w:space="0" w:color="auto"/>
              <w:bottom w:val="single" w:sz="4" w:space="0" w:color="auto"/>
            </w:tcBorders>
            <w:shd w:val="clear" w:color="auto" w:fill="auto"/>
          </w:tcPr>
          <w:p w:rsidR="007F5D3D" w:rsidRPr="00082CD4" w:rsidRDefault="007F5D3D" w:rsidP="007F5D3D">
            <w:pPr>
              <w:jc w:val="center"/>
            </w:pPr>
            <w:r w:rsidRPr="00082CD4">
              <w:t>8,1</w:t>
            </w:r>
          </w:p>
        </w:tc>
      </w:tr>
      <w:tr w:rsidR="007F5D3D" w:rsidRPr="00F47A2A" w:rsidTr="00854186">
        <w:trPr>
          <w:jc w:val="center"/>
        </w:trPr>
        <w:tc>
          <w:tcPr>
            <w:tcW w:w="3351" w:type="dxa"/>
            <w:tcBorders>
              <w:top w:val="single" w:sz="4" w:space="0" w:color="auto"/>
              <w:left w:val="single" w:sz="4" w:space="0" w:color="auto"/>
              <w:bottom w:val="single" w:sz="4" w:space="0" w:color="auto"/>
              <w:right w:val="single" w:sz="4" w:space="0" w:color="auto"/>
            </w:tcBorders>
            <w:vAlign w:val="center"/>
          </w:tcPr>
          <w:p w:rsidR="007F5D3D" w:rsidRPr="00E1420B" w:rsidRDefault="007F5D3D" w:rsidP="007F5D3D">
            <w:r w:rsidRPr="00E1420B">
              <w:t>Кызылский</w:t>
            </w:r>
            <w:r w:rsidR="00CC4818">
              <w:t xml:space="preserve"> кожуун</w:t>
            </w:r>
          </w:p>
        </w:tc>
        <w:tc>
          <w:tcPr>
            <w:tcW w:w="1260" w:type="dxa"/>
            <w:tcBorders>
              <w:top w:val="single" w:sz="4" w:space="0" w:color="auto"/>
              <w:left w:val="single" w:sz="4" w:space="0" w:color="auto"/>
              <w:bottom w:val="single" w:sz="4" w:space="0" w:color="auto"/>
              <w:right w:val="single" w:sz="4" w:space="0" w:color="auto"/>
            </w:tcBorders>
            <w:vAlign w:val="bottom"/>
          </w:tcPr>
          <w:p w:rsidR="007F5D3D" w:rsidRPr="00E1420B" w:rsidRDefault="007F5D3D" w:rsidP="007F5D3D">
            <w:pPr>
              <w:jc w:val="center"/>
            </w:pPr>
            <w:r w:rsidRPr="00E1420B">
              <w:t>5,9</w:t>
            </w:r>
          </w:p>
        </w:tc>
        <w:tc>
          <w:tcPr>
            <w:tcW w:w="1260" w:type="dxa"/>
            <w:tcBorders>
              <w:top w:val="single" w:sz="4" w:space="0" w:color="auto"/>
              <w:left w:val="single" w:sz="4" w:space="0" w:color="auto"/>
              <w:bottom w:val="single" w:sz="4" w:space="0" w:color="auto"/>
              <w:right w:val="single" w:sz="4" w:space="0" w:color="auto"/>
            </w:tcBorders>
            <w:vAlign w:val="bottom"/>
          </w:tcPr>
          <w:p w:rsidR="007F5D3D" w:rsidRPr="00E1420B" w:rsidRDefault="007F5D3D" w:rsidP="007F5D3D">
            <w:pPr>
              <w:jc w:val="center"/>
            </w:pPr>
            <w:r w:rsidRPr="00E1420B">
              <w:t>7,2</w:t>
            </w:r>
          </w:p>
        </w:tc>
        <w:tc>
          <w:tcPr>
            <w:tcW w:w="1080" w:type="dxa"/>
            <w:shd w:val="clear" w:color="auto" w:fill="auto"/>
          </w:tcPr>
          <w:p w:rsidR="007F5D3D" w:rsidRPr="00E1420B" w:rsidRDefault="007F5D3D" w:rsidP="007F5D3D">
            <w:pPr>
              <w:jc w:val="center"/>
            </w:pPr>
            <w:r w:rsidRPr="00E1420B">
              <w:t>5,7</w:t>
            </w:r>
          </w:p>
        </w:tc>
        <w:tc>
          <w:tcPr>
            <w:tcW w:w="1080" w:type="dxa"/>
            <w:shd w:val="clear" w:color="auto" w:fill="auto"/>
          </w:tcPr>
          <w:p w:rsidR="007F5D3D" w:rsidRPr="00E1420B" w:rsidRDefault="007F5D3D" w:rsidP="007F5D3D">
            <w:pPr>
              <w:jc w:val="center"/>
            </w:pPr>
            <w:r w:rsidRPr="00E1420B">
              <w:t>6,0</w:t>
            </w:r>
          </w:p>
        </w:tc>
        <w:tc>
          <w:tcPr>
            <w:tcW w:w="971" w:type="dxa"/>
            <w:tcBorders>
              <w:top w:val="single" w:sz="4" w:space="0" w:color="auto"/>
              <w:bottom w:val="single" w:sz="4" w:space="0" w:color="auto"/>
            </w:tcBorders>
            <w:shd w:val="clear" w:color="auto" w:fill="auto"/>
          </w:tcPr>
          <w:p w:rsidR="007F5D3D" w:rsidRPr="00082CD4" w:rsidRDefault="007F5D3D" w:rsidP="007F5D3D">
            <w:pPr>
              <w:jc w:val="center"/>
            </w:pPr>
            <w:r w:rsidRPr="00082CD4">
              <w:t>5,8</w:t>
            </w:r>
          </w:p>
        </w:tc>
      </w:tr>
      <w:tr w:rsidR="007F5D3D" w:rsidRPr="00F47A2A" w:rsidTr="00854186">
        <w:trPr>
          <w:jc w:val="center"/>
        </w:trPr>
        <w:tc>
          <w:tcPr>
            <w:tcW w:w="3351" w:type="dxa"/>
            <w:tcBorders>
              <w:top w:val="single" w:sz="4" w:space="0" w:color="auto"/>
              <w:left w:val="single" w:sz="4" w:space="0" w:color="auto"/>
              <w:bottom w:val="single" w:sz="4" w:space="0" w:color="auto"/>
              <w:right w:val="single" w:sz="4" w:space="0" w:color="auto"/>
            </w:tcBorders>
            <w:vAlign w:val="center"/>
          </w:tcPr>
          <w:p w:rsidR="007F5D3D" w:rsidRPr="00E1420B" w:rsidRDefault="007F5D3D" w:rsidP="007F5D3D">
            <w:r w:rsidRPr="00E1420B">
              <w:t>Монгун-Тайгинский</w:t>
            </w:r>
            <w:r w:rsidR="00CC4818">
              <w:t xml:space="preserve"> кожуун</w:t>
            </w:r>
          </w:p>
        </w:tc>
        <w:tc>
          <w:tcPr>
            <w:tcW w:w="1260" w:type="dxa"/>
            <w:tcBorders>
              <w:top w:val="single" w:sz="4" w:space="0" w:color="auto"/>
              <w:left w:val="single" w:sz="4" w:space="0" w:color="auto"/>
              <w:bottom w:val="single" w:sz="4" w:space="0" w:color="auto"/>
              <w:right w:val="single" w:sz="4" w:space="0" w:color="auto"/>
            </w:tcBorders>
            <w:vAlign w:val="bottom"/>
          </w:tcPr>
          <w:p w:rsidR="007F5D3D" w:rsidRPr="00E1420B" w:rsidRDefault="007F5D3D" w:rsidP="007F5D3D">
            <w:pPr>
              <w:jc w:val="center"/>
            </w:pPr>
            <w:r w:rsidRPr="00E1420B">
              <w:t>7,6</w:t>
            </w:r>
          </w:p>
        </w:tc>
        <w:tc>
          <w:tcPr>
            <w:tcW w:w="1260" w:type="dxa"/>
            <w:tcBorders>
              <w:top w:val="single" w:sz="4" w:space="0" w:color="auto"/>
              <w:left w:val="single" w:sz="4" w:space="0" w:color="auto"/>
              <w:bottom w:val="single" w:sz="4" w:space="0" w:color="auto"/>
              <w:right w:val="single" w:sz="4" w:space="0" w:color="auto"/>
            </w:tcBorders>
            <w:vAlign w:val="bottom"/>
          </w:tcPr>
          <w:p w:rsidR="007F5D3D" w:rsidRPr="00E1420B" w:rsidRDefault="007F5D3D" w:rsidP="007F5D3D">
            <w:pPr>
              <w:jc w:val="center"/>
            </w:pPr>
            <w:r w:rsidRPr="00E1420B">
              <w:t>8,6</w:t>
            </w:r>
          </w:p>
        </w:tc>
        <w:tc>
          <w:tcPr>
            <w:tcW w:w="1080" w:type="dxa"/>
            <w:tcBorders>
              <w:bottom w:val="single" w:sz="4" w:space="0" w:color="auto"/>
            </w:tcBorders>
            <w:shd w:val="clear" w:color="auto" w:fill="auto"/>
          </w:tcPr>
          <w:p w:rsidR="007F5D3D" w:rsidRPr="00E1420B" w:rsidRDefault="007F5D3D" w:rsidP="007F5D3D">
            <w:pPr>
              <w:jc w:val="center"/>
            </w:pPr>
            <w:r w:rsidRPr="00E1420B">
              <w:t>8,6</w:t>
            </w:r>
          </w:p>
        </w:tc>
        <w:tc>
          <w:tcPr>
            <w:tcW w:w="1080" w:type="dxa"/>
            <w:tcBorders>
              <w:bottom w:val="single" w:sz="4" w:space="0" w:color="auto"/>
            </w:tcBorders>
            <w:shd w:val="clear" w:color="auto" w:fill="auto"/>
          </w:tcPr>
          <w:p w:rsidR="007F5D3D" w:rsidRPr="00E1420B" w:rsidRDefault="007F5D3D" w:rsidP="007F5D3D">
            <w:pPr>
              <w:jc w:val="center"/>
            </w:pPr>
            <w:r w:rsidRPr="00E1420B">
              <w:t>8,4</w:t>
            </w:r>
          </w:p>
        </w:tc>
        <w:tc>
          <w:tcPr>
            <w:tcW w:w="971" w:type="dxa"/>
            <w:tcBorders>
              <w:top w:val="single" w:sz="4" w:space="0" w:color="auto"/>
              <w:bottom w:val="single" w:sz="4" w:space="0" w:color="auto"/>
            </w:tcBorders>
            <w:shd w:val="clear" w:color="auto" w:fill="auto"/>
          </w:tcPr>
          <w:p w:rsidR="007F5D3D" w:rsidRPr="00082CD4" w:rsidRDefault="007F5D3D" w:rsidP="007F5D3D">
            <w:pPr>
              <w:jc w:val="center"/>
            </w:pPr>
            <w:r w:rsidRPr="00082CD4">
              <w:t>9,9</w:t>
            </w:r>
          </w:p>
        </w:tc>
      </w:tr>
      <w:tr w:rsidR="007F5D3D" w:rsidRPr="00F47A2A" w:rsidTr="00854186">
        <w:trPr>
          <w:jc w:val="center"/>
        </w:trPr>
        <w:tc>
          <w:tcPr>
            <w:tcW w:w="3351" w:type="dxa"/>
            <w:tcBorders>
              <w:top w:val="single" w:sz="4" w:space="0" w:color="auto"/>
              <w:left w:val="single" w:sz="4" w:space="0" w:color="auto"/>
              <w:bottom w:val="single" w:sz="4" w:space="0" w:color="auto"/>
              <w:right w:val="single" w:sz="4" w:space="0" w:color="auto"/>
            </w:tcBorders>
            <w:vAlign w:val="center"/>
          </w:tcPr>
          <w:p w:rsidR="007F5D3D" w:rsidRPr="00E1420B" w:rsidRDefault="007F5D3D" w:rsidP="007F5D3D">
            <w:r w:rsidRPr="00E1420B">
              <w:t>Овюрский</w:t>
            </w:r>
            <w:r w:rsidR="00CC4818">
              <w:t xml:space="preserve"> кожуун</w:t>
            </w:r>
          </w:p>
        </w:tc>
        <w:tc>
          <w:tcPr>
            <w:tcW w:w="1260" w:type="dxa"/>
            <w:tcBorders>
              <w:top w:val="single" w:sz="4" w:space="0" w:color="auto"/>
              <w:left w:val="single" w:sz="4" w:space="0" w:color="auto"/>
              <w:bottom w:val="single" w:sz="4" w:space="0" w:color="auto"/>
              <w:right w:val="single" w:sz="4" w:space="0" w:color="auto"/>
            </w:tcBorders>
            <w:vAlign w:val="bottom"/>
          </w:tcPr>
          <w:p w:rsidR="007F5D3D" w:rsidRPr="00E1420B" w:rsidRDefault="007F5D3D" w:rsidP="007F5D3D">
            <w:pPr>
              <w:jc w:val="center"/>
            </w:pPr>
            <w:r w:rsidRPr="00E1420B">
              <w:t>6,4</w:t>
            </w:r>
          </w:p>
        </w:tc>
        <w:tc>
          <w:tcPr>
            <w:tcW w:w="1260" w:type="dxa"/>
            <w:tcBorders>
              <w:top w:val="single" w:sz="4" w:space="0" w:color="auto"/>
              <w:left w:val="single" w:sz="4" w:space="0" w:color="auto"/>
              <w:bottom w:val="single" w:sz="4" w:space="0" w:color="auto"/>
              <w:right w:val="single" w:sz="4" w:space="0" w:color="auto"/>
            </w:tcBorders>
            <w:vAlign w:val="bottom"/>
          </w:tcPr>
          <w:p w:rsidR="007F5D3D" w:rsidRPr="00E1420B" w:rsidRDefault="007F5D3D" w:rsidP="007F5D3D">
            <w:pPr>
              <w:jc w:val="center"/>
            </w:pPr>
            <w:r w:rsidRPr="00E1420B">
              <w:t>6,6</w:t>
            </w:r>
          </w:p>
        </w:tc>
        <w:tc>
          <w:tcPr>
            <w:tcW w:w="1080" w:type="dxa"/>
            <w:tcBorders>
              <w:top w:val="single" w:sz="4" w:space="0" w:color="auto"/>
            </w:tcBorders>
            <w:shd w:val="clear" w:color="auto" w:fill="auto"/>
          </w:tcPr>
          <w:p w:rsidR="007F5D3D" w:rsidRPr="00E1420B" w:rsidRDefault="007F5D3D" w:rsidP="007F5D3D">
            <w:pPr>
              <w:jc w:val="center"/>
            </w:pPr>
            <w:r w:rsidRPr="00E1420B">
              <w:t>4,7</w:t>
            </w:r>
          </w:p>
        </w:tc>
        <w:tc>
          <w:tcPr>
            <w:tcW w:w="1080" w:type="dxa"/>
            <w:tcBorders>
              <w:top w:val="single" w:sz="4" w:space="0" w:color="auto"/>
            </w:tcBorders>
            <w:shd w:val="clear" w:color="auto" w:fill="auto"/>
          </w:tcPr>
          <w:p w:rsidR="007F5D3D" w:rsidRPr="00E1420B" w:rsidRDefault="007F5D3D" w:rsidP="007F5D3D">
            <w:pPr>
              <w:jc w:val="center"/>
            </w:pPr>
            <w:r w:rsidRPr="00E1420B">
              <w:t>6,2</w:t>
            </w:r>
          </w:p>
        </w:tc>
        <w:tc>
          <w:tcPr>
            <w:tcW w:w="971" w:type="dxa"/>
            <w:tcBorders>
              <w:top w:val="single" w:sz="4" w:space="0" w:color="auto"/>
              <w:bottom w:val="single" w:sz="4" w:space="0" w:color="auto"/>
            </w:tcBorders>
            <w:shd w:val="clear" w:color="auto" w:fill="auto"/>
          </w:tcPr>
          <w:p w:rsidR="007F5D3D" w:rsidRPr="00082CD4" w:rsidRDefault="007F5D3D" w:rsidP="007F5D3D">
            <w:pPr>
              <w:jc w:val="center"/>
            </w:pPr>
            <w:r w:rsidRPr="00082CD4">
              <w:t>8,4</w:t>
            </w:r>
          </w:p>
        </w:tc>
      </w:tr>
      <w:tr w:rsidR="007F5D3D" w:rsidRPr="00F47A2A" w:rsidTr="00854186">
        <w:trPr>
          <w:trHeight w:val="298"/>
          <w:jc w:val="center"/>
        </w:trPr>
        <w:tc>
          <w:tcPr>
            <w:tcW w:w="3351" w:type="dxa"/>
            <w:tcBorders>
              <w:top w:val="single" w:sz="4" w:space="0" w:color="auto"/>
              <w:left w:val="single" w:sz="4" w:space="0" w:color="auto"/>
              <w:bottom w:val="single" w:sz="4" w:space="0" w:color="auto"/>
              <w:right w:val="single" w:sz="4" w:space="0" w:color="auto"/>
            </w:tcBorders>
            <w:vAlign w:val="center"/>
          </w:tcPr>
          <w:p w:rsidR="007F5D3D" w:rsidRPr="00E1420B" w:rsidRDefault="007F5D3D" w:rsidP="007F5D3D">
            <w:r w:rsidRPr="00E1420B">
              <w:t>Пий-Хемский</w:t>
            </w:r>
            <w:r w:rsidR="00CC4818">
              <w:t xml:space="preserve"> кожуун</w:t>
            </w:r>
          </w:p>
        </w:tc>
        <w:tc>
          <w:tcPr>
            <w:tcW w:w="1260" w:type="dxa"/>
            <w:tcBorders>
              <w:top w:val="single" w:sz="4" w:space="0" w:color="auto"/>
              <w:left w:val="single" w:sz="4" w:space="0" w:color="auto"/>
              <w:bottom w:val="single" w:sz="4" w:space="0" w:color="auto"/>
              <w:right w:val="single" w:sz="4" w:space="0" w:color="auto"/>
            </w:tcBorders>
            <w:vAlign w:val="bottom"/>
          </w:tcPr>
          <w:p w:rsidR="007F5D3D" w:rsidRPr="00E1420B" w:rsidRDefault="007F5D3D" w:rsidP="007F5D3D">
            <w:pPr>
              <w:jc w:val="center"/>
            </w:pPr>
            <w:r w:rsidRPr="00E1420B">
              <w:t>8,7</w:t>
            </w:r>
          </w:p>
        </w:tc>
        <w:tc>
          <w:tcPr>
            <w:tcW w:w="1260" w:type="dxa"/>
            <w:tcBorders>
              <w:top w:val="single" w:sz="4" w:space="0" w:color="auto"/>
              <w:left w:val="single" w:sz="4" w:space="0" w:color="auto"/>
              <w:bottom w:val="single" w:sz="4" w:space="0" w:color="auto"/>
              <w:right w:val="single" w:sz="4" w:space="0" w:color="auto"/>
            </w:tcBorders>
            <w:vAlign w:val="bottom"/>
          </w:tcPr>
          <w:p w:rsidR="007F5D3D" w:rsidRPr="00E1420B" w:rsidRDefault="007F5D3D" w:rsidP="007F5D3D">
            <w:pPr>
              <w:jc w:val="center"/>
            </w:pPr>
            <w:r w:rsidRPr="00E1420B">
              <w:t>8,5</w:t>
            </w:r>
          </w:p>
        </w:tc>
        <w:tc>
          <w:tcPr>
            <w:tcW w:w="1080" w:type="dxa"/>
            <w:tcBorders>
              <w:bottom w:val="single" w:sz="4" w:space="0" w:color="auto"/>
            </w:tcBorders>
            <w:shd w:val="clear" w:color="auto" w:fill="auto"/>
          </w:tcPr>
          <w:p w:rsidR="007F5D3D" w:rsidRPr="00E1420B" w:rsidRDefault="007F5D3D" w:rsidP="007F5D3D">
            <w:pPr>
              <w:jc w:val="center"/>
            </w:pPr>
            <w:r w:rsidRPr="00E1420B">
              <w:t>8,1</w:t>
            </w:r>
          </w:p>
        </w:tc>
        <w:tc>
          <w:tcPr>
            <w:tcW w:w="1080" w:type="dxa"/>
            <w:tcBorders>
              <w:bottom w:val="single" w:sz="4" w:space="0" w:color="auto"/>
            </w:tcBorders>
            <w:shd w:val="clear" w:color="auto" w:fill="auto"/>
          </w:tcPr>
          <w:p w:rsidR="007F5D3D" w:rsidRPr="00E1420B" w:rsidRDefault="007F5D3D" w:rsidP="007F5D3D">
            <w:pPr>
              <w:jc w:val="center"/>
            </w:pPr>
            <w:r w:rsidRPr="00E1420B">
              <w:t>7,8</w:t>
            </w:r>
          </w:p>
        </w:tc>
        <w:tc>
          <w:tcPr>
            <w:tcW w:w="971" w:type="dxa"/>
            <w:tcBorders>
              <w:top w:val="single" w:sz="4" w:space="0" w:color="auto"/>
              <w:bottom w:val="single" w:sz="4" w:space="0" w:color="auto"/>
            </w:tcBorders>
            <w:shd w:val="clear" w:color="auto" w:fill="auto"/>
          </w:tcPr>
          <w:p w:rsidR="007F5D3D" w:rsidRPr="00082CD4" w:rsidRDefault="007F5D3D" w:rsidP="007F5D3D">
            <w:pPr>
              <w:jc w:val="center"/>
            </w:pPr>
            <w:r w:rsidRPr="00082CD4">
              <w:t>9,6</w:t>
            </w:r>
          </w:p>
        </w:tc>
      </w:tr>
      <w:tr w:rsidR="007F5D3D" w:rsidRPr="00F47A2A" w:rsidTr="00854186">
        <w:trPr>
          <w:jc w:val="center"/>
        </w:trPr>
        <w:tc>
          <w:tcPr>
            <w:tcW w:w="3351" w:type="dxa"/>
            <w:tcBorders>
              <w:top w:val="single" w:sz="4" w:space="0" w:color="auto"/>
              <w:left w:val="single" w:sz="4" w:space="0" w:color="auto"/>
              <w:bottom w:val="single" w:sz="4" w:space="0" w:color="auto"/>
              <w:right w:val="single" w:sz="4" w:space="0" w:color="auto"/>
            </w:tcBorders>
            <w:vAlign w:val="center"/>
          </w:tcPr>
          <w:p w:rsidR="007F5D3D" w:rsidRPr="00E1420B" w:rsidRDefault="007F5D3D" w:rsidP="007F5D3D">
            <w:r w:rsidRPr="00E1420B">
              <w:t>Сут-Хольский</w:t>
            </w:r>
            <w:r w:rsidR="00CC4818">
              <w:t xml:space="preserve"> кожуун</w:t>
            </w:r>
          </w:p>
        </w:tc>
        <w:tc>
          <w:tcPr>
            <w:tcW w:w="1260" w:type="dxa"/>
            <w:tcBorders>
              <w:top w:val="single" w:sz="4" w:space="0" w:color="auto"/>
              <w:left w:val="single" w:sz="4" w:space="0" w:color="auto"/>
              <w:bottom w:val="single" w:sz="4" w:space="0" w:color="auto"/>
              <w:right w:val="single" w:sz="4" w:space="0" w:color="auto"/>
            </w:tcBorders>
            <w:vAlign w:val="bottom"/>
          </w:tcPr>
          <w:p w:rsidR="007F5D3D" w:rsidRPr="00E1420B" w:rsidRDefault="007F5D3D" w:rsidP="007F5D3D">
            <w:pPr>
              <w:jc w:val="center"/>
            </w:pPr>
            <w:r w:rsidRPr="00E1420B">
              <w:t>5,4</w:t>
            </w:r>
          </w:p>
        </w:tc>
        <w:tc>
          <w:tcPr>
            <w:tcW w:w="1260" w:type="dxa"/>
            <w:tcBorders>
              <w:top w:val="single" w:sz="4" w:space="0" w:color="auto"/>
              <w:left w:val="single" w:sz="4" w:space="0" w:color="auto"/>
              <w:bottom w:val="single" w:sz="4" w:space="0" w:color="auto"/>
              <w:right w:val="single" w:sz="4" w:space="0" w:color="auto"/>
            </w:tcBorders>
            <w:vAlign w:val="bottom"/>
          </w:tcPr>
          <w:p w:rsidR="007F5D3D" w:rsidRPr="00E1420B" w:rsidRDefault="007F5D3D" w:rsidP="007F5D3D">
            <w:pPr>
              <w:jc w:val="center"/>
            </w:pPr>
            <w:r w:rsidRPr="00E1420B">
              <w:t>6,3</w:t>
            </w:r>
          </w:p>
        </w:tc>
        <w:tc>
          <w:tcPr>
            <w:tcW w:w="1080" w:type="dxa"/>
            <w:tcBorders>
              <w:top w:val="single" w:sz="4" w:space="0" w:color="auto"/>
              <w:bottom w:val="single" w:sz="4" w:space="0" w:color="auto"/>
            </w:tcBorders>
            <w:shd w:val="clear" w:color="auto" w:fill="auto"/>
          </w:tcPr>
          <w:p w:rsidR="007F5D3D" w:rsidRPr="00E1420B" w:rsidRDefault="007F5D3D" w:rsidP="007F5D3D">
            <w:pPr>
              <w:jc w:val="center"/>
            </w:pPr>
            <w:r w:rsidRPr="00E1420B">
              <w:t>6,9</w:t>
            </w:r>
          </w:p>
        </w:tc>
        <w:tc>
          <w:tcPr>
            <w:tcW w:w="1080" w:type="dxa"/>
            <w:tcBorders>
              <w:top w:val="single" w:sz="4" w:space="0" w:color="auto"/>
              <w:bottom w:val="single" w:sz="4" w:space="0" w:color="auto"/>
            </w:tcBorders>
            <w:shd w:val="clear" w:color="auto" w:fill="auto"/>
          </w:tcPr>
          <w:p w:rsidR="007F5D3D" w:rsidRPr="00E1420B" w:rsidRDefault="007F5D3D" w:rsidP="007F5D3D">
            <w:pPr>
              <w:jc w:val="center"/>
            </w:pPr>
            <w:r w:rsidRPr="00E1420B">
              <w:t>7,0</w:t>
            </w:r>
          </w:p>
        </w:tc>
        <w:tc>
          <w:tcPr>
            <w:tcW w:w="971" w:type="dxa"/>
            <w:tcBorders>
              <w:top w:val="single" w:sz="4" w:space="0" w:color="auto"/>
              <w:bottom w:val="single" w:sz="4" w:space="0" w:color="auto"/>
            </w:tcBorders>
            <w:shd w:val="clear" w:color="auto" w:fill="auto"/>
          </w:tcPr>
          <w:p w:rsidR="007F5D3D" w:rsidRPr="00082CD4" w:rsidRDefault="007F5D3D" w:rsidP="007F5D3D">
            <w:pPr>
              <w:jc w:val="center"/>
            </w:pPr>
            <w:r w:rsidRPr="00082CD4">
              <w:t>7,0</w:t>
            </w:r>
          </w:p>
        </w:tc>
      </w:tr>
      <w:tr w:rsidR="007F5D3D" w:rsidRPr="00F47A2A" w:rsidTr="00854186">
        <w:trPr>
          <w:jc w:val="center"/>
        </w:trPr>
        <w:tc>
          <w:tcPr>
            <w:tcW w:w="3351" w:type="dxa"/>
            <w:tcBorders>
              <w:top w:val="single" w:sz="4" w:space="0" w:color="auto"/>
              <w:left w:val="single" w:sz="4" w:space="0" w:color="auto"/>
              <w:bottom w:val="single" w:sz="4" w:space="0" w:color="auto"/>
              <w:right w:val="single" w:sz="4" w:space="0" w:color="auto"/>
            </w:tcBorders>
            <w:vAlign w:val="center"/>
          </w:tcPr>
          <w:p w:rsidR="007F5D3D" w:rsidRPr="00E1420B" w:rsidRDefault="007F5D3D" w:rsidP="007F5D3D">
            <w:r w:rsidRPr="00E1420B">
              <w:t>Тандинский</w:t>
            </w:r>
            <w:r w:rsidR="00CC4818">
              <w:t xml:space="preserve"> кожуун</w:t>
            </w:r>
          </w:p>
        </w:tc>
        <w:tc>
          <w:tcPr>
            <w:tcW w:w="1260" w:type="dxa"/>
            <w:tcBorders>
              <w:top w:val="single" w:sz="4" w:space="0" w:color="auto"/>
              <w:left w:val="single" w:sz="4" w:space="0" w:color="auto"/>
              <w:bottom w:val="single" w:sz="4" w:space="0" w:color="auto"/>
              <w:right w:val="single" w:sz="4" w:space="0" w:color="auto"/>
            </w:tcBorders>
            <w:vAlign w:val="bottom"/>
          </w:tcPr>
          <w:p w:rsidR="007F5D3D" w:rsidRPr="00E1420B" w:rsidRDefault="007F5D3D" w:rsidP="007F5D3D">
            <w:pPr>
              <w:jc w:val="center"/>
            </w:pPr>
            <w:r w:rsidRPr="00E1420B">
              <w:t>5,1</w:t>
            </w:r>
          </w:p>
        </w:tc>
        <w:tc>
          <w:tcPr>
            <w:tcW w:w="1260" w:type="dxa"/>
            <w:tcBorders>
              <w:top w:val="single" w:sz="4" w:space="0" w:color="auto"/>
              <w:left w:val="single" w:sz="4" w:space="0" w:color="auto"/>
              <w:bottom w:val="single" w:sz="4" w:space="0" w:color="auto"/>
              <w:right w:val="single" w:sz="4" w:space="0" w:color="auto"/>
            </w:tcBorders>
            <w:vAlign w:val="bottom"/>
          </w:tcPr>
          <w:p w:rsidR="007F5D3D" w:rsidRPr="00E1420B" w:rsidRDefault="007F5D3D" w:rsidP="007F5D3D">
            <w:pPr>
              <w:jc w:val="center"/>
            </w:pPr>
            <w:r w:rsidRPr="00E1420B">
              <w:t>3,7</w:t>
            </w:r>
          </w:p>
        </w:tc>
        <w:tc>
          <w:tcPr>
            <w:tcW w:w="1080" w:type="dxa"/>
            <w:tcBorders>
              <w:top w:val="single" w:sz="4" w:space="0" w:color="auto"/>
              <w:bottom w:val="single" w:sz="4" w:space="0" w:color="auto"/>
            </w:tcBorders>
            <w:shd w:val="clear" w:color="auto" w:fill="auto"/>
          </w:tcPr>
          <w:p w:rsidR="007F5D3D" w:rsidRPr="00E1420B" w:rsidRDefault="007F5D3D" w:rsidP="007F5D3D">
            <w:pPr>
              <w:jc w:val="center"/>
            </w:pPr>
            <w:r w:rsidRPr="00E1420B">
              <w:t>4,0</w:t>
            </w:r>
          </w:p>
        </w:tc>
        <w:tc>
          <w:tcPr>
            <w:tcW w:w="1080" w:type="dxa"/>
            <w:tcBorders>
              <w:top w:val="single" w:sz="4" w:space="0" w:color="auto"/>
              <w:bottom w:val="single" w:sz="4" w:space="0" w:color="auto"/>
            </w:tcBorders>
            <w:shd w:val="clear" w:color="auto" w:fill="auto"/>
          </w:tcPr>
          <w:p w:rsidR="007F5D3D" w:rsidRPr="00E1420B" w:rsidRDefault="007F5D3D" w:rsidP="007F5D3D">
            <w:pPr>
              <w:jc w:val="center"/>
            </w:pPr>
            <w:r w:rsidRPr="00E1420B">
              <w:t>5,5</w:t>
            </w:r>
          </w:p>
        </w:tc>
        <w:tc>
          <w:tcPr>
            <w:tcW w:w="971" w:type="dxa"/>
            <w:tcBorders>
              <w:top w:val="single" w:sz="4" w:space="0" w:color="auto"/>
              <w:bottom w:val="single" w:sz="4" w:space="0" w:color="auto"/>
            </w:tcBorders>
            <w:shd w:val="clear" w:color="auto" w:fill="auto"/>
          </w:tcPr>
          <w:p w:rsidR="007F5D3D" w:rsidRPr="00082CD4" w:rsidRDefault="007F5D3D" w:rsidP="007F5D3D">
            <w:pPr>
              <w:jc w:val="center"/>
            </w:pPr>
            <w:r w:rsidRPr="00082CD4">
              <w:t>5,5</w:t>
            </w:r>
          </w:p>
        </w:tc>
      </w:tr>
      <w:tr w:rsidR="007F5D3D" w:rsidRPr="00F47A2A" w:rsidTr="00854186">
        <w:trPr>
          <w:jc w:val="center"/>
        </w:trPr>
        <w:tc>
          <w:tcPr>
            <w:tcW w:w="3351" w:type="dxa"/>
            <w:tcBorders>
              <w:top w:val="single" w:sz="4" w:space="0" w:color="auto"/>
              <w:left w:val="single" w:sz="4" w:space="0" w:color="auto"/>
              <w:bottom w:val="single" w:sz="4" w:space="0" w:color="auto"/>
              <w:right w:val="single" w:sz="4" w:space="0" w:color="auto"/>
            </w:tcBorders>
            <w:vAlign w:val="center"/>
          </w:tcPr>
          <w:p w:rsidR="007F5D3D" w:rsidRPr="00E1420B" w:rsidRDefault="007F5D3D" w:rsidP="007F5D3D">
            <w:r w:rsidRPr="00E1420B">
              <w:t>Тере-Хольский</w:t>
            </w:r>
            <w:r w:rsidR="00CC4818">
              <w:t xml:space="preserve"> кожуун</w:t>
            </w:r>
          </w:p>
        </w:tc>
        <w:tc>
          <w:tcPr>
            <w:tcW w:w="1260" w:type="dxa"/>
            <w:tcBorders>
              <w:top w:val="single" w:sz="4" w:space="0" w:color="auto"/>
              <w:left w:val="single" w:sz="4" w:space="0" w:color="auto"/>
              <w:bottom w:val="single" w:sz="4" w:space="0" w:color="auto"/>
              <w:right w:val="single" w:sz="4" w:space="0" w:color="auto"/>
            </w:tcBorders>
            <w:vAlign w:val="bottom"/>
          </w:tcPr>
          <w:p w:rsidR="007F5D3D" w:rsidRPr="00E1420B" w:rsidRDefault="007F5D3D" w:rsidP="007F5D3D">
            <w:pPr>
              <w:jc w:val="center"/>
            </w:pPr>
            <w:r w:rsidRPr="00E1420B">
              <w:t>7,9</w:t>
            </w:r>
          </w:p>
        </w:tc>
        <w:tc>
          <w:tcPr>
            <w:tcW w:w="1260" w:type="dxa"/>
            <w:tcBorders>
              <w:top w:val="single" w:sz="4" w:space="0" w:color="auto"/>
              <w:left w:val="single" w:sz="4" w:space="0" w:color="auto"/>
              <w:bottom w:val="single" w:sz="4" w:space="0" w:color="auto"/>
              <w:right w:val="single" w:sz="4" w:space="0" w:color="auto"/>
            </w:tcBorders>
            <w:vAlign w:val="bottom"/>
          </w:tcPr>
          <w:p w:rsidR="007F5D3D" w:rsidRPr="00E1420B" w:rsidRDefault="007F5D3D" w:rsidP="007F5D3D">
            <w:pPr>
              <w:jc w:val="center"/>
            </w:pPr>
            <w:r w:rsidRPr="00E1420B">
              <w:t>5,8</w:t>
            </w:r>
          </w:p>
        </w:tc>
        <w:tc>
          <w:tcPr>
            <w:tcW w:w="1080" w:type="dxa"/>
            <w:tcBorders>
              <w:top w:val="single" w:sz="4" w:space="0" w:color="auto"/>
              <w:bottom w:val="single" w:sz="4" w:space="0" w:color="auto"/>
            </w:tcBorders>
            <w:shd w:val="clear" w:color="auto" w:fill="auto"/>
          </w:tcPr>
          <w:p w:rsidR="007F5D3D" w:rsidRPr="00E1420B" w:rsidRDefault="007F5D3D" w:rsidP="007F5D3D">
            <w:pPr>
              <w:jc w:val="center"/>
            </w:pPr>
            <w:r w:rsidRPr="00E1420B">
              <w:t>5,4</w:t>
            </w:r>
          </w:p>
        </w:tc>
        <w:tc>
          <w:tcPr>
            <w:tcW w:w="1080" w:type="dxa"/>
            <w:tcBorders>
              <w:top w:val="single" w:sz="4" w:space="0" w:color="auto"/>
              <w:bottom w:val="single" w:sz="4" w:space="0" w:color="auto"/>
            </w:tcBorders>
            <w:shd w:val="clear" w:color="auto" w:fill="auto"/>
          </w:tcPr>
          <w:p w:rsidR="007F5D3D" w:rsidRPr="00E1420B" w:rsidRDefault="007F5D3D" w:rsidP="007F5D3D">
            <w:pPr>
              <w:jc w:val="center"/>
            </w:pPr>
            <w:r w:rsidRPr="00E1420B">
              <w:t>3,9</w:t>
            </w:r>
          </w:p>
        </w:tc>
        <w:tc>
          <w:tcPr>
            <w:tcW w:w="971" w:type="dxa"/>
            <w:tcBorders>
              <w:top w:val="single" w:sz="4" w:space="0" w:color="auto"/>
              <w:bottom w:val="single" w:sz="4" w:space="0" w:color="auto"/>
            </w:tcBorders>
            <w:shd w:val="clear" w:color="auto" w:fill="auto"/>
          </w:tcPr>
          <w:p w:rsidR="007F5D3D" w:rsidRPr="00082CD4" w:rsidRDefault="007F5D3D" w:rsidP="007F5D3D">
            <w:pPr>
              <w:jc w:val="center"/>
            </w:pPr>
            <w:r w:rsidRPr="00082CD4">
              <w:t>3,8</w:t>
            </w:r>
          </w:p>
        </w:tc>
      </w:tr>
      <w:tr w:rsidR="007F5D3D" w:rsidRPr="00F47A2A" w:rsidTr="00854186">
        <w:trPr>
          <w:jc w:val="center"/>
        </w:trPr>
        <w:tc>
          <w:tcPr>
            <w:tcW w:w="3351" w:type="dxa"/>
            <w:tcBorders>
              <w:top w:val="single" w:sz="4" w:space="0" w:color="auto"/>
              <w:left w:val="single" w:sz="4" w:space="0" w:color="auto"/>
              <w:bottom w:val="single" w:sz="4" w:space="0" w:color="auto"/>
              <w:right w:val="single" w:sz="4" w:space="0" w:color="auto"/>
            </w:tcBorders>
            <w:vAlign w:val="center"/>
          </w:tcPr>
          <w:p w:rsidR="007F5D3D" w:rsidRPr="00E1420B" w:rsidRDefault="007F5D3D" w:rsidP="007F5D3D">
            <w:r w:rsidRPr="00E1420B">
              <w:t>Тес-Хемский</w:t>
            </w:r>
            <w:r w:rsidR="00CC4818">
              <w:t xml:space="preserve"> кожуун</w:t>
            </w:r>
          </w:p>
        </w:tc>
        <w:tc>
          <w:tcPr>
            <w:tcW w:w="1260" w:type="dxa"/>
            <w:tcBorders>
              <w:top w:val="single" w:sz="4" w:space="0" w:color="auto"/>
              <w:left w:val="single" w:sz="4" w:space="0" w:color="auto"/>
              <w:bottom w:val="single" w:sz="4" w:space="0" w:color="auto"/>
              <w:right w:val="single" w:sz="4" w:space="0" w:color="auto"/>
            </w:tcBorders>
            <w:vAlign w:val="bottom"/>
          </w:tcPr>
          <w:p w:rsidR="007F5D3D" w:rsidRPr="00E1420B" w:rsidRDefault="007F5D3D" w:rsidP="007F5D3D">
            <w:pPr>
              <w:jc w:val="center"/>
            </w:pPr>
            <w:r w:rsidRPr="00E1420B">
              <w:t>7,5</w:t>
            </w:r>
          </w:p>
        </w:tc>
        <w:tc>
          <w:tcPr>
            <w:tcW w:w="1260" w:type="dxa"/>
            <w:tcBorders>
              <w:top w:val="single" w:sz="4" w:space="0" w:color="auto"/>
              <w:left w:val="single" w:sz="4" w:space="0" w:color="auto"/>
              <w:bottom w:val="single" w:sz="4" w:space="0" w:color="auto"/>
              <w:right w:val="single" w:sz="4" w:space="0" w:color="auto"/>
            </w:tcBorders>
            <w:vAlign w:val="bottom"/>
          </w:tcPr>
          <w:p w:rsidR="007F5D3D" w:rsidRPr="00E1420B" w:rsidRDefault="007F5D3D" w:rsidP="007F5D3D">
            <w:pPr>
              <w:jc w:val="center"/>
            </w:pPr>
            <w:r w:rsidRPr="00E1420B">
              <w:t>8,2</w:t>
            </w:r>
          </w:p>
        </w:tc>
        <w:tc>
          <w:tcPr>
            <w:tcW w:w="1080" w:type="dxa"/>
            <w:tcBorders>
              <w:top w:val="single" w:sz="4" w:space="0" w:color="auto"/>
              <w:bottom w:val="single" w:sz="4" w:space="0" w:color="auto"/>
            </w:tcBorders>
            <w:shd w:val="clear" w:color="auto" w:fill="auto"/>
          </w:tcPr>
          <w:p w:rsidR="007F5D3D" w:rsidRPr="00E1420B" w:rsidRDefault="007F5D3D" w:rsidP="007F5D3D">
            <w:pPr>
              <w:jc w:val="center"/>
            </w:pPr>
            <w:r w:rsidRPr="00E1420B">
              <w:t>7,1</w:t>
            </w:r>
          </w:p>
        </w:tc>
        <w:tc>
          <w:tcPr>
            <w:tcW w:w="1080" w:type="dxa"/>
            <w:tcBorders>
              <w:top w:val="single" w:sz="4" w:space="0" w:color="auto"/>
              <w:bottom w:val="single" w:sz="4" w:space="0" w:color="auto"/>
            </w:tcBorders>
            <w:shd w:val="clear" w:color="auto" w:fill="auto"/>
          </w:tcPr>
          <w:p w:rsidR="007F5D3D" w:rsidRPr="00E1420B" w:rsidRDefault="007F5D3D" w:rsidP="007F5D3D">
            <w:pPr>
              <w:jc w:val="center"/>
            </w:pPr>
            <w:r w:rsidRPr="00E1420B">
              <w:t>9,4</w:t>
            </w:r>
          </w:p>
        </w:tc>
        <w:tc>
          <w:tcPr>
            <w:tcW w:w="971" w:type="dxa"/>
            <w:tcBorders>
              <w:top w:val="single" w:sz="4" w:space="0" w:color="auto"/>
              <w:bottom w:val="single" w:sz="4" w:space="0" w:color="auto"/>
            </w:tcBorders>
            <w:shd w:val="clear" w:color="auto" w:fill="auto"/>
          </w:tcPr>
          <w:p w:rsidR="007F5D3D" w:rsidRPr="00082CD4" w:rsidRDefault="007F5D3D" w:rsidP="007F5D3D">
            <w:pPr>
              <w:jc w:val="center"/>
            </w:pPr>
            <w:r w:rsidRPr="00082CD4">
              <w:t>10,6</w:t>
            </w:r>
          </w:p>
        </w:tc>
      </w:tr>
      <w:tr w:rsidR="007F5D3D" w:rsidRPr="00F47A2A" w:rsidTr="00854186">
        <w:trPr>
          <w:jc w:val="center"/>
        </w:trPr>
        <w:tc>
          <w:tcPr>
            <w:tcW w:w="3351" w:type="dxa"/>
            <w:tcBorders>
              <w:top w:val="single" w:sz="4" w:space="0" w:color="auto"/>
              <w:left w:val="single" w:sz="4" w:space="0" w:color="auto"/>
              <w:bottom w:val="single" w:sz="4" w:space="0" w:color="auto"/>
              <w:right w:val="single" w:sz="4" w:space="0" w:color="auto"/>
            </w:tcBorders>
            <w:vAlign w:val="center"/>
          </w:tcPr>
          <w:p w:rsidR="007F5D3D" w:rsidRPr="00E1420B" w:rsidRDefault="007F5D3D" w:rsidP="007F5D3D">
            <w:r w:rsidRPr="00E1420B">
              <w:t>Тоджинский</w:t>
            </w:r>
            <w:r w:rsidR="00CC4818">
              <w:t xml:space="preserve"> кожуун</w:t>
            </w:r>
          </w:p>
        </w:tc>
        <w:tc>
          <w:tcPr>
            <w:tcW w:w="1260" w:type="dxa"/>
            <w:tcBorders>
              <w:top w:val="single" w:sz="4" w:space="0" w:color="auto"/>
              <w:left w:val="single" w:sz="4" w:space="0" w:color="auto"/>
              <w:bottom w:val="single" w:sz="4" w:space="0" w:color="auto"/>
              <w:right w:val="single" w:sz="4" w:space="0" w:color="auto"/>
            </w:tcBorders>
            <w:vAlign w:val="bottom"/>
          </w:tcPr>
          <w:p w:rsidR="007F5D3D" w:rsidRPr="00E1420B" w:rsidRDefault="007F5D3D" w:rsidP="007F5D3D">
            <w:pPr>
              <w:jc w:val="center"/>
            </w:pPr>
            <w:r w:rsidRPr="00E1420B">
              <w:t>6,5</w:t>
            </w:r>
          </w:p>
        </w:tc>
        <w:tc>
          <w:tcPr>
            <w:tcW w:w="1260" w:type="dxa"/>
            <w:tcBorders>
              <w:top w:val="single" w:sz="4" w:space="0" w:color="auto"/>
              <w:left w:val="single" w:sz="4" w:space="0" w:color="auto"/>
              <w:bottom w:val="single" w:sz="4" w:space="0" w:color="auto"/>
              <w:right w:val="single" w:sz="4" w:space="0" w:color="auto"/>
            </w:tcBorders>
            <w:vAlign w:val="bottom"/>
          </w:tcPr>
          <w:p w:rsidR="007F5D3D" w:rsidRPr="00E1420B" w:rsidRDefault="007F5D3D" w:rsidP="007F5D3D">
            <w:pPr>
              <w:jc w:val="center"/>
            </w:pPr>
            <w:r w:rsidRPr="00E1420B">
              <w:t>6,9</w:t>
            </w:r>
          </w:p>
        </w:tc>
        <w:tc>
          <w:tcPr>
            <w:tcW w:w="1080" w:type="dxa"/>
            <w:tcBorders>
              <w:top w:val="single" w:sz="4" w:space="0" w:color="auto"/>
              <w:bottom w:val="single" w:sz="4" w:space="0" w:color="auto"/>
            </w:tcBorders>
            <w:shd w:val="clear" w:color="auto" w:fill="auto"/>
          </w:tcPr>
          <w:p w:rsidR="007F5D3D" w:rsidRPr="00E1420B" w:rsidRDefault="007F5D3D" w:rsidP="007F5D3D">
            <w:pPr>
              <w:jc w:val="center"/>
            </w:pPr>
            <w:r w:rsidRPr="00E1420B">
              <w:t>7,2</w:t>
            </w:r>
          </w:p>
        </w:tc>
        <w:tc>
          <w:tcPr>
            <w:tcW w:w="1080" w:type="dxa"/>
            <w:tcBorders>
              <w:top w:val="single" w:sz="4" w:space="0" w:color="auto"/>
              <w:bottom w:val="single" w:sz="4" w:space="0" w:color="auto"/>
            </w:tcBorders>
            <w:shd w:val="clear" w:color="auto" w:fill="auto"/>
          </w:tcPr>
          <w:p w:rsidR="007F5D3D" w:rsidRPr="00E1420B" w:rsidRDefault="007F5D3D" w:rsidP="007F5D3D">
            <w:pPr>
              <w:jc w:val="center"/>
            </w:pPr>
            <w:r w:rsidRPr="00E1420B">
              <w:t>6,7</w:t>
            </w:r>
          </w:p>
        </w:tc>
        <w:tc>
          <w:tcPr>
            <w:tcW w:w="971" w:type="dxa"/>
            <w:tcBorders>
              <w:top w:val="single" w:sz="4" w:space="0" w:color="auto"/>
              <w:bottom w:val="single" w:sz="4" w:space="0" w:color="auto"/>
            </w:tcBorders>
            <w:shd w:val="clear" w:color="auto" w:fill="auto"/>
          </w:tcPr>
          <w:p w:rsidR="007F5D3D" w:rsidRPr="00082CD4" w:rsidRDefault="007F5D3D" w:rsidP="007F5D3D">
            <w:pPr>
              <w:jc w:val="center"/>
            </w:pPr>
            <w:r w:rsidRPr="00082CD4">
              <w:t>6,7</w:t>
            </w:r>
          </w:p>
        </w:tc>
      </w:tr>
      <w:tr w:rsidR="007F5D3D" w:rsidRPr="00F47A2A" w:rsidTr="00854186">
        <w:trPr>
          <w:jc w:val="center"/>
        </w:trPr>
        <w:tc>
          <w:tcPr>
            <w:tcW w:w="3351" w:type="dxa"/>
            <w:tcBorders>
              <w:top w:val="single" w:sz="4" w:space="0" w:color="auto"/>
              <w:left w:val="single" w:sz="4" w:space="0" w:color="auto"/>
              <w:bottom w:val="single" w:sz="4" w:space="0" w:color="auto"/>
              <w:right w:val="single" w:sz="4" w:space="0" w:color="auto"/>
            </w:tcBorders>
            <w:vAlign w:val="center"/>
          </w:tcPr>
          <w:p w:rsidR="007F5D3D" w:rsidRPr="00E1420B" w:rsidRDefault="007F5D3D" w:rsidP="007F5D3D">
            <w:r w:rsidRPr="00E1420B">
              <w:t>Улуг-Хемский</w:t>
            </w:r>
            <w:r w:rsidR="00CC4818">
              <w:t xml:space="preserve"> кожуун</w:t>
            </w:r>
          </w:p>
        </w:tc>
        <w:tc>
          <w:tcPr>
            <w:tcW w:w="1260" w:type="dxa"/>
            <w:tcBorders>
              <w:top w:val="single" w:sz="4" w:space="0" w:color="auto"/>
              <w:left w:val="single" w:sz="4" w:space="0" w:color="auto"/>
              <w:bottom w:val="single" w:sz="4" w:space="0" w:color="auto"/>
              <w:right w:val="single" w:sz="4" w:space="0" w:color="auto"/>
            </w:tcBorders>
            <w:vAlign w:val="bottom"/>
          </w:tcPr>
          <w:p w:rsidR="007F5D3D" w:rsidRPr="00E1420B" w:rsidRDefault="007F5D3D" w:rsidP="007F5D3D">
            <w:pPr>
              <w:jc w:val="center"/>
            </w:pPr>
            <w:r w:rsidRPr="00E1420B">
              <w:t>10,3</w:t>
            </w:r>
          </w:p>
        </w:tc>
        <w:tc>
          <w:tcPr>
            <w:tcW w:w="1260" w:type="dxa"/>
            <w:tcBorders>
              <w:top w:val="single" w:sz="4" w:space="0" w:color="auto"/>
              <w:left w:val="single" w:sz="4" w:space="0" w:color="auto"/>
              <w:bottom w:val="single" w:sz="4" w:space="0" w:color="auto"/>
              <w:right w:val="single" w:sz="4" w:space="0" w:color="auto"/>
            </w:tcBorders>
            <w:vAlign w:val="bottom"/>
          </w:tcPr>
          <w:p w:rsidR="007F5D3D" w:rsidRPr="00E1420B" w:rsidRDefault="007F5D3D" w:rsidP="007F5D3D">
            <w:pPr>
              <w:jc w:val="center"/>
            </w:pPr>
            <w:r w:rsidRPr="00E1420B">
              <w:t>8,4</w:t>
            </w:r>
          </w:p>
        </w:tc>
        <w:tc>
          <w:tcPr>
            <w:tcW w:w="1080" w:type="dxa"/>
            <w:tcBorders>
              <w:top w:val="single" w:sz="4" w:space="0" w:color="auto"/>
              <w:bottom w:val="single" w:sz="4" w:space="0" w:color="auto"/>
            </w:tcBorders>
            <w:shd w:val="clear" w:color="auto" w:fill="auto"/>
          </w:tcPr>
          <w:p w:rsidR="007F5D3D" w:rsidRPr="00E1420B" w:rsidRDefault="007F5D3D" w:rsidP="007F5D3D">
            <w:pPr>
              <w:jc w:val="center"/>
            </w:pPr>
            <w:r w:rsidRPr="00E1420B">
              <w:t>8,3</w:t>
            </w:r>
          </w:p>
        </w:tc>
        <w:tc>
          <w:tcPr>
            <w:tcW w:w="1080" w:type="dxa"/>
            <w:tcBorders>
              <w:top w:val="single" w:sz="4" w:space="0" w:color="auto"/>
              <w:bottom w:val="single" w:sz="4" w:space="0" w:color="auto"/>
            </w:tcBorders>
            <w:shd w:val="clear" w:color="auto" w:fill="auto"/>
          </w:tcPr>
          <w:p w:rsidR="007F5D3D" w:rsidRPr="00E1420B" w:rsidRDefault="007F5D3D" w:rsidP="007F5D3D">
            <w:pPr>
              <w:jc w:val="center"/>
            </w:pPr>
            <w:r w:rsidRPr="00E1420B">
              <w:t>8,3</w:t>
            </w:r>
          </w:p>
        </w:tc>
        <w:tc>
          <w:tcPr>
            <w:tcW w:w="971" w:type="dxa"/>
            <w:tcBorders>
              <w:top w:val="single" w:sz="4" w:space="0" w:color="auto"/>
              <w:bottom w:val="single" w:sz="4" w:space="0" w:color="auto"/>
            </w:tcBorders>
            <w:shd w:val="clear" w:color="auto" w:fill="auto"/>
          </w:tcPr>
          <w:p w:rsidR="007F5D3D" w:rsidRPr="00082CD4" w:rsidRDefault="007F5D3D" w:rsidP="007F5D3D">
            <w:pPr>
              <w:jc w:val="center"/>
            </w:pPr>
            <w:r w:rsidRPr="00082CD4">
              <w:t>9,3</w:t>
            </w:r>
          </w:p>
        </w:tc>
      </w:tr>
      <w:tr w:rsidR="007F5D3D" w:rsidRPr="00F47A2A" w:rsidTr="00854186">
        <w:trPr>
          <w:jc w:val="center"/>
        </w:trPr>
        <w:tc>
          <w:tcPr>
            <w:tcW w:w="3351" w:type="dxa"/>
            <w:tcBorders>
              <w:top w:val="single" w:sz="4" w:space="0" w:color="auto"/>
              <w:left w:val="single" w:sz="4" w:space="0" w:color="auto"/>
              <w:bottom w:val="single" w:sz="4" w:space="0" w:color="auto"/>
              <w:right w:val="single" w:sz="4" w:space="0" w:color="auto"/>
            </w:tcBorders>
            <w:vAlign w:val="center"/>
          </w:tcPr>
          <w:p w:rsidR="007F5D3D" w:rsidRPr="00E1420B" w:rsidRDefault="007F5D3D" w:rsidP="007F5D3D">
            <w:r w:rsidRPr="00E1420B">
              <w:t>Чаа-Хольский</w:t>
            </w:r>
            <w:r w:rsidR="00CC4818">
              <w:t xml:space="preserve"> кожуун</w:t>
            </w:r>
          </w:p>
        </w:tc>
        <w:tc>
          <w:tcPr>
            <w:tcW w:w="1260" w:type="dxa"/>
            <w:tcBorders>
              <w:top w:val="single" w:sz="4" w:space="0" w:color="auto"/>
              <w:left w:val="single" w:sz="4" w:space="0" w:color="auto"/>
              <w:bottom w:val="single" w:sz="4" w:space="0" w:color="auto"/>
              <w:right w:val="single" w:sz="4" w:space="0" w:color="auto"/>
            </w:tcBorders>
            <w:vAlign w:val="bottom"/>
          </w:tcPr>
          <w:p w:rsidR="007F5D3D" w:rsidRPr="00E1420B" w:rsidRDefault="007F5D3D" w:rsidP="007F5D3D">
            <w:pPr>
              <w:jc w:val="center"/>
            </w:pPr>
            <w:r w:rsidRPr="00E1420B">
              <w:t>9,1</w:t>
            </w:r>
          </w:p>
        </w:tc>
        <w:tc>
          <w:tcPr>
            <w:tcW w:w="1260" w:type="dxa"/>
            <w:tcBorders>
              <w:top w:val="single" w:sz="4" w:space="0" w:color="auto"/>
              <w:left w:val="single" w:sz="4" w:space="0" w:color="auto"/>
              <w:bottom w:val="single" w:sz="4" w:space="0" w:color="auto"/>
              <w:right w:val="single" w:sz="4" w:space="0" w:color="auto"/>
            </w:tcBorders>
            <w:vAlign w:val="bottom"/>
          </w:tcPr>
          <w:p w:rsidR="007F5D3D" w:rsidRPr="00E1420B" w:rsidRDefault="007F5D3D" w:rsidP="007F5D3D">
            <w:pPr>
              <w:jc w:val="center"/>
            </w:pPr>
            <w:r w:rsidRPr="00E1420B">
              <w:t>8,5</w:t>
            </w:r>
          </w:p>
        </w:tc>
        <w:tc>
          <w:tcPr>
            <w:tcW w:w="1080" w:type="dxa"/>
            <w:tcBorders>
              <w:top w:val="single" w:sz="4" w:space="0" w:color="auto"/>
              <w:bottom w:val="single" w:sz="4" w:space="0" w:color="auto"/>
            </w:tcBorders>
            <w:shd w:val="clear" w:color="auto" w:fill="auto"/>
          </w:tcPr>
          <w:p w:rsidR="007F5D3D" w:rsidRPr="00E1420B" w:rsidRDefault="007F5D3D" w:rsidP="007F5D3D">
            <w:pPr>
              <w:jc w:val="center"/>
            </w:pPr>
            <w:r w:rsidRPr="00E1420B">
              <w:t>8,6</w:t>
            </w:r>
          </w:p>
        </w:tc>
        <w:tc>
          <w:tcPr>
            <w:tcW w:w="1080" w:type="dxa"/>
            <w:tcBorders>
              <w:top w:val="single" w:sz="4" w:space="0" w:color="auto"/>
              <w:bottom w:val="single" w:sz="4" w:space="0" w:color="auto"/>
            </w:tcBorders>
            <w:shd w:val="clear" w:color="auto" w:fill="auto"/>
          </w:tcPr>
          <w:p w:rsidR="007F5D3D" w:rsidRPr="00E1420B" w:rsidRDefault="007F5D3D" w:rsidP="007F5D3D">
            <w:pPr>
              <w:jc w:val="center"/>
            </w:pPr>
            <w:r w:rsidRPr="00E1420B">
              <w:t>9,4</w:t>
            </w:r>
          </w:p>
        </w:tc>
        <w:tc>
          <w:tcPr>
            <w:tcW w:w="971" w:type="dxa"/>
            <w:tcBorders>
              <w:top w:val="single" w:sz="4" w:space="0" w:color="auto"/>
              <w:bottom w:val="single" w:sz="4" w:space="0" w:color="auto"/>
            </w:tcBorders>
            <w:shd w:val="clear" w:color="auto" w:fill="auto"/>
          </w:tcPr>
          <w:p w:rsidR="007F5D3D" w:rsidRPr="00082CD4" w:rsidRDefault="007F5D3D" w:rsidP="007F5D3D">
            <w:pPr>
              <w:jc w:val="center"/>
            </w:pPr>
            <w:r w:rsidRPr="00082CD4">
              <w:t>9,5</w:t>
            </w:r>
          </w:p>
        </w:tc>
      </w:tr>
      <w:tr w:rsidR="007F5D3D" w:rsidRPr="00F47A2A" w:rsidTr="00854186">
        <w:trPr>
          <w:jc w:val="center"/>
        </w:trPr>
        <w:tc>
          <w:tcPr>
            <w:tcW w:w="3351" w:type="dxa"/>
            <w:tcBorders>
              <w:top w:val="single" w:sz="4" w:space="0" w:color="auto"/>
              <w:left w:val="single" w:sz="4" w:space="0" w:color="auto"/>
              <w:bottom w:val="single" w:sz="4" w:space="0" w:color="auto"/>
              <w:right w:val="single" w:sz="4" w:space="0" w:color="auto"/>
            </w:tcBorders>
            <w:vAlign w:val="center"/>
          </w:tcPr>
          <w:p w:rsidR="007F5D3D" w:rsidRPr="00E1420B" w:rsidRDefault="007F5D3D" w:rsidP="007F5D3D">
            <w:r w:rsidRPr="00E1420B">
              <w:t>Чеди-Хольский</w:t>
            </w:r>
            <w:r w:rsidR="00CC4818">
              <w:t xml:space="preserve"> кожуун</w:t>
            </w:r>
          </w:p>
        </w:tc>
        <w:tc>
          <w:tcPr>
            <w:tcW w:w="1260" w:type="dxa"/>
            <w:tcBorders>
              <w:top w:val="single" w:sz="4" w:space="0" w:color="auto"/>
              <w:left w:val="single" w:sz="4" w:space="0" w:color="auto"/>
              <w:bottom w:val="single" w:sz="4" w:space="0" w:color="auto"/>
              <w:right w:val="single" w:sz="4" w:space="0" w:color="auto"/>
            </w:tcBorders>
            <w:vAlign w:val="bottom"/>
          </w:tcPr>
          <w:p w:rsidR="007F5D3D" w:rsidRPr="00E1420B" w:rsidRDefault="007F5D3D" w:rsidP="007F5D3D">
            <w:pPr>
              <w:jc w:val="center"/>
            </w:pPr>
            <w:r w:rsidRPr="00E1420B">
              <w:t>6,2</w:t>
            </w:r>
          </w:p>
        </w:tc>
        <w:tc>
          <w:tcPr>
            <w:tcW w:w="1260" w:type="dxa"/>
            <w:tcBorders>
              <w:top w:val="single" w:sz="4" w:space="0" w:color="auto"/>
              <w:left w:val="single" w:sz="4" w:space="0" w:color="auto"/>
              <w:bottom w:val="single" w:sz="4" w:space="0" w:color="auto"/>
              <w:right w:val="single" w:sz="4" w:space="0" w:color="auto"/>
            </w:tcBorders>
            <w:vAlign w:val="bottom"/>
          </w:tcPr>
          <w:p w:rsidR="007F5D3D" w:rsidRPr="00E1420B" w:rsidRDefault="007F5D3D" w:rsidP="007F5D3D">
            <w:pPr>
              <w:jc w:val="center"/>
            </w:pPr>
            <w:r w:rsidRPr="00E1420B">
              <w:t>7,3</w:t>
            </w:r>
          </w:p>
        </w:tc>
        <w:tc>
          <w:tcPr>
            <w:tcW w:w="1080" w:type="dxa"/>
            <w:tcBorders>
              <w:top w:val="single" w:sz="4" w:space="0" w:color="auto"/>
              <w:bottom w:val="single" w:sz="4" w:space="0" w:color="auto"/>
            </w:tcBorders>
            <w:shd w:val="clear" w:color="auto" w:fill="auto"/>
          </w:tcPr>
          <w:p w:rsidR="007F5D3D" w:rsidRPr="00E1420B" w:rsidRDefault="007F5D3D" w:rsidP="007F5D3D">
            <w:pPr>
              <w:jc w:val="center"/>
            </w:pPr>
            <w:r w:rsidRPr="00E1420B">
              <w:t>8,7</w:t>
            </w:r>
          </w:p>
        </w:tc>
        <w:tc>
          <w:tcPr>
            <w:tcW w:w="1080" w:type="dxa"/>
            <w:tcBorders>
              <w:top w:val="single" w:sz="4" w:space="0" w:color="auto"/>
              <w:bottom w:val="single" w:sz="4" w:space="0" w:color="auto"/>
            </w:tcBorders>
            <w:shd w:val="clear" w:color="auto" w:fill="auto"/>
          </w:tcPr>
          <w:p w:rsidR="007F5D3D" w:rsidRPr="00E1420B" w:rsidRDefault="007F5D3D" w:rsidP="007F5D3D">
            <w:pPr>
              <w:jc w:val="center"/>
            </w:pPr>
            <w:r w:rsidRPr="00E1420B">
              <w:t>8,3</w:t>
            </w:r>
          </w:p>
        </w:tc>
        <w:tc>
          <w:tcPr>
            <w:tcW w:w="971" w:type="dxa"/>
            <w:tcBorders>
              <w:top w:val="single" w:sz="4" w:space="0" w:color="auto"/>
              <w:bottom w:val="single" w:sz="4" w:space="0" w:color="auto"/>
            </w:tcBorders>
            <w:shd w:val="clear" w:color="auto" w:fill="auto"/>
          </w:tcPr>
          <w:p w:rsidR="007F5D3D" w:rsidRPr="00082CD4" w:rsidRDefault="007F5D3D" w:rsidP="007F5D3D">
            <w:pPr>
              <w:jc w:val="center"/>
            </w:pPr>
            <w:r w:rsidRPr="00082CD4">
              <w:t>8,5</w:t>
            </w:r>
          </w:p>
        </w:tc>
      </w:tr>
      <w:tr w:rsidR="007F5D3D" w:rsidRPr="00F47A2A" w:rsidTr="00854186">
        <w:trPr>
          <w:jc w:val="center"/>
        </w:trPr>
        <w:tc>
          <w:tcPr>
            <w:tcW w:w="3351" w:type="dxa"/>
            <w:tcBorders>
              <w:top w:val="single" w:sz="4" w:space="0" w:color="auto"/>
              <w:left w:val="single" w:sz="4" w:space="0" w:color="auto"/>
              <w:bottom w:val="single" w:sz="4" w:space="0" w:color="auto"/>
              <w:right w:val="single" w:sz="4" w:space="0" w:color="auto"/>
            </w:tcBorders>
            <w:vAlign w:val="center"/>
          </w:tcPr>
          <w:p w:rsidR="007F5D3D" w:rsidRPr="00E1420B" w:rsidRDefault="007F5D3D" w:rsidP="007F5D3D">
            <w:r w:rsidRPr="00E1420B">
              <w:t>Эрзинский</w:t>
            </w:r>
            <w:r w:rsidR="00CC4818">
              <w:t xml:space="preserve"> кожуун</w:t>
            </w:r>
          </w:p>
        </w:tc>
        <w:tc>
          <w:tcPr>
            <w:tcW w:w="1260" w:type="dxa"/>
            <w:tcBorders>
              <w:top w:val="single" w:sz="4" w:space="0" w:color="auto"/>
              <w:left w:val="single" w:sz="4" w:space="0" w:color="auto"/>
              <w:bottom w:val="single" w:sz="4" w:space="0" w:color="auto"/>
              <w:right w:val="single" w:sz="4" w:space="0" w:color="auto"/>
            </w:tcBorders>
            <w:vAlign w:val="bottom"/>
          </w:tcPr>
          <w:p w:rsidR="007F5D3D" w:rsidRPr="00E1420B" w:rsidRDefault="007F5D3D" w:rsidP="007F5D3D">
            <w:pPr>
              <w:jc w:val="center"/>
            </w:pPr>
            <w:r w:rsidRPr="00E1420B">
              <w:t>6,9</w:t>
            </w:r>
          </w:p>
        </w:tc>
        <w:tc>
          <w:tcPr>
            <w:tcW w:w="1260" w:type="dxa"/>
            <w:tcBorders>
              <w:top w:val="single" w:sz="4" w:space="0" w:color="auto"/>
              <w:left w:val="single" w:sz="4" w:space="0" w:color="auto"/>
              <w:bottom w:val="single" w:sz="4" w:space="0" w:color="auto"/>
              <w:right w:val="single" w:sz="4" w:space="0" w:color="auto"/>
            </w:tcBorders>
            <w:vAlign w:val="bottom"/>
          </w:tcPr>
          <w:p w:rsidR="007F5D3D" w:rsidRPr="00E1420B" w:rsidRDefault="007F5D3D" w:rsidP="007F5D3D">
            <w:pPr>
              <w:jc w:val="center"/>
            </w:pPr>
            <w:r w:rsidRPr="00E1420B">
              <w:t>7,8</w:t>
            </w:r>
          </w:p>
        </w:tc>
        <w:tc>
          <w:tcPr>
            <w:tcW w:w="1080" w:type="dxa"/>
            <w:tcBorders>
              <w:top w:val="single" w:sz="4" w:space="0" w:color="auto"/>
            </w:tcBorders>
            <w:shd w:val="clear" w:color="auto" w:fill="auto"/>
          </w:tcPr>
          <w:p w:rsidR="007F5D3D" w:rsidRPr="00E1420B" w:rsidRDefault="007F5D3D" w:rsidP="007F5D3D">
            <w:pPr>
              <w:jc w:val="center"/>
            </w:pPr>
            <w:r w:rsidRPr="00E1420B">
              <w:t>7,4</w:t>
            </w:r>
          </w:p>
        </w:tc>
        <w:tc>
          <w:tcPr>
            <w:tcW w:w="1080" w:type="dxa"/>
            <w:tcBorders>
              <w:top w:val="single" w:sz="4" w:space="0" w:color="auto"/>
              <w:bottom w:val="single" w:sz="4" w:space="0" w:color="auto"/>
            </w:tcBorders>
            <w:shd w:val="clear" w:color="auto" w:fill="auto"/>
          </w:tcPr>
          <w:p w:rsidR="007F5D3D" w:rsidRPr="00E1420B" w:rsidRDefault="007F5D3D" w:rsidP="007F5D3D">
            <w:pPr>
              <w:jc w:val="center"/>
            </w:pPr>
            <w:r w:rsidRPr="00E1420B">
              <w:t>8,4</w:t>
            </w:r>
          </w:p>
        </w:tc>
        <w:tc>
          <w:tcPr>
            <w:tcW w:w="971" w:type="dxa"/>
            <w:tcBorders>
              <w:top w:val="single" w:sz="4" w:space="0" w:color="auto"/>
              <w:bottom w:val="single" w:sz="4" w:space="0" w:color="auto"/>
            </w:tcBorders>
            <w:shd w:val="clear" w:color="auto" w:fill="auto"/>
          </w:tcPr>
          <w:p w:rsidR="007F5D3D" w:rsidRPr="00082CD4" w:rsidRDefault="007F5D3D" w:rsidP="007F5D3D">
            <w:pPr>
              <w:jc w:val="center"/>
            </w:pPr>
            <w:r w:rsidRPr="00082CD4">
              <w:t>10,2</w:t>
            </w:r>
          </w:p>
        </w:tc>
      </w:tr>
    </w:tbl>
    <w:p w:rsidR="007F5D3D" w:rsidRPr="00F47A2A" w:rsidRDefault="007F5D3D" w:rsidP="007F5D3D">
      <w:pPr>
        <w:ind w:firstLine="708"/>
        <w:jc w:val="both"/>
        <w:rPr>
          <w:sz w:val="16"/>
          <w:szCs w:val="16"/>
          <w:highlight w:val="yellow"/>
        </w:rPr>
      </w:pPr>
    </w:p>
    <w:p w:rsidR="007F5D3D" w:rsidRPr="00080B18" w:rsidRDefault="007F5D3D" w:rsidP="007F5D3D">
      <w:pPr>
        <w:ind w:firstLine="708"/>
        <w:jc w:val="both"/>
        <w:rPr>
          <w:sz w:val="28"/>
          <w:szCs w:val="28"/>
        </w:rPr>
      </w:pPr>
      <w:r w:rsidRPr="00220800">
        <w:rPr>
          <w:sz w:val="28"/>
          <w:szCs w:val="28"/>
        </w:rPr>
        <w:t xml:space="preserve">Особую роль в оказании медицинской </w:t>
      </w:r>
      <w:r w:rsidR="00854186">
        <w:rPr>
          <w:sz w:val="28"/>
          <w:szCs w:val="28"/>
        </w:rPr>
        <w:t>помощи играет</w:t>
      </w:r>
      <w:r w:rsidRPr="00220800">
        <w:rPr>
          <w:sz w:val="28"/>
          <w:szCs w:val="28"/>
        </w:rPr>
        <w:t xml:space="preserve"> неотложная медицинская помощь на до</w:t>
      </w:r>
      <w:r w:rsidR="00854186">
        <w:rPr>
          <w:sz w:val="28"/>
          <w:szCs w:val="28"/>
        </w:rPr>
        <w:t xml:space="preserve">му. В поликлиниках г. Кызыла и </w:t>
      </w:r>
      <w:r>
        <w:rPr>
          <w:sz w:val="28"/>
          <w:szCs w:val="28"/>
        </w:rPr>
        <w:t>кожуун</w:t>
      </w:r>
      <w:r w:rsidR="00854186">
        <w:rPr>
          <w:sz w:val="28"/>
          <w:szCs w:val="28"/>
        </w:rPr>
        <w:t>ов</w:t>
      </w:r>
      <w:r w:rsidRPr="00220800">
        <w:rPr>
          <w:sz w:val="28"/>
          <w:szCs w:val="28"/>
        </w:rPr>
        <w:t xml:space="preserve"> республики продол</w:t>
      </w:r>
      <w:r w:rsidR="00854186">
        <w:rPr>
          <w:sz w:val="28"/>
          <w:szCs w:val="28"/>
        </w:rPr>
        <w:t xml:space="preserve">жают свою работу пункты </w:t>
      </w:r>
      <w:r w:rsidRPr="00220800">
        <w:rPr>
          <w:sz w:val="28"/>
          <w:szCs w:val="28"/>
        </w:rPr>
        <w:t xml:space="preserve">неотложной медицинской помощи. </w:t>
      </w:r>
      <w:r w:rsidRPr="00080B18">
        <w:rPr>
          <w:sz w:val="28"/>
          <w:szCs w:val="28"/>
        </w:rPr>
        <w:t>Число посещений по неотложной медицинской помощи увеличилось на 56,8</w:t>
      </w:r>
      <w:r w:rsidR="00854186">
        <w:rPr>
          <w:sz w:val="28"/>
          <w:szCs w:val="28"/>
        </w:rPr>
        <w:t xml:space="preserve"> процента</w:t>
      </w:r>
      <w:r w:rsidRPr="00080B18">
        <w:rPr>
          <w:sz w:val="28"/>
          <w:szCs w:val="28"/>
        </w:rPr>
        <w:t xml:space="preserve"> и составило 181,9 тыс. посещений (2017г. – 116,1).</w:t>
      </w:r>
    </w:p>
    <w:p w:rsidR="007F5D3D" w:rsidRDefault="007F5D3D" w:rsidP="007F5D3D">
      <w:pPr>
        <w:ind w:firstLine="708"/>
        <w:jc w:val="both"/>
        <w:rPr>
          <w:sz w:val="28"/>
          <w:szCs w:val="28"/>
        </w:rPr>
      </w:pPr>
      <w:r w:rsidRPr="002144F4">
        <w:rPr>
          <w:sz w:val="28"/>
          <w:szCs w:val="28"/>
        </w:rPr>
        <w:t>Одной из основных проблем в оказании первичной медицинской помощи остаются неравные возможности в ее получении у жителей территорий республики.</w:t>
      </w:r>
      <w:r w:rsidR="008C2C58">
        <w:rPr>
          <w:sz w:val="28"/>
          <w:szCs w:val="28"/>
        </w:rPr>
        <w:t xml:space="preserve">        </w:t>
      </w:r>
      <w:r w:rsidRPr="002144F4">
        <w:rPr>
          <w:sz w:val="28"/>
          <w:szCs w:val="28"/>
        </w:rPr>
        <w:t>В городской местности доступность медицинской помощи значительно выше, чем в сельской местности.</w:t>
      </w:r>
    </w:p>
    <w:p w:rsidR="008C2C58" w:rsidRDefault="008C2C58" w:rsidP="007F5D3D">
      <w:pPr>
        <w:ind w:firstLine="708"/>
        <w:jc w:val="right"/>
        <w:rPr>
          <w:sz w:val="28"/>
          <w:szCs w:val="28"/>
        </w:rPr>
      </w:pPr>
    </w:p>
    <w:p w:rsidR="007F5D3D" w:rsidRPr="002144F4" w:rsidRDefault="007F5D3D" w:rsidP="007F5D3D">
      <w:pPr>
        <w:ind w:firstLine="708"/>
        <w:jc w:val="right"/>
        <w:rPr>
          <w:sz w:val="28"/>
          <w:szCs w:val="28"/>
        </w:rPr>
      </w:pPr>
      <w:r w:rsidRPr="002144F4">
        <w:rPr>
          <w:sz w:val="28"/>
          <w:szCs w:val="28"/>
        </w:rPr>
        <w:t>Таблица</w:t>
      </w:r>
      <w:r>
        <w:rPr>
          <w:sz w:val="28"/>
          <w:szCs w:val="28"/>
        </w:rPr>
        <w:t xml:space="preserve"> 59</w:t>
      </w:r>
    </w:p>
    <w:p w:rsidR="007F5D3D" w:rsidRPr="008C2C58" w:rsidRDefault="007F5D3D" w:rsidP="007F5D3D">
      <w:pPr>
        <w:jc w:val="center"/>
        <w:rPr>
          <w:sz w:val="28"/>
          <w:szCs w:val="28"/>
        </w:rPr>
      </w:pPr>
      <w:r w:rsidRPr="008C2C58">
        <w:rPr>
          <w:sz w:val="28"/>
          <w:szCs w:val="28"/>
        </w:rPr>
        <w:t>Количество посещений на 1 жителя</w:t>
      </w:r>
    </w:p>
    <w:p w:rsidR="007F5D3D" w:rsidRPr="008C2C58" w:rsidRDefault="007F5D3D" w:rsidP="007F5D3D">
      <w:pPr>
        <w:ind w:firstLine="708"/>
        <w:jc w:val="both"/>
        <w:rPr>
          <w:sz w:val="16"/>
          <w:szCs w:val="16"/>
          <w:highlight w:val="yellow"/>
        </w:rPr>
      </w:pPr>
    </w:p>
    <w:tbl>
      <w:tblP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8"/>
        <w:gridCol w:w="1357"/>
        <w:gridCol w:w="1357"/>
        <w:gridCol w:w="1357"/>
        <w:gridCol w:w="1357"/>
        <w:gridCol w:w="1357"/>
        <w:gridCol w:w="1357"/>
      </w:tblGrid>
      <w:tr w:rsidR="007F5D3D" w:rsidRPr="00FE1C4D" w:rsidTr="007F5D3D">
        <w:trPr>
          <w:jc w:val="center"/>
        </w:trPr>
        <w:tc>
          <w:tcPr>
            <w:tcW w:w="1438" w:type="dxa"/>
            <w:vAlign w:val="center"/>
          </w:tcPr>
          <w:p w:rsidR="007F5D3D" w:rsidRPr="00FE1C4D" w:rsidRDefault="007F5D3D" w:rsidP="007F5D3D">
            <w:pPr>
              <w:jc w:val="center"/>
            </w:pPr>
          </w:p>
        </w:tc>
        <w:tc>
          <w:tcPr>
            <w:tcW w:w="1357" w:type="dxa"/>
            <w:vAlign w:val="center"/>
          </w:tcPr>
          <w:p w:rsidR="007F5D3D" w:rsidRPr="00FE1C4D" w:rsidRDefault="007F5D3D" w:rsidP="007F5D3D">
            <w:pPr>
              <w:jc w:val="center"/>
            </w:pPr>
            <w:r w:rsidRPr="00FE1C4D">
              <w:t>2013</w:t>
            </w:r>
            <w:r w:rsidR="008C2C58">
              <w:t xml:space="preserve"> </w:t>
            </w:r>
            <w:r w:rsidRPr="00FE1C4D">
              <w:t>г.</w:t>
            </w:r>
          </w:p>
        </w:tc>
        <w:tc>
          <w:tcPr>
            <w:tcW w:w="1357" w:type="dxa"/>
            <w:vAlign w:val="center"/>
          </w:tcPr>
          <w:p w:rsidR="007F5D3D" w:rsidRPr="00FE1C4D" w:rsidRDefault="007F5D3D" w:rsidP="007F5D3D">
            <w:pPr>
              <w:jc w:val="center"/>
            </w:pPr>
            <w:r w:rsidRPr="00FE1C4D">
              <w:t>2014</w:t>
            </w:r>
            <w:r w:rsidR="008C2C58">
              <w:t xml:space="preserve"> </w:t>
            </w:r>
            <w:r w:rsidRPr="00FE1C4D">
              <w:t>г.</w:t>
            </w:r>
          </w:p>
        </w:tc>
        <w:tc>
          <w:tcPr>
            <w:tcW w:w="1357" w:type="dxa"/>
            <w:vAlign w:val="center"/>
          </w:tcPr>
          <w:p w:rsidR="007F5D3D" w:rsidRPr="00FE1C4D" w:rsidRDefault="007F5D3D" w:rsidP="007F5D3D">
            <w:pPr>
              <w:jc w:val="center"/>
            </w:pPr>
            <w:r w:rsidRPr="00FE1C4D">
              <w:t>2015</w:t>
            </w:r>
            <w:r w:rsidR="008C2C58">
              <w:t xml:space="preserve"> </w:t>
            </w:r>
            <w:r w:rsidRPr="00FE1C4D">
              <w:t>г.</w:t>
            </w:r>
          </w:p>
        </w:tc>
        <w:tc>
          <w:tcPr>
            <w:tcW w:w="1357" w:type="dxa"/>
          </w:tcPr>
          <w:p w:rsidR="007F5D3D" w:rsidRPr="00FE1C4D" w:rsidRDefault="007F5D3D" w:rsidP="007F5D3D">
            <w:pPr>
              <w:jc w:val="center"/>
            </w:pPr>
            <w:r w:rsidRPr="00FE1C4D">
              <w:t>2016</w:t>
            </w:r>
            <w:r w:rsidR="008C2C58">
              <w:t xml:space="preserve"> </w:t>
            </w:r>
            <w:r w:rsidRPr="00FE1C4D">
              <w:t>г.</w:t>
            </w:r>
          </w:p>
        </w:tc>
        <w:tc>
          <w:tcPr>
            <w:tcW w:w="1357" w:type="dxa"/>
            <w:vAlign w:val="center"/>
          </w:tcPr>
          <w:p w:rsidR="007F5D3D" w:rsidRPr="00FE1C4D" w:rsidRDefault="007F5D3D" w:rsidP="007F5D3D">
            <w:pPr>
              <w:jc w:val="center"/>
            </w:pPr>
            <w:r w:rsidRPr="00FE1C4D">
              <w:t>2017 г.</w:t>
            </w:r>
          </w:p>
        </w:tc>
        <w:tc>
          <w:tcPr>
            <w:tcW w:w="1357" w:type="dxa"/>
            <w:vAlign w:val="center"/>
          </w:tcPr>
          <w:p w:rsidR="007F5D3D" w:rsidRPr="00FE1C4D" w:rsidRDefault="007F5D3D" w:rsidP="007F5D3D">
            <w:pPr>
              <w:jc w:val="center"/>
            </w:pPr>
            <w:r w:rsidRPr="00FE1C4D">
              <w:t>2018</w:t>
            </w:r>
            <w:r w:rsidR="008C2C58">
              <w:t xml:space="preserve"> </w:t>
            </w:r>
            <w:r w:rsidRPr="00FE1C4D">
              <w:t>г.</w:t>
            </w:r>
          </w:p>
        </w:tc>
      </w:tr>
      <w:tr w:rsidR="007F5D3D" w:rsidRPr="00FE1C4D" w:rsidTr="007F5D3D">
        <w:trPr>
          <w:jc w:val="center"/>
        </w:trPr>
        <w:tc>
          <w:tcPr>
            <w:tcW w:w="1438" w:type="dxa"/>
            <w:vAlign w:val="center"/>
          </w:tcPr>
          <w:p w:rsidR="007F5D3D" w:rsidRPr="00FE1C4D" w:rsidRDefault="007F5D3D" w:rsidP="008C2C58">
            <w:r w:rsidRPr="00FE1C4D">
              <w:t>г.</w:t>
            </w:r>
            <w:r w:rsidR="008C2C58">
              <w:t xml:space="preserve"> </w:t>
            </w:r>
            <w:r w:rsidRPr="00FE1C4D">
              <w:t>Кызыл</w:t>
            </w:r>
          </w:p>
        </w:tc>
        <w:tc>
          <w:tcPr>
            <w:tcW w:w="1357" w:type="dxa"/>
            <w:vAlign w:val="center"/>
          </w:tcPr>
          <w:p w:rsidR="007F5D3D" w:rsidRPr="00FE1C4D" w:rsidRDefault="007F5D3D" w:rsidP="007F5D3D">
            <w:pPr>
              <w:jc w:val="center"/>
            </w:pPr>
            <w:r w:rsidRPr="00FE1C4D">
              <w:t>12,4</w:t>
            </w:r>
          </w:p>
        </w:tc>
        <w:tc>
          <w:tcPr>
            <w:tcW w:w="1357" w:type="dxa"/>
            <w:vAlign w:val="center"/>
          </w:tcPr>
          <w:p w:rsidR="007F5D3D" w:rsidRPr="00FE1C4D" w:rsidRDefault="007F5D3D" w:rsidP="007F5D3D">
            <w:pPr>
              <w:jc w:val="center"/>
            </w:pPr>
            <w:r w:rsidRPr="00FE1C4D">
              <w:t>11,8</w:t>
            </w:r>
          </w:p>
        </w:tc>
        <w:tc>
          <w:tcPr>
            <w:tcW w:w="1357" w:type="dxa"/>
            <w:vAlign w:val="center"/>
          </w:tcPr>
          <w:p w:rsidR="007F5D3D" w:rsidRPr="00FE1C4D" w:rsidRDefault="007F5D3D" w:rsidP="007F5D3D">
            <w:pPr>
              <w:jc w:val="center"/>
            </w:pPr>
            <w:r w:rsidRPr="00FE1C4D">
              <w:t>10,7</w:t>
            </w:r>
          </w:p>
        </w:tc>
        <w:tc>
          <w:tcPr>
            <w:tcW w:w="1357" w:type="dxa"/>
          </w:tcPr>
          <w:p w:rsidR="007F5D3D" w:rsidRPr="00FE1C4D" w:rsidRDefault="007F5D3D" w:rsidP="007F5D3D">
            <w:pPr>
              <w:jc w:val="center"/>
            </w:pPr>
            <w:r w:rsidRPr="00FE1C4D">
              <w:t>10,4</w:t>
            </w:r>
          </w:p>
        </w:tc>
        <w:tc>
          <w:tcPr>
            <w:tcW w:w="1357" w:type="dxa"/>
            <w:vAlign w:val="center"/>
          </w:tcPr>
          <w:p w:rsidR="007F5D3D" w:rsidRPr="00FE1C4D" w:rsidRDefault="007F5D3D" w:rsidP="007F5D3D">
            <w:pPr>
              <w:jc w:val="center"/>
            </w:pPr>
            <w:r w:rsidRPr="00FE1C4D">
              <w:t>10,0</w:t>
            </w:r>
          </w:p>
        </w:tc>
        <w:tc>
          <w:tcPr>
            <w:tcW w:w="1357" w:type="dxa"/>
            <w:vAlign w:val="center"/>
          </w:tcPr>
          <w:p w:rsidR="007F5D3D" w:rsidRPr="00FE1C4D" w:rsidRDefault="007F5D3D" w:rsidP="007F5D3D">
            <w:pPr>
              <w:jc w:val="center"/>
            </w:pPr>
            <w:r w:rsidRPr="00FE1C4D">
              <w:t>10,2</w:t>
            </w:r>
          </w:p>
        </w:tc>
      </w:tr>
      <w:tr w:rsidR="007F5D3D" w:rsidRPr="00FE1C4D" w:rsidTr="007F5D3D">
        <w:trPr>
          <w:jc w:val="center"/>
        </w:trPr>
        <w:tc>
          <w:tcPr>
            <w:tcW w:w="1438" w:type="dxa"/>
            <w:vAlign w:val="center"/>
          </w:tcPr>
          <w:p w:rsidR="007F5D3D" w:rsidRPr="00FE1C4D" w:rsidRDefault="008C2C58" w:rsidP="008C2C58">
            <w:r>
              <w:t>С</w:t>
            </w:r>
            <w:r w:rsidR="007F5D3D" w:rsidRPr="00FE1C4D">
              <w:t>ело</w:t>
            </w:r>
          </w:p>
        </w:tc>
        <w:tc>
          <w:tcPr>
            <w:tcW w:w="1357" w:type="dxa"/>
            <w:vAlign w:val="center"/>
          </w:tcPr>
          <w:p w:rsidR="007F5D3D" w:rsidRPr="00FE1C4D" w:rsidRDefault="007F5D3D" w:rsidP="007F5D3D">
            <w:pPr>
              <w:jc w:val="center"/>
            </w:pPr>
            <w:r w:rsidRPr="00FE1C4D">
              <w:t>5,2</w:t>
            </w:r>
          </w:p>
        </w:tc>
        <w:tc>
          <w:tcPr>
            <w:tcW w:w="1357" w:type="dxa"/>
            <w:vAlign w:val="center"/>
          </w:tcPr>
          <w:p w:rsidR="007F5D3D" w:rsidRPr="00FE1C4D" w:rsidRDefault="007F5D3D" w:rsidP="007F5D3D">
            <w:pPr>
              <w:jc w:val="center"/>
            </w:pPr>
            <w:r w:rsidRPr="00FE1C4D">
              <w:t>4,9</w:t>
            </w:r>
          </w:p>
        </w:tc>
        <w:tc>
          <w:tcPr>
            <w:tcW w:w="1357" w:type="dxa"/>
            <w:vAlign w:val="center"/>
          </w:tcPr>
          <w:p w:rsidR="007F5D3D" w:rsidRPr="00FE1C4D" w:rsidRDefault="007F5D3D" w:rsidP="007F5D3D">
            <w:pPr>
              <w:jc w:val="center"/>
            </w:pPr>
            <w:r w:rsidRPr="00FE1C4D">
              <w:t>4,9</w:t>
            </w:r>
          </w:p>
        </w:tc>
        <w:tc>
          <w:tcPr>
            <w:tcW w:w="1357" w:type="dxa"/>
          </w:tcPr>
          <w:p w:rsidR="007F5D3D" w:rsidRPr="00FE1C4D" w:rsidRDefault="007F5D3D" w:rsidP="007F5D3D">
            <w:pPr>
              <w:jc w:val="center"/>
            </w:pPr>
            <w:r w:rsidRPr="00FE1C4D">
              <w:t>5,0</w:t>
            </w:r>
          </w:p>
        </w:tc>
        <w:tc>
          <w:tcPr>
            <w:tcW w:w="1357" w:type="dxa"/>
            <w:vAlign w:val="center"/>
          </w:tcPr>
          <w:p w:rsidR="007F5D3D" w:rsidRPr="00FE1C4D" w:rsidRDefault="007F5D3D" w:rsidP="007F5D3D">
            <w:pPr>
              <w:jc w:val="center"/>
            </w:pPr>
            <w:r w:rsidRPr="00FE1C4D">
              <w:t>5,5</w:t>
            </w:r>
          </w:p>
        </w:tc>
        <w:tc>
          <w:tcPr>
            <w:tcW w:w="1357" w:type="dxa"/>
            <w:vAlign w:val="center"/>
          </w:tcPr>
          <w:p w:rsidR="007F5D3D" w:rsidRPr="00FE1C4D" w:rsidRDefault="007F5D3D" w:rsidP="007F5D3D">
            <w:pPr>
              <w:jc w:val="center"/>
            </w:pPr>
            <w:r w:rsidRPr="00FE1C4D">
              <w:t>6,6</w:t>
            </w:r>
          </w:p>
        </w:tc>
      </w:tr>
    </w:tbl>
    <w:p w:rsidR="007F5D3D" w:rsidRPr="00F47A2A" w:rsidRDefault="007F5D3D" w:rsidP="007F5D3D">
      <w:pPr>
        <w:ind w:firstLine="708"/>
        <w:jc w:val="both"/>
        <w:rPr>
          <w:color w:val="FF0000"/>
          <w:sz w:val="28"/>
          <w:szCs w:val="28"/>
          <w:highlight w:val="yellow"/>
        </w:rPr>
      </w:pPr>
    </w:p>
    <w:p w:rsidR="007F5D3D" w:rsidRPr="00E327D8" w:rsidRDefault="007F5D3D" w:rsidP="007F5D3D">
      <w:pPr>
        <w:ind w:firstLine="708"/>
        <w:jc w:val="both"/>
        <w:rPr>
          <w:sz w:val="28"/>
          <w:szCs w:val="28"/>
        </w:rPr>
      </w:pPr>
      <w:r w:rsidRPr="00E327D8">
        <w:rPr>
          <w:sz w:val="28"/>
          <w:szCs w:val="28"/>
        </w:rPr>
        <w:t>Число посещений на дому увеличилась на 18,8</w:t>
      </w:r>
      <w:r w:rsidR="008C2C58">
        <w:rPr>
          <w:sz w:val="28"/>
          <w:szCs w:val="28"/>
        </w:rPr>
        <w:t xml:space="preserve"> </w:t>
      </w:r>
      <w:r w:rsidR="00DA4CE1">
        <w:rPr>
          <w:sz w:val="28"/>
          <w:szCs w:val="28"/>
        </w:rPr>
        <w:t>процент</w:t>
      </w:r>
      <w:r w:rsidR="008C2C58">
        <w:rPr>
          <w:sz w:val="28"/>
          <w:szCs w:val="28"/>
        </w:rPr>
        <w:t>а</w:t>
      </w:r>
      <w:r w:rsidRPr="00E327D8">
        <w:rPr>
          <w:sz w:val="28"/>
          <w:szCs w:val="28"/>
        </w:rPr>
        <w:t xml:space="preserve"> по сравнению с прошлым периодом и составило 358,1 тыс., что составляет 1,11 на 1 жителя в год. </w:t>
      </w:r>
    </w:p>
    <w:p w:rsidR="008C2C58" w:rsidRDefault="008C2C58" w:rsidP="007F5D3D">
      <w:pPr>
        <w:ind w:firstLine="708"/>
        <w:jc w:val="right"/>
        <w:rPr>
          <w:sz w:val="28"/>
          <w:szCs w:val="28"/>
        </w:rPr>
      </w:pPr>
    </w:p>
    <w:p w:rsidR="007F5D3D" w:rsidRPr="00E327D8" w:rsidRDefault="007F5D3D" w:rsidP="007F5D3D">
      <w:pPr>
        <w:ind w:firstLine="708"/>
        <w:jc w:val="right"/>
        <w:rPr>
          <w:sz w:val="28"/>
          <w:szCs w:val="28"/>
        </w:rPr>
      </w:pPr>
      <w:r w:rsidRPr="00E327D8">
        <w:rPr>
          <w:sz w:val="28"/>
          <w:szCs w:val="28"/>
        </w:rPr>
        <w:t>Таблица</w:t>
      </w:r>
      <w:r>
        <w:rPr>
          <w:sz w:val="28"/>
          <w:szCs w:val="28"/>
        </w:rPr>
        <w:t xml:space="preserve"> 60</w:t>
      </w:r>
    </w:p>
    <w:p w:rsidR="007F5D3D" w:rsidRPr="008C2C58" w:rsidRDefault="007F5D3D" w:rsidP="007F5D3D">
      <w:pPr>
        <w:jc w:val="center"/>
        <w:rPr>
          <w:sz w:val="28"/>
          <w:szCs w:val="28"/>
        </w:rPr>
      </w:pPr>
      <w:r w:rsidRPr="008C2C58">
        <w:rPr>
          <w:sz w:val="28"/>
          <w:szCs w:val="28"/>
        </w:rPr>
        <w:t>Количество посещений на дому</w:t>
      </w:r>
    </w:p>
    <w:p w:rsidR="007F5D3D" w:rsidRPr="00A51B32" w:rsidRDefault="007F5D3D" w:rsidP="007F5D3D">
      <w:pPr>
        <w:ind w:firstLine="708"/>
        <w:jc w:val="center"/>
        <w:rPr>
          <w:sz w:val="28"/>
          <w:szCs w:val="28"/>
        </w:rPr>
      </w:pPr>
    </w:p>
    <w:tbl>
      <w:tblPr>
        <w:tblW w:w="9451" w:type="dxa"/>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21"/>
        <w:gridCol w:w="1286"/>
        <w:gridCol w:w="1286"/>
        <w:gridCol w:w="1286"/>
        <w:gridCol w:w="1286"/>
        <w:gridCol w:w="1286"/>
      </w:tblGrid>
      <w:tr w:rsidR="007F5D3D" w:rsidRPr="00A5359A" w:rsidTr="008C2C58">
        <w:trPr>
          <w:jc w:val="center"/>
        </w:trPr>
        <w:tc>
          <w:tcPr>
            <w:tcW w:w="3021" w:type="dxa"/>
          </w:tcPr>
          <w:p w:rsidR="007F5D3D" w:rsidRPr="00A5359A" w:rsidRDefault="007F5D3D" w:rsidP="007F5D3D">
            <w:pPr>
              <w:jc w:val="both"/>
            </w:pPr>
          </w:p>
        </w:tc>
        <w:tc>
          <w:tcPr>
            <w:tcW w:w="1286" w:type="dxa"/>
          </w:tcPr>
          <w:p w:rsidR="007F5D3D" w:rsidRPr="00A5359A" w:rsidRDefault="007F5D3D" w:rsidP="007F5D3D">
            <w:pPr>
              <w:jc w:val="center"/>
            </w:pPr>
            <w:r w:rsidRPr="00A5359A">
              <w:t>2014</w:t>
            </w:r>
            <w:r w:rsidR="008C2C58">
              <w:t xml:space="preserve"> </w:t>
            </w:r>
            <w:r w:rsidRPr="00A5359A">
              <w:t>г.</w:t>
            </w:r>
          </w:p>
        </w:tc>
        <w:tc>
          <w:tcPr>
            <w:tcW w:w="1286" w:type="dxa"/>
          </w:tcPr>
          <w:p w:rsidR="007F5D3D" w:rsidRPr="00A5359A" w:rsidRDefault="007F5D3D" w:rsidP="007F5D3D">
            <w:pPr>
              <w:jc w:val="center"/>
            </w:pPr>
            <w:r w:rsidRPr="00A5359A">
              <w:t>2015</w:t>
            </w:r>
            <w:r w:rsidR="008C2C58">
              <w:t xml:space="preserve"> </w:t>
            </w:r>
            <w:r w:rsidRPr="00A5359A">
              <w:t>г.</w:t>
            </w:r>
          </w:p>
        </w:tc>
        <w:tc>
          <w:tcPr>
            <w:tcW w:w="1286" w:type="dxa"/>
          </w:tcPr>
          <w:p w:rsidR="007F5D3D" w:rsidRPr="00A5359A" w:rsidRDefault="007F5D3D" w:rsidP="007F5D3D">
            <w:pPr>
              <w:jc w:val="center"/>
            </w:pPr>
            <w:r w:rsidRPr="00A5359A">
              <w:t>2016</w:t>
            </w:r>
            <w:r w:rsidR="008C2C58">
              <w:t xml:space="preserve"> </w:t>
            </w:r>
            <w:r w:rsidRPr="00A5359A">
              <w:t>г.</w:t>
            </w:r>
          </w:p>
        </w:tc>
        <w:tc>
          <w:tcPr>
            <w:tcW w:w="1286" w:type="dxa"/>
          </w:tcPr>
          <w:p w:rsidR="007F5D3D" w:rsidRPr="00A5359A" w:rsidRDefault="007F5D3D" w:rsidP="007F5D3D">
            <w:pPr>
              <w:jc w:val="center"/>
            </w:pPr>
            <w:r w:rsidRPr="00A5359A">
              <w:t>2017</w:t>
            </w:r>
            <w:r w:rsidR="008C2C58">
              <w:t xml:space="preserve"> </w:t>
            </w:r>
            <w:r w:rsidRPr="00A5359A">
              <w:t>г.</w:t>
            </w:r>
          </w:p>
        </w:tc>
        <w:tc>
          <w:tcPr>
            <w:tcW w:w="1286" w:type="dxa"/>
          </w:tcPr>
          <w:p w:rsidR="007F5D3D" w:rsidRPr="00A5359A" w:rsidRDefault="007F5D3D" w:rsidP="007F5D3D">
            <w:pPr>
              <w:jc w:val="center"/>
            </w:pPr>
            <w:r w:rsidRPr="00A5359A">
              <w:t>2018</w:t>
            </w:r>
            <w:r w:rsidR="008C2C58">
              <w:t xml:space="preserve"> </w:t>
            </w:r>
            <w:r w:rsidRPr="00A5359A">
              <w:t>г.</w:t>
            </w:r>
          </w:p>
        </w:tc>
      </w:tr>
      <w:tr w:rsidR="007F5D3D" w:rsidRPr="00A5359A" w:rsidTr="008C2C58">
        <w:trPr>
          <w:jc w:val="center"/>
        </w:trPr>
        <w:tc>
          <w:tcPr>
            <w:tcW w:w="3021" w:type="dxa"/>
          </w:tcPr>
          <w:p w:rsidR="007F5D3D" w:rsidRPr="00A5359A" w:rsidRDefault="007F5D3D" w:rsidP="007F5D3D">
            <w:pPr>
              <w:jc w:val="both"/>
            </w:pPr>
            <w:r w:rsidRPr="00A5359A">
              <w:t>Посещения на дому в тыс.</w:t>
            </w:r>
          </w:p>
        </w:tc>
        <w:tc>
          <w:tcPr>
            <w:tcW w:w="1286" w:type="dxa"/>
            <w:vAlign w:val="bottom"/>
          </w:tcPr>
          <w:p w:rsidR="007F5D3D" w:rsidRPr="00A5359A" w:rsidRDefault="007F5D3D" w:rsidP="007F5D3D">
            <w:pPr>
              <w:jc w:val="center"/>
            </w:pPr>
            <w:r w:rsidRPr="00A5359A">
              <w:t>163,2</w:t>
            </w:r>
          </w:p>
        </w:tc>
        <w:tc>
          <w:tcPr>
            <w:tcW w:w="1286" w:type="dxa"/>
            <w:vAlign w:val="bottom"/>
          </w:tcPr>
          <w:p w:rsidR="007F5D3D" w:rsidRPr="00A5359A" w:rsidRDefault="007F5D3D" w:rsidP="007F5D3D">
            <w:pPr>
              <w:jc w:val="center"/>
            </w:pPr>
            <w:r w:rsidRPr="00A5359A">
              <w:t>372,3</w:t>
            </w:r>
          </w:p>
        </w:tc>
        <w:tc>
          <w:tcPr>
            <w:tcW w:w="1286" w:type="dxa"/>
            <w:vAlign w:val="bottom"/>
          </w:tcPr>
          <w:p w:rsidR="007F5D3D" w:rsidRPr="00A5359A" w:rsidRDefault="007F5D3D" w:rsidP="007F5D3D">
            <w:pPr>
              <w:jc w:val="center"/>
            </w:pPr>
            <w:r w:rsidRPr="00A5359A">
              <w:t>260,3</w:t>
            </w:r>
          </w:p>
        </w:tc>
        <w:tc>
          <w:tcPr>
            <w:tcW w:w="1286" w:type="dxa"/>
            <w:vAlign w:val="bottom"/>
          </w:tcPr>
          <w:p w:rsidR="007F5D3D" w:rsidRPr="00A5359A" w:rsidRDefault="007F5D3D" w:rsidP="007F5D3D">
            <w:pPr>
              <w:jc w:val="center"/>
            </w:pPr>
            <w:r w:rsidRPr="00A5359A">
              <w:t>301,3</w:t>
            </w:r>
          </w:p>
        </w:tc>
        <w:tc>
          <w:tcPr>
            <w:tcW w:w="1286" w:type="dxa"/>
            <w:vAlign w:val="bottom"/>
          </w:tcPr>
          <w:p w:rsidR="007F5D3D" w:rsidRPr="00A5359A" w:rsidRDefault="007F5D3D" w:rsidP="007F5D3D">
            <w:pPr>
              <w:jc w:val="center"/>
            </w:pPr>
            <w:r w:rsidRPr="00A5359A">
              <w:t>358,1</w:t>
            </w:r>
          </w:p>
        </w:tc>
      </w:tr>
      <w:tr w:rsidR="007F5D3D" w:rsidRPr="00A5359A" w:rsidTr="008C2C58">
        <w:trPr>
          <w:jc w:val="center"/>
        </w:trPr>
        <w:tc>
          <w:tcPr>
            <w:tcW w:w="3021" w:type="dxa"/>
          </w:tcPr>
          <w:p w:rsidR="007F5D3D" w:rsidRPr="00A5359A" w:rsidRDefault="007F5D3D" w:rsidP="007F5D3D">
            <w:pPr>
              <w:jc w:val="both"/>
            </w:pPr>
            <w:r w:rsidRPr="00A5359A">
              <w:t>На 1 жителя</w:t>
            </w:r>
          </w:p>
        </w:tc>
        <w:tc>
          <w:tcPr>
            <w:tcW w:w="1286" w:type="dxa"/>
            <w:vAlign w:val="bottom"/>
          </w:tcPr>
          <w:p w:rsidR="007F5D3D" w:rsidRPr="00A5359A" w:rsidRDefault="007F5D3D" w:rsidP="007F5D3D">
            <w:pPr>
              <w:jc w:val="center"/>
            </w:pPr>
            <w:r w:rsidRPr="00A5359A">
              <w:t>0,524</w:t>
            </w:r>
          </w:p>
        </w:tc>
        <w:tc>
          <w:tcPr>
            <w:tcW w:w="1286" w:type="dxa"/>
            <w:vAlign w:val="bottom"/>
          </w:tcPr>
          <w:p w:rsidR="007F5D3D" w:rsidRPr="00A5359A" w:rsidRDefault="007F5D3D" w:rsidP="007F5D3D">
            <w:pPr>
              <w:jc w:val="center"/>
            </w:pPr>
            <w:r w:rsidRPr="00A5359A">
              <w:t>1,2</w:t>
            </w:r>
          </w:p>
        </w:tc>
        <w:tc>
          <w:tcPr>
            <w:tcW w:w="1286" w:type="dxa"/>
            <w:vAlign w:val="bottom"/>
          </w:tcPr>
          <w:p w:rsidR="007F5D3D" w:rsidRPr="00A5359A" w:rsidRDefault="007F5D3D" w:rsidP="007F5D3D">
            <w:pPr>
              <w:jc w:val="center"/>
            </w:pPr>
            <w:r w:rsidRPr="00A5359A">
              <w:t>0,824</w:t>
            </w:r>
          </w:p>
        </w:tc>
        <w:tc>
          <w:tcPr>
            <w:tcW w:w="1286" w:type="dxa"/>
            <w:vAlign w:val="bottom"/>
          </w:tcPr>
          <w:p w:rsidR="007F5D3D" w:rsidRPr="00A5359A" w:rsidRDefault="007F5D3D" w:rsidP="007F5D3D">
            <w:pPr>
              <w:jc w:val="center"/>
            </w:pPr>
            <w:r w:rsidRPr="00A5359A">
              <w:t>0,946</w:t>
            </w:r>
          </w:p>
        </w:tc>
        <w:tc>
          <w:tcPr>
            <w:tcW w:w="1286" w:type="dxa"/>
            <w:vAlign w:val="bottom"/>
          </w:tcPr>
          <w:p w:rsidR="007F5D3D" w:rsidRPr="00A5359A" w:rsidRDefault="007F5D3D" w:rsidP="007F5D3D">
            <w:pPr>
              <w:jc w:val="center"/>
            </w:pPr>
            <w:r w:rsidRPr="00A5359A">
              <w:t>1,11</w:t>
            </w:r>
          </w:p>
        </w:tc>
      </w:tr>
    </w:tbl>
    <w:p w:rsidR="007F5D3D" w:rsidRPr="00A5359A" w:rsidRDefault="007F5D3D" w:rsidP="007F5D3D">
      <w:pPr>
        <w:ind w:firstLine="708"/>
        <w:jc w:val="center"/>
        <w:rPr>
          <w:color w:val="FF0000"/>
          <w:sz w:val="28"/>
          <w:szCs w:val="28"/>
        </w:rPr>
      </w:pPr>
    </w:p>
    <w:p w:rsidR="007F5D3D" w:rsidRPr="0003587F" w:rsidRDefault="007F5D3D" w:rsidP="007F5D3D">
      <w:pPr>
        <w:ind w:firstLine="708"/>
        <w:jc w:val="both"/>
        <w:rPr>
          <w:sz w:val="28"/>
          <w:szCs w:val="28"/>
        </w:rPr>
      </w:pPr>
      <w:r w:rsidRPr="00F418BC">
        <w:rPr>
          <w:sz w:val="28"/>
          <w:szCs w:val="28"/>
        </w:rPr>
        <w:t>Удельный вес посещений с профилактической целью увеличился на 11,9</w:t>
      </w:r>
      <w:r w:rsidR="008C2C58">
        <w:rPr>
          <w:sz w:val="28"/>
          <w:szCs w:val="28"/>
        </w:rPr>
        <w:t xml:space="preserve"> </w:t>
      </w:r>
      <w:r w:rsidR="00DA4CE1">
        <w:rPr>
          <w:sz w:val="28"/>
          <w:szCs w:val="28"/>
        </w:rPr>
        <w:t>процент</w:t>
      </w:r>
      <w:r w:rsidR="008C2C58">
        <w:rPr>
          <w:sz w:val="28"/>
          <w:szCs w:val="28"/>
        </w:rPr>
        <w:t>а</w:t>
      </w:r>
      <w:r w:rsidRPr="00F418BC">
        <w:rPr>
          <w:sz w:val="28"/>
          <w:szCs w:val="28"/>
        </w:rPr>
        <w:t xml:space="preserve"> по сравнению с показателем прошлого года и составил 37,1</w:t>
      </w:r>
      <w:r w:rsidR="008C2C58">
        <w:rPr>
          <w:sz w:val="28"/>
          <w:szCs w:val="28"/>
        </w:rPr>
        <w:t xml:space="preserve"> </w:t>
      </w:r>
      <w:r w:rsidR="00DA4CE1">
        <w:rPr>
          <w:sz w:val="28"/>
          <w:szCs w:val="28"/>
        </w:rPr>
        <w:t>процент</w:t>
      </w:r>
      <w:r w:rsidR="008C2C58">
        <w:rPr>
          <w:sz w:val="28"/>
          <w:szCs w:val="28"/>
        </w:rPr>
        <w:t>а</w:t>
      </w:r>
      <w:r w:rsidRPr="00F418BC">
        <w:rPr>
          <w:sz w:val="28"/>
          <w:szCs w:val="28"/>
        </w:rPr>
        <w:t xml:space="preserve"> </w:t>
      </w:r>
      <w:r w:rsidR="008C2C58">
        <w:rPr>
          <w:sz w:val="28"/>
          <w:szCs w:val="28"/>
        </w:rPr>
        <w:t xml:space="preserve">           </w:t>
      </w:r>
      <w:r w:rsidRPr="00F418BC">
        <w:rPr>
          <w:sz w:val="28"/>
          <w:szCs w:val="28"/>
        </w:rPr>
        <w:t>(2017</w:t>
      </w:r>
      <w:r w:rsidR="008C2C58">
        <w:rPr>
          <w:sz w:val="28"/>
          <w:szCs w:val="28"/>
        </w:rPr>
        <w:t xml:space="preserve"> </w:t>
      </w:r>
      <w:r w:rsidRPr="00F418BC">
        <w:rPr>
          <w:sz w:val="28"/>
          <w:szCs w:val="28"/>
        </w:rPr>
        <w:t>г. – 35,0</w:t>
      </w:r>
      <w:r w:rsidR="008C2C58">
        <w:rPr>
          <w:sz w:val="28"/>
          <w:szCs w:val="28"/>
        </w:rPr>
        <w:t xml:space="preserve"> </w:t>
      </w:r>
      <w:r w:rsidR="00DA4CE1">
        <w:rPr>
          <w:sz w:val="28"/>
          <w:szCs w:val="28"/>
        </w:rPr>
        <w:t>процентов</w:t>
      </w:r>
      <w:r w:rsidRPr="00F418BC">
        <w:rPr>
          <w:sz w:val="28"/>
          <w:szCs w:val="28"/>
        </w:rPr>
        <w:t xml:space="preserve">). </w:t>
      </w:r>
      <w:r w:rsidRPr="00932D5B">
        <w:rPr>
          <w:sz w:val="28"/>
          <w:szCs w:val="28"/>
        </w:rPr>
        <w:t>Удельный вес посещений по поводу заболеваний увеличился по сравнению с прошлым годом на 2,5</w:t>
      </w:r>
      <w:r w:rsidR="008C2C58">
        <w:rPr>
          <w:sz w:val="28"/>
          <w:szCs w:val="28"/>
        </w:rPr>
        <w:t xml:space="preserve"> процента</w:t>
      </w:r>
      <w:r w:rsidRPr="00932D5B">
        <w:rPr>
          <w:sz w:val="28"/>
          <w:szCs w:val="28"/>
        </w:rPr>
        <w:t xml:space="preserve"> и составил 62,9</w:t>
      </w:r>
      <w:r w:rsidR="008C2C58">
        <w:rPr>
          <w:sz w:val="28"/>
          <w:szCs w:val="28"/>
        </w:rPr>
        <w:t xml:space="preserve"> </w:t>
      </w:r>
      <w:r w:rsidR="00DA4CE1">
        <w:rPr>
          <w:sz w:val="28"/>
          <w:szCs w:val="28"/>
        </w:rPr>
        <w:t>процент</w:t>
      </w:r>
      <w:r w:rsidR="008C2C58">
        <w:rPr>
          <w:sz w:val="28"/>
          <w:szCs w:val="28"/>
        </w:rPr>
        <w:t>а</w:t>
      </w:r>
      <w:r w:rsidRPr="00932D5B">
        <w:rPr>
          <w:sz w:val="28"/>
          <w:szCs w:val="28"/>
        </w:rPr>
        <w:t xml:space="preserve"> (2017</w:t>
      </w:r>
      <w:r w:rsidR="008C2C58">
        <w:rPr>
          <w:sz w:val="28"/>
          <w:szCs w:val="28"/>
        </w:rPr>
        <w:t xml:space="preserve"> </w:t>
      </w:r>
      <w:r w:rsidRPr="00932D5B">
        <w:rPr>
          <w:sz w:val="28"/>
          <w:szCs w:val="28"/>
        </w:rPr>
        <w:t>г. – 65</w:t>
      </w:r>
      <w:r w:rsidR="008C2C58">
        <w:rPr>
          <w:sz w:val="28"/>
          <w:szCs w:val="28"/>
        </w:rPr>
        <w:t xml:space="preserve"> </w:t>
      </w:r>
      <w:r w:rsidR="00DA4CE1">
        <w:rPr>
          <w:sz w:val="28"/>
          <w:szCs w:val="28"/>
        </w:rPr>
        <w:t>процентов</w:t>
      </w:r>
      <w:r w:rsidRPr="00932D5B">
        <w:rPr>
          <w:sz w:val="28"/>
          <w:szCs w:val="28"/>
        </w:rPr>
        <w:t>).</w:t>
      </w:r>
    </w:p>
    <w:p w:rsidR="007F5D3D" w:rsidRPr="0003587F" w:rsidRDefault="007F5D3D" w:rsidP="007F5D3D"/>
    <w:p w:rsidR="007F5D3D" w:rsidRPr="008C2C58" w:rsidRDefault="007F5D3D" w:rsidP="007F5D3D">
      <w:pPr>
        <w:shd w:val="clear" w:color="auto" w:fill="FFFFFF"/>
        <w:jc w:val="center"/>
        <w:rPr>
          <w:sz w:val="28"/>
          <w:szCs w:val="28"/>
        </w:rPr>
      </w:pPr>
      <w:r w:rsidRPr="008C2C58">
        <w:rPr>
          <w:sz w:val="28"/>
          <w:szCs w:val="28"/>
        </w:rPr>
        <w:t>Стационарная помощь</w:t>
      </w:r>
    </w:p>
    <w:p w:rsidR="007F5D3D" w:rsidRDefault="007F5D3D" w:rsidP="007F5D3D">
      <w:pPr>
        <w:shd w:val="clear" w:color="auto" w:fill="FFFFFF"/>
        <w:jc w:val="center"/>
        <w:rPr>
          <w:b/>
          <w:sz w:val="28"/>
          <w:szCs w:val="28"/>
        </w:rPr>
      </w:pPr>
    </w:p>
    <w:p w:rsidR="007F5D3D" w:rsidRPr="001B2E09" w:rsidRDefault="007F5D3D" w:rsidP="007F5D3D">
      <w:pPr>
        <w:shd w:val="clear" w:color="auto" w:fill="FFFFFF"/>
        <w:ind w:firstLine="701"/>
        <w:jc w:val="both"/>
        <w:rPr>
          <w:sz w:val="28"/>
          <w:szCs w:val="28"/>
        </w:rPr>
      </w:pPr>
      <w:r>
        <w:rPr>
          <w:sz w:val="28"/>
          <w:szCs w:val="28"/>
        </w:rPr>
        <w:t>К</w:t>
      </w:r>
      <w:r w:rsidRPr="001B2E09">
        <w:rPr>
          <w:sz w:val="28"/>
          <w:szCs w:val="28"/>
        </w:rPr>
        <w:t>оличество круглосуточных коек составило 3289. Показатель обеспеченности койками снизился на 0,8</w:t>
      </w:r>
      <w:r w:rsidR="008C2C58">
        <w:rPr>
          <w:sz w:val="28"/>
          <w:szCs w:val="28"/>
        </w:rPr>
        <w:t xml:space="preserve"> </w:t>
      </w:r>
      <w:r w:rsidR="00DA4CE1">
        <w:rPr>
          <w:sz w:val="28"/>
          <w:szCs w:val="28"/>
        </w:rPr>
        <w:t>процент</w:t>
      </w:r>
      <w:r w:rsidR="008C2C58">
        <w:rPr>
          <w:sz w:val="28"/>
          <w:szCs w:val="28"/>
        </w:rPr>
        <w:t>а</w:t>
      </w:r>
      <w:r w:rsidRPr="001B2E09">
        <w:rPr>
          <w:sz w:val="28"/>
          <w:szCs w:val="28"/>
        </w:rPr>
        <w:t xml:space="preserve"> и составил 102,2 на 10 тыс. населения (2017</w:t>
      </w:r>
      <w:r w:rsidR="008C2C58">
        <w:rPr>
          <w:sz w:val="28"/>
          <w:szCs w:val="28"/>
        </w:rPr>
        <w:t xml:space="preserve"> </w:t>
      </w:r>
      <w:r w:rsidRPr="001B2E09">
        <w:rPr>
          <w:sz w:val="28"/>
          <w:szCs w:val="28"/>
        </w:rPr>
        <w:t xml:space="preserve">г. </w:t>
      </w:r>
      <w:r w:rsidR="008C2C58">
        <w:rPr>
          <w:sz w:val="28"/>
          <w:szCs w:val="28"/>
        </w:rPr>
        <w:t>–</w:t>
      </w:r>
      <w:r w:rsidRPr="001B2E09">
        <w:rPr>
          <w:sz w:val="28"/>
          <w:szCs w:val="28"/>
        </w:rPr>
        <w:t xml:space="preserve"> 103,0</w:t>
      </w:r>
      <w:r w:rsidR="008C2C58">
        <w:rPr>
          <w:sz w:val="28"/>
          <w:szCs w:val="28"/>
        </w:rPr>
        <w:t>). В 2018 году</w:t>
      </w:r>
      <w:r>
        <w:rPr>
          <w:sz w:val="28"/>
          <w:szCs w:val="28"/>
        </w:rPr>
        <w:t xml:space="preserve"> был открыт круглосуточный стационар на 10 коек  для детей-инвалидов с ограниченными возможностями на базе ГБУЗ Р</w:t>
      </w:r>
      <w:r w:rsidR="008C2C58">
        <w:rPr>
          <w:sz w:val="28"/>
          <w:szCs w:val="28"/>
        </w:rPr>
        <w:t xml:space="preserve">еспублики </w:t>
      </w:r>
      <w:r>
        <w:rPr>
          <w:sz w:val="28"/>
          <w:szCs w:val="28"/>
        </w:rPr>
        <w:t>Т</w:t>
      </w:r>
      <w:r w:rsidR="008C2C58">
        <w:rPr>
          <w:sz w:val="28"/>
          <w:szCs w:val="28"/>
        </w:rPr>
        <w:t>ыва</w:t>
      </w:r>
      <w:r>
        <w:rPr>
          <w:sz w:val="28"/>
          <w:szCs w:val="28"/>
        </w:rPr>
        <w:t xml:space="preserve"> </w:t>
      </w:r>
      <w:r w:rsidR="00865216">
        <w:rPr>
          <w:sz w:val="28"/>
          <w:szCs w:val="28"/>
        </w:rPr>
        <w:t>«</w:t>
      </w:r>
      <w:r>
        <w:rPr>
          <w:sz w:val="28"/>
          <w:szCs w:val="28"/>
        </w:rPr>
        <w:t>Республиканский центр восстановительной медицины и реабилитации для детей</w:t>
      </w:r>
      <w:r w:rsidR="00865216">
        <w:rPr>
          <w:sz w:val="28"/>
          <w:szCs w:val="28"/>
        </w:rPr>
        <w:t>»</w:t>
      </w:r>
      <w:r>
        <w:rPr>
          <w:sz w:val="28"/>
          <w:szCs w:val="28"/>
        </w:rPr>
        <w:t xml:space="preserve">.  </w:t>
      </w:r>
    </w:p>
    <w:p w:rsidR="008C2C58" w:rsidRDefault="008C2C58" w:rsidP="007F5D3D">
      <w:pPr>
        <w:jc w:val="right"/>
        <w:rPr>
          <w:sz w:val="28"/>
          <w:szCs w:val="28"/>
        </w:rPr>
      </w:pPr>
    </w:p>
    <w:p w:rsidR="007F5D3D" w:rsidRPr="001B2E09" w:rsidRDefault="007F5D3D" w:rsidP="007F5D3D">
      <w:pPr>
        <w:jc w:val="right"/>
        <w:rPr>
          <w:sz w:val="28"/>
          <w:szCs w:val="28"/>
        </w:rPr>
      </w:pPr>
      <w:r w:rsidRPr="001B2E09">
        <w:rPr>
          <w:sz w:val="28"/>
          <w:szCs w:val="28"/>
        </w:rPr>
        <w:t>Таблица</w:t>
      </w:r>
      <w:r>
        <w:rPr>
          <w:sz w:val="28"/>
          <w:szCs w:val="28"/>
        </w:rPr>
        <w:t xml:space="preserve"> 61</w:t>
      </w:r>
    </w:p>
    <w:p w:rsidR="007F5D3D" w:rsidRPr="008C2C58" w:rsidRDefault="007F5D3D" w:rsidP="007F5D3D">
      <w:pPr>
        <w:jc w:val="center"/>
        <w:rPr>
          <w:sz w:val="28"/>
          <w:szCs w:val="28"/>
        </w:rPr>
      </w:pPr>
      <w:r w:rsidRPr="008C2C58">
        <w:rPr>
          <w:sz w:val="28"/>
          <w:szCs w:val="28"/>
        </w:rPr>
        <w:t xml:space="preserve">Обеспеченность койками в Республике Тыва </w:t>
      </w:r>
    </w:p>
    <w:p w:rsidR="007F5D3D" w:rsidRPr="008C2C58" w:rsidRDefault="007F5D3D" w:rsidP="007F5D3D">
      <w:pPr>
        <w:jc w:val="center"/>
        <w:rPr>
          <w:sz w:val="28"/>
          <w:szCs w:val="28"/>
        </w:rPr>
      </w:pPr>
      <w:r w:rsidRPr="008C2C58">
        <w:rPr>
          <w:sz w:val="28"/>
          <w:szCs w:val="28"/>
        </w:rPr>
        <w:t>(на 10 тыс. населения)</w:t>
      </w:r>
    </w:p>
    <w:p w:rsidR="007F5D3D" w:rsidRPr="001B2E09" w:rsidRDefault="007F5D3D" w:rsidP="007F5D3D">
      <w:pPr>
        <w:jc w:val="center"/>
        <w:rPr>
          <w:i/>
        </w:rPr>
      </w:pPr>
    </w:p>
    <w:tbl>
      <w:tblPr>
        <w:tblW w:w="9945" w:type="dxa"/>
        <w:jc w:val="center"/>
        <w:tblInd w:w="-1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85"/>
        <w:gridCol w:w="1132"/>
        <w:gridCol w:w="1132"/>
        <w:gridCol w:w="1132"/>
        <w:gridCol w:w="1132"/>
        <w:gridCol w:w="1132"/>
      </w:tblGrid>
      <w:tr w:rsidR="007F5D3D" w:rsidRPr="001B2E09" w:rsidTr="0025672F">
        <w:trPr>
          <w:jc w:val="center"/>
        </w:trPr>
        <w:tc>
          <w:tcPr>
            <w:tcW w:w="4285" w:type="dxa"/>
            <w:tcBorders>
              <w:top w:val="single" w:sz="4" w:space="0" w:color="auto"/>
              <w:left w:val="single" w:sz="4" w:space="0" w:color="auto"/>
              <w:bottom w:val="single" w:sz="4" w:space="0" w:color="auto"/>
              <w:right w:val="single" w:sz="4" w:space="0" w:color="auto"/>
            </w:tcBorders>
            <w:vAlign w:val="center"/>
            <w:hideMark/>
          </w:tcPr>
          <w:p w:rsidR="007F5D3D" w:rsidRPr="001B2E09" w:rsidRDefault="007F5D3D" w:rsidP="007F5D3D">
            <w:r w:rsidRPr="001B2E09">
              <w:t>Территория</w:t>
            </w:r>
          </w:p>
        </w:tc>
        <w:tc>
          <w:tcPr>
            <w:tcW w:w="1132" w:type="dxa"/>
            <w:tcBorders>
              <w:top w:val="single" w:sz="4" w:space="0" w:color="auto"/>
              <w:left w:val="single" w:sz="4" w:space="0" w:color="auto"/>
              <w:bottom w:val="single" w:sz="4" w:space="0" w:color="auto"/>
              <w:right w:val="single" w:sz="4" w:space="0" w:color="auto"/>
            </w:tcBorders>
            <w:vAlign w:val="center"/>
          </w:tcPr>
          <w:p w:rsidR="007F5D3D" w:rsidRPr="001B2E09" w:rsidRDefault="007F5D3D" w:rsidP="007F5D3D">
            <w:pPr>
              <w:jc w:val="center"/>
            </w:pPr>
            <w:r w:rsidRPr="001B2E09">
              <w:t>2014</w:t>
            </w:r>
            <w:r w:rsidR="008C2C58">
              <w:t xml:space="preserve"> </w:t>
            </w:r>
            <w:r w:rsidRPr="001B2E09">
              <w:t>г.</w:t>
            </w:r>
          </w:p>
        </w:tc>
        <w:tc>
          <w:tcPr>
            <w:tcW w:w="1132" w:type="dxa"/>
            <w:tcBorders>
              <w:top w:val="single" w:sz="4" w:space="0" w:color="auto"/>
              <w:left w:val="single" w:sz="4" w:space="0" w:color="auto"/>
              <w:bottom w:val="single" w:sz="4" w:space="0" w:color="auto"/>
              <w:right w:val="single" w:sz="4" w:space="0" w:color="auto"/>
            </w:tcBorders>
            <w:vAlign w:val="center"/>
          </w:tcPr>
          <w:p w:rsidR="007F5D3D" w:rsidRPr="001B2E09" w:rsidRDefault="007F5D3D" w:rsidP="007F5D3D">
            <w:pPr>
              <w:jc w:val="center"/>
            </w:pPr>
            <w:r w:rsidRPr="001B2E09">
              <w:t>2015</w:t>
            </w:r>
            <w:r w:rsidR="008C2C58">
              <w:t xml:space="preserve"> </w:t>
            </w:r>
            <w:r w:rsidRPr="001B2E09">
              <w:t>г.</w:t>
            </w:r>
          </w:p>
        </w:tc>
        <w:tc>
          <w:tcPr>
            <w:tcW w:w="1132" w:type="dxa"/>
            <w:tcBorders>
              <w:top w:val="single" w:sz="4" w:space="0" w:color="auto"/>
              <w:left w:val="single" w:sz="4" w:space="0" w:color="auto"/>
              <w:bottom w:val="single" w:sz="4" w:space="0" w:color="auto"/>
              <w:right w:val="single" w:sz="4" w:space="0" w:color="auto"/>
            </w:tcBorders>
            <w:vAlign w:val="center"/>
          </w:tcPr>
          <w:p w:rsidR="007F5D3D" w:rsidRPr="001B2E09" w:rsidRDefault="007F5D3D" w:rsidP="007F5D3D">
            <w:pPr>
              <w:jc w:val="center"/>
            </w:pPr>
            <w:r w:rsidRPr="001B2E09">
              <w:t>2016</w:t>
            </w:r>
            <w:r w:rsidR="008C2C58">
              <w:t xml:space="preserve"> </w:t>
            </w:r>
            <w:r w:rsidRPr="001B2E09">
              <w:t>г.</w:t>
            </w:r>
          </w:p>
        </w:tc>
        <w:tc>
          <w:tcPr>
            <w:tcW w:w="1132" w:type="dxa"/>
            <w:tcBorders>
              <w:top w:val="single" w:sz="4" w:space="0" w:color="auto"/>
              <w:left w:val="single" w:sz="4" w:space="0" w:color="auto"/>
              <w:bottom w:val="single" w:sz="4" w:space="0" w:color="auto"/>
              <w:right w:val="single" w:sz="4" w:space="0" w:color="auto"/>
            </w:tcBorders>
          </w:tcPr>
          <w:p w:rsidR="007F5D3D" w:rsidRPr="001B2E09" w:rsidRDefault="007F5D3D" w:rsidP="007F5D3D">
            <w:pPr>
              <w:jc w:val="center"/>
            </w:pPr>
            <w:r w:rsidRPr="001B2E09">
              <w:t>2017</w:t>
            </w:r>
            <w:r w:rsidR="008C2C58">
              <w:t xml:space="preserve"> </w:t>
            </w:r>
            <w:r w:rsidRPr="001B2E09">
              <w:t>г.</w:t>
            </w:r>
          </w:p>
        </w:tc>
        <w:tc>
          <w:tcPr>
            <w:tcW w:w="1132" w:type="dxa"/>
            <w:tcBorders>
              <w:top w:val="single" w:sz="4" w:space="0" w:color="auto"/>
              <w:left w:val="single" w:sz="4" w:space="0" w:color="auto"/>
              <w:bottom w:val="single" w:sz="4" w:space="0" w:color="auto"/>
              <w:right w:val="single" w:sz="4" w:space="0" w:color="auto"/>
            </w:tcBorders>
          </w:tcPr>
          <w:p w:rsidR="007F5D3D" w:rsidRPr="001B2E09" w:rsidRDefault="007F5D3D" w:rsidP="007F5D3D">
            <w:pPr>
              <w:jc w:val="center"/>
            </w:pPr>
            <w:r w:rsidRPr="001B2E09">
              <w:t>2018</w:t>
            </w:r>
            <w:r w:rsidR="008C2C58">
              <w:t xml:space="preserve"> </w:t>
            </w:r>
            <w:r w:rsidRPr="001B2E09">
              <w:t>г.</w:t>
            </w:r>
          </w:p>
        </w:tc>
      </w:tr>
      <w:tr w:rsidR="007F5D3D" w:rsidRPr="001B2E09" w:rsidTr="0025672F">
        <w:trPr>
          <w:trHeight w:val="216"/>
          <w:jc w:val="center"/>
        </w:trPr>
        <w:tc>
          <w:tcPr>
            <w:tcW w:w="4285" w:type="dxa"/>
            <w:tcBorders>
              <w:top w:val="single" w:sz="4" w:space="0" w:color="auto"/>
              <w:left w:val="single" w:sz="4" w:space="0" w:color="auto"/>
              <w:bottom w:val="single" w:sz="4" w:space="0" w:color="auto"/>
              <w:right w:val="single" w:sz="4" w:space="0" w:color="auto"/>
            </w:tcBorders>
            <w:vAlign w:val="center"/>
          </w:tcPr>
          <w:p w:rsidR="007F5D3D" w:rsidRPr="001B2E09" w:rsidRDefault="007F5D3D" w:rsidP="007F5D3D">
            <w:r w:rsidRPr="001B2E09">
              <w:t>Российская Федерация</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77,8</w:t>
            </w:r>
          </w:p>
        </w:tc>
        <w:tc>
          <w:tcPr>
            <w:tcW w:w="1132" w:type="dxa"/>
            <w:tcBorders>
              <w:top w:val="single" w:sz="4" w:space="0" w:color="auto"/>
              <w:left w:val="single" w:sz="4" w:space="0" w:color="auto"/>
              <w:bottom w:val="single" w:sz="4" w:space="0" w:color="auto"/>
              <w:right w:val="single" w:sz="4" w:space="0" w:color="auto"/>
            </w:tcBorders>
          </w:tcPr>
          <w:p w:rsidR="007F5D3D" w:rsidRPr="001B2E09" w:rsidRDefault="007F5D3D" w:rsidP="007F5D3D">
            <w:pPr>
              <w:jc w:val="center"/>
            </w:pPr>
            <w:r w:rsidRPr="001B2E09">
              <w:t>75,0</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73,3</w:t>
            </w:r>
          </w:p>
        </w:tc>
        <w:tc>
          <w:tcPr>
            <w:tcW w:w="1132" w:type="dxa"/>
            <w:tcBorders>
              <w:top w:val="single" w:sz="4" w:space="0" w:color="auto"/>
              <w:left w:val="single" w:sz="4" w:space="0" w:color="auto"/>
              <w:bottom w:val="single" w:sz="4" w:space="0" w:color="auto"/>
              <w:right w:val="single" w:sz="4" w:space="0" w:color="auto"/>
            </w:tcBorders>
          </w:tcPr>
          <w:p w:rsidR="007F5D3D" w:rsidRPr="001B2E09" w:rsidRDefault="007F5D3D" w:rsidP="007F5D3D">
            <w:pPr>
              <w:jc w:val="center"/>
            </w:pPr>
            <w:r w:rsidRPr="001B2E09">
              <w:t>71,8</w:t>
            </w:r>
          </w:p>
        </w:tc>
        <w:tc>
          <w:tcPr>
            <w:tcW w:w="1132" w:type="dxa"/>
            <w:tcBorders>
              <w:top w:val="single" w:sz="4" w:space="0" w:color="auto"/>
              <w:left w:val="single" w:sz="4" w:space="0" w:color="auto"/>
              <w:bottom w:val="single" w:sz="4" w:space="0" w:color="auto"/>
              <w:right w:val="single" w:sz="4" w:space="0" w:color="auto"/>
            </w:tcBorders>
          </w:tcPr>
          <w:p w:rsidR="007F5D3D" w:rsidRPr="001B2E09" w:rsidRDefault="007F5D3D" w:rsidP="007F5D3D">
            <w:pPr>
              <w:jc w:val="center"/>
            </w:pPr>
          </w:p>
        </w:tc>
      </w:tr>
      <w:tr w:rsidR="007F5D3D" w:rsidRPr="001B2E09" w:rsidTr="0025672F">
        <w:trPr>
          <w:trHeight w:val="216"/>
          <w:jc w:val="center"/>
        </w:trPr>
        <w:tc>
          <w:tcPr>
            <w:tcW w:w="4285" w:type="dxa"/>
            <w:tcBorders>
              <w:top w:val="single" w:sz="4" w:space="0" w:color="auto"/>
              <w:left w:val="single" w:sz="4" w:space="0" w:color="auto"/>
              <w:bottom w:val="single" w:sz="4" w:space="0" w:color="auto"/>
              <w:right w:val="single" w:sz="4" w:space="0" w:color="auto"/>
            </w:tcBorders>
            <w:vAlign w:val="center"/>
            <w:hideMark/>
          </w:tcPr>
          <w:p w:rsidR="007F5D3D" w:rsidRPr="001B2E09" w:rsidRDefault="007F5D3D" w:rsidP="007F5D3D">
            <w:r w:rsidRPr="001B2E09">
              <w:t>Республика Тыва</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113,2</w:t>
            </w:r>
          </w:p>
        </w:tc>
        <w:tc>
          <w:tcPr>
            <w:tcW w:w="1132" w:type="dxa"/>
            <w:tcBorders>
              <w:top w:val="single" w:sz="4" w:space="0" w:color="auto"/>
              <w:left w:val="single" w:sz="4" w:space="0" w:color="auto"/>
              <w:bottom w:val="single" w:sz="4" w:space="0" w:color="auto"/>
              <w:right w:val="single" w:sz="4" w:space="0" w:color="auto"/>
            </w:tcBorders>
          </w:tcPr>
          <w:p w:rsidR="007F5D3D" w:rsidRPr="001B2E09" w:rsidRDefault="007F5D3D" w:rsidP="007F5D3D">
            <w:pPr>
              <w:jc w:val="center"/>
            </w:pPr>
            <w:r w:rsidRPr="001B2E09">
              <w:t>109,2</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108,3</w:t>
            </w:r>
          </w:p>
        </w:tc>
        <w:tc>
          <w:tcPr>
            <w:tcW w:w="1132" w:type="dxa"/>
            <w:tcBorders>
              <w:top w:val="single" w:sz="4" w:space="0" w:color="auto"/>
              <w:left w:val="single" w:sz="4" w:space="0" w:color="auto"/>
              <w:bottom w:val="single" w:sz="4" w:space="0" w:color="auto"/>
              <w:right w:val="single" w:sz="4" w:space="0" w:color="auto"/>
            </w:tcBorders>
          </w:tcPr>
          <w:p w:rsidR="007F5D3D" w:rsidRPr="001B2E09" w:rsidRDefault="007F5D3D" w:rsidP="007F5D3D">
            <w:pPr>
              <w:jc w:val="center"/>
            </w:pPr>
            <w:r w:rsidRPr="001B2E09">
              <w:t>103,0</w:t>
            </w:r>
          </w:p>
        </w:tc>
        <w:tc>
          <w:tcPr>
            <w:tcW w:w="1132" w:type="dxa"/>
            <w:tcBorders>
              <w:top w:val="single" w:sz="4" w:space="0" w:color="auto"/>
              <w:left w:val="single" w:sz="4" w:space="0" w:color="auto"/>
              <w:bottom w:val="single" w:sz="4" w:space="0" w:color="auto"/>
              <w:right w:val="single" w:sz="4" w:space="0" w:color="auto"/>
            </w:tcBorders>
          </w:tcPr>
          <w:p w:rsidR="007F5D3D" w:rsidRPr="001B2E09" w:rsidRDefault="007F5D3D" w:rsidP="007F5D3D">
            <w:pPr>
              <w:jc w:val="center"/>
            </w:pPr>
            <w:r w:rsidRPr="001B2E09">
              <w:t>102,2</w:t>
            </w:r>
          </w:p>
        </w:tc>
      </w:tr>
      <w:tr w:rsidR="007F5D3D" w:rsidRPr="001B2E09" w:rsidTr="0025672F">
        <w:trPr>
          <w:trHeight w:val="247"/>
          <w:jc w:val="center"/>
        </w:trPr>
        <w:tc>
          <w:tcPr>
            <w:tcW w:w="4285" w:type="dxa"/>
            <w:tcBorders>
              <w:top w:val="single" w:sz="4" w:space="0" w:color="auto"/>
              <w:left w:val="single" w:sz="4" w:space="0" w:color="auto"/>
              <w:bottom w:val="single" w:sz="4" w:space="0" w:color="auto"/>
              <w:right w:val="single" w:sz="4" w:space="0" w:color="auto"/>
            </w:tcBorders>
            <w:vAlign w:val="bottom"/>
            <w:hideMark/>
          </w:tcPr>
          <w:p w:rsidR="007F5D3D" w:rsidRPr="001B2E09" w:rsidRDefault="007F5D3D" w:rsidP="008C2C58">
            <w:r w:rsidRPr="001B2E09">
              <w:t>г.</w:t>
            </w:r>
            <w:r w:rsidR="008C2C58">
              <w:t xml:space="preserve"> </w:t>
            </w:r>
            <w:r w:rsidRPr="001B2E09">
              <w:t>Кызыл (рес</w:t>
            </w:r>
            <w:r w:rsidR="008C2C58">
              <w:t xml:space="preserve">публиканский </w:t>
            </w:r>
            <w:r w:rsidRPr="001B2E09">
              <w:t>уровень)</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68,6</w:t>
            </w:r>
          </w:p>
        </w:tc>
        <w:tc>
          <w:tcPr>
            <w:tcW w:w="1132" w:type="dxa"/>
            <w:tcBorders>
              <w:top w:val="single" w:sz="4" w:space="0" w:color="auto"/>
              <w:left w:val="single" w:sz="4" w:space="0" w:color="auto"/>
              <w:bottom w:val="single" w:sz="4" w:space="0" w:color="auto"/>
              <w:right w:val="single" w:sz="4" w:space="0" w:color="auto"/>
            </w:tcBorders>
          </w:tcPr>
          <w:p w:rsidR="007F5D3D" w:rsidRPr="001B2E09" w:rsidRDefault="007F5D3D" w:rsidP="007F5D3D">
            <w:pPr>
              <w:jc w:val="center"/>
            </w:pPr>
            <w:r w:rsidRPr="001B2E09">
              <w:t>71,1</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70,7</w:t>
            </w:r>
          </w:p>
        </w:tc>
        <w:tc>
          <w:tcPr>
            <w:tcW w:w="1132" w:type="dxa"/>
            <w:tcBorders>
              <w:top w:val="single" w:sz="4" w:space="0" w:color="auto"/>
              <w:left w:val="single" w:sz="4" w:space="0" w:color="auto"/>
              <w:bottom w:val="single" w:sz="4" w:space="0" w:color="auto"/>
              <w:right w:val="single" w:sz="4" w:space="0" w:color="auto"/>
            </w:tcBorders>
          </w:tcPr>
          <w:p w:rsidR="007F5D3D" w:rsidRPr="001B2E09" w:rsidRDefault="007F5D3D" w:rsidP="007F5D3D">
            <w:pPr>
              <w:jc w:val="center"/>
            </w:pPr>
            <w:r w:rsidRPr="001B2E09">
              <w:t>69,2</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68,8</w:t>
            </w:r>
          </w:p>
        </w:tc>
      </w:tr>
      <w:tr w:rsidR="007F5D3D" w:rsidRPr="001B2E09" w:rsidTr="0025672F">
        <w:trPr>
          <w:jc w:val="center"/>
        </w:trPr>
        <w:tc>
          <w:tcPr>
            <w:tcW w:w="4285" w:type="dxa"/>
            <w:tcBorders>
              <w:top w:val="single" w:sz="4" w:space="0" w:color="auto"/>
              <w:left w:val="single" w:sz="4" w:space="0" w:color="auto"/>
              <w:bottom w:val="single" w:sz="4" w:space="0" w:color="auto"/>
              <w:right w:val="single" w:sz="4" w:space="0" w:color="auto"/>
            </w:tcBorders>
            <w:vAlign w:val="center"/>
            <w:hideMark/>
          </w:tcPr>
          <w:p w:rsidR="007F5D3D" w:rsidRPr="001B2E09" w:rsidRDefault="007F5D3D" w:rsidP="007F5D3D">
            <w:r w:rsidRPr="001B2E09">
              <w:t>Бай-Тайгинский</w:t>
            </w:r>
            <w:r w:rsidR="0025672F">
              <w:t xml:space="preserve"> кожуун </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56,2</w:t>
            </w:r>
          </w:p>
        </w:tc>
        <w:tc>
          <w:tcPr>
            <w:tcW w:w="1132" w:type="dxa"/>
            <w:tcBorders>
              <w:top w:val="single" w:sz="4" w:space="0" w:color="auto"/>
              <w:left w:val="single" w:sz="4" w:space="0" w:color="auto"/>
              <w:bottom w:val="single" w:sz="4" w:space="0" w:color="auto"/>
              <w:right w:val="single" w:sz="4" w:space="0" w:color="auto"/>
            </w:tcBorders>
          </w:tcPr>
          <w:p w:rsidR="007F5D3D" w:rsidRPr="001B2E09" w:rsidRDefault="007F5D3D" w:rsidP="007F5D3D">
            <w:pPr>
              <w:jc w:val="center"/>
            </w:pPr>
            <w:r w:rsidRPr="001B2E09">
              <w:t>42,7</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43,1</w:t>
            </w:r>
          </w:p>
        </w:tc>
        <w:tc>
          <w:tcPr>
            <w:tcW w:w="1132" w:type="dxa"/>
            <w:tcBorders>
              <w:top w:val="single" w:sz="4" w:space="0" w:color="auto"/>
              <w:left w:val="single" w:sz="4" w:space="0" w:color="auto"/>
              <w:bottom w:val="single" w:sz="4" w:space="0" w:color="auto"/>
              <w:right w:val="single" w:sz="4" w:space="0" w:color="auto"/>
            </w:tcBorders>
          </w:tcPr>
          <w:p w:rsidR="007F5D3D" w:rsidRPr="001B2E09" w:rsidRDefault="007F5D3D" w:rsidP="007F5D3D">
            <w:pPr>
              <w:jc w:val="center"/>
            </w:pPr>
            <w:r w:rsidRPr="001B2E09">
              <w:t>33,0</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33,2</w:t>
            </w:r>
          </w:p>
        </w:tc>
      </w:tr>
      <w:tr w:rsidR="007F5D3D" w:rsidRPr="001B2E09" w:rsidTr="0025672F">
        <w:trPr>
          <w:jc w:val="center"/>
        </w:trPr>
        <w:tc>
          <w:tcPr>
            <w:tcW w:w="4285" w:type="dxa"/>
            <w:tcBorders>
              <w:top w:val="single" w:sz="4" w:space="0" w:color="auto"/>
              <w:left w:val="single" w:sz="4" w:space="0" w:color="auto"/>
              <w:bottom w:val="single" w:sz="4" w:space="0" w:color="auto"/>
              <w:right w:val="single" w:sz="4" w:space="0" w:color="auto"/>
            </w:tcBorders>
            <w:vAlign w:val="center"/>
            <w:hideMark/>
          </w:tcPr>
          <w:p w:rsidR="007F5D3D" w:rsidRPr="001B2E09" w:rsidRDefault="007F5D3D" w:rsidP="007F5D3D">
            <w:r w:rsidRPr="001B2E09">
              <w:t>Барун-Хемчикский</w:t>
            </w:r>
            <w:r w:rsidR="0025672F">
              <w:t xml:space="preserve"> кожуун</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71,4</w:t>
            </w:r>
          </w:p>
        </w:tc>
        <w:tc>
          <w:tcPr>
            <w:tcW w:w="1132" w:type="dxa"/>
            <w:tcBorders>
              <w:top w:val="single" w:sz="4" w:space="0" w:color="auto"/>
              <w:left w:val="single" w:sz="4" w:space="0" w:color="auto"/>
              <w:bottom w:val="single" w:sz="4" w:space="0" w:color="auto"/>
              <w:right w:val="single" w:sz="4" w:space="0" w:color="auto"/>
            </w:tcBorders>
          </w:tcPr>
          <w:p w:rsidR="007F5D3D" w:rsidRPr="001B2E09" w:rsidRDefault="007F5D3D" w:rsidP="007F5D3D">
            <w:pPr>
              <w:jc w:val="center"/>
            </w:pPr>
            <w:r w:rsidRPr="001B2E09">
              <w:t>79,2</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79,8</w:t>
            </w:r>
          </w:p>
        </w:tc>
        <w:tc>
          <w:tcPr>
            <w:tcW w:w="1132" w:type="dxa"/>
            <w:tcBorders>
              <w:top w:val="single" w:sz="4" w:space="0" w:color="auto"/>
              <w:left w:val="single" w:sz="4" w:space="0" w:color="auto"/>
              <w:bottom w:val="single" w:sz="4" w:space="0" w:color="auto"/>
              <w:right w:val="single" w:sz="4" w:space="0" w:color="auto"/>
            </w:tcBorders>
          </w:tcPr>
          <w:p w:rsidR="007F5D3D" w:rsidRPr="001B2E09" w:rsidRDefault="007F5D3D" w:rsidP="007F5D3D">
            <w:pPr>
              <w:jc w:val="center"/>
            </w:pPr>
            <w:r w:rsidRPr="001B2E09">
              <w:t>82,0</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82,0</w:t>
            </w:r>
          </w:p>
        </w:tc>
      </w:tr>
      <w:tr w:rsidR="007F5D3D" w:rsidRPr="001B2E09" w:rsidTr="0025672F">
        <w:trPr>
          <w:jc w:val="center"/>
        </w:trPr>
        <w:tc>
          <w:tcPr>
            <w:tcW w:w="4285" w:type="dxa"/>
            <w:tcBorders>
              <w:top w:val="single" w:sz="4" w:space="0" w:color="auto"/>
              <w:left w:val="single" w:sz="4" w:space="0" w:color="auto"/>
              <w:bottom w:val="single" w:sz="4" w:space="0" w:color="auto"/>
              <w:right w:val="single" w:sz="4" w:space="0" w:color="auto"/>
            </w:tcBorders>
            <w:vAlign w:val="center"/>
            <w:hideMark/>
          </w:tcPr>
          <w:p w:rsidR="007F5D3D" w:rsidRPr="001B2E09" w:rsidRDefault="007F5D3D" w:rsidP="007F5D3D">
            <w:r w:rsidRPr="001B2E09">
              <w:t>Дзун-Хемчикский</w:t>
            </w:r>
            <w:r w:rsidR="0025672F">
              <w:t xml:space="preserve"> кожуун</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53,7</w:t>
            </w:r>
          </w:p>
        </w:tc>
        <w:tc>
          <w:tcPr>
            <w:tcW w:w="1132" w:type="dxa"/>
            <w:tcBorders>
              <w:top w:val="single" w:sz="4" w:space="0" w:color="auto"/>
              <w:left w:val="single" w:sz="4" w:space="0" w:color="auto"/>
              <w:bottom w:val="single" w:sz="4" w:space="0" w:color="auto"/>
              <w:right w:val="single" w:sz="4" w:space="0" w:color="auto"/>
            </w:tcBorders>
          </w:tcPr>
          <w:p w:rsidR="007F5D3D" w:rsidRPr="001B2E09" w:rsidRDefault="007F5D3D" w:rsidP="007F5D3D">
            <w:pPr>
              <w:jc w:val="center"/>
            </w:pPr>
            <w:r w:rsidRPr="001B2E09">
              <w:t>47,9</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48,1</w:t>
            </w:r>
          </w:p>
        </w:tc>
        <w:tc>
          <w:tcPr>
            <w:tcW w:w="1132" w:type="dxa"/>
            <w:tcBorders>
              <w:top w:val="single" w:sz="4" w:space="0" w:color="auto"/>
              <w:left w:val="single" w:sz="4" w:space="0" w:color="auto"/>
              <w:bottom w:val="single" w:sz="4" w:space="0" w:color="auto"/>
              <w:right w:val="single" w:sz="4" w:space="0" w:color="auto"/>
            </w:tcBorders>
          </w:tcPr>
          <w:p w:rsidR="007F5D3D" w:rsidRPr="001B2E09" w:rsidRDefault="007F5D3D" w:rsidP="007F5D3D">
            <w:pPr>
              <w:jc w:val="center"/>
            </w:pPr>
            <w:r w:rsidRPr="001B2E09">
              <w:t>43,2</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42,8</w:t>
            </w:r>
          </w:p>
        </w:tc>
      </w:tr>
      <w:tr w:rsidR="007F5D3D" w:rsidRPr="001B2E09" w:rsidTr="0025672F">
        <w:trPr>
          <w:jc w:val="center"/>
        </w:trPr>
        <w:tc>
          <w:tcPr>
            <w:tcW w:w="4285" w:type="dxa"/>
            <w:tcBorders>
              <w:top w:val="single" w:sz="4" w:space="0" w:color="auto"/>
              <w:left w:val="single" w:sz="4" w:space="0" w:color="auto"/>
              <w:bottom w:val="single" w:sz="4" w:space="0" w:color="auto"/>
              <w:right w:val="single" w:sz="4" w:space="0" w:color="auto"/>
            </w:tcBorders>
            <w:vAlign w:val="center"/>
            <w:hideMark/>
          </w:tcPr>
          <w:p w:rsidR="007F5D3D" w:rsidRPr="001B2E09" w:rsidRDefault="007F5D3D" w:rsidP="007F5D3D">
            <w:r w:rsidRPr="001B2E09">
              <w:t>Каа-Хемский</w:t>
            </w:r>
            <w:r w:rsidR="0025672F">
              <w:t xml:space="preserve"> кожуун</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56,7</w:t>
            </w:r>
          </w:p>
        </w:tc>
        <w:tc>
          <w:tcPr>
            <w:tcW w:w="1132" w:type="dxa"/>
            <w:tcBorders>
              <w:top w:val="single" w:sz="4" w:space="0" w:color="auto"/>
              <w:left w:val="single" w:sz="4" w:space="0" w:color="auto"/>
              <w:bottom w:val="single" w:sz="4" w:space="0" w:color="auto"/>
              <w:right w:val="single" w:sz="4" w:space="0" w:color="auto"/>
            </w:tcBorders>
          </w:tcPr>
          <w:p w:rsidR="007F5D3D" w:rsidRPr="001B2E09" w:rsidRDefault="007F5D3D" w:rsidP="007F5D3D">
            <w:pPr>
              <w:jc w:val="center"/>
            </w:pPr>
            <w:r w:rsidRPr="001B2E09">
              <w:t>57,3</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57,7</w:t>
            </w:r>
          </w:p>
        </w:tc>
        <w:tc>
          <w:tcPr>
            <w:tcW w:w="1132" w:type="dxa"/>
            <w:tcBorders>
              <w:top w:val="single" w:sz="4" w:space="0" w:color="auto"/>
              <w:left w:val="single" w:sz="4" w:space="0" w:color="auto"/>
              <w:bottom w:val="single" w:sz="4" w:space="0" w:color="auto"/>
              <w:right w:val="single" w:sz="4" w:space="0" w:color="auto"/>
            </w:tcBorders>
          </w:tcPr>
          <w:p w:rsidR="007F5D3D" w:rsidRPr="001B2E09" w:rsidRDefault="007F5D3D" w:rsidP="007F5D3D">
            <w:pPr>
              <w:jc w:val="center"/>
            </w:pPr>
            <w:r w:rsidRPr="001B2E09">
              <w:t>48,0</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47,7</w:t>
            </w:r>
          </w:p>
        </w:tc>
      </w:tr>
      <w:tr w:rsidR="007F5D3D" w:rsidRPr="001B2E09" w:rsidTr="0025672F">
        <w:trPr>
          <w:jc w:val="center"/>
        </w:trPr>
        <w:tc>
          <w:tcPr>
            <w:tcW w:w="4285" w:type="dxa"/>
            <w:tcBorders>
              <w:top w:val="single" w:sz="4" w:space="0" w:color="auto"/>
              <w:left w:val="single" w:sz="4" w:space="0" w:color="auto"/>
              <w:bottom w:val="single" w:sz="4" w:space="0" w:color="auto"/>
              <w:right w:val="single" w:sz="4" w:space="0" w:color="auto"/>
            </w:tcBorders>
            <w:vAlign w:val="center"/>
            <w:hideMark/>
          </w:tcPr>
          <w:p w:rsidR="007F5D3D" w:rsidRPr="001B2E09" w:rsidRDefault="007F5D3D" w:rsidP="007F5D3D">
            <w:r w:rsidRPr="001B2E09">
              <w:t>Кызылский</w:t>
            </w:r>
            <w:r w:rsidR="0025672F">
              <w:t xml:space="preserve"> кожуун</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41,3</w:t>
            </w:r>
          </w:p>
        </w:tc>
        <w:tc>
          <w:tcPr>
            <w:tcW w:w="1132" w:type="dxa"/>
            <w:tcBorders>
              <w:top w:val="single" w:sz="4" w:space="0" w:color="auto"/>
              <w:left w:val="single" w:sz="4" w:space="0" w:color="auto"/>
              <w:bottom w:val="single" w:sz="4" w:space="0" w:color="auto"/>
              <w:right w:val="single" w:sz="4" w:space="0" w:color="auto"/>
            </w:tcBorders>
          </w:tcPr>
          <w:p w:rsidR="007F5D3D" w:rsidRPr="001B2E09" w:rsidRDefault="007F5D3D" w:rsidP="007F5D3D">
            <w:pPr>
              <w:jc w:val="center"/>
            </w:pPr>
            <w:r w:rsidRPr="001B2E09">
              <w:t>32,6</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32,2</w:t>
            </w:r>
          </w:p>
        </w:tc>
        <w:tc>
          <w:tcPr>
            <w:tcW w:w="1132" w:type="dxa"/>
            <w:tcBorders>
              <w:top w:val="single" w:sz="4" w:space="0" w:color="auto"/>
              <w:left w:val="single" w:sz="4" w:space="0" w:color="auto"/>
              <w:bottom w:val="single" w:sz="4" w:space="0" w:color="auto"/>
              <w:right w:val="single" w:sz="4" w:space="0" w:color="auto"/>
            </w:tcBorders>
          </w:tcPr>
          <w:p w:rsidR="007F5D3D" w:rsidRPr="001B2E09" w:rsidRDefault="007F5D3D" w:rsidP="007F5D3D">
            <w:pPr>
              <w:jc w:val="center"/>
            </w:pPr>
            <w:r w:rsidRPr="001B2E09">
              <w:t>30,3</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29,4</w:t>
            </w:r>
          </w:p>
        </w:tc>
      </w:tr>
      <w:tr w:rsidR="007F5D3D" w:rsidRPr="001B2E09" w:rsidTr="0025672F">
        <w:trPr>
          <w:jc w:val="center"/>
        </w:trPr>
        <w:tc>
          <w:tcPr>
            <w:tcW w:w="4285" w:type="dxa"/>
            <w:tcBorders>
              <w:top w:val="single" w:sz="4" w:space="0" w:color="auto"/>
              <w:left w:val="single" w:sz="4" w:space="0" w:color="auto"/>
              <w:bottom w:val="single" w:sz="4" w:space="0" w:color="auto"/>
              <w:right w:val="single" w:sz="4" w:space="0" w:color="auto"/>
            </w:tcBorders>
            <w:vAlign w:val="center"/>
            <w:hideMark/>
          </w:tcPr>
          <w:p w:rsidR="007F5D3D" w:rsidRPr="001B2E09" w:rsidRDefault="007F5D3D" w:rsidP="007F5D3D">
            <w:r w:rsidRPr="001B2E09">
              <w:t>Монгун-Тайгинский</w:t>
            </w:r>
            <w:r w:rsidR="0025672F">
              <w:t xml:space="preserve"> кожуун</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106,6</w:t>
            </w:r>
          </w:p>
        </w:tc>
        <w:tc>
          <w:tcPr>
            <w:tcW w:w="1132" w:type="dxa"/>
            <w:tcBorders>
              <w:top w:val="single" w:sz="4" w:space="0" w:color="auto"/>
              <w:left w:val="single" w:sz="4" w:space="0" w:color="auto"/>
              <w:bottom w:val="single" w:sz="4" w:space="0" w:color="auto"/>
              <w:right w:val="single" w:sz="4" w:space="0" w:color="auto"/>
            </w:tcBorders>
          </w:tcPr>
          <w:p w:rsidR="007F5D3D" w:rsidRPr="001B2E09" w:rsidRDefault="007F5D3D" w:rsidP="007F5D3D">
            <w:pPr>
              <w:jc w:val="center"/>
            </w:pPr>
            <w:r w:rsidRPr="001B2E09">
              <w:t>94,9</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94,4</w:t>
            </w:r>
          </w:p>
        </w:tc>
        <w:tc>
          <w:tcPr>
            <w:tcW w:w="1132" w:type="dxa"/>
            <w:tcBorders>
              <w:top w:val="single" w:sz="4" w:space="0" w:color="auto"/>
              <w:left w:val="single" w:sz="4" w:space="0" w:color="auto"/>
              <w:bottom w:val="single" w:sz="4" w:space="0" w:color="auto"/>
              <w:right w:val="single" w:sz="4" w:space="0" w:color="auto"/>
            </w:tcBorders>
          </w:tcPr>
          <w:p w:rsidR="007F5D3D" w:rsidRPr="001B2E09" w:rsidRDefault="007F5D3D" w:rsidP="007F5D3D">
            <w:pPr>
              <w:jc w:val="center"/>
            </w:pPr>
            <w:r w:rsidRPr="001B2E09">
              <w:t>68,6</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68,2</w:t>
            </w:r>
          </w:p>
        </w:tc>
      </w:tr>
      <w:tr w:rsidR="007F5D3D" w:rsidRPr="001B2E09" w:rsidTr="0025672F">
        <w:trPr>
          <w:jc w:val="center"/>
        </w:trPr>
        <w:tc>
          <w:tcPr>
            <w:tcW w:w="4285" w:type="dxa"/>
            <w:tcBorders>
              <w:top w:val="single" w:sz="4" w:space="0" w:color="auto"/>
              <w:left w:val="single" w:sz="4" w:space="0" w:color="auto"/>
              <w:bottom w:val="single" w:sz="4" w:space="0" w:color="auto"/>
              <w:right w:val="single" w:sz="4" w:space="0" w:color="auto"/>
            </w:tcBorders>
            <w:vAlign w:val="center"/>
            <w:hideMark/>
          </w:tcPr>
          <w:p w:rsidR="007F5D3D" w:rsidRPr="001B2E09" w:rsidRDefault="007F5D3D" w:rsidP="007F5D3D">
            <w:r w:rsidRPr="001B2E09">
              <w:t>Овюрский</w:t>
            </w:r>
            <w:r w:rsidR="0025672F">
              <w:t xml:space="preserve"> кожуун</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55,7</w:t>
            </w:r>
          </w:p>
        </w:tc>
        <w:tc>
          <w:tcPr>
            <w:tcW w:w="1132" w:type="dxa"/>
            <w:tcBorders>
              <w:top w:val="single" w:sz="4" w:space="0" w:color="auto"/>
              <w:left w:val="single" w:sz="4" w:space="0" w:color="auto"/>
              <w:bottom w:val="single" w:sz="4" w:space="0" w:color="auto"/>
              <w:right w:val="single" w:sz="4" w:space="0" w:color="auto"/>
            </w:tcBorders>
          </w:tcPr>
          <w:p w:rsidR="007F5D3D" w:rsidRPr="001B2E09" w:rsidRDefault="007F5D3D" w:rsidP="007F5D3D">
            <w:pPr>
              <w:jc w:val="center"/>
            </w:pPr>
            <w:r w:rsidRPr="001B2E09">
              <w:t>49,9</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49,9</w:t>
            </w:r>
          </w:p>
        </w:tc>
        <w:tc>
          <w:tcPr>
            <w:tcW w:w="1132" w:type="dxa"/>
            <w:tcBorders>
              <w:top w:val="single" w:sz="4" w:space="0" w:color="auto"/>
              <w:left w:val="single" w:sz="4" w:space="0" w:color="auto"/>
              <w:bottom w:val="single" w:sz="4" w:space="0" w:color="auto"/>
              <w:right w:val="single" w:sz="4" w:space="0" w:color="auto"/>
            </w:tcBorders>
          </w:tcPr>
          <w:p w:rsidR="007F5D3D" w:rsidRPr="001B2E09" w:rsidRDefault="007F5D3D" w:rsidP="007F5D3D">
            <w:pPr>
              <w:jc w:val="center"/>
            </w:pPr>
            <w:r w:rsidRPr="001B2E09">
              <w:t>36,3</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36,0</w:t>
            </w:r>
          </w:p>
        </w:tc>
      </w:tr>
      <w:tr w:rsidR="007F5D3D" w:rsidRPr="001B2E09" w:rsidTr="0025672F">
        <w:trPr>
          <w:trHeight w:val="298"/>
          <w:jc w:val="center"/>
        </w:trPr>
        <w:tc>
          <w:tcPr>
            <w:tcW w:w="4285" w:type="dxa"/>
            <w:tcBorders>
              <w:top w:val="single" w:sz="4" w:space="0" w:color="auto"/>
              <w:left w:val="single" w:sz="4" w:space="0" w:color="auto"/>
              <w:bottom w:val="single" w:sz="4" w:space="0" w:color="auto"/>
              <w:right w:val="single" w:sz="4" w:space="0" w:color="auto"/>
            </w:tcBorders>
            <w:vAlign w:val="center"/>
            <w:hideMark/>
          </w:tcPr>
          <w:p w:rsidR="007F5D3D" w:rsidRPr="001B2E09" w:rsidRDefault="007F5D3D" w:rsidP="007F5D3D">
            <w:r w:rsidRPr="001B2E09">
              <w:t>Пий-Хемский</w:t>
            </w:r>
            <w:r w:rsidR="0025672F">
              <w:t xml:space="preserve"> кожуун</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70,0</w:t>
            </w:r>
          </w:p>
        </w:tc>
        <w:tc>
          <w:tcPr>
            <w:tcW w:w="1132" w:type="dxa"/>
            <w:tcBorders>
              <w:top w:val="single" w:sz="4" w:space="0" w:color="auto"/>
              <w:left w:val="single" w:sz="4" w:space="0" w:color="auto"/>
              <w:bottom w:val="single" w:sz="4" w:space="0" w:color="auto"/>
              <w:right w:val="single" w:sz="4" w:space="0" w:color="auto"/>
            </w:tcBorders>
          </w:tcPr>
          <w:p w:rsidR="007F5D3D" w:rsidRPr="001B2E09" w:rsidRDefault="007F5D3D" w:rsidP="007F5D3D">
            <w:pPr>
              <w:jc w:val="center"/>
            </w:pPr>
            <w:r w:rsidRPr="001B2E09">
              <w:t>68,7</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68,5</w:t>
            </w:r>
          </w:p>
        </w:tc>
        <w:tc>
          <w:tcPr>
            <w:tcW w:w="1132" w:type="dxa"/>
            <w:tcBorders>
              <w:top w:val="single" w:sz="4" w:space="0" w:color="auto"/>
              <w:left w:val="single" w:sz="4" w:space="0" w:color="auto"/>
              <w:bottom w:val="single" w:sz="4" w:space="0" w:color="auto"/>
              <w:right w:val="single" w:sz="4" w:space="0" w:color="auto"/>
            </w:tcBorders>
          </w:tcPr>
          <w:p w:rsidR="007F5D3D" w:rsidRPr="001B2E09" w:rsidRDefault="007F5D3D" w:rsidP="007F5D3D">
            <w:pPr>
              <w:jc w:val="center"/>
            </w:pPr>
            <w:r w:rsidRPr="001B2E09">
              <w:t>59,1</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59,1</w:t>
            </w:r>
          </w:p>
        </w:tc>
      </w:tr>
      <w:tr w:rsidR="007F5D3D" w:rsidRPr="001B2E09" w:rsidTr="0025672F">
        <w:trPr>
          <w:jc w:val="center"/>
        </w:trPr>
        <w:tc>
          <w:tcPr>
            <w:tcW w:w="4285" w:type="dxa"/>
            <w:tcBorders>
              <w:top w:val="single" w:sz="4" w:space="0" w:color="auto"/>
              <w:left w:val="single" w:sz="4" w:space="0" w:color="auto"/>
              <w:bottom w:val="single" w:sz="4" w:space="0" w:color="auto"/>
              <w:right w:val="single" w:sz="4" w:space="0" w:color="auto"/>
            </w:tcBorders>
            <w:vAlign w:val="center"/>
            <w:hideMark/>
          </w:tcPr>
          <w:p w:rsidR="007F5D3D" w:rsidRPr="001B2E09" w:rsidRDefault="007F5D3D" w:rsidP="007F5D3D">
            <w:r w:rsidRPr="001B2E09">
              <w:t>Сут-Хольский</w:t>
            </w:r>
            <w:r w:rsidR="0025672F">
              <w:t xml:space="preserve"> кожуун</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60,5</w:t>
            </w:r>
          </w:p>
        </w:tc>
        <w:tc>
          <w:tcPr>
            <w:tcW w:w="1132" w:type="dxa"/>
            <w:tcBorders>
              <w:top w:val="single" w:sz="4" w:space="0" w:color="auto"/>
              <w:left w:val="single" w:sz="4" w:space="0" w:color="auto"/>
              <w:bottom w:val="single" w:sz="4" w:space="0" w:color="auto"/>
              <w:right w:val="single" w:sz="4" w:space="0" w:color="auto"/>
            </w:tcBorders>
          </w:tcPr>
          <w:p w:rsidR="007F5D3D" w:rsidRPr="001B2E09" w:rsidRDefault="007F5D3D" w:rsidP="007F5D3D">
            <w:pPr>
              <w:jc w:val="center"/>
            </w:pPr>
            <w:r w:rsidRPr="001B2E09">
              <w:t>54,1</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54,3</w:t>
            </w:r>
          </w:p>
        </w:tc>
        <w:tc>
          <w:tcPr>
            <w:tcW w:w="1132" w:type="dxa"/>
            <w:tcBorders>
              <w:top w:val="single" w:sz="4" w:space="0" w:color="auto"/>
              <w:left w:val="single" w:sz="4" w:space="0" w:color="auto"/>
              <w:bottom w:val="single" w:sz="4" w:space="0" w:color="auto"/>
              <w:right w:val="single" w:sz="4" w:space="0" w:color="auto"/>
            </w:tcBorders>
          </w:tcPr>
          <w:p w:rsidR="007F5D3D" w:rsidRPr="001B2E09" w:rsidRDefault="007F5D3D" w:rsidP="007F5D3D">
            <w:pPr>
              <w:jc w:val="center"/>
            </w:pPr>
            <w:r w:rsidRPr="001B2E09">
              <w:t>42,1</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42,2</w:t>
            </w:r>
          </w:p>
        </w:tc>
      </w:tr>
      <w:tr w:rsidR="007F5D3D" w:rsidRPr="001B2E09" w:rsidTr="0025672F">
        <w:trPr>
          <w:jc w:val="center"/>
        </w:trPr>
        <w:tc>
          <w:tcPr>
            <w:tcW w:w="4285" w:type="dxa"/>
            <w:tcBorders>
              <w:top w:val="single" w:sz="4" w:space="0" w:color="auto"/>
              <w:left w:val="single" w:sz="4" w:space="0" w:color="auto"/>
              <w:bottom w:val="single" w:sz="4" w:space="0" w:color="auto"/>
              <w:right w:val="single" w:sz="4" w:space="0" w:color="auto"/>
            </w:tcBorders>
            <w:vAlign w:val="center"/>
            <w:hideMark/>
          </w:tcPr>
          <w:p w:rsidR="007F5D3D" w:rsidRPr="001B2E09" w:rsidRDefault="007F5D3D" w:rsidP="007F5D3D">
            <w:r w:rsidRPr="001B2E09">
              <w:t>Тандинский</w:t>
            </w:r>
            <w:r w:rsidR="0025672F">
              <w:t xml:space="preserve"> кожуун</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61,7</w:t>
            </w:r>
          </w:p>
        </w:tc>
        <w:tc>
          <w:tcPr>
            <w:tcW w:w="1132" w:type="dxa"/>
            <w:tcBorders>
              <w:top w:val="single" w:sz="4" w:space="0" w:color="auto"/>
              <w:left w:val="single" w:sz="4" w:space="0" w:color="auto"/>
              <w:bottom w:val="single" w:sz="4" w:space="0" w:color="auto"/>
              <w:right w:val="single" w:sz="4" w:space="0" w:color="auto"/>
            </w:tcBorders>
          </w:tcPr>
          <w:p w:rsidR="007F5D3D" w:rsidRPr="001B2E09" w:rsidRDefault="007F5D3D" w:rsidP="007F5D3D">
            <w:pPr>
              <w:jc w:val="center"/>
            </w:pPr>
            <w:r w:rsidRPr="001B2E09">
              <w:t>58,2</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49,4</w:t>
            </w:r>
          </w:p>
        </w:tc>
        <w:tc>
          <w:tcPr>
            <w:tcW w:w="1132" w:type="dxa"/>
            <w:tcBorders>
              <w:top w:val="single" w:sz="4" w:space="0" w:color="auto"/>
              <w:left w:val="single" w:sz="4" w:space="0" w:color="auto"/>
              <w:bottom w:val="single" w:sz="4" w:space="0" w:color="auto"/>
              <w:right w:val="single" w:sz="4" w:space="0" w:color="auto"/>
            </w:tcBorders>
          </w:tcPr>
          <w:p w:rsidR="007F5D3D" w:rsidRPr="001B2E09" w:rsidRDefault="007F5D3D" w:rsidP="007F5D3D">
            <w:pPr>
              <w:jc w:val="center"/>
            </w:pPr>
            <w:r w:rsidRPr="001B2E09">
              <w:t>32,0</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30,4</w:t>
            </w:r>
          </w:p>
        </w:tc>
      </w:tr>
      <w:tr w:rsidR="007F5D3D" w:rsidRPr="001B2E09" w:rsidTr="0025672F">
        <w:trPr>
          <w:jc w:val="center"/>
        </w:trPr>
        <w:tc>
          <w:tcPr>
            <w:tcW w:w="4285" w:type="dxa"/>
            <w:tcBorders>
              <w:top w:val="single" w:sz="4" w:space="0" w:color="auto"/>
              <w:left w:val="single" w:sz="4" w:space="0" w:color="auto"/>
              <w:bottom w:val="single" w:sz="4" w:space="0" w:color="auto"/>
              <w:right w:val="single" w:sz="4" w:space="0" w:color="auto"/>
            </w:tcBorders>
            <w:vAlign w:val="center"/>
            <w:hideMark/>
          </w:tcPr>
          <w:p w:rsidR="007F5D3D" w:rsidRPr="001B2E09" w:rsidRDefault="007F5D3D" w:rsidP="007F5D3D">
            <w:r w:rsidRPr="001B2E09">
              <w:t>Тере-Хольский</w:t>
            </w:r>
            <w:r w:rsidR="0025672F">
              <w:t xml:space="preserve"> кожуун</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108,0</w:t>
            </w:r>
          </w:p>
        </w:tc>
        <w:tc>
          <w:tcPr>
            <w:tcW w:w="1132" w:type="dxa"/>
            <w:tcBorders>
              <w:top w:val="single" w:sz="4" w:space="0" w:color="auto"/>
              <w:left w:val="single" w:sz="4" w:space="0" w:color="auto"/>
              <w:bottom w:val="single" w:sz="4" w:space="0" w:color="auto"/>
              <w:right w:val="single" w:sz="4" w:space="0" w:color="auto"/>
            </w:tcBorders>
          </w:tcPr>
          <w:p w:rsidR="007F5D3D" w:rsidRPr="001B2E09" w:rsidRDefault="007F5D3D" w:rsidP="007F5D3D">
            <w:pPr>
              <w:jc w:val="center"/>
            </w:pPr>
            <w:r w:rsidRPr="001B2E09">
              <w:t>90,6</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90,5</w:t>
            </w:r>
          </w:p>
        </w:tc>
        <w:tc>
          <w:tcPr>
            <w:tcW w:w="1132" w:type="dxa"/>
            <w:tcBorders>
              <w:top w:val="single" w:sz="4" w:space="0" w:color="auto"/>
              <w:left w:val="single" w:sz="4" w:space="0" w:color="auto"/>
              <w:bottom w:val="single" w:sz="4" w:space="0" w:color="auto"/>
              <w:right w:val="single" w:sz="4" w:space="0" w:color="auto"/>
            </w:tcBorders>
          </w:tcPr>
          <w:p w:rsidR="007F5D3D" w:rsidRPr="001B2E09" w:rsidRDefault="007F5D3D" w:rsidP="007F5D3D">
            <w:pPr>
              <w:jc w:val="center"/>
            </w:pPr>
            <w:r w:rsidRPr="001B2E09">
              <w:t>84,6</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83,3</w:t>
            </w:r>
          </w:p>
        </w:tc>
      </w:tr>
      <w:tr w:rsidR="007F5D3D" w:rsidRPr="001B2E09" w:rsidTr="0025672F">
        <w:trPr>
          <w:jc w:val="center"/>
        </w:trPr>
        <w:tc>
          <w:tcPr>
            <w:tcW w:w="4285" w:type="dxa"/>
            <w:tcBorders>
              <w:top w:val="single" w:sz="4" w:space="0" w:color="auto"/>
              <w:left w:val="single" w:sz="4" w:space="0" w:color="auto"/>
              <w:bottom w:val="single" w:sz="4" w:space="0" w:color="auto"/>
              <w:right w:val="single" w:sz="4" w:space="0" w:color="auto"/>
            </w:tcBorders>
            <w:vAlign w:val="center"/>
            <w:hideMark/>
          </w:tcPr>
          <w:p w:rsidR="007F5D3D" w:rsidRPr="001B2E09" w:rsidRDefault="007F5D3D" w:rsidP="007F5D3D">
            <w:r w:rsidRPr="001B2E09">
              <w:t>Тес-Хемский</w:t>
            </w:r>
            <w:r w:rsidR="0025672F">
              <w:t xml:space="preserve"> кожуун</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56,9</w:t>
            </w:r>
          </w:p>
        </w:tc>
        <w:tc>
          <w:tcPr>
            <w:tcW w:w="1132" w:type="dxa"/>
            <w:tcBorders>
              <w:top w:val="single" w:sz="4" w:space="0" w:color="auto"/>
              <w:left w:val="single" w:sz="4" w:space="0" w:color="auto"/>
              <w:bottom w:val="single" w:sz="4" w:space="0" w:color="auto"/>
              <w:right w:val="single" w:sz="4" w:space="0" w:color="auto"/>
            </w:tcBorders>
          </w:tcPr>
          <w:p w:rsidR="007F5D3D" w:rsidRPr="001B2E09" w:rsidRDefault="007F5D3D" w:rsidP="007F5D3D">
            <w:pPr>
              <w:jc w:val="center"/>
            </w:pPr>
            <w:r w:rsidRPr="001B2E09">
              <w:t>56,2</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56,9</w:t>
            </w:r>
          </w:p>
        </w:tc>
        <w:tc>
          <w:tcPr>
            <w:tcW w:w="1132" w:type="dxa"/>
            <w:tcBorders>
              <w:top w:val="single" w:sz="4" w:space="0" w:color="auto"/>
              <w:left w:val="single" w:sz="4" w:space="0" w:color="auto"/>
              <w:bottom w:val="single" w:sz="4" w:space="0" w:color="auto"/>
              <w:right w:val="single" w:sz="4" w:space="0" w:color="auto"/>
            </w:tcBorders>
          </w:tcPr>
          <w:p w:rsidR="007F5D3D" w:rsidRPr="001B2E09" w:rsidRDefault="007F5D3D" w:rsidP="007F5D3D">
            <w:pPr>
              <w:jc w:val="center"/>
            </w:pPr>
            <w:r w:rsidRPr="001B2E09">
              <w:t>50,4</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49,8</w:t>
            </w:r>
          </w:p>
        </w:tc>
      </w:tr>
      <w:tr w:rsidR="007F5D3D" w:rsidRPr="001B2E09" w:rsidTr="0025672F">
        <w:trPr>
          <w:jc w:val="center"/>
        </w:trPr>
        <w:tc>
          <w:tcPr>
            <w:tcW w:w="4285" w:type="dxa"/>
            <w:tcBorders>
              <w:top w:val="single" w:sz="4" w:space="0" w:color="auto"/>
              <w:left w:val="single" w:sz="4" w:space="0" w:color="auto"/>
              <w:bottom w:val="single" w:sz="4" w:space="0" w:color="auto"/>
              <w:right w:val="single" w:sz="4" w:space="0" w:color="auto"/>
            </w:tcBorders>
            <w:vAlign w:val="center"/>
            <w:hideMark/>
          </w:tcPr>
          <w:p w:rsidR="007F5D3D" w:rsidRPr="001B2E09" w:rsidRDefault="007F5D3D" w:rsidP="007F5D3D">
            <w:r w:rsidRPr="001B2E09">
              <w:t>Тоджинский</w:t>
            </w:r>
            <w:r w:rsidR="0025672F">
              <w:t xml:space="preserve"> кожуун</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72,6</w:t>
            </w:r>
          </w:p>
        </w:tc>
        <w:tc>
          <w:tcPr>
            <w:tcW w:w="1132" w:type="dxa"/>
            <w:tcBorders>
              <w:top w:val="single" w:sz="4" w:space="0" w:color="auto"/>
              <w:left w:val="single" w:sz="4" w:space="0" w:color="auto"/>
              <w:bottom w:val="single" w:sz="4" w:space="0" w:color="auto"/>
              <w:right w:val="single" w:sz="4" w:space="0" w:color="auto"/>
            </w:tcBorders>
          </w:tcPr>
          <w:p w:rsidR="007F5D3D" w:rsidRPr="001B2E09" w:rsidRDefault="007F5D3D" w:rsidP="007F5D3D">
            <w:pPr>
              <w:jc w:val="center"/>
            </w:pPr>
            <w:r w:rsidRPr="001B2E09">
              <w:t>68,1</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68,5</w:t>
            </w:r>
          </w:p>
        </w:tc>
        <w:tc>
          <w:tcPr>
            <w:tcW w:w="1132" w:type="dxa"/>
            <w:tcBorders>
              <w:top w:val="single" w:sz="4" w:space="0" w:color="auto"/>
              <w:left w:val="single" w:sz="4" w:space="0" w:color="auto"/>
              <w:bottom w:val="single" w:sz="4" w:space="0" w:color="auto"/>
              <w:right w:val="single" w:sz="4" w:space="0" w:color="auto"/>
            </w:tcBorders>
          </w:tcPr>
          <w:p w:rsidR="007F5D3D" w:rsidRPr="001B2E09" w:rsidRDefault="007F5D3D" w:rsidP="007F5D3D">
            <w:pPr>
              <w:jc w:val="center"/>
            </w:pPr>
            <w:r w:rsidRPr="001B2E09">
              <w:t>63,2</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62,6</w:t>
            </w:r>
          </w:p>
        </w:tc>
      </w:tr>
      <w:tr w:rsidR="007F5D3D" w:rsidRPr="001B2E09" w:rsidTr="0025672F">
        <w:trPr>
          <w:jc w:val="center"/>
        </w:trPr>
        <w:tc>
          <w:tcPr>
            <w:tcW w:w="4285" w:type="dxa"/>
            <w:tcBorders>
              <w:top w:val="single" w:sz="4" w:space="0" w:color="auto"/>
              <w:left w:val="single" w:sz="4" w:space="0" w:color="auto"/>
              <w:bottom w:val="single" w:sz="4" w:space="0" w:color="auto"/>
              <w:right w:val="single" w:sz="4" w:space="0" w:color="auto"/>
            </w:tcBorders>
            <w:vAlign w:val="center"/>
            <w:hideMark/>
          </w:tcPr>
          <w:p w:rsidR="007F5D3D" w:rsidRPr="001B2E09" w:rsidRDefault="007F5D3D" w:rsidP="007F5D3D">
            <w:r w:rsidRPr="001B2E09">
              <w:t>Улуг-Хемский</w:t>
            </w:r>
            <w:r w:rsidR="0025672F">
              <w:t xml:space="preserve"> кожуун</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93,5</w:t>
            </w:r>
          </w:p>
        </w:tc>
        <w:tc>
          <w:tcPr>
            <w:tcW w:w="1132" w:type="dxa"/>
            <w:tcBorders>
              <w:top w:val="single" w:sz="4" w:space="0" w:color="auto"/>
              <w:left w:val="single" w:sz="4" w:space="0" w:color="auto"/>
              <w:bottom w:val="single" w:sz="4" w:space="0" w:color="auto"/>
              <w:right w:val="single" w:sz="4" w:space="0" w:color="auto"/>
            </w:tcBorders>
          </w:tcPr>
          <w:p w:rsidR="007F5D3D" w:rsidRPr="001B2E09" w:rsidRDefault="007F5D3D" w:rsidP="007F5D3D">
            <w:pPr>
              <w:jc w:val="center"/>
            </w:pPr>
            <w:r w:rsidRPr="001B2E09">
              <w:t>93,1</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93,0</w:t>
            </w:r>
          </w:p>
        </w:tc>
        <w:tc>
          <w:tcPr>
            <w:tcW w:w="1132" w:type="dxa"/>
            <w:tcBorders>
              <w:top w:val="single" w:sz="4" w:space="0" w:color="auto"/>
              <w:left w:val="single" w:sz="4" w:space="0" w:color="auto"/>
              <w:bottom w:val="single" w:sz="4" w:space="0" w:color="auto"/>
              <w:right w:val="single" w:sz="4" w:space="0" w:color="auto"/>
            </w:tcBorders>
          </w:tcPr>
          <w:p w:rsidR="007F5D3D" w:rsidRPr="001B2E09" w:rsidRDefault="007F5D3D" w:rsidP="007F5D3D">
            <w:pPr>
              <w:jc w:val="center"/>
            </w:pPr>
            <w:r w:rsidRPr="001B2E09">
              <w:t>97,0</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96,3</w:t>
            </w:r>
          </w:p>
        </w:tc>
      </w:tr>
      <w:tr w:rsidR="007F5D3D" w:rsidRPr="001B2E09" w:rsidTr="0025672F">
        <w:trPr>
          <w:jc w:val="center"/>
        </w:trPr>
        <w:tc>
          <w:tcPr>
            <w:tcW w:w="4285" w:type="dxa"/>
            <w:tcBorders>
              <w:top w:val="single" w:sz="4" w:space="0" w:color="auto"/>
              <w:left w:val="single" w:sz="4" w:space="0" w:color="auto"/>
              <w:bottom w:val="single" w:sz="4" w:space="0" w:color="auto"/>
              <w:right w:val="single" w:sz="4" w:space="0" w:color="auto"/>
            </w:tcBorders>
            <w:vAlign w:val="center"/>
            <w:hideMark/>
          </w:tcPr>
          <w:p w:rsidR="007F5D3D" w:rsidRPr="001B2E09" w:rsidRDefault="007F5D3D" w:rsidP="007F5D3D">
            <w:r w:rsidRPr="001B2E09">
              <w:t>Чаа-Хольский</w:t>
            </w:r>
            <w:r w:rsidR="0025672F">
              <w:t xml:space="preserve"> кожуун</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48,1</w:t>
            </w:r>
          </w:p>
        </w:tc>
        <w:tc>
          <w:tcPr>
            <w:tcW w:w="1132" w:type="dxa"/>
            <w:tcBorders>
              <w:top w:val="single" w:sz="4" w:space="0" w:color="auto"/>
              <w:left w:val="single" w:sz="4" w:space="0" w:color="auto"/>
              <w:bottom w:val="single" w:sz="4" w:space="0" w:color="auto"/>
              <w:right w:val="single" w:sz="4" w:space="0" w:color="auto"/>
            </w:tcBorders>
          </w:tcPr>
          <w:p w:rsidR="007F5D3D" w:rsidRPr="001B2E09" w:rsidRDefault="007F5D3D" w:rsidP="007F5D3D">
            <w:pPr>
              <w:jc w:val="center"/>
            </w:pPr>
            <w:r w:rsidRPr="001B2E09">
              <w:t>47,6</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47,9</w:t>
            </w:r>
          </w:p>
        </w:tc>
        <w:tc>
          <w:tcPr>
            <w:tcW w:w="1132" w:type="dxa"/>
            <w:tcBorders>
              <w:top w:val="single" w:sz="4" w:space="0" w:color="auto"/>
              <w:left w:val="single" w:sz="4" w:space="0" w:color="auto"/>
              <w:bottom w:val="single" w:sz="4" w:space="0" w:color="auto"/>
              <w:right w:val="single" w:sz="4" w:space="0" w:color="auto"/>
            </w:tcBorders>
          </w:tcPr>
          <w:p w:rsidR="007F5D3D" w:rsidRPr="001B2E09" w:rsidRDefault="007F5D3D" w:rsidP="007F5D3D">
            <w:pPr>
              <w:jc w:val="center"/>
            </w:pPr>
            <w:r w:rsidRPr="001B2E09">
              <w:t>37,5</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37,5</w:t>
            </w:r>
          </w:p>
        </w:tc>
      </w:tr>
      <w:tr w:rsidR="007F5D3D" w:rsidRPr="001B2E09" w:rsidTr="0025672F">
        <w:trPr>
          <w:jc w:val="center"/>
        </w:trPr>
        <w:tc>
          <w:tcPr>
            <w:tcW w:w="4285" w:type="dxa"/>
            <w:tcBorders>
              <w:top w:val="single" w:sz="4" w:space="0" w:color="auto"/>
              <w:left w:val="single" w:sz="4" w:space="0" w:color="auto"/>
              <w:bottom w:val="single" w:sz="4" w:space="0" w:color="auto"/>
              <w:right w:val="single" w:sz="4" w:space="0" w:color="auto"/>
            </w:tcBorders>
            <w:vAlign w:val="center"/>
            <w:hideMark/>
          </w:tcPr>
          <w:p w:rsidR="007F5D3D" w:rsidRPr="001B2E09" w:rsidRDefault="007F5D3D" w:rsidP="007F5D3D">
            <w:r w:rsidRPr="001B2E09">
              <w:t>Чеди-Хольский</w:t>
            </w:r>
            <w:r w:rsidR="0025672F">
              <w:t xml:space="preserve"> кожуун</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70,7</w:t>
            </w:r>
          </w:p>
        </w:tc>
        <w:tc>
          <w:tcPr>
            <w:tcW w:w="1132" w:type="dxa"/>
            <w:tcBorders>
              <w:top w:val="single" w:sz="4" w:space="0" w:color="auto"/>
              <w:left w:val="single" w:sz="4" w:space="0" w:color="auto"/>
              <w:bottom w:val="single" w:sz="4" w:space="0" w:color="auto"/>
              <w:right w:val="single" w:sz="4" w:space="0" w:color="auto"/>
            </w:tcBorders>
          </w:tcPr>
          <w:p w:rsidR="007F5D3D" w:rsidRPr="001B2E09" w:rsidRDefault="007F5D3D" w:rsidP="007F5D3D">
            <w:pPr>
              <w:jc w:val="center"/>
            </w:pPr>
            <w:r w:rsidRPr="001B2E09">
              <w:t>68,9</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68,7</w:t>
            </w:r>
          </w:p>
        </w:tc>
        <w:tc>
          <w:tcPr>
            <w:tcW w:w="1132" w:type="dxa"/>
            <w:tcBorders>
              <w:top w:val="single" w:sz="4" w:space="0" w:color="auto"/>
              <w:left w:val="single" w:sz="4" w:space="0" w:color="auto"/>
              <w:bottom w:val="single" w:sz="4" w:space="0" w:color="auto"/>
              <w:right w:val="single" w:sz="4" w:space="0" w:color="auto"/>
            </w:tcBorders>
          </w:tcPr>
          <w:p w:rsidR="007F5D3D" w:rsidRPr="001B2E09" w:rsidRDefault="007F5D3D" w:rsidP="007F5D3D">
            <w:pPr>
              <w:jc w:val="center"/>
            </w:pPr>
            <w:r w:rsidRPr="001B2E09">
              <w:t>51,2</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50,8</w:t>
            </w:r>
          </w:p>
        </w:tc>
      </w:tr>
      <w:tr w:rsidR="007F5D3D" w:rsidRPr="001B2E09" w:rsidTr="0025672F">
        <w:trPr>
          <w:jc w:val="center"/>
        </w:trPr>
        <w:tc>
          <w:tcPr>
            <w:tcW w:w="4285" w:type="dxa"/>
            <w:tcBorders>
              <w:top w:val="single" w:sz="4" w:space="0" w:color="auto"/>
              <w:left w:val="single" w:sz="4" w:space="0" w:color="auto"/>
              <w:bottom w:val="single" w:sz="4" w:space="0" w:color="auto"/>
              <w:right w:val="single" w:sz="4" w:space="0" w:color="auto"/>
            </w:tcBorders>
            <w:vAlign w:val="center"/>
            <w:hideMark/>
          </w:tcPr>
          <w:p w:rsidR="007F5D3D" w:rsidRPr="001B2E09" w:rsidRDefault="007F5D3D" w:rsidP="007F5D3D">
            <w:r w:rsidRPr="001B2E09">
              <w:t>Эрзинский</w:t>
            </w:r>
            <w:r w:rsidR="0025672F">
              <w:t xml:space="preserve"> кожуун</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53,3</w:t>
            </w:r>
          </w:p>
        </w:tc>
        <w:tc>
          <w:tcPr>
            <w:tcW w:w="1132" w:type="dxa"/>
            <w:tcBorders>
              <w:top w:val="single" w:sz="4" w:space="0" w:color="auto"/>
              <w:left w:val="single" w:sz="4" w:space="0" w:color="auto"/>
              <w:bottom w:val="single" w:sz="4" w:space="0" w:color="auto"/>
              <w:right w:val="single" w:sz="4" w:space="0" w:color="auto"/>
            </w:tcBorders>
          </w:tcPr>
          <w:p w:rsidR="007F5D3D" w:rsidRPr="001B2E09" w:rsidRDefault="007F5D3D" w:rsidP="007F5D3D">
            <w:pPr>
              <w:jc w:val="center"/>
            </w:pPr>
            <w:r w:rsidRPr="001B2E09">
              <w:t>48,1</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48,3</w:t>
            </w:r>
          </w:p>
        </w:tc>
        <w:tc>
          <w:tcPr>
            <w:tcW w:w="1132" w:type="dxa"/>
            <w:tcBorders>
              <w:top w:val="single" w:sz="4" w:space="0" w:color="auto"/>
              <w:left w:val="single" w:sz="4" w:space="0" w:color="auto"/>
              <w:bottom w:val="single" w:sz="4" w:space="0" w:color="auto"/>
              <w:right w:val="single" w:sz="4" w:space="0" w:color="auto"/>
            </w:tcBorders>
            <w:vAlign w:val="bottom"/>
          </w:tcPr>
          <w:p w:rsidR="007F5D3D" w:rsidRPr="001B2E09" w:rsidRDefault="007F5D3D" w:rsidP="007F5D3D">
            <w:pPr>
              <w:jc w:val="center"/>
            </w:pPr>
            <w:r w:rsidRPr="001B2E09">
              <w:t>45,7</w:t>
            </w:r>
          </w:p>
        </w:tc>
        <w:tc>
          <w:tcPr>
            <w:tcW w:w="1132" w:type="dxa"/>
            <w:tcBorders>
              <w:top w:val="single" w:sz="4" w:space="0" w:color="auto"/>
              <w:left w:val="single" w:sz="4" w:space="0" w:color="auto"/>
              <w:bottom w:val="single" w:sz="4" w:space="0" w:color="auto"/>
              <w:right w:val="single" w:sz="4" w:space="0" w:color="auto"/>
            </w:tcBorders>
          </w:tcPr>
          <w:p w:rsidR="007F5D3D" w:rsidRPr="001B2E09" w:rsidRDefault="007F5D3D" w:rsidP="007F5D3D">
            <w:pPr>
              <w:jc w:val="center"/>
            </w:pPr>
            <w:r w:rsidRPr="001B2E09">
              <w:t>45,5</w:t>
            </w:r>
          </w:p>
        </w:tc>
      </w:tr>
    </w:tbl>
    <w:p w:rsidR="007F5D3D" w:rsidRPr="001B2E09" w:rsidRDefault="007F5D3D" w:rsidP="007F5D3D">
      <w:pPr>
        <w:shd w:val="clear" w:color="auto" w:fill="FFFFFF"/>
        <w:ind w:firstLine="701"/>
        <w:jc w:val="both"/>
        <w:rPr>
          <w:color w:val="FF0000"/>
          <w:sz w:val="28"/>
          <w:szCs w:val="28"/>
        </w:rPr>
      </w:pPr>
    </w:p>
    <w:p w:rsidR="007F5D3D" w:rsidRPr="001B2E09" w:rsidRDefault="007F5D3D" w:rsidP="007F5D3D">
      <w:pPr>
        <w:widowControl w:val="0"/>
        <w:tabs>
          <w:tab w:val="left" w:pos="1560"/>
        </w:tabs>
        <w:autoSpaceDE w:val="0"/>
        <w:autoSpaceDN w:val="0"/>
        <w:adjustRightInd w:val="0"/>
        <w:ind w:firstLine="709"/>
        <w:jc w:val="both"/>
        <w:rPr>
          <w:sz w:val="28"/>
          <w:szCs w:val="28"/>
        </w:rPr>
      </w:pPr>
      <w:r w:rsidRPr="001B2E09">
        <w:rPr>
          <w:sz w:val="28"/>
          <w:szCs w:val="28"/>
        </w:rPr>
        <w:t>Среднегодовая занятость койки по сравнению с показателем 2014</w:t>
      </w:r>
      <w:r w:rsidR="008C2C58">
        <w:rPr>
          <w:sz w:val="28"/>
          <w:szCs w:val="28"/>
        </w:rPr>
        <w:t xml:space="preserve"> </w:t>
      </w:r>
      <w:r w:rsidRPr="001B2E09">
        <w:rPr>
          <w:sz w:val="28"/>
          <w:szCs w:val="28"/>
        </w:rPr>
        <w:t>г</w:t>
      </w:r>
      <w:r w:rsidR="008C2C58">
        <w:rPr>
          <w:sz w:val="28"/>
          <w:szCs w:val="28"/>
        </w:rPr>
        <w:t>ода</w:t>
      </w:r>
      <w:r w:rsidRPr="001B2E09">
        <w:rPr>
          <w:sz w:val="28"/>
          <w:szCs w:val="28"/>
        </w:rPr>
        <w:t xml:space="preserve"> снизилась  на 7,0</w:t>
      </w:r>
      <w:r w:rsidR="008C2C58">
        <w:rPr>
          <w:sz w:val="28"/>
          <w:szCs w:val="28"/>
        </w:rPr>
        <w:t xml:space="preserve"> </w:t>
      </w:r>
      <w:r w:rsidR="00DA4CE1">
        <w:rPr>
          <w:sz w:val="28"/>
          <w:szCs w:val="28"/>
        </w:rPr>
        <w:t>процентов</w:t>
      </w:r>
      <w:r w:rsidRPr="001B2E09">
        <w:rPr>
          <w:sz w:val="28"/>
          <w:szCs w:val="28"/>
        </w:rPr>
        <w:t xml:space="preserve"> и составила 302,2 дней (РФ 2017</w:t>
      </w:r>
      <w:r w:rsidR="008C2C58">
        <w:rPr>
          <w:sz w:val="28"/>
          <w:szCs w:val="28"/>
        </w:rPr>
        <w:t xml:space="preserve"> </w:t>
      </w:r>
      <w:r w:rsidRPr="001B2E09">
        <w:rPr>
          <w:sz w:val="28"/>
          <w:szCs w:val="28"/>
        </w:rPr>
        <w:t>г. – 315)</w:t>
      </w:r>
      <w:r w:rsidRPr="001B2E09">
        <w:rPr>
          <w:b/>
          <w:sz w:val="28"/>
          <w:szCs w:val="28"/>
        </w:rPr>
        <w:t>,</w:t>
      </w:r>
      <w:r w:rsidRPr="001B2E09">
        <w:rPr>
          <w:sz w:val="28"/>
          <w:szCs w:val="28"/>
        </w:rPr>
        <w:t xml:space="preserve"> оборот койки увеличился на 3,8</w:t>
      </w:r>
      <w:r w:rsidR="008C2C58">
        <w:rPr>
          <w:sz w:val="28"/>
          <w:szCs w:val="28"/>
        </w:rPr>
        <w:t xml:space="preserve"> </w:t>
      </w:r>
      <w:r w:rsidR="00DA4CE1">
        <w:rPr>
          <w:sz w:val="28"/>
          <w:szCs w:val="28"/>
        </w:rPr>
        <w:t>процент</w:t>
      </w:r>
      <w:r w:rsidR="008C2C58">
        <w:rPr>
          <w:sz w:val="28"/>
          <w:szCs w:val="28"/>
        </w:rPr>
        <w:t>а</w:t>
      </w:r>
      <w:r w:rsidRPr="001B2E09">
        <w:rPr>
          <w:sz w:val="28"/>
          <w:szCs w:val="28"/>
        </w:rPr>
        <w:t xml:space="preserve"> и составил  28,0 (РФ 2017</w:t>
      </w:r>
      <w:r w:rsidR="008C2C58">
        <w:rPr>
          <w:sz w:val="28"/>
          <w:szCs w:val="28"/>
        </w:rPr>
        <w:t xml:space="preserve"> </w:t>
      </w:r>
      <w:r w:rsidRPr="001B2E09">
        <w:rPr>
          <w:sz w:val="28"/>
          <w:szCs w:val="28"/>
        </w:rPr>
        <w:t>г. –</w:t>
      </w:r>
      <w:r w:rsidR="008C2C58">
        <w:rPr>
          <w:sz w:val="28"/>
          <w:szCs w:val="28"/>
        </w:rPr>
        <w:t xml:space="preserve"> </w:t>
      </w:r>
      <w:r w:rsidRPr="001B2E09">
        <w:rPr>
          <w:sz w:val="28"/>
          <w:szCs w:val="28"/>
        </w:rPr>
        <w:t>28,7), а средняя длительность пребывания больного в стационаре составила 10,8, что ниже на 3,6</w:t>
      </w:r>
      <w:r w:rsidR="008C2C58">
        <w:rPr>
          <w:sz w:val="28"/>
          <w:szCs w:val="28"/>
        </w:rPr>
        <w:t xml:space="preserve"> </w:t>
      </w:r>
      <w:r w:rsidR="00DA4CE1">
        <w:rPr>
          <w:sz w:val="28"/>
          <w:szCs w:val="28"/>
        </w:rPr>
        <w:t>процент</w:t>
      </w:r>
      <w:r w:rsidR="008C2C58">
        <w:rPr>
          <w:sz w:val="28"/>
          <w:szCs w:val="28"/>
        </w:rPr>
        <w:t>а</w:t>
      </w:r>
      <w:r w:rsidRPr="001B2E09">
        <w:rPr>
          <w:sz w:val="28"/>
          <w:szCs w:val="28"/>
        </w:rPr>
        <w:t xml:space="preserve">  по сравнению с 2014</w:t>
      </w:r>
      <w:r w:rsidR="008C2C58">
        <w:rPr>
          <w:sz w:val="28"/>
          <w:szCs w:val="28"/>
        </w:rPr>
        <w:t xml:space="preserve"> </w:t>
      </w:r>
      <w:r w:rsidRPr="001B2E09">
        <w:rPr>
          <w:sz w:val="28"/>
          <w:szCs w:val="28"/>
        </w:rPr>
        <w:t>г</w:t>
      </w:r>
      <w:r w:rsidR="008C2C58">
        <w:rPr>
          <w:sz w:val="28"/>
          <w:szCs w:val="28"/>
        </w:rPr>
        <w:t>одом</w:t>
      </w:r>
      <w:r w:rsidRPr="001B2E09">
        <w:rPr>
          <w:sz w:val="28"/>
          <w:szCs w:val="28"/>
        </w:rPr>
        <w:t xml:space="preserve">  (РФ 2017</w:t>
      </w:r>
      <w:r w:rsidR="008C2C58">
        <w:rPr>
          <w:sz w:val="28"/>
          <w:szCs w:val="28"/>
        </w:rPr>
        <w:t xml:space="preserve"> </w:t>
      </w:r>
      <w:r w:rsidRPr="001B2E09">
        <w:rPr>
          <w:sz w:val="28"/>
          <w:szCs w:val="28"/>
        </w:rPr>
        <w:t>г. – 11,0).</w:t>
      </w:r>
    </w:p>
    <w:p w:rsidR="007F5D3D" w:rsidRPr="001B2E09" w:rsidRDefault="007F5D3D" w:rsidP="007F5D3D">
      <w:pPr>
        <w:widowControl w:val="0"/>
        <w:tabs>
          <w:tab w:val="left" w:pos="1560"/>
        </w:tabs>
        <w:autoSpaceDE w:val="0"/>
        <w:autoSpaceDN w:val="0"/>
        <w:adjustRightInd w:val="0"/>
        <w:jc w:val="both"/>
        <w:rPr>
          <w:color w:val="FF0000"/>
          <w:sz w:val="28"/>
          <w:szCs w:val="28"/>
        </w:rPr>
      </w:pPr>
      <w:r w:rsidRPr="001B2E09">
        <w:rPr>
          <w:color w:val="FF0000"/>
          <w:sz w:val="28"/>
          <w:szCs w:val="28"/>
        </w:rPr>
        <w:tab/>
      </w:r>
      <w:r w:rsidRPr="001B2E09">
        <w:rPr>
          <w:color w:val="FF0000"/>
          <w:sz w:val="28"/>
          <w:szCs w:val="28"/>
        </w:rPr>
        <w:tab/>
      </w:r>
      <w:r w:rsidRPr="001B2E09">
        <w:rPr>
          <w:color w:val="FF0000"/>
          <w:sz w:val="28"/>
          <w:szCs w:val="28"/>
        </w:rPr>
        <w:tab/>
      </w:r>
    </w:p>
    <w:p w:rsidR="007F5D3D" w:rsidRPr="001B2E09" w:rsidRDefault="007F5D3D" w:rsidP="007F5D3D">
      <w:pPr>
        <w:widowControl w:val="0"/>
        <w:tabs>
          <w:tab w:val="left" w:pos="1560"/>
        </w:tabs>
        <w:autoSpaceDE w:val="0"/>
        <w:autoSpaceDN w:val="0"/>
        <w:adjustRightInd w:val="0"/>
        <w:jc w:val="right"/>
        <w:rPr>
          <w:b/>
          <w:sz w:val="28"/>
          <w:szCs w:val="28"/>
        </w:rPr>
      </w:pPr>
      <w:r w:rsidRPr="001B2E09">
        <w:rPr>
          <w:sz w:val="28"/>
          <w:szCs w:val="28"/>
        </w:rPr>
        <w:t>Таблица</w:t>
      </w:r>
      <w:r>
        <w:rPr>
          <w:sz w:val="28"/>
          <w:szCs w:val="28"/>
        </w:rPr>
        <w:t xml:space="preserve"> 62</w:t>
      </w:r>
    </w:p>
    <w:p w:rsidR="007F5D3D" w:rsidRPr="008C2C58" w:rsidRDefault="007F5D3D" w:rsidP="007F5D3D">
      <w:pPr>
        <w:widowControl w:val="0"/>
        <w:tabs>
          <w:tab w:val="left" w:pos="1560"/>
        </w:tabs>
        <w:autoSpaceDE w:val="0"/>
        <w:autoSpaceDN w:val="0"/>
        <w:adjustRightInd w:val="0"/>
        <w:jc w:val="center"/>
        <w:rPr>
          <w:sz w:val="28"/>
          <w:szCs w:val="28"/>
        </w:rPr>
      </w:pPr>
      <w:r w:rsidRPr="008C2C58">
        <w:rPr>
          <w:sz w:val="28"/>
          <w:szCs w:val="28"/>
        </w:rPr>
        <w:t xml:space="preserve">Средняя занятость койки </w:t>
      </w:r>
    </w:p>
    <w:p w:rsidR="007F5D3D" w:rsidRPr="008C2C58" w:rsidRDefault="007F5D3D" w:rsidP="007F5D3D">
      <w:pPr>
        <w:widowControl w:val="0"/>
        <w:tabs>
          <w:tab w:val="left" w:pos="1560"/>
        </w:tabs>
        <w:autoSpaceDE w:val="0"/>
        <w:autoSpaceDN w:val="0"/>
        <w:adjustRightInd w:val="0"/>
        <w:jc w:val="center"/>
        <w:rPr>
          <w:sz w:val="28"/>
          <w:szCs w:val="28"/>
        </w:rPr>
      </w:pPr>
      <w:r w:rsidRPr="008C2C58">
        <w:rPr>
          <w:sz w:val="28"/>
          <w:szCs w:val="28"/>
        </w:rPr>
        <w:t>и средняя длительность пребывания больного в стационаре</w:t>
      </w:r>
    </w:p>
    <w:p w:rsidR="007F5D3D" w:rsidRPr="001B2E09" w:rsidRDefault="007F5D3D" w:rsidP="007F5D3D">
      <w:pPr>
        <w:widowControl w:val="0"/>
        <w:tabs>
          <w:tab w:val="left" w:pos="1560"/>
        </w:tabs>
        <w:autoSpaceDE w:val="0"/>
        <w:autoSpaceDN w:val="0"/>
        <w:adjustRightInd w:val="0"/>
        <w:ind w:firstLine="709"/>
        <w:jc w:val="center"/>
        <w:rPr>
          <w:sz w:val="16"/>
          <w:szCs w:val="16"/>
        </w:rPr>
      </w:pPr>
    </w:p>
    <w:tbl>
      <w:tblPr>
        <w:tblW w:w="10242" w:type="dxa"/>
        <w:jc w:val="center"/>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840"/>
        <w:gridCol w:w="840"/>
        <w:gridCol w:w="840"/>
        <w:gridCol w:w="840"/>
        <w:gridCol w:w="840"/>
        <w:gridCol w:w="840"/>
        <w:gridCol w:w="840"/>
        <w:gridCol w:w="840"/>
        <w:gridCol w:w="817"/>
        <w:gridCol w:w="905"/>
      </w:tblGrid>
      <w:tr w:rsidR="007F5D3D" w:rsidRPr="001B2E09" w:rsidTr="0025672F">
        <w:trPr>
          <w:jc w:val="center"/>
        </w:trPr>
        <w:tc>
          <w:tcPr>
            <w:tcW w:w="1800" w:type="dxa"/>
            <w:vMerge w:val="restart"/>
            <w:tcBorders>
              <w:top w:val="single" w:sz="4" w:space="0" w:color="auto"/>
              <w:left w:val="single" w:sz="4" w:space="0" w:color="auto"/>
              <w:bottom w:val="single" w:sz="4" w:space="0" w:color="auto"/>
              <w:right w:val="single" w:sz="4" w:space="0" w:color="auto"/>
            </w:tcBorders>
            <w:hideMark/>
          </w:tcPr>
          <w:p w:rsidR="007F5D3D" w:rsidRPr="001B2E09" w:rsidRDefault="007F5D3D" w:rsidP="008C2C58">
            <w:pPr>
              <w:jc w:val="center"/>
              <w:rPr>
                <w:sz w:val="20"/>
                <w:szCs w:val="20"/>
              </w:rPr>
            </w:pPr>
            <w:r w:rsidRPr="001B2E09">
              <w:rPr>
                <w:sz w:val="20"/>
                <w:szCs w:val="20"/>
              </w:rPr>
              <w:t>Территория</w:t>
            </w:r>
          </w:p>
        </w:tc>
        <w:tc>
          <w:tcPr>
            <w:tcW w:w="4200" w:type="dxa"/>
            <w:gridSpan w:val="5"/>
            <w:tcBorders>
              <w:top w:val="single" w:sz="4" w:space="0" w:color="auto"/>
              <w:left w:val="single" w:sz="4" w:space="0" w:color="auto"/>
              <w:bottom w:val="single" w:sz="4" w:space="0" w:color="auto"/>
              <w:right w:val="single" w:sz="4" w:space="0" w:color="auto"/>
            </w:tcBorders>
            <w:hideMark/>
          </w:tcPr>
          <w:p w:rsidR="007F5D3D" w:rsidRPr="001B2E09" w:rsidRDefault="007F5D3D" w:rsidP="008C2C58">
            <w:pPr>
              <w:jc w:val="center"/>
              <w:rPr>
                <w:sz w:val="20"/>
                <w:szCs w:val="20"/>
              </w:rPr>
            </w:pPr>
            <w:r w:rsidRPr="001B2E09">
              <w:rPr>
                <w:sz w:val="20"/>
                <w:szCs w:val="20"/>
              </w:rPr>
              <w:t>Среднее число дней занятости койки в году</w:t>
            </w:r>
          </w:p>
        </w:tc>
        <w:tc>
          <w:tcPr>
            <w:tcW w:w="4242" w:type="dxa"/>
            <w:gridSpan w:val="5"/>
            <w:tcBorders>
              <w:top w:val="single" w:sz="4" w:space="0" w:color="auto"/>
              <w:left w:val="single" w:sz="4" w:space="0" w:color="auto"/>
              <w:bottom w:val="single" w:sz="4" w:space="0" w:color="auto"/>
              <w:right w:val="single" w:sz="4" w:space="0" w:color="auto"/>
            </w:tcBorders>
            <w:hideMark/>
          </w:tcPr>
          <w:p w:rsidR="008C2C58" w:rsidRDefault="007F5D3D" w:rsidP="008C2C58">
            <w:pPr>
              <w:jc w:val="center"/>
              <w:rPr>
                <w:sz w:val="20"/>
                <w:szCs w:val="20"/>
              </w:rPr>
            </w:pPr>
            <w:r w:rsidRPr="001B2E09">
              <w:rPr>
                <w:sz w:val="20"/>
                <w:szCs w:val="20"/>
              </w:rPr>
              <w:t xml:space="preserve">Среднее число дней пребывания больного </w:t>
            </w:r>
          </w:p>
          <w:p w:rsidR="007F5D3D" w:rsidRPr="001B2E09" w:rsidRDefault="007F5D3D" w:rsidP="008C2C58">
            <w:pPr>
              <w:jc w:val="center"/>
              <w:rPr>
                <w:sz w:val="20"/>
                <w:szCs w:val="20"/>
              </w:rPr>
            </w:pPr>
            <w:r w:rsidRPr="001B2E09">
              <w:rPr>
                <w:sz w:val="20"/>
                <w:szCs w:val="20"/>
              </w:rPr>
              <w:t>на койке</w:t>
            </w:r>
          </w:p>
        </w:tc>
      </w:tr>
      <w:tr w:rsidR="008C2C58" w:rsidRPr="001B2E09" w:rsidTr="0025672F">
        <w:trPr>
          <w:trHeight w:val="254"/>
          <w:jc w:val="center"/>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7F5D3D" w:rsidRPr="001B2E09" w:rsidRDefault="007F5D3D" w:rsidP="007F5D3D">
            <w:pPr>
              <w:rPr>
                <w:sz w:val="20"/>
                <w:szCs w:val="20"/>
              </w:rPr>
            </w:pPr>
          </w:p>
        </w:tc>
        <w:tc>
          <w:tcPr>
            <w:tcW w:w="840" w:type="dxa"/>
            <w:tcBorders>
              <w:top w:val="single" w:sz="4" w:space="0" w:color="auto"/>
              <w:left w:val="single" w:sz="4" w:space="0" w:color="auto"/>
              <w:bottom w:val="single" w:sz="4" w:space="0" w:color="auto"/>
              <w:right w:val="single" w:sz="4" w:space="0" w:color="auto"/>
            </w:tcBorders>
            <w:vAlign w:val="center"/>
          </w:tcPr>
          <w:p w:rsidR="007F5D3D" w:rsidRPr="001B2E09" w:rsidRDefault="007F5D3D" w:rsidP="007F5D3D">
            <w:pPr>
              <w:jc w:val="center"/>
              <w:rPr>
                <w:sz w:val="20"/>
                <w:szCs w:val="20"/>
              </w:rPr>
            </w:pPr>
            <w:r w:rsidRPr="001B2E09">
              <w:rPr>
                <w:sz w:val="20"/>
                <w:szCs w:val="20"/>
              </w:rPr>
              <w:t>2014</w:t>
            </w:r>
            <w:r w:rsidR="008C2C58">
              <w:rPr>
                <w:sz w:val="20"/>
                <w:szCs w:val="20"/>
              </w:rPr>
              <w:t xml:space="preserve"> </w:t>
            </w:r>
            <w:r w:rsidRPr="001B2E09">
              <w:rPr>
                <w:sz w:val="20"/>
                <w:szCs w:val="20"/>
              </w:rPr>
              <w:t>г.</w:t>
            </w:r>
          </w:p>
        </w:tc>
        <w:tc>
          <w:tcPr>
            <w:tcW w:w="840" w:type="dxa"/>
            <w:tcBorders>
              <w:top w:val="single" w:sz="4" w:space="0" w:color="auto"/>
              <w:left w:val="single" w:sz="4" w:space="0" w:color="auto"/>
              <w:bottom w:val="single" w:sz="4" w:space="0" w:color="auto"/>
              <w:right w:val="single" w:sz="4" w:space="0" w:color="auto"/>
            </w:tcBorders>
            <w:vAlign w:val="center"/>
          </w:tcPr>
          <w:p w:rsidR="007F5D3D" w:rsidRPr="001B2E09" w:rsidRDefault="007F5D3D" w:rsidP="007F5D3D">
            <w:pPr>
              <w:jc w:val="center"/>
              <w:rPr>
                <w:sz w:val="20"/>
                <w:szCs w:val="20"/>
              </w:rPr>
            </w:pPr>
            <w:r w:rsidRPr="001B2E09">
              <w:rPr>
                <w:sz w:val="20"/>
                <w:szCs w:val="20"/>
              </w:rPr>
              <w:t>2015</w:t>
            </w:r>
            <w:r w:rsidR="008C2C58">
              <w:rPr>
                <w:sz w:val="20"/>
                <w:szCs w:val="20"/>
              </w:rPr>
              <w:t xml:space="preserve"> </w:t>
            </w:r>
            <w:r w:rsidRPr="001B2E09">
              <w:rPr>
                <w:sz w:val="20"/>
                <w:szCs w:val="20"/>
              </w:rPr>
              <w:t>г.</w:t>
            </w:r>
          </w:p>
        </w:tc>
        <w:tc>
          <w:tcPr>
            <w:tcW w:w="840" w:type="dxa"/>
            <w:tcBorders>
              <w:top w:val="single" w:sz="4" w:space="0" w:color="auto"/>
              <w:left w:val="single" w:sz="4" w:space="0" w:color="auto"/>
              <w:bottom w:val="single" w:sz="4" w:space="0" w:color="auto"/>
              <w:right w:val="single" w:sz="4" w:space="0" w:color="auto"/>
            </w:tcBorders>
            <w:vAlign w:val="center"/>
          </w:tcPr>
          <w:p w:rsidR="007F5D3D" w:rsidRPr="001B2E09" w:rsidRDefault="007F5D3D" w:rsidP="007F5D3D">
            <w:pPr>
              <w:jc w:val="center"/>
              <w:rPr>
                <w:sz w:val="20"/>
                <w:szCs w:val="20"/>
              </w:rPr>
            </w:pPr>
            <w:r w:rsidRPr="001B2E09">
              <w:rPr>
                <w:sz w:val="20"/>
                <w:szCs w:val="20"/>
              </w:rPr>
              <w:t>2016</w:t>
            </w:r>
            <w:r w:rsidR="008C2C58">
              <w:rPr>
                <w:sz w:val="20"/>
                <w:szCs w:val="20"/>
              </w:rPr>
              <w:t xml:space="preserve"> </w:t>
            </w:r>
            <w:r w:rsidRPr="001B2E09">
              <w:rPr>
                <w:sz w:val="20"/>
                <w:szCs w:val="20"/>
              </w:rPr>
              <w:t>г.</w:t>
            </w:r>
          </w:p>
        </w:tc>
        <w:tc>
          <w:tcPr>
            <w:tcW w:w="840" w:type="dxa"/>
            <w:tcBorders>
              <w:top w:val="single" w:sz="4" w:space="0" w:color="auto"/>
              <w:left w:val="single" w:sz="4" w:space="0" w:color="auto"/>
              <w:bottom w:val="single" w:sz="4" w:space="0" w:color="auto"/>
              <w:right w:val="single" w:sz="4" w:space="0" w:color="auto"/>
            </w:tcBorders>
            <w:vAlign w:val="center"/>
          </w:tcPr>
          <w:p w:rsidR="007F5D3D" w:rsidRPr="001B2E09" w:rsidRDefault="007F5D3D" w:rsidP="007F5D3D">
            <w:pPr>
              <w:jc w:val="center"/>
              <w:rPr>
                <w:sz w:val="20"/>
                <w:szCs w:val="20"/>
              </w:rPr>
            </w:pPr>
            <w:r w:rsidRPr="001B2E09">
              <w:rPr>
                <w:sz w:val="20"/>
                <w:szCs w:val="20"/>
              </w:rPr>
              <w:t>2017</w:t>
            </w:r>
            <w:r w:rsidR="008C2C58">
              <w:rPr>
                <w:sz w:val="20"/>
                <w:szCs w:val="20"/>
              </w:rPr>
              <w:t xml:space="preserve"> </w:t>
            </w:r>
            <w:r w:rsidRPr="001B2E09">
              <w:rPr>
                <w:sz w:val="20"/>
                <w:szCs w:val="20"/>
              </w:rPr>
              <w:t>г.</w:t>
            </w:r>
          </w:p>
        </w:tc>
        <w:tc>
          <w:tcPr>
            <w:tcW w:w="840" w:type="dxa"/>
            <w:tcBorders>
              <w:top w:val="single" w:sz="4" w:space="0" w:color="auto"/>
              <w:left w:val="single" w:sz="4" w:space="0" w:color="auto"/>
              <w:bottom w:val="single" w:sz="4" w:space="0" w:color="auto"/>
              <w:right w:val="single" w:sz="4" w:space="0" w:color="auto"/>
            </w:tcBorders>
            <w:vAlign w:val="center"/>
          </w:tcPr>
          <w:p w:rsidR="007F5D3D" w:rsidRPr="001B2E09" w:rsidRDefault="007F5D3D" w:rsidP="007F5D3D">
            <w:pPr>
              <w:jc w:val="center"/>
              <w:rPr>
                <w:sz w:val="20"/>
                <w:szCs w:val="20"/>
              </w:rPr>
            </w:pPr>
            <w:r w:rsidRPr="001B2E09">
              <w:rPr>
                <w:sz w:val="20"/>
                <w:szCs w:val="20"/>
              </w:rPr>
              <w:t>2018</w:t>
            </w:r>
            <w:r w:rsidR="008C2C58">
              <w:rPr>
                <w:sz w:val="20"/>
                <w:szCs w:val="20"/>
              </w:rPr>
              <w:t xml:space="preserve"> </w:t>
            </w:r>
            <w:r w:rsidRPr="001B2E09">
              <w:rPr>
                <w:sz w:val="20"/>
                <w:szCs w:val="20"/>
              </w:rPr>
              <w:t>г.</w:t>
            </w:r>
          </w:p>
        </w:tc>
        <w:tc>
          <w:tcPr>
            <w:tcW w:w="840" w:type="dxa"/>
            <w:tcBorders>
              <w:top w:val="single" w:sz="4" w:space="0" w:color="auto"/>
              <w:left w:val="single" w:sz="4" w:space="0" w:color="auto"/>
              <w:bottom w:val="single" w:sz="4" w:space="0" w:color="auto"/>
              <w:right w:val="single" w:sz="4" w:space="0" w:color="auto"/>
            </w:tcBorders>
            <w:vAlign w:val="center"/>
          </w:tcPr>
          <w:p w:rsidR="007F5D3D" w:rsidRPr="001B2E09" w:rsidRDefault="007F5D3D" w:rsidP="007F5D3D">
            <w:pPr>
              <w:jc w:val="center"/>
              <w:rPr>
                <w:sz w:val="20"/>
                <w:szCs w:val="20"/>
              </w:rPr>
            </w:pPr>
            <w:r w:rsidRPr="001B2E09">
              <w:rPr>
                <w:sz w:val="20"/>
                <w:szCs w:val="20"/>
              </w:rPr>
              <w:t>2014</w:t>
            </w:r>
            <w:r w:rsidR="008C2C58">
              <w:rPr>
                <w:sz w:val="20"/>
                <w:szCs w:val="20"/>
              </w:rPr>
              <w:t xml:space="preserve"> </w:t>
            </w:r>
            <w:r w:rsidRPr="001B2E09">
              <w:rPr>
                <w:sz w:val="20"/>
                <w:szCs w:val="20"/>
              </w:rPr>
              <w:t>г.</w:t>
            </w:r>
          </w:p>
        </w:tc>
        <w:tc>
          <w:tcPr>
            <w:tcW w:w="840" w:type="dxa"/>
            <w:tcBorders>
              <w:top w:val="single" w:sz="4" w:space="0" w:color="auto"/>
              <w:left w:val="single" w:sz="4" w:space="0" w:color="auto"/>
              <w:bottom w:val="single" w:sz="4" w:space="0" w:color="auto"/>
              <w:right w:val="single" w:sz="4" w:space="0" w:color="auto"/>
            </w:tcBorders>
            <w:vAlign w:val="center"/>
          </w:tcPr>
          <w:p w:rsidR="007F5D3D" w:rsidRPr="001B2E09" w:rsidRDefault="007F5D3D" w:rsidP="007F5D3D">
            <w:pPr>
              <w:jc w:val="center"/>
              <w:rPr>
                <w:sz w:val="20"/>
                <w:szCs w:val="20"/>
              </w:rPr>
            </w:pPr>
            <w:r w:rsidRPr="001B2E09">
              <w:rPr>
                <w:sz w:val="20"/>
                <w:szCs w:val="20"/>
              </w:rPr>
              <w:t>2015</w:t>
            </w:r>
            <w:r w:rsidR="008C2C58">
              <w:rPr>
                <w:sz w:val="20"/>
                <w:szCs w:val="20"/>
              </w:rPr>
              <w:t xml:space="preserve"> </w:t>
            </w:r>
            <w:r w:rsidRPr="001B2E09">
              <w:rPr>
                <w:sz w:val="20"/>
                <w:szCs w:val="20"/>
              </w:rPr>
              <w:t>г.</w:t>
            </w:r>
          </w:p>
        </w:tc>
        <w:tc>
          <w:tcPr>
            <w:tcW w:w="840" w:type="dxa"/>
            <w:tcBorders>
              <w:top w:val="single" w:sz="4" w:space="0" w:color="auto"/>
              <w:left w:val="single" w:sz="4" w:space="0" w:color="auto"/>
              <w:bottom w:val="single" w:sz="4" w:space="0" w:color="auto"/>
              <w:right w:val="single" w:sz="4" w:space="0" w:color="auto"/>
            </w:tcBorders>
            <w:vAlign w:val="center"/>
          </w:tcPr>
          <w:p w:rsidR="007F5D3D" w:rsidRPr="001B2E09" w:rsidRDefault="007F5D3D" w:rsidP="007F5D3D">
            <w:pPr>
              <w:jc w:val="center"/>
              <w:rPr>
                <w:sz w:val="20"/>
                <w:szCs w:val="20"/>
              </w:rPr>
            </w:pPr>
            <w:r w:rsidRPr="001B2E09">
              <w:rPr>
                <w:sz w:val="20"/>
                <w:szCs w:val="20"/>
              </w:rPr>
              <w:t>2016</w:t>
            </w:r>
            <w:r w:rsidR="008C2C58">
              <w:rPr>
                <w:sz w:val="20"/>
                <w:szCs w:val="20"/>
              </w:rPr>
              <w:t xml:space="preserve"> </w:t>
            </w:r>
            <w:r w:rsidRPr="001B2E09">
              <w:rPr>
                <w:sz w:val="20"/>
                <w:szCs w:val="20"/>
              </w:rPr>
              <w:t>г.</w:t>
            </w:r>
          </w:p>
        </w:tc>
        <w:tc>
          <w:tcPr>
            <w:tcW w:w="817" w:type="dxa"/>
            <w:tcBorders>
              <w:top w:val="single" w:sz="4" w:space="0" w:color="auto"/>
              <w:left w:val="single" w:sz="4" w:space="0" w:color="auto"/>
              <w:bottom w:val="single" w:sz="4" w:space="0" w:color="auto"/>
              <w:right w:val="single" w:sz="4" w:space="0" w:color="auto"/>
            </w:tcBorders>
            <w:vAlign w:val="center"/>
          </w:tcPr>
          <w:p w:rsidR="007F5D3D" w:rsidRPr="001B2E09" w:rsidRDefault="007F5D3D" w:rsidP="007F5D3D">
            <w:pPr>
              <w:jc w:val="center"/>
              <w:rPr>
                <w:sz w:val="20"/>
                <w:szCs w:val="20"/>
              </w:rPr>
            </w:pPr>
            <w:r w:rsidRPr="001B2E09">
              <w:rPr>
                <w:sz w:val="20"/>
                <w:szCs w:val="20"/>
              </w:rPr>
              <w:t>2017</w:t>
            </w:r>
            <w:r w:rsidR="008C2C58">
              <w:rPr>
                <w:sz w:val="20"/>
                <w:szCs w:val="20"/>
              </w:rPr>
              <w:t xml:space="preserve"> </w:t>
            </w:r>
            <w:r w:rsidRPr="001B2E09">
              <w:rPr>
                <w:sz w:val="20"/>
                <w:szCs w:val="20"/>
              </w:rPr>
              <w:t>г.</w:t>
            </w:r>
          </w:p>
        </w:tc>
        <w:tc>
          <w:tcPr>
            <w:tcW w:w="905" w:type="dxa"/>
            <w:tcBorders>
              <w:top w:val="single" w:sz="4" w:space="0" w:color="auto"/>
              <w:left w:val="single" w:sz="4" w:space="0" w:color="auto"/>
              <w:bottom w:val="single" w:sz="4" w:space="0" w:color="auto"/>
              <w:right w:val="single" w:sz="4" w:space="0" w:color="auto"/>
            </w:tcBorders>
            <w:vAlign w:val="center"/>
          </w:tcPr>
          <w:p w:rsidR="007F5D3D" w:rsidRPr="001B2E09" w:rsidRDefault="007F5D3D" w:rsidP="007F5D3D">
            <w:pPr>
              <w:jc w:val="center"/>
              <w:rPr>
                <w:sz w:val="20"/>
                <w:szCs w:val="20"/>
              </w:rPr>
            </w:pPr>
            <w:r w:rsidRPr="001B2E09">
              <w:rPr>
                <w:sz w:val="20"/>
                <w:szCs w:val="20"/>
              </w:rPr>
              <w:t>2018</w:t>
            </w:r>
            <w:r w:rsidR="008C2C58">
              <w:rPr>
                <w:sz w:val="20"/>
                <w:szCs w:val="20"/>
              </w:rPr>
              <w:t xml:space="preserve"> </w:t>
            </w:r>
            <w:r w:rsidRPr="001B2E09">
              <w:rPr>
                <w:sz w:val="20"/>
                <w:szCs w:val="20"/>
              </w:rPr>
              <w:t>г.</w:t>
            </w:r>
          </w:p>
        </w:tc>
      </w:tr>
      <w:tr w:rsidR="008C2C58" w:rsidRPr="001B2E09" w:rsidTr="0025672F">
        <w:trPr>
          <w:jc w:val="center"/>
        </w:trPr>
        <w:tc>
          <w:tcPr>
            <w:tcW w:w="1800" w:type="dxa"/>
            <w:tcBorders>
              <w:top w:val="single" w:sz="4" w:space="0" w:color="auto"/>
              <w:left w:val="single" w:sz="4" w:space="0" w:color="auto"/>
              <w:bottom w:val="single" w:sz="4" w:space="0" w:color="auto"/>
              <w:right w:val="single" w:sz="4" w:space="0" w:color="auto"/>
            </w:tcBorders>
            <w:hideMark/>
          </w:tcPr>
          <w:p w:rsidR="007F5D3D" w:rsidRPr="001B2E09" w:rsidRDefault="007F5D3D" w:rsidP="008C2C58">
            <w:pPr>
              <w:rPr>
                <w:sz w:val="20"/>
                <w:szCs w:val="20"/>
              </w:rPr>
            </w:pPr>
            <w:r w:rsidRPr="001B2E09">
              <w:rPr>
                <w:sz w:val="20"/>
                <w:szCs w:val="20"/>
              </w:rPr>
              <w:t>Рос</w:t>
            </w:r>
            <w:r w:rsidR="008C2C58">
              <w:rPr>
                <w:sz w:val="20"/>
                <w:szCs w:val="20"/>
              </w:rPr>
              <w:t xml:space="preserve">сийская </w:t>
            </w:r>
            <w:r w:rsidRPr="001B2E09">
              <w:rPr>
                <w:sz w:val="20"/>
                <w:szCs w:val="20"/>
              </w:rPr>
              <w:t xml:space="preserve"> Федерация</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321</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319</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318</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315</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11,6</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11,4</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11,0</w:t>
            </w:r>
          </w:p>
        </w:tc>
        <w:tc>
          <w:tcPr>
            <w:tcW w:w="817"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11,0</w:t>
            </w:r>
          </w:p>
        </w:tc>
        <w:tc>
          <w:tcPr>
            <w:tcW w:w="905"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p>
        </w:tc>
      </w:tr>
      <w:tr w:rsidR="008C2C58" w:rsidRPr="001B2E09" w:rsidTr="0025672F">
        <w:trPr>
          <w:jc w:val="center"/>
        </w:trPr>
        <w:tc>
          <w:tcPr>
            <w:tcW w:w="1800" w:type="dxa"/>
            <w:tcBorders>
              <w:top w:val="single" w:sz="4" w:space="0" w:color="auto"/>
              <w:left w:val="single" w:sz="4" w:space="0" w:color="auto"/>
              <w:bottom w:val="single" w:sz="4" w:space="0" w:color="auto"/>
              <w:right w:val="single" w:sz="4" w:space="0" w:color="auto"/>
            </w:tcBorders>
            <w:hideMark/>
          </w:tcPr>
          <w:p w:rsidR="007F5D3D" w:rsidRPr="001B2E09" w:rsidRDefault="007F5D3D" w:rsidP="008C2C58">
            <w:pPr>
              <w:rPr>
                <w:sz w:val="20"/>
                <w:szCs w:val="20"/>
              </w:rPr>
            </w:pPr>
            <w:r w:rsidRPr="001B2E09">
              <w:rPr>
                <w:sz w:val="20"/>
                <w:szCs w:val="20"/>
              </w:rPr>
              <w:t>Республика Тыва</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325</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325</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316</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316</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302</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11,2</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11,5</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11,2</w:t>
            </w:r>
          </w:p>
        </w:tc>
        <w:tc>
          <w:tcPr>
            <w:tcW w:w="817"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11,1</w:t>
            </w:r>
          </w:p>
        </w:tc>
        <w:tc>
          <w:tcPr>
            <w:tcW w:w="905"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10,8</w:t>
            </w:r>
          </w:p>
        </w:tc>
      </w:tr>
      <w:tr w:rsidR="008C2C58" w:rsidRPr="001B2E09" w:rsidTr="0025672F">
        <w:trPr>
          <w:jc w:val="center"/>
        </w:trPr>
        <w:tc>
          <w:tcPr>
            <w:tcW w:w="1800" w:type="dxa"/>
            <w:tcBorders>
              <w:top w:val="single" w:sz="4" w:space="0" w:color="auto"/>
              <w:left w:val="single" w:sz="4" w:space="0" w:color="auto"/>
              <w:bottom w:val="single" w:sz="4" w:space="0" w:color="auto"/>
              <w:right w:val="single" w:sz="4" w:space="0" w:color="auto"/>
            </w:tcBorders>
            <w:hideMark/>
          </w:tcPr>
          <w:p w:rsidR="007F5D3D" w:rsidRPr="001B2E09" w:rsidRDefault="007F5D3D" w:rsidP="008C2C58">
            <w:pPr>
              <w:rPr>
                <w:sz w:val="20"/>
                <w:szCs w:val="20"/>
              </w:rPr>
            </w:pPr>
            <w:r w:rsidRPr="001B2E09">
              <w:rPr>
                <w:sz w:val="20"/>
                <w:szCs w:val="20"/>
              </w:rPr>
              <w:t>г. Кызыл</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324</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325</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314</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316</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298</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11,8</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12,9</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12,4</w:t>
            </w:r>
          </w:p>
        </w:tc>
        <w:tc>
          <w:tcPr>
            <w:tcW w:w="817"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12,6</w:t>
            </w:r>
          </w:p>
        </w:tc>
        <w:tc>
          <w:tcPr>
            <w:tcW w:w="905"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12,2</w:t>
            </w:r>
          </w:p>
        </w:tc>
      </w:tr>
      <w:tr w:rsidR="008C2C58" w:rsidRPr="001B2E09" w:rsidTr="0025672F">
        <w:trPr>
          <w:jc w:val="center"/>
        </w:trPr>
        <w:tc>
          <w:tcPr>
            <w:tcW w:w="1800" w:type="dxa"/>
            <w:tcBorders>
              <w:top w:val="single" w:sz="4" w:space="0" w:color="auto"/>
              <w:left w:val="single" w:sz="4" w:space="0" w:color="auto"/>
              <w:bottom w:val="single" w:sz="4" w:space="0" w:color="auto"/>
              <w:right w:val="single" w:sz="4" w:space="0" w:color="auto"/>
            </w:tcBorders>
            <w:hideMark/>
          </w:tcPr>
          <w:p w:rsidR="007F5D3D" w:rsidRPr="001B2E09" w:rsidRDefault="007F5D3D" w:rsidP="008C2C58">
            <w:pPr>
              <w:rPr>
                <w:sz w:val="20"/>
                <w:szCs w:val="20"/>
              </w:rPr>
            </w:pPr>
            <w:r w:rsidRPr="001B2E09">
              <w:rPr>
                <w:sz w:val="20"/>
                <w:szCs w:val="20"/>
              </w:rPr>
              <w:t>Бай-Тайгинский</w:t>
            </w:r>
            <w:r w:rsidR="0025672F">
              <w:rPr>
                <w:sz w:val="20"/>
                <w:szCs w:val="20"/>
              </w:rPr>
              <w:t xml:space="preserve"> кожуун</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285</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297</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342</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386</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342</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8,5</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8,8</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8,4</w:t>
            </w:r>
          </w:p>
        </w:tc>
        <w:tc>
          <w:tcPr>
            <w:tcW w:w="817"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7,9</w:t>
            </w:r>
          </w:p>
        </w:tc>
        <w:tc>
          <w:tcPr>
            <w:tcW w:w="905"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7,2</w:t>
            </w:r>
          </w:p>
        </w:tc>
      </w:tr>
      <w:tr w:rsidR="008C2C58" w:rsidRPr="001B2E09" w:rsidTr="0025672F">
        <w:trPr>
          <w:jc w:val="center"/>
        </w:trPr>
        <w:tc>
          <w:tcPr>
            <w:tcW w:w="1800" w:type="dxa"/>
            <w:tcBorders>
              <w:top w:val="single" w:sz="4" w:space="0" w:color="auto"/>
              <w:left w:val="single" w:sz="4" w:space="0" w:color="auto"/>
              <w:bottom w:val="single" w:sz="4" w:space="0" w:color="auto"/>
              <w:right w:val="single" w:sz="4" w:space="0" w:color="auto"/>
            </w:tcBorders>
            <w:hideMark/>
          </w:tcPr>
          <w:p w:rsidR="007F5D3D" w:rsidRPr="001B2E09" w:rsidRDefault="007F5D3D" w:rsidP="008C2C58">
            <w:pPr>
              <w:rPr>
                <w:sz w:val="20"/>
                <w:szCs w:val="20"/>
              </w:rPr>
            </w:pPr>
            <w:r w:rsidRPr="001B2E09">
              <w:rPr>
                <w:sz w:val="20"/>
                <w:szCs w:val="20"/>
              </w:rPr>
              <w:t>Барун-Хемчик</w:t>
            </w:r>
            <w:r w:rsidR="008C2C58">
              <w:rPr>
                <w:sz w:val="20"/>
                <w:szCs w:val="20"/>
              </w:rPr>
              <w:t>-</w:t>
            </w:r>
            <w:r w:rsidRPr="001B2E09">
              <w:rPr>
                <w:sz w:val="20"/>
                <w:szCs w:val="20"/>
              </w:rPr>
              <w:t>ский</w:t>
            </w:r>
            <w:r w:rsidR="0025672F">
              <w:rPr>
                <w:sz w:val="20"/>
                <w:szCs w:val="20"/>
              </w:rPr>
              <w:t xml:space="preserve"> кожуун</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343</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339</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315</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307</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286</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7,7</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8,1</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8,3</w:t>
            </w:r>
          </w:p>
        </w:tc>
        <w:tc>
          <w:tcPr>
            <w:tcW w:w="817"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8,4</w:t>
            </w:r>
          </w:p>
        </w:tc>
        <w:tc>
          <w:tcPr>
            <w:tcW w:w="905"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8,3</w:t>
            </w:r>
          </w:p>
        </w:tc>
      </w:tr>
      <w:tr w:rsidR="008C2C58" w:rsidRPr="001B2E09" w:rsidTr="0025672F">
        <w:trPr>
          <w:jc w:val="center"/>
        </w:trPr>
        <w:tc>
          <w:tcPr>
            <w:tcW w:w="1800" w:type="dxa"/>
            <w:tcBorders>
              <w:top w:val="single" w:sz="4" w:space="0" w:color="auto"/>
              <w:left w:val="single" w:sz="4" w:space="0" w:color="auto"/>
              <w:bottom w:val="single" w:sz="4" w:space="0" w:color="auto"/>
              <w:right w:val="single" w:sz="4" w:space="0" w:color="auto"/>
            </w:tcBorders>
            <w:hideMark/>
          </w:tcPr>
          <w:p w:rsidR="007F5D3D" w:rsidRPr="001B2E09" w:rsidRDefault="007F5D3D" w:rsidP="008C2C58">
            <w:pPr>
              <w:rPr>
                <w:sz w:val="20"/>
                <w:szCs w:val="20"/>
              </w:rPr>
            </w:pPr>
            <w:r w:rsidRPr="001B2E09">
              <w:rPr>
                <w:sz w:val="20"/>
                <w:szCs w:val="20"/>
              </w:rPr>
              <w:t>Дзун-Хемчик</w:t>
            </w:r>
            <w:r w:rsidR="008C2C58">
              <w:rPr>
                <w:sz w:val="20"/>
                <w:szCs w:val="20"/>
              </w:rPr>
              <w:t>-</w:t>
            </w:r>
            <w:r w:rsidRPr="001B2E09">
              <w:rPr>
                <w:sz w:val="20"/>
                <w:szCs w:val="20"/>
              </w:rPr>
              <w:t>ский</w:t>
            </w:r>
            <w:r w:rsidR="0025672F">
              <w:rPr>
                <w:sz w:val="20"/>
                <w:szCs w:val="20"/>
              </w:rPr>
              <w:t xml:space="preserve"> кожуун</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363</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359</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333</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350</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370</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12,3</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11,3</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10,0</w:t>
            </w:r>
          </w:p>
        </w:tc>
        <w:tc>
          <w:tcPr>
            <w:tcW w:w="817"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9,3</w:t>
            </w:r>
          </w:p>
        </w:tc>
        <w:tc>
          <w:tcPr>
            <w:tcW w:w="905"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9,3</w:t>
            </w:r>
          </w:p>
        </w:tc>
      </w:tr>
      <w:tr w:rsidR="008C2C58" w:rsidRPr="001B2E09" w:rsidTr="0025672F">
        <w:trPr>
          <w:jc w:val="center"/>
        </w:trPr>
        <w:tc>
          <w:tcPr>
            <w:tcW w:w="1800" w:type="dxa"/>
            <w:tcBorders>
              <w:top w:val="single" w:sz="4" w:space="0" w:color="auto"/>
              <w:left w:val="single" w:sz="4" w:space="0" w:color="auto"/>
              <w:bottom w:val="single" w:sz="4" w:space="0" w:color="auto"/>
              <w:right w:val="single" w:sz="4" w:space="0" w:color="auto"/>
            </w:tcBorders>
            <w:hideMark/>
          </w:tcPr>
          <w:p w:rsidR="007F5D3D" w:rsidRPr="001B2E09" w:rsidRDefault="007F5D3D" w:rsidP="008C2C58">
            <w:pPr>
              <w:rPr>
                <w:sz w:val="20"/>
                <w:szCs w:val="20"/>
              </w:rPr>
            </w:pPr>
            <w:r w:rsidRPr="001B2E09">
              <w:rPr>
                <w:sz w:val="20"/>
                <w:szCs w:val="20"/>
              </w:rPr>
              <w:t>Каа-Хемский</w:t>
            </w:r>
            <w:r w:rsidR="0025672F">
              <w:rPr>
                <w:sz w:val="20"/>
                <w:szCs w:val="20"/>
              </w:rPr>
              <w:t xml:space="preserve"> кожуун</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363</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369</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326</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323</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304</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8,8</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9,4</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9,4</w:t>
            </w:r>
          </w:p>
        </w:tc>
        <w:tc>
          <w:tcPr>
            <w:tcW w:w="817"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8,7</w:t>
            </w:r>
          </w:p>
        </w:tc>
        <w:tc>
          <w:tcPr>
            <w:tcW w:w="905"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8,3</w:t>
            </w:r>
          </w:p>
        </w:tc>
      </w:tr>
      <w:tr w:rsidR="008C2C58" w:rsidRPr="001B2E09" w:rsidTr="0025672F">
        <w:trPr>
          <w:jc w:val="center"/>
        </w:trPr>
        <w:tc>
          <w:tcPr>
            <w:tcW w:w="1800" w:type="dxa"/>
            <w:tcBorders>
              <w:top w:val="single" w:sz="4" w:space="0" w:color="auto"/>
              <w:left w:val="single" w:sz="4" w:space="0" w:color="auto"/>
              <w:bottom w:val="single" w:sz="4" w:space="0" w:color="auto"/>
              <w:right w:val="single" w:sz="4" w:space="0" w:color="auto"/>
            </w:tcBorders>
            <w:hideMark/>
          </w:tcPr>
          <w:p w:rsidR="007F5D3D" w:rsidRPr="001B2E09" w:rsidRDefault="007F5D3D" w:rsidP="008C2C58">
            <w:pPr>
              <w:rPr>
                <w:sz w:val="20"/>
                <w:szCs w:val="20"/>
              </w:rPr>
            </w:pPr>
            <w:r w:rsidRPr="001B2E09">
              <w:rPr>
                <w:sz w:val="20"/>
                <w:szCs w:val="20"/>
              </w:rPr>
              <w:t>Кызылский</w:t>
            </w:r>
            <w:r w:rsidR="0025672F">
              <w:rPr>
                <w:sz w:val="20"/>
                <w:szCs w:val="20"/>
              </w:rPr>
              <w:t xml:space="preserve"> ко-жуун</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371</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350</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335</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348</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312</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10,2</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9,7</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9,7</w:t>
            </w:r>
          </w:p>
        </w:tc>
        <w:tc>
          <w:tcPr>
            <w:tcW w:w="817"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9,7</w:t>
            </w:r>
          </w:p>
        </w:tc>
        <w:tc>
          <w:tcPr>
            <w:tcW w:w="905"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8,7</w:t>
            </w:r>
          </w:p>
        </w:tc>
      </w:tr>
      <w:tr w:rsidR="008C2C58" w:rsidRPr="001B2E09" w:rsidTr="0025672F">
        <w:trPr>
          <w:trHeight w:val="216"/>
          <w:jc w:val="center"/>
        </w:trPr>
        <w:tc>
          <w:tcPr>
            <w:tcW w:w="1800" w:type="dxa"/>
            <w:tcBorders>
              <w:top w:val="single" w:sz="4" w:space="0" w:color="auto"/>
              <w:left w:val="single" w:sz="4" w:space="0" w:color="auto"/>
              <w:bottom w:val="single" w:sz="4" w:space="0" w:color="auto"/>
              <w:right w:val="single" w:sz="4" w:space="0" w:color="auto"/>
            </w:tcBorders>
            <w:hideMark/>
          </w:tcPr>
          <w:p w:rsidR="007F5D3D" w:rsidRPr="001B2E09" w:rsidRDefault="007F5D3D" w:rsidP="008C2C58">
            <w:pPr>
              <w:rPr>
                <w:sz w:val="20"/>
                <w:szCs w:val="20"/>
              </w:rPr>
            </w:pPr>
            <w:r w:rsidRPr="001B2E09">
              <w:rPr>
                <w:sz w:val="20"/>
                <w:szCs w:val="20"/>
              </w:rPr>
              <w:t>Монгун-Тайгин</w:t>
            </w:r>
            <w:r w:rsidR="0025672F">
              <w:rPr>
                <w:sz w:val="20"/>
                <w:szCs w:val="20"/>
              </w:rPr>
              <w:t>-</w:t>
            </w:r>
            <w:r w:rsidRPr="001B2E09">
              <w:rPr>
                <w:sz w:val="20"/>
                <w:szCs w:val="20"/>
              </w:rPr>
              <w:t>ский</w:t>
            </w:r>
            <w:r w:rsidR="0025672F">
              <w:rPr>
                <w:sz w:val="20"/>
                <w:szCs w:val="20"/>
              </w:rPr>
              <w:t xml:space="preserve"> кожуун</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320</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323</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321</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298</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322</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10,7</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9,8</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8,8</w:t>
            </w:r>
          </w:p>
        </w:tc>
        <w:tc>
          <w:tcPr>
            <w:tcW w:w="817"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8,0</w:t>
            </w:r>
          </w:p>
        </w:tc>
        <w:tc>
          <w:tcPr>
            <w:tcW w:w="905"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8,6</w:t>
            </w:r>
          </w:p>
        </w:tc>
      </w:tr>
      <w:tr w:rsidR="008C2C58" w:rsidRPr="001B2E09" w:rsidTr="0025672F">
        <w:trPr>
          <w:jc w:val="center"/>
        </w:trPr>
        <w:tc>
          <w:tcPr>
            <w:tcW w:w="1800" w:type="dxa"/>
            <w:tcBorders>
              <w:top w:val="single" w:sz="4" w:space="0" w:color="auto"/>
              <w:left w:val="single" w:sz="4" w:space="0" w:color="auto"/>
              <w:bottom w:val="single" w:sz="4" w:space="0" w:color="auto"/>
              <w:right w:val="single" w:sz="4" w:space="0" w:color="auto"/>
            </w:tcBorders>
            <w:hideMark/>
          </w:tcPr>
          <w:p w:rsidR="007F5D3D" w:rsidRPr="001B2E09" w:rsidRDefault="007F5D3D" w:rsidP="008C2C58">
            <w:pPr>
              <w:rPr>
                <w:sz w:val="20"/>
                <w:szCs w:val="20"/>
              </w:rPr>
            </w:pPr>
            <w:r w:rsidRPr="001B2E09">
              <w:rPr>
                <w:sz w:val="20"/>
                <w:szCs w:val="20"/>
              </w:rPr>
              <w:t>Овюрский</w:t>
            </w:r>
            <w:r w:rsidR="0025672F">
              <w:rPr>
                <w:sz w:val="20"/>
                <w:szCs w:val="20"/>
              </w:rPr>
              <w:t xml:space="preserve"> кожуун</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241</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228</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281</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275</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290</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8,2</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8,4</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10,0</w:t>
            </w:r>
          </w:p>
        </w:tc>
        <w:tc>
          <w:tcPr>
            <w:tcW w:w="817"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8,8</w:t>
            </w:r>
          </w:p>
        </w:tc>
        <w:tc>
          <w:tcPr>
            <w:tcW w:w="905"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10,0</w:t>
            </w:r>
          </w:p>
        </w:tc>
      </w:tr>
      <w:tr w:rsidR="008C2C58" w:rsidRPr="001B2E09" w:rsidTr="0025672F">
        <w:trPr>
          <w:jc w:val="center"/>
        </w:trPr>
        <w:tc>
          <w:tcPr>
            <w:tcW w:w="1800" w:type="dxa"/>
            <w:tcBorders>
              <w:top w:val="single" w:sz="4" w:space="0" w:color="auto"/>
              <w:left w:val="single" w:sz="4" w:space="0" w:color="auto"/>
              <w:bottom w:val="single" w:sz="4" w:space="0" w:color="auto"/>
              <w:right w:val="single" w:sz="4" w:space="0" w:color="auto"/>
            </w:tcBorders>
            <w:hideMark/>
          </w:tcPr>
          <w:p w:rsidR="007F5D3D" w:rsidRPr="001B2E09" w:rsidRDefault="007F5D3D" w:rsidP="008C2C58">
            <w:pPr>
              <w:rPr>
                <w:sz w:val="20"/>
                <w:szCs w:val="20"/>
              </w:rPr>
            </w:pPr>
            <w:r w:rsidRPr="001B2E09">
              <w:rPr>
                <w:sz w:val="20"/>
                <w:szCs w:val="20"/>
              </w:rPr>
              <w:t>Пий-Хемский</w:t>
            </w:r>
            <w:r w:rsidR="0025672F">
              <w:rPr>
                <w:sz w:val="20"/>
                <w:szCs w:val="20"/>
              </w:rPr>
              <w:t xml:space="preserve"> кожуун</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336</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338</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321</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281</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325</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10,4</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10,8</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10,4</w:t>
            </w:r>
          </w:p>
        </w:tc>
        <w:tc>
          <w:tcPr>
            <w:tcW w:w="817"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8,5</w:t>
            </w:r>
          </w:p>
        </w:tc>
        <w:tc>
          <w:tcPr>
            <w:tcW w:w="905"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10,4</w:t>
            </w:r>
          </w:p>
        </w:tc>
      </w:tr>
      <w:tr w:rsidR="008C2C58" w:rsidRPr="001B2E09" w:rsidTr="0025672F">
        <w:trPr>
          <w:jc w:val="center"/>
        </w:trPr>
        <w:tc>
          <w:tcPr>
            <w:tcW w:w="1800" w:type="dxa"/>
            <w:tcBorders>
              <w:top w:val="single" w:sz="4" w:space="0" w:color="auto"/>
              <w:left w:val="single" w:sz="4" w:space="0" w:color="auto"/>
              <w:bottom w:val="single" w:sz="4" w:space="0" w:color="auto"/>
              <w:right w:val="single" w:sz="4" w:space="0" w:color="auto"/>
            </w:tcBorders>
            <w:hideMark/>
          </w:tcPr>
          <w:p w:rsidR="007F5D3D" w:rsidRPr="001B2E09" w:rsidRDefault="007F5D3D" w:rsidP="008C2C58">
            <w:pPr>
              <w:rPr>
                <w:sz w:val="20"/>
                <w:szCs w:val="20"/>
              </w:rPr>
            </w:pPr>
            <w:r w:rsidRPr="001B2E09">
              <w:rPr>
                <w:sz w:val="20"/>
                <w:szCs w:val="20"/>
              </w:rPr>
              <w:t>Сут-Хольский</w:t>
            </w:r>
            <w:r w:rsidR="0025672F">
              <w:rPr>
                <w:sz w:val="20"/>
                <w:szCs w:val="20"/>
              </w:rPr>
              <w:t xml:space="preserve"> кожуун</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285</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298</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312</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339</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265</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9,0</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10,8</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10,4</w:t>
            </w:r>
          </w:p>
        </w:tc>
        <w:tc>
          <w:tcPr>
            <w:tcW w:w="817"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10,2</w:t>
            </w:r>
          </w:p>
        </w:tc>
        <w:tc>
          <w:tcPr>
            <w:tcW w:w="905"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9,4</w:t>
            </w:r>
          </w:p>
        </w:tc>
      </w:tr>
      <w:tr w:rsidR="008C2C58" w:rsidRPr="001B2E09" w:rsidTr="0025672F">
        <w:trPr>
          <w:jc w:val="center"/>
        </w:trPr>
        <w:tc>
          <w:tcPr>
            <w:tcW w:w="1800" w:type="dxa"/>
            <w:tcBorders>
              <w:top w:val="single" w:sz="4" w:space="0" w:color="auto"/>
              <w:left w:val="single" w:sz="4" w:space="0" w:color="auto"/>
              <w:bottom w:val="single" w:sz="4" w:space="0" w:color="auto"/>
              <w:right w:val="single" w:sz="4" w:space="0" w:color="auto"/>
            </w:tcBorders>
            <w:hideMark/>
          </w:tcPr>
          <w:p w:rsidR="007F5D3D" w:rsidRPr="001B2E09" w:rsidRDefault="007F5D3D" w:rsidP="008C2C58">
            <w:pPr>
              <w:rPr>
                <w:sz w:val="20"/>
                <w:szCs w:val="20"/>
              </w:rPr>
            </w:pPr>
            <w:r w:rsidRPr="001B2E09">
              <w:rPr>
                <w:sz w:val="20"/>
                <w:szCs w:val="20"/>
              </w:rPr>
              <w:t>Тандинский</w:t>
            </w:r>
            <w:r w:rsidR="0025672F">
              <w:rPr>
                <w:sz w:val="20"/>
                <w:szCs w:val="20"/>
              </w:rPr>
              <w:t xml:space="preserve"> кожуун</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315</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304</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294</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298</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322</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10,0</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10,4</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9,1</w:t>
            </w:r>
          </w:p>
        </w:tc>
        <w:tc>
          <w:tcPr>
            <w:tcW w:w="817"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6,7</w:t>
            </w:r>
          </w:p>
        </w:tc>
        <w:tc>
          <w:tcPr>
            <w:tcW w:w="905"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5,9</w:t>
            </w:r>
          </w:p>
        </w:tc>
      </w:tr>
      <w:tr w:rsidR="008C2C58" w:rsidRPr="001B2E09" w:rsidTr="0025672F">
        <w:trPr>
          <w:jc w:val="center"/>
        </w:trPr>
        <w:tc>
          <w:tcPr>
            <w:tcW w:w="1800" w:type="dxa"/>
            <w:tcBorders>
              <w:top w:val="single" w:sz="4" w:space="0" w:color="auto"/>
              <w:left w:val="single" w:sz="4" w:space="0" w:color="auto"/>
              <w:bottom w:val="single" w:sz="4" w:space="0" w:color="auto"/>
              <w:right w:val="single" w:sz="4" w:space="0" w:color="auto"/>
            </w:tcBorders>
            <w:hideMark/>
          </w:tcPr>
          <w:p w:rsidR="007F5D3D" w:rsidRPr="001B2E09" w:rsidRDefault="007F5D3D" w:rsidP="008C2C58">
            <w:pPr>
              <w:rPr>
                <w:sz w:val="20"/>
                <w:szCs w:val="20"/>
              </w:rPr>
            </w:pPr>
            <w:r w:rsidRPr="001B2E09">
              <w:rPr>
                <w:sz w:val="20"/>
                <w:szCs w:val="20"/>
              </w:rPr>
              <w:t>Тере-Хольский</w:t>
            </w:r>
            <w:r w:rsidR="0025672F">
              <w:rPr>
                <w:sz w:val="20"/>
                <w:szCs w:val="20"/>
              </w:rPr>
              <w:t xml:space="preserve"> кожуун</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338</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290</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319</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299</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280</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10,6</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7,5</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8,7</w:t>
            </w:r>
          </w:p>
        </w:tc>
        <w:tc>
          <w:tcPr>
            <w:tcW w:w="817"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8,5</w:t>
            </w:r>
          </w:p>
        </w:tc>
        <w:tc>
          <w:tcPr>
            <w:tcW w:w="905"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9,8</w:t>
            </w:r>
          </w:p>
        </w:tc>
      </w:tr>
    </w:tbl>
    <w:p w:rsidR="0025672F" w:rsidRDefault="0025672F"/>
    <w:p w:rsidR="0025672F" w:rsidRDefault="0025672F" w:rsidP="0025672F"/>
    <w:tbl>
      <w:tblPr>
        <w:tblW w:w="10242" w:type="dxa"/>
        <w:jc w:val="center"/>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840"/>
        <w:gridCol w:w="840"/>
        <w:gridCol w:w="840"/>
        <w:gridCol w:w="840"/>
        <w:gridCol w:w="840"/>
        <w:gridCol w:w="840"/>
        <w:gridCol w:w="840"/>
        <w:gridCol w:w="840"/>
        <w:gridCol w:w="817"/>
        <w:gridCol w:w="905"/>
      </w:tblGrid>
      <w:tr w:rsidR="0025672F" w:rsidRPr="001B2E09" w:rsidTr="00F011EA">
        <w:trPr>
          <w:jc w:val="center"/>
        </w:trPr>
        <w:tc>
          <w:tcPr>
            <w:tcW w:w="1800" w:type="dxa"/>
            <w:vMerge w:val="restart"/>
            <w:tcBorders>
              <w:top w:val="single" w:sz="4" w:space="0" w:color="auto"/>
              <w:left w:val="single" w:sz="4" w:space="0" w:color="auto"/>
              <w:bottom w:val="single" w:sz="4" w:space="0" w:color="auto"/>
              <w:right w:val="single" w:sz="4" w:space="0" w:color="auto"/>
            </w:tcBorders>
            <w:hideMark/>
          </w:tcPr>
          <w:p w:rsidR="0025672F" w:rsidRPr="001B2E09" w:rsidRDefault="0025672F" w:rsidP="00F011EA">
            <w:pPr>
              <w:jc w:val="center"/>
              <w:rPr>
                <w:sz w:val="20"/>
                <w:szCs w:val="20"/>
              </w:rPr>
            </w:pPr>
            <w:r w:rsidRPr="001B2E09">
              <w:rPr>
                <w:sz w:val="20"/>
                <w:szCs w:val="20"/>
              </w:rPr>
              <w:t>Территория</w:t>
            </w:r>
          </w:p>
        </w:tc>
        <w:tc>
          <w:tcPr>
            <w:tcW w:w="4200" w:type="dxa"/>
            <w:gridSpan w:val="5"/>
            <w:tcBorders>
              <w:top w:val="single" w:sz="4" w:space="0" w:color="auto"/>
              <w:left w:val="single" w:sz="4" w:space="0" w:color="auto"/>
              <w:bottom w:val="single" w:sz="4" w:space="0" w:color="auto"/>
              <w:right w:val="single" w:sz="4" w:space="0" w:color="auto"/>
            </w:tcBorders>
            <w:hideMark/>
          </w:tcPr>
          <w:p w:rsidR="0025672F" w:rsidRPr="001B2E09" w:rsidRDefault="0025672F" w:rsidP="00F011EA">
            <w:pPr>
              <w:jc w:val="center"/>
              <w:rPr>
                <w:sz w:val="20"/>
                <w:szCs w:val="20"/>
              </w:rPr>
            </w:pPr>
            <w:r w:rsidRPr="001B2E09">
              <w:rPr>
                <w:sz w:val="20"/>
                <w:szCs w:val="20"/>
              </w:rPr>
              <w:t>Среднее число дней занятости койки в году</w:t>
            </w:r>
          </w:p>
        </w:tc>
        <w:tc>
          <w:tcPr>
            <w:tcW w:w="4242" w:type="dxa"/>
            <w:gridSpan w:val="5"/>
            <w:tcBorders>
              <w:top w:val="single" w:sz="4" w:space="0" w:color="auto"/>
              <w:left w:val="single" w:sz="4" w:space="0" w:color="auto"/>
              <w:bottom w:val="single" w:sz="4" w:space="0" w:color="auto"/>
              <w:right w:val="single" w:sz="4" w:space="0" w:color="auto"/>
            </w:tcBorders>
            <w:hideMark/>
          </w:tcPr>
          <w:p w:rsidR="0025672F" w:rsidRDefault="0025672F" w:rsidP="00F011EA">
            <w:pPr>
              <w:jc w:val="center"/>
              <w:rPr>
                <w:sz w:val="20"/>
                <w:szCs w:val="20"/>
              </w:rPr>
            </w:pPr>
            <w:r w:rsidRPr="001B2E09">
              <w:rPr>
                <w:sz w:val="20"/>
                <w:szCs w:val="20"/>
              </w:rPr>
              <w:t xml:space="preserve">Среднее число дней пребывания больного </w:t>
            </w:r>
          </w:p>
          <w:p w:rsidR="0025672F" w:rsidRPr="001B2E09" w:rsidRDefault="0025672F" w:rsidP="00F011EA">
            <w:pPr>
              <w:jc w:val="center"/>
              <w:rPr>
                <w:sz w:val="20"/>
                <w:szCs w:val="20"/>
              </w:rPr>
            </w:pPr>
            <w:r w:rsidRPr="001B2E09">
              <w:rPr>
                <w:sz w:val="20"/>
                <w:szCs w:val="20"/>
              </w:rPr>
              <w:t>на койке</w:t>
            </w:r>
          </w:p>
        </w:tc>
      </w:tr>
      <w:tr w:rsidR="0025672F" w:rsidRPr="001B2E09" w:rsidTr="00F011EA">
        <w:trPr>
          <w:trHeight w:val="254"/>
          <w:jc w:val="center"/>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25672F" w:rsidRPr="001B2E09" w:rsidRDefault="0025672F" w:rsidP="00F011EA">
            <w:pPr>
              <w:rPr>
                <w:sz w:val="20"/>
                <w:szCs w:val="20"/>
              </w:rPr>
            </w:pPr>
          </w:p>
        </w:tc>
        <w:tc>
          <w:tcPr>
            <w:tcW w:w="840" w:type="dxa"/>
            <w:tcBorders>
              <w:top w:val="single" w:sz="4" w:space="0" w:color="auto"/>
              <w:left w:val="single" w:sz="4" w:space="0" w:color="auto"/>
              <w:bottom w:val="single" w:sz="4" w:space="0" w:color="auto"/>
              <w:right w:val="single" w:sz="4" w:space="0" w:color="auto"/>
            </w:tcBorders>
            <w:vAlign w:val="center"/>
          </w:tcPr>
          <w:p w:rsidR="0025672F" w:rsidRPr="001B2E09" w:rsidRDefault="0025672F" w:rsidP="00F011EA">
            <w:pPr>
              <w:jc w:val="center"/>
              <w:rPr>
                <w:sz w:val="20"/>
                <w:szCs w:val="20"/>
              </w:rPr>
            </w:pPr>
            <w:r w:rsidRPr="001B2E09">
              <w:rPr>
                <w:sz w:val="20"/>
                <w:szCs w:val="20"/>
              </w:rPr>
              <w:t>2014</w:t>
            </w:r>
            <w:r>
              <w:rPr>
                <w:sz w:val="20"/>
                <w:szCs w:val="20"/>
              </w:rPr>
              <w:t xml:space="preserve"> </w:t>
            </w:r>
            <w:r w:rsidRPr="001B2E09">
              <w:rPr>
                <w:sz w:val="20"/>
                <w:szCs w:val="20"/>
              </w:rPr>
              <w:t>г.</w:t>
            </w:r>
          </w:p>
        </w:tc>
        <w:tc>
          <w:tcPr>
            <w:tcW w:w="840" w:type="dxa"/>
            <w:tcBorders>
              <w:top w:val="single" w:sz="4" w:space="0" w:color="auto"/>
              <w:left w:val="single" w:sz="4" w:space="0" w:color="auto"/>
              <w:bottom w:val="single" w:sz="4" w:space="0" w:color="auto"/>
              <w:right w:val="single" w:sz="4" w:space="0" w:color="auto"/>
            </w:tcBorders>
            <w:vAlign w:val="center"/>
          </w:tcPr>
          <w:p w:rsidR="0025672F" w:rsidRPr="001B2E09" w:rsidRDefault="0025672F" w:rsidP="00F011EA">
            <w:pPr>
              <w:jc w:val="center"/>
              <w:rPr>
                <w:sz w:val="20"/>
                <w:szCs w:val="20"/>
              </w:rPr>
            </w:pPr>
            <w:r w:rsidRPr="001B2E09">
              <w:rPr>
                <w:sz w:val="20"/>
                <w:szCs w:val="20"/>
              </w:rPr>
              <w:t>2015</w:t>
            </w:r>
            <w:r>
              <w:rPr>
                <w:sz w:val="20"/>
                <w:szCs w:val="20"/>
              </w:rPr>
              <w:t xml:space="preserve"> </w:t>
            </w:r>
            <w:r w:rsidRPr="001B2E09">
              <w:rPr>
                <w:sz w:val="20"/>
                <w:szCs w:val="20"/>
              </w:rPr>
              <w:t>г.</w:t>
            </w:r>
          </w:p>
        </w:tc>
        <w:tc>
          <w:tcPr>
            <w:tcW w:w="840" w:type="dxa"/>
            <w:tcBorders>
              <w:top w:val="single" w:sz="4" w:space="0" w:color="auto"/>
              <w:left w:val="single" w:sz="4" w:space="0" w:color="auto"/>
              <w:bottom w:val="single" w:sz="4" w:space="0" w:color="auto"/>
              <w:right w:val="single" w:sz="4" w:space="0" w:color="auto"/>
            </w:tcBorders>
            <w:vAlign w:val="center"/>
          </w:tcPr>
          <w:p w:rsidR="0025672F" w:rsidRPr="001B2E09" w:rsidRDefault="0025672F" w:rsidP="00F011EA">
            <w:pPr>
              <w:jc w:val="center"/>
              <w:rPr>
                <w:sz w:val="20"/>
                <w:szCs w:val="20"/>
              </w:rPr>
            </w:pPr>
            <w:r w:rsidRPr="001B2E09">
              <w:rPr>
                <w:sz w:val="20"/>
                <w:szCs w:val="20"/>
              </w:rPr>
              <w:t>2016</w:t>
            </w:r>
            <w:r>
              <w:rPr>
                <w:sz w:val="20"/>
                <w:szCs w:val="20"/>
              </w:rPr>
              <w:t xml:space="preserve"> </w:t>
            </w:r>
            <w:r w:rsidRPr="001B2E09">
              <w:rPr>
                <w:sz w:val="20"/>
                <w:szCs w:val="20"/>
              </w:rPr>
              <w:t>г.</w:t>
            </w:r>
          </w:p>
        </w:tc>
        <w:tc>
          <w:tcPr>
            <w:tcW w:w="840" w:type="dxa"/>
            <w:tcBorders>
              <w:top w:val="single" w:sz="4" w:space="0" w:color="auto"/>
              <w:left w:val="single" w:sz="4" w:space="0" w:color="auto"/>
              <w:bottom w:val="single" w:sz="4" w:space="0" w:color="auto"/>
              <w:right w:val="single" w:sz="4" w:space="0" w:color="auto"/>
            </w:tcBorders>
            <w:vAlign w:val="center"/>
          </w:tcPr>
          <w:p w:rsidR="0025672F" w:rsidRPr="001B2E09" w:rsidRDefault="0025672F" w:rsidP="00F011EA">
            <w:pPr>
              <w:jc w:val="center"/>
              <w:rPr>
                <w:sz w:val="20"/>
                <w:szCs w:val="20"/>
              </w:rPr>
            </w:pPr>
            <w:r w:rsidRPr="001B2E09">
              <w:rPr>
                <w:sz w:val="20"/>
                <w:szCs w:val="20"/>
              </w:rPr>
              <w:t>2017</w:t>
            </w:r>
            <w:r>
              <w:rPr>
                <w:sz w:val="20"/>
                <w:szCs w:val="20"/>
              </w:rPr>
              <w:t xml:space="preserve"> </w:t>
            </w:r>
            <w:r w:rsidRPr="001B2E09">
              <w:rPr>
                <w:sz w:val="20"/>
                <w:szCs w:val="20"/>
              </w:rPr>
              <w:t>г.</w:t>
            </w:r>
          </w:p>
        </w:tc>
        <w:tc>
          <w:tcPr>
            <w:tcW w:w="840" w:type="dxa"/>
            <w:tcBorders>
              <w:top w:val="single" w:sz="4" w:space="0" w:color="auto"/>
              <w:left w:val="single" w:sz="4" w:space="0" w:color="auto"/>
              <w:bottom w:val="single" w:sz="4" w:space="0" w:color="auto"/>
              <w:right w:val="single" w:sz="4" w:space="0" w:color="auto"/>
            </w:tcBorders>
            <w:vAlign w:val="center"/>
          </w:tcPr>
          <w:p w:rsidR="0025672F" w:rsidRPr="001B2E09" w:rsidRDefault="0025672F" w:rsidP="00F011EA">
            <w:pPr>
              <w:jc w:val="center"/>
              <w:rPr>
                <w:sz w:val="20"/>
                <w:szCs w:val="20"/>
              </w:rPr>
            </w:pPr>
            <w:r w:rsidRPr="001B2E09">
              <w:rPr>
                <w:sz w:val="20"/>
                <w:szCs w:val="20"/>
              </w:rPr>
              <w:t>2018</w:t>
            </w:r>
            <w:r>
              <w:rPr>
                <w:sz w:val="20"/>
                <w:szCs w:val="20"/>
              </w:rPr>
              <w:t xml:space="preserve"> </w:t>
            </w:r>
            <w:r w:rsidRPr="001B2E09">
              <w:rPr>
                <w:sz w:val="20"/>
                <w:szCs w:val="20"/>
              </w:rPr>
              <w:t>г.</w:t>
            </w:r>
          </w:p>
        </w:tc>
        <w:tc>
          <w:tcPr>
            <w:tcW w:w="840" w:type="dxa"/>
            <w:tcBorders>
              <w:top w:val="single" w:sz="4" w:space="0" w:color="auto"/>
              <w:left w:val="single" w:sz="4" w:space="0" w:color="auto"/>
              <w:bottom w:val="single" w:sz="4" w:space="0" w:color="auto"/>
              <w:right w:val="single" w:sz="4" w:space="0" w:color="auto"/>
            </w:tcBorders>
            <w:vAlign w:val="center"/>
          </w:tcPr>
          <w:p w:rsidR="0025672F" w:rsidRPr="001B2E09" w:rsidRDefault="0025672F" w:rsidP="00F011EA">
            <w:pPr>
              <w:jc w:val="center"/>
              <w:rPr>
                <w:sz w:val="20"/>
                <w:szCs w:val="20"/>
              </w:rPr>
            </w:pPr>
            <w:r w:rsidRPr="001B2E09">
              <w:rPr>
                <w:sz w:val="20"/>
                <w:szCs w:val="20"/>
              </w:rPr>
              <w:t>2014</w:t>
            </w:r>
            <w:r>
              <w:rPr>
                <w:sz w:val="20"/>
                <w:szCs w:val="20"/>
              </w:rPr>
              <w:t xml:space="preserve"> </w:t>
            </w:r>
            <w:r w:rsidRPr="001B2E09">
              <w:rPr>
                <w:sz w:val="20"/>
                <w:szCs w:val="20"/>
              </w:rPr>
              <w:t>г.</w:t>
            </w:r>
          </w:p>
        </w:tc>
        <w:tc>
          <w:tcPr>
            <w:tcW w:w="840" w:type="dxa"/>
            <w:tcBorders>
              <w:top w:val="single" w:sz="4" w:space="0" w:color="auto"/>
              <w:left w:val="single" w:sz="4" w:space="0" w:color="auto"/>
              <w:bottom w:val="single" w:sz="4" w:space="0" w:color="auto"/>
              <w:right w:val="single" w:sz="4" w:space="0" w:color="auto"/>
            </w:tcBorders>
            <w:vAlign w:val="center"/>
          </w:tcPr>
          <w:p w:rsidR="0025672F" w:rsidRPr="001B2E09" w:rsidRDefault="0025672F" w:rsidP="00F011EA">
            <w:pPr>
              <w:jc w:val="center"/>
              <w:rPr>
                <w:sz w:val="20"/>
                <w:szCs w:val="20"/>
              </w:rPr>
            </w:pPr>
            <w:r w:rsidRPr="001B2E09">
              <w:rPr>
                <w:sz w:val="20"/>
                <w:szCs w:val="20"/>
              </w:rPr>
              <w:t>2015</w:t>
            </w:r>
            <w:r>
              <w:rPr>
                <w:sz w:val="20"/>
                <w:szCs w:val="20"/>
              </w:rPr>
              <w:t xml:space="preserve"> </w:t>
            </w:r>
            <w:r w:rsidRPr="001B2E09">
              <w:rPr>
                <w:sz w:val="20"/>
                <w:szCs w:val="20"/>
              </w:rPr>
              <w:t>г.</w:t>
            </w:r>
          </w:p>
        </w:tc>
        <w:tc>
          <w:tcPr>
            <w:tcW w:w="840" w:type="dxa"/>
            <w:tcBorders>
              <w:top w:val="single" w:sz="4" w:space="0" w:color="auto"/>
              <w:left w:val="single" w:sz="4" w:space="0" w:color="auto"/>
              <w:bottom w:val="single" w:sz="4" w:space="0" w:color="auto"/>
              <w:right w:val="single" w:sz="4" w:space="0" w:color="auto"/>
            </w:tcBorders>
            <w:vAlign w:val="center"/>
          </w:tcPr>
          <w:p w:rsidR="0025672F" w:rsidRPr="001B2E09" w:rsidRDefault="0025672F" w:rsidP="00F011EA">
            <w:pPr>
              <w:jc w:val="center"/>
              <w:rPr>
                <w:sz w:val="20"/>
                <w:szCs w:val="20"/>
              </w:rPr>
            </w:pPr>
            <w:r w:rsidRPr="001B2E09">
              <w:rPr>
                <w:sz w:val="20"/>
                <w:szCs w:val="20"/>
              </w:rPr>
              <w:t>2016</w:t>
            </w:r>
            <w:r>
              <w:rPr>
                <w:sz w:val="20"/>
                <w:szCs w:val="20"/>
              </w:rPr>
              <w:t xml:space="preserve"> </w:t>
            </w:r>
            <w:r w:rsidRPr="001B2E09">
              <w:rPr>
                <w:sz w:val="20"/>
                <w:szCs w:val="20"/>
              </w:rPr>
              <w:t>г.</w:t>
            </w:r>
          </w:p>
        </w:tc>
        <w:tc>
          <w:tcPr>
            <w:tcW w:w="817" w:type="dxa"/>
            <w:tcBorders>
              <w:top w:val="single" w:sz="4" w:space="0" w:color="auto"/>
              <w:left w:val="single" w:sz="4" w:space="0" w:color="auto"/>
              <w:bottom w:val="single" w:sz="4" w:space="0" w:color="auto"/>
              <w:right w:val="single" w:sz="4" w:space="0" w:color="auto"/>
            </w:tcBorders>
            <w:vAlign w:val="center"/>
          </w:tcPr>
          <w:p w:rsidR="0025672F" w:rsidRPr="001B2E09" w:rsidRDefault="0025672F" w:rsidP="00F011EA">
            <w:pPr>
              <w:jc w:val="center"/>
              <w:rPr>
                <w:sz w:val="20"/>
                <w:szCs w:val="20"/>
              </w:rPr>
            </w:pPr>
            <w:r w:rsidRPr="001B2E09">
              <w:rPr>
                <w:sz w:val="20"/>
                <w:szCs w:val="20"/>
              </w:rPr>
              <w:t>2017</w:t>
            </w:r>
            <w:r>
              <w:rPr>
                <w:sz w:val="20"/>
                <w:szCs w:val="20"/>
              </w:rPr>
              <w:t xml:space="preserve"> </w:t>
            </w:r>
            <w:r w:rsidRPr="001B2E09">
              <w:rPr>
                <w:sz w:val="20"/>
                <w:szCs w:val="20"/>
              </w:rPr>
              <w:t>г.</w:t>
            </w:r>
          </w:p>
        </w:tc>
        <w:tc>
          <w:tcPr>
            <w:tcW w:w="905" w:type="dxa"/>
            <w:tcBorders>
              <w:top w:val="single" w:sz="4" w:space="0" w:color="auto"/>
              <w:left w:val="single" w:sz="4" w:space="0" w:color="auto"/>
              <w:bottom w:val="single" w:sz="4" w:space="0" w:color="auto"/>
              <w:right w:val="single" w:sz="4" w:space="0" w:color="auto"/>
            </w:tcBorders>
            <w:vAlign w:val="center"/>
          </w:tcPr>
          <w:p w:rsidR="0025672F" w:rsidRPr="001B2E09" w:rsidRDefault="0025672F" w:rsidP="00F011EA">
            <w:pPr>
              <w:jc w:val="center"/>
              <w:rPr>
                <w:sz w:val="20"/>
                <w:szCs w:val="20"/>
              </w:rPr>
            </w:pPr>
            <w:r w:rsidRPr="001B2E09">
              <w:rPr>
                <w:sz w:val="20"/>
                <w:szCs w:val="20"/>
              </w:rPr>
              <w:t>2018</w:t>
            </w:r>
            <w:r>
              <w:rPr>
                <w:sz w:val="20"/>
                <w:szCs w:val="20"/>
              </w:rPr>
              <w:t xml:space="preserve"> </w:t>
            </w:r>
            <w:r w:rsidRPr="001B2E09">
              <w:rPr>
                <w:sz w:val="20"/>
                <w:szCs w:val="20"/>
              </w:rPr>
              <w:t>г.</w:t>
            </w:r>
          </w:p>
        </w:tc>
      </w:tr>
      <w:tr w:rsidR="008C2C58" w:rsidRPr="001B2E09" w:rsidTr="0025672F">
        <w:trPr>
          <w:jc w:val="center"/>
        </w:trPr>
        <w:tc>
          <w:tcPr>
            <w:tcW w:w="1800" w:type="dxa"/>
            <w:tcBorders>
              <w:top w:val="single" w:sz="4" w:space="0" w:color="auto"/>
              <w:left w:val="single" w:sz="4" w:space="0" w:color="auto"/>
              <w:bottom w:val="single" w:sz="4" w:space="0" w:color="auto"/>
              <w:right w:val="single" w:sz="4" w:space="0" w:color="auto"/>
            </w:tcBorders>
            <w:hideMark/>
          </w:tcPr>
          <w:p w:rsidR="007F5D3D" w:rsidRPr="001B2E09" w:rsidRDefault="007F5D3D" w:rsidP="008C2C58">
            <w:pPr>
              <w:rPr>
                <w:sz w:val="20"/>
                <w:szCs w:val="20"/>
              </w:rPr>
            </w:pPr>
            <w:r w:rsidRPr="001B2E09">
              <w:rPr>
                <w:sz w:val="20"/>
                <w:szCs w:val="20"/>
              </w:rPr>
              <w:t>Тес-Хемский</w:t>
            </w:r>
            <w:r w:rsidR="0025672F">
              <w:rPr>
                <w:sz w:val="20"/>
                <w:szCs w:val="20"/>
              </w:rPr>
              <w:t xml:space="preserve"> кожуун</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365</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333</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331</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378</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300</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10,1</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8,9</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9,4</w:t>
            </w:r>
          </w:p>
        </w:tc>
        <w:tc>
          <w:tcPr>
            <w:tcW w:w="817"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9,5</w:t>
            </w:r>
          </w:p>
        </w:tc>
        <w:tc>
          <w:tcPr>
            <w:tcW w:w="905"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10,5</w:t>
            </w:r>
          </w:p>
        </w:tc>
      </w:tr>
      <w:tr w:rsidR="008C2C58" w:rsidRPr="001B2E09" w:rsidTr="0025672F">
        <w:trPr>
          <w:jc w:val="center"/>
        </w:trPr>
        <w:tc>
          <w:tcPr>
            <w:tcW w:w="1800" w:type="dxa"/>
            <w:tcBorders>
              <w:top w:val="single" w:sz="4" w:space="0" w:color="auto"/>
              <w:left w:val="single" w:sz="4" w:space="0" w:color="auto"/>
              <w:bottom w:val="single" w:sz="4" w:space="0" w:color="auto"/>
              <w:right w:val="single" w:sz="4" w:space="0" w:color="auto"/>
            </w:tcBorders>
            <w:hideMark/>
          </w:tcPr>
          <w:p w:rsidR="007F5D3D" w:rsidRPr="001B2E09" w:rsidRDefault="007F5D3D" w:rsidP="008C2C58">
            <w:pPr>
              <w:rPr>
                <w:sz w:val="20"/>
                <w:szCs w:val="20"/>
              </w:rPr>
            </w:pPr>
            <w:r w:rsidRPr="001B2E09">
              <w:rPr>
                <w:sz w:val="20"/>
                <w:szCs w:val="20"/>
              </w:rPr>
              <w:t>Тоджинский</w:t>
            </w:r>
            <w:r w:rsidR="0025672F">
              <w:rPr>
                <w:sz w:val="20"/>
                <w:szCs w:val="20"/>
              </w:rPr>
              <w:t xml:space="preserve"> кожуун</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329</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354</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347</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323</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334</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10,3</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9,4</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9,4</w:t>
            </w:r>
          </w:p>
        </w:tc>
        <w:tc>
          <w:tcPr>
            <w:tcW w:w="817"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10,7</w:t>
            </w:r>
          </w:p>
        </w:tc>
        <w:tc>
          <w:tcPr>
            <w:tcW w:w="905"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10,9</w:t>
            </w:r>
          </w:p>
        </w:tc>
      </w:tr>
      <w:tr w:rsidR="008C2C58" w:rsidRPr="001B2E09" w:rsidTr="0025672F">
        <w:trPr>
          <w:jc w:val="center"/>
        </w:trPr>
        <w:tc>
          <w:tcPr>
            <w:tcW w:w="1800" w:type="dxa"/>
            <w:tcBorders>
              <w:top w:val="single" w:sz="4" w:space="0" w:color="auto"/>
              <w:left w:val="single" w:sz="4" w:space="0" w:color="auto"/>
              <w:bottom w:val="single" w:sz="4" w:space="0" w:color="auto"/>
              <w:right w:val="single" w:sz="4" w:space="0" w:color="auto"/>
            </w:tcBorders>
            <w:hideMark/>
          </w:tcPr>
          <w:p w:rsidR="007F5D3D" w:rsidRPr="001B2E09" w:rsidRDefault="007F5D3D" w:rsidP="008C2C58">
            <w:pPr>
              <w:rPr>
                <w:sz w:val="20"/>
                <w:szCs w:val="20"/>
              </w:rPr>
            </w:pPr>
            <w:r w:rsidRPr="001B2E09">
              <w:rPr>
                <w:sz w:val="20"/>
                <w:szCs w:val="20"/>
              </w:rPr>
              <w:t>Улуг-Хемский</w:t>
            </w:r>
            <w:r w:rsidR="0025672F">
              <w:rPr>
                <w:sz w:val="20"/>
                <w:szCs w:val="20"/>
              </w:rPr>
              <w:t xml:space="preserve"> кожуун</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312</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324</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311</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292</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285</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10,5</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10,1</w:t>
            </w:r>
          </w:p>
        </w:tc>
        <w:tc>
          <w:tcPr>
            <w:tcW w:w="817"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10,4</w:t>
            </w:r>
          </w:p>
        </w:tc>
        <w:tc>
          <w:tcPr>
            <w:tcW w:w="905"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10,0</w:t>
            </w:r>
          </w:p>
        </w:tc>
      </w:tr>
      <w:tr w:rsidR="008C2C58" w:rsidRPr="001B2E09" w:rsidTr="0025672F">
        <w:trPr>
          <w:jc w:val="center"/>
        </w:trPr>
        <w:tc>
          <w:tcPr>
            <w:tcW w:w="1800" w:type="dxa"/>
            <w:tcBorders>
              <w:top w:val="single" w:sz="4" w:space="0" w:color="auto"/>
              <w:left w:val="single" w:sz="4" w:space="0" w:color="auto"/>
              <w:bottom w:val="single" w:sz="4" w:space="0" w:color="auto"/>
              <w:right w:val="single" w:sz="4" w:space="0" w:color="auto"/>
            </w:tcBorders>
            <w:hideMark/>
          </w:tcPr>
          <w:p w:rsidR="007F5D3D" w:rsidRPr="001B2E09" w:rsidRDefault="007F5D3D" w:rsidP="008C2C58">
            <w:pPr>
              <w:rPr>
                <w:sz w:val="20"/>
                <w:szCs w:val="20"/>
              </w:rPr>
            </w:pPr>
            <w:r w:rsidRPr="001B2E09">
              <w:rPr>
                <w:sz w:val="20"/>
                <w:szCs w:val="20"/>
              </w:rPr>
              <w:t>Чаа-Хольский</w:t>
            </w:r>
            <w:r w:rsidR="0025672F">
              <w:rPr>
                <w:sz w:val="20"/>
                <w:szCs w:val="20"/>
              </w:rPr>
              <w:t xml:space="preserve"> кожуун</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333</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318</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347</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378</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265</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9,1</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10,1</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8,6</w:t>
            </w:r>
          </w:p>
        </w:tc>
        <w:tc>
          <w:tcPr>
            <w:tcW w:w="817"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8,9</w:t>
            </w:r>
          </w:p>
        </w:tc>
        <w:tc>
          <w:tcPr>
            <w:tcW w:w="905"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8,9</w:t>
            </w:r>
          </w:p>
        </w:tc>
      </w:tr>
      <w:tr w:rsidR="008C2C58" w:rsidRPr="001B2E09" w:rsidTr="0025672F">
        <w:trPr>
          <w:jc w:val="center"/>
        </w:trPr>
        <w:tc>
          <w:tcPr>
            <w:tcW w:w="1800" w:type="dxa"/>
            <w:tcBorders>
              <w:top w:val="single" w:sz="4" w:space="0" w:color="auto"/>
              <w:left w:val="single" w:sz="4" w:space="0" w:color="auto"/>
              <w:bottom w:val="single" w:sz="4" w:space="0" w:color="auto"/>
              <w:right w:val="single" w:sz="4" w:space="0" w:color="auto"/>
            </w:tcBorders>
            <w:hideMark/>
          </w:tcPr>
          <w:p w:rsidR="007F5D3D" w:rsidRPr="001B2E09" w:rsidRDefault="007F5D3D" w:rsidP="008C2C58">
            <w:pPr>
              <w:rPr>
                <w:sz w:val="20"/>
                <w:szCs w:val="20"/>
              </w:rPr>
            </w:pPr>
            <w:r w:rsidRPr="001B2E09">
              <w:rPr>
                <w:sz w:val="20"/>
                <w:szCs w:val="20"/>
              </w:rPr>
              <w:t>Чеди-Хольский</w:t>
            </w:r>
            <w:r w:rsidR="0025672F">
              <w:rPr>
                <w:sz w:val="20"/>
                <w:szCs w:val="20"/>
              </w:rPr>
              <w:t xml:space="preserve"> кожуун</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251</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212</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304</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288</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314</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9,9</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10,1</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12,5</w:t>
            </w:r>
          </w:p>
        </w:tc>
        <w:tc>
          <w:tcPr>
            <w:tcW w:w="817"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10,1</w:t>
            </w:r>
          </w:p>
        </w:tc>
        <w:tc>
          <w:tcPr>
            <w:tcW w:w="905"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9,7</w:t>
            </w:r>
          </w:p>
        </w:tc>
      </w:tr>
      <w:tr w:rsidR="008C2C58" w:rsidRPr="001B2E09" w:rsidTr="0025672F">
        <w:trPr>
          <w:jc w:val="center"/>
        </w:trPr>
        <w:tc>
          <w:tcPr>
            <w:tcW w:w="1800" w:type="dxa"/>
            <w:tcBorders>
              <w:top w:val="single" w:sz="4" w:space="0" w:color="auto"/>
              <w:left w:val="single" w:sz="4" w:space="0" w:color="auto"/>
              <w:bottom w:val="single" w:sz="4" w:space="0" w:color="auto"/>
              <w:right w:val="single" w:sz="4" w:space="0" w:color="auto"/>
            </w:tcBorders>
            <w:hideMark/>
          </w:tcPr>
          <w:p w:rsidR="007F5D3D" w:rsidRPr="001B2E09" w:rsidRDefault="007F5D3D" w:rsidP="008C2C58">
            <w:pPr>
              <w:rPr>
                <w:sz w:val="20"/>
                <w:szCs w:val="20"/>
              </w:rPr>
            </w:pPr>
            <w:r w:rsidRPr="001B2E09">
              <w:rPr>
                <w:sz w:val="20"/>
                <w:szCs w:val="20"/>
              </w:rPr>
              <w:t>Эрзинский</w:t>
            </w:r>
            <w:r w:rsidR="0025672F">
              <w:rPr>
                <w:sz w:val="20"/>
                <w:szCs w:val="20"/>
              </w:rPr>
              <w:t xml:space="preserve"> ко-жуун</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357</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341</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348</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328</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361</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10,0</w:t>
            </w:r>
          </w:p>
        </w:tc>
        <w:tc>
          <w:tcPr>
            <w:tcW w:w="840"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9,8</w:t>
            </w:r>
          </w:p>
        </w:tc>
        <w:tc>
          <w:tcPr>
            <w:tcW w:w="817"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9,6</w:t>
            </w:r>
          </w:p>
        </w:tc>
        <w:tc>
          <w:tcPr>
            <w:tcW w:w="905" w:type="dxa"/>
            <w:tcBorders>
              <w:top w:val="single" w:sz="4" w:space="0" w:color="auto"/>
              <w:left w:val="single" w:sz="4" w:space="0" w:color="auto"/>
              <w:bottom w:val="single" w:sz="4" w:space="0" w:color="auto"/>
              <w:right w:val="single" w:sz="4" w:space="0" w:color="auto"/>
            </w:tcBorders>
          </w:tcPr>
          <w:p w:rsidR="007F5D3D" w:rsidRPr="001B2E09" w:rsidRDefault="007F5D3D" w:rsidP="008C2C58">
            <w:pPr>
              <w:jc w:val="center"/>
              <w:rPr>
                <w:sz w:val="20"/>
                <w:szCs w:val="20"/>
              </w:rPr>
            </w:pPr>
            <w:r w:rsidRPr="001B2E09">
              <w:rPr>
                <w:sz w:val="20"/>
                <w:szCs w:val="20"/>
              </w:rPr>
              <w:t>9,7</w:t>
            </w:r>
          </w:p>
        </w:tc>
      </w:tr>
    </w:tbl>
    <w:p w:rsidR="007F5D3D" w:rsidRPr="008F1643" w:rsidRDefault="007F5D3D" w:rsidP="007F5D3D">
      <w:pPr>
        <w:widowControl w:val="0"/>
        <w:tabs>
          <w:tab w:val="left" w:pos="1560"/>
        </w:tabs>
        <w:autoSpaceDE w:val="0"/>
        <w:autoSpaceDN w:val="0"/>
        <w:adjustRightInd w:val="0"/>
        <w:ind w:firstLine="709"/>
        <w:jc w:val="center"/>
        <w:rPr>
          <w:color w:val="FF0000"/>
          <w:sz w:val="16"/>
          <w:szCs w:val="16"/>
        </w:rPr>
      </w:pPr>
    </w:p>
    <w:p w:rsidR="007F5D3D" w:rsidRDefault="007F5D3D" w:rsidP="007F5D3D">
      <w:pPr>
        <w:widowControl w:val="0"/>
        <w:tabs>
          <w:tab w:val="left" w:pos="1560"/>
        </w:tabs>
        <w:autoSpaceDE w:val="0"/>
        <w:autoSpaceDN w:val="0"/>
        <w:adjustRightInd w:val="0"/>
        <w:ind w:firstLine="709"/>
        <w:jc w:val="both"/>
        <w:rPr>
          <w:sz w:val="28"/>
          <w:szCs w:val="28"/>
        </w:rPr>
      </w:pPr>
      <w:r w:rsidRPr="001B2E09">
        <w:rPr>
          <w:sz w:val="28"/>
          <w:szCs w:val="28"/>
        </w:rPr>
        <w:t>Уровень госпитализации в медицинские организации на 100 человек населения составил 27,8 (89648 человек) и уменьшился по сравнению с уровнем 2017</w:t>
      </w:r>
      <w:r w:rsidR="008C2C58">
        <w:rPr>
          <w:sz w:val="28"/>
          <w:szCs w:val="28"/>
        </w:rPr>
        <w:t xml:space="preserve"> </w:t>
      </w:r>
      <w:r w:rsidRPr="001B2E09">
        <w:rPr>
          <w:sz w:val="28"/>
          <w:szCs w:val="28"/>
        </w:rPr>
        <w:t>г</w:t>
      </w:r>
      <w:r w:rsidR="008C2C58">
        <w:rPr>
          <w:sz w:val="28"/>
          <w:szCs w:val="28"/>
        </w:rPr>
        <w:t>одом</w:t>
      </w:r>
      <w:r w:rsidRPr="001B2E09">
        <w:rPr>
          <w:sz w:val="28"/>
          <w:szCs w:val="28"/>
        </w:rPr>
        <w:t xml:space="preserve"> на 6,1</w:t>
      </w:r>
      <w:r w:rsidR="008C2C58">
        <w:rPr>
          <w:sz w:val="28"/>
          <w:szCs w:val="28"/>
        </w:rPr>
        <w:t xml:space="preserve"> </w:t>
      </w:r>
      <w:r w:rsidR="00DA4CE1">
        <w:rPr>
          <w:sz w:val="28"/>
          <w:szCs w:val="28"/>
        </w:rPr>
        <w:t>процент</w:t>
      </w:r>
      <w:r w:rsidR="008C2C58">
        <w:rPr>
          <w:sz w:val="28"/>
          <w:szCs w:val="28"/>
        </w:rPr>
        <w:t>а</w:t>
      </w:r>
      <w:r w:rsidRPr="001B2E09">
        <w:rPr>
          <w:sz w:val="28"/>
          <w:szCs w:val="28"/>
        </w:rPr>
        <w:t xml:space="preserve">  (2017</w:t>
      </w:r>
      <w:r w:rsidR="008C2C58">
        <w:rPr>
          <w:sz w:val="28"/>
          <w:szCs w:val="28"/>
        </w:rPr>
        <w:t xml:space="preserve"> </w:t>
      </w:r>
      <w:r w:rsidRPr="001B2E09">
        <w:rPr>
          <w:sz w:val="28"/>
          <w:szCs w:val="28"/>
        </w:rPr>
        <w:t>г. – 29,6  или  94332 человек).</w:t>
      </w:r>
    </w:p>
    <w:p w:rsidR="007F5D3D" w:rsidRPr="008F1643" w:rsidRDefault="007F5D3D" w:rsidP="007F5D3D">
      <w:pPr>
        <w:widowControl w:val="0"/>
        <w:tabs>
          <w:tab w:val="left" w:pos="1560"/>
        </w:tabs>
        <w:autoSpaceDE w:val="0"/>
        <w:autoSpaceDN w:val="0"/>
        <w:adjustRightInd w:val="0"/>
        <w:ind w:firstLine="709"/>
        <w:jc w:val="both"/>
        <w:rPr>
          <w:sz w:val="16"/>
          <w:szCs w:val="16"/>
        </w:rPr>
      </w:pPr>
    </w:p>
    <w:p w:rsidR="007F5D3D" w:rsidRPr="00DA46D5" w:rsidRDefault="007F5D3D" w:rsidP="007F5D3D">
      <w:pPr>
        <w:jc w:val="right"/>
        <w:rPr>
          <w:sz w:val="28"/>
          <w:szCs w:val="28"/>
        </w:rPr>
      </w:pPr>
      <w:r w:rsidRPr="00DA46D5">
        <w:rPr>
          <w:sz w:val="28"/>
          <w:szCs w:val="28"/>
        </w:rPr>
        <w:t>Таблица</w:t>
      </w:r>
      <w:r>
        <w:rPr>
          <w:sz w:val="28"/>
          <w:szCs w:val="28"/>
        </w:rPr>
        <w:t xml:space="preserve"> 63</w:t>
      </w:r>
    </w:p>
    <w:p w:rsidR="007F5D3D" w:rsidRPr="008C2C58" w:rsidRDefault="007F5D3D" w:rsidP="007F5D3D">
      <w:pPr>
        <w:jc w:val="center"/>
        <w:rPr>
          <w:sz w:val="28"/>
          <w:szCs w:val="28"/>
        </w:rPr>
      </w:pPr>
      <w:r w:rsidRPr="008C2C58">
        <w:rPr>
          <w:sz w:val="28"/>
          <w:szCs w:val="28"/>
        </w:rPr>
        <w:t xml:space="preserve">Уровень госпитализации  в Республике Тыва </w:t>
      </w:r>
    </w:p>
    <w:p w:rsidR="007F5D3D" w:rsidRPr="008C2C58" w:rsidRDefault="007F5D3D" w:rsidP="007F5D3D">
      <w:pPr>
        <w:jc w:val="center"/>
        <w:rPr>
          <w:sz w:val="28"/>
          <w:szCs w:val="28"/>
        </w:rPr>
      </w:pPr>
      <w:r w:rsidRPr="008C2C58">
        <w:rPr>
          <w:sz w:val="28"/>
          <w:szCs w:val="28"/>
        </w:rPr>
        <w:t>(на 100 населения)</w:t>
      </w:r>
    </w:p>
    <w:p w:rsidR="007F5D3D" w:rsidRPr="008F1643" w:rsidRDefault="007F5D3D" w:rsidP="007F5D3D">
      <w:pPr>
        <w:jc w:val="center"/>
        <w:rPr>
          <w:i/>
          <w:sz w:val="16"/>
          <w:szCs w:val="16"/>
        </w:rPr>
      </w:pPr>
    </w:p>
    <w:tbl>
      <w:tblPr>
        <w:tblW w:w="9508" w:type="dxa"/>
        <w:jc w:val="center"/>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18"/>
        <w:gridCol w:w="1138"/>
        <w:gridCol w:w="1138"/>
        <w:gridCol w:w="1138"/>
        <w:gridCol w:w="1138"/>
        <w:gridCol w:w="1138"/>
      </w:tblGrid>
      <w:tr w:rsidR="007F5D3D" w:rsidRPr="00DA46D5" w:rsidTr="008F1643">
        <w:trPr>
          <w:jc w:val="center"/>
        </w:trPr>
        <w:tc>
          <w:tcPr>
            <w:tcW w:w="3818" w:type="dxa"/>
            <w:tcBorders>
              <w:top w:val="single" w:sz="4" w:space="0" w:color="auto"/>
              <w:left w:val="single" w:sz="4" w:space="0" w:color="auto"/>
              <w:bottom w:val="single" w:sz="4" w:space="0" w:color="auto"/>
              <w:right w:val="single" w:sz="4" w:space="0" w:color="auto"/>
            </w:tcBorders>
            <w:vAlign w:val="center"/>
            <w:hideMark/>
          </w:tcPr>
          <w:p w:rsidR="007F5D3D" w:rsidRPr="00DA46D5" w:rsidRDefault="007F5D3D" w:rsidP="007F5D3D">
            <w:r w:rsidRPr="00DA46D5">
              <w:t>Территория</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A46D5" w:rsidRDefault="007F5D3D" w:rsidP="007F5D3D">
            <w:pPr>
              <w:jc w:val="center"/>
            </w:pPr>
            <w:r w:rsidRPr="00DA46D5">
              <w:t>2014</w:t>
            </w:r>
            <w:r w:rsidR="008C2C58">
              <w:t xml:space="preserve"> </w:t>
            </w:r>
            <w:r w:rsidRPr="00DA46D5">
              <w:t>г.</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A46D5" w:rsidRDefault="007F5D3D" w:rsidP="007F5D3D">
            <w:pPr>
              <w:jc w:val="center"/>
            </w:pPr>
            <w:r w:rsidRPr="00DA46D5">
              <w:t>2015</w:t>
            </w:r>
            <w:r w:rsidR="008C2C58">
              <w:t xml:space="preserve"> </w:t>
            </w:r>
            <w:r w:rsidRPr="00DA46D5">
              <w:t>г.</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A46D5" w:rsidRDefault="007F5D3D" w:rsidP="007F5D3D">
            <w:pPr>
              <w:jc w:val="center"/>
            </w:pPr>
            <w:r w:rsidRPr="00DA46D5">
              <w:t>2016</w:t>
            </w:r>
            <w:r w:rsidR="008C2C58">
              <w:t xml:space="preserve"> </w:t>
            </w:r>
            <w:r w:rsidRPr="00DA46D5">
              <w:t>г.</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731D5" w:rsidRDefault="007F5D3D" w:rsidP="007F5D3D">
            <w:pPr>
              <w:jc w:val="center"/>
            </w:pPr>
            <w:r w:rsidRPr="00D731D5">
              <w:t>2017</w:t>
            </w:r>
            <w:r w:rsidR="008C2C58">
              <w:t xml:space="preserve"> </w:t>
            </w:r>
            <w:r w:rsidRPr="00D731D5">
              <w:t>г.</w:t>
            </w:r>
          </w:p>
        </w:tc>
        <w:tc>
          <w:tcPr>
            <w:tcW w:w="1138" w:type="dxa"/>
            <w:tcBorders>
              <w:top w:val="single" w:sz="4" w:space="0" w:color="auto"/>
              <w:left w:val="single" w:sz="4" w:space="0" w:color="auto"/>
              <w:bottom w:val="single" w:sz="4" w:space="0" w:color="auto"/>
              <w:right w:val="single" w:sz="4" w:space="0" w:color="auto"/>
            </w:tcBorders>
          </w:tcPr>
          <w:p w:rsidR="007F5D3D" w:rsidRPr="00DA46D5" w:rsidRDefault="007F5D3D" w:rsidP="007F5D3D">
            <w:pPr>
              <w:jc w:val="center"/>
            </w:pPr>
            <w:r>
              <w:t>2018</w:t>
            </w:r>
            <w:r w:rsidR="008C2C58">
              <w:t xml:space="preserve"> </w:t>
            </w:r>
            <w:r>
              <w:t>г.</w:t>
            </w:r>
          </w:p>
        </w:tc>
      </w:tr>
      <w:tr w:rsidR="007F5D3D" w:rsidRPr="00DA46D5" w:rsidTr="008F1643">
        <w:trPr>
          <w:trHeight w:val="404"/>
          <w:jc w:val="center"/>
        </w:trPr>
        <w:tc>
          <w:tcPr>
            <w:tcW w:w="3818" w:type="dxa"/>
            <w:tcBorders>
              <w:top w:val="single" w:sz="4" w:space="0" w:color="auto"/>
              <w:left w:val="single" w:sz="4" w:space="0" w:color="auto"/>
              <w:bottom w:val="single" w:sz="4" w:space="0" w:color="auto"/>
              <w:right w:val="single" w:sz="4" w:space="0" w:color="auto"/>
            </w:tcBorders>
            <w:vAlign w:val="center"/>
            <w:hideMark/>
          </w:tcPr>
          <w:p w:rsidR="007F5D3D" w:rsidRPr="00DA46D5" w:rsidRDefault="007F5D3D" w:rsidP="007F5D3D">
            <w:r w:rsidRPr="00DA46D5">
              <w:t>Республика Тыва</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A46D5" w:rsidRDefault="007F5D3D" w:rsidP="007F5D3D">
            <w:pPr>
              <w:jc w:val="center"/>
            </w:pPr>
            <w:r w:rsidRPr="00DA46D5">
              <w:t>33,0</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A46D5" w:rsidRDefault="007F5D3D" w:rsidP="007F5D3D">
            <w:pPr>
              <w:jc w:val="center"/>
            </w:pPr>
            <w:r w:rsidRPr="00DA46D5">
              <w:t>31,3</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A46D5" w:rsidRDefault="007F5D3D" w:rsidP="007F5D3D">
            <w:pPr>
              <w:jc w:val="center"/>
            </w:pPr>
            <w:r w:rsidRPr="00DA46D5">
              <w:t>30,4</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731D5" w:rsidRDefault="007F5D3D" w:rsidP="007F5D3D">
            <w:pPr>
              <w:jc w:val="center"/>
            </w:pPr>
            <w:r w:rsidRPr="00D731D5">
              <w:t>29,6</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A46D5" w:rsidRDefault="007F5D3D" w:rsidP="007F5D3D">
            <w:pPr>
              <w:jc w:val="center"/>
            </w:pPr>
            <w:r>
              <w:t>27,8</w:t>
            </w:r>
          </w:p>
        </w:tc>
      </w:tr>
      <w:tr w:rsidR="007F5D3D" w:rsidRPr="00DA46D5" w:rsidTr="008F1643">
        <w:trPr>
          <w:trHeight w:val="247"/>
          <w:jc w:val="center"/>
        </w:trPr>
        <w:tc>
          <w:tcPr>
            <w:tcW w:w="3818" w:type="dxa"/>
            <w:tcBorders>
              <w:top w:val="single" w:sz="4" w:space="0" w:color="auto"/>
              <w:left w:val="single" w:sz="4" w:space="0" w:color="auto"/>
              <w:bottom w:val="single" w:sz="4" w:space="0" w:color="auto"/>
              <w:right w:val="single" w:sz="4" w:space="0" w:color="auto"/>
            </w:tcBorders>
            <w:vAlign w:val="bottom"/>
            <w:hideMark/>
          </w:tcPr>
          <w:p w:rsidR="007F5D3D" w:rsidRPr="00DA46D5" w:rsidRDefault="007F5D3D" w:rsidP="008C2C58">
            <w:r w:rsidRPr="00DA46D5">
              <w:t>г.</w:t>
            </w:r>
            <w:r w:rsidR="008C2C58">
              <w:t xml:space="preserve"> </w:t>
            </w:r>
            <w:r w:rsidRPr="00DA46D5">
              <w:t>Кызыл</w:t>
            </w:r>
            <w:r w:rsidR="008C2C58">
              <w:t xml:space="preserve"> </w:t>
            </w:r>
            <w:r>
              <w:t>(</w:t>
            </w:r>
            <w:r w:rsidRPr="00DA46D5">
              <w:t>рес</w:t>
            </w:r>
            <w:r w:rsidR="008C2C58">
              <w:t xml:space="preserve">публиканский </w:t>
            </w:r>
            <w:r w:rsidRPr="00DA46D5">
              <w:t>уровень)</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A46D5" w:rsidRDefault="007F5D3D" w:rsidP="007F5D3D">
            <w:pPr>
              <w:jc w:val="center"/>
            </w:pPr>
            <w:r w:rsidRPr="00DA46D5">
              <w:t>17,0</w:t>
            </w:r>
          </w:p>
        </w:tc>
        <w:tc>
          <w:tcPr>
            <w:tcW w:w="1138" w:type="dxa"/>
            <w:tcBorders>
              <w:top w:val="single" w:sz="4" w:space="0" w:color="auto"/>
              <w:left w:val="single" w:sz="4" w:space="0" w:color="auto"/>
              <w:bottom w:val="single" w:sz="4" w:space="0" w:color="auto"/>
              <w:right w:val="single" w:sz="4" w:space="0" w:color="auto"/>
            </w:tcBorders>
          </w:tcPr>
          <w:p w:rsidR="007F5D3D" w:rsidRPr="00DA46D5" w:rsidRDefault="007F5D3D" w:rsidP="007F5D3D">
            <w:pPr>
              <w:jc w:val="center"/>
            </w:pPr>
            <w:r w:rsidRPr="00DA46D5">
              <w:t>18,1</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A46D5" w:rsidRDefault="007F5D3D" w:rsidP="007F5D3D">
            <w:pPr>
              <w:jc w:val="center"/>
            </w:pPr>
            <w:r w:rsidRPr="00DA46D5">
              <w:t>17,7</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731D5" w:rsidRDefault="007F5D3D" w:rsidP="007F5D3D">
            <w:pPr>
              <w:jc w:val="center"/>
            </w:pPr>
            <w:r>
              <w:t>17,2</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A46D5" w:rsidRDefault="007F5D3D" w:rsidP="007F5D3D">
            <w:pPr>
              <w:jc w:val="center"/>
            </w:pPr>
            <w:r>
              <w:t>16,3</w:t>
            </w:r>
          </w:p>
        </w:tc>
      </w:tr>
      <w:tr w:rsidR="007F5D3D" w:rsidRPr="00DA46D5" w:rsidTr="008F1643">
        <w:trPr>
          <w:jc w:val="center"/>
        </w:trPr>
        <w:tc>
          <w:tcPr>
            <w:tcW w:w="3818" w:type="dxa"/>
            <w:tcBorders>
              <w:top w:val="single" w:sz="4" w:space="0" w:color="auto"/>
              <w:left w:val="single" w:sz="4" w:space="0" w:color="auto"/>
              <w:bottom w:val="single" w:sz="4" w:space="0" w:color="auto"/>
              <w:right w:val="single" w:sz="4" w:space="0" w:color="auto"/>
            </w:tcBorders>
            <w:vAlign w:val="center"/>
            <w:hideMark/>
          </w:tcPr>
          <w:p w:rsidR="007F5D3D" w:rsidRPr="00DA46D5" w:rsidRDefault="007F5D3D" w:rsidP="007F5D3D">
            <w:r w:rsidRPr="00DA46D5">
              <w:t>Бай-Тайгинский</w:t>
            </w:r>
            <w:r w:rsidR="008F1643">
              <w:t xml:space="preserve"> кожуун</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A46D5" w:rsidRDefault="007F5D3D" w:rsidP="007F5D3D">
            <w:pPr>
              <w:jc w:val="center"/>
            </w:pPr>
            <w:r w:rsidRPr="00DA46D5">
              <w:t>18,5</w:t>
            </w:r>
          </w:p>
        </w:tc>
        <w:tc>
          <w:tcPr>
            <w:tcW w:w="1138" w:type="dxa"/>
            <w:tcBorders>
              <w:top w:val="single" w:sz="4" w:space="0" w:color="auto"/>
              <w:left w:val="single" w:sz="4" w:space="0" w:color="auto"/>
              <w:bottom w:val="single" w:sz="4" w:space="0" w:color="auto"/>
              <w:right w:val="single" w:sz="4" w:space="0" w:color="auto"/>
            </w:tcBorders>
          </w:tcPr>
          <w:p w:rsidR="007F5D3D" w:rsidRPr="00DA46D5" w:rsidRDefault="007F5D3D" w:rsidP="007F5D3D">
            <w:pPr>
              <w:jc w:val="center"/>
            </w:pPr>
            <w:r w:rsidRPr="00DA46D5">
              <w:t>17,2</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A46D5" w:rsidRDefault="007F5D3D" w:rsidP="007F5D3D">
            <w:pPr>
              <w:jc w:val="center"/>
            </w:pPr>
            <w:r w:rsidRPr="00DA46D5">
              <w:t>17,7</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731D5" w:rsidRDefault="007F5D3D" w:rsidP="007F5D3D">
            <w:pPr>
              <w:jc w:val="center"/>
            </w:pPr>
            <w:r w:rsidRPr="00D731D5">
              <w:t>17,8</w:t>
            </w:r>
          </w:p>
        </w:tc>
        <w:tc>
          <w:tcPr>
            <w:tcW w:w="1138" w:type="dxa"/>
            <w:tcBorders>
              <w:top w:val="single" w:sz="4" w:space="0" w:color="auto"/>
              <w:left w:val="single" w:sz="4" w:space="0" w:color="auto"/>
              <w:bottom w:val="single" w:sz="4" w:space="0" w:color="auto"/>
              <w:right w:val="single" w:sz="4" w:space="0" w:color="auto"/>
            </w:tcBorders>
          </w:tcPr>
          <w:p w:rsidR="007F5D3D" w:rsidRPr="00DA46D5" w:rsidRDefault="007F5D3D" w:rsidP="007F5D3D">
            <w:pPr>
              <w:jc w:val="center"/>
            </w:pPr>
            <w:r>
              <w:t>15,8</w:t>
            </w:r>
          </w:p>
        </w:tc>
      </w:tr>
      <w:tr w:rsidR="007F5D3D" w:rsidRPr="00DA46D5" w:rsidTr="008F1643">
        <w:trPr>
          <w:jc w:val="center"/>
        </w:trPr>
        <w:tc>
          <w:tcPr>
            <w:tcW w:w="3818" w:type="dxa"/>
            <w:tcBorders>
              <w:top w:val="single" w:sz="4" w:space="0" w:color="auto"/>
              <w:left w:val="single" w:sz="4" w:space="0" w:color="auto"/>
              <w:bottom w:val="single" w:sz="4" w:space="0" w:color="auto"/>
              <w:right w:val="single" w:sz="4" w:space="0" w:color="auto"/>
            </w:tcBorders>
            <w:vAlign w:val="center"/>
            <w:hideMark/>
          </w:tcPr>
          <w:p w:rsidR="007F5D3D" w:rsidRPr="00DA46D5" w:rsidRDefault="007F5D3D" w:rsidP="007F5D3D">
            <w:r w:rsidRPr="00DA46D5">
              <w:t>Барун-Хемчикский</w:t>
            </w:r>
            <w:r w:rsidR="008F1643">
              <w:t xml:space="preserve"> кожуун</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A46D5" w:rsidRDefault="007F5D3D" w:rsidP="007F5D3D">
            <w:pPr>
              <w:jc w:val="center"/>
            </w:pPr>
            <w:r w:rsidRPr="00DA46D5">
              <w:t>32,6</w:t>
            </w:r>
          </w:p>
        </w:tc>
        <w:tc>
          <w:tcPr>
            <w:tcW w:w="1138" w:type="dxa"/>
            <w:tcBorders>
              <w:top w:val="single" w:sz="4" w:space="0" w:color="auto"/>
              <w:left w:val="single" w:sz="4" w:space="0" w:color="auto"/>
              <w:bottom w:val="single" w:sz="4" w:space="0" w:color="auto"/>
              <w:right w:val="single" w:sz="4" w:space="0" w:color="auto"/>
            </w:tcBorders>
          </w:tcPr>
          <w:p w:rsidR="007F5D3D" w:rsidRPr="00DA46D5" w:rsidRDefault="007F5D3D" w:rsidP="007F5D3D">
            <w:pPr>
              <w:jc w:val="center"/>
            </w:pPr>
            <w:r w:rsidRPr="00DA46D5">
              <w:t>29,7</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A46D5" w:rsidRDefault="007F5D3D" w:rsidP="007F5D3D">
            <w:pPr>
              <w:jc w:val="center"/>
            </w:pPr>
            <w:r w:rsidRPr="00DA46D5">
              <w:t>30,1</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731D5" w:rsidRDefault="007F5D3D" w:rsidP="007F5D3D">
            <w:pPr>
              <w:jc w:val="center"/>
            </w:pPr>
            <w:r w:rsidRPr="00D731D5">
              <w:t>30,2</w:t>
            </w:r>
          </w:p>
        </w:tc>
        <w:tc>
          <w:tcPr>
            <w:tcW w:w="1138" w:type="dxa"/>
            <w:tcBorders>
              <w:top w:val="single" w:sz="4" w:space="0" w:color="auto"/>
              <w:left w:val="single" w:sz="4" w:space="0" w:color="auto"/>
              <w:bottom w:val="single" w:sz="4" w:space="0" w:color="auto"/>
              <w:right w:val="single" w:sz="4" w:space="0" w:color="auto"/>
            </w:tcBorders>
          </w:tcPr>
          <w:p w:rsidR="007F5D3D" w:rsidRPr="00DA46D5" w:rsidRDefault="007F5D3D" w:rsidP="007F5D3D">
            <w:pPr>
              <w:jc w:val="center"/>
            </w:pPr>
            <w:r>
              <w:t>28,5</w:t>
            </w:r>
          </w:p>
        </w:tc>
      </w:tr>
      <w:tr w:rsidR="007F5D3D" w:rsidRPr="00DA46D5" w:rsidTr="008F1643">
        <w:trPr>
          <w:jc w:val="center"/>
        </w:trPr>
        <w:tc>
          <w:tcPr>
            <w:tcW w:w="3818" w:type="dxa"/>
            <w:tcBorders>
              <w:top w:val="single" w:sz="4" w:space="0" w:color="auto"/>
              <w:left w:val="single" w:sz="4" w:space="0" w:color="auto"/>
              <w:bottom w:val="single" w:sz="4" w:space="0" w:color="auto"/>
              <w:right w:val="single" w:sz="4" w:space="0" w:color="auto"/>
            </w:tcBorders>
            <w:vAlign w:val="center"/>
            <w:hideMark/>
          </w:tcPr>
          <w:p w:rsidR="007F5D3D" w:rsidRPr="00DA46D5" w:rsidRDefault="007F5D3D" w:rsidP="007F5D3D">
            <w:r w:rsidRPr="00DA46D5">
              <w:t>Дзун-Хемчикский</w:t>
            </w:r>
            <w:r w:rsidR="008F1643">
              <w:t xml:space="preserve"> кожуун</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A46D5" w:rsidRDefault="007F5D3D" w:rsidP="007F5D3D">
            <w:pPr>
              <w:jc w:val="center"/>
            </w:pPr>
            <w:r w:rsidRPr="00DA46D5">
              <w:t>16,8</w:t>
            </w:r>
          </w:p>
        </w:tc>
        <w:tc>
          <w:tcPr>
            <w:tcW w:w="1138" w:type="dxa"/>
            <w:tcBorders>
              <w:top w:val="single" w:sz="4" w:space="0" w:color="auto"/>
              <w:left w:val="single" w:sz="4" w:space="0" w:color="auto"/>
              <w:bottom w:val="single" w:sz="4" w:space="0" w:color="auto"/>
              <w:right w:val="single" w:sz="4" w:space="0" w:color="auto"/>
            </w:tcBorders>
          </w:tcPr>
          <w:p w:rsidR="007F5D3D" w:rsidRPr="00DA46D5" w:rsidRDefault="007F5D3D" w:rsidP="007F5D3D">
            <w:pPr>
              <w:jc w:val="center"/>
            </w:pPr>
            <w:r w:rsidRPr="00DA46D5">
              <w:t>16,3</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A46D5" w:rsidRDefault="007F5D3D" w:rsidP="007F5D3D">
            <w:pPr>
              <w:jc w:val="center"/>
            </w:pPr>
            <w:r w:rsidRPr="00DA46D5">
              <w:t>15,7</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731D5" w:rsidRDefault="007F5D3D" w:rsidP="007F5D3D">
            <w:pPr>
              <w:jc w:val="center"/>
            </w:pPr>
            <w:r w:rsidRPr="00D731D5">
              <w:t>17,8</w:t>
            </w:r>
          </w:p>
        </w:tc>
        <w:tc>
          <w:tcPr>
            <w:tcW w:w="1138" w:type="dxa"/>
            <w:tcBorders>
              <w:top w:val="single" w:sz="4" w:space="0" w:color="auto"/>
              <w:left w:val="single" w:sz="4" w:space="0" w:color="auto"/>
              <w:bottom w:val="single" w:sz="4" w:space="0" w:color="auto"/>
              <w:right w:val="single" w:sz="4" w:space="0" w:color="auto"/>
            </w:tcBorders>
          </w:tcPr>
          <w:p w:rsidR="007F5D3D" w:rsidRPr="00DA46D5" w:rsidRDefault="007F5D3D" w:rsidP="007F5D3D">
            <w:pPr>
              <w:jc w:val="center"/>
            </w:pPr>
            <w:r>
              <w:t>18,2</w:t>
            </w:r>
          </w:p>
        </w:tc>
      </w:tr>
      <w:tr w:rsidR="007F5D3D" w:rsidRPr="00DA46D5" w:rsidTr="008F1643">
        <w:trPr>
          <w:jc w:val="center"/>
        </w:trPr>
        <w:tc>
          <w:tcPr>
            <w:tcW w:w="3818" w:type="dxa"/>
            <w:tcBorders>
              <w:top w:val="single" w:sz="4" w:space="0" w:color="auto"/>
              <w:left w:val="single" w:sz="4" w:space="0" w:color="auto"/>
              <w:bottom w:val="single" w:sz="4" w:space="0" w:color="auto"/>
              <w:right w:val="single" w:sz="4" w:space="0" w:color="auto"/>
            </w:tcBorders>
            <w:vAlign w:val="center"/>
            <w:hideMark/>
          </w:tcPr>
          <w:p w:rsidR="007F5D3D" w:rsidRPr="00DA46D5" w:rsidRDefault="007F5D3D" w:rsidP="007F5D3D">
            <w:r w:rsidRPr="00DA46D5">
              <w:t>Каа-Хемский</w:t>
            </w:r>
            <w:r w:rsidR="008F1643">
              <w:t xml:space="preserve"> кожуун</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A46D5" w:rsidRDefault="007F5D3D" w:rsidP="007F5D3D">
            <w:pPr>
              <w:jc w:val="center"/>
            </w:pPr>
            <w:r w:rsidRPr="00DA46D5">
              <w:t>24,9</w:t>
            </w:r>
          </w:p>
        </w:tc>
        <w:tc>
          <w:tcPr>
            <w:tcW w:w="1138" w:type="dxa"/>
            <w:tcBorders>
              <w:top w:val="single" w:sz="4" w:space="0" w:color="auto"/>
              <w:left w:val="single" w:sz="4" w:space="0" w:color="auto"/>
              <w:bottom w:val="single" w:sz="4" w:space="0" w:color="auto"/>
              <w:right w:val="single" w:sz="4" w:space="0" w:color="auto"/>
            </w:tcBorders>
          </w:tcPr>
          <w:p w:rsidR="007F5D3D" w:rsidRPr="00DA46D5" w:rsidRDefault="007F5D3D" w:rsidP="007F5D3D">
            <w:pPr>
              <w:jc w:val="center"/>
            </w:pPr>
            <w:r w:rsidRPr="00DA46D5">
              <w:t>22,3</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A46D5" w:rsidRDefault="007F5D3D" w:rsidP="007F5D3D">
            <w:pPr>
              <w:jc w:val="center"/>
            </w:pPr>
            <w:r w:rsidRPr="00DA46D5">
              <w:t>19,7</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731D5" w:rsidRDefault="007F5D3D" w:rsidP="007F5D3D">
            <w:pPr>
              <w:jc w:val="center"/>
            </w:pPr>
            <w:r w:rsidRPr="00D731D5">
              <w:t>19,2</w:t>
            </w:r>
          </w:p>
        </w:tc>
        <w:tc>
          <w:tcPr>
            <w:tcW w:w="1138" w:type="dxa"/>
            <w:tcBorders>
              <w:top w:val="single" w:sz="4" w:space="0" w:color="auto"/>
              <w:left w:val="single" w:sz="4" w:space="0" w:color="auto"/>
              <w:bottom w:val="single" w:sz="4" w:space="0" w:color="auto"/>
              <w:right w:val="single" w:sz="4" w:space="0" w:color="auto"/>
            </w:tcBorders>
          </w:tcPr>
          <w:p w:rsidR="007F5D3D" w:rsidRPr="00DA46D5" w:rsidRDefault="007F5D3D" w:rsidP="007F5D3D">
            <w:pPr>
              <w:jc w:val="center"/>
            </w:pPr>
            <w:r>
              <w:t>17,1</w:t>
            </w:r>
          </w:p>
        </w:tc>
      </w:tr>
      <w:tr w:rsidR="007F5D3D" w:rsidRPr="00DA46D5" w:rsidTr="008F1643">
        <w:trPr>
          <w:jc w:val="center"/>
        </w:trPr>
        <w:tc>
          <w:tcPr>
            <w:tcW w:w="3818" w:type="dxa"/>
            <w:tcBorders>
              <w:top w:val="single" w:sz="4" w:space="0" w:color="auto"/>
              <w:left w:val="single" w:sz="4" w:space="0" w:color="auto"/>
              <w:bottom w:val="single" w:sz="4" w:space="0" w:color="auto"/>
              <w:right w:val="single" w:sz="4" w:space="0" w:color="auto"/>
            </w:tcBorders>
            <w:vAlign w:val="center"/>
            <w:hideMark/>
          </w:tcPr>
          <w:p w:rsidR="007F5D3D" w:rsidRPr="00DA46D5" w:rsidRDefault="007F5D3D" w:rsidP="007F5D3D">
            <w:r w:rsidRPr="00DA46D5">
              <w:t>Кызылский</w:t>
            </w:r>
            <w:r w:rsidR="008F1643">
              <w:t xml:space="preserve"> кожуун</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A46D5" w:rsidRDefault="007F5D3D" w:rsidP="007F5D3D">
            <w:pPr>
              <w:jc w:val="center"/>
            </w:pPr>
            <w:r w:rsidRPr="00DA46D5">
              <w:t>15,0</w:t>
            </w:r>
          </w:p>
        </w:tc>
        <w:tc>
          <w:tcPr>
            <w:tcW w:w="1138" w:type="dxa"/>
            <w:tcBorders>
              <w:top w:val="single" w:sz="4" w:space="0" w:color="auto"/>
              <w:left w:val="single" w:sz="4" w:space="0" w:color="auto"/>
              <w:bottom w:val="single" w:sz="4" w:space="0" w:color="auto"/>
              <w:right w:val="single" w:sz="4" w:space="0" w:color="auto"/>
            </w:tcBorders>
          </w:tcPr>
          <w:p w:rsidR="007F5D3D" w:rsidRPr="00DA46D5" w:rsidRDefault="007F5D3D" w:rsidP="007F5D3D">
            <w:pPr>
              <w:jc w:val="center"/>
            </w:pPr>
            <w:r w:rsidRPr="00DA46D5">
              <w:t>13,8</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A46D5" w:rsidRDefault="007F5D3D" w:rsidP="007F5D3D">
            <w:pPr>
              <w:jc w:val="center"/>
            </w:pPr>
            <w:r w:rsidRPr="00DA46D5">
              <w:t>11,3</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731D5" w:rsidRDefault="007F5D3D" w:rsidP="007F5D3D">
            <w:pPr>
              <w:jc w:val="center"/>
            </w:pPr>
            <w:r w:rsidRPr="00D731D5">
              <w:t>11,3</w:t>
            </w:r>
          </w:p>
        </w:tc>
        <w:tc>
          <w:tcPr>
            <w:tcW w:w="1138" w:type="dxa"/>
            <w:tcBorders>
              <w:top w:val="single" w:sz="4" w:space="0" w:color="auto"/>
              <w:left w:val="single" w:sz="4" w:space="0" w:color="auto"/>
              <w:bottom w:val="single" w:sz="4" w:space="0" w:color="auto"/>
              <w:right w:val="single" w:sz="4" w:space="0" w:color="auto"/>
            </w:tcBorders>
          </w:tcPr>
          <w:p w:rsidR="007F5D3D" w:rsidRPr="00DA46D5" w:rsidRDefault="007F5D3D" w:rsidP="007F5D3D">
            <w:pPr>
              <w:jc w:val="center"/>
            </w:pPr>
            <w:r>
              <w:t>10,8</w:t>
            </w:r>
          </w:p>
        </w:tc>
      </w:tr>
      <w:tr w:rsidR="007F5D3D" w:rsidRPr="00DA46D5" w:rsidTr="008F1643">
        <w:trPr>
          <w:jc w:val="center"/>
        </w:trPr>
        <w:tc>
          <w:tcPr>
            <w:tcW w:w="3818" w:type="dxa"/>
            <w:tcBorders>
              <w:top w:val="single" w:sz="4" w:space="0" w:color="auto"/>
              <w:left w:val="single" w:sz="4" w:space="0" w:color="auto"/>
              <w:bottom w:val="single" w:sz="4" w:space="0" w:color="auto"/>
              <w:right w:val="single" w:sz="4" w:space="0" w:color="auto"/>
            </w:tcBorders>
            <w:vAlign w:val="center"/>
            <w:hideMark/>
          </w:tcPr>
          <w:p w:rsidR="007F5D3D" w:rsidRPr="00DA46D5" w:rsidRDefault="007F5D3D" w:rsidP="007F5D3D">
            <w:r w:rsidRPr="00DA46D5">
              <w:t>Монгун-Тайгинский</w:t>
            </w:r>
            <w:r w:rsidR="008F1643">
              <w:t xml:space="preserve"> кожуун</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A46D5" w:rsidRDefault="007F5D3D" w:rsidP="007F5D3D">
            <w:pPr>
              <w:jc w:val="center"/>
            </w:pPr>
            <w:r w:rsidRPr="00DA46D5">
              <w:t>32,1</w:t>
            </w:r>
          </w:p>
        </w:tc>
        <w:tc>
          <w:tcPr>
            <w:tcW w:w="1138" w:type="dxa"/>
            <w:tcBorders>
              <w:top w:val="single" w:sz="4" w:space="0" w:color="auto"/>
              <w:left w:val="single" w:sz="4" w:space="0" w:color="auto"/>
              <w:bottom w:val="single" w:sz="4" w:space="0" w:color="auto"/>
              <w:right w:val="single" w:sz="4" w:space="0" w:color="auto"/>
            </w:tcBorders>
          </w:tcPr>
          <w:p w:rsidR="007F5D3D" w:rsidRPr="00DA46D5" w:rsidRDefault="007F5D3D" w:rsidP="007F5D3D">
            <w:pPr>
              <w:jc w:val="center"/>
            </w:pPr>
            <w:r w:rsidRPr="00DA46D5">
              <w:t>34,2</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A46D5" w:rsidRDefault="007F5D3D" w:rsidP="007F5D3D">
            <w:pPr>
              <w:jc w:val="center"/>
            </w:pPr>
            <w:r w:rsidRPr="00DA46D5">
              <w:t>32,6</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731D5" w:rsidRDefault="007F5D3D" w:rsidP="007F5D3D">
            <w:pPr>
              <w:jc w:val="center"/>
            </w:pPr>
            <w:r w:rsidRPr="00D731D5">
              <w:t>29,5</w:t>
            </w:r>
          </w:p>
        </w:tc>
        <w:tc>
          <w:tcPr>
            <w:tcW w:w="1138" w:type="dxa"/>
            <w:tcBorders>
              <w:top w:val="single" w:sz="4" w:space="0" w:color="auto"/>
              <w:left w:val="single" w:sz="4" w:space="0" w:color="auto"/>
              <w:bottom w:val="single" w:sz="4" w:space="0" w:color="auto"/>
              <w:right w:val="single" w:sz="4" w:space="0" w:color="auto"/>
            </w:tcBorders>
          </w:tcPr>
          <w:p w:rsidR="007F5D3D" w:rsidRPr="00DA46D5" w:rsidRDefault="007F5D3D" w:rsidP="007F5D3D">
            <w:pPr>
              <w:jc w:val="center"/>
            </w:pPr>
            <w:r>
              <w:t>25,8</w:t>
            </w:r>
          </w:p>
        </w:tc>
      </w:tr>
      <w:tr w:rsidR="007F5D3D" w:rsidRPr="00DA46D5" w:rsidTr="008F1643">
        <w:trPr>
          <w:jc w:val="center"/>
        </w:trPr>
        <w:tc>
          <w:tcPr>
            <w:tcW w:w="3818" w:type="dxa"/>
            <w:tcBorders>
              <w:top w:val="single" w:sz="4" w:space="0" w:color="auto"/>
              <w:left w:val="single" w:sz="4" w:space="0" w:color="auto"/>
              <w:bottom w:val="single" w:sz="4" w:space="0" w:color="auto"/>
              <w:right w:val="single" w:sz="4" w:space="0" w:color="auto"/>
            </w:tcBorders>
            <w:vAlign w:val="center"/>
            <w:hideMark/>
          </w:tcPr>
          <w:p w:rsidR="007F5D3D" w:rsidRPr="00DA46D5" w:rsidRDefault="007F5D3D" w:rsidP="007F5D3D">
            <w:r w:rsidRPr="00DA46D5">
              <w:t>Овюрский</w:t>
            </w:r>
            <w:r w:rsidR="008F1643">
              <w:t xml:space="preserve"> кожуун</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A46D5" w:rsidRDefault="007F5D3D" w:rsidP="007F5D3D">
            <w:pPr>
              <w:jc w:val="center"/>
            </w:pPr>
            <w:r w:rsidRPr="00DA46D5">
              <w:t>16,3</w:t>
            </w:r>
          </w:p>
        </w:tc>
        <w:tc>
          <w:tcPr>
            <w:tcW w:w="1138" w:type="dxa"/>
            <w:tcBorders>
              <w:top w:val="single" w:sz="4" w:space="0" w:color="auto"/>
              <w:left w:val="single" w:sz="4" w:space="0" w:color="auto"/>
              <w:bottom w:val="single" w:sz="4" w:space="0" w:color="auto"/>
              <w:right w:val="single" w:sz="4" w:space="0" w:color="auto"/>
            </w:tcBorders>
          </w:tcPr>
          <w:p w:rsidR="007F5D3D" w:rsidRPr="00DA46D5" w:rsidRDefault="007F5D3D" w:rsidP="007F5D3D">
            <w:pPr>
              <w:jc w:val="center"/>
            </w:pPr>
            <w:r w:rsidRPr="00DA46D5">
              <w:t>14,6</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A46D5" w:rsidRDefault="007F5D3D" w:rsidP="007F5D3D">
            <w:pPr>
              <w:jc w:val="center"/>
            </w:pPr>
            <w:r w:rsidRPr="00DA46D5">
              <w:t>13,4</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731D5" w:rsidRDefault="007F5D3D" w:rsidP="007F5D3D">
            <w:pPr>
              <w:jc w:val="center"/>
            </w:pPr>
            <w:r w:rsidRPr="00D731D5">
              <w:t>11,6</w:t>
            </w:r>
          </w:p>
        </w:tc>
        <w:tc>
          <w:tcPr>
            <w:tcW w:w="1138" w:type="dxa"/>
            <w:tcBorders>
              <w:top w:val="single" w:sz="4" w:space="0" w:color="auto"/>
              <w:left w:val="single" w:sz="4" w:space="0" w:color="auto"/>
              <w:bottom w:val="single" w:sz="4" w:space="0" w:color="auto"/>
              <w:right w:val="single" w:sz="4" w:space="0" w:color="auto"/>
            </w:tcBorders>
          </w:tcPr>
          <w:p w:rsidR="007F5D3D" w:rsidRPr="00DA46D5" w:rsidRDefault="007F5D3D" w:rsidP="007F5D3D">
            <w:pPr>
              <w:jc w:val="center"/>
            </w:pPr>
            <w:r>
              <w:t>9,5</w:t>
            </w:r>
          </w:p>
        </w:tc>
      </w:tr>
      <w:tr w:rsidR="007F5D3D" w:rsidRPr="00DA46D5" w:rsidTr="008F1643">
        <w:trPr>
          <w:trHeight w:val="298"/>
          <w:jc w:val="center"/>
        </w:trPr>
        <w:tc>
          <w:tcPr>
            <w:tcW w:w="3818" w:type="dxa"/>
            <w:tcBorders>
              <w:top w:val="single" w:sz="4" w:space="0" w:color="auto"/>
              <w:left w:val="single" w:sz="4" w:space="0" w:color="auto"/>
              <w:bottom w:val="single" w:sz="4" w:space="0" w:color="auto"/>
              <w:right w:val="single" w:sz="4" w:space="0" w:color="auto"/>
            </w:tcBorders>
            <w:vAlign w:val="center"/>
            <w:hideMark/>
          </w:tcPr>
          <w:p w:rsidR="007F5D3D" w:rsidRPr="00DA46D5" w:rsidRDefault="007F5D3D" w:rsidP="007F5D3D">
            <w:r w:rsidRPr="00DA46D5">
              <w:t>Пий-Хемский</w:t>
            </w:r>
            <w:r w:rsidR="008F1643">
              <w:t xml:space="preserve"> кожуун</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A46D5" w:rsidRDefault="007F5D3D" w:rsidP="007F5D3D">
            <w:pPr>
              <w:jc w:val="center"/>
            </w:pPr>
            <w:r w:rsidRPr="00DA46D5">
              <w:t>23,9</w:t>
            </w:r>
          </w:p>
        </w:tc>
        <w:tc>
          <w:tcPr>
            <w:tcW w:w="1138" w:type="dxa"/>
            <w:tcBorders>
              <w:top w:val="single" w:sz="4" w:space="0" w:color="auto"/>
              <w:left w:val="single" w:sz="4" w:space="0" w:color="auto"/>
              <w:bottom w:val="single" w:sz="4" w:space="0" w:color="auto"/>
              <w:right w:val="single" w:sz="4" w:space="0" w:color="auto"/>
            </w:tcBorders>
          </w:tcPr>
          <w:p w:rsidR="007F5D3D" w:rsidRPr="00DA46D5" w:rsidRDefault="007F5D3D" w:rsidP="007F5D3D">
            <w:pPr>
              <w:jc w:val="center"/>
            </w:pPr>
            <w:r w:rsidRPr="00DA46D5">
              <w:t>21,2</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A46D5" w:rsidRDefault="007F5D3D" w:rsidP="007F5D3D">
            <w:pPr>
              <w:jc w:val="center"/>
            </w:pPr>
            <w:r w:rsidRPr="00DA46D5">
              <w:t>21,2</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731D5" w:rsidRDefault="007F5D3D" w:rsidP="007F5D3D">
            <w:pPr>
              <w:jc w:val="center"/>
            </w:pPr>
            <w:r w:rsidRPr="00D731D5">
              <w:t>20,5</w:t>
            </w:r>
          </w:p>
        </w:tc>
        <w:tc>
          <w:tcPr>
            <w:tcW w:w="1138" w:type="dxa"/>
            <w:tcBorders>
              <w:top w:val="single" w:sz="4" w:space="0" w:color="auto"/>
              <w:left w:val="single" w:sz="4" w:space="0" w:color="auto"/>
              <w:bottom w:val="single" w:sz="4" w:space="0" w:color="auto"/>
              <w:right w:val="single" w:sz="4" w:space="0" w:color="auto"/>
            </w:tcBorders>
          </w:tcPr>
          <w:p w:rsidR="007F5D3D" w:rsidRPr="00DA46D5" w:rsidRDefault="007F5D3D" w:rsidP="007F5D3D">
            <w:pPr>
              <w:jc w:val="center"/>
            </w:pPr>
            <w:r>
              <w:t>19,0</w:t>
            </w:r>
          </w:p>
        </w:tc>
      </w:tr>
      <w:tr w:rsidR="007F5D3D" w:rsidRPr="00DA46D5" w:rsidTr="008F1643">
        <w:trPr>
          <w:jc w:val="center"/>
        </w:trPr>
        <w:tc>
          <w:tcPr>
            <w:tcW w:w="3818" w:type="dxa"/>
            <w:tcBorders>
              <w:top w:val="single" w:sz="4" w:space="0" w:color="auto"/>
              <w:left w:val="single" w:sz="4" w:space="0" w:color="auto"/>
              <w:bottom w:val="single" w:sz="4" w:space="0" w:color="auto"/>
              <w:right w:val="single" w:sz="4" w:space="0" w:color="auto"/>
            </w:tcBorders>
            <w:vAlign w:val="center"/>
            <w:hideMark/>
          </w:tcPr>
          <w:p w:rsidR="007F5D3D" w:rsidRPr="00DA46D5" w:rsidRDefault="007F5D3D" w:rsidP="007F5D3D">
            <w:r w:rsidRPr="00DA46D5">
              <w:t>Сут-Хольский</w:t>
            </w:r>
            <w:r w:rsidR="008F1643">
              <w:t xml:space="preserve"> кожуун</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A46D5" w:rsidRDefault="007F5D3D" w:rsidP="007F5D3D">
            <w:pPr>
              <w:jc w:val="center"/>
            </w:pPr>
            <w:r w:rsidRPr="00DA46D5">
              <w:t>19,2</w:t>
            </w:r>
          </w:p>
        </w:tc>
        <w:tc>
          <w:tcPr>
            <w:tcW w:w="1138" w:type="dxa"/>
            <w:tcBorders>
              <w:top w:val="single" w:sz="4" w:space="0" w:color="auto"/>
              <w:left w:val="single" w:sz="4" w:space="0" w:color="auto"/>
              <w:bottom w:val="single" w:sz="4" w:space="0" w:color="auto"/>
              <w:right w:val="single" w:sz="4" w:space="0" w:color="auto"/>
            </w:tcBorders>
          </w:tcPr>
          <w:p w:rsidR="007F5D3D" w:rsidRPr="00DA46D5" w:rsidRDefault="007F5D3D" w:rsidP="007F5D3D">
            <w:pPr>
              <w:jc w:val="center"/>
            </w:pPr>
            <w:r w:rsidRPr="00DA46D5">
              <w:t>16,0</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A46D5" w:rsidRDefault="007F5D3D" w:rsidP="007F5D3D">
            <w:pPr>
              <w:jc w:val="center"/>
            </w:pPr>
            <w:r w:rsidRPr="00DA46D5">
              <w:t>16,2</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731D5" w:rsidRDefault="007F5D3D" w:rsidP="007F5D3D">
            <w:pPr>
              <w:jc w:val="center"/>
            </w:pPr>
            <w:r w:rsidRPr="00D731D5">
              <w:t>15,2</w:t>
            </w:r>
          </w:p>
        </w:tc>
        <w:tc>
          <w:tcPr>
            <w:tcW w:w="1138" w:type="dxa"/>
            <w:tcBorders>
              <w:top w:val="single" w:sz="4" w:space="0" w:color="auto"/>
              <w:left w:val="single" w:sz="4" w:space="0" w:color="auto"/>
              <w:bottom w:val="single" w:sz="4" w:space="0" w:color="auto"/>
              <w:right w:val="single" w:sz="4" w:space="0" w:color="auto"/>
            </w:tcBorders>
          </w:tcPr>
          <w:p w:rsidR="007F5D3D" w:rsidRPr="00DA46D5" w:rsidRDefault="007F5D3D" w:rsidP="007F5D3D">
            <w:pPr>
              <w:jc w:val="center"/>
            </w:pPr>
            <w:r>
              <w:t>11,4</w:t>
            </w:r>
          </w:p>
        </w:tc>
      </w:tr>
      <w:tr w:rsidR="007F5D3D" w:rsidRPr="00DA46D5" w:rsidTr="008F1643">
        <w:trPr>
          <w:jc w:val="center"/>
        </w:trPr>
        <w:tc>
          <w:tcPr>
            <w:tcW w:w="3818" w:type="dxa"/>
            <w:tcBorders>
              <w:top w:val="single" w:sz="4" w:space="0" w:color="auto"/>
              <w:left w:val="single" w:sz="4" w:space="0" w:color="auto"/>
              <w:bottom w:val="single" w:sz="4" w:space="0" w:color="auto"/>
              <w:right w:val="single" w:sz="4" w:space="0" w:color="auto"/>
            </w:tcBorders>
            <w:vAlign w:val="center"/>
            <w:hideMark/>
          </w:tcPr>
          <w:p w:rsidR="007F5D3D" w:rsidRPr="00DA46D5" w:rsidRDefault="007F5D3D" w:rsidP="007F5D3D">
            <w:r w:rsidRPr="00DA46D5">
              <w:t>Тандинский</w:t>
            </w:r>
            <w:r w:rsidR="008F1643">
              <w:t xml:space="preserve"> кожуун</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A46D5" w:rsidRDefault="007F5D3D" w:rsidP="007F5D3D">
            <w:pPr>
              <w:jc w:val="center"/>
            </w:pPr>
            <w:r w:rsidRPr="00DA46D5">
              <w:t>20,1</w:t>
            </w:r>
          </w:p>
        </w:tc>
        <w:tc>
          <w:tcPr>
            <w:tcW w:w="1138" w:type="dxa"/>
            <w:tcBorders>
              <w:top w:val="single" w:sz="4" w:space="0" w:color="auto"/>
              <w:left w:val="single" w:sz="4" w:space="0" w:color="auto"/>
              <w:bottom w:val="single" w:sz="4" w:space="0" w:color="auto"/>
              <w:right w:val="single" w:sz="4" w:space="0" w:color="auto"/>
            </w:tcBorders>
          </w:tcPr>
          <w:p w:rsidR="007F5D3D" w:rsidRPr="00DA46D5" w:rsidRDefault="007F5D3D" w:rsidP="007F5D3D">
            <w:pPr>
              <w:jc w:val="center"/>
            </w:pPr>
            <w:r w:rsidRPr="00DA46D5">
              <w:t>17,2</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A46D5" w:rsidRDefault="007F5D3D" w:rsidP="007F5D3D">
            <w:pPr>
              <w:jc w:val="center"/>
            </w:pPr>
            <w:r w:rsidRPr="00DA46D5">
              <w:t>15,6</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731D5" w:rsidRDefault="007F5D3D" w:rsidP="007F5D3D">
            <w:pPr>
              <w:jc w:val="center"/>
            </w:pPr>
            <w:r w:rsidRPr="00D731D5">
              <w:t>15,2</w:t>
            </w:r>
          </w:p>
        </w:tc>
        <w:tc>
          <w:tcPr>
            <w:tcW w:w="1138" w:type="dxa"/>
            <w:tcBorders>
              <w:top w:val="single" w:sz="4" w:space="0" w:color="auto"/>
              <w:left w:val="single" w:sz="4" w:space="0" w:color="auto"/>
              <w:bottom w:val="single" w:sz="4" w:space="0" w:color="auto"/>
              <w:right w:val="single" w:sz="4" w:space="0" w:color="auto"/>
            </w:tcBorders>
          </w:tcPr>
          <w:p w:rsidR="007F5D3D" w:rsidRPr="00DA46D5" w:rsidRDefault="007F5D3D" w:rsidP="007F5D3D">
            <w:pPr>
              <w:jc w:val="center"/>
            </w:pPr>
            <w:r>
              <w:t>15,1</w:t>
            </w:r>
          </w:p>
        </w:tc>
      </w:tr>
      <w:tr w:rsidR="007F5D3D" w:rsidRPr="00DA46D5" w:rsidTr="008F1643">
        <w:trPr>
          <w:jc w:val="center"/>
        </w:trPr>
        <w:tc>
          <w:tcPr>
            <w:tcW w:w="3818" w:type="dxa"/>
            <w:tcBorders>
              <w:top w:val="single" w:sz="4" w:space="0" w:color="auto"/>
              <w:left w:val="single" w:sz="4" w:space="0" w:color="auto"/>
              <w:bottom w:val="single" w:sz="4" w:space="0" w:color="auto"/>
              <w:right w:val="single" w:sz="4" w:space="0" w:color="auto"/>
            </w:tcBorders>
            <w:vAlign w:val="center"/>
            <w:hideMark/>
          </w:tcPr>
          <w:p w:rsidR="007F5D3D" w:rsidRPr="00DA46D5" w:rsidRDefault="007F5D3D" w:rsidP="007F5D3D">
            <w:r w:rsidRPr="00DA46D5">
              <w:t>Тере-Хольский</w:t>
            </w:r>
            <w:r w:rsidR="008F1643">
              <w:t xml:space="preserve"> кожуун</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A46D5" w:rsidRDefault="007F5D3D" w:rsidP="007F5D3D">
            <w:pPr>
              <w:jc w:val="center"/>
            </w:pPr>
            <w:r w:rsidRPr="00DA46D5">
              <w:t>34,5</w:t>
            </w:r>
          </w:p>
        </w:tc>
        <w:tc>
          <w:tcPr>
            <w:tcW w:w="1138" w:type="dxa"/>
            <w:tcBorders>
              <w:top w:val="single" w:sz="4" w:space="0" w:color="auto"/>
              <w:left w:val="single" w:sz="4" w:space="0" w:color="auto"/>
              <w:bottom w:val="single" w:sz="4" w:space="0" w:color="auto"/>
              <w:right w:val="single" w:sz="4" w:space="0" w:color="auto"/>
            </w:tcBorders>
          </w:tcPr>
          <w:p w:rsidR="007F5D3D" w:rsidRPr="00DA46D5" w:rsidRDefault="007F5D3D" w:rsidP="007F5D3D">
            <w:pPr>
              <w:jc w:val="center"/>
            </w:pPr>
            <w:r w:rsidRPr="00DA46D5">
              <w:t>39,1</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A46D5" w:rsidRDefault="007F5D3D" w:rsidP="007F5D3D">
            <w:pPr>
              <w:jc w:val="center"/>
            </w:pPr>
            <w:r w:rsidRPr="00DA46D5">
              <w:t>32,5</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731D5" w:rsidRDefault="007F5D3D" w:rsidP="007F5D3D">
            <w:pPr>
              <w:jc w:val="center"/>
            </w:pPr>
            <w:r w:rsidRPr="00D731D5">
              <w:t>29,5</w:t>
            </w:r>
          </w:p>
        </w:tc>
        <w:tc>
          <w:tcPr>
            <w:tcW w:w="1138" w:type="dxa"/>
            <w:tcBorders>
              <w:top w:val="single" w:sz="4" w:space="0" w:color="auto"/>
              <w:left w:val="single" w:sz="4" w:space="0" w:color="auto"/>
              <w:bottom w:val="single" w:sz="4" w:space="0" w:color="auto"/>
              <w:right w:val="single" w:sz="4" w:space="0" w:color="auto"/>
            </w:tcBorders>
          </w:tcPr>
          <w:p w:rsidR="007F5D3D" w:rsidRPr="00DA46D5" w:rsidRDefault="007F5D3D" w:rsidP="007F5D3D">
            <w:pPr>
              <w:jc w:val="center"/>
            </w:pPr>
            <w:r>
              <w:t>24,0</w:t>
            </w:r>
          </w:p>
        </w:tc>
      </w:tr>
      <w:tr w:rsidR="007F5D3D" w:rsidRPr="00DA46D5" w:rsidTr="008F1643">
        <w:trPr>
          <w:jc w:val="center"/>
        </w:trPr>
        <w:tc>
          <w:tcPr>
            <w:tcW w:w="3818" w:type="dxa"/>
            <w:tcBorders>
              <w:top w:val="single" w:sz="4" w:space="0" w:color="auto"/>
              <w:left w:val="single" w:sz="4" w:space="0" w:color="auto"/>
              <w:bottom w:val="single" w:sz="4" w:space="0" w:color="auto"/>
              <w:right w:val="single" w:sz="4" w:space="0" w:color="auto"/>
            </w:tcBorders>
            <w:vAlign w:val="center"/>
            <w:hideMark/>
          </w:tcPr>
          <w:p w:rsidR="007F5D3D" w:rsidRPr="00DA46D5" w:rsidRDefault="007F5D3D" w:rsidP="007F5D3D">
            <w:r w:rsidRPr="00DA46D5">
              <w:t>Тес-Хемский</w:t>
            </w:r>
            <w:r w:rsidR="008F1643">
              <w:t xml:space="preserve"> кожуун</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A46D5" w:rsidRDefault="007F5D3D" w:rsidP="007F5D3D">
            <w:pPr>
              <w:jc w:val="center"/>
            </w:pPr>
            <w:r w:rsidRPr="00DA46D5">
              <w:t>21,5</w:t>
            </w:r>
          </w:p>
        </w:tc>
        <w:tc>
          <w:tcPr>
            <w:tcW w:w="1138" w:type="dxa"/>
            <w:tcBorders>
              <w:top w:val="single" w:sz="4" w:space="0" w:color="auto"/>
              <w:left w:val="single" w:sz="4" w:space="0" w:color="auto"/>
              <w:bottom w:val="single" w:sz="4" w:space="0" w:color="auto"/>
              <w:right w:val="single" w:sz="4" w:space="0" w:color="auto"/>
            </w:tcBorders>
          </w:tcPr>
          <w:p w:rsidR="007F5D3D" w:rsidRPr="00DA46D5" w:rsidRDefault="007F5D3D" w:rsidP="007F5D3D">
            <w:pPr>
              <w:jc w:val="center"/>
            </w:pPr>
            <w:r w:rsidRPr="00DA46D5">
              <w:t>21,3</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A46D5" w:rsidRDefault="007F5D3D" w:rsidP="007F5D3D">
            <w:pPr>
              <w:jc w:val="center"/>
            </w:pPr>
            <w:r w:rsidRPr="00DA46D5">
              <w:t>20,2</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731D5" w:rsidRDefault="007F5D3D" w:rsidP="007F5D3D">
            <w:pPr>
              <w:jc w:val="center"/>
            </w:pPr>
            <w:r w:rsidRPr="00D731D5">
              <w:t>20,0</w:t>
            </w:r>
          </w:p>
        </w:tc>
        <w:tc>
          <w:tcPr>
            <w:tcW w:w="1138" w:type="dxa"/>
            <w:tcBorders>
              <w:top w:val="single" w:sz="4" w:space="0" w:color="auto"/>
              <w:left w:val="single" w:sz="4" w:space="0" w:color="auto"/>
              <w:bottom w:val="single" w:sz="4" w:space="0" w:color="auto"/>
              <w:right w:val="single" w:sz="4" w:space="0" w:color="auto"/>
            </w:tcBorders>
          </w:tcPr>
          <w:p w:rsidR="007F5D3D" w:rsidRPr="00DA46D5" w:rsidRDefault="007F5D3D" w:rsidP="007F5D3D">
            <w:pPr>
              <w:jc w:val="center"/>
            </w:pPr>
            <w:r>
              <w:t>14,3</w:t>
            </w:r>
          </w:p>
        </w:tc>
      </w:tr>
      <w:tr w:rsidR="007F5D3D" w:rsidRPr="00DA46D5" w:rsidTr="008F1643">
        <w:trPr>
          <w:jc w:val="center"/>
        </w:trPr>
        <w:tc>
          <w:tcPr>
            <w:tcW w:w="3818" w:type="dxa"/>
            <w:tcBorders>
              <w:top w:val="single" w:sz="4" w:space="0" w:color="auto"/>
              <w:left w:val="single" w:sz="4" w:space="0" w:color="auto"/>
              <w:bottom w:val="single" w:sz="4" w:space="0" w:color="auto"/>
              <w:right w:val="single" w:sz="4" w:space="0" w:color="auto"/>
            </w:tcBorders>
            <w:vAlign w:val="center"/>
            <w:hideMark/>
          </w:tcPr>
          <w:p w:rsidR="007F5D3D" w:rsidRPr="00DA46D5" w:rsidRDefault="007F5D3D" w:rsidP="007F5D3D">
            <w:r w:rsidRPr="00DA46D5">
              <w:t>Тоджинский</w:t>
            </w:r>
            <w:r w:rsidR="008F1643">
              <w:t xml:space="preserve"> кожуун</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A46D5" w:rsidRDefault="007F5D3D" w:rsidP="007F5D3D">
            <w:pPr>
              <w:jc w:val="center"/>
            </w:pPr>
            <w:r w:rsidRPr="00DA46D5">
              <w:t>23,1</w:t>
            </w:r>
          </w:p>
        </w:tc>
        <w:tc>
          <w:tcPr>
            <w:tcW w:w="1138" w:type="dxa"/>
            <w:tcBorders>
              <w:top w:val="single" w:sz="4" w:space="0" w:color="auto"/>
              <w:left w:val="single" w:sz="4" w:space="0" w:color="auto"/>
              <w:bottom w:val="single" w:sz="4" w:space="0" w:color="auto"/>
              <w:right w:val="single" w:sz="4" w:space="0" w:color="auto"/>
            </w:tcBorders>
          </w:tcPr>
          <w:p w:rsidR="007F5D3D" w:rsidRPr="00DA46D5" w:rsidRDefault="007F5D3D" w:rsidP="007F5D3D">
            <w:pPr>
              <w:jc w:val="center"/>
            </w:pPr>
            <w:r w:rsidRPr="00DA46D5">
              <w:t>26,1</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A46D5" w:rsidRDefault="007F5D3D" w:rsidP="007F5D3D">
            <w:pPr>
              <w:jc w:val="center"/>
            </w:pPr>
            <w:r w:rsidRPr="00DA46D5">
              <w:t>25,6</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731D5" w:rsidRDefault="007F5D3D" w:rsidP="007F5D3D">
            <w:pPr>
              <w:jc w:val="center"/>
            </w:pPr>
            <w:r w:rsidRPr="00D731D5">
              <w:t>19,7</w:t>
            </w:r>
          </w:p>
        </w:tc>
        <w:tc>
          <w:tcPr>
            <w:tcW w:w="1138" w:type="dxa"/>
            <w:tcBorders>
              <w:top w:val="single" w:sz="4" w:space="0" w:color="auto"/>
              <w:left w:val="single" w:sz="4" w:space="0" w:color="auto"/>
              <w:bottom w:val="single" w:sz="4" w:space="0" w:color="auto"/>
              <w:right w:val="single" w:sz="4" w:space="0" w:color="auto"/>
            </w:tcBorders>
          </w:tcPr>
          <w:p w:rsidR="007F5D3D" w:rsidRPr="00DA46D5" w:rsidRDefault="007F5D3D" w:rsidP="007F5D3D">
            <w:pPr>
              <w:jc w:val="center"/>
            </w:pPr>
            <w:r>
              <w:t>19,4</w:t>
            </w:r>
          </w:p>
        </w:tc>
      </w:tr>
      <w:tr w:rsidR="007F5D3D" w:rsidRPr="00DA46D5" w:rsidTr="008F1643">
        <w:trPr>
          <w:jc w:val="center"/>
        </w:trPr>
        <w:tc>
          <w:tcPr>
            <w:tcW w:w="3818" w:type="dxa"/>
            <w:tcBorders>
              <w:top w:val="single" w:sz="4" w:space="0" w:color="auto"/>
              <w:left w:val="single" w:sz="4" w:space="0" w:color="auto"/>
              <w:bottom w:val="single" w:sz="4" w:space="0" w:color="auto"/>
              <w:right w:val="single" w:sz="4" w:space="0" w:color="auto"/>
            </w:tcBorders>
            <w:vAlign w:val="center"/>
            <w:hideMark/>
          </w:tcPr>
          <w:p w:rsidR="007F5D3D" w:rsidRPr="00DA46D5" w:rsidRDefault="007F5D3D" w:rsidP="007F5D3D">
            <w:r w:rsidRPr="00DA46D5">
              <w:t>Улуг-Хемский</w:t>
            </w:r>
            <w:r w:rsidR="008F1643">
              <w:t xml:space="preserve"> кожуун</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A46D5" w:rsidRDefault="007F5D3D" w:rsidP="007F5D3D">
            <w:pPr>
              <w:jc w:val="center"/>
            </w:pPr>
            <w:r w:rsidRPr="00DA46D5">
              <w:t>28,2</w:t>
            </w:r>
          </w:p>
        </w:tc>
        <w:tc>
          <w:tcPr>
            <w:tcW w:w="1138" w:type="dxa"/>
            <w:tcBorders>
              <w:top w:val="single" w:sz="4" w:space="0" w:color="auto"/>
              <w:left w:val="single" w:sz="4" w:space="0" w:color="auto"/>
              <w:bottom w:val="single" w:sz="4" w:space="0" w:color="auto"/>
              <w:right w:val="single" w:sz="4" w:space="0" w:color="auto"/>
            </w:tcBorders>
          </w:tcPr>
          <w:p w:rsidR="007F5D3D" w:rsidRPr="00DA46D5" w:rsidRDefault="007F5D3D" w:rsidP="007F5D3D">
            <w:pPr>
              <w:jc w:val="center"/>
            </w:pPr>
            <w:r w:rsidRPr="00DA46D5">
              <w:t>28,7</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A46D5" w:rsidRDefault="007F5D3D" w:rsidP="007F5D3D">
            <w:pPr>
              <w:jc w:val="center"/>
            </w:pPr>
            <w:r w:rsidRPr="00DA46D5">
              <w:t>28,2</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731D5" w:rsidRDefault="007F5D3D" w:rsidP="007F5D3D">
            <w:pPr>
              <w:jc w:val="center"/>
            </w:pPr>
            <w:r w:rsidRPr="00D731D5">
              <w:t>27,1</w:t>
            </w:r>
          </w:p>
        </w:tc>
        <w:tc>
          <w:tcPr>
            <w:tcW w:w="1138" w:type="dxa"/>
            <w:tcBorders>
              <w:top w:val="single" w:sz="4" w:space="0" w:color="auto"/>
              <w:left w:val="single" w:sz="4" w:space="0" w:color="auto"/>
              <w:bottom w:val="single" w:sz="4" w:space="0" w:color="auto"/>
              <w:right w:val="single" w:sz="4" w:space="0" w:color="auto"/>
            </w:tcBorders>
          </w:tcPr>
          <w:p w:rsidR="007F5D3D" w:rsidRPr="00DA46D5" w:rsidRDefault="007F5D3D" w:rsidP="007F5D3D">
            <w:pPr>
              <w:jc w:val="center"/>
            </w:pPr>
            <w:r>
              <w:t>27,2</w:t>
            </w:r>
          </w:p>
        </w:tc>
      </w:tr>
      <w:tr w:rsidR="007F5D3D" w:rsidRPr="00DA46D5" w:rsidTr="008F1643">
        <w:trPr>
          <w:jc w:val="center"/>
        </w:trPr>
        <w:tc>
          <w:tcPr>
            <w:tcW w:w="3818" w:type="dxa"/>
            <w:tcBorders>
              <w:top w:val="single" w:sz="4" w:space="0" w:color="auto"/>
              <w:left w:val="single" w:sz="4" w:space="0" w:color="auto"/>
              <w:bottom w:val="single" w:sz="4" w:space="0" w:color="auto"/>
              <w:right w:val="single" w:sz="4" w:space="0" w:color="auto"/>
            </w:tcBorders>
            <w:vAlign w:val="center"/>
            <w:hideMark/>
          </w:tcPr>
          <w:p w:rsidR="007F5D3D" w:rsidRPr="00DA46D5" w:rsidRDefault="007F5D3D" w:rsidP="007F5D3D">
            <w:r w:rsidRPr="00DA46D5">
              <w:t>Чаа-Хольский</w:t>
            </w:r>
            <w:r w:rsidR="008F1643">
              <w:t xml:space="preserve"> кожуун</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A46D5" w:rsidRDefault="007F5D3D" w:rsidP="007F5D3D">
            <w:pPr>
              <w:jc w:val="center"/>
            </w:pPr>
            <w:r w:rsidRPr="00DA46D5">
              <w:t>19,9</w:t>
            </w:r>
          </w:p>
        </w:tc>
        <w:tc>
          <w:tcPr>
            <w:tcW w:w="1138" w:type="dxa"/>
            <w:tcBorders>
              <w:top w:val="single" w:sz="4" w:space="0" w:color="auto"/>
              <w:left w:val="single" w:sz="4" w:space="0" w:color="auto"/>
              <w:bottom w:val="single" w:sz="4" w:space="0" w:color="auto"/>
              <w:right w:val="single" w:sz="4" w:space="0" w:color="auto"/>
            </w:tcBorders>
          </w:tcPr>
          <w:p w:rsidR="007F5D3D" w:rsidRPr="00DA46D5" w:rsidRDefault="007F5D3D" w:rsidP="007F5D3D">
            <w:pPr>
              <w:jc w:val="center"/>
            </w:pPr>
            <w:r w:rsidRPr="00DA46D5">
              <w:t>14,9</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A46D5" w:rsidRDefault="007F5D3D" w:rsidP="007F5D3D">
            <w:pPr>
              <w:jc w:val="center"/>
            </w:pPr>
            <w:r w:rsidRPr="00DA46D5">
              <w:t>19,4</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731D5" w:rsidRDefault="007F5D3D" w:rsidP="007F5D3D">
            <w:pPr>
              <w:jc w:val="center"/>
            </w:pPr>
            <w:r w:rsidRPr="00D731D5">
              <w:t>18,0</w:t>
            </w:r>
          </w:p>
        </w:tc>
        <w:tc>
          <w:tcPr>
            <w:tcW w:w="1138" w:type="dxa"/>
            <w:tcBorders>
              <w:top w:val="single" w:sz="4" w:space="0" w:color="auto"/>
              <w:left w:val="single" w:sz="4" w:space="0" w:color="auto"/>
              <w:bottom w:val="single" w:sz="4" w:space="0" w:color="auto"/>
              <w:right w:val="single" w:sz="4" w:space="0" w:color="auto"/>
            </w:tcBorders>
          </w:tcPr>
          <w:p w:rsidR="007F5D3D" w:rsidRPr="00DA46D5" w:rsidRDefault="007F5D3D" w:rsidP="007F5D3D">
            <w:pPr>
              <w:jc w:val="center"/>
            </w:pPr>
            <w:r>
              <w:t>11,3</w:t>
            </w:r>
          </w:p>
        </w:tc>
      </w:tr>
      <w:tr w:rsidR="007F5D3D" w:rsidRPr="00DA46D5" w:rsidTr="008F1643">
        <w:trPr>
          <w:jc w:val="center"/>
        </w:trPr>
        <w:tc>
          <w:tcPr>
            <w:tcW w:w="3818" w:type="dxa"/>
            <w:tcBorders>
              <w:top w:val="single" w:sz="4" w:space="0" w:color="auto"/>
              <w:left w:val="single" w:sz="4" w:space="0" w:color="auto"/>
              <w:bottom w:val="single" w:sz="4" w:space="0" w:color="auto"/>
              <w:right w:val="single" w:sz="4" w:space="0" w:color="auto"/>
            </w:tcBorders>
            <w:vAlign w:val="center"/>
            <w:hideMark/>
          </w:tcPr>
          <w:p w:rsidR="007F5D3D" w:rsidRPr="00DA46D5" w:rsidRDefault="007F5D3D" w:rsidP="007F5D3D">
            <w:r w:rsidRPr="00DA46D5">
              <w:t>Чеди-Хольский</w:t>
            </w:r>
            <w:r w:rsidR="008F1643">
              <w:t xml:space="preserve"> кожуун</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A46D5" w:rsidRDefault="007F5D3D" w:rsidP="007F5D3D">
            <w:pPr>
              <w:jc w:val="center"/>
            </w:pPr>
            <w:r w:rsidRPr="00DA46D5">
              <w:t>19,1</w:t>
            </w:r>
          </w:p>
        </w:tc>
        <w:tc>
          <w:tcPr>
            <w:tcW w:w="1138" w:type="dxa"/>
            <w:tcBorders>
              <w:top w:val="single" w:sz="4" w:space="0" w:color="auto"/>
              <w:left w:val="single" w:sz="4" w:space="0" w:color="auto"/>
              <w:bottom w:val="single" w:sz="4" w:space="0" w:color="auto"/>
              <w:right w:val="single" w:sz="4" w:space="0" w:color="auto"/>
            </w:tcBorders>
          </w:tcPr>
          <w:p w:rsidR="007F5D3D" w:rsidRPr="00DA46D5" w:rsidRDefault="007F5D3D" w:rsidP="007F5D3D">
            <w:pPr>
              <w:jc w:val="center"/>
            </w:pPr>
            <w:r w:rsidRPr="00DA46D5">
              <w:t>15,1</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A46D5" w:rsidRDefault="007F5D3D" w:rsidP="007F5D3D">
            <w:pPr>
              <w:jc w:val="center"/>
            </w:pPr>
            <w:r w:rsidRPr="00DA46D5">
              <w:t>17,0</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731D5" w:rsidRDefault="007F5D3D" w:rsidP="007F5D3D">
            <w:pPr>
              <w:jc w:val="center"/>
            </w:pPr>
            <w:r w:rsidRPr="00D731D5">
              <w:t>17,0</w:t>
            </w:r>
          </w:p>
        </w:tc>
        <w:tc>
          <w:tcPr>
            <w:tcW w:w="1138" w:type="dxa"/>
            <w:tcBorders>
              <w:top w:val="single" w:sz="4" w:space="0" w:color="auto"/>
              <w:left w:val="single" w:sz="4" w:space="0" w:color="auto"/>
              <w:bottom w:val="single" w:sz="4" w:space="0" w:color="auto"/>
              <w:right w:val="single" w:sz="4" w:space="0" w:color="auto"/>
            </w:tcBorders>
          </w:tcPr>
          <w:p w:rsidR="007F5D3D" w:rsidRPr="00DA46D5" w:rsidRDefault="007F5D3D" w:rsidP="007F5D3D">
            <w:pPr>
              <w:jc w:val="center"/>
            </w:pPr>
            <w:r>
              <w:t>17,2</w:t>
            </w:r>
          </w:p>
        </w:tc>
      </w:tr>
      <w:tr w:rsidR="007F5D3D" w:rsidRPr="00DA46D5" w:rsidTr="008F1643">
        <w:trPr>
          <w:jc w:val="center"/>
        </w:trPr>
        <w:tc>
          <w:tcPr>
            <w:tcW w:w="3818" w:type="dxa"/>
            <w:tcBorders>
              <w:top w:val="single" w:sz="4" w:space="0" w:color="auto"/>
              <w:left w:val="single" w:sz="4" w:space="0" w:color="auto"/>
              <w:bottom w:val="single" w:sz="4" w:space="0" w:color="auto"/>
              <w:right w:val="single" w:sz="4" w:space="0" w:color="auto"/>
            </w:tcBorders>
            <w:vAlign w:val="center"/>
            <w:hideMark/>
          </w:tcPr>
          <w:p w:rsidR="007F5D3D" w:rsidRPr="00DA46D5" w:rsidRDefault="007F5D3D" w:rsidP="007F5D3D">
            <w:r w:rsidRPr="00DA46D5">
              <w:t>Эрзинский</w:t>
            </w:r>
            <w:r w:rsidR="008F1643">
              <w:t xml:space="preserve"> кожуун</w:t>
            </w:r>
          </w:p>
        </w:tc>
        <w:tc>
          <w:tcPr>
            <w:tcW w:w="1138" w:type="dxa"/>
            <w:tcBorders>
              <w:top w:val="single" w:sz="4" w:space="0" w:color="auto"/>
              <w:left w:val="single" w:sz="4" w:space="0" w:color="auto"/>
              <w:bottom w:val="single" w:sz="4" w:space="0" w:color="auto"/>
              <w:right w:val="single" w:sz="4" w:space="0" w:color="auto"/>
            </w:tcBorders>
          </w:tcPr>
          <w:p w:rsidR="007F5D3D" w:rsidRPr="00DA46D5" w:rsidRDefault="007F5D3D" w:rsidP="007F5D3D">
            <w:pPr>
              <w:jc w:val="center"/>
            </w:pPr>
            <w:r w:rsidRPr="00DA46D5">
              <w:t>17,7</w:t>
            </w:r>
          </w:p>
        </w:tc>
        <w:tc>
          <w:tcPr>
            <w:tcW w:w="1138" w:type="dxa"/>
            <w:tcBorders>
              <w:top w:val="single" w:sz="4" w:space="0" w:color="auto"/>
              <w:left w:val="single" w:sz="4" w:space="0" w:color="auto"/>
              <w:bottom w:val="single" w:sz="4" w:space="0" w:color="auto"/>
              <w:right w:val="single" w:sz="4" w:space="0" w:color="auto"/>
            </w:tcBorders>
          </w:tcPr>
          <w:p w:rsidR="007F5D3D" w:rsidRPr="00DA46D5" w:rsidRDefault="007F5D3D" w:rsidP="007F5D3D">
            <w:pPr>
              <w:jc w:val="center"/>
            </w:pPr>
            <w:r w:rsidRPr="00DA46D5">
              <w:t>16,8</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A46D5" w:rsidRDefault="007F5D3D" w:rsidP="007F5D3D">
            <w:pPr>
              <w:jc w:val="center"/>
            </w:pPr>
            <w:r w:rsidRPr="00DA46D5">
              <w:t>17,7</w:t>
            </w:r>
          </w:p>
        </w:tc>
        <w:tc>
          <w:tcPr>
            <w:tcW w:w="1138" w:type="dxa"/>
            <w:tcBorders>
              <w:top w:val="single" w:sz="4" w:space="0" w:color="auto"/>
              <w:left w:val="single" w:sz="4" w:space="0" w:color="auto"/>
              <w:bottom w:val="single" w:sz="4" w:space="0" w:color="auto"/>
              <w:right w:val="single" w:sz="4" w:space="0" w:color="auto"/>
            </w:tcBorders>
            <w:vAlign w:val="center"/>
          </w:tcPr>
          <w:p w:rsidR="007F5D3D" w:rsidRPr="00D731D5" w:rsidRDefault="007F5D3D" w:rsidP="007F5D3D">
            <w:pPr>
              <w:jc w:val="center"/>
            </w:pPr>
            <w:r w:rsidRPr="00D731D5">
              <w:t>16,6</w:t>
            </w:r>
          </w:p>
        </w:tc>
        <w:tc>
          <w:tcPr>
            <w:tcW w:w="1138" w:type="dxa"/>
            <w:tcBorders>
              <w:top w:val="single" w:sz="4" w:space="0" w:color="auto"/>
              <w:left w:val="single" w:sz="4" w:space="0" w:color="auto"/>
              <w:bottom w:val="single" w:sz="4" w:space="0" w:color="auto"/>
              <w:right w:val="single" w:sz="4" w:space="0" w:color="auto"/>
            </w:tcBorders>
          </w:tcPr>
          <w:p w:rsidR="007F5D3D" w:rsidRPr="00DA46D5" w:rsidRDefault="007F5D3D" w:rsidP="007F5D3D">
            <w:pPr>
              <w:jc w:val="center"/>
            </w:pPr>
            <w:r>
              <w:t>17,4</w:t>
            </w:r>
          </w:p>
        </w:tc>
      </w:tr>
    </w:tbl>
    <w:p w:rsidR="007F5D3D" w:rsidRDefault="007F5D3D" w:rsidP="007F5D3D"/>
    <w:p w:rsidR="000C14DA" w:rsidRDefault="000C14DA" w:rsidP="007F5D3D">
      <w:pPr>
        <w:jc w:val="center"/>
        <w:outlineLvl w:val="0"/>
        <w:rPr>
          <w:sz w:val="28"/>
          <w:szCs w:val="28"/>
          <w:lang w:val="tt-RU"/>
        </w:rPr>
      </w:pPr>
    </w:p>
    <w:p w:rsidR="000C14DA" w:rsidRDefault="000C14DA" w:rsidP="007F5D3D">
      <w:pPr>
        <w:jc w:val="center"/>
        <w:outlineLvl w:val="0"/>
        <w:rPr>
          <w:sz w:val="28"/>
          <w:szCs w:val="28"/>
          <w:lang w:val="tt-RU"/>
        </w:rPr>
      </w:pPr>
    </w:p>
    <w:p w:rsidR="000C14DA" w:rsidRDefault="000C14DA" w:rsidP="007F5D3D">
      <w:pPr>
        <w:jc w:val="center"/>
        <w:outlineLvl w:val="0"/>
        <w:rPr>
          <w:sz w:val="28"/>
          <w:szCs w:val="28"/>
          <w:lang w:val="tt-RU"/>
        </w:rPr>
      </w:pPr>
    </w:p>
    <w:p w:rsidR="000C14DA" w:rsidRDefault="000C14DA" w:rsidP="007F5D3D">
      <w:pPr>
        <w:jc w:val="center"/>
        <w:outlineLvl w:val="0"/>
        <w:rPr>
          <w:sz w:val="28"/>
          <w:szCs w:val="28"/>
          <w:lang w:val="tt-RU"/>
        </w:rPr>
      </w:pPr>
    </w:p>
    <w:p w:rsidR="000C14DA" w:rsidRDefault="000C14DA" w:rsidP="007F5D3D">
      <w:pPr>
        <w:jc w:val="center"/>
        <w:outlineLvl w:val="0"/>
        <w:rPr>
          <w:sz w:val="28"/>
          <w:szCs w:val="28"/>
          <w:lang w:val="tt-RU"/>
        </w:rPr>
      </w:pPr>
    </w:p>
    <w:p w:rsidR="007F5D3D" w:rsidRPr="008C2C58" w:rsidRDefault="007F5D3D" w:rsidP="007F5D3D">
      <w:pPr>
        <w:jc w:val="center"/>
        <w:outlineLvl w:val="0"/>
        <w:rPr>
          <w:sz w:val="28"/>
          <w:szCs w:val="28"/>
          <w:lang w:val="tt-RU"/>
        </w:rPr>
      </w:pPr>
      <w:r w:rsidRPr="008C2C58">
        <w:rPr>
          <w:sz w:val="28"/>
          <w:szCs w:val="28"/>
          <w:lang w:val="tt-RU"/>
        </w:rPr>
        <w:t>Кадровое обеспечение</w:t>
      </w:r>
    </w:p>
    <w:p w:rsidR="007F5D3D" w:rsidRDefault="007F5D3D" w:rsidP="007F5D3D">
      <w:pPr>
        <w:jc w:val="center"/>
        <w:outlineLvl w:val="0"/>
        <w:rPr>
          <w:b/>
          <w:sz w:val="28"/>
          <w:szCs w:val="28"/>
          <w:lang w:val="tt-RU"/>
        </w:rPr>
      </w:pPr>
    </w:p>
    <w:p w:rsidR="007F5D3D" w:rsidRDefault="007F5D3D" w:rsidP="008C2C58">
      <w:pPr>
        <w:ind w:firstLine="709"/>
        <w:jc w:val="both"/>
        <w:rPr>
          <w:rFonts w:eastAsia="Calibri"/>
          <w:sz w:val="28"/>
          <w:szCs w:val="28"/>
          <w:lang w:eastAsia="en-US"/>
        </w:rPr>
      </w:pPr>
      <w:r>
        <w:rPr>
          <w:rFonts w:eastAsia="Calibri"/>
          <w:sz w:val="28"/>
          <w:szCs w:val="28"/>
          <w:lang w:eastAsia="en-US"/>
        </w:rPr>
        <w:t>В медицинских организациях р</w:t>
      </w:r>
      <w:r w:rsidRPr="00A6187D">
        <w:rPr>
          <w:rFonts w:eastAsia="Calibri"/>
          <w:sz w:val="28"/>
          <w:szCs w:val="28"/>
          <w:lang w:eastAsia="en-US"/>
        </w:rPr>
        <w:t>еспублики осуществляют трудовую деятельность</w:t>
      </w:r>
      <w:r w:rsidR="000C14DA">
        <w:rPr>
          <w:rFonts w:eastAsia="Calibri"/>
          <w:sz w:val="28"/>
          <w:szCs w:val="28"/>
          <w:lang w:eastAsia="en-US"/>
        </w:rPr>
        <w:t xml:space="preserve"> </w:t>
      </w:r>
      <w:r w:rsidRPr="00D136FB">
        <w:rPr>
          <w:rFonts w:eastAsia="Calibri"/>
          <w:sz w:val="28"/>
          <w:szCs w:val="28"/>
          <w:lang w:eastAsia="en-US"/>
        </w:rPr>
        <w:t>10909 человек, из них</w:t>
      </w:r>
      <w:r w:rsidR="000C14DA">
        <w:rPr>
          <w:rFonts w:eastAsia="Calibri"/>
          <w:sz w:val="28"/>
          <w:szCs w:val="28"/>
          <w:lang w:eastAsia="en-US"/>
        </w:rPr>
        <w:t xml:space="preserve"> </w:t>
      </w:r>
      <w:r w:rsidRPr="00D136FB">
        <w:rPr>
          <w:rFonts w:eastAsia="Calibri"/>
          <w:sz w:val="28"/>
          <w:szCs w:val="28"/>
          <w:lang w:eastAsia="en-US"/>
        </w:rPr>
        <w:t xml:space="preserve">1512 врачей, 4524 средних медицинских работников, </w:t>
      </w:r>
      <w:r w:rsidR="000C14DA">
        <w:rPr>
          <w:rFonts w:eastAsia="Calibri"/>
          <w:sz w:val="28"/>
          <w:szCs w:val="28"/>
          <w:lang w:eastAsia="en-US"/>
        </w:rPr>
        <w:t xml:space="preserve">          </w:t>
      </w:r>
      <w:r w:rsidRPr="00D136FB">
        <w:rPr>
          <w:rFonts w:eastAsia="Calibri"/>
          <w:sz w:val="28"/>
          <w:szCs w:val="28"/>
          <w:lang w:eastAsia="en-US"/>
        </w:rPr>
        <w:t>4</w:t>
      </w:r>
      <w:r w:rsidRPr="00A6187D">
        <w:rPr>
          <w:rFonts w:eastAsia="Calibri"/>
          <w:sz w:val="28"/>
          <w:szCs w:val="28"/>
          <w:lang w:eastAsia="en-US"/>
        </w:rPr>
        <w:t>7 специалистов с высшим немедицинским образованием, 31 провизор, 24 фармацевта, 1698 младшего медперсонала, 3073 прочего персонала.</w:t>
      </w:r>
    </w:p>
    <w:p w:rsidR="007F5D3D" w:rsidRDefault="007F5D3D" w:rsidP="008C2C58">
      <w:pPr>
        <w:ind w:firstLine="709"/>
        <w:contextualSpacing/>
        <w:jc w:val="both"/>
        <w:rPr>
          <w:rFonts w:eastAsia="Calibri"/>
          <w:sz w:val="28"/>
          <w:szCs w:val="28"/>
          <w:lang w:eastAsia="en-US"/>
        </w:rPr>
      </w:pPr>
      <w:r w:rsidRPr="002554B5">
        <w:rPr>
          <w:rFonts w:eastAsia="Calibri"/>
          <w:sz w:val="28"/>
          <w:szCs w:val="28"/>
          <w:lang w:eastAsia="en-US"/>
        </w:rPr>
        <w:t xml:space="preserve">Обеспеченность врачами на </w:t>
      </w:r>
      <w:r>
        <w:rPr>
          <w:rFonts w:eastAsia="Calibri"/>
          <w:sz w:val="28"/>
          <w:szCs w:val="28"/>
          <w:lang w:eastAsia="en-US"/>
        </w:rPr>
        <w:t>10 тыс. населения составляет 47,1 (отмечается снижение на 0,1), средним медицинским персоналом – 141,1 (остается на уровне прошлого года).</w:t>
      </w:r>
      <w:r w:rsidRPr="002554B5">
        <w:rPr>
          <w:rFonts w:eastAsia="Calibri"/>
          <w:sz w:val="28"/>
          <w:szCs w:val="28"/>
          <w:lang w:eastAsia="en-US"/>
        </w:rPr>
        <w:t xml:space="preserve"> Укомплектованность врачами штатных должностей составля</w:t>
      </w:r>
      <w:r>
        <w:rPr>
          <w:rFonts w:eastAsia="Calibri"/>
          <w:sz w:val="28"/>
          <w:szCs w:val="28"/>
          <w:lang w:eastAsia="en-US"/>
        </w:rPr>
        <w:t>ет 65,1</w:t>
      </w:r>
      <w:r w:rsidR="000C14DA">
        <w:rPr>
          <w:rFonts w:eastAsia="Calibri"/>
          <w:sz w:val="28"/>
          <w:szCs w:val="28"/>
          <w:lang w:eastAsia="en-US"/>
        </w:rPr>
        <w:t xml:space="preserve"> </w:t>
      </w:r>
      <w:r w:rsidR="00DA4CE1">
        <w:rPr>
          <w:rFonts w:eastAsia="Calibri"/>
          <w:sz w:val="28"/>
          <w:szCs w:val="28"/>
          <w:lang w:eastAsia="en-US"/>
        </w:rPr>
        <w:t>процент</w:t>
      </w:r>
      <w:r w:rsidR="000C14DA">
        <w:rPr>
          <w:rFonts w:eastAsia="Calibri"/>
          <w:sz w:val="28"/>
          <w:szCs w:val="28"/>
          <w:lang w:eastAsia="en-US"/>
        </w:rPr>
        <w:t>а</w:t>
      </w:r>
      <w:r w:rsidRPr="002554B5">
        <w:rPr>
          <w:rFonts w:eastAsia="Calibri"/>
          <w:sz w:val="28"/>
          <w:szCs w:val="28"/>
          <w:lang w:eastAsia="en-US"/>
        </w:rPr>
        <w:t xml:space="preserve"> (</w:t>
      </w:r>
      <w:r>
        <w:rPr>
          <w:rFonts w:eastAsia="Calibri"/>
          <w:sz w:val="28"/>
          <w:szCs w:val="28"/>
          <w:lang w:eastAsia="en-US"/>
        </w:rPr>
        <w:t>2017 г.</w:t>
      </w:r>
      <w:r w:rsidRPr="002554B5">
        <w:rPr>
          <w:rFonts w:eastAsia="Calibri"/>
          <w:sz w:val="28"/>
          <w:szCs w:val="28"/>
          <w:lang w:eastAsia="en-US"/>
        </w:rPr>
        <w:t xml:space="preserve"> </w:t>
      </w:r>
      <w:r w:rsidR="008C2C58">
        <w:rPr>
          <w:rFonts w:eastAsia="Calibri"/>
          <w:sz w:val="28"/>
          <w:szCs w:val="28"/>
          <w:lang w:eastAsia="en-US"/>
        </w:rPr>
        <w:t>–</w:t>
      </w:r>
      <w:r w:rsidRPr="002554B5">
        <w:rPr>
          <w:rFonts w:eastAsia="Calibri"/>
          <w:sz w:val="28"/>
          <w:szCs w:val="28"/>
          <w:lang w:eastAsia="en-US"/>
        </w:rPr>
        <w:t xml:space="preserve"> 63,1</w:t>
      </w:r>
      <w:r w:rsidR="008C2C58">
        <w:rPr>
          <w:rFonts w:eastAsia="Calibri"/>
          <w:sz w:val="28"/>
          <w:szCs w:val="28"/>
          <w:lang w:eastAsia="en-US"/>
        </w:rPr>
        <w:t xml:space="preserve"> </w:t>
      </w:r>
      <w:r w:rsidR="00DA4CE1">
        <w:rPr>
          <w:rFonts w:eastAsia="Calibri"/>
          <w:sz w:val="28"/>
          <w:szCs w:val="28"/>
          <w:lang w:eastAsia="en-US"/>
        </w:rPr>
        <w:t>процент</w:t>
      </w:r>
      <w:r w:rsidR="008C2C58">
        <w:rPr>
          <w:rFonts w:eastAsia="Calibri"/>
          <w:sz w:val="28"/>
          <w:szCs w:val="28"/>
          <w:lang w:eastAsia="en-US"/>
        </w:rPr>
        <w:t>а</w:t>
      </w:r>
      <w:r w:rsidRPr="002554B5">
        <w:rPr>
          <w:rFonts w:eastAsia="Calibri"/>
          <w:sz w:val="28"/>
          <w:szCs w:val="28"/>
          <w:lang w:eastAsia="en-US"/>
        </w:rPr>
        <w:t>), тогда как укомплектованность врачами зан</w:t>
      </w:r>
      <w:r>
        <w:rPr>
          <w:rFonts w:eastAsia="Calibri"/>
          <w:sz w:val="28"/>
          <w:szCs w:val="28"/>
          <w:lang w:eastAsia="en-US"/>
        </w:rPr>
        <w:t>я</w:t>
      </w:r>
      <w:r w:rsidR="000C14DA">
        <w:rPr>
          <w:rFonts w:eastAsia="Calibri"/>
          <w:sz w:val="28"/>
          <w:szCs w:val="28"/>
          <w:lang w:eastAsia="en-US"/>
        </w:rPr>
        <w:t xml:space="preserve">тых должностей составляет </w:t>
      </w:r>
      <w:r>
        <w:rPr>
          <w:rFonts w:eastAsia="Calibri"/>
          <w:sz w:val="28"/>
          <w:szCs w:val="28"/>
          <w:lang w:eastAsia="en-US"/>
        </w:rPr>
        <w:t>92,1</w:t>
      </w:r>
      <w:r w:rsidR="008C2C58">
        <w:rPr>
          <w:rFonts w:eastAsia="Calibri"/>
          <w:sz w:val="28"/>
          <w:szCs w:val="28"/>
          <w:lang w:eastAsia="en-US"/>
        </w:rPr>
        <w:t xml:space="preserve"> </w:t>
      </w:r>
      <w:r w:rsidR="00DA4CE1">
        <w:rPr>
          <w:rFonts w:eastAsia="Calibri"/>
          <w:sz w:val="28"/>
          <w:szCs w:val="28"/>
          <w:lang w:eastAsia="en-US"/>
        </w:rPr>
        <w:t>процент</w:t>
      </w:r>
      <w:r w:rsidR="008C2C58">
        <w:rPr>
          <w:rFonts w:eastAsia="Calibri"/>
          <w:sz w:val="28"/>
          <w:szCs w:val="28"/>
          <w:lang w:eastAsia="en-US"/>
        </w:rPr>
        <w:t>а</w:t>
      </w:r>
      <w:r w:rsidRPr="002554B5">
        <w:rPr>
          <w:rFonts w:eastAsia="Calibri"/>
          <w:sz w:val="28"/>
          <w:szCs w:val="28"/>
          <w:lang w:eastAsia="en-US"/>
        </w:rPr>
        <w:t xml:space="preserve"> (</w:t>
      </w:r>
      <w:r>
        <w:rPr>
          <w:rFonts w:eastAsia="Calibri"/>
          <w:sz w:val="28"/>
          <w:szCs w:val="28"/>
          <w:lang w:eastAsia="en-US"/>
        </w:rPr>
        <w:t>2017 г.</w:t>
      </w:r>
      <w:r w:rsidRPr="002554B5">
        <w:rPr>
          <w:rFonts w:eastAsia="Calibri"/>
          <w:sz w:val="28"/>
          <w:szCs w:val="28"/>
          <w:lang w:eastAsia="en-US"/>
        </w:rPr>
        <w:t xml:space="preserve"> </w:t>
      </w:r>
      <w:r w:rsidR="008C2C58">
        <w:rPr>
          <w:rFonts w:eastAsia="Calibri"/>
          <w:sz w:val="28"/>
          <w:szCs w:val="28"/>
          <w:lang w:eastAsia="en-US"/>
        </w:rPr>
        <w:t>–</w:t>
      </w:r>
      <w:r w:rsidRPr="002554B5">
        <w:rPr>
          <w:rFonts w:eastAsia="Calibri"/>
          <w:sz w:val="28"/>
          <w:szCs w:val="28"/>
          <w:lang w:eastAsia="en-US"/>
        </w:rPr>
        <w:t xml:space="preserve"> 94,8). Коэффициент совместительства </w:t>
      </w:r>
      <w:r>
        <w:rPr>
          <w:rFonts w:eastAsia="Calibri"/>
          <w:sz w:val="28"/>
          <w:szCs w:val="28"/>
          <w:lang w:eastAsia="en-US"/>
        </w:rPr>
        <w:t>остается на уровне</w:t>
      </w:r>
      <w:r w:rsidRPr="002554B5">
        <w:rPr>
          <w:rFonts w:eastAsia="Calibri"/>
          <w:sz w:val="28"/>
          <w:szCs w:val="28"/>
          <w:lang w:eastAsia="en-US"/>
        </w:rPr>
        <w:t xml:space="preserve"> 1,5.</w:t>
      </w:r>
      <w:r w:rsidR="008C2C58">
        <w:rPr>
          <w:rFonts w:eastAsia="Calibri"/>
          <w:sz w:val="28"/>
          <w:szCs w:val="28"/>
          <w:lang w:eastAsia="en-US"/>
        </w:rPr>
        <w:t xml:space="preserve"> </w:t>
      </w:r>
      <w:r w:rsidRPr="002554B5">
        <w:rPr>
          <w:rFonts w:eastAsia="Calibri"/>
          <w:sz w:val="28"/>
          <w:szCs w:val="28"/>
          <w:lang w:eastAsia="en-US"/>
        </w:rPr>
        <w:t xml:space="preserve">Укомплектованность </w:t>
      </w:r>
      <w:r>
        <w:rPr>
          <w:rFonts w:eastAsia="Calibri"/>
          <w:sz w:val="28"/>
          <w:szCs w:val="28"/>
          <w:lang w:eastAsia="en-US"/>
        </w:rPr>
        <w:t xml:space="preserve">средним медицинским персоналом </w:t>
      </w:r>
      <w:r w:rsidRPr="002554B5">
        <w:rPr>
          <w:rFonts w:eastAsia="Calibri"/>
          <w:sz w:val="28"/>
          <w:szCs w:val="28"/>
          <w:lang w:eastAsia="en-US"/>
        </w:rPr>
        <w:t>штатных должностей составля</w:t>
      </w:r>
      <w:r>
        <w:rPr>
          <w:rFonts w:eastAsia="Calibri"/>
          <w:sz w:val="28"/>
          <w:szCs w:val="28"/>
          <w:lang w:eastAsia="en-US"/>
        </w:rPr>
        <w:t xml:space="preserve">ет </w:t>
      </w:r>
      <w:r w:rsidR="008C2C58">
        <w:rPr>
          <w:rFonts w:eastAsia="Calibri"/>
          <w:sz w:val="28"/>
          <w:szCs w:val="28"/>
          <w:lang w:eastAsia="en-US"/>
        </w:rPr>
        <w:t xml:space="preserve"> </w:t>
      </w:r>
      <w:r>
        <w:rPr>
          <w:rFonts w:eastAsia="Calibri"/>
          <w:sz w:val="28"/>
          <w:szCs w:val="28"/>
          <w:lang w:eastAsia="en-US"/>
        </w:rPr>
        <w:t>88,2</w:t>
      </w:r>
      <w:r w:rsidR="008C2C58">
        <w:rPr>
          <w:rFonts w:eastAsia="Calibri"/>
          <w:sz w:val="28"/>
          <w:szCs w:val="28"/>
          <w:lang w:eastAsia="en-US"/>
        </w:rPr>
        <w:t xml:space="preserve"> </w:t>
      </w:r>
      <w:r w:rsidR="00DA4CE1">
        <w:rPr>
          <w:rFonts w:eastAsia="Calibri"/>
          <w:sz w:val="28"/>
          <w:szCs w:val="28"/>
          <w:lang w:eastAsia="en-US"/>
        </w:rPr>
        <w:t>процент</w:t>
      </w:r>
      <w:r w:rsidR="008C2C58">
        <w:rPr>
          <w:rFonts w:eastAsia="Calibri"/>
          <w:sz w:val="28"/>
          <w:szCs w:val="28"/>
          <w:lang w:eastAsia="en-US"/>
        </w:rPr>
        <w:t>а</w:t>
      </w:r>
      <w:r w:rsidRPr="002554B5">
        <w:rPr>
          <w:rFonts w:eastAsia="Calibri"/>
          <w:sz w:val="28"/>
          <w:szCs w:val="28"/>
          <w:lang w:eastAsia="en-US"/>
        </w:rPr>
        <w:t>, тогда как укомплектованность врачами зан</w:t>
      </w:r>
      <w:r>
        <w:rPr>
          <w:rFonts w:eastAsia="Calibri"/>
          <w:sz w:val="28"/>
          <w:szCs w:val="28"/>
          <w:lang w:eastAsia="en-US"/>
        </w:rPr>
        <w:t>ятых должностей составляет 96,7</w:t>
      </w:r>
      <w:r w:rsidR="008C2C58">
        <w:rPr>
          <w:rFonts w:eastAsia="Calibri"/>
          <w:sz w:val="28"/>
          <w:szCs w:val="28"/>
          <w:lang w:eastAsia="en-US"/>
        </w:rPr>
        <w:t xml:space="preserve"> </w:t>
      </w:r>
      <w:r w:rsidR="00DA4CE1">
        <w:rPr>
          <w:rFonts w:eastAsia="Calibri"/>
          <w:sz w:val="28"/>
          <w:szCs w:val="28"/>
          <w:lang w:eastAsia="en-US"/>
        </w:rPr>
        <w:t>процент</w:t>
      </w:r>
      <w:r w:rsidR="008C2C58">
        <w:rPr>
          <w:rFonts w:eastAsia="Calibri"/>
          <w:sz w:val="28"/>
          <w:szCs w:val="28"/>
          <w:lang w:eastAsia="en-US"/>
        </w:rPr>
        <w:t>а</w:t>
      </w:r>
      <w:r w:rsidRPr="002554B5">
        <w:rPr>
          <w:rFonts w:eastAsia="Calibri"/>
          <w:sz w:val="28"/>
          <w:szCs w:val="28"/>
          <w:lang w:eastAsia="en-US"/>
        </w:rPr>
        <w:t xml:space="preserve">. Коэффициент совместительства </w:t>
      </w:r>
      <w:r>
        <w:rPr>
          <w:rFonts w:eastAsia="Calibri"/>
          <w:sz w:val="28"/>
          <w:szCs w:val="28"/>
          <w:lang w:eastAsia="en-US"/>
        </w:rPr>
        <w:t>остается на уровне 1,1</w:t>
      </w:r>
      <w:r w:rsidRPr="002554B5">
        <w:rPr>
          <w:rFonts w:eastAsia="Calibri"/>
          <w:sz w:val="28"/>
          <w:szCs w:val="28"/>
          <w:lang w:eastAsia="en-US"/>
        </w:rPr>
        <w:t>.</w:t>
      </w:r>
    </w:p>
    <w:p w:rsidR="007F5D3D" w:rsidRDefault="007F5D3D" w:rsidP="008C2C58">
      <w:pPr>
        <w:ind w:firstLine="709"/>
        <w:contextualSpacing/>
        <w:jc w:val="both"/>
        <w:rPr>
          <w:rFonts w:eastAsia="Calibri"/>
          <w:sz w:val="28"/>
          <w:szCs w:val="28"/>
          <w:lang w:eastAsia="en-US"/>
        </w:rPr>
      </w:pPr>
      <w:r>
        <w:rPr>
          <w:rFonts w:eastAsia="Calibri"/>
          <w:sz w:val="28"/>
          <w:szCs w:val="28"/>
          <w:lang w:eastAsia="en-US"/>
        </w:rPr>
        <w:t>Численность врачей, оказывающих медицинскую помощь в амбулаторных условиях, составляет 877 человек (увеличение на 12 чел.), укомплектованность штатных единиц – 75,1</w:t>
      </w:r>
      <w:r w:rsidR="000C14DA">
        <w:rPr>
          <w:rFonts w:eastAsia="Calibri"/>
          <w:sz w:val="28"/>
          <w:szCs w:val="28"/>
          <w:lang w:eastAsia="en-US"/>
        </w:rPr>
        <w:t xml:space="preserve"> </w:t>
      </w:r>
      <w:r w:rsidR="00DA4CE1">
        <w:rPr>
          <w:rFonts w:eastAsia="Calibri"/>
          <w:sz w:val="28"/>
          <w:szCs w:val="28"/>
          <w:lang w:eastAsia="en-US"/>
        </w:rPr>
        <w:t>процент</w:t>
      </w:r>
      <w:r w:rsidR="008C2C58">
        <w:rPr>
          <w:rFonts w:eastAsia="Calibri"/>
          <w:sz w:val="28"/>
          <w:szCs w:val="28"/>
          <w:lang w:eastAsia="en-US"/>
        </w:rPr>
        <w:t>а</w:t>
      </w:r>
      <w:r>
        <w:rPr>
          <w:rFonts w:eastAsia="Calibri"/>
          <w:sz w:val="28"/>
          <w:szCs w:val="28"/>
          <w:lang w:eastAsia="en-US"/>
        </w:rPr>
        <w:t>, снижение на 2,7</w:t>
      </w:r>
      <w:r w:rsidR="008C2C58">
        <w:rPr>
          <w:rFonts w:eastAsia="Calibri"/>
          <w:sz w:val="28"/>
          <w:szCs w:val="28"/>
          <w:lang w:eastAsia="en-US"/>
        </w:rPr>
        <w:t xml:space="preserve"> </w:t>
      </w:r>
      <w:r w:rsidR="00DA4CE1">
        <w:rPr>
          <w:rFonts w:eastAsia="Calibri"/>
          <w:sz w:val="28"/>
          <w:szCs w:val="28"/>
          <w:lang w:eastAsia="en-US"/>
        </w:rPr>
        <w:t>процент</w:t>
      </w:r>
      <w:r w:rsidR="008C2C58">
        <w:rPr>
          <w:rFonts w:eastAsia="Calibri"/>
          <w:sz w:val="28"/>
          <w:szCs w:val="28"/>
          <w:lang w:eastAsia="en-US"/>
        </w:rPr>
        <w:t>а</w:t>
      </w:r>
      <w:r>
        <w:rPr>
          <w:rFonts w:eastAsia="Calibri"/>
          <w:sz w:val="28"/>
          <w:szCs w:val="28"/>
          <w:lang w:eastAsia="en-US"/>
        </w:rPr>
        <w:t xml:space="preserve">, в связи с увеличением штатных единиц. Численность среднего медперсонала, работающих в амбулаторном звене, составляет 2348 человек, укомплектованность должностей среднего медперсонала в амбулаторном звене </w:t>
      </w:r>
      <w:r w:rsidR="008C2C58">
        <w:rPr>
          <w:rFonts w:eastAsia="Calibri"/>
          <w:sz w:val="28"/>
          <w:szCs w:val="28"/>
          <w:lang w:eastAsia="en-US"/>
        </w:rPr>
        <w:t>–</w:t>
      </w:r>
      <w:r>
        <w:rPr>
          <w:rFonts w:eastAsia="Calibri"/>
          <w:sz w:val="28"/>
          <w:szCs w:val="28"/>
          <w:lang w:eastAsia="en-US"/>
        </w:rPr>
        <w:t xml:space="preserve"> 90,6</w:t>
      </w:r>
      <w:r w:rsidR="008C2C58">
        <w:rPr>
          <w:rFonts w:eastAsia="Calibri"/>
          <w:sz w:val="28"/>
          <w:szCs w:val="28"/>
          <w:lang w:eastAsia="en-US"/>
        </w:rPr>
        <w:t xml:space="preserve"> </w:t>
      </w:r>
      <w:r w:rsidR="00DA4CE1">
        <w:rPr>
          <w:rFonts w:eastAsia="Calibri"/>
          <w:sz w:val="28"/>
          <w:szCs w:val="28"/>
          <w:lang w:eastAsia="en-US"/>
        </w:rPr>
        <w:t>процент</w:t>
      </w:r>
      <w:r w:rsidR="008C2C58">
        <w:rPr>
          <w:rFonts w:eastAsia="Calibri"/>
          <w:sz w:val="28"/>
          <w:szCs w:val="28"/>
          <w:lang w:eastAsia="en-US"/>
        </w:rPr>
        <w:t>а</w:t>
      </w:r>
      <w:r>
        <w:rPr>
          <w:rFonts w:eastAsia="Calibri"/>
          <w:sz w:val="28"/>
          <w:szCs w:val="28"/>
          <w:lang w:eastAsia="en-US"/>
        </w:rPr>
        <w:t>,</w:t>
      </w:r>
      <w:r w:rsidR="008C2C58">
        <w:rPr>
          <w:rFonts w:eastAsia="Calibri"/>
          <w:sz w:val="28"/>
          <w:szCs w:val="28"/>
          <w:lang w:eastAsia="en-US"/>
        </w:rPr>
        <w:t xml:space="preserve"> </w:t>
      </w:r>
      <w:r>
        <w:rPr>
          <w:rFonts w:eastAsia="Calibri"/>
          <w:sz w:val="28"/>
          <w:szCs w:val="28"/>
          <w:lang w:eastAsia="en-US"/>
        </w:rPr>
        <w:t>снижение на 1,5</w:t>
      </w:r>
      <w:r w:rsidR="008C2C58">
        <w:rPr>
          <w:rFonts w:eastAsia="Calibri"/>
          <w:sz w:val="28"/>
          <w:szCs w:val="28"/>
          <w:lang w:eastAsia="en-US"/>
        </w:rPr>
        <w:t xml:space="preserve"> процента</w:t>
      </w:r>
      <w:r>
        <w:rPr>
          <w:rFonts w:eastAsia="Calibri"/>
          <w:sz w:val="28"/>
          <w:szCs w:val="28"/>
          <w:lang w:eastAsia="en-US"/>
        </w:rPr>
        <w:t>.</w:t>
      </w:r>
    </w:p>
    <w:p w:rsidR="007F5D3D" w:rsidRDefault="007F5D3D" w:rsidP="008C2C58">
      <w:pPr>
        <w:ind w:firstLine="709"/>
        <w:jc w:val="both"/>
        <w:rPr>
          <w:sz w:val="28"/>
          <w:szCs w:val="28"/>
        </w:rPr>
      </w:pPr>
      <w:r w:rsidRPr="00E55574">
        <w:rPr>
          <w:sz w:val="28"/>
          <w:szCs w:val="28"/>
        </w:rPr>
        <w:t xml:space="preserve">С 2017 </w:t>
      </w:r>
      <w:r w:rsidR="008C2C58">
        <w:rPr>
          <w:sz w:val="28"/>
          <w:szCs w:val="28"/>
        </w:rPr>
        <w:t>года</w:t>
      </w:r>
      <w:r w:rsidRPr="00E55574">
        <w:rPr>
          <w:sz w:val="28"/>
          <w:szCs w:val="28"/>
        </w:rPr>
        <w:t xml:space="preserve"> благодаря внедрению новой системы допуска к профессиональной деятельности – аккредитации специалистов, удалось укомплектовать первичное звено врачами</w:t>
      </w:r>
      <w:r w:rsidR="000C14DA">
        <w:rPr>
          <w:sz w:val="28"/>
          <w:szCs w:val="28"/>
        </w:rPr>
        <w:t>-</w:t>
      </w:r>
      <w:r w:rsidRPr="00E55574">
        <w:rPr>
          <w:sz w:val="28"/>
          <w:szCs w:val="28"/>
        </w:rPr>
        <w:t>терапевтами, в</w:t>
      </w:r>
      <w:r>
        <w:rPr>
          <w:sz w:val="28"/>
          <w:szCs w:val="28"/>
        </w:rPr>
        <w:t>рачами</w:t>
      </w:r>
      <w:r w:rsidR="000C14DA">
        <w:rPr>
          <w:sz w:val="28"/>
          <w:szCs w:val="28"/>
        </w:rPr>
        <w:t>-</w:t>
      </w:r>
      <w:r>
        <w:rPr>
          <w:sz w:val="28"/>
          <w:szCs w:val="28"/>
        </w:rPr>
        <w:t>педиатрами участковыми.</w:t>
      </w:r>
    </w:p>
    <w:p w:rsidR="007F5D3D" w:rsidRDefault="007F5D3D" w:rsidP="008C2C58">
      <w:pPr>
        <w:ind w:firstLine="709"/>
        <w:jc w:val="both"/>
        <w:rPr>
          <w:sz w:val="28"/>
          <w:szCs w:val="28"/>
        </w:rPr>
      </w:pPr>
      <w:r>
        <w:rPr>
          <w:sz w:val="28"/>
          <w:szCs w:val="28"/>
        </w:rPr>
        <w:t>Укомплектованность медицинских организаций участковыми терапевтами составляет 111,6</w:t>
      </w:r>
      <w:r w:rsidR="008C2C58">
        <w:rPr>
          <w:sz w:val="28"/>
          <w:szCs w:val="28"/>
        </w:rPr>
        <w:t xml:space="preserve"> </w:t>
      </w:r>
      <w:r w:rsidR="00DA4CE1">
        <w:rPr>
          <w:sz w:val="28"/>
          <w:szCs w:val="28"/>
        </w:rPr>
        <w:t>процент</w:t>
      </w:r>
      <w:r w:rsidR="008C2C58">
        <w:rPr>
          <w:sz w:val="28"/>
          <w:szCs w:val="28"/>
        </w:rPr>
        <w:t>а</w:t>
      </w:r>
      <w:r>
        <w:rPr>
          <w:sz w:val="28"/>
          <w:szCs w:val="28"/>
        </w:rPr>
        <w:t xml:space="preserve"> (при 112 штатных единицах, 110 занято, работают 125 врачей, из которых 24 в долгосрочных отпусках), врачами</w:t>
      </w:r>
      <w:r w:rsidR="000C14DA">
        <w:rPr>
          <w:sz w:val="28"/>
          <w:szCs w:val="28"/>
        </w:rPr>
        <w:t>-</w:t>
      </w:r>
      <w:r>
        <w:rPr>
          <w:sz w:val="28"/>
          <w:szCs w:val="28"/>
        </w:rPr>
        <w:t>педиатрами участковыми – 100</w:t>
      </w:r>
      <w:r w:rsidR="008C2C58">
        <w:rPr>
          <w:sz w:val="28"/>
          <w:szCs w:val="28"/>
        </w:rPr>
        <w:t xml:space="preserve"> </w:t>
      </w:r>
      <w:r w:rsidR="00DA4CE1">
        <w:rPr>
          <w:sz w:val="28"/>
          <w:szCs w:val="28"/>
        </w:rPr>
        <w:t>процентов</w:t>
      </w:r>
      <w:r w:rsidR="00DD22C5">
        <w:rPr>
          <w:sz w:val="28"/>
          <w:szCs w:val="28"/>
        </w:rPr>
        <w:t xml:space="preserve"> (при </w:t>
      </w:r>
      <w:r>
        <w:rPr>
          <w:sz w:val="28"/>
          <w:szCs w:val="28"/>
        </w:rPr>
        <w:t xml:space="preserve">122 штатных единицах работают – 116,5, врачей </w:t>
      </w:r>
      <w:r w:rsidR="008C2C58">
        <w:rPr>
          <w:sz w:val="28"/>
          <w:szCs w:val="28"/>
        </w:rPr>
        <w:t>–</w:t>
      </w:r>
      <w:r>
        <w:rPr>
          <w:sz w:val="28"/>
          <w:szCs w:val="28"/>
        </w:rPr>
        <w:t xml:space="preserve"> 122, из которых 20 в долгосрочных отпусках).</w:t>
      </w:r>
    </w:p>
    <w:p w:rsidR="007F5D3D" w:rsidRDefault="007F5D3D" w:rsidP="007F5D3D">
      <w:pPr>
        <w:ind w:firstLine="567"/>
        <w:jc w:val="both"/>
        <w:rPr>
          <w:rFonts w:eastAsiaTheme="minorHAnsi"/>
          <w:sz w:val="28"/>
          <w:szCs w:val="28"/>
          <w:lang w:eastAsia="en-US"/>
        </w:rPr>
      </w:pPr>
      <w:r w:rsidRPr="00E55574">
        <w:rPr>
          <w:rFonts w:eastAsiaTheme="minorHAnsi"/>
          <w:sz w:val="28"/>
          <w:szCs w:val="28"/>
          <w:lang w:eastAsia="en-US"/>
        </w:rPr>
        <w:t>Однако</w:t>
      </w:r>
      <w:r w:rsidR="008C2C58">
        <w:rPr>
          <w:rFonts w:eastAsiaTheme="minorHAnsi"/>
          <w:sz w:val="28"/>
          <w:szCs w:val="28"/>
          <w:lang w:eastAsia="en-US"/>
        </w:rPr>
        <w:t>,</w:t>
      </w:r>
      <w:r w:rsidRPr="00E55574">
        <w:rPr>
          <w:rFonts w:eastAsiaTheme="minorHAnsi"/>
          <w:sz w:val="28"/>
          <w:szCs w:val="28"/>
          <w:lang w:eastAsia="en-US"/>
        </w:rPr>
        <w:t xml:space="preserve"> несмотря на укомплектование первичного звена, </w:t>
      </w:r>
      <w:r>
        <w:rPr>
          <w:rFonts w:eastAsia="Calibri"/>
          <w:sz w:val="28"/>
          <w:szCs w:val="28"/>
          <w:lang w:eastAsia="en-US"/>
        </w:rPr>
        <w:t>к</w:t>
      </w:r>
      <w:r w:rsidRPr="00E55574">
        <w:rPr>
          <w:sz w:val="28"/>
          <w:szCs w:val="28"/>
        </w:rPr>
        <w:t xml:space="preserve">ритическим </w:t>
      </w:r>
      <w:r w:rsidRPr="00AE6322">
        <w:rPr>
          <w:sz w:val="28"/>
          <w:szCs w:val="28"/>
        </w:rPr>
        <w:t>остается нехватка узких специалистов</w:t>
      </w:r>
      <w:r w:rsidR="008C2C58">
        <w:rPr>
          <w:sz w:val="28"/>
          <w:szCs w:val="28"/>
        </w:rPr>
        <w:t>,</w:t>
      </w:r>
      <w:r w:rsidRPr="00E55574">
        <w:rPr>
          <w:rFonts w:eastAsiaTheme="minorHAnsi"/>
          <w:sz w:val="28"/>
          <w:szCs w:val="28"/>
          <w:lang w:eastAsia="en-US"/>
        </w:rPr>
        <w:t xml:space="preserve"> таких как судебно-медицинские эксперты, психиатры-наркологи, психиатры, хирурги.</w:t>
      </w:r>
    </w:p>
    <w:p w:rsidR="007F5D3D" w:rsidRPr="00B108B1" w:rsidRDefault="007F5D3D" w:rsidP="007F5D3D">
      <w:pPr>
        <w:ind w:firstLine="567"/>
        <w:jc w:val="both"/>
        <w:rPr>
          <w:rFonts w:eastAsiaTheme="minorHAnsi"/>
          <w:sz w:val="28"/>
          <w:szCs w:val="28"/>
          <w:lang w:eastAsia="en-US"/>
        </w:rPr>
      </w:pPr>
      <w:r w:rsidRPr="005D0068">
        <w:rPr>
          <w:rFonts w:eastAsia="Calibri"/>
          <w:sz w:val="28"/>
          <w:szCs w:val="28"/>
          <w:lang w:eastAsia="en-US"/>
        </w:rPr>
        <w:t>Министерство</w:t>
      </w:r>
      <w:r>
        <w:rPr>
          <w:rFonts w:eastAsia="Calibri"/>
          <w:sz w:val="28"/>
          <w:szCs w:val="28"/>
          <w:lang w:eastAsia="en-US"/>
        </w:rPr>
        <w:t>м</w:t>
      </w:r>
      <w:r w:rsidRPr="005D0068">
        <w:rPr>
          <w:rFonts w:eastAsia="Calibri"/>
          <w:sz w:val="28"/>
          <w:szCs w:val="28"/>
          <w:lang w:eastAsia="en-US"/>
        </w:rPr>
        <w:t xml:space="preserve"> здравоохранения Республики Тыва </w:t>
      </w:r>
      <w:r w:rsidRPr="005D0068">
        <w:rPr>
          <w:sz w:val="28"/>
          <w:szCs w:val="28"/>
        </w:rPr>
        <w:t xml:space="preserve">через автоматизированную </w:t>
      </w:r>
      <w:r w:rsidRPr="008C2C58">
        <w:rPr>
          <w:sz w:val="28"/>
          <w:szCs w:val="28"/>
        </w:rPr>
        <w:t xml:space="preserve">систему по адресу: </w:t>
      </w:r>
      <w:hyperlink r:id="rId31" w:history="1">
        <w:r w:rsidRPr="008C2C58">
          <w:rPr>
            <w:rStyle w:val="a8"/>
            <w:color w:val="auto"/>
            <w:sz w:val="28"/>
            <w:szCs w:val="28"/>
            <w:u w:val="none"/>
            <w:lang w:val="en-US"/>
          </w:rPr>
          <w:t>http</w:t>
        </w:r>
        <w:r w:rsidRPr="008C2C58">
          <w:rPr>
            <w:rStyle w:val="a8"/>
            <w:color w:val="auto"/>
            <w:sz w:val="28"/>
            <w:szCs w:val="28"/>
            <w:u w:val="none"/>
          </w:rPr>
          <w:t>://</w:t>
        </w:r>
        <w:r w:rsidRPr="008C2C58">
          <w:rPr>
            <w:rStyle w:val="a8"/>
            <w:color w:val="auto"/>
            <w:sz w:val="28"/>
            <w:szCs w:val="28"/>
            <w:u w:val="none"/>
            <w:lang w:val="en-US"/>
          </w:rPr>
          <w:t>db</w:t>
        </w:r>
        <w:r w:rsidRPr="008C2C58">
          <w:rPr>
            <w:rStyle w:val="a8"/>
            <w:color w:val="auto"/>
            <w:sz w:val="28"/>
            <w:szCs w:val="28"/>
            <w:u w:val="none"/>
          </w:rPr>
          <w:t>.</w:t>
        </w:r>
        <w:r w:rsidRPr="008C2C58">
          <w:rPr>
            <w:rStyle w:val="a8"/>
            <w:color w:val="auto"/>
            <w:sz w:val="28"/>
            <w:szCs w:val="28"/>
            <w:u w:val="none"/>
            <w:lang w:val="en-US"/>
          </w:rPr>
          <w:t>roszdravrf</w:t>
        </w:r>
        <w:r w:rsidRPr="008C2C58">
          <w:rPr>
            <w:rStyle w:val="a8"/>
            <w:color w:val="auto"/>
            <w:sz w:val="28"/>
            <w:szCs w:val="28"/>
            <w:u w:val="none"/>
          </w:rPr>
          <w:t>.</w:t>
        </w:r>
        <w:r w:rsidRPr="008C2C58">
          <w:rPr>
            <w:rStyle w:val="a8"/>
            <w:color w:val="auto"/>
            <w:sz w:val="28"/>
            <w:szCs w:val="28"/>
            <w:u w:val="none"/>
            <w:lang w:val="en-US"/>
          </w:rPr>
          <w:t>ru</w:t>
        </w:r>
      </w:hyperlink>
      <w:r w:rsidRPr="008C2C58">
        <w:rPr>
          <w:sz w:val="28"/>
          <w:szCs w:val="28"/>
        </w:rPr>
        <w:t xml:space="preserve"> внесена </w:t>
      </w:r>
      <w:r w:rsidRPr="008C2C58">
        <w:rPr>
          <w:rFonts w:eastAsia="Calibri"/>
          <w:sz w:val="28"/>
          <w:szCs w:val="28"/>
          <w:lang w:eastAsia="en-US"/>
        </w:rPr>
        <w:t xml:space="preserve">заявка в количестве 208 мест на обучение </w:t>
      </w:r>
      <w:r w:rsidRPr="008C2C58">
        <w:rPr>
          <w:sz w:val="28"/>
          <w:szCs w:val="28"/>
        </w:rPr>
        <w:t>граждан</w:t>
      </w:r>
      <w:r w:rsidRPr="008C2C58">
        <w:rPr>
          <w:rFonts w:eastAsia="Calibri"/>
          <w:sz w:val="28"/>
          <w:szCs w:val="28"/>
          <w:lang w:eastAsia="en-US"/>
        </w:rPr>
        <w:t xml:space="preserve"> по программам ординатуры в федеральных государственных об</w:t>
      </w:r>
      <w:r w:rsidRPr="005D0068">
        <w:rPr>
          <w:rFonts w:eastAsia="Calibri"/>
          <w:sz w:val="28"/>
          <w:szCs w:val="28"/>
          <w:lang w:eastAsia="en-US"/>
        </w:rPr>
        <w:t>разовательных и научных организациях</w:t>
      </w:r>
      <w:r>
        <w:rPr>
          <w:rFonts w:eastAsia="Calibri"/>
          <w:sz w:val="28"/>
          <w:szCs w:val="28"/>
          <w:lang w:eastAsia="en-US"/>
        </w:rPr>
        <w:t>,</w:t>
      </w:r>
      <w:r w:rsidRPr="005D0068">
        <w:rPr>
          <w:rFonts w:eastAsia="Calibri"/>
          <w:sz w:val="28"/>
          <w:szCs w:val="28"/>
          <w:lang w:eastAsia="en-US"/>
        </w:rPr>
        <w:t xml:space="preserve"> находящихся в ведении Министерства здравоохранения Российской Федерации</w:t>
      </w:r>
      <w:r w:rsidR="000C14DA">
        <w:rPr>
          <w:rFonts w:eastAsia="Calibri"/>
          <w:sz w:val="28"/>
          <w:szCs w:val="28"/>
          <w:lang w:eastAsia="en-US"/>
        </w:rPr>
        <w:t>,</w:t>
      </w:r>
      <w:r w:rsidRPr="005D0068">
        <w:rPr>
          <w:rFonts w:eastAsia="Calibri"/>
          <w:sz w:val="28"/>
          <w:szCs w:val="28"/>
          <w:lang w:eastAsia="en-US"/>
        </w:rPr>
        <w:t xml:space="preserve"> за счет бюджетных </w:t>
      </w:r>
      <w:r w:rsidRPr="005D0068">
        <w:rPr>
          <w:sz w:val="28"/>
          <w:szCs w:val="28"/>
        </w:rPr>
        <w:t>ассигнований</w:t>
      </w:r>
      <w:r>
        <w:rPr>
          <w:sz w:val="28"/>
          <w:szCs w:val="28"/>
        </w:rPr>
        <w:t>,</w:t>
      </w:r>
      <w:r w:rsidRPr="005D0068">
        <w:rPr>
          <w:sz w:val="28"/>
          <w:szCs w:val="28"/>
        </w:rPr>
        <w:t xml:space="preserve"> зачисление которых будет проводиться в рамках целевого приема в 2019 г</w:t>
      </w:r>
      <w:r w:rsidR="000C14DA">
        <w:rPr>
          <w:sz w:val="28"/>
          <w:szCs w:val="28"/>
        </w:rPr>
        <w:t>оду</w:t>
      </w:r>
      <w:r w:rsidRPr="005D0068">
        <w:rPr>
          <w:rFonts w:eastAsia="Calibri"/>
          <w:sz w:val="28"/>
          <w:szCs w:val="28"/>
          <w:lang w:eastAsia="en-US"/>
        </w:rPr>
        <w:t>.</w:t>
      </w:r>
    </w:p>
    <w:p w:rsidR="007F5D3D" w:rsidRPr="00485D41" w:rsidRDefault="007F5D3D" w:rsidP="007F5D3D">
      <w:pPr>
        <w:ind w:firstLine="567"/>
        <w:jc w:val="both"/>
        <w:rPr>
          <w:rFonts w:eastAsiaTheme="minorHAnsi"/>
          <w:sz w:val="28"/>
          <w:szCs w:val="28"/>
          <w:shd w:val="clear" w:color="auto" w:fill="FFFFFF"/>
          <w:lang w:eastAsia="en-US"/>
        </w:rPr>
      </w:pPr>
      <w:r w:rsidRPr="00EB45FF">
        <w:rPr>
          <w:rFonts w:eastAsia="Calibri"/>
          <w:b/>
          <w:sz w:val="28"/>
          <w:szCs w:val="28"/>
          <w:lang w:eastAsia="en-US"/>
        </w:rPr>
        <w:t>Распределение и трудоустройство молодых специалистов</w:t>
      </w:r>
      <w:r>
        <w:rPr>
          <w:rFonts w:eastAsia="Calibri"/>
          <w:b/>
          <w:sz w:val="28"/>
          <w:szCs w:val="28"/>
          <w:lang w:eastAsia="en-US"/>
        </w:rPr>
        <w:t xml:space="preserve">.  </w:t>
      </w:r>
      <w:r w:rsidRPr="00485D41">
        <w:rPr>
          <w:rFonts w:eastAsiaTheme="minorHAnsi"/>
          <w:sz w:val="28"/>
          <w:szCs w:val="28"/>
          <w:shd w:val="clear" w:color="auto" w:fill="FFFFFF"/>
          <w:lang w:eastAsia="en-US"/>
        </w:rPr>
        <w:t xml:space="preserve">Возврат </w:t>
      </w:r>
      <w:r>
        <w:rPr>
          <w:rFonts w:eastAsiaTheme="minorHAnsi"/>
          <w:sz w:val="28"/>
          <w:szCs w:val="28"/>
          <w:shd w:val="clear" w:color="auto" w:fill="FFFFFF"/>
          <w:lang w:eastAsia="en-US"/>
        </w:rPr>
        <w:t>врачебных специалистов, поступавших от р</w:t>
      </w:r>
      <w:r w:rsidRPr="00485D41">
        <w:rPr>
          <w:rFonts w:eastAsiaTheme="minorHAnsi"/>
          <w:sz w:val="28"/>
          <w:szCs w:val="28"/>
          <w:shd w:val="clear" w:color="auto" w:fill="FFFFFF"/>
          <w:lang w:eastAsia="en-US"/>
        </w:rPr>
        <w:t>еспублики по целевому приему</w:t>
      </w:r>
      <w:r>
        <w:rPr>
          <w:rFonts w:eastAsiaTheme="minorHAnsi"/>
          <w:sz w:val="28"/>
          <w:szCs w:val="28"/>
          <w:shd w:val="clear" w:color="auto" w:fill="FFFFFF"/>
          <w:lang w:eastAsia="en-US"/>
        </w:rPr>
        <w:t>,</w:t>
      </w:r>
      <w:r w:rsidRPr="00485D41">
        <w:rPr>
          <w:rFonts w:eastAsiaTheme="minorHAnsi"/>
          <w:sz w:val="28"/>
          <w:szCs w:val="28"/>
          <w:shd w:val="clear" w:color="auto" w:fill="FFFFFF"/>
          <w:lang w:eastAsia="en-US"/>
        </w:rPr>
        <w:t xml:space="preserve"> составляет 98</w:t>
      </w:r>
      <w:r w:rsidR="008C2C58">
        <w:rPr>
          <w:rFonts w:eastAsiaTheme="minorHAnsi"/>
          <w:sz w:val="28"/>
          <w:szCs w:val="28"/>
          <w:shd w:val="clear" w:color="auto" w:fill="FFFFFF"/>
          <w:lang w:eastAsia="en-US"/>
        </w:rPr>
        <w:t xml:space="preserve"> </w:t>
      </w:r>
      <w:r w:rsidR="00DA4CE1">
        <w:rPr>
          <w:rFonts w:eastAsiaTheme="minorHAnsi"/>
          <w:sz w:val="28"/>
          <w:szCs w:val="28"/>
          <w:shd w:val="clear" w:color="auto" w:fill="FFFFFF"/>
          <w:lang w:eastAsia="en-US"/>
        </w:rPr>
        <w:t>процентов</w:t>
      </w:r>
      <w:r w:rsidRPr="00485D41">
        <w:rPr>
          <w:rFonts w:eastAsiaTheme="minorHAnsi"/>
          <w:sz w:val="28"/>
          <w:szCs w:val="28"/>
          <w:shd w:val="clear" w:color="auto" w:fill="FFFFFF"/>
          <w:lang w:eastAsia="en-US"/>
        </w:rPr>
        <w:t>.</w:t>
      </w:r>
    </w:p>
    <w:p w:rsidR="007F5D3D" w:rsidRDefault="007F5D3D" w:rsidP="007F5D3D">
      <w:pPr>
        <w:ind w:firstLine="567"/>
        <w:jc w:val="both"/>
        <w:rPr>
          <w:color w:val="000000"/>
          <w:sz w:val="28"/>
          <w:szCs w:val="28"/>
        </w:rPr>
      </w:pPr>
      <w:r w:rsidRPr="001727B8">
        <w:rPr>
          <w:color w:val="000000"/>
          <w:sz w:val="28"/>
          <w:szCs w:val="28"/>
        </w:rPr>
        <w:t>Решением Коллегии Министерства здравоохран</w:t>
      </w:r>
      <w:r>
        <w:rPr>
          <w:color w:val="000000"/>
          <w:sz w:val="28"/>
          <w:szCs w:val="28"/>
        </w:rPr>
        <w:t>ения Республики Тыва в 2018 г</w:t>
      </w:r>
      <w:r w:rsidR="008C2C58">
        <w:rPr>
          <w:color w:val="000000"/>
          <w:sz w:val="28"/>
          <w:szCs w:val="28"/>
        </w:rPr>
        <w:t>оду</w:t>
      </w:r>
      <w:r w:rsidRPr="001727B8">
        <w:rPr>
          <w:color w:val="000000"/>
          <w:sz w:val="28"/>
          <w:szCs w:val="28"/>
        </w:rPr>
        <w:t xml:space="preserve"> после обучения по программам ординатуры и аккредитации в медицинские о</w:t>
      </w:r>
      <w:r>
        <w:rPr>
          <w:color w:val="000000"/>
          <w:sz w:val="28"/>
          <w:szCs w:val="28"/>
        </w:rPr>
        <w:t xml:space="preserve">рганизации, по решению коллегии распределены </w:t>
      </w:r>
      <w:r w:rsidRPr="00F241A7">
        <w:rPr>
          <w:color w:val="000000"/>
          <w:sz w:val="28"/>
          <w:szCs w:val="28"/>
        </w:rPr>
        <w:t>70 врачей</w:t>
      </w:r>
      <w:r>
        <w:rPr>
          <w:color w:val="000000"/>
          <w:sz w:val="28"/>
          <w:szCs w:val="28"/>
        </w:rPr>
        <w:t xml:space="preserve"> (2017 г. – 145 чел.)</w:t>
      </w:r>
      <w:r w:rsidRPr="001727B8">
        <w:rPr>
          <w:color w:val="000000"/>
          <w:sz w:val="28"/>
          <w:szCs w:val="28"/>
        </w:rPr>
        <w:t>, в том чис</w:t>
      </w:r>
      <w:r>
        <w:rPr>
          <w:color w:val="000000"/>
          <w:sz w:val="28"/>
          <w:szCs w:val="28"/>
        </w:rPr>
        <w:t>ле после окончания ординатуры 25</w:t>
      </w:r>
      <w:r w:rsidRPr="001727B8">
        <w:rPr>
          <w:color w:val="000000"/>
          <w:sz w:val="28"/>
          <w:szCs w:val="28"/>
        </w:rPr>
        <w:t xml:space="preserve"> чел.</w:t>
      </w:r>
      <w:r>
        <w:rPr>
          <w:color w:val="000000"/>
          <w:sz w:val="28"/>
          <w:szCs w:val="28"/>
        </w:rPr>
        <w:t xml:space="preserve"> (22 из которых целевики), врачей-педиатров участковых 13</w:t>
      </w:r>
      <w:r w:rsidRPr="001727B8">
        <w:rPr>
          <w:color w:val="000000"/>
          <w:sz w:val="28"/>
          <w:szCs w:val="28"/>
        </w:rPr>
        <w:t xml:space="preserve"> чел. и</w:t>
      </w:r>
      <w:r>
        <w:rPr>
          <w:color w:val="000000"/>
          <w:sz w:val="28"/>
          <w:szCs w:val="28"/>
        </w:rPr>
        <w:t xml:space="preserve"> врачей-терапевтов участковых 26 чел., врачей-эпидемиологов 6 чел. </w:t>
      </w:r>
    </w:p>
    <w:p w:rsidR="007F5D3D" w:rsidRPr="00623F47" w:rsidRDefault="007F5D3D" w:rsidP="007F5D3D">
      <w:pPr>
        <w:ind w:firstLine="567"/>
        <w:jc w:val="both"/>
        <w:rPr>
          <w:rFonts w:eastAsiaTheme="minorHAnsi"/>
          <w:sz w:val="28"/>
          <w:szCs w:val="28"/>
          <w:lang w:eastAsia="en-US"/>
        </w:rPr>
      </w:pPr>
      <w:r>
        <w:rPr>
          <w:rFonts w:eastAsiaTheme="minorHAnsi"/>
          <w:sz w:val="28"/>
          <w:szCs w:val="28"/>
          <w:lang w:eastAsia="en-US"/>
        </w:rPr>
        <w:t xml:space="preserve">Из 70 специалистов  22 врача направлены </w:t>
      </w:r>
      <w:r w:rsidRPr="00623F47">
        <w:rPr>
          <w:rFonts w:eastAsiaTheme="minorHAnsi"/>
          <w:sz w:val="28"/>
          <w:szCs w:val="28"/>
          <w:lang w:eastAsia="en-US"/>
        </w:rPr>
        <w:t>в медиц</w:t>
      </w:r>
      <w:r>
        <w:rPr>
          <w:rFonts w:eastAsiaTheme="minorHAnsi"/>
          <w:sz w:val="28"/>
          <w:szCs w:val="28"/>
          <w:lang w:eastAsia="en-US"/>
        </w:rPr>
        <w:t>инские организации г. Кызыла, 48</w:t>
      </w:r>
      <w:r w:rsidRPr="00623F47">
        <w:rPr>
          <w:rFonts w:eastAsiaTheme="minorHAnsi"/>
          <w:sz w:val="28"/>
          <w:szCs w:val="28"/>
          <w:lang w:eastAsia="en-US"/>
        </w:rPr>
        <w:t xml:space="preserve"> человек направлены в кожууны республики, которые пополнили ряды врачей медицинских организаций республики, из них по наиболее дефицитным специальностям:</w:t>
      </w:r>
    </w:p>
    <w:p w:rsidR="007F5D3D" w:rsidRPr="008C2C58" w:rsidRDefault="007F5D3D" w:rsidP="007F5D3D">
      <w:pPr>
        <w:ind w:firstLine="567"/>
        <w:jc w:val="both"/>
        <w:rPr>
          <w:rFonts w:eastAsiaTheme="minorHAnsi"/>
          <w:sz w:val="28"/>
          <w:szCs w:val="28"/>
          <w:lang w:eastAsia="en-US"/>
        </w:rPr>
      </w:pPr>
      <w:r w:rsidRPr="008C2C58">
        <w:rPr>
          <w:rFonts w:eastAsiaTheme="minorHAnsi"/>
          <w:sz w:val="28"/>
          <w:szCs w:val="28"/>
          <w:lang w:eastAsia="en-US"/>
        </w:rPr>
        <w:t>26 врачей</w:t>
      </w:r>
      <w:r w:rsidR="008C2C58">
        <w:rPr>
          <w:rFonts w:eastAsiaTheme="minorHAnsi"/>
          <w:sz w:val="28"/>
          <w:szCs w:val="28"/>
          <w:lang w:eastAsia="en-US"/>
        </w:rPr>
        <w:t>-</w:t>
      </w:r>
      <w:r w:rsidRPr="008C2C58">
        <w:rPr>
          <w:rFonts w:eastAsiaTheme="minorHAnsi"/>
          <w:sz w:val="28"/>
          <w:szCs w:val="28"/>
          <w:lang w:eastAsia="en-US"/>
        </w:rPr>
        <w:t>терапевтов, 25 из них направлены в кожууны;</w:t>
      </w:r>
    </w:p>
    <w:p w:rsidR="007F5D3D" w:rsidRPr="008C2C58" w:rsidRDefault="007F5D3D" w:rsidP="007F5D3D">
      <w:pPr>
        <w:ind w:firstLine="567"/>
        <w:jc w:val="both"/>
        <w:rPr>
          <w:rFonts w:eastAsiaTheme="minorHAnsi"/>
          <w:sz w:val="28"/>
          <w:szCs w:val="28"/>
          <w:lang w:eastAsia="en-US"/>
        </w:rPr>
      </w:pPr>
      <w:r w:rsidRPr="008C2C58">
        <w:rPr>
          <w:rFonts w:eastAsiaTheme="minorHAnsi"/>
          <w:sz w:val="28"/>
          <w:szCs w:val="28"/>
          <w:lang w:eastAsia="en-US"/>
        </w:rPr>
        <w:t>13 врачей</w:t>
      </w:r>
      <w:r w:rsidR="008C2C58">
        <w:rPr>
          <w:rFonts w:eastAsiaTheme="minorHAnsi"/>
          <w:sz w:val="28"/>
          <w:szCs w:val="28"/>
          <w:lang w:eastAsia="en-US"/>
        </w:rPr>
        <w:t>-</w:t>
      </w:r>
      <w:r w:rsidRPr="008C2C58">
        <w:rPr>
          <w:rFonts w:eastAsiaTheme="minorHAnsi"/>
          <w:sz w:val="28"/>
          <w:szCs w:val="28"/>
          <w:lang w:eastAsia="en-US"/>
        </w:rPr>
        <w:t>педиатров, из них 9 врачей распределили в кожууны;</w:t>
      </w:r>
    </w:p>
    <w:p w:rsidR="007F5D3D" w:rsidRPr="008C2C58" w:rsidRDefault="007F5D3D" w:rsidP="007F5D3D">
      <w:pPr>
        <w:ind w:firstLine="567"/>
        <w:jc w:val="both"/>
        <w:rPr>
          <w:rFonts w:eastAsiaTheme="minorHAnsi"/>
          <w:sz w:val="28"/>
          <w:szCs w:val="28"/>
          <w:lang w:eastAsia="en-US"/>
        </w:rPr>
      </w:pPr>
      <w:r w:rsidRPr="008C2C58">
        <w:rPr>
          <w:rFonts w:eastAsiaTheme="minorHAnsi"/>
          <w:sz w:val="28"/>
          <w:szCs w:val="28"/>
          <w:lang w:eastAsia="en-US"/>
        </w:rPr>
        <w:t>2 врача акушера-гинеколога после ординатуры, 1 из которых направлен в кожуун республики;</w:t>
      </w:r>
    </w:p>
    <w:p w:rsidR="007F5D3D" w:rsidRPr="008C2C58" w:rsidRDefault="007F5D3D" w:rsidP="007F5D3D">
      <w:pPr>
        <w:ind w:firstLine="567"/>
        <w:jc w:val="both"/>
        <w:rPr>
          <w:rFonts w:eastAsiaTheme="minorHAnsi"/>
          <w:sz w:val="28"/>
          <w:szCs w:val="28"/>
          <w:lang w:eastAsia="en-US"/>
        </w:rPr>
      </w:pPr>
      <w:r w:rsidRPr="008C2C58">
        <w:rPr>
          <w:rFonts w:eastAsiaTheme="minorHAnsi"/>
          <w:sz w:val="28"/>
          <w:szCs w:val="28"/>
          <w:lang w:eastAsia="en-US"/>
        </w:rPr>
        <w:t>5 врачей</w:t>
      </w:r>
      <w:r w:rsidR="008C2C58">
        <w:rPr>
          <w:rFonts w:eastAsiaTheme="minorHAnsi"/>
          <w:sz w:val="28"/>
          <w:szCs w:val="28"/>
          <w:lang w:eastAsia="en-US"/>
        </w:rPr>
        <w:t>-</w:t>
      </w:r>
      <w:r w:rsidRPr="008C2C58">
        <w:rPr>
          <w:rFonts w:eastAsiaTheme="minorHAnsi"/>
          <w:sz w:val="28"/>
          <w:szCs w:val="28"/>
          <w:lang w:eastAsia="en-US"/>
        </w:rPr>
        <w:t>анестезиологов-реаниматологов, из них 1 направлены в кожууны;</w:t>
      </w:r>
    </w:p>
    <w:p w:rsidR="007F5D3D" w:rsidRPr="008C2C58" w:rsidRDefault="007F5D3D" w:rsidP="007F5D3D">
      <w:pPr>
        <w:ind w:firstLine="567"/>
        <w:jc w:val="both"/>
        <w:rPr>
          <w:rFonts w:eastAsiaTheme="minorHAnsi"/>
          <w:sz w:val="28"/>
          <w:szCs w:val="28"/>
          <w:lang w:eastAsia="en-US"/>
        </w:rPr>
      </w:pPr>
      <w:r w:rsidRPr="008C2C58">
        <w:rPr>
          <w:rFonts w:eastAsiaTheme="minorHAnsi"/>
          <w:sz w:val="28"/>
          <w:szCs w:val="28"/>
          <w:lang w:eastAsia="en-US"/>
        </w:rPr>
        <w:t>2 врача</w:t>
      </w:r>
      <w:r w:rsidR="008C2C58">
        <w:rPr>
          <w:rFonts w:eastAsiaTheme="minorHAnsi"/>
          <w:sz w:val="28"/>
          <w:szCs w:val="28"/>
          <w:lang w:eastAsia="en-US"/>
        </w:rPr>
        <w:t>-</w:t>
      </w:r>
      <w:r w:rsidRPr="008C2C58">
        <w:rPr>
          <w:rFonts w:eastAsiaTheme="minorHAnsi"/>
          <w:sz w:val="28"/>
          <w:szCs w:val="28"/>
          <w:lang w:eastAsia="en-US"/>
        </w:rPr>
        <w:t xml:space="preserve">офтальмолога, 1 врач в кожуун, 1 </w:t>
      </w:r>
      <w:r w:rsidR="008C2C58">
        <w:rPr>
          <w:rFonts w:eastAsiaTheme="minorHAnsi"/>
          <w:sz w:val="28"/>
          <w:szCs w:val="28"/>
          <w:lang w:eastAsia="en-US"/>
        </w:rPr>
        <w:t>–</w:t>
      </w:r>
      <w:r w:rsidRPr="008C2C58">
        <w:rPr>
          <w:rFonts w:eastAsiaTheme="minorHAnsi"/>
          <w:sz w:val="28"/>
          <w:szCs w:val="28"/>
          <w:lang w:eastAsia="en-US"/>
        </w:rPr>
        <w:t xml:space="preserve"> в </w:t>
      </w:r>
      <w:r w:rsidR="008C2C58">
        <w:rPr>
          <w:rFonts w:eastAsiaTheme="minorHAnsi"/>
          <w:sz w:val="28"/>
          <w:szCs w:val="28"/>
          <w:lang w:eastAsia="en-US"/>
        </w:rPr>
        <w:t xml:space="preserve">г. </w:t>
      </w:r>
      <w:r w:rsidRPr="008C2C58">
        <w:rPr>
          <w:rFonts w:eastAsiaTheme="minorHAnsi"/>
          <w:sz w:val="28"/>
          <w:szCs w:val="28"/>
          <w:lang w:eastAsia="en-US"/>
        </w:rPr>
        <w:t>Кызыл;</w:t>
      </w:r>
    </w:p>
    <w:p w:rsidR="007F5D3D" w:rsidRPr="008C2C58" w:rsidRDefault="007F5D3D" w:rsidP="007F5D3D">
      <w:pPr>
        <w:ind w:firstLine="567"/>
        <w:jc w:val="both"/>
        <w:rPr>
          <w:rFonts w:eastAsiaTheme="minorHAnsi"/>
          <w:sz w:val="28"/>
          <w:szCs w:val="28"/>
          <w:lang w:eastAsia="en-US"/>
        </w:rPr>
      </w:pPr>
      <w:r w:rsidRPr="008C2C58">
        <w:rPr>
          <w:rFonts w:eastAsiaTheme="minorHAnsi"/>
          <w:sz w:val="28"/>
          <w:szCs w:val="28"/>
          <w:lang w:eastAsia="en-US"/>
        </w:rPr>
        <w:t>1 врач</w:t>
      </w:r>
      <w:r w:rsidR="008C2C58">
        <w:rPr>
          <w:rFonts w:eastAsiaTheme="minorHAnsi"/>
          <w:sz w:val="28"/>
          <w:szCs w:val="28"/>
          <w:lang w:eastAsia="en-US"/>
        </w:rPr>
        <w:t>-</w:t>
      </w:r>
      <w:r w:rsidRPr="008C2C58">
        <w:rPr>
          <w:rFonts w:eastAsiaTheme="minorHAnsi"/>
          <w:sz w:val="28"/>
          <w:szCs w:val="28"/>
          <w:lang w:eastAsia="en-US"/>
        </w:rPr>
        <w:t>невролог, в кожуун;</w:t>
      </w:r>
    </w:p>
    <w:p w:rsidR="007F5D3D" w:rsidRPr="008C2C58" w:rsidRDefault="007F5D3D" w:rsidP="007F5D3D">
      <w:pPr>
        <w:ind w:firstLine="567"/>
        <w:jc w:val="both"/>
        <w:rPr>
          <w:rFonts w:eastAsiaTheme="minorHAnsi"/>
          <w:sz w:val="28"/>
          <w:szCs w:val="28"/>
          <w:lang w:eastAsia="en-US"/>
        </w:rPr>
      </w:pPr>
      <w:r w:rsidRPr="008C2C58">
        <w:rPr>
          <w:rFonts w:eastAsiaTheme="minorHAnsi"/>
          <w:sz w:val="28"/>
          <w:szCs w:val="28"/>
          <w:lang w:eastAsia="en-US"/>
        </w:rPr>
        <w:t>1 врач-стоматолог в кожуун;</w:t>
      </w:r>
    </w:p>
    <w:p w:rsidR="007F5D3D" w:rsidRPr="008C2C58" w:rsidRDefault="007F5D3D" w:rsidP="007F5D3D">
      <w:pPr>
        <w:ind w:firstLine="567"/>
        <w:jc w:val="both"/>
        <w:rPr>
          <w:rFonts w:eastAsiaTheme="minorHAnsi"/>
          <w:sz w:val="28"/>
          <w:szCs w:val="28"/>
          <w:lang w:eastAsia="en-US"/>
        </w:rPr>
      </w:pPr>
      <w:r w:rsidRPr="008C2C58">
        <w:rPr>
          <w:rFonts w:eastAsiaTheme="minorHAnsi"/>
          <w:sz w:val="28"/>
          <w:szCs w:val="28"/>
          <w:lang w:eastAsia="en-US"/>
        </w:rPr>
        <w:t>5 кардиологов, из них 2 в кожууны;</w:t>
      </w:r>
    </w:p>
    <w:p w:rsidR="007F5D3D" w:rsidRPr="008C2C58" w:rsidRDefault="007F5D3D" w:rsidP="007F5D3D">
      <w:pPr>
        <w:ind w:firstLine="567"/>
        <w:jc w:val="both"/>
        <w:rPr>
          <w:rFonts w:eastAsiaTheme="minorHAnsi"/>
          <w:sz w:val="28"/>
          <w:szCs w:val="28"/>
          <w:lang w:eastAsia="en-US"/>
        </w:rPr>
      </w:pPr>
      <w:r w:rsidRPr="008C2C58">
        <w:rPr>
          <w:rFonts w:eastAsiaTheme="minorHAnsi"/>
          <w:sz w:val="28"/>
          <w:szCs w:val="28"/>
          <w:lang w:eastAsia="en-US"/>
        </w:rPr>
        <w:t>2 врача-онколога в г. Кызыл;</w:t>
      </w:r>
    </w:p>
    <w:p w:rsidR="007F5D3D" w:rsidRPr="008C2C58" w:rsidRDefault="007F5D3D" w:rsidP="007F5D3D">
      <w:pPr>
        <w:ind w:firstLine="567"/>
        <w:jc w:val="both"/>
        <w:rPr>
          <w:rFonts w:eastAsiaTheme="minorHAnsi"/>
          <w:sz w:val="28"/>
          <w:szCs w:val="28"/>
          <w:lang w:eastAsia="en-US"/>
        </w:rPr>
      </w:pPr>
      <w:r w:rsidRPr="008C2C58">
        <w:rPr>
          <w:rFonts w:eastAsiaTheme="minorHAnsi"/>
          <w:sz w:val="28"/>
          <w:szCs w:val="28"/>
          <w:lang w:eastAsia="en-US"/>
        </w:rPr>
        <w:t xml:space="preserve">2 врача-уролога после ординатуры в </w:t>
      </w:r>
      <w:r w:rsidR="008C2C58">
        <w:rPr>
          <w:rFonts w:eastAsiaTheme="minorHAnsi"/>
          <w:sz w:val="28"/>
          <w:szCs w:val="28"/>
          <w:lang w:eastAsia="en-US"/>
        </w:rPr>
        <w:t xml:space="preserve">г. </w:t>
      </w:r>
      <w:r w:rsidRPr="008C2C58">
        <w:rPr>
          <w:rFonts w:eastAsiaTheme="minorHAnsi"/>
          <w:sz w:val="28"/>
          <w:szCs w:val="28"/>
          <w:lang w:eastAsia="en-US"/>
        </w:rPr>
        <w:t>Кызыл;</w:t>
      </w:r>
    </w:p>
    <w:p w:rsidR="007F5D3D" w:rsidRPr="008C2C58" w:rsidRDefault="007F5D3D" w:rsidP="007F5D3D">
      <w:pPr>
        <w:ind w:firstLine="567"/>
        <w:jc w:val="both"/>
        <w:rPr>
          <w:rFonts w:eastAsiaTheme="minorHAnsi"/>
          <w:sz w:val="28"/>
          <w:szCs w:val="28"/>
          <w:lang w:eastAsia="en-US"/>
        </w:rPr>
      </w:pPr>
      <w:r w:rsidRPr="008C2C58">
        <w:rPr>
          <w:rFonts w:eastAsiaTheme="minorHAnsi"/>
          <w:sz w:val="28"/>
          <w:szCs w:val="28"/>
          <w:lang w:eastAsia="en-US"/>
        </w:rPr>
        <w:t xml:space="preserve">1 врач судебно-психиатрический эксперт после ординатуры в </w:t>
      </w:r>
      <w:r w:rsidR="008C2C58">
        <w:rPr>
          <w:rFonts w:eastAsiaTheme="minorHAnsi"/>
          <w:sz w:val="28"/>
          <w:szCs w:val="28"/>
          <w:lang w:eastAsia="en-US"/>
        </w:rPr>
        <w:t xml:space="preserve">г. </w:t>
      </w:r>
      <w:r w:rsidRPr="008C2C58">
        <w:rPr>
          <w:rFonts w:eastAsiaTheme="minorHAnsi"/>
          <w:sz w:val="28"/>
          <w:szCs w:val="28"/>
          <w:lang w:eastAsia="en-US"/>
        </w:rPr>
        <w:t>Кызыл;</w:t>
      </w:r>
    </w:p>
    <w:p w:rsidR="007F5D3D" w:rsidRPr="008C2C58" w:rsidRDefault="008C2C58" w:rsidP="007F5D3D">
      <w:pPr>
        <w:ind w:firstLine="567"/>
        <w:jc w:val="both"/>
        <w:rPr>
          <w:rFonts w:eastAsiaTheme="minorHAnsi"/>
          <w:sz w:val="28"/>
          <w:szCs w:val="28"/>
          <w:lang w:eastAsia="en-US"/>
        </w:rPr>
      </w:pPr>
      <w:r>
        <w:rPr>
          <w:rFonts w:eastAsiaTheme="minorHAnsi"/>
          <w:sz w:val="28"/>
          <w:szCs w:val="28"/>
          <w:lang w:eastAsia="en-US"/>
        </w:rPr>
        <w:t xml:space="preserve">1 врач </w:t>
      </w:r>
      <w:r w:rsidR="007F5D3D" w:rsidRPr="008C2C58">
        <w:rPr>
          <w:rFonts w:eastAsiaTheme="minorHAnsi"/>
          <w:sz w:val="28"/>
          <w:szCs w:val="28"/>
          <w:lang w:eastAsia="en-US"/>
        </w:rPr>
        <w:t>травматолог-ортопед в кожуун;</w:t>
      </w:r>
    </w:p>
    <w:p w:rsidR="007F5D3D" w:rsidRPr="008C2C58" w:rsidRDefault="007F5D3D" w:rsidP="007F5D3D">
      <w:pPr>
        <w:ind w:firstLine="567"/>
        <w:jc w:val="both"/>
        <w:rPr>
          <w:rFonts w:eastAsiaTheme="minorHAnsi"/>
          <w:sz w:val="28"/>
          <w:szCs w:val="28"/>
          <w:lang w:eastAsia="en-US"/>
        </w:rPr>
      </w:pPr>
      <w:r w:rsidRPr="008C2C58">
        <w:rPr>
          <w:rFonts w:eastAsiaTheme="minorHAnsi"/>
          <w:sz w:val="28"/>
          <w:szCs w:val="28"/>
          <w:lang w:eastAsia="en-US"/>
        </w:rPr>
        <w:t xml:space="preserve">2 врача клинико-лабораторной диагностики в </w:t>
      </w:r>
      <w:r w:rsidR="008C2C58">
        <w:rPr>
          <w:rFonts w:eastAsiaTheme="minorHAnsi"/>
          <w:sz w:val="28"/>
          <w:szCs w:val="28"/>
          <w:lang w:eastAsia="en-US"/>
        </w:rPr>
        <w:t xml:space="preserve">г. </w:t>
      </w:r>
      <w:r w:rsidRPr="008C2C58">
        <w:rPr>
          <w:rFonts w:eastAsiaTheme="minorHAnsi"/>
          <w:sz w:val="28"/>
          <w:szCs w:val="28"/>
          <w:lang w:eastAsia="en-US"/>
        </w:rPr>
        <w:t>Кызыл;</w:t>
      </w:r>
    </w:p>
    <w:p w:rsidR="007F5D3D" w:rsidRPr="008C2C58" w:rsidRDefault="007F5D3D" w:rsidP="007F5D3D">
      <w:pPr>
        <w:ind w:firstLine="567"/>
        <w:jc w:val="both"/>
        <w:rPr>
          <w:rFonts w:eastAsiaTheme="minorHAnsi"/>
          <w:sz w:val="28"/>
          <w:szCs w:val="28"/>
          <w:lang w:eastAsia="en-US"/>
        </w:rPr>
      </w:pPr>
      <w:r w:rsidRPr="008C2C58">
        <w:rPr>
          <w:rFonts w:eastAsiaTheme="minorHAnsi"/>
          <w:sz w:val="28"/>
          <w:szCs w:val="28"/>
          <w:lang w:eastAsia="en-US"/>
        </w:rPr>
        <w:t xml:space="preserve">1 врач-дерматовенеролог – в </w:t>
      </w:r>
      <w:r w:rsidR="008C2C58">
        <w:rPr>
          <w:rFonts w:eastAsiaTheme="minorHAnsi"/>
          <w:sz w:val="28"/>
          <w:szCs w:val="28"/>
          <w:lang w:eastAsia="en-US"/>
        </w:rPr>
        <w:t xml:space="preserve">г. </w:t>
      </w:r>
      <w:r w:rsidRPr="008C2C58">
        <w:rPr>
          <w:rFonts w:eastAsiaTheme="minorHAnsi"/>
          <w:sz w:val="28"/>
          <w:szCs w:val="28"/>
          <w:lang w:eastAsia="en-US"/>
        </w:rPr>
        <w:t>Кызыл;</w:t>
      </w:r>
    </w:p>
    <w:p w:rsidR="007F5D3D" w:rsidRPr="008C2C58" w:rsidRDefault="007F5D3D" w:rsidP="007F5D3D">
      <w:pPr>
        <w:ind w:firstLine="567"/>
        <w:jc w:val="both"/>
        <w:rPr>
          <w:rFonts w:eastAsiaTheme="minorHAnsi"/>
          <w:sz w:val="28"/>
          <w:szCs w:val="28"/>
          <w:lang w:eastAsia="en-US"/>
        </w:rPr>
      </w:pPr>
      <w:r w:rsidRPr="008C2C58">
        <w:rPr>
          <w:rFonts w:eastAsiaTheme="minorHAnsi"/>
          <w:sz w:val="28"/>
          <w:szCs w:val="28"/>
          <w:lang w:eastAsia="en-US"/>
        </w:rPr>
        <w:t>6 врачей-эпидемиологов в кожууны</w:t>
      </w:r>
      <w:r w:rsidR="000C14DA">
        <w:rPr>
          <w:rFonts w:eastAsiaTheme="minorHAnsi"/>
          <w:sz w:val="28"/>
          <w:szCs w:val="28"/>
          <w:lang w:eastAsia="en-US"/>
        </w:rPr>
        <w:t>.</w:t>
      </w:r>
    </w:p>
    <w:p w:rsidR="007F5D3D" w:rsidRDefault="007F5D3D" w:rsidP="007F5D3D">
      <w:pPr>
        <w:pStyle w:val="aff6"/>
        <w:ind w:firstLine="708"/>
        <w:jc w:val="both"/>
        <w:rPr>
          <w:rFonts w:ascii="Times New Roman" w:hAnsi="Times New Roman"/>
          <w:sz w:val="28"/>
          <w:szCs w:val="28"/>
        </w:rPr>
      </w:pPr>
      <w:r w:rsidRPr="00E04020">
        <w:rPr>
          <w:rFonts w:ascii="Times New Roman" w:hAnsi="Times New Roman"/>
          <w:b/>
          <w:sz w:val="28"/>
          <w:szCs w:val="28"/>
        </w:rPr>
        <w:t>Медицинское образование</w:t>
      </w:r>
      <w:r>
        <w:rPr>
          <w:rFonts w:ascii="Times New Roman" w:hAnsi="Times New Roman"/>
          <w:b/>
          <w:sz w:val="28"/>
          <w:szCs w:val="28"/>
        </w:rPr>
        <w:t xml:space="preserve">. </w:t>
      </w:r>
      <w:r w:rsidRPr="00E04020">
        <w:rPr>
          <w:rFonts w:ascii="Times New Roman" w:hAnsi="Times New Roman"/>
          <w:sz w:val="28"/>
          <w:szCs w:val="28"/>
        </w:rPr>
        <w:t>Одним из направлений изменения существующих моделей медицинского образования является аккредитаци</w:t>
      </w:r>
      <w:r w:rsidR="000C14DA">
        <w:rPr>
          <w:rFonts w:ascii="Times New Roman" w:hAnsi="Times New Roman"/>
          <w:sz w:val="28"/>
          <w:szCs w:val="28"/>
        </w:rPr>
        <w:t>я</w:t>
      </w:r>
      <w:r w:rsidRPr="00E04020">
        <w:rPr>
          <w:rFonts w:ascii="Times New Roman" w:hAnsi="Times New Roman"/>
          <w:sz w:val="28"/>
          <w:szCs w:val="28"/>
        </w:rPr>
        <w:t xml:space="preserve"> специалистов здравоохранения.</w:t>
      </w:r>
    </w:p>
    <w:p w:rsidR="007F5D3D" w:rsidRDefault="007F5D3D" w:rsidP="007F5D3D">
      <w:pPr>
        <w:ind w:firstLine="708"/>
        <w:jc w:val="both"/>
        <w:rPr>
          <w:sz w:val="28"/>
          <w:szCs w:val="28"/>
        </w:rPr>
      </w:pPr>
      <w:r w:rsidRPr="00E04020">
        <w:rPr>
          <w:sz w:val="28"/>
          <w:szCs w:val="28"/>
        </w:rPr>
        <w:t xml:space="preserve">Переход </w:t>
      </w:r>
      <w:r>
        <w:rPr>
          <w:sz w:val="28"/>
          <w:szCs w:val="28"/>
        </w:rPr>
        <w:t>к</w:t>
      </w:r>
      <w:r w:rsidR="008C2C58">
        <w:rPr>
          <w:sz w:val="28"/>
          <w:szCs w:val="28"/>
        </w:rPr>
        <w:t xml:space="preserve"> </w:t>
      </w:r>
      <w:r w:rsidRPr="00E04020">
        <w:rPr>
          <w:sz w:val="28"/>
          <w:szCs w:val="28"/>
        </w:rPr>
        <w:t>процедуре  аккредитации  специалистов  осуществляется поэтапн</w:t>
      </w:r>
      <w:r>
        <w:rPr>
          <w:sz w:val="28"/>
          <w:szCs w:val="28"/>
        </w:rPr>
        <w:t>о:</w:t>
      </w:r>
    </w:p>
    <w:p w:rsidR="007F5D3D" w:rsidRPr="00E04020" w:rsidRDefault="007F5D3D" w:rsidP="007F5D3D">
      <w:pPr>
        <w:ind w:firstLine="708"/>
        <w:jc w:val="both"/>
        <w:rPr>
          <w:sz w:val="28"/>
          <w:szCs w:val="28"/>
        </w:rPr>
      </w:pPr>
      <w:r w:rsidRPr="00E04020">
        <w:rPr>
          <w:sz w:val="28"/>
          <w:szCs w:val="28"/>
        </w:rPr>
        <w:t xml:space="preserve">I этап </w:t>
      </w:r>
      <w:r w:rsidR="008C2C58">
        <w:rPr>
          <w:sz w:val="28"/>
          <w:szCs w:val="28"/>
        </w:rPr>
        <w:t>–</w:t>
      </w:r>
      <w:r w:rsidRPr="00E04020">
        <w:rPr>
          <w:sz w:val="28"/>
          <w:szCs w:val="28"/>
        </w:rPr>
        <w:t xml:space="preserve"> с 1 января 2016 г</w:t>
      </w:r>
      <w:r>
        <w:rPr>
          <w:sz w:val="28"/>
          <w:szCs w:val="28"/>
        </w:rPr>
        <w:t xml:space="preserve">.: выпускники </w:t>
      </w:r>
      <w:r w:rsidR="008C2C58">
        <w:rPr>
          <w:sz w:val="28"/>
          <w:szCs w:val="28"/>
        </w:rPr>
        <w:t>вузов</w:t>
      </w:r>
      <w:r w:rsidRPr="00E04020">
        <w:rPr>
          <w:sz w:val="28"/>
          <w:szCs w:val="28"/>
        </w:rPr>
        <w:t xml:space="preserve">, освоившие после 1 января </w:t>
      </w:r>
      <w:r w:rsidR="008C2C58">
        <w:rPr>
          <w:sz w:val="28"/>
          <w:szCs w:val="28"/>
        </w:rPr>
        <w:t xml:space="preserve">          </w:t>
      </w:r>
      <w:r w:rsidRPr="00E04020">
        <w:rPr>
          <w:sz w:val="28"/>
          <w:szCs w:val="28"/>
        </w:rPr>
        <w:t>2016 г</w:t>
      </w:r>
      <w:r>
        <w:rPr>
          <w:sz w:val="28"/>
          <w:szCs w:val="28"/>
        </w:rPr>
        <w:t>.</w:t>
      </w:r>
      <w:r w:rsidRPr="00E04020">
        <w:rPr>
          <w:sz w:val="28"/>
          <w:szCs w:val="28"/>
        </w:rPr>
        <w:t xml:space="preserve"> программы высшего образования по специальностям </w:t>
      </w:r>
      <w:r w:rsidR="00865216">
        <w:rPr>
          <w:sz w:val="28"/>
          <w:szCs w:val="28"/>
        </w:rPr>
        <w:t>«</w:t>
      </w:r>
      <w:r w:rsidRPr="00E04020">
        <w:rPr>
          <w:sz w:val="28"/>
          <w:szCs w:val="28"/>
        </w:rPr>
        <w:t>Стоматология</w:t>
      </w:r>
      <w:r w:rsidR="00865216">
        <w:rPr>
          <w:sz w:val="28"/>
          <w:szCs w:val="28"/>
        </w:rPr>
        <w:t>»</w:t>
      </w:r>
      <w:r w:rsidRPr="00E04020">
        <w:rPr>
          <w:sz w:val="28"/>
          <w:szCs w:val="28"/>
        </w:rPr>
        <w:t xml:space="preserve"> и </w:t>
      </w:r>
      <w:r w:rsidR="00865216">
        <w:rPr>
          <w:sz w:val="28"/>
          <w:szCs w:val="28"/>
        </w:rPr>
        <w:t>«</w:t>
      </w:r>
      <w:r w:rsidRPr="00E04020">
        <w:rPr>
          <w:sz w:val="28"/>
          <w:szCs w:val="28"/>
        </w:rPr>
        <w:t>Фармация</w:t>
      </w:r>
      <w:r w:rsidR="00865216">
        <w:rPr>
          <w:sz w:val="28"/>
          <w:szCs w:val="28"/>
        </w:rPr>
        <w:t>»</w:t>
      </w:r>
      <w:r w:rsidRPr="00E04020">
        <w:rPr>
          <w:sz w:val="28"/>
          <w:szCs w:val="28"/>
        </w:rPr>
        <w:t xml:space="preserve"> (уровень специалитета);</w:t>
      </w:r>
    </w:p>
    <w:p w:rsidR="007F5D3D" w:rsidRPr="00E04020" w:rsidRDefault="007F5D3D" w:rsidP="007F5D3D">
      <w:pPr>
        <w:ind w:firstLine="708"/>
        <w:jc w:val="both"/>
        <w:rPr>
          <w:sz w:val="28"/>
          <w:szCs w:val="28"/>
        </w:rPr>
      </w:pPr>
      <w:r w:rsidRPr="00E04020">
        <w:rPr>
          <w:sz w:val="28"/>
          <w:szCs w:val="28"/>
        </w:rPr>
        <w:t xml:space="preserve">II этап </w:t>
      </w:r>
      <w:r w:rsidR="008C2C58">
        <w:rPr>
          <w:sz w:val="28"/>
          <w:szCs w:val="28"/>
        </w:rPr>
        <w:t>–</w:t>
      </w:r>
      <w:r w:rsidRPr="00E04020">
        <w:rPr>
          <w:sz w:val="28"/>
          <w:szCs w:val="28"/>
        </w:rPr>
        <w:t xml:space="preserve"> с 1 января 2017 г</w:t>
      </w:r>
      <w:r>
        <w:rPr>
          <w:sz w:val="28"/>
          <w:szCs w:val="28"/>
        </w:rPr>
        <w:t xml:space="preserve">.: выпускники </w:t>
      </w:r>
      <w:r w:rsidR="008C2C58">
        <w:rPr>
          <w:sz w:val="28"/>
          <w:szCs w:val="28"/>
        </w:rPr>
        <w:t>вузов</w:t>
      </w:r>
      <w:r w:rsidRPr="00E04020">
        <w:rPr>
          <w:sz w:val="28"/>
          <w:szCs w:val="28"/>
        </w:rPr>
        <w:t xml:space="preserve">, освоившие после 1 января </w:t>
      </w:r>
      <w:r w:rsidR="008C2C58">
        <w:rPr>
          <w:sz w:val="28"/>
          <w:szCs w:val="28"/>
        </w:rPr>
        <w:t xml:space="preserve">         </w:t>
      </w:r>
      <w:r w:rsidRPr="00E04020">
        <w:rPr>
          <w:sz w:val="28"/>
          <w:szCs w:val="28"/>
        </w:rPr>
        <w:t>2017 г</w:t>
      </w:r>
      <w:r>
        <w:rPr>
          <w:sz w:val="28"/>
          <w:szCs w:val="28"/>
        </w:rPr>
        <w:t>.</w:t>
      </w:r>
      <w:r w:rsidRPr="00E04020">
        <w:rPr>
          <w:sz w:val="28"/>
          <w:szCs w:val="28"/>
        </w:rPr>
        <w:t xml:space="preserve"> (уровень специалитета);</w:t>
      </w:r>
    </w:p>
    <w:p w:rsidR="007F5D3D" w:rsidRPr="00E04020" w:rsidRDefault="007F5D3D" w:rsidP="007F5D3D">
      <w:pPr>
        <w:ind w:firstLine="708"/>
        <w:jc w:val="both"/>
        <w:rPr>
          <w:sz w:val="28"/>
          <w:szCs w:val="28"/>
        </w:rPr>
      </w:pPr>
      <w:r w:rsidRPr="00E04020">
        <w:rPr>
          <w:sz w:val="28"/>
          <w:szCs w:val="28"/>
        </w:rPr>
        <w:t xml:space="preserve">III этап </w:t>
      </w:r>
      <w:r w:rsidR="008C2C58">
        <w:rPr>
          <w:sz w:val="28"/>
          <w:szCs w:val="28"/>
        </w:rPr>
        <w:t xml:space="preserve">– </w:t>
      </w:r>
      <w:r w:rsidRPr="00E04020">
        <w:rPr>
          <w:sz w:val="28"/>
          <w:szCs w:val="28"/>
        </w:rPr>
        <w:t>с 1 января 2019 г</w:t>
      </w:r>
      <w:r>
        <w:rPr>
          <w:sz w:val="28"/>
          <w:szCs w:val="28"/>
        </w:rPr>
        <w:t>.</w:t>
      </w:r>
      <w:r w:rsidRPr="00E04020">
        <w:rPr>
          <w:sz w:val="28"/>
          <w:szCs w:val="28"/>
        </w:rPr>
        <w:t>: лица, освоившие после 1 января 2018 г</w:t>
      </w:r>
      <w:r>
        <w:rPr>
          <w:sz w:val="28"/>
          <w:szCs w:val="28"/>
        </w:rPr>
        <w:t>.</w:t>
      </w:r>
      <w:r w:rsidRPr="00E04020">
        <w:rPr>
          <w:sz w:val="28"/>
          <w:szCs w:val="28"/>
        </w:rPr>
        <w:t xml:space="preserve"> программы высшего медицинского и фармацевтического образования (уровень ординатуры);</w:t>
      </w:r>
    </w:p>
    <w:p w:rsidR="007F5D3D" w:rsidRPr="00E04020" w:rsidRDefault="007F5D3D" w:rsidP="007F5D3D">
      <w:pPr>
        <w:pStyle w:val="aff6"/>
        <w:ind w:firstLine="708"/>
        <w:jc w:val="both"/>
        <w:rPr>
          <w:rFonts w:ascii="Times New Roman" w:hAnsi="Times New Roman"/>
          <w:sz w:val="28"/>
          <w:szCs w:val="28"/>
        </w:rPr>
      </w:pPr>
      <w:r w:rsidRPr="00E04020">
        <w:rPr>
          <w:rFonts w:ascii="Times New Roman" w:hAnsi="Times New Roman"/>
          <w:sz w:val="28"/>
          <w:szCs w:val="28"/>
        </w:rPr>
        <w:t xml:space="preserve">IV этап </w:t>
      </w:r>
      <w:r w:rsidR="00444B8F">
        <w:rPr>
          <w:rFonts w:ascii="Times New Roman" w:hAnsi="Times New Roman"/>
          <w:sz w:val="28"/>
          <w:szCs w:val="28"/>
        </w:rPr>
        <w:t>–</w:t>
      </w:r>
      <w:r w:rsidRPr="00E04020">
        <w:rPr>
          <w:rFonts w:ascii="Times New Roman" w:hAnsi="Times New Roman"/>
          <w:sz w:val="28"/>
          <w:szCs w:val="28"/>
        </w:rPr>
        <w:t xml:space="preserve"> с 1 января 2021 г</w:t>
      </w:r>
      <w:r>
        <w:rPr>
          <w:rFonts w:ascii="Times New Roman" w:hAnsi="Times New Roman"/>
          <w:sz w:val="28"/>
          <w:szCs w:val="28"/>
        </w:rPr>
        <w:t>.</w:t>
      </w:r>
      <w:r w:rsidRPr="00E04020">
        <w:rPr>
          <w:rFonts w:ascii="Times New Roman" w:hAnsi="Times New Roman"/>
          <w:sz w:val="28"/>
          <w:szCs w:val="28"/>
        </w:rPr>
        <w:t>: иные лица, не прошедшие процедуру аккредитации специалистов на этапах I</w:t>
      </w:r>
      <w:r w:rsidR="00444B8F">
        <w:rPr>
          <w:rFonts w:ascii="Times New Roman" w:hAnsi="Times New Roman"/>
          <w:sz w:val="28"/>
          <w:szCs w:val="28"/>
        </w:rPr>
        <w:t>-</w:t>
      </w:r>
      <w:r w:rsidRPr="00E04020">
        <w:rPr>
          <w:rFonts w:ascii="Times New Roman" w:hAnsi="Times New Roman"/>
          <w:sz w:val="28"/>
          <w:szCs w:val="28"/>
        </w:rPr>
        <w:t>III.</w:t>
      </w:r>
    </w:p>
    <w:p w:rsidR="007F5D3D" w:rsidRPr="00E04020" w:rsidRDefault="007F5D3D" w:rsidP="007F5D3D">
      <w:pPr>
        <w:pStyle w:val="aff6"/>
        <w:ind w:firstLine="708"/>
        <w:jc w:val="both"/>
        <w:rPr>
          <w:rFonts w:ascii="Times New Roman" w:hAnsi="Times New Roman"/>
          <w:sz w:val="28"/>
          <w:szCs w:val="28"/>
        </w:rPr>
      </w:pPr>
      <w:r w:rsidRPr="00E04020">
        <w:rPr>
          <w:rFonts w:ascii="Times New Roman" w:hAnsi="Times New Roman"/>
          <w:sz w:val="28"/>
          <w:szCs w:val="28"/>
        </w:rPr>
        <w:t xml:space="preserve">Повышение квалификации специалистов, прошедших </w:t>
      </w:r>
      <w:r w:rsidR="00865216">
        <w:rPr>
          <w:rFonts w:ascii="Times New Roman" w:hAnsi="Times New Roman"/>
          <w:sz w:val="28"/>
          <w:szCs w:val="28"/>
        </w:rPr>
        <w:t>«</w:t>
      </w:r>
      <w:r w:rsidRPr="00E04020">
        <w:rPr>
          <w:rFonts w:ascii="Times New Roman" w:hAnsi="Times New Roman"/>
          <w:sz w:val="28"/>
          <w:szCs w:val="28"/>
        </w:rPr>
        <w:t>последнюю</w:t>
      </w:r>
      <w:r w:rsidR="00865216">
        <w:rPr>
          <w:rFonts w:ascii="Times New Roman" w:hAnsi="Times New Roman"/>
          <w:sz w:val="28"/>
          <w:szCs w:val="28"/>
        </w:rPr>
        <w:t>»</w:t>
      </w:r>
      <w:r w:rsidRPr="00E04020">
        <w:rPr>
          <w:rFonts w:ascii="Times New Roman" w:hAnsi="Times New Roman"/>
          <w:sz w:val="28"/>
          <w:szCs w:val="28"/>
        </w:rPr>
        <w:t xml:space="preserve"> сертификацию или аккредитацию после 1 января 2016 г</w:t>
      </w:r>
      <w:r>
        <w:rPr>
          <w:rFonts w:ascii="Times New Roman" w:hAnsi="Times New Roman"/>
          <w:sz w:val="28"/>
          <w:szCs w:val="28"/>
        </w:rPr>
        <w:t>., буде</w:t>
      </w:r>
      <w:r w:rsidRPr="00E04020">
        <w:rPr>
          <w:rFonts w:ascii="Times New Roman" w:hAnsi="Times New Roman"/>
          <w:sz w:val="28"/>
          <w:szCs w:val="28"/>
        </w:rPr>
        <w:t>т проходить в рамках системы непрерывного медицинского и фармацевтического образования</w:t>
      </w:r>
    </w:p>
    <w:p w:rsidR="007F5D3D" w:rsidRPr="00E04020" w:rsidRDefault="007F5D3D" w:rsidP="007F5D3D">
      <w:pPr>
        <w:pStyle w:val="aff6"/>
        <w:ind w:firstLine="708"/>
        <w:jc w:val="both"/>
        <w:rPr>
          <w:rFonts w:ascii="Times New Roman" w:hAnsi="Times New Roman"/>
          <w:bCs/>
          <w:sz w:val="28"/>
          <w:szCs w:val="28"/>
        </w:rPr>
      </w:pPr>
      <w:r w:rsidRPr="00E04020">
        <w:rPr>
          <w:rFonts w:ascii="Times New Roman" w:hAnsi="Times New Roman"/>
          <w:sz w:val="28"/>
          <w:szCs w:val="28"/>
        </w:rPr>
        <w:t xml:space="preserve">В связи с переходом на аккредитацию специалистов и внедрения непрерывного образования Министерством здравоохранения Республики Тыва проведена работа </w:t>
      </w:r>
      <w:r>
        <w:rPr>
          <w:rFonts w:ascii="Times New Roman" w:hAnsi="Times New Roman"/>
          <w:sz w:val="28"/>
          <w:szCs w:val="28"/>
        </w:rPr>
        <w:t xml:space="preserve">по </w:t>
      </w:r>
      <w:r w:rsidRPr="00E04020">
        <w:rPr>
          <w:rFonts w:ascii="Times New Roman" w:hAnsi="Times New Roman"/>
          <w:sz w:val="28"/>
          <w:szCs w:val="28"/>
        </w:rPr>
        <w:t>регистрации специалисто</w:t>
      </w:r>
      <w:r w:rsidR="00444B8F">
        <w:rPr>
          <w:rFonts w:ascii="Times New Roman" w:hAnsi="Times New Roman"/>
          <w:sz w:val="28"/>
          <w:szCs w:val="28"/>
        </w:rPr>
        <w:t>в на П</w:t>
      </w:r>
      <w:r w:rsidRPr="00E04020">
        <w:rPr>
          <w:rFonts w:ascii="Times New Roman" w:hAnsi="Times New Roman"/>
          <w:sz w:val="28"/>
          <w:szCs w:val="28"/>
        </w:rPr>
        <w:t xml:space="preserve">ортале </w:t>
      </w:r>
      <w:r w:rsidRPr="00E04020">
        <w:rPr>
          <w:rFonts w:ascii="Times New Roman" w:hAnsi="Times New Roman"/>
          <w:bCs/>
          <w:sz w:val="28"/>
          <w:szCs w:val="28"/>
          <w:u w:val="single"/>
          <w:lang w:val="en-US"/>
        </w:rPr>
        <w:t>edu</w:t>
      </w:r>
      <w:r w:rsidRPr="00E04020">
        <w:rPr>
          <w:rFonts w:ascii="Times New Roman" w:hAnsi="Times New Roman"/>
          <w:bCs/>
          <w:sz w:val="28"/>
          <w:szCs w:val="28"/>
          <w:u w:val="single"/>
        </w:rPr>
        <w:t>.</w:t>
      </w:r>
      <w:r w:rsidRPr="00E04020">
        <w:rPr>
          <w:rFonts w:ascii="Times New Roman" w:hAnsi="Times New Roman"/>
          <w:bCs/>
          <w:sz w:val="28"/>
          <w:szCs w:val="28"/>
          <w:u w:val="single"/>
          <w:lang w:val="en-US"/>
        </w:rPr>
        <w:t>rosminzdrav</w:t>
      </w:r>
      <w:r w:rsidRPr="00E04020">
        <w:rPr>
          <w:rFonts w:ascii="Times New Roman" w:hAnsi="Times New Roman"/>
          <w:bCs/>
          <w:sz w:val="28"/>
          <w:szCs w:val="28"/>
          <w:u w:val="single"/>
        </w:rPr>
        <w:t>.</w:t>
      </w:r>
      <w:r w:rsidRPr="00E04020">
        <w:rPr>
          <w:rFonts w:ascii="Times New Roman" w:hAnsi="Times New Roman"/>
          <w:bCs/>
          <w:sz w:val="28"/>
          <w:szCs w:val="28"/>
          <w:lang w:val="en-US"/>
        </w:rPr>
        <w:t>ru</w:t>
      </w:r>
      <w:r w:rsidRPr="00E04020">
        <w:rPr>
          <w:rFonts w:ascii="Times New Roman" w:hAnsi="Times New Roman"/>
          <w:bCs/>
          <w:sz w:val="28"/>
          <w:szCs w:val="28"/>
        </w:rPr>
        <w:t xml:space="preserve"> с высшим медицинским и фармацевтическим образованием по внедрению непрерывного медицинского образования. </w:t>
      </w:r>
    </w:p>
    <w:p w:rsidR="007F5D3D" w:rsidRPr="00E04020" w:rsidRDefault="007F5D3D" w:rsidP="007F5D3D">
      <w:pPr>
        <w:pStyle w:val="aff6"/>
        <w:ind w:firstLine="708"/>
        <w:jc w:val="both"/>
        <w:rPr>
          <w:rFonts w:ascii="Times New Roman" w:hAnsi="Times New Roman"/>
          <w:sz w:val="28"/>
          <w:szCs w:val="28"/>
        </w:rPr>
      </w:pPr>
      <w:r w:rsidRPr="00E04020">
        <w:rPr>
          <w:rFonts w:ascii="Times New Roman" w:hAnsi="Times New Roman"/>
          <w:sz w:val="28"/>
          <w:szCs w:val="28"/>
        </w:rPr>
        <w:t>Сведения об освоении специалистом программ повышения квалификации, обеспечивающих непрерывное совершенствование профессиональных навыков и расширение квалификации, в том числе результаты освоения интерактивных образовательных модулей, будут учитываться при прохождении специалистом периодической аккредитации.</w:t>
      </w:r>
    </w:p>
    <w:p w:rsidR="007F5D3D" w:rsidRPr="00E04020" w:rsidRDefault="007F5D3D" w:rsidP="007F5D3D">
      <w:pPr>
        <w:pStyle w:val="aff6"/>
        <w:ind w:firstLine="708"/>
        <w:jc w:val="both"/>
        <w:rPr>
          <w:rFonts w:ascii="Times New Roman" w:hAnsi="Times New Roman"/>
          <w:sz w:val="28"/>
          <w:szCs w:val="28"/>
        </w:rPr>
      </w:pPr>
      <w:r w:rsidRPr="00E04020">
        <w:rPr>
          <w:rFonts w:ascii="Times New Roman" w:hAnsi="Times New Roman"/>
          <w:sz w:val="28"/>
          <w:szCs w:val="28"/>
        </w:rPr>
        <w:t xml:space="preserve">На сегодняшний день на </w:t>
      </w:r>
      <w:r w:rsidR="000C14DA">
        <w:rPr>
          <w:rFonts w:ascii="Times New Roman" w:hAnsi="Times New Roman"/>
          <w:sz w:val="28"/>
          <w:szCs w:val="28"/>
        </w:rPr>
        <w:t>п</w:t>
      </w:r>
      <w:r>
        <w:rPr>
          <w:rFonts w:ascii="Times New Roman" w:hAnsi="Times New Roman"/>
          <w:sz w:val="28"/>
          <w:szCs w:val="28"/>
        </w:rPr>
        <w:t>ортале зарегистрировано 1005 человек</w:t>
      </w:r>
      <w:r w:rsidRPr="00E04020">
        <w:rPr>
          <w:rFonts w:ascii="Times New Roman" w:hAnsi="Times New Roman"/>
          <w:sz w:val="28"/>
          <w:szCs w:val="28"/>
        </w:rPr>
        <w:t>, где активно пользую</w:t>
      </w:r>
      <w:r>
        <w:rPr>
          <w:rFonts w:ascii="Times New Roman" w:hAnsi="Times New Roman"/>
          <w:sz w:val="28"/>
          <w:szCs w:val="28"/>
        </w:rPr>
        <w:t>тся и уже набирают баллы 467 врачей</w:t>
      </w:r>
      <w:r w:rsidRPr="00E04020">
        <w:rPr>
          <w:rFonts w:ascii="Times New Roman" w:hAnsi="Times New Roman"/>
          <w:sz w:val="28"/>
          <w:szCs w:val="28"/>
        </w:rPr>
        <w:t>.</w:t>
      </w:r>
      <w:r w:rsidR="00444B8F">
        <w:rPr>
          <w:rFonts w:ascii="Times New Roman" w:hAnsi="Times New Roman"/>
          <w:sz w:val="28"/>
          <w:szCs w:val="28"/>
        </w:rPr>
        <w:t xml:space="preserve"> </w:t>
      </w:r>
      <w:r>
        <w:rPr>
          <w:rFonts w:ascii="Times New Roman" w:hAnsi="Times New Roman"/>
          <w:sz w:val="28"/>
          <w:szCs w:val="28"/>
        </w:rPr>
        <w:t>О</w:t>
      </w:r>
      <w:r w:rsidRPr="00E04020">
        <w:rPr>
          <w:rFonts w:ascii="Times New Roman" w:hAnsi="Times New Roman"/>
          <w:sz w:val="28"/>
          <w:szCs w:val="28"/>
        </w:rPr>
        <w:t xml:space="preserve">бучение в рамках непрерывного медицинского образования </w:t>
      </w:r>
      <w:r>
        <w:rPr>
          <w:rFonts w:ascii="Times New Roman" w:hAnsi="Times New Roman"/>
          <w:sz w:val="28"/>
          <w:szCs w:val="28"/>
        </w:rPr>
        <w:t xml:space="preserve">также возможно </w:t>
      </w:r>
      <w:r w:rsidRPr="00E04020">
        <w:rPr>
          <w:rFonts w:ascii="Times New Roman" w:hAnsi="Times New Roman"/>
          <w:sz w:val="28"/>
          <w:szCs w:val="28"/>
        </w:rPr>
        <w:t>за счет средств нормированного страхо</w:t>
      </w:r>
      <w:r w:rsidR="000C14DA">
        <w:rPr>
          <w:rFonts w:ascii="Times New Roman" w:hAnsi="Times New Roman"/>
          <w:sz w:val="28"/>
          <w:szCs w:val="28"/>
        </w:rPr>
        <w:t>вого запаса Т</w:t>
      </w:r>
      <w:r w:rsidRPr="00E04020">
        <w:rPr>
          <w:rFonts w:ascii="Times New Roman" w:hAnsi="Times New Roman"/>
          <w:sz w:val="28"/>
          <w:szCs w:val="28"/>
        </w:rPr>
        <w:t>ФОМС.</w:t>
      </w:r>
    </w:p>
    <w:p w:rsidR="007F5D3D" w:rsidRPr="00E04020" w:rsidRDefault="007F5D3D" w:rsidP="007F5D3D">
      <w:pPr>
        <w:ind w:firstLine="709"/>
        <w:jc w:val="both"/>
        <w:rPr>
          <w:sz w:val="28"/>
          <w:szCs w:val="28"/>
        </w:rPr>
      </w:pPr>
      <w:r w:rsidRPr="00E04020">
        <w:rPr>
          <w:sz w:val="28"/>
          <w:szCs w:val="28"/>
        </w:rPr>
        <w:t xml:space="preserve">Процедура первичной аккредитации специалистов </w:t>
      </w:r>
      <w:r>
        <w:rPr>
          <w:sz w:val="28"/>
          <w:szCs w:val="28"/>
        </w:rPr>
        <w:t>среднего персонала</w:t>
      </w:r>
      <w:r w:rsidRPr="00E04020">
        <w:rPr>
          <w:sz w:val="28"/>
          <w:szCs w:val="28"/>
        </w:rPr>
        <w:t xml:space="preserve"> показала в полном объеме оценку качества профессиональной подготовки выпускников: из 160 выпускников Р</w:t>
      </w:r>
      <w:r>
        <w:rPr>
          <w:sz w:val="28"/>
          <w:szCs w:val="28"/>
        </w:rPr>
        <w:t>еспубликанского медицинского колледжа</w:t>
      </w:r>
      <w:r w:rsidRPr="00E04020">
        <w:rPr>
          <w:sz w:val="28"/>
          <w:szCs w:val="28"/>
        </w:rPr>
        <w:t xml:space="preserve"> 126 человек</w:t>
      </w:r>
      <w:r>
        <w:rPr>
          <w:sz w:val="28"/>
          <w:szCs w:val="28"/>
        </w:rPr>
        <w:t xml:space="preserve"> (79,1</w:t>
      </w:r>
      <w:r w:rsidR="000C14DA">
        <w:rPr>
          <w:sz w:val="28"/>
          <w:szCs w:val="28"/>
        </w:rPr>
        <w:t xml:space="preserve"> </w:t>
      </w:r>
      <w:r w:rsidR="00DA4CE1">
        <w:rPr>
          <w:sz w:val="28"/>
          <w:szCs w:val="28"/>
        </w:rPr>
        <w:t>процент</w:t>
      </w:r>
      <w:r w:rsidR="000C14DA">
        <w:rPr>
          <w:sz w:val="28"/>
          <w:szCs w:val="28"/>
        </w:rPr>
        <w:t>а</w:t>
      </w:r>
      <w:r>
        <w:rPr>
          <w:sz w:val="28"/>
          <w:szCs w:val="28"/>
        </w:rPr>
        <w:t>)</w:t>
      </w:r>
      <w:r w:rsidRPr="00E04020">
        <w:rPr>
          <w:sz w:val="28"/>
          <w:szCs w:val="28"/>
        </w:rPr>
        <w:t xml:space="preserve"> успешно прошли процедуру первичной аккредитации и допущены к профессиональной деятельности.</w:t>
      </w:r>
    </w:p>
    <w:p w:rsidR="007F5D3D" w:rsidRPr="008426B0" w:rsidRDefault="007F5D3D" w:rsidP="007F5D3D">
      <w:pPr>
        <w:ind w:firstLine="567"/>
        <w:jc w:val="both"/>
        <w:textAlignment w:val="baseline"/>
        <w:outlineLvl w:val="0"/>
        <w:rPr>
          <w:color w:val="000000"/>
          <w:sz w:val="28"/>
          <w:szCs w:val="28"/>
          <w:shd w:val="clear" w:color="auto" w:fill="FFFFFF"/>
        </w:rPr>
      </w:pPr>
      <w:r w:rsidRPr="005274B9">
        <w:rPr>
          <w:b/>
          <w:color w:val="000000"/>
          <w:sz w:val="28"/>
          <w:szCs w:val="28"/>
          <w:shd w:val="clear" w:color="auto" w:fill="FFFFFF"/>
        </w:rPr>
        <w:t>Дефицит врачей</w:t>
      </w:r>
      <w:r>
        <w:rPr>
          <w:b/>
          <w:color w:val="000000"/>
          <w:sz w:val="28"/>
          <w:szCs w:val="28"/>
          <w:shd w:val="clear" w:color="auto" w:fill="FFFFFF"/>
        </w:rPr>
        <w:t xml:space="preserve">. </w:t>
      </w:r>
      <w:r w:rsidRPr="00E55574">
        <w:rPr>
          <w:color w:val="000000"/>
          <w:sz w:val="28"/>
          <w:szCs w:val="28"/>
          <w:shd w:val="clear" w:color="auto" w:fill="FFFFFF"/>
        </w:rPr>
        <w:t xml:space="preserve">В соответствии с Методикой расчета </w:t>
      </w:r>
      <w:r>
        <w:rPr>
          <w:color w:val="000000"/>
          <w:sz w:val="28"/>
          <w:szCs w:val="28"/>
          <w:shd w:val="clear" w:color="auto" w:fill="FFFFFF"/>
        </w:rPr>
        <w:t>потребности во врачебных кадрах, разработанной Минздравом России</w:t>
      </w:r>
      <w:r w:rsidR="000C14DA">
        <w:rPr>
          <w:color w:val="000000"/>
          <w:sz w:val="28"/>
          <w:szCs w:val="28"/>
          <w:shd w:val="clear" w:color="auto" w:fill="FFFFFF"/>
        </w:rPr>
        <w:t>,</w:t>
      </w:r>
      <w:r>
        <w:rPr>
          <w:color w:val="000000"/>
          <w:sz w:val="28"/>
          <w:szCs w:val="28"/>
          <w:shd w:val="clear" w:color="auto" w:fill="FFFFFF"/>
        </w:rPr>
        <w:t xml:space="preserve"> </w:t>
      </w:r>
      <w:r w:rsidRPr="00E55574">
        <w:rPr>
          <w:color w:val="000000"/>
          <w:sz w:val="28"/>
          <w:szCs w:val="28"/>
          <w:shd w:val="clear" w:color="auto" w:fill="FFFFFF"/>
        </w:rPr>
        <w:t xml:space="preserve">по республике насчитывается </w:t>
      </w:r>
      <w:r>
        <w:rPr>
          <w:color w:val="000000"/>
          <w:sz w:val="28"/>
          <w:szCs w:val="28"/>
          <w:shd w:val="clear" w:color="auto" w:fill="FFFFFF"/>
        </w:rPr>
        <w:t>377</w:t>
      </w:r>
      <w:r w:rsidRPr="008426B0">
        <w:rPr>
          <w:color w:val="000000"/>
          <w:sz w:val="28"/>
          <w:szCs w:val="28"/>
          <w:shd w:val="clear" w:color="auto" w:fill="FFFFFF"/>
        </w:rPr>
        <w:t xml:space="preserve"> дефицитных врачебных должностей, из них 293 в амбулаторном звене и 84 единиц</w:t>
      </w:r>
      <w:r w:rsidR="000C14DA">
        <w:rPr>
          <w:color w:val="000000"/>
          <w:sz w:val="28"/>
          <w:szCs w:val="28"/>
          <w:shd w:val="clear" w:color="auto" w:fill="FFFFFF"/>
        </w:rPr>
        <w:t>ы</w:t>
      </w:r>
      <w:r w:rsidRPr="008426B0">
        <w:rPr>
          <w:color w:val="000000"/>
          <w:sz w:val="28"/>
          <w:szCs w:val="28"/>
          <w:shd w:val="clear" w:color="auto" w:fill="FFFFFF"/>
        </w:rPr>
        <w:t xml:space="preserve"> в стационаре.</w:t>
      </w:r>
    </w:p>
    <w:p w:rsidR="007F5D3D" w:rsidRPr="008426B0" w:rsidRDefault="007F5D3D" w:rsidP="007F5D3D">
      <w:pPr>
        <w:ind w:firstLine="567"/>
        <w:jc w:val="both"/>
        <w:textAlignment w:val="baseline"/>
        <w:outlineLvl w:val="0"/>
        <w:rPr>
          <w:rFonts w:eastAsiaTheme="minorHAnsi"/>
          <w:sz w:val="28"/>
          <w:szCs w:val="28"/>
          <w:lang w:eastAsia="en-US"/>
        </w:rPr>
      </w:pPr>
      <w:r w:rsidRPr="008426B0">
        <w:rPr>
          <w:color w:val="000000"/>
          <w:sz w:val="28"/>
          <w:szCs w:val="28"/>
          <w:shd w:val="clear" w:color="auto" w:fill="FFFFFF"/>
        </w:rPr>
        <w:t xml:space="preserve">Потребность по заявкам </w:t>
      </w:r>
      <w:r w:rsidR="00444B8F">
        <w:rPr>
          <w:color w:val="000000"/>
          <w:sz w:val="28"/>
          <w:szCs w:val="28"/>
          <w:shd w:val="clear" w:color="auto" w:fill="FFFFFF"/>
        </w:rPr>
        <w:t xml:space="preserve">самих медицинских организаций </w:t>
      </w:r>
      <w:r w:rsidRPr="008426B0">
        <w:rPr>
          <w:color w:val="000000"/>
          <w:sz w:val="28"/>
          <w:szCs w:val="28"/>
          <w:shd w:val="clear" w:color="auto" w:fill="FFFFFF"/>
        </w:rPr>
        <w:t>составляет 217,75 единицы, из которы</w:t>
      </w:r>
      <w:r w:rsidR="00444B8F">
        <w:rPr>
          <w:color w:val="000000"/>
          <w:sz w:val="28"/>
          <w:szCs w:val="28"/>
          <w:shd w:val="clear" w:color="auto" w:fill="FFFFFF"/>
        </w:rPr>
        <w:t xml:space="preserve">х </w:t>
      </w:r>
      <w:r w:rsidRPr="008426B0">
        <w:rPr>
          <w:rFonts w:eastAsiaTheme="minorHAnsi"/>
          <w:sz w:val="28"/>
          <w:szCs w:val="28"/>
          <w:lang w:eastAsia="en-US"/>
        </w:rPr>
        <w:t xml:space="preserve">32,5 вакансий временные (на период декретных отпусков, ежегодных отпусков), фактически постоянных вакантных должностей – 185,25 ед., из них </w:t>
      </w:r>
      <w:r>
        <w:rPr>
          <w:rFonts w:eastAsiaTheme="minorHAnsi"/>
          <w:sz w:val="28"/>
          <w:szCs w:val="28"/>
          <w:lang w:eastAsia="en-US"/>
        </w:rPr>
        <w:t>111,0</w:t>
      </w:r>
      <w:r w:rsidRPr="008426B0">
        <w:rPr>
          <w:rFonts w:eastAsiaTheme="minorHAnsi"/>
          <w:sz w:val="28"/>
          <w:szCs w:val="28"/>
          <w:lang w:eastAsia="en-US"/>
        </w:rPr>
        <w:t xml:space="preserve"> в кожуунах, и </w:t>
      </w:r>
      <w:r>
        <w:rPr>
          <w:rFonts w:eastAsiaTheme="minorHAnsi"/>
          <w:sz w:val="28"/>
          <w:szCs w:val="28"/>
          <w:lang w:eastAsia="en-US"/>
        </w:rPr>
        <w:t>74,25</w:t>
      </w:r>
      <w:r w:rsidRPr="008426B0">
        <w:rPr>
          <w:rFonts w:eastAsiaTheme="minorHAnsi"/>
          <w:sz w:val="28"/>
          <w:szCs w:val="28"/>
          <w:lang w:eastAsia="en-US"/>
        </w:rPr>
        <w:t xml:space="preserve"> в </w:t>
      </w:r>
      <w:r w:rsidR="00444B8F">
        <w:rPr>
          <w:rFonts w:eastAsiaTheme="minorHAnsi"/>
          <w:sz w:val="28"/>
          <w:szCs w:val="28"/>
          <w:lang w:eastAsia="en-US"/>
        </w:rPr>
        <w:t xml:space="preserve">г. </w:t>
      </w:r>
      <w:r w:rsidRPr="008426B0">
        <w:rPr>
          <w:rFonts w:eastAsiaTheme="minorHAnsi"/>
          <w:sz w:val="28"/>
          <w:szCs w:val="28"/>
          <w:lang w:eastAsia="en-US"/>
        </w:rPr>
        <w:t>Кызыле.</w:t>
      </w:r>
    </w:p>
    <w:p w:rsidR="007F5D3D" w:rsidRPr="008426B0" w:rsidRDefault="007F5D3D" w:rsidP="007F5D3D">
      <w:pPr>
        <w:ind w:firstLine="567"/>
        <w:jc w:val="both"/>
        <w:textAlignment w:val="baseline"/>
        <w:outlineLvl w:val="0"/>
        <w:rPr>
          <w:rFonts w:eastAsiaTheme="minorHAnsi"/>
          <w:color w:val="000000"/>
          <w:sz w:val="28"/>
          <w:szCs w:val="28"/>
          <w:shd w:val="clear" w:color="auto" w:fill="FFFFFF"/>
          <w:lang w:eastAsia="en-US"/>
        </w:rPr>
      </w:pPr>
      <w:r w:rsidRPr="008426B0">
        <w:rPr>
          <w:rFonts w:eastAsiaTheme="minorHAnsi"/>
          <w:color w:val="000000"/>
          <w:sz w:val="28"/>
          <w:szCs w:val="28"/>
          <w:shd w:val="clear" w:color="auto" w:fill="FFFFFF"/>
          <w:lang w:eastAsia="en-US"/>
        </w:rPr>
        <w:t xml:space="preserve">Самыми проблемными дефицитными специальностями являются: </w:t>
      </w:r>
    </w:p>
    <w:p w:rsidR="007F5D3D" w:rsidRPr="00E55574" w:rsidRDefault="007F5D3D" w:rsidP="007F5D3D">
      <w:pPr>
        <w:ind w:firstLine="567"/>
        <w:jc w:val="both"/>
        <w:rPr>
          <w:sz w:val="28"/>
          <w:szCs w:val="28"/>
        </w:rPr>
      </w:pPr>
      <w:r w:rsidRPr="008426B0">
        <w:rPr>
          <w:sz w:val="28"/>
          <w:szCs w:val="28"/>
        </w:rPr>
        <w:t xml:space="preserve">- судебно-медицинская экспертиза </w:t>
      </w:r>
      <w:r>
        <w:rPr>
          <w:sz w:val="28"/>
          <w:szCs w:val="28"/>
        </w:rPr>
        <w:t>– 20 единиц;</w:t>
      </w:r>
    </w:p>
    <w:p w:rsidR="007F5D3D" w:rsidRPr="00E55574" w:rsidRDefault="007F5D3D" w:rsidP="007F5D3D">
      <w:pPr>
        <w:ind w:firstLine="567"/>
        <w:jc w:val="both"/>
        <w:rPr>
          <w:sz w:val="28"/>
          <w:szCs w:val="28"/>
        </w:rPr>
      </w:pPr>
      <w:r w:rsidRPr="00E55574">
        <w:rPr>
          <w:sz w:val="28"/>
          <w:szCs w:val="28"/>
        </w:rPr>
        <w:t xml:space="preserve">- </w:t>
      </w:r>
      <w:r>
        <w:rPr>
          <w:sz w:val="28"/>
          <w:szCs w:val="28"/>
        </w:rPr>
        <w:t>психиатрия-наркология</w:t>
      </w:r>
      <w:r w:rsidR="00444B8F">
        <w:rPr>
          <w:sz w:val="28"/>
          <w:szCs w:val="28"/>
        </w:rPr>
        <w:t xml:space="preserve"> </w:t>
      </w:r>
      <w:r>
        <w:rPr>
          <w:sz w:val="28"/>
          <w:szCs w:val="28"/>
        </w:rPr>
        <w:t>– 18 единиц;</w:t>
      </w:r>
    </w:p>
    <w:p w:rsidR="007F5D3D" w:rsidRDefault="007F5D3D" w:rsidP="007F5D3D">
      <w:pPr>
        <w:ind w:firstLine="567"/>
        <w:jc w:val="both"/>
        <w:rPr>
          <w:sz w:val="28"/>
          <w:szCs w:val="28"/>
        </w:rPr>
      </w:pPr>
      <w:r w:rsidRPr="00E55574">
        <w:rPr>
          <w:sz w:val="28"/>
          <w:szCs w:val="28"/>
        </w:rPr>
        <w:t>- хирургия</w:t>
      </w:r>
      <w:r w:rsidR="00444B8F">
        <w:rPr>
          <w:sz w:val="28"/>
          <w:szCs w:val="28"/>
        </w:rPr>
        <w:t xml:space="preserve"> </w:t>
      </w:r>
      <w:r>
        <w:rPr>
          <w:sz w:val="28"/>
          <w:szCs w:val="28"/>
        </w:rPr>
        <w:t>– 18 единиц;</w:t>
      </w:r>
    </w:p>
    <w:p w:rsidR="007F5D3D" w:rsidRDefault="007F5D3D" w:rsidP="00444B8F">
      <w:pPr>
        <w:ind w:firstLine="567"/>
        <w:jc w:val="both"/>
        <w:rPr>
          <w:sz w:val="28"/>
          <w:szCs w:val="28"/>
        </w:rPr>
      </w:pPr>
      <w:r>
        <w:rPr>
          <w:sz w:val="28"/>
          <w:szCs w:val="28"/>
        </w:rPr>
        <w:t>- неврология</w:t>
      </w:r>
      <w:r w:rsidR="00444B8F">
        <w:rPr>
          <w:sz w:val="28"/>
          <w:szCs w:val="28"/>
        </w:rPr>
        <w:t xml:space="preserve"> </w:t>
      </w:r>
      <w:r>
        <w:rPr>
          <w:sz w:val="28"/>
          <w:szCs w:val="28"/>
        </w:rPr>
        <w:t>– 11 единиц.</w:t>
      </w:r>
    </w:p>
    <w:p w:rsidR="007F5D3D" w:rsidRDefault="007F5D3D" w:rsidP="007F5D3D">
      <w:pPr>
        <w:ind w:firstLine="567"/>
        <w:jc w:val="both"/>
        <w:rPr>
          <w:rFonts w:eastAsiaTheme="minorHAnsi"/>
          <w:sz w:val="28"/>
          <w:szCs w:val="28"/>
          <w:lang w:eastAsia="en-US"/>
        </w:rPr>
      </w:pPr>
      <w:r>
        <w:rPr>
          <w:b/>
          <w:noProof/>
          <w:sz w:val="28"/>
          <w:szCs w:val="28"/>
        </w:rPr>
        <w:t>В</w:t>
      </w:r>
      <w:r w:rsidRPr="002F1124">
        <w:rPr>
          <w:b/>
          <w:noProof/>
          <w:sz w:val="28"/>
          <w:szCs w:val="28"/>
        </w:rPr>
        <w:t>ыезд врачей за пределы республики</w:t>
      </w:r>
      <w:r>
        <w:rPr>
          <w:b/>
          <w:noProof/>
          <w:sz w:val="28"/>
          <w:szCs w:val="28"/>
        </w:rPr>
        <w:t xml:space="preserve">. </w:t>
      </w:r>
      <w:r w:rsidRPr="00917E9C">
        <w:rPr>
          <w:rFonts w:eastAsiaTheme="minorHAnsi"/>
          <w:sz w:val="28"/>
          <w:szCs w:val="28"/>
          <w:lang w:eastAsia="en-US"/>
        </w:rPr>
        <w:t>По данным мониторинга Министерства здравоо</w:t>
      </w:r>
      <w:r>
        <w:rPr>
          <w:rFonts w:eastAsiaTheme="minorHAnsi"/>
          <w:sz w:val="28"/>
          <w:szCs w:val="28"/>
          <w:lang w:eastAsia="en-US"/>
        </w:rPr>
        <w:t xml:space="preserve">хранения Республики Тыва за 6 лет в период с 2013 по </w:t>
      </w:r>
      <w:r w:rsidRPr="00917E9C">
        <w:rPr>
          <w:rFonts w:eastAsiaTheme="minorHAnsi"/>
          <w:sz w:val="28"/>
          <w:szCs w:val="28"/>
          <w:lang w:eastAsia="en-US"/>
        </w:rPr>
        <w:t>2018 г</w:t>
      </w:r>
      <w:r w:rsidR="00444B8F">
        <w:rPr>
          <w:rFonts w:eastAsiaTheme="minorHAnsi"/>
          <w:sz w:val="28"/>
          <w:szCs w:val="28"/>
          <w:lang w:eastAsia="en-US"/>
        </w:rPr>
        <w:t>оды</w:t>
      </w:r>
      <w:r w:rsidRPr="00917E9C">
        <w:rPr>
          <w:rFonts w:eastAsiaTheme="minorHAnsi"/>
          <w:sz w:val="28"/>
          <w:szCs w:val="28"/>
          <w:lang w:eastAsia="en-US"/>
        </w:rPr>
        <w:t xml:space="preserve"> за пределы республики выбыло </w:t>
      </w:r>
      <w:r>
        <w:rPr>
          <w:rFonts w:eastAsiaTheme="minorHAnsi"/>
          <w:sz w:val="28"/>
          <w:szCs w:val="28"/>
          <w:lang w:eastAsia="en-US"/>
        </w:rPr>
        <w:t>300</w:t>
      </w:r>
      <w:r w:rsidRPr="00917E9C">
        <w:rPr>
          <w:rFonts w:eastAsiaTheme="minorHAnsi"/>
          <w:sz w:val="28"/>
          <w:szCs w:val="28"/>
          <w:lang w:eastAsia="en-US"/>
        </w:rPr>
        <w:t xml:space="preserve"> врачей (</w:t>
      </w:r>
      <w:r>
        <w:rPr>
          <w:rFonts w:eastAsiaTheme="minorHAnsi"/>
          <w:sz w:val="28"/>
          <w:szCs w:val="28"/>
          <w:lang w:eastAsia="en-US"/>
        </w:rPr>
        <w:t>2013 г. – 32 чел., 2014 г. – 26 чел., 2015 г. –</w:t>
      </w:r>
      <w:r w:rsidR="00444B8F">
        <w:rPr>
          <w:rFonts w:eastAsiaTheme="minorHAnsi"/>
          <w:sz w:val="28"/>
          <w:szCs w:val="28"/>
          <w:lang w:eastAsia="en-US"/>
        </w:rPr>
        <w:t xml:space="preserve">       </w:t>
      </w:r>
      <w:r>
        <w:rPr>
          <w:rFonts w:eastAsiaTheme="minorHAnsi"/>
          <w:sz w:val="28"/>
          <w:szCs w:val="28"/>
          <w:lang w:eastAsia="en-US"/>
        </w:rPr>
        <w:t xml:space="preserve"> 42 чел., </w:t>
      </w:r>
      <w:r w:rsidRPr="00917E9C">
        <w:rPr>
          <w:rFonts w:eastAsiaTheme="minorHAnsi"/>
          <w:sz w:val="28"/>
          <w:szCs w:val="28"/>
          <w:lang w:eastAsia="en-US"/>
        </w:rPr>
        <w:t>2016 г. – 73 человек, 2017 г. – 69</w:t>
      </w:r>
      <w:r>
        <w:rPr>
          <w:rFonts w:eastAsiaTheme="minorHAnsi"/>
          <w:sz w:val="28"/>
          <w:szCs w:val="28"/>
          <w:lang w:eastAsia="en-US"/>
        </w:rPr>
        <w:t>, 2018 г. – 86</w:t>
      </w:r>
      <w:r w:rsidRPr="00917E9C">
        <w:rPr>
          <w:rFonts w:eastAsiaTheme="minorHAnsi"/>
          <w:sz w:val="28"/>
          <w:szCs w:val="28"/>
          <w:lang w:eastAsia="en-US"/>
        </w:rPr>
        <w:t xml:space="preserve"> чел.)</w:t>
      </w:r>
      <w:r>
        <w:rPr>
          <w:rFonts w:eastAsiaTheme="minorHAnsi"/>
          <w:sz w:val="28"/>
          <w:szCs w:val="28"/>
          <w:lang w:eastAsia="en-US"/>
        </w:rPr>
        <w:t xml:space="preserve">. </w:t>
      </w:r>
    </w:p>
    <w:p w:rsidR="007F5D3D" w:rsidRDefault="007F5D3D" w:rsidP="007F5D3D">
      <w:pPr>
        <w:ind w:firstLine="567"/>
        <w:jc w:val="both"/>
        <w:rPr>
          <w:rFonts w:eastAsiaTheme="minorHAnsi"/>
          <w:sz w:val="28"/>
          <w:szCs w:val="28"/>
          <w:lang w:eastAsia="en-US"/>
        </w:rPr>
      </w:pPr>
      <w:r>
        <w:rPr>
          <w:rFonts w:eastAsiaTheme="minorHAnsi"/>
          <w:sz w:val="28"/>
          <w:szCs w:val="28"/>
          <w:lang w:eastAsia="en-US"/>
        </w:rPr>
        <w:t xml:space="preserve">В целях регулирования </w:t>
      </w:r>
      <w:r>
        <w:rPr>
          <w:noProof/>
          <w:sz w:val="28"/>
          <w:szCs w:val="28"/>
        </w:rPr>
        <w:t>выезда врачей за пределы республики</w:t>
      </w:r>
      <w:r>
        <w:rPr>
          <w:rFonts w:eastAsiaTheme="minorHAnsi"/>
          <w:sz w:val="28"/>
          <w:szCs w:val="28"/>
          <w:lang w:eastAsia="en-US"/>
        </w:rPr>
        <w:t xml:space="preserve"> Министерством ведется мониторинг уволившихся врачей, издан приказ об обязательном согласовании увольнения врачей с курирующим заместителем министра, также ведется взаимодействие с кадровыми работниками здравоохранения других субъектов Российской Федерации и проводятся индивидуальные беседы с врачами.</w:t>
      </w:r>
    </w:p>
    <w:p w:rsidR="007F5D3D" w:rsidRDefault="007F5D3D" w:rsidP="007F5D3D">
      <w:pPr>
        <w:ind w:firstLine="567"/>
        <w:jc w:val="both"/>
        <w:rPr>
          <w:rFonts w:eastAsiaTheme="minorHAnsi"/>
          <w:sz w:val="28"/>
          <w:szCs w:val="28"/>
          <w:lang w:eastAsia="en-US"/>
        </w:rPr>
      </w:pPr>
      <w:r>
        <w:rPr>
          <w:rFonts w:eastAsiaTheme="minorHAnsi"/>
          <w:sz w:val="28"/>
          <w:szCs w:val="28"/>
          <w:lang w:eastAsia="en-US"/>
        </w:rPr>
        <w:t>Действе</w:t>
      </w:r>
      <w:r w:rsidR="000C14DA">
        <w:rPr>
          <w:rFonts w:eastAsiaTheme="minorHAnsi"/>
          <w:sz w:val="28"/>
          <w:szCs w:val="28"/>
          <w:lang w:eastAsia="en-US"/>
        </w:rPr>
        <w:t>нным механизмом возврата врачей</w:t>
      </w:r>
      <w:r>
        <w:rPr>
          <w:rFonts w:eastAsiaTheme="minorHAnsi"/>
          <w:sz w:val="28"/>
          <w:szCs w:val="28"/>
          <w:lang w:eastAsia="en-US"/>
        </w:rPr>
        <w:t xml:space="preserve"> из числа выехавших за пределы в настоящее время является Федеральный регистр медицинских работников, который позволяет сотрудникам кадровых служб здравоохранения Российск</w:t>
      </w:r>
      <w:r w:rsidR="000C14DA">
        <w:rPr>
          <w:rFonts w:eastAsiaTheme="minorHAnsi"/>
          <w:sz w:val="28"/>
          <w:szCs w:val="28"/>
          <w:lang w:eastAsia="en-US"/>
        </w:rPr>
        <w:t>ой Федерации отследить сведения</w:t>
      </w:r>
      <w:r>
        <w:rPr>
          <w:rFonts w:eastAsiaTheme="minorHAnsi"/>
          <w:sz w:val="28"/>
          <w:szCs w:val="28"/>
          <w:lang w:eastAsia="en-US"/>
        </w:rPr>
        <w:t>:</w:t>
      </w:r>
    </w:p>
    <w:p w:rsidR="007F5D3D" w:rsidRPr="00D60B82" w:rsidRDefault="007F5D3D" w:rsidP="007F5D3D">
      <w:pPr>
        <w:ind w:firstLine="567"/>
        <w:jc w:val="both"/>
        <w:rPr>
          <w:sz w:val="28"/>
          <w:szCs w:val="28"/>
        </w:rPr>
      </w:pPr>
      <w:r>
        <w:rPr>
          <w:sz w:val="28"/>
          <w:szCs w:val="28"/>
        </w:rPr>
        <w:t>1</w:t>
      </w:r>
      <w:r w:rsidR="00444B8F">
        <w:rPr>
          <w:sz w:val="28"/>
          <w:szCs w:val="28"/>
        </w:rPr>
        <w:t>)</w:t>
      </w:r>
      <w:r>
        <w:rPr>
          <w:sz w:val="28"/>
          <w:szCs w:val="28"/>
        </w:rPr>
        <w:t xml:space="preserve"> </w:t>
      </w:r>
      <w:r w:rsidR="000C14DA">
        <w:rPr>
          <w:sz w:val="28"/>
          <w:szCs w:val="28"/>
        </w:rPr>
        <w:t xml:space="preserve">об </w:t>
      </w:r>
      <w:r>
        <w:rPr>
          <w:sz w:val="28"/>
          <w:szCs w:val="28"/>
        </w:rPr>
        <w:t>исполнении</w:t>
      </w:r>
      <w:r w:rsidRPr="00D60B82">
        <w:rPr>
          <w:sz w:val="28"/>
          <w:szCs w:val="28"/>
        </w:rPr>
        <w:t xml:space="preserve"> тем или иным работником обязательств перед субъектом о целевой подготовке;</w:t>
      </w:r>
    </w:p>
    <w:p w:rsidR="007F5D3D" w:rsidRPr="00D60B82" w:rsidRDefault="007F5D3D" w:rsidP="007F5D3D">
      <w:pPr>
        <w:ind w:firstLine="567"/>
        <w:jc w:val="both"/>
        <w:rPr>
          <w:sz w:val="28"/>
          <w:szCs w:val="28"/>
        </w:rPr>
      </w:pPr>
      <w:r>
        <w:rPr>
          <w:sz w:val="28"/>
          <w:szCs w:val="28"/>
        </w:rPr>
        <w:t>2</w:t>
      </w:r>
      <w:r w:rsidR="00444B8F">
        <w:rPr>
          <w:sz w:val="28"/>
          <w:szCs w:val="28"/>
        </w:rPr>
        <w:t>)</w:t>
      </w:r>
      <w:r>
        <w:rPr>
          <w:sz w:val="28"/>
          <w:szCs w:val="28"/>
        </w:rPr>
        <w:t xml:space="preserve"> </w:t>
      </w:r>
      <w:r w:rsidR="000C14DA">
        <w:rPr>
          <w:sz w:val="28"/>
          <w:szCs w:val="28"/>
        </w:rPr>
        <w:t xml:space="preserve">о </w:t>
      </w:r>
      <w:r w:rsidRPr="00D60B82">
        <w:rPr>
          <w:sz w:val="28"/>
          <w:szCs w:val="28"/>
        </w:rPr>
        <w:t>получении единовременных компенсационных выплат врачом, в случае неисполненны</w:t>
      </w:r>
      <w:r w:rsidR="000C14DA">
        <w:rPr>
          <w:sz w:val="28"/>
          <w:szCs w:val="28"/>
        </w:rPr>
        <w:t>х обязательств перед субъектом такие</w:t>
      </w:r>
      <w:r w:rsidRPr="00D60B82">
        <w:rPr>
          <w:sz w:val="28"/>
          <w:szCs w:val="28"/>
        </w:rPr>
        <w:t xml:space="preserve"> врачи не могут повторно принять участие в программе </w:t>
      </w:r>
      <w:r w:rsidR="00865216">
        <w:rPr>
          <w:sz w:val="28"/>
          <w:szCs w:val="28"/>
        </w:rPr>
        <w:t>«</w:t>
      </w:r>
      <w:r w:rsidRPr="00D60B82">
        <w:rPr>
          <w:sz w:val="28"/>
          <w:szCs w:val="28"/>
        </w:rPr>
        <w:t>Земский доктор</w:t>
      </w:r>
      <w:r w:rsidR="00865216">
        <w:rPr>
          <w:sz w:val="28"/>
          <w:szCs w:val="28"/>
        </w:rPr>
        <w:t>»</w:t>
      </w:r>
      <w:r w:rsidRPr="00D60B82">
        <w:rPr>
          <w:sz w:val="28"/>
          <w:szCs w:val="28"/>
        </w:rPr>
        <w:t xml:space="preserve"> или получить единовременные выплаты.</w:t>
      </w:r>
    </w:p>
    <w:p w:rsidR="007F5D3D" w:rsidRDefault="007F5D3D" w:rsidP="007F5D3D">
      <w:pPr>
        <w:ind w:firstLine="567"/>
        <w:jc w:val="both"/>
        <w:rPr>
          <w:rFonts w:eastAsiaTheme="minorHAnsi"/>
          <w:sz w:val="28"/>
          <w:szCs w:val="28"/>
          <w:lang w:eastAsia="en-US"/>
        </w:rPr>
      </w:pPr>
      <w:r>
        <w:rPr>
          <w:rFonts w:eastAsiaTheme="minorHAnsi"/>
          <w:color w:val="000000"/>
          <w:sz w:val="28"/>
          <w:szCs w:val="28"/>
          <w:lang w:eastAsia="en-US"/>
        </w:rPr>
        <w:t xml:space="preserve">В связи с чем </w:t>
      </w:r>
      <w:r>
        <w:rPr>
          <w:rFonts w:eastAsiaTheme="minorHAnsi"/>
          <w:sz w:val="28"/>
          <w:szCs w:val="28"/>
          <w:lang w:eastAsia="en-US"/>
        </w:rPr>
        <w:t>наблюдается возвра</w:t>
      </w:r>
      <w:r w:rsidR="000C14DA">
        <w:rPr>
          <w:rFonts w:eastAsiaTheme="minorHAnsi"/>
          <w:sz w:val="28"/>
          <w:szCs w:val="28"/>
          <w:lang w:eastAsia="en-US"/>
        </w:rPr>
        <w:t>щение</w:t>
      </w:r>
      <w:r w:rsidRPr="00917E9C">
        <w:rPr>
          <w:rFonts w:eastAsiaTheme="minorHAnsi"/>
          <w:sz w:val="28"/>
          <w:szCs w:val="28"/>
          <w:lang w:eastAsia="en-US"/>
        </w:rPr>
        <w:t xml:space="preserve"> </w:t>
      </w:r>
      <w:r w:rsidR="000C14DA" w:rsidRPr="00917E9C">
        <w:rPr>
          <w:rFonts w:eastAsiaTheme="minorHAnsi"/>
          <w:sz w:val="28"/>
          <w:szCs w:val="28"/>
          <w:lang w:eastAsia="en-US"/>
        </w:rPr>
        <w:t xml:space="preserve">в </w:t>
      </w:r>
      <w:r w:rsidR="000C14DA">
        <w:rPr>
          <w:rFonts w:eastAsiaTheme="minorHAnsi"/>
          <w:sz w:val="28"/>
          <w:szCs w:val="28"/>
          <w:lang w:eastAsia="en-US"/>
        </w:rPr>
        <w:t xml:space="preserve">республику </w:t>
      </w:r>
      <w:r w:rsidRPr="00917E9C">
        <w:rPr>
          <w:rFonts w:eastAsiaTheme="minorHAnsi"/>
          <w:sz w:val="28"/>
          <w:szCs w:val="28"/>
          <w:lang w:eastAsia="en-US"/>
        </w:rPr>
        <w:t>врачей (</w:t>
      </w:r>
      <w:r>
        <w:rPr>
          <w:rFonts w:eastAsiaTheme="minorHAnsi"/>
          <w:sz w:val="28"/>
          <w:szCs w:val="28"/>
          <w:lang w:eastAsia="en-US"/>
        </w:rPr>
        <w:t>50</w:t>
      </w:r>
      <w:r w:rsidRPr="00917E9C">
        <w:rPr>
          <w:rFonts w:eastAsiaTheme="minorHAnsi"/>
          <w:sz w:val="28"/>
          <w:szCs w:val="28"/>
          <w:lang w:eastAsia="en-US"/>
        </w:rPr>
        <w:t xml:space="preserve"> человек</w:t>
      </w:r>
      <w:r>
        <w:rPr>
          <w:rFonts w:eastAsiaTheme="minorHAnsi"/>
          <w:sz w:val="28"/>
          <w:szCs w:val="28"/>
          <w:lang w:eastAsia="en-US"/>
        </w:rPr>
        <w:t xml:space="preserve"> – или 17</w:t>
      </w:r>
      <w:r w:rsidR="00444B8F">
        <w:rPr>
          <w:rFonts w:eastAsiaTheme="minorHAnsi"/>
          <w:sz w:val="28"/>
          <w:szCs w:val="28"/>
          <w:lang w:eastAsia="en-US"/>
        </w:rPr>
        <w:t xml:space="preserve"> </w:t>
      </w:r>
      <w:r w:rsidR="00DA4CE1">
        <w:rPr>
          <w:rFonts w:eastAsiaTheme="minorHAnsi"/>
          <w:sz w:val="28"/>
          <w:szCs w:val="28"/>
          <w:lang w:eastAsia="en-US"/>
        </w:rPr>
        <w:t>процентов</w:t>
      </w:r>
      <w:r w:rsidRPr="00917E9C">
        <w:rPr>
          <w:rFonts w:eastAsiaTheme="minorHAnsi"/>
          <w:sz w:val="28"/>
          <w:szCs w:val="28"/>
          <w:lang w:eastAsia="en-US"/>
        </w:rPr>
        <w:t>), выехавших в разные годы:</w:t>
      </w:r>
    </w:p>
    <w:p w:rsidR="007F5D3D" w:rsidRDefault="007F5D3D" w:rsidP="007F5D3D">
      <w:pPr>
        <w:ind w:firstLine="708"/>
        <w:jc w:val="both"/>
        <w:rPr>
          <w:rFonts w:eastAsiaTheme="minorHAnsi"/>
          <w:sz w:val="28"/>
          <w:szCs w:val="28"/>
          <w:lang w:eastAsia="en-US"/>
        </w:rPr>
      </w:pPr>
      <w:r>
        <w:rPr>
          <w:rFonts w:eastAsiaTheme="minorHAnsi"/>
          <w:sz w:val="28"/>
          <w:szCs w:val="28"/>
          <w:lang w:eastAsia="en-US"/>
        </w:rPr>
        <w:t>2013 г. – 1 чел., (3</w:t>
      </w:r>
      <w:r w:rsidR="00444B8F">
        <w:rPr>
          <w:rFonts w:eastAsiaTheme="minorHAnsi"/>
          <w:sz w:val="28"/>
          <w:szCs w:val="28"/>
          <w:lang w:eastAsia="en-US"/>
        </w:rPr>
        <w:t xml:space="preserve"> </w:t>
      </w:r>
      <w:r w:rsidR="00DA4CE1">
        <w:rPr>
          <w:rFonts w:eastAsiaTheme="minorHAnsi"/>
          <w:sz w:val="28"/>
          <w:szCs w:val="28"/>
          <w:lang w:eastAsia="en-US"/>
        </w:rPr>
        <w:t>процент</w:t>
      </w:r>
      <w:r w:rsidR="00444B8F">
        <w:rPr>
          <w:rFonts w:eastAsiaTheme="minorHAnsi"/>
          <w:sz w:val="28"/>
          <w:szCs w:val="28"/>
          <w:lang w:eastAsia="en-US"/>
        </w:rPr>
        <w:t>а</w:t>
      </w:r>
      <w:r>
        <w:rPr>
          <w:rFonts w:eastAsiaTheme="minorHAnsi"/>
          <w:sz w:val="28"/>
          <w:szCs w:val="28"/>
          <w:lang w:eastAsia="en-US"/>
        </w:rPr>
        <w:t>)</w:t>
      </w:r>
      <w:r w:rsidR="00444B8F">
        <w:rPr>
          <w:rFonts w:eastAsiaTheme="minorHAnsi"/>
          <w:sz w:val="28"/>
          <w:szCs w:val="28"/>
          <w:lang w:eastAsia="en-US"/>
        </w:rPr>
        <w:t>;</w:t>
      </w:r>
    </w:p>
    <w:p w:rsidR="007F5D3D" w:rsidRDefault="007F5D3D" w:rsidP="007F5D3D">
      <w:pPr>
        <w:ind w:firstLine="708"/>
        <w:jc w:val="both"/>
        <w:rPr>
          <w:rFonts w:eastAsiaTheme="minorHAnsi"/>
          <w:sz w:val="28"/>
          <w:szCs w:val="28"/>
          <w:lang w:eastAsia="en-US"/>
        </w:rPr>
      </w:pPr>
      <w:r>
        <w:rPr>
          <w:rFonts w:eastAsiaTheme="minorHAnsi"/>
          <w:sz w:val="28"/>
          <w:szCs w:val="28"/>
          <w:lang w:eastAsia="en-US"/>
        </w:rPr>
        <w:t>2014 г. – 2 чел., (7,6</w:t>
      </w:r>
      <w:r w:rsidR="00444B8F">
        <w:rPr>
          <w:rFonts w:eastAsiaTheme="minorHAnsi"/>
          <w:sz w:val="28"/>
          <w:szCs w:val="28"/>
          <w:lang w:eastAsia="en-US"/>
        </w:rPr>
        <w:t xml:space="preserve"> </w:t>
      </w:r>
      <w:r w:rsidR="00DA4CE1">
        <w:rPr>
          <w:rFonts w:eastAsiaTheme="minorHAnsi"/>
          <w:sz w:val="28"/>
          <w:szCs w:val="28"/>
          <w:lang w:eastAsia="en-US"/>
        </w:rPr>
        <w:t>процент</w:t>
      </w:r>
      <w:r w:rsidR="00444B8F">
        <w:rPr>
          <w:rFonts w:eastAsiaTheme="minorHAnsi"/>
          <w:sz w:val="28"/>
          <w:szCs w:val="28"/>
          <w:lang w:eastAsia="en-US"/>
        </w:rPr>
        <w:t>а</w:t>
      </w:r>
      <w:r>
        <w:rPr>
          <w:rFonts w:eastAsiaTheme="minorHAnsi"/>
          <w:sz w:val="28"/>
          <w:szCs w:val="28"/>
          <w:lang w:eastAsia="en-US"/>
        </w:rPr>
        <w:t>)</w:t>
      </w:r>
      <w:r w:rsidR="00444B8F">
        <w:rPr>
          <w:rFonts w:eastAsiaTheme="minorHAnsi"/>
          <w:sz w:val="28"/>
          <w:szCs w:val="28"/>
          <w:lang w:eastAsia="en-US"/>
        </w:rPr>
        <w:t>;</w:t>
      </w:r>
    </w:p>
    <w:p w:rsidR="007F5D3D" w:rsidRPr="00917E9C" w:rsidRDefault="007F5D3D" w:rsidP="007F5D3D">
      <w:pPr>
        <w:ind w:firstLine="708"/>
        <w:jc w:val="both"/>
        <w:rPr>
          <w:rFonts w:eastAsiaTheme="minorHAnsi"/>
          <w:sz w:val="28"/>
          <w:szCs w:val="28"/>
          <w:lang w:eastAsia="en-US"/>
        </w:rPr>
      </w:pPr>
      <w:r>
        <w:rPr>
          <w:rFonts w:eastAsiaTheme="minorHAnsi"/>
          <w:sz w:val="28"/>
          <w:szCs w:val="28"/>
          <w:lang w:eastAsia="en-US"/>
        </w:rPr>
        <w:t>2015 г. – 10 чел., (20</w:t>
      </w:r>
      <w:r w:rsidR="00444B8F">
        <w:rPr>
          <w:rFonts w:eastAsiaTheme="minorHAnsi"/>
          <w:sz w:val="28"/>
          <w:szCs w:val="28"/>
          <w:lang w:eastAsia="en-US"/>
        </w:rPr>
        <w:t xml:space="preserve"> </w:t>
      </w:r>
      <w:r w:rsidR="00DA4CE1">
        <w:rPr>
          <w:rFonts w:eastAsiaTheme="minorHAnsi"/>
          <w:sz w:val="28"/>
          <w:szCs w:val="28"/>
          <w:lang w:eastAsia="en-US"/>
        </w:rPr>
        <w:t>процентов</w:t>
      </w:r>
      <w:r>
        <w:rPr>
          <w:rFonts w:eastAsiaTheme="minorHAnsi"/>
          <w:sz w:val="28"/>
          <w:szCs w:val="28"/>
          <w:lang w:eastAsia="en-US"/>
        </w:rPr>
        <w:t>)</w:t>
      </w:r>
      <w:r w:rsidR="00444B8F">
        <w:rPr>
          <w:rFonts w:eastAsiaTheme="minorHAnsi"/>
          <w:sz w:val="28"/>
          <w:szCs w:val="28"/>
          <w:lang w:eastAsia="en-US"/>
        </w:rPr>
        <w:t>;</w:t>
      </w:r>
    </w:p>
    <w:p w:rsidR="007F5D3D" w:rsidRPr="00917E9C" w:rsidRDefault="007F5D3D" w:rsidP="007F5D3D">
      <w:pPr>
        <w:ind w:firstLine="708"/>
        <w:jc w:val="both"/>
        <w:rPr>
          <w:rFonts w:eastAsiaTheme="minorHAnsi"/>
          <w:sz w:val="28"/>
          <w:szCs w:val="28"/>
          <w:lang w:eastAsia="en-US"/>
        </w:rPr>
      </w:pPr>
      <w:r w:rsidRPr="00917E9C">
        <w:rPr>
          <w:rFonts w:eastAsiaTheme="minorHAnsi"/>
          <w:sz w:val="28"/>
          <w:szCs w:val="28"/>
          <w:lang w:eastAsia="en-US"/>
        </w:rPr>
        <w:t>2016 г. – 12 чел.,</w:t>
      </w:r>
      <w:r>
        <w:rPr>
          <w:rFonts w:eastAsiaTheme="minorHAnsi"/>
          <w:sz w:val="28"/>
          <w:szCs w:val="28"/>
          <w:lang w:eastAsia="en-US"/>
        </w:rPr>
        <w:t xml:space="preserve"> (16</w:t>
      </w:r>
      <w:r w:rsidR="00444B8F">
        <w:rPr>
          <w:rFonts w:eastAsiaTheme="minorHAnsi"/>
          <w:sz w:val="28"/>
          <w:szCs w:val="28"/>
          <w:lang w:eastAsia="en-US"/>
        </w:rPr>
        <w:t xml:space="preserve"> </w:t>
      </w:r>
      <w:r w:rsidR="00DA4CE1">
        <w:rPr>
          <w:rFonts w:eastAsiaTheme="minorHAnsi"/>
          <w:sz w:val="28"/>
          <w:szCs w:val="28"/>
          <w:lang w:eastAsia="en-US"/>
        </w:rPr>
        <w:t>процентов</w:t>
      </w:r>
      <w:r>
        <w:rPr>
          <w:rFonts w:eastAsiaTheme="minorHAnsi"/>
          <w:sz w:val="28"/>
          <w:szCs w:val="28"/>
          <w:lang w:eastAsia="en-US"/>
        </w:rPr>
        <w:t>);</w:t>
      </w:r>
    </w:p>
    <w:p w:rsidR="007F5D3D" w:rsidRPr="00917E9C" w:rsidRDefault="007F5D3D" w:rsidP="007F5D3D">
      <w:pPr>
        <w:ind w:firstLine="708"/>
        <w:jc w:val="both"/>
        <w:rPr>
          <w:rFonts w:eastAsiaTheme="minorHAnsi"/>
          <w:sz w:val="28"/>
          <w:szCs w:val="28"/>
          <w:lang w:eastAsia="en-US"/>
        </w:rPr>
      </w:pPr>
      <w:r>
        <w:rPr>
          <w:rFonts w:eastAsiaTheme="minorHAnsi"/>
          <w:sz w:val="28"/>
          <w:szCs w:val="28"/>
          <w:lang w:eastAsia="en-US"/>
        </w:rPr>
        <w:t>2017 г. – 9</w:t>
      </w:r>
      <w:r w:rsidRPr="00917E9C">
        <w:rPr>
          <w:rFonts w:eastAsiaTheme="minorHAnsi"/>
          <w:sz w:val="28"/>
          <w:szCs w:val="28"/>
          <w:lang w:eastAsia="en-US"/>
        </w:rPr>
        <w:t xml:space="preserve"> чел.</w:t>
      </w:r>
      <w:r>
        <w:rPr>
          <w:rFonts w:eastAsiaTheme="minorHAnsi"/>
          <w:sz w:val="28"/>
          <w:szCs w:val="28"/>
          <w:lang w:eastAsia="en-US"/>
        </w:rPr>
        <w:t>, (13</w:t>
      </w:r>
      <w:r w:rsidR="00444B8F">
        <w:rPr>
          <w:rFonts w:eastAsiaTheme="minorHAnsi"/>
          <w:sz w:val="28"/>
          <w:szCs w:val="28"/>
          <w:lang w:eastAsia="en-US"/>
        </w:rPr>
        <w:t xml:space="preserve"> </w:t>
      </w:r>
      <w:r w:rsidR="00DA4CE1">
        <w:rPr>
          <w:rFonts w:eastAsiaTheme="minorHAnsi"/>
          <w:sz w:val="28"/>
          <w:szCs w:val="28"/>
          <w:lang w:eastAsia="en-US"/>
        </w:rPr>
        <w:t>процентов</w:t>
      </w:r>
      <w:r>
        <w:rPr>
          <w:rFonts w:eastAsiaTheme="minorHAnsi"/>
          <w:sz w:val="28"/>
          <w:szCs w:val="28"/>
          <w:lang w:eastAsia="en-US"/>
        </w:rPr>
        <w:t>);</w:t>
      </w:r>
    </w:p>
    <w:p w:rsidR="007F5D3D" w:rsidRDefault="007F5D3D" w:rsidP="007F5D3D">
      <w:pPr>
        <w:ind w:firstLine="708"/>
        <w:jc w:val="both"/>
        <w:rPr>
          <w:rFonts w:eastAsiaTheme="minorHAnsi"/>
          <w:sz w:val="28"/>
          <w:szCs w:val="28"/>
          <w:lang w:eastAsia="en-US"/>
        </w:rPr>
      </w:pPr>
      <w:r>
        <w:rPr>
          <w:rFonts w:eastAsiaTheme="minorHAnsi"/>
          <w:sz w:val="28"/>
          <w:szCs w:val="28"/>
          <w:lang w:eastAsia="en-US"/>
        </w:rPr>
        <w:t>2018 г. – 17 чел., а это 33</w:t>
      </w:r>
      <w:r w:rsidR="00444B8F">
        <w:rPr>
          <w:rFonts w:eastAsiaTheme="minorHAnsi"/>
          <w:sz w:val="28"/>
          <w:szCs w:val="28"/>
          <w:lang w:eastAsia="en-US"/>
        </w:rPr>
        <w:t xml:space="preserve"> </w:t>
      </w:r>
      <w:r w:rsidR="00DA4CE1">
        <w:rPr>
          <w:rFonts w:eastAsiaTheme="minorHAnsi"/>
          <w:sz w:val="28"/>
          <w:szCs w:val="28"/>
          <w:lang w:eastAsia="en-US"/>
        </w:rPr>
        <w:t>процент</w:t>
      </w:r>
      <w:r w:rsidR="00444B8F">
        <w:rPr>
          <w:rFonts w:eastAsiaTheme="minorHAnsi"/>
          <w:sz w:val="28"/>
          <w:szCs w:val="28"/>
          <w:lang w:eastAsia="en-US"/>
        </w:rPr>
        <w:t>а</w:t>
      </w:r>
      <w:r>
        <w:rPr>
          <w:rFonts w:eastAsiaTheme="minorHAnsi"/>
          <w:sz w:val="28"/>
          <w:szCs w:val="28"/>
          <w:lang w:eastAsia="en-US"/>
        </w:rPr>
        <w:t xml:space="preserve"> от всех выехавших врачей.</w:t>
      </w:r>
    </w:p>
    <w:p w:rsidR="007F5D3D" w:rsidRDefault="007F5D3D" w:rsidP="007F5D3D">
      <w:pPr>
        <w:ind w:firstLine="567"/>
        <w:jc w:val="both"/>
        <w:rPr>
          <w:rFonts w:eastAsiaTheme="minorHAnsi"/>
          <w:color w:val="000000"/>
          <w:sz w:val="28"/>
          <w:szCs w:val="28"/>
          <w:lang w:eastAsia="en-US"/>
        </w:rPr>
      </w:pPr>
      <w:r w:rsidRPr="001C2D7B">
        <w:rPr>
          <w:rFonts w:eastAsiaTheme="minorHAnsi"/>
          <w:color w:val="000000"/>
          <w:sz w:val="28"/>
          <w:szCs w:val="28"/>
          <w:lang w:eastAsia="en-US"/>
        </w:rPr>
        <w:t>Провед</w:t>
      </w:r>
      <w:r w:rsidR="00444B8F">
        <w:rPr>
          <w:rFonts w:eastAsiaTheme="minorHAnsi"/>
          <w:color w:val="000000"/>
          <w:sz w:val="28"/>
          <w:szCs w:val="28"/>
          <w:lang w:eastAsia="en-US"/>
        </w:rPr>
        <w:t>е</w:t>
      </w:r>
      <w:r w:rsidRPr="001C2D7B">
        <w:rPr>
          <w:rFonts w:eastAsiaTheme="minorHAnsi"/>
          <w:color w:val="000000"/>
          <w:sz w:val="28"/>
          <w:szCs w:val="28"/>
          <w:lang w:eastAsia="en-US"/>
        </w:rPr>
        <w:t>нный анализ показывает, что на сегодняшний день внешняя миграция меди</w:t>
      </w:r>
      <w:r>
        <w:rPr>
          <w:rFonts w:eastAsiaTheme="minorHAnsi"/>
          <w:color w:val="000000"/>
          <w:sz w:val="28"/>
          <w:szCs w:val="28"/>
          <w:lang w:eastAsia="en-US"/>
        </w:rPr>
        <w:t>цинских кадров не является для р</w:t>
      </w:r>
      <w:r w:rsidRPr="001C2D7B">
        <w:rPr>
          <w:rFonts w:eastAsiaTheme="minorHAnsi"/>
          <w:color w:val="000000"/>
          <w:sz w:val="28"/>
          <w:szCs w:val="28"/>
          <w:lang w:eastAsia="en-US"/>
        </w:rPr>
        <w:t xml:space="preserve">еспублики </w:t>
      </w:r>
      <w:r>
        <w:rPr>
          <w:rFonts w:eastAsiaTheme="minorHAnsi"/>
          <w:color w:val="000000"/>
          <w:sz w:val="28"/>
          <w:szCs w:val="28"/>
          <w:lang w:eastAsia="en-US"/>
        </w:rPr>
        <w:t>остро</w:t>
      </w:r>
      <w:r w:rsidRPr="001C2D7B">
        <w:rPr>
          <w:rFonts w:eastAsiaTheme="minorHAnsi"/>
          <w:color w:val="000000"/>
          <w:sz w:val="28"/>
          <w:szCs w:val="28"/>
          <w:lang w:eastAsia="en-US"/>
        </w:rPr>
        <w:t xml:space="preserve">й проблемой, так как уровень внешнего миграционного потока медицинских кадров </w:t>
      </w:r>
      <w:r>
        <w:rPr>
          <w:rFonts w:eastAsiaTheme="minorHAnsi"/>
          <w:color w:val="000000"/>
          <w:sz w:val="28"/>
          <w:szCs w:val="28"/>
          <w:lang w:eastAsia="en-US"/>
        </w:rPr>
        <w:t>постепенно уменьшается, а возврат данной категории специалистов увеличивается.</w:t>
      </w:r>
    </w:p>
    <w:p w:rsidR="007F5D3D" w:rsidRDefault="007F5D3D" w:rsidP="007F5D3D">
      <w:pPr>
        <w:ind w:firstLine="567"/>
        <w:jc w:val="both"/>
        <w:rPr>
          <w:bCs/>
          <w:sz w:val="28"/>
          <w:szCs w:val="28"/>
        </w:rPr>
      </w:pPr>
      <w:r w:rsidRPr="008B5BAC">
        <w:rPr>
          <w:rFonts w:eastAsia="Calibri"/>
          <w:b/>
          <w:sz w:val="28"/>
          <w:szCs w:val="28"/>
        </w:rPr>
        <w:t>Единовременные компенсационные выплаты врачам</w:t>
      </w:r>
      <w:r>
        <w:rPr>
          <w:rFonts w:eastAsia="Calibri"/>
          <w:b/>
          <w:sz w:val="28"/>
          <w:szCs w:val="28"/>
        </w:rPr>
        <w:t xml:space="preserve">. </w:t>
      </w:r>
      <w:r w:rsidRPr="00AF3E63">
        <w:rPr>
          <w:rFonts w:eastAsia="Calibri"/>
          <w:sz w:val="28"/>
          <w:szCs w:val="28"/>
        </w:rPr>
        <w:t>В</w:t>
      </w:r>
      <w:r>
        <w:rPr>
          <w:rFonts w:eastAsia="Calibri"/>
          <w:sz w:val="28"/>
          <w:szCs w:val="28"/>
        </w:rPr>
        <w:t xml:space="preserve"> соответствии с программным реестром должностей </w:t>
      </w:r>
      <w:r w:rsidRPr="000774E4">
        <w:rPr>
          <w:rFonts w:eastAsia="Calibri"/>
          <w:sz w:val="28"/>
          <w:szCs w:val="28"/>
        </w:rPr>
        <w:t>Комисси</w:t>
      </w:r>
      <w:r>
        <w:rPr>
          <w:rFonts w:eastAsia="Calibri"/>
          <w:sz w:val="28"/>
          <w:szCs w:val="28"/>
        </w:rPr>
        <w:t>ей</w:t>
      </w:r>
      <w:r w:rsidRPr="000774E4">
        <w:rPr>
          <w:rFonts w:eastAsia="Calibri"/>
          <w:sz w:val="28"/>
          <w:szCs w:val="28"/>
        </w:rPr>
        <w:t xml:space="preserve"> Министерства здравоохранени</w:t>
      </w:r>
      <w:r>
        <w:rPr>
          <w:rFonts w:eastAsia="Calibri"/>
          <w:sz w:val="28"/>
          <w:szCs w:val="28"/>
        </w:rPr>
        <w:t>я</w:t>
      </w:r>
      <w:r w:rsidRPr="000774E4">
        <w:rPr>
          <w:rFonts w:eastAsia="Calibri"/>
          <w:sz w:val="28"/>
          <w:szCs w:val="28"/>
        </w:rPr>
        <w:t xml:space="preserve"> Республики Тыва </w:t>
      </w:r>
      <w:r>
        <w:rPr>
          <w:rFonts w:eastAsia="Calibri"/>
          <w:sz w:val="28"/>
          <w:szCs w:val="28"/>
        </w:rPr>
        <w:t>единовременные компенсационные</w:t>
      </w:r>
      <w:r w:rsidRPr="000774E4">
        <w:rPr>
          <w:rFonts w:eastAsia="Calibri"/>
          <w:sz w:val="28"/>
          <w:szCs w:val="28"/>
        </w:rPr>
        <w:t xml:space="preserve"> выплат</w:t>
      </w:r>
      <w:r>
        <w:rPr>
          <w:rFonts w:eastAsia="Calibri"/>
          <w:sz w:val="28"/>
          <w:szCs w:val="28"/>
        </w:rPr>
        <w:t>ы</w:t>
      </w:r>
      <w:r w:rsidR="00444B8F">
        <w:rPr>
          <w:rFonts w:eastAsia="Calibri"/>
          <w:sz w:val="28"/>
          <w:szCs w:val="28"/>
        </w:rPr>
        <w:t xml:space="preserve"> </w:t>
      </w:r>
      <w:r>
        <w:rPr>
          <w:rFonts w:eastAsia="Calibri"/>
          <w:sz w:val="28"/>
          <w:szCs w:val="28"/>
        </w:rPr>
        <w:t xml:space="preserve">по программе </w:t>
      </w:r>
      <w:r w:rsidR="00865216">
        <w:rPr>
          <w:rFonts w:eastAsia="Calibri"/>
          <w:sz w:val="28"/>
          <w:szCs w:val="28"/>
        </w:rPr>
        <w:t>«</w:t>
      </w:r>
      <w:r>
        <w:rPr>
          <w:rFonts w:eastAsia="Calibri"/>
          <w:sz w:val="28"/>
          <w:szCs w:val="28"/>
        </w:rPr>
        <w:t>Земский доктор</w:t>
      </w:r>
      <w:r w:rsidR="00865216">
        <w:rPr>
          <w:rFonts w:eastAsia="Calibri"/>
          <w:sz w:val="28"/>
          <w:szCs w:val="28"/>
        </w:rPr>
        <w:t>»</w:t>
      </w:r>
      <w:r>
        <w:rPr>
          <w:rFonts w:eastAsia="Calibri"/>
          <w:sz w:val="28"/>
          <w:szCs w:val="28"/>
        </w:rPr>
        <w:t xml:space="preserve"> получили </w:t>
      </w:r>
      <w:r>
        <w:rPr>
          <w:sz w:val="28"/>
          <w:szCs w:val="28"/>
        </w:rPr>
        <w:t>13 врачей по следующим специальностям: хирургия, акушерство и гинекология, педиатрия, терапия, общая врачебная практика, фтизиатрия. Е</w:t>
      </w:r>
      <w:r>
        <w:rPr>
          <w:bCs/>
          <w:sz w:val="28"/>
          <w:szCs w:val="28"/>
        </w:rPr>
        <w:t xml:space="preserve">диновременные компенсационные выплаты </w:t>
      </w:r>
      <w:r>
        <w:rPr>
          <w:rFonts w:eastAsia="Calibri"/>
          <w:bCs/>
          <w:sz w:val="28"/>
          <w:szCs w:val="28"/>
        </w:rPr>
        <w:t>в размере 150 тыс.</w:t>
      </w:r>
      <w:r w:rsidR="00444B8F">
        <w:rPr>
          <w:rFonts w:eastAsia="Calibri"/>
          <w:bCs/>
          <w:sz w:val="28"/>
          <w:szCs w:val="28"/>
        </w:rPr>
        <w:t xml:space="preserve"> </w:t>
      </w:r>
      <w:r>
        <w:rPr>
          <w:rFonts w:eastAsia="Calibri"/>
          <w:bCs/>
          <w:sz w:val="28"/>
          <w:szCs w:val="28"/>
        </w:rPr>
        <w:t>рублей предоставлены 18 врачам-</w:t>
      </w:r>
      <w:r>
        <w:rPr>
          <w:bCs/>
          <w:sz w:val="28"/>
          <w:szCs w:val="28"/>
        </w:rPr>
        <w:t>фтизиатрам, заключившим в 2014-2015 г</w:t>
      </w:r>
      <w:r w:rsidR="00444B8F">
        <w:rPr>
          <w:bCs/>
          <w:sz w:val="28"/>
          <w:szCs w:val="28"/>
        </w:rPr>
        <w:t>одах</w:t>
      </w:r>
      <w:r>
        <w:rPr>
          <w:bCs/>
          <w:sz w:val="28"/>
          <w:szCs w:val="28"/>
        </w:rPr>
        <w:t xml:space="preserve"> трудовой договор с ГБУЗ Р</w:t>
      </w:r>
      <w:r w:rsidR="00444B8F">
        <w:rPr>
          <w:bCs/>
          <w:sz w:val="28"/>
          <w:szCs w:val="28"/>
        </w:rPr>
        <w:t xml:space="preserve">еспублики </w:t>
      </w:r>
      <w:r>
        <w:rPr>
          <w:bCs/>
          <w:sz w:val="28"/>
          <w:szCs w:val="28"/>
        </w:rPr>
        <w:t>Т</w:t>
      </w:r>
      <w:r w:rsidR="00444B8F">
        <w:rPr>
          <w:bCs/>
          <w:sz w:val="28"/>
          <w:szCs w:val="28"/>
        </w:rPr>
        <w:t>ыва</w:t>
      </w:r>
      <w:r>
        <w:rPr>
          <w:bCs/>
          <w:sz w:val="28"/>
          <w:szCs w:val="28"/>
        </w:rPr>
        <w:t xml:space="preserve"> </w:t>
      </w:r>
      <w:r w:rsidR="00865216">
        <w:rPr>
          <w:bCs/>
          <w:sz w:val="28"/>
          <w:szCs w:val="28"/>
        </w:rPr>
        <w:t>«</w:t>
      </w:r>
      <w:r>
        <w:rPr>
          <w:bCs/>
          <w:sz w:val="28"/>
          <w:szCs w:val="28"/>
        </w:rPr>
        <w:t>Противотуберкулезный диспансер</w:t>
      </w:r>
      <w:r w:rsidR="00865216">
        <w:rPr>
          <w:bCs/>
          <w:sz w:val="28"/>
          <w:szCs w:val="28"/>
        </w:rPr>
        <w:t>»</w:t>
      </w:r>
      <w:r>
        <w:rPr>
          <w:bCs/>
          <w:sz w:val="28"/>
          <w:szCs w:val="28"/>
        </w:rPr>
        <w:t>.</w:t>
      </w:r>
    </w:p>
    <w:p w:rsidR="007F5D3D" w:rsidRDefault="007F5D3D" w:rsidP="007F5D3D">
      <w:pPr>
        <w:ind w:firstLine="567"/>
        <w:jc w:val="both"/>
        <w:rPr>
          <w:rFonts w:cs="Arial"/>
          <w:sz w:val="28"/>
          <w:szCs w:val="28"/>
        </w:rPr>
      </w:pPr>
      <w:r>
        <w:rPr>
          <w:b/>
          <w:sz w:val="28"/>
          <w:szCs w:val="28"/>
        </w:rPr>
        <w:t>Социальная</w:t>
      </w:r>
      <w:r w:rsidRPr="008F63E9">
        <w:rPr>
          <w:b/>
          <w:sz w:val="28"/>
          <w:szCs w:val="28"/>
        </w:rPr>
        <w:t xml:space="preserve"> поддер</w:t>
      </w:r>
      <w:r>
        <w:rPr>
          <w:b/>
          <w:sz w:val="28"/>
          <w:szCs w:val="28"/>
        </w:rPr>
        <w:t xml:space="preserve">жка медицинских работников. </w:t>
      </w:r>
      <w:r w:rsidRPr="00C87875">
        <w:rPr>
          <w:rFonts w:cs="Arial"/>
          <w:sz w:val="28"/>
          <w:szCs w:val="28"/>
        </w:rPr>
        <w:t xml:space="preserve">В целях </w:t>
      </w:r>
      <w:r>
        <w:rPr>
          <w:sz w:val="28"/>
          <w:szCs w:val="28"/>
        </w:rPr>
        <w:t xml:space="preserve">социальной поддержки </w:t>
      </w:r>
      <w:r w:rsidRPr="00C87875">
        <w:rPr>
          <w:sz w:val="28"/>
          <w:szCs w:val="28"/>
        </w:rPr>
        <w:t>медицинских и фармацевтических работников здравоохранения</w:t>
      </w:r>
      <w:r w:rsidRPr="00C87875">
        <w:rPr>
          <w:rFonts w:cs="Arial"/>
          <w:sz w:val="28"/>
          <w:szCs w:val="28"/>
        </w:rPr>
        <w:t xml:space="preserve"> в республике действует Закон Республики Тыва</w:t>
      </w:r>
      <w:hyperlink r:id="rId32" w:history="1">
        <w:r w:rsidRPr="00C87875">
          <w:rPr>
            <w:rFonts w:cs="Arial"/>
            <w:sz w:val="28"/>
            <w:szCs w:val="28"/>
          </w:rPr>
          <w:t xml:space="preserve"> от 29 декабря 2004 г. №</w:t>
        </w:r>
        <w:r w:rsidR="00444B8F">
          <w:rPr>
            <w:rFonts w:cs="Arial"/>
            <w:sz w:val="28"/>
            <w:szCs w:val="28"/>
          </w:rPr>
          <w:t xml:space="preserve"> </w:t>
        </w:r>
        <w:r w:rsidRPr="00C87875">
          <w:rPr>
            <w:rFonts w:cs="Arial"/>
            <w:sz w:val="28"/>
            <w:szCs w:val="28"/>
          </w:rPr>
          <w:t xml:space="preserve">1135 ВХ-1 </w:t>
        </w:r>
      </w:hyperlink>
      <w:r w:rsidR="00865216">
        <w:rPr>
          <w:rFonts w:cs="Arial"/>
          <w:sz w:val="28"/>
          <w:szCs w:val="28"/>
        </w:rPr>
        <w:t>«</w:t>
      </w:r>
      <w:r w:rsidRPr="00C87875">
        <w:rPr>
          <w:rFonts w:cs="Arial"/>
          <w:sz w:val="28"/>
          <w:szCs w:val="28"/>
        </w:rPr>
        <w:t>О мерах социальной поддержки медицинских и фармацевтических работников здравоохранения Республики Тыва</w:t>
      </w:r>
      <w:r w:rsidR="00865216">
        <w:rPr>
          <w:rFonts w:cs="Arial"/>
          <w:sz w:val="28"/>
          <w:szCs w:val="28"/>
        </w:rPr>
        <w:t>»</w:t>
      </w:r>
      <w:r w:rsidRPr="00C87875">
        <w:rPr>
          <w:rFonts w:cs="Arial"/>
          <w:sz w:val="28"/>
          <w:szCs w:val="28"/>
        </w:rPr>
        <w:t xml:space="preserve"> и принято постановление Правительства Республики Тыва от 15 февраля 2012 г</w:t>
      </w:r>
      <w:r>
        <w:rPr>
          <w:rFonts w:cs="Arial"/>
          <w:sz w:val="28"/>
          <w:szCs w:val="28"/>
        </w:rPr>
        <w:t>.</w:t>
      </w:r>
      <w:r w:rsidRPr="00C87875">
        <w:rPr>
          <w:rFonts w:cs="Arial"/>
          <w:sz w:val="28"/>
          <w:szCs w:val="28"/>
        </w:rPr>
        <w:t xml:space="preserve"> № 76</w:t>
      </w:r>
      <w:r>
        <w:rPr>
          <w:rFonts w:cs="Arial"/>
          <w:sz w:val="28"/>
          <w:szCs w:val="28"/>
        </w:rPr>
        <w:t xml:space="preserve"> </w:t>
      </w:r>
      <w:r w:rsidR="00865216">
        <w:rPr>
          <w:rFonts w:cs="Arial"/>
          <w:sz w:val="28"/>
          <w:szCs w:val="28"/>
        </w:rPr>
        <w:t>«</w:t>
      </w:r>
      <w:r w:rsidRPr="00A43920">
        <w:rPr>
          <w:rFonts w:cs="Arial"/>
          <w:sz w:val="28"/>
          <w:szCs w:val="28"/>
        </w:rPr>
        <w:t>О мерах социальной поддержки отдельным категориям граждан, работающим и проживающим в сельской местности</w:t>
      </w:r>
      <w:r w:rsidR="00865216">
        <w:rPr>
          <w:rFonts w:cs="Arial"/>
          <w:sz w:val="28"/>
          <w:szCs w:val="28"/>
        </w:rPr>
        <w:t>»</w:t>
      </w:r>
      <w:r>
        <w:rPr>
          <w:rFonts w:cs="Arial"/>
          <w:sz w:val="28"/>
          <w:szCs w:val="28"/>
        </w:rPr>
        <w:t>.</w:t>
      </w:r>
    </w:p>
    <w:p w:rsidR="007F5D3D" w:rsidRPr="000C14DA" w:rsidRDefault="007F5D3D" w:rsidP="007F5D3D">
      <w:pPr>
        <w:widowControl w:val="0"/>
        <w:autoSpaceDE w:val="0"/>
        <w:autoSpaceDN w:val="0"/>
        <w:adjustRightInd w:val="0"/>
        <w:ind w:firstLine="567"/>
        <w:jc w:val="both"/>
        <w:rPr>
          <w:rFonts w:cs="Arial"/>
          <w:sz w:val="28"/>
          <w:szCs w:val="28"/>
        </w:rPr>
      </w:pPr>
      <w:r w:rsidRPr="000C14DA">
        <w:rPr>
          <w:rFonts w:cs="Arial"/>
          <w:sz w:val="28"/>
          <w:szCs w:val="28"/>
        </w:rPr>
        <w:t>Меры социальной поддержки по оплате коммунальных услуг предоставляются в виде компенсации части расходов на оплату коммунальных услуг (водоснабжение, водоотведение, вывоз бытовых и других отходов, газ, электрическая и тепловая энергия, на приобретение твердого топлива)</w:t>
      </w:r>
      <w:r w:rsidR="00444B8F" w:rsidRPr="000C14DA">
        <w:rPr>
          <w:rFonts w:cs="Arial"/>
          <w:sz w:val="28"/>
          <w:szCs w:val="28"/>
        </w:rPr>
        <w:t xml:space="preserve"> </w:t>
      </w:r>
      <w:r w:rsidRPr="000C14DA">
        <w:rPr>
          <w:rFonts w:cs="Arial"/>
          <w:sz w:val="28"/>
          <w:szCs w:val="28"/>
        </w:rPr>
        <w:t>на 1 человека в месяц 303,34 рублей или в год 3641,2 рублей.</w:t>
      </w:r>
      <w:r w:rsidR="00444B8F" w:rsidRPr="000C14DA">
        <w:rPr>
          <w:rFonts w:cs="Arial"/>
          <w:sz w:val="28"/>
          <w:szCs w:val="28"/>
        </w:rPr>
        <w:t xml:space="preserve"> </w:t>
      </w:r>
      <w:r w:rsidRPr="000C14DA">
        <w:rPr>
          <w:rFonts w:cs="Arial"/>
          <w:sz w:val="28"/>
          <w:szCs w:val="28"/>
        </w:rPr>
        <w:t>На 1 человека, проживающего в Тоджинском и Тере-Хольском</w:t>
      </w:r>
      <w:r w:rsidR="00444B8F" w:rsidRPr="000C14DA">
        <w:rPr>
          <w:rFonts w:cs="Arial"/>
          <w:sz w:val="28"/>
          <w:szCs w:val="28"/>
        </w:rPr>
        <w:t xml:space="preserve"> </w:t>
      </w:r>
      <w:r w:rsidRPr="000C14DA">
        <w:rPr>
          <w:rFonts w:cs="Arial"/>
          <w:sz w:val="28"/>
          <w:szCs w:val="28"/>
        </w:rPr>
        <w:t>кожуунах</w:t>
      </w:r>
      <w:r w:rsidR="000C14DA">
        <w:rPr>
          <w:rFonts w:cs="Arial"/>
          <w:sz w:val="28"/>
          <w:szCs w:val="28"/>
        </w:rPr>
        <w:t>,</w:t>
      </w:r>
      <w:r w:rsidRPr="000C14DA">
        <w:rPr>
          <w:rFonts w:cs="Arial"/>
          <w:sz w:val="28"/>
          <w:szCs w:val="28"/>
        </w:rPr>
        <w:t xml:space="preserve"> в месяц 267,5 рублей, в год </w:t>
      </w:r>
      <w:r w:rsidR="000C14DA">
        <w:rPr>
          <w:rFonts w:cs="Arial"/>
          <w:sz w:val="28"/>
          <w:szCs w:val="28"/>
        </w:rPr>
        <w:t xml:space="preserve">– </w:t>
      </w:r>
      <w:r w:rsidRPr="000C14DA">
        <w:rPr>
          <w:rFonts w:cs="Arial"/>
          <w:sz w:val="28"/>
          <w:szCs w:val="28"/>
        </w:rPr>
        <w:t>3210,0 рублей.</w:t>
      </w:r>
    </w:p>
    <w:p w:rsidR="007F5D3D" w:rsidRDefault="007F5D3D" w:rsidP="007F5D3D">
      <w:pPr>
        <w:ind w:firstLine="567"/>
        <w:jc w:val="both"/>
        <w:rPr>
          <w:rFonts w:eastAsia="Calibri"/>
          <w:sz w:val="28"/>
          <w:szCs w:val="28"/>
        </w:rPr>
      </w:pPr>
      <w:r>
        <w:rPr>
          <w:rFonts w:eastAsia="Calibri"/>
          <w:sz w:val="28"/>
          <w:szCs w:val="28"/>
        </w:rPr>
        <w:t>К</w:t>
      </w:r>
      <w:r w:rsidRPr="00C87875">
        <w:rPr>
          <w:rFonts w:eastAsia="Calibri"/>
          <w:sz w:val="28"/>
          <w:szCs w:val="28"/>
        </w:rPr>
        <w:t>омпенсацию расходов на оплату жилищно-коммунальных услуг</w:t>
      </w:r>
      <w:r>
        <w:rPr>
          <w:rFonts w:eastAsia="Calibri"/>
          <w:sz w:val="28"/>
          <w:szCs w:val="28"/>
        </w:rPr>
        <w:t>получили 1446 чел., в том числе врачи – 282 чел., средний медицинский персонал – 1164 чел.</w:t>
      </w:r>
    </w:p>
    <w:p w:rsidR="007F5D3D" w:rsidRDefault="007F5D3D" w:rsidP="007F5D3D">
      <w:pPr>
        <w:tabs>
          <w:tab w:val="left" w:pos="709"/>
        </w:tabs>
        <w:ind w:firstLine="567"/>
        <w:jc w:val="both"/>
        <w:rPr>
          <w:rFonts w:eastAsia="Calibri"/>
          <w:sz w:val="28"/>
          <w:szCs w:val="28"/>
        </w:rPr>
      </w:pPr>
      <w:r w:rsidRPr="00C87875">
        <w:rPr>
          <w:rFonts w:eastAsia="Calibri"/>
          <w:sz w:val="28"/>
          <w:szCs w:val="28"/>
        </w:rPr>
        <w:t>В целях исполнения плана мероприятий</w:t>
      </w:r>
      <w:r>
        <w:rPr>
          <w:rFonts w:eastAsia="Calibri"/>
          <w:sz w:val="28"/>
          <w:szCs w:val="28"/>
        </w:rPr>
        <w:t>, утвержденного р</w:t>
      </w:r>
      <w:r w:rsidRPr="00C87875">
        <w:rPr>
          <w:rFonts w:eastAsia="Calibri"/>
          <w:sz w:val="28"/>
          <w:szCs w:val="28"/>
        </w:rPr>
        <w:t>аспоряжением Правительства Республики Т</w:t>
      </w:r>
      <w:r w:rsidR="000C14DA">
        <w:rPr>
          <w:rFonts w:eastAsia="Calibri"/>
          <w:sz w:val="28"/>
          <w:szCs w:val="28"/>
        </w:rPr>
        <w:t xml:space="preserve">ыва от 13 января 2017 г. № 15-р, </w:t>
      </w:r>
      <w:r w:rsidRPr="00C87875">
        <w:rPr>
          <w:rFonts w:eastAsia="Calibri"/>
          <w:sz w:val="28"/>
          <w:szCs w:val="28"/>
        </w:rPr>
        <w:t>в 201</w:t>
      </w:r>
      <w:r>
        <w:rPr>
          <w:rFonts w:eastAsia="Calibri"/>
          <w:sz w:val="28"/>
          <w:szCs w:val="28"/>
        </w:rPr>
        <w:t>8</w:t>
      </w:r>
      <w:r w:rsidRPr="00C87875">
        <w:rPr>
          <w:rFonts w:eastAsia="Calibri"/>
          <w:sz w:val="28"/>
          <w:szCs w:val="28"/>
        </w:rPr>
        <w:t xml:space="preserve"> г</w:t>
      </w:r>
      <w:r w:rsidR="000C14DA">
        <w:rPr>
          <w:rFonts w:eastAsia="Calibri"/>
          <w:sz w:val="28"/>
          <w:szCs w:val="28"/>
        </w:rPr>
        <w:t>оду</w:t>
      </w:r>
      <w:r w:rsidRPr="00C87875">
        <w:rPr>
          <w:rFonts w:eastAsia="Calibri"/>
          <w:sz w:val="28"/>
          <w:szCs w:val="28"/>
        </w:rPr>
        <w:t>:</w:t>
      </w:r>
    </w:p>
    <w:p w:rsidR="007F5D3D" w:rsidRPr="00F029A0" w:rsidRDefault="007F5D3D" w:rsidP="007F5D3D">
      <w:pPr>
        <w:tabs>
          <w:tab w:val="left" w:pos="709"/>
        </w:tabs>
        <w:ind w:firstLine="567"/>
        <w:jc w:val="both"/>
        <w:rPr>
          <w:sz w:val="28"/>
          <w:szCs w:val="28"/>
        </w:rPr>
      </w:pPr>
      <w:r>
        <w:rPr>
          <w:rFonts w:eastAsia="Calibri"/>
          <w:sz w:val="28"/>
          <w:szCs w:val="28"/>
        </w:rPr>
        <w:t>- в</w:t>
      </w:r>
      <w:r w:rsidRPr="00F029A0">
        <w:rPr>
          <w:sz w:val="28"/>
          <w:szCs w:val="28"/>
        </w:rPr>
        <w:t xml:space="preserve">оспользовались внеочередным предоставлением места в дошкольной образовательной организации </w:t>
      </w:r>
      <w:r>
        <w:rPr>
          <w:sz w:val="28"/>
          <w:szCs w:val="28"/>
        </w:rPr>
        <w:t xml:space="preserve">53 медицинских работника, в том числе </w:t>
      </w:r>
      <w:r w:rsidRPr="00F029A0">
        <w:rPr>
          <w:sz w:val="28"/>
          <w:szCs w:val="28"/>
        </w:rPr>
        <w:t>33</w:t>
      </w:r>
      <w:r>
        <w:rPr>
          <w:sz w:val="28"/>
          <w:szCs w:val="28"/>
        </w:rPr>
        <w:t xml:space="preserve"> врача и 20 средних медицинских работников;</w:t>
      </w:r>
    </w:p>
    <w:p w:rsidR="007F5D3D" w:rsidRPr="00F029A0" w:rsidRDefault="007F5D3D" w:rsidP="007F5D3D">
      <w:pPr>
        <w:tabs>
          <w:tab w:val="left" w:pos="709"/>
        </w:tabs>
        <w:spacing w:line="20" w:lineRule="atLeast"/>
        <w:ind w:firstLine="567"/>
        <w:jc w:val="both"/>
        <w:rPr>
          <w:rFonts w:eastAsia="Calibri"/>
          <w:sz w:val="28"/>
          <w:szCs w:val="28"/>
        </w:rPr>
      </w:pPr>
      <w:r>
        <w:rPr>
          <w:rFonts w:eastAsia="Calibri"/>
          <w:sz w:val="28"/>
          <w:szCs w:val="28"/>
        </w:rPr>
        <w:t>- п</w:t>
      </w:r>
      <w:r w:rsidRPr="00F029A0">
        <w:rPr>
          <w:sz w:val="28"/>
          <w:szCs w:val="28"/>
        </w:rPr>
        <w:t xml:space="preserve">олучили безвозмездно земельный участок для строительства (покупки) жилья </w:t>
      </w:r>
      <w:r>
        <w:rPr>
          <w:sz w:val="28"/>
          <w:szCs w:val="28"/>
        </w:rPr>
        <w:t>3 врача;</w:t>
      </w:r>
    </w:p>
    <w:p w:rsidR="007F5D3D" w:rsidRPr="00F029A0" w:rsidRDefault="007F5D3D" w:rsidP="007F5D3D">
      <w:pPr>
        <w:tabs>
          <w:tab w:val="left" w:pos="709"/>
        </w:tabs>
        <w:spacing w:line="20" w:lineRule="atLeast"/>
        <w:ind w:firstLine="567"/>
        <w:jc w:val="both"/>
        <w:rPr>
          <w:rFonts w:eastAsia="Calibri"/>
          <w:sz w:val="28"/>
          <w:szCs w:val="28"/>
        </w:rPr>
      </w:pPr>
      <w:r>
        <w:rPr>
          <w:rFonts w:eastAsia="Calibri"/>
          <w:sz w:val="28"/>
          <w:szCs w:val="28"/>
        </w:rPr>
        <w:t xml:space="preserve">- обеспечены жилым помещением </w:t>
      </w:r>
      <w:r w:rsidRPr="00F029A0">
        <w:rPr>
          <w:rFonts w:eastAsia="Calibri"/>
          <w:sz w:val="28"/>
          <w:szCs w:val="28"/>
        </w:rPr>
        <w:t xml:space="preserve">32 </w:t>
      </w:r>
      <w:r>
        <w:rPr>
          <w:rFonts w:eastAsia="Calibri"/>
          <w:sz w:val="28"/>
          <w:szCs w:val="28"/>
        </w:rPr>
        <w:t xml:space="preserve">врача, в том числе </w:t>
      </w:r>
      <w:r w:rsidRPr="00F029A0">
        <w:rPr>
          <w:rFonts w:eastAsia="Calibri"/>
          <w:sz w:val="28"/>
          <w:szCs w:val="28"/>
        </w:rPr>
        <w:t xml:space="preserve">по социальному </w:t>
      </w:r>
      <w:r w:rsidR="00444B8F">
        <w:rPr>
          <w:rFonts w:eastAsia="Calibri"/>
          <w:sz w:val="28"/>
          <w:szCs w:val="28"/>
        </w:rPr>
        <w:t xml:space="preserve">         </w:t>
      </w:r>
      <w:r w:rsidRPr="00F029A0">
        <w:rPr>
          <w:rFonts w:eastAsia="Calibri"/>
          <w:sz w:val="28"/>
          <w:szCs w:val="28"/>
        </w:rPr>
        <w:t>найму</w:t>
      </w:r>
      <w:r>
        <w:rPr>
          <w:rFonts w:eastAsia="Calibri"/>
          <w:sz w:val="28"/>
          <w:szCs w:val="28"/>
        </w:rPr>
        <w:t xml:space="preserve"> – </w:t>
      </w:r>
      <w:r w:rsidRPr="00F029A0">
        <w:rPr>
          <w:rFonts w:eastAsia="Calibri"/>
          <w:sz w:val="28"/>
          <w:szCs w:val="28"/>
        </w:rPr>
        <w:t>22</w:t>
      </w:r>
      <w:r>
        <w:rPr>
          <w:rFonts w:eastAsia="Calibri"/>
          <w:sz w:val="28"/>
          <w:szCs w:val="28"/>
        </w:rPr>
        <w:t xml:space="preserve">, </w:t>
      </w:r>
      <w:r w:rsidRPr="00F029A0">
        <w:rPr>
          <w:rFonts w:eastAsia="Calibri"/>
          <w:sz w:val="28"/>
          <w:szCs w:val="28"/>
        </w:rPr>
        <w:t>служебн</w:t>
      </w:r>
      <w:r>
        <w:rPr>
          <w:rFonts w:eastAsia="Calibri"/>
          <w:sz w:val="28"/>
          <w:szCs w:val="28"/>
        </w:rPr>
        <w:t>ым</w:t>
      </w:r>
      <w:r w:rsidRPr="00F029A0">
        <w:rPr>
          <w:rFonts w:eastAsia="Calibri"/>
          <w:sz w:val="28"/>
          <w:szCs w:val="28"/>
        </w:rPr>
        <w:t xml:space="preserve"> жилье</w:t>
      </w:r>
      <w:r>
        <w:rPr>
          <w:rFonts w:eastAsia="Calibri"/>
          <w:sz w:val="28"/>
          <w:szCs w:val="28"/>
        </w:rPr>
        <w:t xml:space="preserve">м </w:t>
      </w:r>
      <w:r w:rsidR="00444B8F">
        <w:rPr>
          <w:rFonts w:eastAsia="Calibri"/>
          <w:sz w:val="28"/>
          <w:szCs w:val="28"/>
        </w:rPr>
        <w:t>–</w:t>
      </w:r>
      <w:r>
        <w:rPr>
          <w:rFonts w:eastAsia="Calibri"/>
          <w:sz w:val="28"/>
          <w:szCs w:val="28"/>
        </w:rPr>
        <w:t xml:space="preserve"> </w:t>
      </w:r>
      <w:r w:rsidRPr="00F029A0">
        <w:rPr>
          <w:rFonts w:eastAsia="Calibri"/>
          <w:sz w:val="28"/>
          <w:szCs w:val="28"/>
        </w:rPr>
        <w:t>7</w:t>
      </w:r>
      <w:r>
        <w:rPr>
          <w:rFonts w:eastAsia="Calibri"/>
          <w:sz w:val="28"/>
          <w:szCs w:val="28"/>
        </w:rPr>
        <w:t xml:space="preserve"> и п</w:t>
      </w:r>
      <w:r w:rsidRPr="00F029A0">
        <w:rPr>
          <w:rFonts w:eastAsia="Calibri"/>
          <w:sz w:val="28"/>
          <w:szCs w:val="28"/>
        </w:rPr>
        <w:t>редоставлен</w:t>
      </w:r>
      <w:r>
        <w:rPr>
          <w:rFonts w:eastAsia="Calibri"/>
          <w:sz w:val="28"/>
          <w:szCs w:val="28"/>
        </w:rPr>
        <w:t xml:space="preserve">ы комнаты в общежитии </w:t>
      </w:r>
      <w:r w:rsidR="00444B8F">
        <w:rPr>
          <w:rFonts w:eastAsia="Calibri"/>
          <w:sz w:val="28"/>
          <w:szCs w:val="28"/>
        </w:rPr>
        <w:t>–</w:t>
      </w:r>
      <w:r>
        <w:rPr>
          <w:rFonts w:eastAsia="Calibri"/>
          <w:sz w:val="28"/>
          <w:szCs w:val="28"/>
        </w:rPr>
        <w:t xml:space="preserve"> 3;</w:t>
      </w:r>
    </w:p>
    <w:p w:rsidR="007F5D3D" w:rsidRPr="00F029A0" w:rsidRDefault="007F5D3D" w:rsidP="007F5D3D">
      <w:pPr>
        <w:tabs>
          <w:tab w:val="left" w:pos="709"/>
        </w:tabs>
        <w:spacing w:line="20" w:lineRule="atLeast"/>
        <w:ind w:firstLine="567"/>
        <w:jc w:val="both"/>
        <w:rPr>
          <w:rFonts w:eastAsia="Calibri"/>
          <w:sz w:val="28"/>
          <w:szCs w:val="28"/>
        </w:rPr>
      </w:pPr>
      <w:r>
        <w:rPr>
          <w:rFonts w:eastAsia="Calibri"/>
          <w:sz w:val="28"/>
          <w:szCs w:val="28"/>
        </w:rPr>
        <w:t>- получили</w:t>
      </w:r>
      <w:r w:rsidRPr="00F029A0">
        <w:rPr>
          <w:rFonts w:eastAsia="Calibri"/>
          <w:sz w:val="28"/>
          <w:szCs w:val="28"/>
        </w:rPr>
        <w:t xml:space="preserve"> компенсацию расх</w:t>
      </w:r>
      <w:r>
        <w:rPr>
          <w:rFonts w:eastAsia="Calibri"/>
          <w:sz w:val="28"/>
          <w:szCs w:val="28"/>
        </w:rPr>
        <w:t xml:space="preserve">одов за аренду жилого помещения </w:t>
      </w:r>
      <w:r w:rsidRPr="00F029A0">
        <w:rPr>
          <w:rFonts w:eastAsia="Calibri"/>
          <w:sz w:val="28"/>
          <w:szCs w:val="28"/>
        </w:rPr>
        <w:t>22</w:t>
      </w:r>
      <w:r>
        <w:rPr>
          <w:rFonts w:eastAsia="Calibri"/>
          <w:sz w:val="28"/>
          <w:szCs w:val="28"/>
        </w:rPr>
        <w:t xml:space="preserve"> врача;</w:t>
      </w:r>
    </w:p>
    <w:p w:rsidR="007F5D3D" w:rsidRDefault="007F5D3D" w:rsidP="007F5D3D">
      <w:pPr>
        <w:tabs>
          <w:tab w:val="left" w:pos="709"/>
        </w:tabs>
        <w:spacing w:line="20" w:lineRule="atLeast"/>
        <w:ind w:firstLine="567"/>
        <w:jc w:val="both"/>
        <w:rPr>
          <w:sz w:val="28"/>
          <w:szCs w:val="28"/>
        </w:rPr>
      </w:pPr>
      <w:r>
        <w:rPr>
          <w:rFonts w:eastAsia="Calibri"/>
          <w:sz w:val="28"/>
          <w:szCs w:val="28"/>
        </w:rPr>
        <w:t xml:space="preserve">- </w:t>
      </w:r>
      <w:r w:rsidRPr="00F029A0">
        <w:rPr>
          <w:sz w:val="28"/>
          <w:szCs w:val="28"/>
        </w:rPr>
        <w:t>получи</w:t>
      </w:r>
      <w:r>
        <w:rPr>
          <w:sz w:val="28"/>
          <w:szCs w:val="28"/>
        </w:rPr>
        <w:t>ли</w:t>
      </w:r>
      <w:r w:rsidRPr="00F029A0">
        <w:rPr>
          <w:sz w:val="28"/>
          <w:szCs w:val="28"/>
        </w:rPr>
        <w:t xml:space="preserve"> единовременные денежные выплаты при заключении трудового договора (</w:t>
      </w:r>
      <w:r w:rsidR="00865216">
        <w:rPr>
          <w:sz w:val="28"/>
          <w:szCs w:val="28"/>
        </w:rPr>
        <w:t>«</w:t>
      </w:r>
      <w:r w:rsidRPr="00F029A0">
        <w:rPr>
          <w:sz w:val="28"/>
          <w:szCs w:val="28"/>
        </w:rPr>
        <w:t>подъемные</w:t>
      </w:r>
      <w:r w:rsidR="00865216">
        <w:rPr>
          <w:sz w:val="28"/>
          <w:szCs w:val="28"/>
        </w:rPr>
        <w:t>»</w:t>
      </w:r>
      <w:r w:rsidRPr="00F029A0">
        <w:rPr>
          <w:sz w:val="28"/>
          <w:szCs w:val="28"/>
        </w:rPr>
        <w:t>) 33</w:t>
      </w:r>
      <w:r>
        <w:rPr>
          <w:sz w:val="28"/>
          <w:szCs w:val="28"/>
        </w:rPr>
        <w:t xml:space="preserve"> врача;</w:t>
      </w:r>
    </w:p>
    <w:p w:rsidR="007F5D3D" w:rsidRPr="00B9435E" w:rsidRDefault="007F5D3D" w:rsidP="007F5D3D">
      <w:pPr>
        <w:tabs>
          <w:tab w:val="left" w:pos="709"/>
        </w:tabs>
        <w:spacing w:line="20" w:lineRule="atLeast"/>
        <w:ind w:firstLine="567"/>
        <w:jc w:val="both"/>
        <w:rPr>
          <w:rFonts w:eastAsia="Calibri"/>
          <w:sz w:val="28"/>
          <w:szCs w:val="28"/>
        </w:rPr>
      </w:pPr>
      <w:r w:rsidRPr="00C87875">
        <w:rPr>
          <w:rFonts w:eastAsia="Calibri"/>
          <w:sz w:val="28"/>
          <w:szCs w:val="28"/>
        </w:rPr>
        <w:t>- обеспечен</w:t>
      </w:r>
      <w:r w:rsidRPr="00B9435E">
        <w:rPr>
          <w:rFonts w:eastAsia="Calibri"/>
          <w:sz w:val="28"/>
          <w:szCs w:val="28"/>
        </w:rPr>
        <w:t>ы</w:t>
      </w:r>
      <w:r w:rsidRPr="00C87875">
        <w:rPr>
          <w:rFonts w:eastAsia="Calibri"/>
          <w:sz w:val="28"/>
          <w:szCs w:val="28"/>
        </w:rPr>
        <w:t xml:space="preserve"> путевками на санаторно-курортное лечение </w:t>
      </w:r>
      <w:r w:rsidRPr="00B9435E">
        <w:rPr>
          <w:rFonts w:eastAsia="Calibri"/>
          <w:sz w:val="28"/>
          <w:szCs w:val="28"/>
        </w:rPr>
        <w:t>на территории республики</w:t>
      </w:r>
      <w:r>
        <w:rPr>
          <w:rFonts w:eastAsia="Calibri"/>
          <w:sz w:val="28"/>
          <w:szCs w:val="28"/>
        </w:rPr>
        <w:t xml:space="preserve"> 19 врачей.</w:t>
      </w:r>
    </w:p>
    <w:p w:rsidR="007F5D3D" w:rsidRPr="004B55B3" w:rsidRDefault="007F5D3D" w:rsidP="007F5D3D">
      <w:pPr>
        <w:spacing w:before="101"/>
        <w:ind w:firstLine="567"/>
        <w:jc w:val="center"/>
        <w:rPr>
          <w:b/>
          <w:color w:val="000000" w:themeColor="text1"/>
          <w:kern w:val="24"/>
          <w:sz w:val="16"/>
          <w:szCs w:val="16"/>
        </w:rPr>
      </w:pPr>
    </w:p>
    <w:p w:rsidR="007F5D3D" w:rsidRPr="00444B8F" w:rsidRDefault="007F5D3D" w:rsidP="007F5D3D">
      <w:pPr>
        <w:shd w:val="clear" w:color="auto" w:fill="FFFFFF"/>
        <w:tabs>
          <w:tab w:val="left" w:pos="0"/>
        </w:tabs>
        <w:jc w:val="center"/>
        <w:rPr>
          <w:sz w:val="28"/>
          <w:szCs w:val="28"/>
        </w:rPr>
      </w:pPr>
      <w:r w:rsidRPr="00444B8F">
        <w:rPr>
          <w:sz w:val="28"/>
          <w:szCs w:val="28"/>
        </w:rPr>
        <w:t>Санаторно-курортное обеспечение</w:t>
      </w:r>
    </w:p>
    <w:p w:rsidR="007F5D3D" w:rsidRDefault="007F5D3D" w:rsidP="007F5D3D">
      <w:pPr>
        <w:shd w:val="clear" w:color="auto" w:fill="FFFFFF"/>
        <w:tabs>
          <w:tab w:val="left" w:pos="0"/>
        </w:tabs>
        <w:jc w:val="center"/>
        <w:rPr>
          <w:b/>
          <w:sz w:val="28"/>
          <w:szCs w:val="28"/>
        </w:rPr>
      </w:pPr>
    </w:p>
    <w:p w:rsidR="007F5D3D" w:rsidRDefault="007F5D3D" w:rsidP="00444B8F">
      <w:pPr>
        <w:pStyle w:val="ConsPlusNormal"/>
        <w:widowControl/>
        <w:ind w:firstLine="709"/>
        <w:jc w:val="both"/>
        <w:outlineLvl w:val="0"/>
        <w:rPr>
          <w:rFonts w:ascii="Times New Roman" w:hAnsi="Times New Roman" w:cs="Times New Roman"/>
          <w:sz w:val="28"/>
          <w:szCs w:val="28"/>
        </w:rPr>
      </w:pPr>
      <w:r>
        <w:rPr>
          <w:rFonts w:ascii="Times New Roman" w:hAnsi="Times New Roman" w:cs="Times New Roman"/>
          <w:sz w:val="28"/>
          <w:szCs w:val="28"/>
        </w:rPr>
        <w:t>Санаторно-курортное лечение детей, находящихся на диспансерном наблюдении медицинских организаций, Министерством здравоохранения Республики Тыва проводится круглогодично в детских санаториях Министерства здравоохранения Российской Федерации (бюджетные путевки) и за счет финансовых средств республиканского бюджета в санаторно-курортных организациях, отобранных путем проведения конкурса.</w:t>
      </w:r>
    </w:p>
    <w:p w:rsidR="00444B8F" w:rsidRDefault="007F5D3D" w:rsidP="00444B8F">
      <w:pPr>
        <w:pStyle w:val="ConsPlusNormal"/>
        <w:widowControl/>
        <w:ind w:firstLine="709"/>
        <w:jc w:val="both"/>
        <w:outlineLvl w:val="0"/>
        <w:rPr>
          <w:rFonts w:ascii="Times New Roman" w:hAnsi="Times New Roman" w:cs="Times New Roman"/>
          <w:sz w:val="28"/>
          <w:szCs w:val="28"/>
        </w:rPr>
      </w:pPr>
      <w:r>
        <w:rPr>
          <w:rFonts w:ascii="Times New Roman" w:hAnsi="Times New Roman" w:cs="Times New Roman"/>
          <w:sz w:val="28"/>
          <w:szCs w:val="28"/>
        </w:rPr>
        <w:t>В течение 2018 г</w:t>
      </w:r>
      <w:r w:rsidR="00444B8F">
        <w:rPr>
          <w:rFonts w:ascii="Times New Roman" w:hAnsi="Times New Roman" w:cs="Times New Roman"/>
          <w:sz w:val="28"/>
          <w:szCs w:val="28"/>
        </w:rPr>
        <w:t>ода</w:t>
      </w:r>
      <w:r>
        <w:rPr>
          <w:rFonts w:ascii="Times New Roman" w:hAnsi="Times New Roman" w:cs="Times New Roman"/>
          <w:sz w:val="28"/>
          <w:szCs w:val="28"/>
        </w:rPr>
        <w:t xml:space="preserve"> в условиях санаторно-курортных организаций планировалось оздоровить 2500 детей с хроническими заболеваниями, из них в санаториях Минздрава России – 1600 чел., за счет средств республиканского бюджета – 900 детей.</w:t>
      </w:r>
    </w:p>
    <w:p w:rsidR="007F5D3D" w:rsidRPr="00444B8F" w:rsidRDefault="007F5D3D" w:rsidP="00444B8F">
      <w:pPr>
        <w:pStyle w:val="ConsPlusNormal"/>
        <w:widowControl/>
        <w:ind w:firstLine="709"/>
        <w:jc w:val="both"/>
        <w:outlineLvl w:val="0"/>
        <w:rPr>
          <w:rFonts w:ascii="Times New Roman" w:hAnsi="Times New Roman" w:cs="Times New Roman"/>
          <w:sz w:val="28"/>
          <w:szCs w:val="28"/>
        </w:rPr>
      </w:pPr>
      <w:r w:rsidRPr="00444B8F">
        <w:rPr>
          <w:rFonts w:ascii="Times New Roman" w:hAnsi="Times New Roman" w:cs="Times New Roman"/>
          <w:sz w:val="28"/>
          <w:szCs w:val="28"/>
        </w:rPr>
        <w:t>Для обеспечения санаторно-курортного лечения детей диспансерного учета в условиях санаториев, санаторных оздоровительных лагерей круглогодичного действия за счет средств республиканского бюджета Минздраву Республики Тыва предусмотрены финансовые средства в сумме 20635,9 тыс. рублей, из них:</w:t>
      </w:r>
    </w:p>
    <w:p w:rsidR="007F5D3D" w:rsidRDefault="007F5D3D" w:rsidP="00444B8F">
      <w:pPr>
        <w:pStyle w:val="21"/>
        <w:tabs>
          <w:tab w:val="left" w:pos="0"/>
        </w:tabs>
        <w:spacing w:after="0" w:line="240" w:lineRule="auto"/>
        <w:ind w:firstLine="709"/>
        <w:jc w:val="both"/>
        <w:rPr>
          <w:i/>
          <w:sz w:val="28"/>
          <w:szCs w:val="28"/>
        </w:rPr>
      </w:pPr>
      <w:r w:rsidRPr="00444B8F">
        <w:rPr>
          <w:sz w:val="28"/>
          <w:szCs w:val="28"/>
        </w:rPr>
        <w:t>- 197,42 тыс. рублей планировалось использовать на оплату компенсации 11 родителям (законным представителям) за самостоятельно приобретенную</w:t>
      </w:r>
      <w:r>
        <w:rPr>
          <w:sz w:val="28"/>
          <w:szCs w:val="28"/>
        </w:rPr>
        <w:t xml:space="preserve"> путевку на ребенка. Фактически компенсация на общую сумму в 53841,9 рублей выплачена 3 заявителям;</w:t>
      </w:r>
    </w:p>
    <w:p w:rsidR="007F5D3D" w:rsidRDefault="007F5D3D" w:rsidP="00444B8F">
      <w:pPr>
        <w:pStyle w:val="21"/>
        <w:tabs>
          <w:tab w:val="left" w:pos="0"/>
        </w:tabs>
        <w:spacing w:after="0" w:line="240" w:lineRule="auto"/>
        <w:ind w:firstLine="709"/>
        <w:jc w:val="both"/>
        <w:rPr>
          <w:sz w:val="28"/>
          <w:szCs w:val="28"/>
        </w:rPr>
      </w:pPr>
      <w:r>
        <w:rPr>
          <w:sz w:val="28"/>
          <w:szCs w:val="28"/>
        </w:rPr>
        <w:t>- 20438,48 тыс. рублей, предусмотренные на оплату услуг по санаторно-курортному лечению детей с хроническими заболеваниями, использованы в полном объеме.</w:t>
      </w:r>
      <w:r>
        <w:rPr>
          <w:sz w:val="28"/>
          <w:szCs w:val="28"/>
        </w:rPr>
        <w:tab/>
      </w:r>
    </w:p>
    <w:p w:rsidR="007F5D3D" w:rsidRDefault="007F5D3D" w:rsidP="00444B8F">
      <w:pPr>
        <w:pStyle w:val="ConsPlusNormal"/>
        <w:widowControl/>
        <w:tabs>
          <w:tab w:val="left" w:pos="545"/>
        </w:tabs>
        <w:ind w:firstLine="709"/>
        <w:jc w:val="both"/>
        <w:rPr>
          <w:rFonts w:ascii="Times New Roman" w:hAnsi="Times New Roman" w:cs="Times New Roman"/>
          <w:sz w:val="28"/>
          <w:szCs w:val="28"/>
        </w:rPr>
      </w:pPr>
      <w:r>
        <w:rPr>
          <w:rFonts w:ascii="Times New Roman" w:hAnsi="Times New Roman" w:cs="Times New Roman"/>
          <w:sz w:val="28"/>
          <w:szCs w:val="28"/>
        </w:rPr>
        <w:t>Санаторно-курортное лечение детей диспансерного учета за счет средств республиканского бюджета проведено</w:t>
      </w:r>
      <w:r w:rsidR="00444B8F">
        <w:rPr>
          <w:rFonts w:ascii="Times New Roman" w:hAnsi="Times New Roman" w:cs="Times New Roman"/>
          <w:sz w:val="28"/>
          <w:szCs w:val="28"/>
        </w:rPr>
        <w:t xml:space="preserve"> </w:t>
      </w:r>
      <w:r>
        <w:rPr>
          <w:rFonts w:ascii="Times New Roman" w:hAnsi="Times New Roman" w:cs="Times New Roman"/>
          <w:sz w:val="28"/>
          <w:szCs w:val="28"/>
        </w:rPr>
        <w:t>в 3 санаторно-курортных организациях:</w:t>
      </w:r>
    </w:p>
    <w:p w:rsidR="007F5D3D" w:rsidRDefault="007F5D3D" w:rsidP="00444B8F">
      <w:pPr>
        <w:pStyle w:val="ConsPlusNormal"/>
        <w:widowControl/>
        <w:tabs>
          <w:tab w:val="left" w:pos="545"/>
        </w:tabs>
        <w:ind w:firstLine="709"/>
        <w:jc w:val="both"/>
        <w:rPr>
          <w:rFonts w:ascii="Times New Roman" w:hAnsi="Times New Roman" w:cs="Times New Roman"/>
          <w:sz w:val="28"/>
          <w:szCs w:val="28"/>
        </w:rPr>
      </w:pPr>
      <w:r>
        <w:rPr>
          <w:rFonts w:ascii="Times New Roman" w:hAnsi="Times New Roman" w:cs="Times New Roman"/>
          <w:sz w:val="28"/>
          <w:szCs w:val="28"/>
        </w:rPr>
        <w:t xml:space="preserve">1) в условиях КГАУ СОЦ </w:t>
      </w:r>
      <w:r w:rsidR="00865216">
        <w:rPr>
          <w:rFonts w:ascii="Times New Roman" w:hAnsi="Times New Roman" w:cs="Times New Roman"/>
          <w:sz w:val="28"/>
          <w:szCs w:val="28"/>
        </w:rPr>
        <w:t>«</w:t>
      </w:r>
      <w:r>
        <w:rPr>
          <w:rFonts w:ascii="Times New Roman" w:hAnsi="Times New Roman" w:cs="Times New Roman"/>
          <w:sz w:val="28"/>
          <w:szCs w:val="28"/>
        </w:rPr>
        <w:t>Тесь</w:t>
      </w:r>
      <w:r w:rsidR="00865216">
        <w:rPr>
          <w:rFonts w:ascii="Times New Roman" w:hAnsi="Times New Roman" w:cs="Times New Roman"/>
          <w:sz w:val="28"/>
          <w:szCs w:val="28"/>
        </w:rPr>
        <w:t>»</w:t>
      </w:r>
      <w:r>
        <w:rPr>
          <w:rFonts w:ascii="Times New Roman" w:hAnsi="Times New Roman" w:cs="Times New Roman"/>
          <w:sz w:val="28"/>
          <w:szCs w:val="28"/>
        </w:rPr>
        <w:t xml:space="preserve"> (Красноярский край) санаторно-курортное лечение получили 473 ребенка с заболеваниями </w:t>
      </w:r>
      <w:r w:rsidRPr="00DB23FC">
        <w:rPr>
          <w:rFonts w:ascii="Times New Roman" w:hAnsi="Times New Roman" w:cs="Times New Roman"/>
          <w:sz w:val="28"/>
          <w:szCs w:val="28"/>
        </w:rPr>
        <w:t xml:space="preserve">нервной системы </w:t>
      </w:r>
      <w:r>
        <w:rPr>
          <w:rFonts w:ascii="Times New Roman" w:hAnsi="Times New Roman" w:cs="Times New Roman"/>
          <w:sz w:val="28"/>
          <w:szCs w:val="28"/>
        </w:rPr>
        <w:t>(</w:t>
      </w:r>
      <w:r w:rsidRPr="00DB23FC">
        <w:rPr>
          <w:rFonts w:ascii="Times New Roman" w:hAnsi="Times New Roman" w:cs="Times New Roman"/>
          <w:sz w:val="28"/>
          <w:szCs w:val="28"/>
        </w:rPr>
        <w:t>1</w:t>
      </w:r>
      <w:r>
        <w:rPr>
          <w:rFonts w:ascii="Times New Roman" w:hAnsi="Times New Roman" w:cs="Times New Roman"/>
          <w:sz w:val="28"/>
          <w:szCs w:val="28"/>
        </w:rPr>
        <w:t>22</w:t>
      </w:r>
      <w:r w:rsidR="00444B8F">
        <w:rPr>
          <w:rFonts w:ascii="Times New Roman" w:hAnsi="Times New Roman" w:cs="Times New Roman"/>
          <w:sz w:val="28"/>
          <w:szCs w:val="28"/>
        </w:rPr>
        <w:t xml:space="preserve"> </w:t>
      </w:r>
      <w:r>
        <w:rPr>
          <w:rFonts w:ascii="Times New Roman" w:hAnsi="Times New Roman" w:cs="Times New Roman"/>
          <w:sz w:val="28"/>
          <w:szCs w:val="28"/>
        </w:rPr>
        <w:t xml:space="preserve">ребенка), </w:t>
      </w:r>
      <w:r w:rsidRPr="00DB23FC">
        <w:rPr>
          <w:rFonts w:ascii="Times New Roman" w:hAnsi="Times New Roman" w:cs="Times New Roman"/>
          <w:sz w:val="28"/>
          <w:szCs w:val="28"/>
        </w:rPr>
        <w:t>костно-мышечной системы и соединительной ткани, опорно-двигательного аппарата</w:t>
      </w:r>
      <w:r>
        <w:rPr>
          <w:rFonts w:ascii="Times New Roman" w:hAnsi="Times New Roman" w:cs="Times New Roman"/>
          <w:sz w:val="28"/>
          <w:szCs w:val="28"/>
        </w:rPr>
        <w:t xml:space="preserve"> (</w:t>
      </w:r>
      <w:r w:rsidRPr="00DB23FC">
        <w:rPr>
          <w:rFonts w:ascii="Times New Roman" w:hAnsi="Times New Roman" w:cs="Times New Roman"/>
          <w:sz w:val="28"/>
          <w:szCs w:val="28"/>
        </w:rPr>
        <w:t xml:space="preserve">110 </w:t>
      </w:r>
      <w:r>
        <w:rPr>
          <w:rFonts w:ascii="Times New Roman" w:hAnsi="Times New Roman" w:cs="Times New Roman"/>
          <w:sz w:val="28"/>
          <w:szCs w:val="28"/>
        </w:rPr>
        <w:t xml:space="preserve">детей), </w:t>
      </w:r>
      <w:r w:rsidRPr="00DB23FC">
        <w:rPr>
          <w:rFonts w:ascii="Times New Roman" w:hAnsi="Times New Roman" w:cs="Times New Roman"/>
          <w:sz w:val="28"/>
          <w:szCs w:val="28"/>
        </w:rPr>
        <w:t xml:space="preserve">системы кровообращения </w:t>
      </w:r>
      <w:r>
        <w:rPr>
          <w:rFonts w:ascii="Times New Roman" w:hAnsi="Times New Roman" w:cs="Times New Roman"/>
          <w:sz w:val="28"/>
          <w:szCs w:val="28"/>
        </w:rPr>
        <w:t>(</w:t>
      </w:r>
      <w:r w:rsidRPr="00DB23FC">
        <w:rPr>
          <w:rFonts w:ascii="Times New Roman" w:hAnsi="Times New Roman" w:cs="Times New Roman"/>
          <w:sz w:val="28"/>
          <w:szCs w:val="28"/>
        </w:rPr>
        <w:t>61</w:t>
      </w:r>
      <w:r>
        <w:rPr>
          <w:rFonts w:ascii="Times New Roman" w:hAnsi="Times New Roman" w:cs="Times New Roman"/>
          <w:sz w:val="28"/>
          <w:szCs w:val="28"/>
        </w:rPr>
        <w:t xml:space="preserve"> ребенок), органов дыхания (180 детей);</w:t>
      </w:r>
    </w:p>
    <w:p w:rsidR="007F5D3D" w:rsidRDefault="007F5D3D" w:rsidP="007F5D3D">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 xml:space="preserve">2) в условиях ФГБУ </w:t>
      </w:r>
      <w:r w:rsidR="00865216">
        <w:rPr>
          <w:rFonts w:ascii="Times New Roman" w:hAnsi="Times New Roman" w:cs="Times New Roman"/>
          <w:sz w:val="28"/>
          <w:szCs w:val="28"/>
        </w:rPr>
        <w:t>«</w:t>
      </w:r>
      <w:r>
        <w:rPr>
          <w:rFonts w:ascii="Times New Roman" w:hAnsi="Times New Roman" w:cs="Times New Roman"/>
          <w:sz w:val="28"/>
          <w:szCs w:val="28"/>
        </w:rPr>
        <w:t xml:space="preserve">Детский санаторий </w:t>
      </w:r>
      <w:r w:rsidR="00865216">
        <w:rPr>
          <w:rFonts w:ascii="Times New Roman" w:hAnsi="Times New Roman" w:cs="Times New Roman"/>
          <w:sz w:val="28"/>
          <w:szCs w:val="28"/>
        </w:rPr>
        <w:t>«</w:t>
      </w:r>
      <w:r>
        <w:rPr>
          <w:rFonts w:ascii="Times New Roman" w:hAnsi="Times New Roman" w:cs="Times New Roman"/>
          <w:sz w:val="28"/>
          <w:szCs w:val="28"/>
        </w:rPr>
        <w:t>Озеро Шира</w:t>
      </w:r>
      <w:r w:rsidR="00865216">
        <w:rPr>
          <w:rFonts w:ascii="Times New Roman" w:hAnsi="Times New Roman" w:cs="Times New Roman"/>
          <w:sz w:val="28"/>
          <w:szCs w:val="28"/>
        </w:rPr>
        <w:t>»</w:t>
      </w:r>
      <w:r w:rsidR="00444B8F">
        <w:rPr>
          <w:rFonts w:ascii="Times New Roman" w:hAnsi="Times New Roman" w:cs="Times New Roman"/>
          <w:sz w:val="28"/>
          <w:szCs w:val="28"/>
        </w:rPr>
        <w:t xml:space="preserve"> </w:t>
      </w:r>
      <w:r>
        <w:rPr>
          <w:rFonts w:ascii="Times New Roman" w:hAnsi="Times New Roman" w:cs="Times New Roman"/>
          <w:sz w:val="28"/>
          <w:szCs w:val="28"/>
        </w:rPr>
        <w:t>Минздрава России (Республика Хакасия) санаторно-курортное лечение получили 250 детей с заболеваниями</w:t>
      </w:r>
      <w:r w:rsidRPr="00DB23FC">
        <w:rPr>
          <w:rFonts w:ascii="Times New Roman" w:hAnsi="Times New Roman" w:cs="Times New Roman"/>
          <w:sz w:val="28"/>
          <w:szCs w:val="28"/>
        </w:rPr>
        <w:t xml:space="preserve"> органов пищеварения</w:t>
      </w:r>
      <w:r>
        <w:rPr>
          <w:rFonts w:ascii="Times New Roman" w:hAnsi="Times New Roman" w:cs="Times New Roman"/>
          <w:sz w:val="28"/>
          <w:szCs w:val="28"/>
        </w:rPr>
        <w:t>;</w:t>
      </w:r>
    </w:p>
    <w:p w:rsidR="007F5D3D" w:rsidRPr="002756CC" w:rsidRDefault="007F5D3D" w:rsidP="007F5D3D">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 xml:space="preserve">3) в условиях ООО </w:t>
      </w:r>
      <w:r w:rsidR="00865216">
        <w:rPr>
          <w:rFonts w:ascii="Times New Roman" w:hAnsi="Times New Roman" w:cs="Times New Roman"/>
          <w:sz w:val="28"/>
          <w:szCs w:val="28"/>
        </w:rPr>
        <w:t>«</w:t>
      </w:r>
      <w:r>
        <w:rPr>
          <w:rFonts w:ascii="Times New Roman" w:hAnsi="Times New Roman" w:cs="Times New Roman"/>
          <w:sz w:val="28"/>
          <w:szCs w:val="28"/>
        </w:rPr>
        <w:t xml:space="preserve">Санаторий-профилакторий </w:t>
      </w:r>
      <w:r w:rsidR="00865216">
        <w:rPr>
          <w:rFonts w:ascii="Times New Roman" w:hAnsi="Times New Roman" w:cs="Times New Roman"/>
          <w:sz w:val="28"/>
          <w:szCs w:val="28"/>
        </w:rPr>
        <w:t>«</w:t>
      </w:r>
      <w:r>
        <w:rPr>
          <w:rFonts w:ascii="Times New Roman" w:hAnsi="Times New Roman" w:cs="Times New Roman"/>
          <w:sz w:val="28"/>
          <w:szCs w:val="28"/>
        </w:rPr>
        <w:t>Металлург</w:t>
      </w:r>
      <w:r w:rsidR="00865216">
        <w:rPr>
          <w:rFonts w:ascii="Times New Roman" w:hAnsi="Times New Roman" w:cs="Times New Roman"/>
          <w:sz w:val="28"/>
          <w:szCs w:val="28"/>
        </w:rPr>
        <w:t>»</w:t>
      </w:r>
      <w:r>
        <w:rPr>
          <w:rFonts w:ascii="Times New Roman" w:hAnsi="Times New Roman" w:cs="Times New Roman"/>
          <w:sz w:val="28"/>
          <w:szCs w:val="28"/>
        </w:rPr>
        <w:t xml:space="preserve"> (Республика Хакасия) санаторно-курортное лечение</w:t>
      </w:r>
      <w:r w:rsidR="00444B8F">
        <w:rPr>
          <w:rFonts w:ascii="Times New Roman" w:hAnsi="Times New Roman" w:cs="Times New Roman"/>
          <w:sz w:val="28"/>
          <w:szCs w:val="28"/>
        </w:rPr>
        <w:t xml:space="preserve"> </w:t>
      </w:r>
      <w:r>
        <w:rPr>
          <w:rFonts w:ascii="Times New Roman" w:hAnsi="Times New Roman" w:cs="Times New Roman"/>
          <w:sz w:val="28"/>
          <w:szCs w:val="28"/>
        </w:rPr>
        <w:t xml:space="preserve">получили 179 детей с заболеваниями </w:t>
      </w:r>
      <w:r w:rsidRPr="00DB23FC">
        <w:rPr>
          <w:rFonts w:ascii="Times New Roman" w:hAnsi="Times New Roman" w:cs="Times New Roman"/>
          <w:sz w:val="28"/>
          <w:szCs w:val="28"/>
        </w:rPr>
        <w:t xml:space="preserve">эндокринной системы, расстройства питания и нарушения обмена веществ </w:t>
      </w:r>
      <w:r>
        <w:rPr>
          <w:rFonts w:ascii="Times New Roman" w:hAnsi="Times New Roman" w:cs="Times New Roman"/>
          <w:sz w:val="28"/>
          <w:szCs w:val="28"/>
        </w:rPr>
        <w:t xml:space="preserve">(99 детей), </w:t>
      </w:r>
      <w:r w:rsidRPr="008B4D54">
        <w:rPr>
          <w:rFonts w:ascii="Times New Roman" w:hAnsi="Times New Roman" w:cs="Times New Roman"/>
          <w:sz w:val="28"/>
          <w:szCs w:val="28"/>
        </w:rPr>
        <w:t>кожи и подкожной клетчатки, глаза и его придаточного аппарата</w:t>
      </w:r>
      <w:r>
        <w:rPr>
          <w:rFonts w:ascii="Times New Roman" w:hAnsi="Times New Roman" w:cs="Times New Roman"/>
          <w:sz w:val="28"/>
          <w:szCs w:val="28"/>
        </w:rPr>
        <w:t xml:space="preserve"> (80 детей).   </w:t>
      </w:r>
    </w:p>
    <w:p w:rsidR="007F5D3D" w:rsidRDefault="007F5D3D" w:rsidP="007F5D3D">
      <w:pPr>
        <w:pStyle w:val="ConsPlusNormal"/>
        <w:widowControl/>
        <w:jc w:val="both"/>
        <w:rPr>
          <w:rFonts w:ascii="Times New Roman" w:hAnsi="Times New Roman" w:cs="Times New Roman"/>
          <w:color w:val="000000"/>
          <w:sz w:val="28"/>
          <w:szCs w:val="28"/>
        </w:rPr>
      </w:pPr>
      <w:r>
        <w:rPr>
          <w:rFonts w:ascii="Times New Roman" w:hAnsi="Times New Roman" w:cs="Times New Roman"/>
          <w:color w:val="000000"/>
          <w:sz w:val="28"/>
          <w:szCs w:val="28"/>
        </w:rPr>
        <w:t>В течение 2018 г</w:t>
      </w:r>
      <w:r w:rsidR="00444B8F">
        <w:rPr>
          <w:rFonts w:ascii="Times New Roman" w:hAnsi="Times New Roman" w:cs="Times New Roman"/>
          <w:color w:val="000000"/>
          <w:sz w:val="28"/>
          <w:szCs w:val="28"/>
        </w:rPr>
        <w:t>ода</w:t>
      </w:r>
      <w:r>
        <w:rPr>
          <w:rFonts w:ascii="Times New Roman" w:hAnsi="Times New Roman" w:cs="Times New Roman"/>
          <w:color w:val="000000"/>
          <w:sz w:val="28"/>
          <w:szCs w:val="28"/>
        </w:rPr>
        <w:t xml:space="preserve"> в санаторно-курортные организации</w:t>
      </w:r>
      <w:r w:rsidRPr="00651CE9">
        <w:rPr>
          <w:rFonts w:ascii="Times New Roman" w:hAnsi="Times New Roman" w:cs="Times New Roman"/>
          <w:color w:val="000000"/>
          <w:sz w:val="28"/>
          <w:szCs w:val="28"/>
        </w:rPr>
        <w:t xml:space="preserve"> направлен </w:t>
      </w:r>
      <w:r>
        <w:rPr>
          <w:rFonts w:ascii="Times New Roman" w:hAnsi="Times New Roman" w:cs="Times New Roman"/>
          <w:color w:val="000000"/>
          <w:sz w:val="28"/>
          <w:szCs w:val="28"/>
        </w:rPr>
        <w:t>2821</w:t>
      </w:r>
      <w:r w:rsidR="00444B8F">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ребенок</w:t>
      </w:r>
      <w:r w:rsidRPr="00651CE9">
        <w:rPr>
          <w:rFonts w:ascii="Times New Roman" w:hAnsi="Times New Roman" w:cs="Times New Roman"/>
          <w:color w:val="000000"/>
          <w:sz w:val="28"/>
          <w:szCs w:val="28"/>
        </w:rPr>
        <w:t>, в том числе</w:t>
      </w:r>
      <w:r>
        <w:rPr>
          <w:rFonts w:ascii="Times New Roman" w:hAnsi="Times New Roman" w:cs="Times New Roman"/>
          <w:color w:val="000000"/>
          <w:sz w:val="28"/>
          <w:szCs w:val="28"/>
        </w:rPr>
        <w:t>:</w:t>
      </w:r>
    </w:p>
    <w:p w:rsidR="007F5D3D" w:rsidRDefault="007F5D3D" w:rsidP="007F5D3D">
      <w:pPr>
        <w:pStyle w:val="ConsPlusNormal"/>
        <w:widowControl/>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sidR="00444B8F">
        <w:rPr>
          <w:rFonts w:ascii="Times New Roman" w:hAnsi="Times New Roman" w:cs="Times New Roman"/>
          <w:color w:val="000000"/>
          <w:sz w:val="28"/>
          <w:szCs w:val="28"/>
        </w:rPr>
        <w:t xml:space="preserve"> </w:t>
      </w:r>
      <w:r w:rsidRPr="00651CE9">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санатории Минздрава России – 1919 детей (</w:t>
      </w:r>
      <w:r w:rsidR="00865216">
        <w:rPr>
          <w:rFonts w:ascii="Times New Roman" w:hAnsi="Times New Roman" w:cs="Times New Roman"/>
          <w:color w:val="000000"/>
          <w:sz w:val="28"/>
          <w:szCs w:val="28"/>
        </w:rPr>
        <w:t>«</w:t>
      </w:r>
      <w:r>
        <w:rPr>
          <w:rFonts w:ascii="Times New Roman" w:hAnsi="Times New Roman" w:cs="Times New Roman"/>
          <w:color w:val="000000"/>
          <w:sz w:val="28"/>
          <w:szCs w:val="28"/>
        </w:rPr>
        <w:t>Озеро Шира</w:t>
      </w:r>
      <w:r w:rsidR="00865216">
        <w:rPr>
          <w:rFonts w:ascii="Times New Roman" w:hAnsi="Times New Roman" w:cs="Times New Roman"/>
          <w:color w:val="000000"/>
          <w:sz w:val="28"/>
          <w:szCs w:val="28"/>
        </w:rPr>
        <w:t>»</w:t>
      </w:r>
      <w:r w:rsidR="00444B8F">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1395 детей,</w:t>
      </w:r>
      <w:r w:rsidRPr="00651CE9">
        <w:rPr>
          <w:rFonts w:ascii="Times New Roman" w:hAnsi="Times New Roman" w:cs="Times New Roman"/>
          <w:color w:val="000000"/>
          <w:sz w:val="28"/>
          <w:szCs w:val="28"/>
        </w:rPr>
        <w:t xml:space="preserve"> </w:t>
      </w:r>
      <w:r w:rsidR="00865216">
        <w:rPr>
          <w:rFonts w:ascii="Times New Roman" w:hAnsi="Times New Roman" w:cs="Times New Roman"/>
          <w:color w:val="000000"/>
          <w:sz w:val="28"/>
          <w:szCs w:val="28"/>
        </w:rPr>
        <w:t>«</w:t>
      </w:r>
      <w:r w:rsidRPr="00651CE9">
        <w:rPr>
          <w:rFonts w:ascii="Times New Roman" w:hAnsi="Times New Roman" w:cs="Times New Roman"/>
          <w:color w:val="000000"/>
          <w:sz w:val="28"/>
          <w:szCs w:val="28"/>
        </w:rPr>
        <w:t>Белокуриха</w:t>
      </w:r>
      <w:r w:rsidR="00865216">
        <w:rPr>
          <w:rFonts w:ascii="Times New Roman" w:hAnsi="Times New Roman" w:cs="Times New Roman"/>
          <w:color w:val="000000"/>
          <w:sz w:val="28"/>
          <w:szCs w:val="28"/>
        </w:rPr>
        <w:t>»</w:t>
      </w:r>
      <w:r w:rsidRPr="00651CE9">
        <w:rPr>
          <w:rFonts w:ascii="Times New Roman" w:hAnsi="Times New Roman" w:cs="Times New Roman"/>
          <w:color w:val="000000"/>
          <w:sz w:val="28"/>
          <w:szCs w:val="28"/>
        </w:rPr>
        <w:t xml:space="preserve"> </w:t>
      </w:r>
      <w:r w:rsidR="00444B8F">
        <w:rPr>
          <w:rFonts w:ascii="Times New Roman" w:hAnsi="Times New Roman" w:cs="Times New Roman"/>
          <w:color w:val="000000"/>
          <w:sz w:val="28"/>
          <w:szCs w:val="28"/>
        </w:rPr>
        <w:t>–</w:t>
      </w:r>
      <w:r w:rsidRPr="00651CE9">
        <w:rPr>
          <w:rFonts w:ascii="Times New Roman" w:hAnsi="Times New Roman" w:cs="Times New Roman"/>
          <w:color w:val="000000"/>
          <w:sz w:val="28"/>
          <w:szCs w:val="28"/>
        </w:rPr>
        <w:t xml:space="preserve"> </w:t>
      </w:r>
      <w:r>
        <w:rPr>
          <w:rFonts w:ascii="Times New Roman" w:hAnsi="Times New Roman" w:cs="Times New Roman"/>
          <w:color w:val="000000"/>
          <w:sz w:val="28"/>
          <w:szCs w:val="28"/>
        </w:rPr>
        <w:t>294</w:t>
      </w:r>
      <w:r w:rsidRPr="00651CE9">
        <w:rPr>
          <w:rFonts w:ascii="Times New Roman" w:hAnsi="Times New Roman" w:cs="Times New Roman"/>
          <w:color w:val="000000"/>
          <w:sz w:val="28"/>
          <w:szCs w:val="28"/>
        </w:rPr>
        <w:t xml:space="preserve">, </w:t>
      </w:r>
      <w:r w:rsidR="00865216">
        <w:rPr>
          <w:rFonts w:ascii="Times New Roman" w:hAnsi="Times New Roman" w:cs="Times New Roman"/>
          <w:color w:val="000000"/>
          <w:sz w:val="28"/>
          <w:szCs w:val="28"/>
        </w:rPr>
        <w:t>«</w:t>
      </w:r>
      <w:r w:rsidRPr="00651CE9">
        <w:rPr>
          <w:rFonts w:ascii="Times New Roman" w:hAnsi="Times New Roman" w:cs="Times New Roman"/>
          <w:color w:val="000000"/>
          <w:sz w:val="28"/>
          <w:szCs w:val="28"/>
        </w:rPr>
        <w:t>Вулан</w:t>
      </w:r>
      <w:r w:rsidR="00865216">
        <w:rPr>
          <w:rFonts w:ascii="Times New Roman" w:hAnsi="Times New Roman" w:cs="Times New Roman"/>
          <w:color w:val="000000"/>
          <w:sz w:val="28"/>
          <w:szCs w:val="28"/>
        </w:rPr>
        <w:t>»</w:t>
      </w:r>
      <w:r w:rsidR="00444B8F">
        <w:rPr>
          <w:rFonts w:ascii="Times New Roman" w:hAnsi="Times New Roman" w:cs="Times New Roman"/>
          <w:color w:val="000000"/>
          <w:sz w:val="28"/>
          <w:szCs w:val="28"/>
        </w:rPr>
        <w:t xml:space="preserve"> – </w:t>
      </w:r>
      <w:r w:rsidRPr="00651CE9">
        <w:rPr>
          <w:rFonts w:ascii="Times New Roman" w:hAnsi="Times New Roman" w:cs="Times New Roman"/>
          <w:color w:val="000000"/>
          <w:sz w:val="28"/>
          <w:szCs w:val="28"/>
        </w:rPr>
        <w:t xml:space="preserve"> </w:t>
      </w:r>
      <w:r>
        <w:rPr>
          <w:rFonts w:ascii="Times New Roman" w:hAnsi="Times New Roman" w:cs="Times New Roman"/>
          <w:color w:val="000000"/>
          <w:sz w:val="28"/>
          <w:szCs w:val="28"/>
        </w:rPr>
        <w:t>24</w:t>
      </w:r>
      <w:r w:rsidRPr="00651CE9">
        <w:rPr>
          <w:rFonts w:ascii="Times New Roman" w:hAnsi="Times New Roman" w:cs="Times New Roman"/>
          <w:color w:val="000000"/>
          <w:sz w:val="28"/>
          <w:szCs w:val="28"/>
        </w:rPr>
        <w:t xml:space="preserve">, </w:t>
      </w:r>
      <w:r w:rsidR="00865216">
        <w:rPr>
          <w:rFonts w:ascii="Times New Roman" w:hAnsi="Times New Roman" w:cs="Times New Roman"/>
          <w:color w:val="000000"/>
          <w:sz w:val="28"/>
          <w:szCs w:val="28"/>
        </w:rPr>
        <w:t>«</w:t>
      </w:r>
      <w:r>
        <w:rPr>
          <w:rFonts w:ascii="Times New Roman" w:hAnsi="Times New Roman" w:cs="Times New Roman"/>
          <w:color w:val="000000"/>
          <w:sz w:val="28"/>
          <w:szCs w:val="28"/>
        </w:rPr>
        <w:t>Озеро Карачи</w:t>
      </w:r>
      <w:r w:rsidR="00865216">
        <w:rPr>
          <w:rFonts w:ascii="Times New Roman" w:hAnsi="Times New Roman" w:cs="Times New Roman"/>
          <w:color w:val="000000"/>
          <w:sz w:val="28"/>
          <w:szCs w:val="28"/>
        </w:rPr>
        <w:t>»</w:t>
      </w:r>
      <w:r w:rsidR="00444B8F">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55, </w:t>
      </w:r>
      <w:r w:rsidR="00865216">
        <w:rPr>
          <w:rFonts w:ascii="Times New Roman" w:hAnsi="Times New Roman" w:cs="Times New Roman"/>
          <w:color w:val="000000"/>
          <w:sz w:val="28"/>
          <w:szCs w:val="28"/>
        </w:rPr>
        <w:t>«</w:t>
      </w:r>
      <w:r>
        <w:rPr>
          <w:rFonts w:ascii="Times New Roman" w:hAnsi="Times New Roman" w:cs="Times New Roman"/>
          <w:color w:val="000000"/>
          <w:sz w:val="28"/>
          <w:szCs w:val="28"/>
        </w:rPr>
        <w:t>Калуга-Бор</w:t>
      </w:r>
      <w:r w:rsidR="00865216">
        <w:rPr>
          <w:rFonts w:ascii="Times New Roman" w:hAnsi="Times New Roman" w:cs="Times New Roman"/>
          <w:color w:val="000000"/>
          <w:sz w:val="28"/>
          <w:szCs w:val="28"/>
        </w:rPr>
        <w:t>»</w:t>
      </w:r>
      <w:r w:rsidR="00444B8F">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71, </w:t>
      </w:r>
      <w:r w:rsidR="00865216">
        <w:rPr>
          <w:rFonts w:ascii="Times New Roman" w:hAnsi="Times New Roman" w:cs="Times New Roman"/>
          <w:color w:val="000000"/>
          <w:sz w:val="28"/>
          <w:szCs w:val="28"/>
        </w:rPr>
        <w:t>«</w:t>
      </w:r>
      <w:r w:rsidRPr="00651CE9">
        <w:rPr>
          <w:rFonts w:ascii="Times New Roman" w:hAnsi="Times New Roman" w:cs="Times New Roman"/>
          <w:color w:val="000000"/>
          <w:sz w:val="28"/>
          <w:szCs w:val="28"/>
        </w:rPr>
        <w:t>Васильевское</w:t>
      </w:r>
      <w:r w:rsidR="00865216">
        <w:rPr>
          <w:rFonts w:ascii="Times New Roman" w:hAnsi="Times New Roman" w:cs="Times New Roman"/>
          <w:color w:val="000000"/>
          <w:sz w:val="28"/>
          <w:szCs w:val="28"/>
        </w:rPr>
        <w:t>»</w:t>
      </w:r>
      <w:r w:rsidRPr="00651CE9">
        <w:rPr>
          <w:rFonts w:ascii="Times New Roman" w:hAnsi="Times New Roman" w:cs="Times New Roman"/>
          <w:color w:val="000000"/>
          <w:sz w:val="28"/>
          <w:szCs w:val="28"/>
        </w:rPr>
        <w:t xml:space="preserve"> </w:t>
      </w:r>
      <w:r w:rsidR="00444B8F">
        <w:rPr>
          <w:rFonts w:ascii="Times New Roman" w:hAnsi="Times New Roman" w:cs="Times New Roman"/>
          <w:color w:val="000000"/>
          <w:sz w:val="28"/>
          <w:szCs w:val="28"/>
        </w:rPr>
        <w:t>–</w:t>
      </w:r>
      <w:r w:rsidRPr="00651CE9">
        <w:rPr>
          <w:rFonts w:ascii="Times New Roman" w:hAnsi="Times New Roman" w:cs="Times New Roman"/>
          <w:color w:val="000000"/>
          <w:sz w:val="28"/>
          <w:szCs w:val="28"/>
        </w:rPr>
        <w:t xml:space="preserve"> </w:t>
      </w:r>
      <w:r>
        <w:rPr>
          <w:rFonts w:ascii="Times New Roman" w:hAnsi="Times New Roman" w:cs="Times New Roman"/>
          <w:color w:val="000000"/>
          <w:sz w:val="28"/>
          <w:szCs w:val="28"/>
        </w:rPr>
        <w:t>5</w:t>
      </w:r>
      <w:r w:rsidRPr="00651CE9">
        <w:rPr>
          <w:rFonts w:ascii="Times New Roman" w:hAnsi="Times New Roman" w:cs="Times New Roman"/>
          <w:color w:val="000000"/>
          <w:sz w:val="28"/>
          <w:szCs w:val="28"/>
        </w:rPr>
        <w:t xml:space="preserve">, </w:t>
      </w:r>
      <w:r w:rsidR="00865216">
        <w:rPr>
          <w:rFonts w:ascii="Times New Roman" w:hAnsi="Times New Roman" w:cs="Times New Roman"/>
          <w:color w:val="000000"/>
          <w:sz w:val="28"/>
          <w:szCs w:val="28"/>
        </w:rPr>
        <w:t>«</w:t>
      </w:r>
      <w:r>
        <w:rPr>
          <w:rFonts w:ascii="Times New Roman" w:hAnsi="Times New Roman" w:cs="Times New Roman"/>
          <w:color w:val="000000"/>
          <w:sz w:val="28"/>
          <w:szCs w:val="28"/>
        </w:rPr>
        <w:t>Шафраново</w:t>
      </w:r>
      <w:r w:rsidR="00865216">
        <w:rPr>
          <w:rFonts w:ascii="Times New Roman" w:hAnsi="Times New Roman" w:cs="Times New Roman"/>
          <w:color w:val="000000"/>
          <w:sz w:val="28"/>
          <w:szCs w:val="28"/>
        </w:rPr>
        <w:t>»</w:t>
      </w:r>
      <w:r w:rsidR="00444B8F">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7, </w:t>
      </w:r>
      <w:r w:rsidR="00865216">
        <w:rPr>
          <w:rFonts w:ascii="Times New Roman" w:hAnsi="Times New Roman" w:cs="Times New Roman"/>
          <w:color w:val="000000"/>
          <w:sz w:val="28"/>
          <w:szCs w:val="28"/>
        </w:rPr>
        <w:t>«</w:t>
      </w:r>
      <w:r>
        <w:rPr>
          <w:rFonts w:ascii="Times New Roman" w:hAnsi="Times New Roman" w:cs="Times New Roman"/>
          <w:color w:val="000000"/>
          <w:sz w:val="28"/>
          <w:szCs w:val="28"/>
        </w:rPr>
        <w:t>Горный воздух</w:t>
      </w:r>
      <w:r w:rsidR="00865216">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444B8F">
        <w:rPr>
          <w:rFonts w:ascii="Times New Roman" w:hAnsi="Times New Roman" w:cs="Times New Roman"/>
          <w:color w:val="000000"/>
          <w:sz w:val="28"/>
          <w:szCs w:val="28"/>
        </w:rPr>
        <w:t>–</w:t>
      </w:r>
      <w:r>
        <w:rPr>
          <w:rFonts w:ascii="Times New Roman" w:hAnsi="Times New Roman" w:cs="Times New Roman"/>
          <w:color w:val="000000"/>
          <w:sz w:val="28"/>
          <w:szCs w:val="28"/>
        </w:rPr>
        <w:t xml:space="preserve"> 7, </w:t>
      </w:r>
      <w:r w:rsidR="00865216">
        <w:rPr>
          <w:rFonts w:ascii="Times New Roman" w:hAnsi="Times New Roman" w:cs="Times New Roman"/>
          <w:color w:val="000000"/>
          <w:sz w:val="28"/>
          <w:szCs w:val="28"/>
        </w:rPr>
        <w:t>«</w:t>
      </w:r>
      <w:r>
        <w:rPr>
          <w:rFonts w:ascii="Times New Roman" w:hAnsi="Times New Roman" w:cs="Times New Roman"/>
          <w:color w:val="000000"/>
          <w:sz w:val="28"/>
          <w:szCs w:val="28"/>
        </w:rPr>
        <w:t>Кратово</w:t>
      </w:r>
      <w:r w:rsidR="00865216">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444B8F">
        <w:rPr>
          <w:rFonts w:ascii="Times New Roman" w:hAnsi="Times New Roman" w:cs="Times New Roman"/>
          <w:color w:val="000000"/>
          <w:sz w:val="28"/>
          <w:szCs w:val="28"/>
        </w:rPr>
        <w:t>–</w:t>
      </w:r>
      <w:r>
        <w:rPr>
          <w:rFonts w:ascii="Times New Roman" w:hAnsi="Times New Roman" w:cs="Times New Roman"/>
          <w:color w:val="000000"/>
          <w:sz w:val="28"/>
          <w:szCs w:val="28"/>
        </w:rPr>
        <w:t xml:space="preserve"> 3, сана</w:t>
      </w:r>
      <w:r w:rsidRPr="00651CE9">
        <w:rPr>
          <w:rFonts w:ascii="Times New Roman" w:hAnsi="Times New Roman" w:cs="Times New Roman"/>
          <w:color w:val="000000"/>
          <w:sz w:val="28"/>
          <w:szCs w:val="28"/>
        </w:rPr>
        <w:t xml:space="preserve">торий имени </w:t>
      </w:r>
      <w:r>
        <w:rPr>
          <w:rFonts w:ascii="Times New Roman" w:hAnsi="Times New Roman" w:cs="Times New Roman"/>
          <w:color w:val="000000"/>
          <w:sz w:val="28"/>
          <w:szCs w:val="28"/>
        </w:rPr>
        <w:t xml:space="preserve">Н.А. </w:t>
      </w:r>
      <w:r w:rsidRPr="00651CE9">
        <w:rPr>
          <w:rFonts w:ascii="Times New Roman" w:hAnsi="Times New Roman" w:cs="Times New Roman"/>
          <w:color w:val="000000"/>
          <w:sz w:val="28"/>
          <w:szCs w:val="28"/>
        </w:rPr>
        <w:t xml:space="preserve">Семашко – </w:t>
      </w:r>
      <w:r>
        <w:rPr>
          <w:rFonts w:ascii="Times New Roman" w:hAnsi="Times New Roman" w:cs="Times New Roman"/>
          <w:color w:val="000000"/>
          <w:sz w:val="28"/>
          <w:szCs w:val="28"/>
        </w:rPr>
        <w:t xml:space="preserve">3, </w:t>
      </w:r>
      <w:r w:rsidR="00865216">
        <w:rPr>
          <w:rFonts w:ascii="Times New Roman" w:hAnsi="Times New Roman" w:cs="Times New Roman"/>
          <w:color w:val="000000"/>
          <w:sz w:val="28"/>
          <w:szCs w:val="28"/>
        </w:rPr>
        <w:t>«</w:t>
      </w:r>
      <w:r>
        <w:rPr>
          <w:rFonts w:ascii="Times New Roman" w:hAnsi="Times New Roman" w:cs="Times New Roman"/>
          <w:color w:val="000000"/>
          <w:sz w:val="28"/>
          <w:szCs w:val="28"/>
        </w:rPr>
        <w:t>Юность</w:t>
      </w:r>
      <w:r w:rsidR="00865216">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444B8F">
        <w:rPr>
          <w:rFonts w:ascii="Times New Roman" w:hAnsi="Times New Roman" w:cs="Times New Roman"/>
          <w:color w:val="000000"/>
          <w:sz w:val="28"/>
          <w:szCs w:val="28"/>
        </w:rPr>
        <w:t>–</w:t>
      </w:r>
      <w:r>
        <w:rPr>
          <w:rFonts w:ascii="Times New Roman" w:hAnsi="Times New Roman" w:cs="Times New Roman"/>
          <w:color w:val="000000"/>
          <w:sz w:val="28"/>
          <w:szCs w:val="28"/>
        </w:rPr>
        <w:t xml:space="preserve"> 1, </w:t>
      </w:r>
      <w:r w:rsidR="00865216">
        <w:rPr>
          <w:rFonts w:ascii="Times New Roman" w:hAnsi="Times New Roman" w:cs="Times New Roman"/>
          <w:color w:val="000000"/>
          <w:sz w:val="28"/>
          <w:szCs w:val="28"/>
        </w:rPr>
        <w:t>«</w:t>
      </w:r>
      <w:r>
        <w:rPr>
          <w:rFonts w:ascii="Times New Roman" w:hAnsi="Times New Roman" w:cs="Times New Roman"/>
          <w:color w:val="000000"/>
          <w:sz w:val="28"/>
          <w:szCs w:val="28"/>
        </w:rPr>
        <w:t>Бимлюк</w:t>
      </w:r>
      <w:r w:rsidR="00865216">
        <w:rPr>
          <w:rFonts w:ascii="Times New Roman" w:hAnsi="Times New Roman" w:cs="Times New Roman"/>
          <w:color w:val="000000"/>
          <w:sz w:val="28"/>
          <w:szCs w:val="28"/>
        </w:rPr>
        <w:t>»</w:t>
      </w:r>
      <w:r w:rsidR="00444B8F">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1, санаторий имени М.И. Калинина – </w:t>
      </w:r>
      <w:r w:rsidR="000C14DA">
        <w:rPr>
          <w:rFonts w:ascii="Times New Roman" w:hAnsi="Times New Roman" w:cs="Times New Roman"/>
          <w:color w:val="000000"/>
          <w:sz w:val="28"/>
          <w:szCs w:val="28"/>
        </w:rPr>
        <w:t>1</w:t>
      </w:r>
      <w:r>
        <w:rPr>
          <w:rFonts w:ascii="Times New Roman" w:hAnsi="Times New Roman" w:cs="Times New Roman"/>
          <w:color w:val="000000"/>
          <w:sz w:val="28"/>
          <w:szCs w:val="28"/>
        </w:rPr>
        <w:t xml:space="preserve">; туберкулезные санатории: </w:t>
      </w:r>
      <w:r w:rsidR="00865216">
        <w:rPr>
          <w:rFonts w:ascii="Times New Roman" w:hAnsi="Times New Roman" w:cs="Times New Roman"/>
          <w:color w:val="000000"/>
          <w:sz w:val="28"/>
          <w:szCs w:val="28"/>
        </w:rPr>
        <w:t>«</w:t>
      </w:r>
      <w:r>
        <w:rPr>
          <w:rFonts w:ascii="Times New Roman" w:hAnsi="Times New Roman" w:cs="Times New Roman"/>
          <w:color w:val="000000"/>
          <w:sz w:val="28"/>
          <w:szCs w:val="28"/>
        </w:rPr>
        <w:t>Пионер</w:t>
      </w:r>
      <w:r w:rsidR="00865216">
        <w:rPr>
          <w:rFonts w:ascii="Times New Roman" w:hAnsi="Times New Roman" w:cs="Times New Roman"/>
          <w:color w:val="000000"/>
          <w:sz w:val="28"/>
          <w:szCs w:val="28"/>
        </w:rPr>
        <w:t>»</w:t>
      </w:r>
      <w:r w:rsidR="00444B8F">
        <w:rPr>
          <w:rFonts w:ascii="Times New Roman" w:hAnsi="Times New Roman" w:cs="Times New Roman"/>
          <w:color w:val="000000"/>
          <w:sz w:val="28"/>
          <w:szCs w:val="28"/>
        </w:rPr>
        <w:t xml:space="preserve"> –</w:t>
      </w:r>
      <w:r w:rsidRPr="00651CE9">
        <w:rPr>
          <w:rFonts w:ascii="Times New Roman" w:hAnsi="Times New Roman" w:cs="Times New Roman"/>
          <w:color w:val="000000"/>
          <w:sz w:val="28"/>
          <w:szCs w:val="28"/>
        </w:rPr>
        <w:t xml:space="preserve"> </w:t>
      </w:r>
      <w:r>
        <w:rPr>
          <w:rFonts w:ascii="Times New Roman" w:hAnsi="Times New Roman" w:cs="Times New Roman"/>
          <w:color w:val="000000"/>
          <w:sz w:val="28"/>
          <w:szCs w:val="28"/>
        </w:rPr>
        <w:t>17</w:t>
      </w:r>
      <w:r w:rsidR="000C14DA">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865216">
        <w:rPr>
          <w:rFonts w:ascii="Times New Roman" w:hAnsi="Times New Roman" w:cs="Times New Roman"/>
          <w:color w:val="000000"/>
          <w:sz w:val="28"/>
          <w:szCs w:val="28"/>
        </w:rPr>
        <w:t>«</w:t>
      </w:r>
      <w:r>
        <w:rPr>
          <w:rFonts w:ascii="Times New Roman" w:hAnsi="Times New Roman" w:cs="Times New Roman"/>
          <w:color w:val="000000"/>
          <w:sz w:val="28"/>
          <w:szCs w:val="28"/>
        </w:rPr>
        <w:t>Кирицы</w:t>
      </w:r>
      <w:r w:rsidR="00865216">
        <w:rPr>
          <w:rFonts w:ascii="Times New Roman" w:hAnsi="Times New Roman" w:cs="Times New Roman"/>
          <w:color w:val="000000"/>
          <w:sz w:val="28"/>
          <w:szCs w:val="28"/>
        </w:rPr>
        <w:t>»</w:t>
      </w:r>
      <w:r w:rsidR="00444B8F">
        <w:rPr>
          <w:rFonts w:ascii="Times New Roman" w:hAnsi="Times New Roman" w:cs="Times New Roman"/>
          <w:color w:val="000000"/>
          <w:sz w:val="28"/>
          <w:szCs w:val="28"/>
        </w:rPr>
        <w:t xml:space="preserve"> –</w:t>
      </w:r>
      <w:r w:rsidR="000C14DA">
        <w:rPr>
          <w:rFonts w:ascii="Times New Roman" w:hAnsi="Times New Roman" w:cs="Times New Roman"/>
          <w:color w:val="000000"/>
          <w:sz w:val="28"/>
          <w:szCs w:val="28"/>
        </w:rPr>
        <w:t xml:space="preserve"> 32</w:t>
      </w:r>
      <w:r>
        <w:rPr>
          <w:rFonts w:ascii="Times New Roman" w:hAnsi="Times New Roman" w:cs="Times New Roman"/>
          <w:color w:val="000000"/>
          <w:sz w:val="28"/>
          <w:szCs w:val="28"/>
        </w:rPr>
        <w:t xml:space="preserve">, </w:t>
      </w:r>
      <w:r w:rsidR="00865216">
        <w:rPr>
          <w:rFonts w:ascii="Times New Roman" w:hAnsi="Times New Roman" w:cs="Times New Roman"/>
          <w:color w:val="000000"/>
          <w:sz w:val="28"/>
          <w:szCs w:val="28"/>
        </w:rPr>
        <w:t>«</w:t>
      </w:r>
      <w:r>
        <w:rPr>
          <w:rFonts w:ascii="Times New Roman" w:hAnsi="Times New Roman" w:cs="Times New Roman"/>
          <w:color w:val="000000"/>
          <w:sz w:val="28"/>
          <w:szCs w:val="28"/>
        </w:rPr>
        <w:t>Пушкинский</w:t>
      </w:r>
      <w:r w:rsidR="00865216">
        <w:rPr>
          <w:rFonts w:ascii="Times New Roman" w:hAnsi="Times New Roman" w:cs="Times New Roman"/>
          <w:color w:val="000000"/>
          <w:sz w:val="28"/>
          <w:szCs w:val="28"/>
        </w:rPr>
        <w:t>»</w:t>
      </w:r>
      <w:r w:rsidR="00444B8F">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3 детей);</w:t>
      </w:r>
    </w:p>
    <w:p w:rsidR="007F5D3D" w:rsidRDefault="007F5D3D" w:rsidP="007F5D3D">
      <w:pPr>
        <w:pStyle w:val="ConsPlusNormal"/>
        <w:widowControl/>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за счет средств республиканского бюджета – 902 ребенка (КГАУ СОЦ </w:t>
      </w:r>
      <w:r w:rsidR="00865216">
        <w:rPr>
          <w:rFonts w:ascii="Times New Roman" w:hAnsi="Times New Roman" w:cs="Times New Roman"/>
          <w:color w:val="000000"/>
          <w:sz w:val="28"/>
          <w:szCs w:val="28"/>
        </w:rPr>
        <w:t>«</w:t>
      </w:r>
      <w:r>
        <w:rPr>
          <w:rFonts w:ascii="Times New Roman" w:hAnsi="Times New Roman" w:cs="Times New Roman"/>
          <w:color w:val="000000"/>
          <w:sz w:val="28"/>
          <w:szCs w:val="28"/>
        </w:rPr>
        <w:t>Тесь</w:t>
      </w:r>
      <w:r w:rsidR="00865216">
        <w:rPr>
          <w:rFonts w:ascii="Times New Roman" w:hAnsi="Times New Roman" w:cs="Times New Roman"/>
          <w:color w:val="000000"/>
          <w:sz w:val="28"/>
          <w:szCs w:val="28"/>
        </w:rPr>
        <w:t>»</w:t>
      </w:r>
      <w:r w:rsidR="00444B8F">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473, ФГБУ </w:t>
      </w:r>
      <w:r w:rsidR="00865216">
        <w:rPr>
          <w:rFonts w:ascii="Times New Roman" w:hAnsi="Times New Roman" w:cs="Times New Roman"/>
          <w:color w:val="000000"/>
          <w:sz w:val="28"/>
          <w:szCs w:val="28"/>
        </w:rPr>
        <w:t>«</w:t>
      </w:r>
      <w:r>
        <w:rPr>
          <w:rFonts w:ascii="Times New Roman" w:hAnsi="Times New Roman" w:cs="Times New Roman"/>
          <w:color w:val="000000"/>
          <w:sz w:val="28"/>
          <w:szCs w:val="28"/>
        </w:rPr>
        <w:t xml:space="preserve">Детский санаторий </w:t>
      </w:r>
      <w:r w:rsidR="00865216">
        <w:rPr>
          <w:rFonts w:ascii="Times New Roman" w:hAnsi="Times New Roman" w:cs="Times New Roman"/>
          <w:color w:val="000000"/>
          <w:sz w:val="28"/>
          <w:szCs w:val="28"/>
        </w:rPr>
        <w:t>«</w:t>
      </w:r>
      <w:r>
        <w:rPr>
          <w:rFonts w:ascii="Times New Roman" w:hAnsi="Times New Roman" w:cs="Times New Roman"/>
          <w:color w:val="000000"/>
          <w:sz w:val="28"/>
          <w:szCs w:val="28"/>
        </w:rPr>
        <w:t>Озеро Шира</w:t>
      </w:r>
      <w:r w:rsidR="00865216">
        <w:rPr>
          <w:rFonts w:ascii="Times New Roman" w:hAnsi="Times New Roman" w:cs="Times New Roman"/>
          <w:color w:val="000000"/>
          <w:sz w:val="28"/>
          <w:szCs w:val="28"/>
        </w:rPr>
        <w:t>»</w:t>
      </w:r>
      <w:r w:rsidR="00444B8F">
        <w:rPr>
          <w:rFonts w:ascii="Times New Roman" w:hAnsi="Times New Roman" w:cs="Times New Roman"/>
          <w:color w:val="000000"/>
          <w:sz w:val="28"/>
          <w:szCs w:val="28"/>
        </w:rPr>
        <w:t xml:space="preserve"> –</w:t>
      </w:r>
      <w:r w:rsidR="000C14DA">
        <w:rPr>
          <w:rFonts w:ascii="Times New Roman" w:hAnsi="Times New Roman" w:cs="Times New Roman"/>
          <w:color w:val="000000"/>
          <w:sz w:val="28"/>
          <w:szCs w:val="28"/>
        </w:rPr>
        <w:t xml:space="preserve"> 250</w:t>
      </w:r>
      <w:r>
        <w:rPr>
          <w:rFonts w:ascii="Times New Roman" w:hAnsi="Times New Roman" w:cs="Times New Roman"/>
          <w:color w:val="000000"/>
          <w:sz w:val="28"/>
          <w:szCs w:val="28"/>
        </w:rPr>
        <w:t xml:space="preserve">, санаторий </w:t>
      </w:r>
      <w:r w:rsidR="00865216">
        <w:rPr>
          <w:rFonts w:ascii="Times New Roman" w:hAnsi="Times New Roman" w:cs="Times New Roman"/>
          <w:color w:val="000000"/>
          <w:sz w:val="28"/>
          <w:szCs w:val="28"/>
        </w:rPr>
        <w:t>«</w:t>
      </w:r>
      <w:r>
        <w:rPr>
          <w:rFonts w:ascii="Times New Roman" w:hAnsi="Times New Roman" w:cs="Times New Roman"/>
          <w:color w:val="000000"/>
          <w:sz w:val="28"/>
          <w:szCs w:val="28"/>
        </w:rPr>
        <w:t>Металлург</w:t>
      </w:r>
      <w:r w:rsidR="00865216">
        <w:rPr>
          <w:rFonts w:ascii="Times New Roman" w:hAnsi="Times New Roman" w:cs="Times New Roman"/>
          <w:color w:val="000000"/>
          <w:sz w:val="28"/>
          <w:szCs w:val="28"/>
        </w:rPr>
        <w:t>»</w:t>
      </w:r>
      <w:r w:rsidR="00444B8F">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179).</w:t>
      </w:r>
    </w:p>
    <w:p w:rsidR="007F5D3D" w:rsidRDefault="007F5D3D" w:rsidP="007F5D3D">
      <w:pPr>
        <w:ind w:firstLine="708"/>
        <w:jc w:val="right"/>
        <w:rPr>
          <w:sz w:val="28"/>
          <w:szCs w:val="28"/>
        </w:rPr>
      </w:pPr>
      <w:r>
        <w:rPr>
          <w:sz w:val="28"/>
          <w:szCs w:val="28"/>
        </w:rPr>
        <w:t>Таблица 64</w:t>
      </w:r>
    </w:p>
    <w:p w:rsidR="00444B8F" w:rsidRPr="00444B8F" w:rsidRDefault="007F5D3D" w:rsidP="007F5D3D">
      <w:pPr>
        <w:jc w:val="center"/>
        <w:rPr>
          <w:sz w:val="28"/>
          <w:szCs w:val="28"/>
        </w:rPr>
      </w:pPr>
      <w:r w:rsidRPr="00444B8F">
        <w:rPr>
          <w:sz w:val="28"/>
          <w:szCs w:val="28"/>
        </w:rPr>
        <w:t xml:space="preserve">Количество детей </w:t>
      </w:r>
    </w:p>
    <w:p w:rsidR="007F5D3D" w:rsidRPr="00444B8F" w:rsidRDefault="007F5D3D" w:rsidP="00DD22C5">
      <w:pPr>
        <w:jc w:val="center"/>
        <w:rPr>
          <w:sz w:val="28"/>
          <w:szCs w:val="28"/>
        </w:rPr>
      </w:pPr>
      <w:r w:rsidRPr="00444B8F">
        <w:rPr>
          <w:sz w:val="28"/>
          <w:szCs w:val="28"/>
        </w:rPr>
        <w:t xml:space="preserve">с хроническими заболеваниями, получивших санаторно-курортное лечение </w:t>
      </w:r>
    </w:p>
    <w:p w:rsidR="007F5D3D" w:rsidRPr="00E764DB" w:rsidRDefault="007F5D3D" w:rsidP="007F5D3D">
      <w:pPr>
        <w:shd w:val="clear" w:color="auto" w:fill="FFFFFF"/>
        <w:tabs>
          <w:tab w:val="left" w:pos="0"/>
        </w:tabs>
        <w:jc w:val="center"/>
        <w:rPr>
          <w:b/>
          <w:sz w:val="28"/>
          <w:szCs w:val="28"/>
        </w:rPr>
      </w:pPr>
    </w:p>
    <w:tbl>
      <w:tblPr>
        <w:tblW w:w="921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45"/>
        <w:gridCol w:w="2268"/>
      </w:tblGrid>
      <w:tr w:rsidR="00444B8F" w:rsidRPr="00444B8F" w:rsidTr="00444B8F">
        <w:trPr>
          <w:trHeight w:val="91"/>
          <w:jc w:val="center"/>
        </w:trPr>
        <w:tc>
          <w:tcPr>
            <w:tcW w:w="6945" w:type="dxa"/>
            <w:tcBorders>
              <w:top w:val="single" w:sz="4" w:space="0" w:color="auto"/>
              <w:left w:val="single" w:sz="4" w:space="0" w:color="auto"/>
              <w:right w:val="single" w:sz="4" w:space="0" w:color="auto"/>
            </w:tcBorders>
            <w:vAlign w:val="center"/>
          </w:tcPr>
          <w:p w:rsidR="00444B8F" w:rsidRPr="00444B8F" w:rsidRDefault="00444B8F" w:rsidP="007F5D3D">
            <w:pPr>
              <w:ind w:left="-57" w:right="-57"/>
              <w:jc w:val="center"/>
              <w:rPr>
                <w:color w:val="000000"/>
              </w:rPr>
            </w:pPr>
            <w:r w:rsidRPr="00444B8F">
              <w:rPr>
                <w:color w:val="000000"/>
              </w:rPr>
              <w:t>Профили санаториев</w:t>
            </w:r>
          </w:p>
        </w:tc>
        <w:tc>
          <w:tcPr>
            <w:tcW w:w="2268" w:type="dxa"/>
            <w:tcBorders>
              <w:top w:val="single" w:sz="4" w:space="0" w:color="auto"/>
              <w:left w:val="single" w:sz="4" w:space="0" w:color="auto"/>
              <w:right w:val="single" w:sz="4" w:space="0" w:color="auto"/>
            </w:tcBorders>
            <w:vAlign w:val="center"/>
          </w:tcPr>
          <w:p w:rsidR="00444B8F" w:rsidRPr="00444B8F" w:rsidRDefault="00444B8F" w:rsidP="007F5D3D">
            <w:pPr>
              <w:ind w:left="-57" w:right="-57"/>
              <w:jc w:val="center"/>
              <w:rPr>
                <w:color w:val="000000"/>
              </w:rPr>
            </w:pPr>
            <w:r w:rsidRPr="00444B8F">
              <w:rPr>
                <w:color w:val="000000"/>
              </w:rPr>
              <w:t>Количество детей</w:t>
            </w:r>
          </w:p>
        </w:tc>
      </w:tr>
      <w:tr w:rsidR="00444B8F" w:rsidRPr="00444B8F" w:rsidTr="00444B8F">
        <w:trPr>
          <w:trHeight w:val="73"/>
          <w:jc w:val="center"/>
        </w:trPr>
        <w:tc>
          <w:tcPr>
            <w:tcW w:w="6945" w:type="dxa"/>
            <w:tcBorders>
              <w:top w:val="single" w:sz="4" w:space="0" w:color="auto"/>
              <w:left w:val="single" w:sz="4" w:space="0" w:color="auto"/>
              <w:bottom w:val="single" w:sz="4" w:space="0" w:color="auto"/>
              <w:right w:val="single" w:sz="4" w:space="0" w:color="auto"/>
            </w:tcBorders>
          </w:tcPr>
          <w:p w:rsidR="00444B8F" w:rsidRPr="00444B8F" w:rsidRDefault="00444B8F" w:rsidP="007F5D3D">
            <w:pPr>
              <w:shd w:val="clear" w:color="auto" w:fill="FFFFFF"/>
              <w:tabs>
                <w:tab w:val="left" w:pos="0"/>
              </w:tabs>
            </w:pPr>
            <w:r w:rsidRPr="00444B8F">
              <w:rPr>
                <w:color w:val="000000"/>
              </w:rPr>
              <w:t>1. Болезни</w:t>
            </w:r>
            <w:r w:rsidR="00C21D83">
              <w:rPr>
                <w:color w:val="000000"/>
              </w:rPr>
              <w:t xml:space="preserve"> </w:t>
            </w:r>
            <w:r w:rsidRPr="00444B8F">
              <w:t xml:space="preserve">органов пищеварения </w:t>
            </w:r>
          </w:p>
        </w:tc>
        <w:tc>
          <w:tcPr>
            <w:tcW w:w="2268" w:type="dxa"/>
            <w:tcBorders>
              <w:top w:val="single" w:sz="4" w:space="0" w:color="auto"/>
              <w:left w:val="single" w:sz="4" w:space="0" w:color="auto"/>
              <w:bottom w:val="single" w:sz="4" w:space="0" w:color="auto"/>
              <w:right w:val="single" w:sz="4" w:space="0" w:color="auto"/>
            </w:tcBorders>
          </w:tcPr>
          <w:p w:rsidR="00444B8F" w:rsidRPr="00444B8F" w:rsidRDefault="00444B8F" w:rsidP="007F5D3D">
            <w:pPr>
              <w:shd w:val="clear" w:color="auto" w:fill="FFFFFF"/>
              <w:tabs>
                <w:tab w:val="left" w:pos="0"/>
              </w:tabs>
              <w:jc w:val="center"/>
            </w:pPr>
            <w:r w:rsidRPr="00444B8F">
              <w:t>1672</w:t>
            </w:r>
          </w:p>
        </w:tc>
      </w:tr>
      <w:tr w:rsidR="00444B8F" w:rsidRPr="00444B8F" w:rsidTr="00444B8F">
        <w:trPr>
          <w:trHeight w:val="73"/>
          <w:jc w:val="center"/>
        </w:trPr>
        <w:tc>
          <w:tcPr>
            <w:tcW w:w="6945" w:type="dxa"/>
            <w:tcBorders>
              <w:top w:val="single" w:sz="4" w:space="0" w:color="auto"/>
              <w:left w:val="single" w:sz="4" w:space="0" w:color="auto"/>
              <w:bottom w:val="single" w:sz="4" w:space="0" w:color="auto"/>
              <w:right w:val="single" w:sz="4" w:space="0" w:color="auto"/>
            </w:tcBorders>
          </w:tcPr>
          <w:p w:rsidR="00444B8F" w:rsidRPr="00444B8F" w:rsidRDefault="00444B8F" w:rsidP="007F5D3D">
            <w:pPr>
              <w:shd w:val="clear" w:color="auto" w:fill="FFFFFF"/>
              <w:tabs>
                <w:tab w:val="left" w:pos="0"/>
              </w:tabs>
              <w:rPr>
                <w:color w:val="000000"/>
              </w:rPr>
            </w:pPr>
            <w:r w:rsidRPr="00444B8F">
              <w:rPr>
                <w:color w:val="000000"/>
              </w:rPr>
              <w:t>2. Болезни</w:t>
            </w:r>
            <w:r w:rsidRPr="00444B8F">
              <w:t xml:space="preserve"> эндокринной системы, расстройства питания и нарушения обмена веществ</w:t>
            </w:r>
          </w:p>
        </w:tc>
        <w:tc>
          <w:tcPr>
            <w:tcW w:w="2268" w:type="dxa"/>
            <w:tcBorders>
              <w:top w:val="single" w:sz="4" w:space="0" w:color="auto"/>
              <w:left w:val="single" w:sz="4" w:space="0" w:color="auto"/>
              <w:bottom w:val="single" w:sz="4" w:space="0" w:color="auto"/>
              <w:right w:val="single" w:sz="4" w:space="0" w:color="auto"/>
            </w:tcBorders>
          </w:tcPr>
          <w:p w:rsidR="00444B8F" w:rsidRPr="00444B8F" w:rsidRDefault="00444B8F" w:rsidP="007F5D3D">
            <w:pPr>
              <w:shd w:val="clear" w:color="auto" w:fill="FFFFFF"/>
              <w:tabs>
                <w:tab w:val="left" w:pos="0"/>
              </w:tabs>
              <w:jc w:val="center"/>
            </w:pPr>
            <w:r w:rsidRPr="00444B8F">
              <w:t>164</w:t>
            </w:r>
          </w:p>
        </w:tc>
      </w:tr>
      <w:tr w:rsidR="00444B8F" w:rsidRPr="00444B8F" w:rsidTr="00444B8F">
        <w:trPr>
          <w:trHeight w:val="144"/>
          <w:jc w:val="center"/>
        </w:trPr>
        <w:tc>
          <w:tcPr>
            <w:tcW w:w="6945" w:type="dxa"/>
            <w:tcBorders>
              <w:top w:val="single" w:sz="4" w:space="0" w:color="auto"/>
              <w:left w:val="single" w:sz="4" w:space="0" w:color="auto"/>
              <w:bottom w:val="single" w:sz="4" w:space="0" w:color="auto"/>
              <w:right w:val="single" w:sz="4" w:space="0" w:color="auto"/>
            </w:tcBorders>
          </w:tcPr>
          <w:p w:rsidR="00444B8F" w:rsidRPr="00444B8F" w:rsidRDefault="00444B8F" w:rsidP="007F5D3D">
            <w:pPr>
              <w:ind w:left="-57" w:right="-57"/>
              <w:rPr>
                <w:color w:val="000000"/>
              </w:rPr>
            </w:pPr>
            <w:r w:rsidRPr="00444B8F">
              <w:rPr>
                <w:color w:val="000000"/>
              </w:rPr>
              <w:t xml:space="preserve">3. Болезни органов дыхания, ЛОР-органов  </w:t>
            </w:r>
          </w:p>
        </w:tc>
        <w:tc>
          <w:tcPr>
            <w:tcW w:w="2268" w:type="dxa"/>
            <w:tcBorders>
              <w:top w:val="single" w:sz="4" w:space="0" w:color="auto"/>
              <w:left w:val="single" w:sz="4" w:space="0" w:color="auto"/>
              <w:bottom w:val="single" w:sz="4" w:space="0" w:color="auto"/>
              <w:right w:val="single" w:sz="4" w:space="0" w:color="auto"/>
            </w:tcBorders>
          </w:tcPr>
          <w:p w:rsidR="00444B8F" w:rsidRPr="00444B8F" w:rsidRDefault="00444B8F" w:rsidP="007F5D3D">
            <w:pPr>
              <w:ind w:left="-57" w:right="-57"/>
              <w:jc w:val="center"/>
              <w:rPr>
                <w:color w:val="000000"/>
              </w:rPr>
            </w:pPr>
            <w:r w:rsidRPr="00444B8F">
              <w:rPr>
                <w:color w:val="000000"/>
              </w:rPr>
              <w:t>291</w:t>
            </w:r>
          </w:p>
        </w:tc>
      </w:tr>
      <w:tr w:rsidR="00444B8F" w:rsidRPr="00444B8F" w:rsidTr="00444B8F">
        <w:trPr>
          <w:trHeight w:val="234"/>
          <w:jc w:val="center"/>
        </w:trPr>
        <w:tc>
          <w:tcPr>
            <w:tcW w:w="6945" w:type="dxa"/>
            <w:tcBorders>
              <w:top w:val="single" w:sz="4" w:space="0" w:color="auto"/>
              <w:left w:val="single" w:sz="4" w:space="0" w:color="auto"/>
              <w:bottom w:val="single" w:sz="4" w:space="0" w:color="auto"/>
              <w:right w:val="single" w:sz="4" w:space="0" w:color="auto"/>
            </w:tcBorders>
          </w:tcPr>
          <w:p w:rsidR="00444B8F" w:rsidRPr="00444B8F" w:rsidRDefault="00444B8F" w:rsidP="007F5D3D">
            <w:pPr>
              <w:ind w:left="-57" w:right="-57"/>
              <w:rPr>
                <w:color w:val="000000"/>
              </w:rPr>
            </w:pPr>
            <w:r w:rsidRPr="00444B8F">
              <w:rPr>
                <w:color w:val="000000"/>
              </w:rPr>
              <w:t>4. Болезни нервной системы</w:t>
            </w:r>
          </w:p>
        </w:tc>
        <w:tc>
          <w:tcPr>
            <w:tcW w:w="2268" w:type="dxa"/>
            <w:tcBorders>
              <w:top w:val="single" w:sz="4" w:space="0" w:color="auto"/>
              <w:left w:val="single" w:sz="4" w:space="0" w:color="auto"/>
              <w:bottom w:val="single" w:sz="4" w:space="0" w:color="auto"/>
              <w:right w:val="single" w:sz="4" w:space="0" w:color="auto"/>
            </w:tcBorders>
          </w:tcPr>
          <w:p w:rsidR="00444B8F" w:rsidRPr="00444B8F" w:rsidRDefault="00444B8F" w:rsidP="007F5D3D">
            <w:pPr>
              <w:ind w:right="-57"/>
              <w:jc w:val="center"/>
              <w:rPr>
                <w:color w:val="000000"/>
              </w:rPr>
            </w:pPr>
            <w:r w:rsidRPr="00444B8F">
              <w:rPr>
                <w:color w:val="000000"/>
              </w:rPr>
              <w:t>237</w:t>
            </w:r>
          </w:p>
        </w:tc>
      </w:tr>
      <w:tr w:rsidR="00444B8F" w:rsidRPr="00444B8F" w:rsidTr="00444B8F">
        <w:trPr>
          <w:trHeight w:val="234"/>
          <w:jc w:val="center"/>
        </w:trPr>
        <w:tc>
          <w:tcPr>
            <w:tcW w:w="6945" w:type="dxa"/>
            <w:tcBorders>
              <w:top w:val="single" w:sz="4" w:space="0" w:color="auto"/>
              <w:left w:val="single" w:sz="4" w:space="0" w:color="auto"/>
              <w:bottom w:val="single" w:sz="4" w:space="0" w:color="auto"/>
              <w:right w:val="single" w:sz="4" w:space="0" w:color="auto"/>
            </w:tcBorders>
          </w:tcPr>
          <w:p w:rsidR="00444B8F" w:rsidRPr="00444B8F" w:rsidRDefault="00444B8F" w:rsidP="007F5D3D">
            <w:pPr>
              <w:ind w:left="-57" w:right="-57"/>
              <w:rPr>
                <w:color w:val="000000"/>
              </w:rPr>
            </w:pPr>
            <w:r w:rsidRPr="00444B8F">
              <w:rPr>
                <w:color w:val="000000"/>
              </w:rPr>
              <w:t>5. Болезни сердечно-сосудистой системы</w:t>
            </w:r>
          </w:p>
        </w:tc>
        <w:tc>
          <w:tcPr>
            <w:tcW w:w="2268" w:type="dxa"/>
            <w:tcBorders>
              <w:top w:val="single" w:sz="4" w:space="0" w:color="auto"/>
              <w:left w:val="single" w:sz="4" w:space="0" w:color="auto"/>
              <w:bottom w:val="single" w:sz="4" w:space="0" w:color="auto"/>
              <w:right w:val="single" w:sz="4" w:space="0" w:color="auto"/>
            </w:tcBorders>
          </w:tcPr>
          <w:p w:rsidR="00444B8F" w:rsidRPr="00444B8F" w:rsidRDefault="00444B8F" w:rsidP="007F5D3D">
            <w:pPr>
              <w:ind w:left="-57" w:right="-57"/>
              <w:jc w:val="center"/>
              <w:rPr>
                <w:color w:val="000000"/>
              </w:rPr>
            </w:pPr>
            <w:r w:rsidRPr="00444B8F">
              <w:rPr>
                <w:color w:val="000000"/>
              </w:rPr>
              <w:t>87</w:t>
            </w:r>
          </w:p>
        </w:tc>
      </w:tr>
      <w:tr w:rsidR="00444B8F" w:rsidRPr="00444B8F" w:rsidTr="00444B8F">
        <w:trPr>
          <w:trHeight w:val="76"/>
          <w:jc w:val="center"/>
        </w:trPr>
        <w:tc>
          <w:tcPr>
            <w:tcW w:w="6945" w:type="dxa"/>
            <w:tcBorders>
              <w:top w:val="single" w:sz="4" w:space="0" w:color="auto"/>
              <w:left w:val="single" w:sz="4" w:space="0" w:color="auto"/>
              <w:bottom w:val="single" w:sz="4" w:space="0" w:color="auto"/>
              <w:right w:val="single" w:sz="4" w:space="0" w:color="auto"/>
            </w:tcBorders>
          </w:tcPr>
          <w:p w:rsidR="00444B8F" w:rsidRPr="00444B8F" w:rsidRDefault="00444B8F" w:rsidP="007F5D3D">
            <w:pPr>
              <w:ind w:left="-57" w:right="-57"/>
              <w:rPr>
                <w:color w:val="000000"/>
              </w:rPr>
            </w:pPr>
            <w:r w:rsidRPr="00444B8F">
              <w:rPr>
                <w:color w:val="000000"/>
              </w:rPr>
              <w:t xml:space="preserve">6. Болезни костно-мышечной системы и   соединительной ткани, опорно-двигательного аппарата </w:t>
            </w:r>
          </w:p>
        </w:tc>
        <w:tc>
          <w:tcPr>
            <w:tcW w:w="2268" w:type="dxa"/>
            <w:tcBorders>
              <w:top w:val="single" w:sz="4" w:space="0" w:color="auto"/>
              <w:left w:val="single" w:sz="4" w:space="0" w:color="auto"/>
              <w:bottom w:val="single" w:sz="4" w:space="0" w:color="auto"/>
              <w:right w:val="single" w:sz="4" w:space="0" w:color="auto"/>
            </w:tcBorders>
          </w:tcPr>
          <w:p w:rsidR="00444B8F" w:rsidRPr="00444B8F" w:rsidRDefault="00444B8F" w:rsidP="007F5D3D">
            <w:pPr>
              <w:ind w:left="-57" w:right="-57"/>
              <w:jc w:val="center"/>
              <w:rPr>
                <w:color w:val="000000"/>
              </w:rPr>
            </w:pPr>
            <w:r w:rsidRPr="00444B8F">
              <w:rPr>
                <w:color w:val="000000"/>
              </w:rPr>
              <w:t>173</w:t>
            </w:r>
          </w:p>
        </w:tc>
      </w:tr>
      <w:tr w:rsidR="00444B8F" w:rsidRPr="00444B8F" w:rsidTr="00444B8F">
        <w:trPr>
          <w:trHeight w:val="76"/>
          <w:jc w:val="center"/>
        </w:trPr>
        <w:tc>
          <w:tcPr>
            <w:tcW w:w="6945" w:type="dxa"/>
            <w:tcBorders>
              <w:top w:val="single" w:sz="4" w:space="0" w:color="auto"/>
              <w:left w:val="single" w:sz="4" w:space="0" w:color="auto"/>
              <w:bottom w:val="single" w:sz="4" w:space="0" w:color="auto"/>
              <w:right w:val="single" w:sz="4" w:space="0" w:color="auto"/>
            </w:tcBorders>
          </w:tcPr>
          <w:p w:rsidR="00444B8F" w:rsidRPr="00444B8F" w:rsidRDefault="00444B8F" w:rsidP="007F5D3D">
            <w:pPr>
              <w:ind w:left="-57" w:right="-57"/>
              <w:rPr>
                <w:color w:val="000000"/>
              </w:rPr>
            </w:pPr>
            <w:r w:rsidRPr="00444B8F">
              <w:t xml:space="preserve">7. Болезни кожи и подкожной клетчатки </w:t>
            </w:r>
          </w:p>
        </w:tc>
        <w:tc>
          <w:tcPr>
            <w:tcW w:w="2268" w:type="dxa"/>
            <w:tcBorders>
              <w:top w:val="single" w:sz="4" w:space="0" w:color="auto"/>
              <w:left w:val="single" w:sz="4" w:space="0" w:color="auto"/>
              <w:bottom w:val="single" w:sz="4" w:space="0" w:color="auto"/>
              <w:right w:val="single" w:sz="4" w:space="0" w:color="auto"/>
            </w:tcBorders>
          </w:tcPr>
          <w:p w:rsidR="00444B8F" w:rsidRPr="00444B8F" w:rsidRDefault="00444B8F" w:rsidP="007F5D3D">
            <w:pPr>
              <w:ind w:left="-57" w:right="-57"/>
              <w:jc w:val="center"/>
              <w:rPr>
                <w:color w:val="000000"/>
              </w:rPr>
            </w:pPr>
            <w:r w:rsidRPr="00444B8F">
              <w:rPr>
                <w:color w:val="000000"/>
              </w:rPr>
              <w:t>65</w:t>
            </w:r>
          </w:p>
        </w:tc>
      </w:tr>
      <w:tr w:rsidR="00444B8F" w:rsidRPr="00444B8F" w:rsidTr="00444B8F">
        <w:trPr>
          <w:trHeight w:val="76"/>
          <w:jc w:val="center"/>
        </w:trPr>
        <w:tc>
          <w:tcPr>
            <w:tcW w:w="6945" w:type="dxa"/>
            <w:tcBorders>
              <w:top w:val="single" w:sz="4" w:space="0" w:color="auto"/>
              <w:left w:val="single" w:sz="4" w:space="0" w:color="auto"/>
              <w:bottom w:val="single" w:sz="4" w:space="0" w:color="auto"/>
              <w:right w:val="single" w:sz="4" w:space="0" w:color="auto"/>
            </w:tcBorders>
          </w:tcPr>
          <w:p w:rsidR="00444B8F" w:rsidRPr="00444B8F" w:rsidRDefault="00444B8F" w:rsidP="007F5D3D">
            <w:pPr>
              <w:ind w:left="-57" w:right="-57"/>
            </w:pPr>
            <w:r w:rsidRPr="00444B8F">
              <w:t>8. Болезни глаза и его придаточного аппарата</w:t>
            </w:r>
          </w:p>
        </w:tc>
        <w:tc>
          <w:tcPr>
            <w:tcW w:w="2268" w:type="dxa"/>
            <w:tcBorders>
              <w:top w:val="single" w:sz="4" w:space="0" w:color="auto"/>
              <w:left w:val="single" w:sz="4" w:space="0" w:color="auto"/>
              <w:bottom w:val="single" w:sz="4" w:space="0" w:color="auto"/>
              <w:right w:val="single" w:sz="4" w:space="0" w:color="auto"/>
            </w:tcBorders>
          </w:tcPr>
          <w:p w:rsidR="00444B8F" w:rsidRPr="00444B8F" w:rsidRDefault="00444B8F" w:rsidP="007F5D3D">
            <w:pPr>
              <w:ind w:left="-57" w:right="-57"/>
              <w:jc w:val="center"/>
              <w:rPr>
                <w:color w:val="000000"/>
              </w:rPr>
            </w:pPr>
            <w:r w:rsidRPr="00444B8F">
              <w:rPr>
                <w:color w:val="000000"/>
              </w:rPr>
              <w:t>38</w:t>
            </w:r>
          </w:p>
        </w:tc>
      </w:tr>
      <w:tr w:rsidR="00444B8F" w:rsidRPr="00444B8F" w:rsidTr="00444B8F">
        <w:trPr>
          <w:trHeight w:val="246"/>
          <w:jc w:val="center"/>
        </w:trPr>
        <w:tc>
          <w:tcPr>
            <w:tcW w:w="6945" w:type="dxa"/>
            <w:tcBorders>
              <w:top w:val="single" w:sz="4" w:space="0" w:color="auto"/>
              <w:left w:val="single" w:sz="4" w:space="0" w:color="auto"/>
              <w:bottom w:val="single" w:sz="4" w:space="0" w:color="auto"/>
              <w:right w:val="single" w:sz="4" w:space="0" w:color="auto"/>
            </w:tcBorders>
          </w:tcPr>
          <w:p w:rsidR="00444B8F" w:rsidRPr="00444B8F" w:rsidRDefault="00444B8F" w:rsidP="007F5D3D">
            <w:pPr>
              <w:ind w:left="-57" w:right="-57"/>
              <w:rPr>
                <w:color w:val="000000"/>
              </w:rPr>
            </w:pPr>
            <w:r w:rsidRPr="00444B8F">
              <w:rPr>
                <w:color w:val="000000"/>
              </w:rPr>
              <w:t>9. Туберкулез</w:t>
            </w:r>
          </w:p>
        </w:tc>
        <w:tc>
          <w:tcPr>
            <w:tcW w:w="2268" w:type="dxa"/>
            <w:tcBorders>
              <w:top w:val="single" w:sz="4" w:space="0" w:color="auto"/>
              <w:left w:val="single" w:sz="4" w:space="0" w:color="auto"/>
              <w:bottom w:val="single" w:sz="4" w:space="0" w:color="auto"/>
              <w:right w:val="single" w:sz="4" w:space="0" w:color="auto"/>
            </w:tcBorders>
          </w:tcPr>
          <w:p w:rsidR="00444B8F" w:rsidRPr="00444B8F" w:rsidRDefault="00444B8F" w:rsidP="007F5D3D">
            <w:pPr>
              <w:ind w:left="-57" w:right="-57"/>
              <w:jc w:val="center"/>
              <w:rPr>
                <w:color w:val="000000"/>
              </w:rPr>
            </w:pPr>
            <w:r w:rsidRPr="00444B8F">
              <w:rPr>
                <w:color w:val="000000"/>
              </w:rPr>
              <w:t>52</w:t>
            </w:r>
          </w:p>
        </w:tc>
      </w:tr>
      <w:tr w:rsidR="00444B8F" w:rsidRPr="00444B8F" w:rsidTr="00444B8F">
        <w:trPr>
          <w:trHeight w:val="246"/>
          <w:jc w:val="center"/>
        </w:trPr>
        <w:tc>
          <w:tcPr>
            <w:tcW w:w="6945" w:type="dxa"/>
            <w:tcBorders>
              <w:top w:val="single" w:sz="4" w:space="0" w:color="auto"/>
              <w:left w:val="single" w:sz="4" w:space="0" w:color="auto"/>
              <w:bottom w:val="single" w:sz="4" w:space="0" w:color="auto"/>
              <w:right w:val="single" w:sz="4" w:space="0" w:color="auto"/>
            </w:tcBorders>
          </w:tcPr>
          <w:p w:rsidR="00444B8F" w:rsidRPr="00444B8F" w:rsidRDefault="00444B8F" w:rsidP="007F5D3D">
            <w:pPr>
              <w:ind w:left="-57" w:right="-57"/>
              <w:rPr>
                <w:color w:val="000000"/>
              </w:rPr>
            </w:pPr>
            <w:r w:rsidRPr="00444B8F">
              <w:rPr>
                <w:color w:val="000000"/>
              </w:rPr>
              <w:t>10. Прочие болезни</w:t>
            </w:r>
          </w:p>
        </w:tc>
        <w:tc>
          <w:tcPr>
            <w:tcW w:w="2268" w:type="dxa"/>
            <w:tcBorders>
              <w:top w:val="single" w:sz="4" w:space="0" w:color="auto"/>
              <w:left w:val="single" w:sz="4" w:space="0" w:color="auto"/>
              <w:bottom w:val="single" w:sz="4" w:space="0" w:color="auto"/>
              <w:right w:val="single" w:sz="4" w:space="0" w:color="auto"/>
            </w:tcBorders>
          </w:tcPr>
          <w:p w:rsidR="00444B8F" w:rsidRPr="00444B8F" w:rsidRDefault="00444B8F" w:rsidP="007F5D3D">
            <w:pPr>
              <w:ind w:left="-57" w:right="-57"/>
              <w:jc w:val="center"/>
              <w:rPr>
                <w:color w:val="000000"/>
              </w:rPr>
            </w:pPr>
            <w:r w:rsidRPr="00444B8F">
              <w:rPr>
                <w:color w:val="000000"/>
              </w:rPr>
              <w:t>42</w:t>
            </w:r>
          </w:p>
        </w:tc>
      </w:tr>
      <w:tr w:rsidR="00444B8F" w:rsidRPr="00444B8F" w:rsidTr="00444B8F">
        <w:trPr>
          <w:trHeight w:val="54"/>
          <w:jc w:val="center"/>
        </w:trPr>
        <w:tc>
          <w:tcPr>
            <w:tcW w:w="6945" w:type="dxa"/>
            <w:tcBorders>
              <w:top w:val="single" w:sz="4" w:space="0" w:color="auto"/>
              <w:left w:val="single" w:sz="4" w:space="0" w:color="auto"/>
              <w:bottom w:val="single" w:sz="4" w:space="0" w:color="auto"/>
              <w:right w:val="single" w:sz="4" w:space="0" w:color="auto"/>
            </w:tcBorders>
          </w:tcPr>
          <w:p w:rsidR="00444B8F" w:rsidRPr="00444B8F" w:rsidRDefault="00444B8F" w:rsidP="00444B8F">
            <w:pPr>
              <w:ind w:left="-57" w:right="-57"/>
              <w:rPr>
                <w:color w:val="000000"/>
              </w:rPr>
            </w:pPr>
            <w:r w:rsidRPr="00444B8F">
              <w:rPr>
                <w:color w:val="000000"/>
              </w:rPr>
              <w:t xml:space="preserve">Итого </w:t>
            </w:r>
          </w:p>
        </w:tc>
        <w:tc>
          <w:tcPr>
            <w:tcW w:w="2268" w:type="dxa"/>
            <w:tcBorders>
              <w:top w:val="single" w:sz="4" w:space="0" w:color="auto"/>
              <w:left w:val="single" w:sz="4" w:space="0" w:color="auto"/>
              <w:bottom w:val="single" w:sz="4" w:space="0" w:color="auto"/>
              <w:right w:val="single" w:sz="4" w:space="0" w:color="auto"/>
            </w:tcBorders>
          </w:tcPr>
          <w:p w:rsidR="00444B8F" w:rsidRPr="00444B8F" w:rsidRDefault="00444B8F" w:rsidP="007F5D3D">
            <w:pPr>
              <w:ind w:left="-57" w:right="-57"/>
              <w:jc w:val="center"/>
              <w:rPr>
                <w:color w:val="000000"/>
              </w:rPr>
            </w:pPr>
            <w:r w:rsidRPr="00444B8F">
              <w:rPr>
                <w:color w:val="000000"/>
              </w:rPr>
              <w:t>2821</w:t>
            </w:r>
          </w:p>
        </w:tc>
      </w:tr>
    </w:tbl>
    <w:p w:rsidR="000C14DA" w:rsidRDefault="000C14DA" w:rsidP="007F5D3D">
      <w:pPr>
        <w:pStyle w:val="ConsPlusNormal"/>
        <w:widowControl/>
        <w:jc w:val="both"/>
        <w:rPr>
          <w:rFonts w:ascii="Times New Roman" w:hAnsi="Times New Roman" w:cs="Times New Roman"/>
          <w:color w:val="000000"/>
          <w:sz w:val="28"/>
          <w:szCs w:val="28"/>
        </w:rPr>
      </w:pPr>
    </w:p>
    <w:p w:rsidR="007F5D3D" w:rsidRPr="00F46FE1" w:rsidRDefault="007F5D3D" w:rsidP="007F5D3D">
      <w:pPr>
        <w:pStyle w:val="ConsPlusNormal"/>
        <w:widowControl/>
        <w:jc w:val="both"/>
        <w:rPr>
          <w:rFonts w:ascii="Times New Roman" w:hAnsi="Times New Roman" w:cs="Times New Roman"/>
          <w:color w:val="000000"/>
          <w:sz w:val="28"/>
          <w:szCs w:val="28"/>
        </w:rPr>
      </w:pPr>
      <w:r>
        <w:rPr>
          <w:rFonts w:ascii="Times New Roman" w:hAnsi="Times New Roman" w:cs="Times New Roman"/>
          <w:color w:val="000000"/>
          <w:sz w:val="28"/>
          <w:szCs w:val="28"/>
        </w:rPr>
        <w:t>Из общего числа детей, получивших санаторно-курортное лечение:</w:t>
      </w:r>
    </w:p>
    <w:p w:rsidR="007F5D3D" w:rsidRPr="00651CE9" w:rsidRDefault="007F5D3D" w:rsidP="007F5D3D">
      <w:pPr>
        <w:ind w:firstLine="708"/>
        <w:jc w:val="both"/>
        <w:rPr>
          <w:sz w:val="28"/>
          <w:szCs w:val="28"/>
        </w:rPr>
      </w:pPr>
      <w:r>
        <w:rPr>
          <w:sz w:val="28"/>
          <w:szCs w:val="28"/>
        </w:rPr>
        <w:t xml:space="preserve">204 чел. – дети-инвалиды, в том числе по путевкам </w:t>
      </w:r>
      <w:r w:rsidR="00865216">
        <w:rPr>
          <w:sz w:val="28"/>
          <w:szCs w:val="28"/>
        </w:rPr>
        <w:t>«</w:t>
      </w:r>
      <w:r>
        <w:rPr>
          <w:sz w:val="28"/>
          <w:szCs w:val="28"/>
        </w:rPr>
        <w:t>мать и дитя</w:t>
      </w:r>
      <w:r w:rsidR="00865216">
        <w:rPr>
          <w:sz w:val="28"/>
          <w:szCs w:val="28"/>
        </w:rPr>
        <w:t>»</w:t>
      </w:r>
      <w:r>
        <w:rPr>
          <w:sz w:val="28"/>
          <w:szCs w:val="28"/>
        </w:rPr>
        <w:t xml:space="preserve"> </w:t>
      </w:r>
      <w:r w:rsidRPr="00651CE9">
        <w:rPr>
          <w:sz w:val="28"/>
          <w:szCs w:val="28"/>
        </w:rPr>
        <w:t>–</w:t>
      </w:r>
      <w:r>
        <w:rPr>
          <w:sz w:val="28"/>
          <w:szCs w:val="28"/>
        </w:rPr>
        <w:t xml:space="preserve"> 159 чел.</w:t>
      </w:r>
      <w:r w:rsidRPr="00651CE9">
        <w:rPr>
          <w:sz w:val="28"/>
          <w:szCs w:val="28"/>
        </w:rPr>
        <w:t>;</w:t>
      </w:r>
    </w:p>
    <w:p w:rsidR="007F5D3D" w:rsidRPr="00651CE9" w:rsidRDefault="007F5D3D" w:rsidP="007F5D3D">
      <w:pPr>
        <w:ind w:firstLine="708"/>
        <w:jc w:val="both"/>
        <w:rPr>
          <w:sz w:val="28"/>
          <w:szCs w:val="28"/>
        </w:rPr>
      </w:pPr>
      <w:r>
        <w:rPr>
          <w:sz w:val="28"/>
          <w:szCs w:val="28"/>
        </w:rPr>
        <w:t xml:space="preserve">461 чел. – </w:t>
      </w:r>
      <w:r w:rsidRPr="00651CE9">
        <w:rPr>
          <w:sz w:val="28"/>
          <w:szCs w:val="28"/>
        </w:rPr>
        <w:t>дети-сироты и дети, оставшиеся без попечения родителей</w:t>
      </w:r>
      <w:r>
        <w:rPr>
          <w:sz w:val="28"/>
          <w:szCs w:val="28"/>
        </w:rPr>
        <w:t xml:space="preserve">, в том числе воспитанники ГБОУ </w:t>
      </w:r>
      <w:r w:rsidR="00865216">
        <w:rPr>
          <w:sz w:val="28"/>
          <w:szCs w:val="28"/>
        </w:rPr>
        <w:t>«</w:t>
      </w:r>
      <w:r>
        <w:rPr>
          <w:sz w:val="28"/>
          <w:szCs w:val="28"/>
        </w:rPr>
        <w:t xml:space="preserve">Республиканская школа-интернат </w:t>
      </w:r>
      <w:r w:rsidR="00865216">
        <w:rPr>
          <w:sz w:val="28"/>
          <w:szCs w:val="28"/>
        </w:rPr>
        <w:t>«</w:t>
      </w:r>
      <w:r>
        <w:rPr>
          <w:sz w:val="28"/>
          <w:szCs w:val="28"/>
        </w:rPr>
        <w:t>Тувинский кадетский корпус</w:t>
      </w:r>
      <w:r w:rsidR="00865216">
        <w:rPr>
          <w:sz w:val="28"/>
          <w:szCs w:val="28"/>
        </w:rPr>
        <w:t>»</w:t>
      </w:r>
      <w:r>
        <w:rPr>
          <w:sz w:val="28"/>
          <w:szCs w:val="28"/>
        </w:rPr>
        <w:t xml:space="preserve"> </w:t>
      </w:r>
      <w:r w:rsidRPr="00651CE9">
        <w:rPr>
          <w:sz w:val="28"/>
          <w:szCs w:val="28"/>
        </w:rPr>
        <w:t>–</w:t>
      </w:r>
      <w:r>
        <w:rPr>
          <w:sz w:val="28"/>
          <w:szCs w:val="28"/>
        </w:rPr>
        <w:t xml:space="preserve"> 45 чел.;</w:t>
      </w:r>
    </w:p>
    <w:p w:rsidR="007F5D3D" w:rsidRPr="00651CE9" w:rsidRDefault="007F5D3D" w:rsidP="007F5D3D">
      <w:pPr>
        <w:ind w:firstLine="708"/>
        <w:jc w:val="both"/>
        <w:rPr>
          <w:sz w:val="28"/>
          <w:szCs w:val="28"/>
        </w:rPr>
      </w:pPr>
      <w:r>
        <w:rPr>
          <w:sz w:val="28"/>
          <w:szCs w:val="28"/>
        </w:rPr>
        <w:t xml:space="preserve">52 чел. – </w:t>
      </w:r>
      <w:r w:rsidRPr="00651CE9">
        <w:rPr>
          <w:sz w:val="28"/>
          <w:szCs w:val="28"/>
        </w:rPr>
        <w:t xml:space="preserve">дети, состоящие на учете </w:t>
      </w:r>
      <w:r>
        <w:rPr>
          <w:sz w:val="28"/>
          <w:szCs w:val="28"/>
        </w:rPr>
        <w:t>детского фтизиатра</w:t>
      </w:r>
      <w:r w:rsidRPr="00651CE9">
        <w:rPr>
          <w:sz w:val="28"/>
          <w:szCs w:val="28"/>
        </w:rPr>
        <w:t>;</w:t>
      </w:r>
    </w:p>
    <w:p w:rsidR="007F5D3D" w:rsidRDefault="007F5D3D" w:rsidP="007F5D3D">
      <w:pPr>
        <w:ind w:firstLine="708"/>
        <w:jc w:val="both"/>
        <w:rPr>
          <w:sz w:val="28"/>
          <w:szCs w:val="28"/>
        </w:rPr>
      </w:pPr>
      <w:r>
        <w:rPr>
          <w:sz w:val="28"/>
          <w:szCs w:val="28"/>
        </w:rPr>
        <w:t xml:space="preserve">1785 чел. – </w:t>
      </w:r>
      <w:r w:rsidRPr="00651CE9">
        <w:rPr>
          <w:sz w:val="28"/>
          <w:szCs w:val="28"/>
        </w:rPr>
        <w:t>дети, проживающие в малоимущих, многодетных, а также неполных семьях</w:t>
      </w:r>
      <w:r>
        <w:rPr>
          <w:sz w:val="28"/>
          <w:szCs w:val="28"/>
        </w:rPr>
        <w:t>.</w:t>
      </w:r>
    </w:p>
    <w:p w:rsidR="007F5D3D" w:rsidRDefault="007F5D3D" w:rsidP="007F5D3D">
      <w:pPr>
        <w:ind w:firstLine="708"/>
        <w:jc w:val="both"/>
        <w:rPr>
          <w:sz w:val="28"/>
          <w:szCs w:val="28"/>
        </w:rPr>
      </w:pPr>
      <w:r>
        <w:rPr>
          <w:sz w:val="28"/>
          <w:szCs w:val="28"/>
        </w:rPr>
        <w:t>Годовой план Министерства по обеспечению санаторно-курортным лечением детей диспансерного учета выполнен на 112,8</w:t>
      </w:r>
      <w:r w:rsidR="00DD22C5">
        <w:rPr>
          <w:sz w:val="28"/>
          <w:szCs w:val="28"/>
        </w:rPr>
        <w:t xml:space="preserve"> </w:t>
      </w:r>
      <w:r w:rsidR="00DA4CE1">
        <w:rPr>
          <w:sz w:val="28"/>
          <w:szCs w:val="28"/>
        </w:rPr>
        <w:t>процент</w:t>
      </w:r>
      <w:r w:rsidR="00DD22C5">
        <w:rPr>
          <w:sz w:val="28"/>
          <w:szCs w:val="28"/>
        </w:rPr>
        <w:t>а</w:t>
      </w:r>
      <w:r>
        <w:rPr>
          <w:sz w:val="28"/>
          <w:szCs w:val="28"/>
        </w:rPr>
        <w:t>. По сравнению с показателями 2017 г</w:t>
      </w:r>
      <w:r w:rsidR="00DD22C5">
        <w:rPr>
          <w:sz w:val="28"/>
          <w:szCs w:val="28"/>
        </w:rPr>
        <w:t>ода</w:t>
      </w:r>
      <w:r>
        <w:rPr>
          <w:sz w:val="28"/>
          <w:szCs w:val="28"/>
        </w:rPr>
        <w:t xml:space="preserve"> направление детей диспансерного учета на санаторно-курортное лечение возросло на 8,3</w:t>
      </w:r>
      <w:r w:rsidR="00DD22C5">
        <w:rPr>
          <w:sz w:val="28"/>
          <w:szCs w:val="28"/>
        </w:rPr>
        <w:t xml:space="preserve"> </w:t>
      </w:r>
      <w:r w:rsidR="00DA4CE1">
        <w:rPr>
          <w:sz w:val="28"/>
          <w:szCs w:val="28"/>
        </w:rPr>
        <w:t>процент</w:t>
      </w:r>
      <w:r w:rsidR="00DD22C5">
        <w:rPr>
          <w:sz w:val="28"/>
          <w:szCs w:val="28"/>
        </w:rPr>
        <w:t>а</w:t>
      </w:r>
      <w:r>
        <w:rPr>
          <w:sz w:val="28"/>
          <w:szCs w:val="28"/>
        </w:rPr>
        <w:t xml:space="preserve"> (2017 г. </w:t>
      </w:r>
      <w:r w:rsidR="00DD22C5">
        <w:rPr>
          <w:sz w:val="28"/>
          <w:szCs w:val="28"/>
        </w:rPr>
        <w:t>–</w:t>
      </w:r>
      <w:r>
        <w:rPr>
          <w:sz w:val="28"/>
          <w:szCs w:val="28"/>
        </w:rPr>
        <w:t xml:space="preserve"> 2604 чел.).</w:t>
      </w:r>
      <w:r w:rsidR="00DD22C5">
        <w:rPr>
          <w:sz w:val="28"/>
          <w:szCs w:val="28"/>
        </w:rPr>
        <w:t xml:space="preserve"> </w:t>
      </w:r>
      <w:r>
        <w:rPr>
          <w:sz w:val="28"/>
          <w:szCs w:val="28"/>
        </w:rPr>
        <w:t>Обеспечение детей-сирот и детей, оставшихся без попечения родителей, санаторно-курортным лечением возросло на 85</w:t>
      </w:r>
      <w:r w:rsidR="00DD22C5">
        <w:rPr>
          <w:sz w:val="28"/>
          <w:szCs w:val="28"/>
        </w:rPr>
        <w:t xml:space="preserve"> </w:t>
      </w:r>
      <w:r w:rsidR="00DA4CE1">
        <w:rPr>
          <w:sz w:val="28"/>
          <w:szCs w:val="28"/>
        </w:rPr>
        <w:t>процентов</w:t>
      </w:r>
      <w:r>
        <w:rPr>
          <w:sz w:val="28"/>
          <w:szCs w:val="28"/>
        </w:rPr>
        <w:t xml:space="preserve">. </w:t>
      </w:r>
    </w:p>
    <w:p w:rsidR="000C14DA" w:rsidRDefault="000C14DA" w:rsidP="007F5D3D">
      <w:pPr>
        <w:shd w:val="clear" w:color="auto" w:fill="FFFFFF"/>
        <w:tabs>
          <w:tab w:val="left" w:pos="0"/>
        </w:tabs>
        <w:jc w:val="right"/>
        <w:rPr>
          <w:sz w:val="28"/>
          <w:szCs w:val="28"/>
        </w:rPr>
      </w:pPr>
    </w:p>
    <w:p w:rsidR="000C14DA" w:rsidRDefault="000C14DA" w:rsidP="007F5D3D">
      <w:pPr>
        <w:shd w:val="clear" w:color="auto" w:fill="FFFFFF"/>
        <w:tabs>
          <w:tab w:val="left" w:pos="0"/>
        </w:tabs>
        <w:jc w:val="right"/>
        <w:rPr>
          <w:sz w:val="28"/>
          <w:szCs w:val="28"/>
        </w:rPr>
      </w:pPr>
    </w:p>
    <w:p w:rsidR="007F5D3D" w:rsidRDefault="007F5D3D" w:rsidP="007F5D3D">
      <w:pPr>
        <w:shd w:val="clear" w:color="auto" w:fill="FFFFFF"/>
        <w:tabs>
          <w:tab w:val="left" w:pos="0"/>
        </w:tabs>
        <w:jc w:val="right"/>
        <w:rPr>
          <w:sz w:val="28"/>
          <w:szCs w:val="28"/>
        </w:rPr>
      </w:pPr>
      <w:r>
        <w:rPr>
          <w:sz w:val="28"/>
          <w:szCs w:val="28"/>
        </w:rPr>
        <w:t>Таблица 65</w:t>
      </w:r>
    </w:p>
    <w:p w:rsidR="007F5D3D" w:rsidRPr="00DD22C5" w:rsidRDefault="007F5D3D" w:rsidP="007F5D3D">
      <w:pPr>
        <w:shd w:val="clear" w:color="auto" w:fill="FFFFFF"/>
        <w:tabs>
          <w:tab w:val="left" w:pos="0"/>
        </w:tabs>
        <w:jc w:val="center"/>
        <w:rPr>
          <w:sz w:val="28"/>
          <w:szCs w:val="28"/>
        </w:rPr>
      </w:pPr>
      <w:r w:rsidRPr="00DD22C5">
        <w:rPr>
          <w:sz w:val="28"/>
          <w:szCs w:val="28"/>
        </w:rPr>
        <w:t>Количество</w:t>
      </w:r>
    </w:p>
    <w:p w:rsidR="007F5D3D" w:rsidRPr="00DD22C5" w:rsidRDefault="007F5D3D" w:rsidP="007F5D3D">
      <w:pPr>
        <w:shd w:val="clear" w:color="auto" w:fill="FFFFFF"/>
        <w:tabs>
          <w:tab w:val="left" w:pos="0"/>
        </w:tabs>
        <w:ind w:hanging="24"/>
        <w:jc w:val="center"/>
        <w:rPr>
          <w:sz w:val="28"/>
          <w:szCs w:val="28"/>
        </w:rPr>
      </w:pPr>
      <w:r w:rsidRPr="00DD22C5">
        <w:rPr>
          <w:sz w:val="28"/>
          <w:szCs w:val="28"/>
        </w:rPr>
        <w:t xml:space="preserve">детей, получивших санаторно-курортное лечение </w:t>
      </w:r>
    </w:p>
    <w:p w:rsidR="007F5D3D" w:rsidRPr="00DD22C5" w:rsidRDefault="007F5D3D" w:rsidP="007F5D3D">
      <w:pPr>
        <w:shd w:val="clear" w:color="auto" w:fill="FFFFFF"/>
        <w:tabs>
          <w:tab w:val="left" w:pos="0"/>
        </w:tabs>
        <w:ind w:left="24" w:hanging="24"/>
        <w:jc w:val="center"/>
        <w:rPr>
          <w:sz w:val="28"/>
          <w:szCs w:val="28"/>
        </w:rPr>
      </w:pPr>
    </w:p>
    <w:tbl>
      <w:tblPr>
        <w:tblStyle w:val="af7"/>
        <w:tblW w:w="10200" w:type="dxa"/>
        <w:tblInd w:w="108" w:type="dxa"/>
        <w:tblLayout w:type="fixed"/>
        <w:tblLook w:val="01E0"/>
      </w:tblPr>
      <w:tblGrid>
        <w:gridCol w:w="4200"/>
        <w:gridCol w:w="1080"/>
        <w:gridCol w:w="1440"/>
        <w:gridCol w:w="3480"/>
      </w:tblGrid>
      <w:tr w:rsidR="00DD22C5" w:rsidRPr="006A5ED4" w:rsidTr="00DD22C5">
        <w:trPr>
          <w:trHeight w:val="347"/>
        </w:trPr>
        <w:tc>
          <w:tcPr>
            <w:tcW w:w="4200" w:type="dxa"/>
            <w:vMerge w:val="restart"/>
          </w:tcPr>
          <w:p w:rsidR="00DD22C5" w:rsidRPr="006A5ED4" w:rsidRDefault="00DD22C5" w:rsidP="00DD22C5">
            <w:pPr>
              <w:jc w:val="center"/>
            </w:pPr>
            <w:r w:rsidRPr="006A5ED4">
              <w:t>Наименование муниципального</w:t>
            </w:r>
          </w:p>
          <w:p w:rsidR="00DD22C5" w:rsidRPr="006A5ED4" w:rsidRDefault="00DD22C5" w:rsidP="00DD22C5">
            <w:pPr>
              <w:jc w:val="center"/>
            </w:pPr>
            <w:r w:rsidRPr="006A5ED4">
              <w:t>образования</w:t>
            </w:r>
          </w:p>
        </w:tc>
        <w:tc>
          <w:tcPr>
            <w:tcW w:w="1080" w:type="dxa"/>
            <w:vMerge w:val="restart"/>
          </w:tcPr>
          <w:p w:rsidR="00DD22C5" w:rsidRPr="006A5ED4" w:rsidRDefault="00DD22C5" w:rsidP="00DD22C5">
            <w:pPr>
              <w:jc w:val="center"/>
            </w:pPr>
            <w:r w:rsidRPr="006A5ED4">
              <w:t>Кол</w:t>
            </w:r>
            <w:r>
              <w:t xml:space="preserve">ичество </w:t>
            </w:r>
            <w:r w:rsidRPr="006A5ED4">
              <w:t>детей</w:t>
            </w:r>
          </w:p>
        </w:tc>
        <w:tc>
          <w:tcPr>
            <w:tcW w:w="4920" w:type="dxa"/>
            <w:gridSpan w:val="2"/>
            <w:tcBorders>
              <w:right w:val="single" w:sz="4" w:space="0" w:color="auto"/>
            </w:tcBorders>
          </w:tcPr>
          <w:p w:rsidR="00DD22C5" w:rsidRPr="006A5ED4" w:rsidRDefault="00DD22C5" w:rsidP="00DD22C5">
            <w:pPr>
              <w:jc w:val="center"/>
            </w:pPr>
            <w:r>
              <w:t>В</w:t>
            </w:r>
            <w:r w:rsidRPr="006A5ED4">
              <w:t xml:space="preserve"> том числе:</w:t>
            </w:r>
          </w:p>
        </w:tc>
      </w:tr>
      <w:tr w:rsidR="00DD22C5" w:rsidRPr="006A5ED4" w:rsidTr="00DD22C5">
        <w:trPr>
          <w:trHeight w:val="41"/>
        </w:trPr>
        <w:tc>
          <w:tcPr>
            <w:tcW w:w="4200" w:type="dxa"/>
            <w:vMerge/>
            <w:vAlign w:val="center"/>
          </w:tcPr>
          <w:p w:rsidR="00DD22C5" w:rsidRPr="006A5ED4" w:rsidRDefault="00DD22C5" w:rsidP="007F5D3D">
            <w:pPr>
              <w:jc w:val="center"/>
            </w:pPr>
          </w:p>
        </w:tc>
        <w:tc>
          <w:tcPr>
            <w:tcW w:w="1080" w:type="dxa"/>
            <w:vMerge/>
            <w:vAlign w:val="center"/>
          </w:tcPr>
          <w:p w:rsidR="00DD22C5" w:rsidRPr="006A5ED4" w:rsidRDefault="00DD22C5" w:rsidP="007F5D3D">
            <w:pPr>
              <w:jc w:val="center"/>
            </w:pPr>
          </w:p>
        </w:tc>
        <w:tc>
          <w:tcPr>
            <w:tcW w:w="1440" w:type="dxa"/>
          </w:tcPr>
          <w:p w:rsidR="00DD22C5" w:rsidRPr="009F5272" w:rsidRDefault="00DD22C5" w:rsidP="00DD22C5">
            <w:pPr>
              <w:jc w:val="center"/>
            </w:pPr>
            <w:r w:rsidRPr="009F5272">
              <w:t>дети-</w:t>
            </w:r>
          </w:p>
          <w:p w:rsidR="00DD22C5" w:rsidRPr="009F5272" w:rsidRDefault="00DD22C5" w:rsidP="00DD22C5">
            <w:pPr>
              <w:jc w:val="center"/>
            </w:pPr>
            <w:r w:rsidRPr="009F5272">
              <w:t>инвалиды</w:t>
            </w:r>
          </w:p>
        </w:tc>
        <w:tc>
          <w:tcPr>
            <w:tcW w:w="3480" w:type="dxa"/>
            <w:tcBorders>
              <w:right w:val="single" w:sz="4" w:space="0" w:color="auto"/>
            </w:tcBorders>
            <w:shd w:val="clear" w:color="auto" w:fill="auto"/>
          </w:tcPr>
          <w:p w:rsidR="00DD22C5" w:rsidRPr="009F5272" w:rsidRDefault="00DD22C5" w:rsidP="00DD22C5">
            <w:pPr>
              <w:jc w:val="center"/>
            </w:pPr>
            <w:r w:rsidRPr="009F5272">
              <w:t>дети-сироты</w:t>
            </w:r>
            <w:r>
              <w:t xml:space="preserve"> и</w:t>
            </w:r>
            <w:r w:rsidRPr="009F5272">
              <w:t xml:space="preserve"> дети, оставшиеся без попечения родителей</w:t>
            </w:r>
          </w:p>
        </w:tc>
      </w:tr>
      <w:tr w:rsidR="00DD22C5" w:rsidRPr="006A5ED4" w:rsidTr="00DD22C5">
        <w:trPr>
          <w:trHeight w:val="189"/>
        </w:trPr>
        <w:tc>
          <w:tcPr>
            <w:tcW w:w="4200" w:type="dxa"/>
          </w:tcPr>
          <w:p w:rsidR="00DD22C5" w:rsidRPr="006A5ED4" w:rsidRDefault="00DD22C5" w:rsidP="007F5D3D">
            <w:r>
              <w:t xml:space="preserve">1. </w:t>
            </w:r>
            <w:r w:rsidRPr="006A5ED4">
              <w:t>г.</w:t>
            </w:r>
            <w:r>
              <w:t xml:space="preserve"> </w:t>
            </w:r>
            <w:r w:rsidRPr="006A5ED4">
              <w:t>Кызыл</w:t>
            </w:r>
          </w:p>
        </w:tc>
        <w:tc>
          <w:tcPr>
            <w:tcW w:w="1080" w:type="dxa"/>
          </w:tcPr>
          <w:p w:rsidR="00DD22C5" w:rsidRPr="00891305" w:rsidRDefault="00DD22C5" w:rsidP="007F5D3D">
            <w:pPr>
              <w:jc w:val="center"/>
            </w:pPr>
            <w:r w:rsidRPr="00891305">
              <w:t>7</w:t>
            </w:r>
            <w:r>
              <w:t>67</w:t>
            </w:r>
          </w:p>
        </w:tc>
        <w:tc>
          <w:tcPr>
            <w:tcW w:w="1440" w:type="dxa"/>
          </w:tcPr>
          <w:p w:rsidR="00DD22C5" w:rsidRPr="00891305" w:rsidRDefault="00DD22C5" w:rsidP="007F5D3D">
            <w:pPr>
              <w:jc w:val="center"/>
            </w:pPr>
            <w:r w:rsidRPr="00891305">
              <w:t>12</w:t>
            </w:r>
            <w:r>
              <w:t>5</w:t>
            </w:r>
          </w:p>
        </w:tc>
        <w:tc>
          <w:tcPr>
            <w:tcW w:w="3480" w:type="dxa"/>
            <w:tcBorders>
              <w:right w:val="single" w:sz="4" w:space="0" w:color="auto"/>
            </w:tcBorders>
            <w:vAlign w:val="center"/>
          </w:tcPr>
          <w:p w:rsidR="00DD22C5" w:rsidRPr="00891305" w:rsidRDefault="00DD22C5" w:rsidP="007F5D3D">
            <w:pPr>
              <w:ind w:left="-57" w:right="-57"/>
              <w:jc w:val="center"/>
              <w:rPr>
                <w:spacing w:val="1"/>
              </w:rPr>
            </w:pPr>
            <w:r w:rsidRPr="00891305">
              <w:rPr>
                <w:spacing w:val="1"/>
              </w:rPr>
              <w:t>158</w:t>
            </w:r>
          </w:p>
        </w:tc>
      </w:tr>
      <w:tr w:rsidR="00DD22C5" w:rsidRPr="006A5ED4" w:rsidTr="00DD22C5">
        <w:trPr>
          <w:trHeight w:val="68"/>
        </w:trPr>
        <w:tc>
          <w:tcPr>
            <w:tcW w:w="4200" w:type="dxa"/>
          </w:tcPr>
          <w:p w:rsidR="00DD22C5" w:rsidRPr="006A5ED4" w:rsidRDefault="00DD22C5" w:rsidP="007F5D3D">
            <w:r>
              <w:t xml:space="preserve">2. </w:t>
            </w:r>
            <w:r w:rsidRPr="006A5ED4">
              <w:t>Бай-Тайгинский</w:t>
            </w:r>
            <w:r w:rsidR="00F011EA">
              <w:t xml:space="preserve"> кожуун </w:t>
            </w:r>
          </w:p>
        </w:tc>
        <w:tc>
          <w:tcPr>
            <w:tcW w:w="1080" w:type="dxa"/>
          </w:tcPr>
          <w:p w:rsidR="00DD22C5" w:rsidRPr="00891305" w:rsidRDefault="00DD22C5" w:rsidP="007F5D3D">
            <w:pPr>
              <w:jc w:val="center"/>
            </w:pPr>
            <w:r>
              <w:t>94</w:t>
            </w:r>
          </w:p>
        </w:tc>
        <w:tc>
          <w:tcPr>
            <w:tcW w:w="1440" w:type="dxa"/>
          </w:tcPr>
          <w:p w:rsidR="00DD22C5" w:rsidRPr="00891305" w:rsidRDefault="00DD22C5" w:rsidP="007F5D3D">
            <w:pPr>
              <w:jc w:val="center"/>
            </w:pPr>
            <w:r w:rsidRPr="00891305">
              <w:t>4</w:t>
            </w:r>
          </w:p>
        </w:tc>
        <w:tc>
          <w:tcPr>
            <w:tcW w:w="3480" w:type="dxa"/>
            <w:tcBorders>
              <w:right w:val="single" w:sz="4" w:space="0" w:color="auto"/>
            </w:tcBorders>
            <w:vAlign w:val="center"/>
          </w:tcPr>
          <w:p w:rsidR="00DD22C5" w:rsidRPr="00891305" w:rsidRDefault="00DD22C5" w:rsidP="007F5D3D">
            <w:pPr>
              <w:ind w:left="-57" w:right="-57"/>
              <w:jc w:val="center"/>
              <w:rPr>
                <w:spacing w:val="1"/>
              </w:rPr>
            </w:pPr>
            <w:r>
              <w:rPr>
                <w:spacing w:val="1"/>
              </w:rPr>
              <w:t>25</w:t>
            </w:r>
          </w:p>
        </w:tc>
      </w:tr>
      <w:tr w:rsidR="00DD22C5" w:rsidRPr="006A5ED4" w:rsidTr="00DD22C5">
        <w:trPr>
          <w:trHeight w:val="137"/>
        </w:trPr>
        <w:tc>
          <w:tcPr>
            <w:tcW w:w="4200" w:type="dxa"/>
          </w:tcPr>
          <w:p w:rsidR="00DD22C5" w:rsidRPr="00C3588A" w:rsidRDefault="00DD22C5" w:rsidP="00F011EA">
            <w:r>
              <w:t xml:space="preserve">3. </w:t>
            </w:r>
            <w:r w:rsidRPr="006A5ED4">
              <w:t>Барун-Хемчикский</w:t>
            </w:r>
            <w:r w:rsidR="00F011EA">
              <w:t xml:space="preserve"> кожуун</w:t>
            </w:r>
            <w:r>
              <w:t>, в том числе г. Ак-Довурак</w:t>
            </w:r>
          </w:p>
        </w:tc>
        <w:tc>
          <w:tcPr>
            <w:tcW w:w="1080" w:type="dxa"/>
          </w:tcPr>
          <w:p w:rsidR="00DD22C5" w:rsidRPr="00891305" w:rsidRDefault="00DD22C5" w:rsidP="007F5D3D">
            <w:pPr>
              <w:jc w:val="center"/>
            </w:pPr>
            <w:r w:rsidRPr="00891305">
              <w:t>1</w:t>
            </w:r>
            <w:r>
              <w:t>4</w:t>
            </w:r>
            <w:r w:rsidRPr="00891305">
              <w:t>4</w:t>
            </w:r>
          </w:p>
        </w:tc>
        <w:tc>
          <w:tcPr>
            <w:tcW w:w="1440" w:type="dxa"/>
          </w:tcPr>
          <w:p w:rsidR="00DD22C5" w:rsidRPr="00891305" w:rsidRDefault="00DD22C5" w:rsidP="007F5D3D">
            <w:pPr>
              <w:jc w:val="center"/>
            </w:pPr>
            <w:r>
              <w:t>8</w:t>
            </w:r>
          </w:p>
        </w:tc>
        <w:tc>
          <w:tcPr>
            <w:tcW w:w="3480" w:type="dxa"/>
            <w:tcBorders>
              <w:right w:val="single" w:sz="4" w:space="0" w:color="auto"/>
            </w:tcBorders>
          </w:tcPr>
          <w:p w:rsidR="00DD22C5" w:rsidRPr="00891305" w:rsidRDefault="00DD22C5" w:rsidP="007F5D3D">
            <w:pPr>
              <w:ind w:left="-57" w:right="-57"/>
              <w:jc w:val="center"/>
              <w:rPr>
                <w:spacing w:val="1"/>
              </w:rPr>
            </w:pPr>
            <w:r w:rsidRPr="00891305">
              <w:rPr>
                <w:spacing w:val="1"/>
              </w:rPr>
              <w:t>15</w:t>
            </w:r>
          </w:p>
        </w:tc>
      </w:tr>
      <w:tr w:rsidR="00DD22C5" w:rsidRPr="006A5ED4" w:rsidTr="00DD22C5">
        <w:trPr>
          <w:trHeight w:val="222"/>
        </w:trPr>
        <w:tc>
          <w:tcPr>
            <w:tcW w:w="4200" w:type="dxa"/>
          </w:tcPr>
          <w:p w:rsidR="00DD22C5" w:rsidRPr="006A5ED4" w:rsidRDefault="00DD22C5" w:rsidP="007F5D3D">
            <w:r>
              <w:t xml:space="preserve">4. </w:t>
            </w:r>
            <w:r w:rsidRPr="006A5ED4">
              <w:t>Дзун-Хемчикский</w:t>
            </w:r>
            <w:r w:rsidR="00F011EA">
              <w:t xml:space="preserve"> кожуун</w:t>
            </w:r>
          </w:p>
        </w:tc>
        <w:tc>
          <w:tcPr>
            <w:tcW w:w="1080" w:type="dxa"/>
          </w:tcPr>
          <w:p w:rsidR="00DD22C5" w:rsidRPr="00891305" w:rsidRDefault="00DD22C5" w:rsidP="007F5D3D">
            <w:pPr>
              <w:jc w:val="center"/>
            </w:pPr>
            <w:r w:rsidRPr="00891305">
              <w:t>177</w:t>
            </w:r>
          </w:p>
        </w:tc>
        <w:tc>
          <w:tcPr>
            <w:tcW w:w="1440" w:type="dxa"/>
          </w:tcPr>
          <w:p w:rsidR="00DD22C5" w:rsidRPr="00891305" w:rsidRDefault="00DD22C5" w:rsidP="007F5D3D">
            <w:pPr>
              <w:jc w:val="center"/>
            </w:pPr>
            <w:r w:rsidRPr="00891305">
              <w:t>9</w:t>
            </w:r>
          </w:p>
        </w:tc>
        <w:tc>
          <w:tcPr>
            <w:tcW w:w="3480" w:type="dxa"/>
            <w:tcBorders>
              <w:right w:val="single" w:sz="4" w:space="0" w:color="auto"/>
            </w:tcBorders>
            <w:vAlign w:val="center"/>
          </w:tcPr>
          <w:p w:rsidR="00DD22C5" w:rsidRPr="00891305" w:rsidRDefault="00DD22C5" w:rsidP="007F5D3D">
            <w:pPr>
              <w:ind w:left="-57" w:right="-57"/>
              <w:jc w:val="center"/>
              <w:rPr>
                <w:spacing w:val="1"/>
              </w:rPr>
            </w:pPr>
            <w:r w:rsidRPr="00891305">
              <w:rPr>
                <w:spacing w:val="1"/>
              </w:rPr>
              <w:t>27</w:t>
            </w:r>
          </w:p>
        </w:tc>
      </w:tr>
      <w:tr w:rsidR="00DD22C5" w:rsidRPr="006A5ED4" w:rsidTr="00DD22C5">
        <w:trPr>
          <w:trHeight w:val="116"/>
        </w:trPr>
        <w:tc>
          <w:tcPr>
            <w:tcW w:w="4200" w:type="dxa"/>
          </w:tcPr>
          <w:p w:rsidR="00DD22C5" w:rsidRPr="006A5ED4" w:rsidRDefault="00DD22C5" w:rsidP="007F5D3D">
            <w:r>
              <w:t xml:space="preserve">5. </w:t>
            </w:r>
            <w:r w:rsidRPr="006A5ED4">
              <w:t>Каа-Хемский</w:t>
            </w:r>
            <w:r w:rsidR="00F011EA">
              <w:t xml:space="preserve"> кожуун</w:t>
            </w:r>
          </w:p>
        </w:tc>
        <w:tc>
          <w:tcPr>
            <w:tcW w:w="1080" w:type="dxa"/>
          </w:tcPr>
          <w:p w:rsidR="00DD22C5" w:rsidRPr="00891305" w:rsidRDefault="00DD22C5" w:rsidP="007F5D3D">
            <w:pPr>
              <w:jc w:val="center"/>
            </w:pPr>
            <w:r w:rsidRPr="00891305">
              <w:t>111</w:t>
            </w:r>
          </w:p>
        </w:tc>
        <w:tc>
          <w:tcPr>
            <w:tcW w:w="1440" w:type="dxa"/>
          </w:tcPr>
          <w:p w:rsidR="00DD22C5" w:rsidRPr="00891305" w:rsidRDefault="00DD22C5" w:rsidP="007F5D3D">
            <w:pPr>
              <w:jc w:val="center"/>
            </w:pPr>
            <w:r w:rsidRPr="00891305">
              <w:t>8</w:t>
            </w:r>
          </w:p>
        </w:tc>
        <w:tc>
          <w:tcPr>
            <w:tcW w:w="3480" w:type="dxa"/>
            <w:tcBorders>
              <w:right w:val="single" w:sz="4" w:space="0" w:color="auto"/>
            </w:tcBorders>
            <w:vAlign w:val="center"/>
          </w:tcPr>
          <w:p w:rsidR="00DD22C5" w:rsidRPr="00891305" w:rsidRDefault="00DD22C5" w:rsidP="007F5D3D">
            <w:pPr>
              <w:ind w:left="-57" w:right="-57"/>
              <w:jc w:val="center"/>
              <w:rPr>
                <w:spacing w:val="1"/>
              </w:rPr>
            </w:pPr>
            <w:r w:rsidRPr="00891305">
              <w:rPr>
                <w:spacing w:val="1"/>
              </w:rPr>
              <w:t>29</w:t>
            </w:r>
          </w:p>
        </w:tc>
      </w:tr>
      <w:tr w:rsidR="00DD22C5" w:rsidRPr="006A5ED4" w:rsidTr="00DD22C5">
        <w:trPr>
          <w:trHeight w:val="65"/>
        </w:trPr>
        <w:tc>
          <w:tcPr>
            <w:tcW w:w="4200" w:type="dxa"/>
          </w:tcPr>
          <w:p w:rsidR="00DD22C5" w:rsidRPr="006A5ED4" w:rsidRDefault="00DD22C5" w:rsidP="007F5D3D">
            <w:r>
              <w:t xml:space="preserve">6. </w:t>
            </w:r>
            <w:r w:rsidRPr="006A5ED4">
              <w:t>Кызылский</w:t>
            </w:r>
            <w:r w:rsidR="00F011EA">
              <w:t xml:space="preserve"> кожуун</w:t>
            </w:r>
          </w:p>
        </w:tc>
        <w:tc>
          <w:tcPr>
            <w:tcW w:w="1080" w:type="dxa"/>
          </w:tcPr>
          <w:p w:rsidR="00DD22C5" w:rsidRPr="00891305" w:rsidRDefault="00DD22C5" w:rsidP="007F5D3D">
            <w:pPr>
              <w:jc w:val="center"/>
            </w:pPr>
            <w:r w:rsidRPr="00891305">
              <w:t>3</w:t>
            </w:r>
            <w:r>
              <w:t>22</w:t>
            </w:r>
          </w:p>
        </w:tc>
        <w:tc>
          <w:tcPr>
            <w:tcW w:w="1440" w:type="dxa"/>
          </w:tcPr>
          <w:p w:rsidR="00DD22C5" w:rsidRPr="00891305" w:rsidRDefault="00DD22C5" w:rsidP="007F5D3D">
            <w:pPr>
              <w:jc w:val="center"/>
            </w:pPr>
            <w:r w:rsidRPr="00891305">
              <w:t>2</w:t>
            </w:r>
            <w:r>
              <w:t>1</w:t>
            </w:r>
          </w:p>
        </w:tc>
        <w:tc>
          <w:tcPr>
            <w:tcW w:w="3480" w:type="dxa"/>
            <w:tcBorders>
              <w:right w:val="single" w:sz="4" w:space="0" w:color="auto"/>
            </w:tcBorders>
            <w:vAlign w:val="center"/>
          </w:tcPr>
          <w:p w:rsidR="00DD22C5" w:rsidRPr="00891305" w:rsidRDefault="00DD22C5" w:rsidP="007F5D3D">
            <w:pPr>
              <w:ind w:left="-57" w:right="-57"/>
              <w:jc w:val="center"/>
              <w:rPr>
                <w:spacing w:val="1"/>
              </w:rPr>
            </w:pPr>
            <w:r w:rsidRPr="00891305">
              <w:rPr>
                <w:spacing w:val="1"/>
              </w:rPr>
              <w:t>5</w:t>
            </w:r>
            <w:r>
              <w:rPr>
                <w:spacing w:val="1"/>
              </w:rPr>
              <w:t>1</w:t>
            </w:r>
          </w:p>
        </w:tc>
      </w:tr>
      <w:tr w:rsidR="00DD22C5" w:rsidRPr="006A5ED4" w:rsidTr="00DD22C5">
        <w:trPr>
          <w:trHeight w:val="255"/>
        </w:trPr>
        <w:tc>
          <w:tcPr>
            <w:tcW w:w="4200" w:type="dxa"/>
          </w:tcPr>
          <w:p w:rsidR="00DD22C5" w:rsidRPr="006A5ED4" w:rsidRDefault="00DD22C5" w:rsidP="007F5D3D">
            <w:r>
              <w:t xml:space="preserve">7. </w:t>
            </w:r>
            <w:r w:rsidRPr="006A5ED4">
              <w:t>Монгун-Тайгинский</w:t>
            </w:r>
            <w:r w:rsidR="00F011EA">
              <w:t xml:space="preserve"> кожуун</w:t>
            </w:r>
          </w:p>
        </w:tc>
        <w:tc>
          <w:tcPr>
            <w:tcW w:w="1080" w:type="dxa"/>
          </w:tcPr>
          <w:p w:rsidR="00DD22C5" w:rsidRPr="00891305" w:rsidRDefault="00DD22C5" w:rsidP="007F5D3D">
            <w:pPr>
              <w:jc w:val="center"/>
            </w:pPr>
            <w:r>
              <w:t>88</w:t>
            </w:r>
          </w:p>
        </w:tc>
        <w:tc>
          <w:tcPr>
            <w:tcW w:w="1440" w:type="dxa"/>
          </w:tcPr>
          <w:p w:rsidR="00DD22C5" w:rsidRPr="00891305" w:rsidRDefault="00DD22C5" w:rsidP="007F5D3D">
            <w:pPr>
              <w:jc w:val="center"/>
            </w:pPr>
            <w:r w:rsidRPr="00891305">
              <w:t>4</w:t>
            </w:r>
          </w:p>
        </w:tc>
        <w:tc>
          <w:tcPr>
            <w:tcW w:w="3480" w:type="dxa"/>
            <w:tcBorders>
              <w:right w:val="single" w:sz="4" w:space="0" w:color="auto"/>
            </w:tcBorders>
            <w:vAlign w:val="center"/>
          </w:tcPr>
          <w:p w:rsidR="00DD22C5" w:rsidRPr="00891305" w:rsidRDefault="00DD22C5" w:rsidP="007F5D3D">
            <w:pPr>
              <w:ind w:left="-57" w:right="-57"/>
              <w:jc w:val="center"/>
              <w:rPr>
                <w:spacing w:val="1"/>
              </w:rPr>
            </w:pPr>
            <w:r>
              <w:rPr>
                <w:spacing w:val="1"/>
              </w:rPr>
              <w:t>14</w:t>
            </w:r>
          </w:p>
        </w:tc>
      </w:tr>
      <w:tr w:rsidR="00DD22C5" w:rsidRPr="006A5ED4" w:rsidTr="00DD22C5">
        <w:trPr>
          <w:trHeight w:val="150"/>
        </w:trPr>
        <w:tc>
          <w:tcPr>
            <w:tcW w:w="4200" w:type="dxa"/>
          </w:tcPr>
          <w:p w:rsidR="00DD22C5" w:rsidRPr="006A5ED4" w:rsidRDefault="00DD22C5" w:rsidP="007F5D3D">
            <w:r>
              <w:t xml:space="preserve">8. </w:t>
            </w:r>
            <w:r w:rsidRPr="006A5ED4">
              <w:t>Овюрский</w:t>
            </w:r>
            <w:r w:rsidR="00F011EA">
              <w:t xml:space="preserve"> кожуун</w:t>
            </w:r>
          </w:p>
        </w:tc>
        <w:tc>
          <w:tcPr>
            <w:tcW w:w="1080" w:type="dxa"/>
          </w:tcPr>
          <w:p w:rsidR="00DD22C5" w:rsidRPr="00891305" w:rsidRDefault="00DD22C5" w:rsidP="007F5D3D">
            <w:pPr>
              <w:jc w:val="center"/>
            </w:pPr>
            <w:r w:rsidRPr="00891305">
              <w:t>67</w:t>
            </w:r>
          </w:p>
        </w:tc>
        <w:tc>
          <w:tcPr>
            <w:tcW w:w="1440" w:type="dxa"/>
          </w:tcPr>
          <w:p w:rsidR="00DD22C5" w:rsidRPr="00891305" w:rsidRDefault="00DD22C5" w:rsidP="007F5D3D">
            <w:pPr>
              <w:jc w:val="center"/>
            </w:pPr>
            <w:r w:rsidRPr="00891305">
              <w:t>2</w:t>
            </w:r>
          </w:p>
        </w:tc>
        <w:tc>
          <w:tcPr>
            <w:tcW w:w="3480" w:type="dxa"/>
            <w:tcBorders>
              <w:right w:val="single" w:sz="4" w:space="0" w:color="auto"/>
            </w:tcBorders>
            <w:vAlign w:val="center"/>
          </w:tcPr>
          <w:p w:rsidR="00DD22C5" w:rsidRPr="00891305" w:rsidRDefault="00DD22C5" w:rsidP="007F5D3D">
            <w:pPr>
              <w:ind w:left="-57" w:right="-57"/>
              <w:jc w:val="center"/>
              <w:rPr>
                <w:spacing w:val="1"/>
              </w:rPr>
            </w:pPr>
            <w:r w:rsidRPr="00891305">
              <w:rPr>
                <w:spacing w:val="1"/>
              </w:rPr>
              <w:t>11</w:t>
            </w:r>
          </w:p>
        </w:tc>
      </w:tr>
      <w:tr w:rsidR="00DD22C5" w:rsidRPr="006A5ED4" w:rsidTr="00DD22C5">
        <w:trPr>
          <w:trHeight w:val="234"/>
        </w:trPr>
        <w:tc>
          <w:tcPr>
            <w:tcW w:w="4200" w:type="dxa"/>
          </w:tcPr>
          <w:p w:rsidR="00DD22C5" w:rsidRPr="006A5ED4" w:rsidRDefault="00DD22C5" w:rsidP="007F5D3D">
            <w:r>
              <w:t xml:space="preserve">9. </w:t>
            </w:r>
            <w:r w:rsidRPr="006A5ED4">
              <w:t>Пий-Хемский</w:t>
            </w:r>
            <w:r w:rsidR="00F011EA">
              <w:t xml:space="preserve"> кожуун</w:t>
            </w:r>
          </w:p>
        </w:tc>
        <w:tc>
          <w:tcPr>
            <w:tcW w:w="1080" w:type="dxa"/>
          </w:tcPr>
          <w:p w:rsidR="00DD22C5" w:rsidRPr="00891305" w:rsidRDefault="00DD22C5" w:rsidP="007F5D3D">
            <w:pPr>
              <w:jc w:val="center"/>
            </w:pPr>
            <w:r w:rsidRPr="00891305">
              <w:t>1</w:t>
            </w:r>
            <w:r>
              <w:t>58</w:t>
            </w:r>
          </w:p>
        </w:tc>
        <w:tc>
          <w:tcPr>
            <w:tcW w:w="1440" w:type="dxa"/>
          </w:tcPr>
          <w:p w:rsidR="00DD22C5" w:rsidRPr="00891305" w:rsidRDefault="00DD22C5" w:rsidP="007F5D3D">
            <w:pPr>
              <w:jc w:val="center"/>
            </w:pPr>
            <w:r w:rsidRPr="00891305">
              <w:t>4</w:t>
            </w:r>
          </w:p>
        </w:tc>
        <w:tc>
          <w:tcPr>
            <w:tcW w:w="3480" w:type="dxa"/>
            <w:tcBorders>
              <w:right w:val="single" w:sz="4" w:space="0" w:color="auto"/>
            </w:tcBorders>
            <w:vAlign w:val="center"/>
          </w:tcPr>
          <w:p w:rsidR="00DD22C5" w:rsidRPr="00891305" w:rsidRDefault="00DD22C5" w:rsidP="007F5D3D">
            <w:pPr>
              <w:ind w:left="-57" w:right="-57"/>
              <w:jc w:val="center"/>
              <w:rPr>
                <w:spacing w:val="1"/>
              </w:rPr>
            </w:pPr>
            <w:r>
              <w:rPr>
                <w:spacing w:val="1"/>
              </w:rPr>
              <w:t>10</w:t>
            </w:r>
          </w:p>
        </w:tc>
      </w:tr>
      <w:tr w:rsidR="00DD22C5" w:rsidRPr="006A5ED4" w:rsidTr="00DD22C5">
        <w:trPr>
          <w:trHeight w:val="114"/>
        </w:trPr>
        <w:tc>
          <w:tcPr>
            <w:tcW w:w="4200" w:type="dxa"/>
          </w:tcPr>
          <w:p w:rsidR="00DD22C5" w:rsidRPr="006A5ED4" w:rsidRDefault="00DD22C5" w:rsidP="007F5D3D">
            <w:r>
              <w:t xml:space="preserve">10. </w:t>
            </w:r>
            <w:r w:rsidRPr="006A5ED4">
              <w:t>Сут-Хольский</w:t>
            </w:r>
            <w:r w:rsidR="00F011EA">
              <w:t xml:space="preserve"> кожуун</w:t>
            </w:r>
          </w:p>
        </w:tc>
        <w:tc>
          <w:tcPr>
            <w:tcW w:w="1080" w:type="dxa"/>
          </w:tcPr>
          <w:p w:rsidR="00DD22C5" w:rsidRPr="00891305" w:rsidRDefault="00DD22C5" w:rsidP="007F5D3D">
            <w:pPr>
              <w:jc w:val="center"/>
            </w:pPr>
            <w:r w:rsidRPr="00891305">
              <w:t>79</w:t>
            </w:r>
          </w:p>
        </w:tc>
        <w:tc>
          <w:tcPr>
            <w:tcW w:w="1440" w:type="dxa"/>
          </w:tcPr>
          <w:p w:rsidR="00DD22C5" w:rsidRPr="00891305" w:rsidRDefault="00DD22C5" w:rsidP="007F5D3D">
            <w:pPr>
              <w:jc w:val="center"/>
            </w:pPr>
            <w:r w:rsidRPr="00891305">
              <w:t>-</w:t>
            </w:r>
          </w:p>
        </w:tc>
        <w:tc>
          <w:tcPr>
            <w:tcW w:w="3480" w:type="dxa"/>
            <w:tcBorders>
              <w:right w:val="single" w:sz="4" w:space="0" w:color="auto"/>
            </w:tcBorders>
            <w:vAlign w:val="center"/>
          </w:tcPr>
          <w:p w:rsidR="00DD22C5" w:rsidRPr="00891305" w:rsidRDefault="00DD22C5" w:rsidP="007F5D3D">
            <w:pPr>
              <w:ind w:left="-57" w:right="-57"/>
              <w:jc w:val="center"/>
              <w:rPr>
                <w:spacing w:val="1"/>
              </w:rPr>
            </w:pPr>
            <w:r w:rsidRPr="00891305">
              <w:rPr>
                <w:spacing w:val="1"/>
              </w:rPr>
              <w:t>7</w:t>
            </w:r>
          </w:p>
        </w:tc>
      </w:tr>
      <w:tr w:rsidR="00DD22C5" w:rsidRPr="006A5ED4" w:rsidTr="00DD22C5">
        <w:trPr>
          <w:trHeight w:val="198"/>
        </w:trPr>
        <w:tc>
          <w:tcPr>
            <w:tcW w:w="4200" w:type="dxa"/>
          </w:tcPr>
          <w:p w:rsidR="00DD22C5" w:rsidRPr="006A5ED4" w:rsidRDefault="00DD22C5" w:rsidP="00DD22C5">
            <w:r>
              <w:t xml:space="preserve">11. </w:t>
            </w:r>
            <w:r w:rsidRPr="006A5ED4">
              <w:t>Танд</w:t>
            </w:r>
            <w:r>
              <w:t>и</w:t>
            </w:r>
            <w:r w:rsidRPr="006A5ED4">
              <w:t>нский</w:t>
            </w:r>
            <w:r w:rsidR="00F011EA">
              <w:t xml:space="preserve"> кожуун</w:t>
            </w:r>
          </w:p>
        </w:tc>
        <w:tc>
          <w:tcPr>
            <w:tcW w:w="1080" w:type="dxa"/>
          </w:tcPr>
          <w:p w:rsidR="00DD22C5" w:rsidRPr="00891305" w:rsidRDefault="00DD22C5" w:rsidP="007F5D3D">
            <w:pPr>
              <w:jc w:val="center"/>
            </w:pPr>
            <w:r>
              <w:t>9</w:t>
            </w:r>
            <w:r w:rsidRPr="00891305">
              <w:t>5</w:t>
            </w:r>
          </w:p>
        </w:tc>
        <w:tc>
          <w:tcPr>
            <w:tcW w:w="1440" w:type="dxa"/>
          </w:tcPr>
          <w:p w:rsidR="00DD22C5" w:rsidRPr="00891305" w:rsidRDefault="00DD22C5" w:rsidP="007F5D3D">
            <w:pPr>
              <w:jc w:val="center"/>
            </w:pPr>
            <w:r w:rsidRPr="00891305">
              <w:t>4</w:t>
            </w:r>
          </w:p>
        </w:tc>
        <w:tc>
          <w:tcPr>
            <w:tcW w:w="3480" w:type="dxa"/>
            <w:tcBorders>
              <w:right w:val="single" w:sz="4" w:space="0" w:color="auto"/>
            </w:tcBorders>
            <w:vAlign w:val="center"/>
          </w:tcPr>
          <w:p w:rsidR="00DD22C5" w:rsidRPr="00891305" w:rsidRDefault="00DD22C5" w:rsidP="007F5D3D">
            <w:pPr>
              <w:ind w:left="-57" w:right="-57"/>
              <w:jc w:val="center"/>
              <w:rPr>
                <w:spacing w:val="1"/>
              </w:rPr>
            </w:pPr>
            <w:r>
              <w:rPr>
                <w:spacing w:val="1"/>
              </w:rPr>
              <w:t>19</w:t>
            </w:r>
          </w:p>
        </w:tc>
      </w:tr>
      <w:tr w:rsidR="00DD22C5" w:rsidRPr="006A5ED4" w:rsidTr="00DD22C5">
        <w:trPr>
          <w:trHeight w:val="79"/>
        </w:trPr>
        <w:tc>
          <w:tcPr>
            <w:tcW w:w="4200" w:type="dxa"/>
          </w:tcPr>
          <w:p w:rsidR="00DD22C5" w:rsidRPr="006A5ED4" w:rsidRDefault="00DD22C5" w:rsidP="007F5D3D">
            <w:r>
              <w:t xml:space="preserve">12. </w:t>
            </w:r>
            <w:r w:rsidRPr="006A5ED4">
              <w:t>Тере-Хольский</w:t>
            </w:r>
            <w:r w:rsidR="00F011EA">
              <w:t xml:space="preserve"> кожуун</w:t>
            </w:r>
          </w:p>
        </w:tc>
        <w:tc>
          <w:tcPr>
            <w:tcW w:w="1080" w:type="dxa"/>
          </w:tcPr>
          <w:p w:rsidR="00DD22C5" w:rsidRPr="00891305" w:rsidRDefault="00DD22C5" w:rsidP="007F5D3D">
            <w:pPr>
              <w:jc w:val="center"/>
            </w:pPr>
            <w:r w:rsidRPr="00891305">
              <w:t>9</w:t>
            </w:r>
          </w:p>
        </w:tc>
        <w:tc>
          <w:tcPr>
            <w:tcW w:w="1440" w:type="dxa"/>
          </w:tcPr>
          <w:p w:rsidR="00DD22C5" w:rsidRPr="00891305" w:rsidRDefault="00DD22C5" w:rsidP="007F5D3D">
            <w:pPr>
              <w:jc w:val="center"/>
            </w:pPr>
            <w:r w:rsidRPr="00891305">
              <w:t>-</w:t>
            </w:r>
          </w:p>
        </w:tc>
        <w:tc>
          <w:tcPr>
            <w:tcW w:w="3480" w:type="dxa"/>
            <w:tcBorders>
              <w:right w:val="single" w:sz="4" w:space="0" w:color="auto"/>
            </w:tcBorders>
            <w:vAlign w:val="center"/>
          </w:tcPr>
          <w:p w:rsidR="00DD22C5" w:rsidRPr="00891305" w:rsidRDefault="00DD22C5" w:rsidP="007F5D3D">
            <w:pPr>
              <w:ind w:left="-57" w:right="-57"/>
              <w:jc w:val="center"/>
              <w:rPr>
                <w:spacing w:val="1"/>
              </w:rPr>
            </w:pPr>
            <w:r w:rsidRPr="00891305">
              <w:rPr>
                <w:spacing w:val="1"/>
              </w:rPr>
              <w:t>-</w:t>
            </w:r>
          </w:p>
        </w:tc>
      </w:tr>
      <w:tr w:rsidR="00DD22C5" w:rsidRPr="006A5ED4" w:rsidTr="00DD22C5">
        <w:trPr>
          <w:trHeight w:val="161"/>
        </w:trPr>
        <w:tc>
          <w:tcPr>
            <w:tcW w:w="4200" w:type="dxa"/>
          </w:tcPr>
          <w:p w:rsidR="00DD22C5" w:rsidRPr="006A5ED4" w:rsidRDefault="00DD22C5" w:rsidP="007F5D3D">
            <w:r>
              <w:t xml:space="preserve">13. </w:t>
            </w:r>
            <w:r w:rsidRPr="006A5ED4">
              <w:t>Тес-Хемский</w:t>
            </w:r>
            <w:r w:rsidR="00F011EA">
              <w:t xml:space="preserve"> кожуун</w:t>
            </w:r>
          </w:p>
        </w:tc>
        <w:tc>
          <w:tcPr>
            <w:tcW w:w="1080" w:type="dxa"/>
          </w:tcPr>
          <w:p w:rsidR="00DD22C5" w:rsidRPr="00891305" w:rsidRDefault="00DD22C5" w:rsidP="007F5D3D">
            <w:pPr>
              <w:jc w:val="center"/>
            </w:pPr>
            <w:r>
              <w:t>101</w:t>
            </w:r>
          </w:p>
        </w:tc>
        <w:tc>
          <w:tcPr>
            <w:tcW w:w="1440" w:type="dxa"/>
          </w:tcPr>
          <w:p w:rsidR="00DD22C5" w:rsidRPr="00891305" w:rsidRDefault="00DD22C5" w:rsidP="007F5D3D">
            <w:pPr>
              <w:jc w:val="center"/>
            </w:pPr>
            <w:r w:rsidRPr="00891305">
              <w:t>2</w:t>
            </w:r>
          </w:p>
        </w:tc>
        <w:tc>
          <w:tcPr>
            <w:tcW w:w="3480" w:type="dxa"/>
            <w:tcBorders>
              <w:right w:val="single" w:sz="4" w:space="0" w:color="auto"/>
            </w:tcBorders>
            <w:vAlign w:val="center"/>
          </w:tcPr>
          <w:p w:rsidR="00DD22C5" w:rsidRPr="00891305" w:rsidRDefault="00DD22C5" w:rsidP="007F5D3D">
            <w:pPr>
              <w:ind w:left="-57" w:right="-57"/>
              <w:jc w:val="center"/>
              <w:rPr>
                <w:spacing w:val="1"/>
              </w:rPr>
            </w:pPr>
            <w:r w:rsidRPr="00891305">
              <w:rPr>
                <w:spacing w:val="1"/>
              </w:rPr>
              <w:t>20</w:t>
            </w:r>
          </w:p>
        </w:tc>
      </w:tr>
      <w:tr w:rsidR="00DD22C5" w:rsidRPr="006A5ED4" w:rsidTr="00DD22C5">
        <w:trPr>
          <w:trHeight w:val="65"/>
        </w:trPr>
        <w:tc>
          <w:tcPr>
            <w:tcW w:w="4200" w:type="dxa"/>
          </w:tcPr>
          <w:p w:rsidR="00DD22C5" w:rsidRPr="006A5ED4" w:rsidRDefault="00DD22C5" w:rsidP="007F5D3D">
            <w:r>
              <w:t xml:space="preserve">14. </w:t>
            </w:r>
            <w:r w:rsidRPr="006A5ED4">
              <w:t>Тоджинский</w:t>
            </w:r>
            <w:r w:rsidR="00F011EA">
              <w:t xml:space="preserve"> кожуун</w:t>
            </w:r>
          </w:p>
        </w:tc>
        <w:tc>
          <w:tcPr>
            <w:tcW w:w="1080" w:type="dxa"/>
          </w:tcPr>
          <w:p w:rsidR="00DD22C5" w:rsidRPr="00891305" w:rsidRDefault="00DD22C5" w:rsidP="007F5D3D">
            <w:pPr>
              <w:jc w:val="center"/>
            </w:pPr>
            <w:r w:rsidRPr="00891305">
              <w:t>69</w:t>
            </w:r>
          </w:p>
        </w:tc>
        <w:tc>
          <w:tcPr>
            <w:tcW w:w="1440" w:type="dxa"/>
          </w:tcPr>
          <w:p w:rsidR="00DD22C5" w:rsidRPr="00891305" w:rsidRDefault="00DD22C5" w:rsidP="007F5D3D">
            <w:pPr>
              <w:jc w:val="center"/>
            </w:pPr>
            <w:r w:rsidRPr="00891305">
              <w:t>-</w:t>
            </w:r>
          </w:p>
        </w:tc>
        <w:tc>
          <w:tcPr>
            <w:tcW w:w="3480" w:type="dxa"/>
            <w:tcBorders>
              <w:right w:val="single" w:sz="4" w:space="0" w:color="auto"/>
            </w:tcBorders>
            <w:vAlign w:val="center"/>
          </w:tcPr>
          <w:p w:rsidR="00DD22C5" w:rsidRPr="00891305" w:rsidRDefault="00DD22C5" w:rsidP="007F5D3D">
            <w:pPr>
              <w:ind w:left="-57" w:right="-57"/>
              <w:jc w:val="center"/>
              <w:rPr>
                <w:spacing w:val="1"/>
              </w:rPr>
            </w:pPr>
            <w:r w:rsidRPr="00891305">
              <w:rPr>
                <w:spacing w:val="1"/>
              </w:rPr>
              <w:t>10</w:t>
            </w:r>
          </w:p>
        </w:tc>
      </w:tr>
      <w:tr w:rsidR="00DD22C5" w:rsidRPr="006A5ED4" w:rsidTr="00DD22C5">
        <w:trPr>
          <w:trHeight w:val="127"/>
        </w:trPr>
        <w:tc>
          <w:tcPr>
            <w:tcW w:w="4200" w:type="dxa"/>
          </w:tcPr>
          <w:p w:rsidR="00DD22C5" w:rsidRPr="006A5ED4" w:rsidRDefault="00DD22C5" w:rsidP="007F5D3D">
            <w:r>
              <w:t xml:space="preserve">15. </w:t>
            </w:r>
            <w:r w:rsidRPr="006A5ED4">
              <w:t>Улуг-Хемский</w:t>
            </w:r>
            <w:r w:rsidR="00F011EA">
              <w:t xml:space="preserve"> кожуун</w:t>
            </w:r>
          </w:p>
        </w:tc>
        <w:tc>
          <w:tcPr>
            <w:tcW w:w="1080" w:type="dxa"/>
          </w:tcPr>
          <w:p w:rsidR="00DD22C5" w:rsidRPr="00891305" w:rsidRDefault="00DD22C5" w:rsidP="007F5D3D">
            <w:pPr>
              <w:jc w:val="center"/>
            </w:pPr>
            <w:r w:rsidRPr="00891305">
              <w:t>1</w:t>
            </w:r>
            <w:r>
              <w:t>6</w:t>
            </w:r>
            <w:r w:rsidRPr="00891305">
              <w:t>7</w:t>
            </w:r>
          </w:p>
        </w:tc>
        <w:tc>
          <w:tcPr>
            <w:tcW w:w="1440" w:type="dxa"/>
          </w:tcPr>
          <w:p w:rsidR="00DD22C5" w:rsidRPr="00891305" w:rsidRDefault="00DD22C5" w:rsidP="007F5D3D">
            <w:pPr>
              <w:jc w:val="center"/>
            </w:pPr>
            <w:r>
              <w:t>6</w:t>
            </w:r>
          </w:p>
        </w:tc>
        <w:tc>
          <w:tcPr>
            <w:tcW w:w="3480" w:type="dxa"/>
            <w:tcBorders>
              <w:right w:val="single" w:sz="4" w:space="0" w:color="auto"/>
            </w:tcBorders>
            <w:vAlign w:val="center"/>
          </w:tcPr>
          <w:p w:rsidR="00DD22C5" w:rsidRPr="00891305" w:rsidRDefault="00DD22C5" w:rsidP="007F5D3D">
            <w:pPr>
              <w:ind w:left="-57" w:right="-57"/>
              <w:jc w:val="center"/>
              <w:rPr>
                <w:spacing w:val="1"/>
              </w:rPr>
            </w:pPr>
            <w:r w:rsidRPr="00891305">
              <w:rPr>
                <w:spacing w:val="1"/>
              </w:rPr>
              <w:t>20</w:t>
            </w:r>
          </w:p>
        </w:tc>
      </w:tr>
      <w:tr w:rsidR="00DD22C5" w:rsidRPr="006A5ED4" w:rsidTr="00DD22C5">
        <w:trPr>
          <w:trHeight w:val="65"/>
        </w:trPr>
        <w:tc>
          <w:tcPr>
            <w:tcW w:w="4200" w:type="dxa"/>
          </w:tcPr>
          <w:p w:rsidR="00DD22C5" w:rsidRPr="006A5ED4" w:rsidRDefault="00DD22C5" w:rsidP="007F5D3D">
            <w:r>
              <w:t xml:space="preserve">16. </w:t>
            </w:r>
            <w:r w:rsidRPr="006A5ED4">
              <w:t>Чаа-Хольский</w:t>
            </w:r>
            <w:r w:rsidR="00F011EA">
              <w:t xml:space="preserve"> кожуун</w:t>
            </w:r>
          </w:p>
        </w:tc>
        <w:tc>
          <w:tcPr>
            <w:tcW w:w="1080" w:type="dxa"/>
          </w:tcPr>
          <w:p w:rsidR="00DD22C5" w:rsidRPr="00891305" w:rsidRDefault="00DD22C5" w:rsidP="007F5D3D">
            <w:pPr>
              <w:jc w:val="center"/>
            </w:pPr>
            <w:r w:rsidRPr="00891305">
              <w:t>8</w:t>
            </w:r>
            <w:r>
              <w:t>6</w:t>
            </w:r>
          </w:p>
        </w:tc>
        <w:tc>
          <w:tcPr>
            <w:tcW w:w="1440" w:type="dxa"/>
          </w:tcPr>
          <w:p w:rsidR="00DD22C5" w:rsidRPr="00891305" w:rsidRDefault="00DD22C5" w:rsidP="007F5D3D">
            <w:pPr>
              <w:jc w:val="center"/>
            </w:pPr>
            <w:r w:rsidRPr="00891305">
              <w:t>3</w:t>
            </w:r>
          </w:p>
        </w:tc>
        <w:tc>
          <w:tcPr>
            <w:tcW w:w="3480" w:type="dxa"/>
            <w:tcBorders>
              <w:right w:val="single" w:sz="4" w:space="0" w:color="auto"/>
            </w:tcBorders>
            <w:vAlign w:val="center"/>
          </w:tcPr>
          <w:p w:rsidR="00DD22C5" w:rsidRPr="00891305" w:rsidRDefault="00DD22C5" w:rsidP="007F5D3D">
            <w:pPr>
              <w:ind w:left="-57" w:right="-57"/>
              <w:jc w:val="center"/>
              <w:rPr>
                <w:spacing w:val="1"/>
              </w:rPr>
            </w:pPr>
            <w:r>
              <w:rPr>
                <w:spacing w:val="1"/>
              </w:rPr>
              <w:t>15</w:t>
            </w:r>
          </w:p>
        </w:tc>
      </w:tr>
      <w:tr w:rsidR="00DD22C5" w:rsidRPr="006A5ED4" w:rsidTr="00DD22C5">
        <w:trPr>
          <w:trHeight w:val="65"/>
        </w:trPr>
        <w:tc>
          <w:tcPr>
            <w:tcW w:w="4200" w:type="dxa"/>
          </w:tcPr>
          <w:p w:rsidR="00DD22C5" w:rsidRPr="006A5ED4" w:rsidRDefault="00DD22C5" w:rsidP="007F5D3D">
            <w:r>
              <w:t xml:space="preserve">17. </w:t>
            </w:r>
            <w:r w:rsidRPr="006A5ED4">
              <w:t>Чеди-Хольский</w:t>
            </w:r>
            <w:r w:rsidR="00F011EA">
              <w:t xml:space="preserve"> кожуун</w:t>
            </w:r>
          </w:p>
        </w:tc>
        <w:tc>
          <w:tcPr>
            <w:tcW w:w="1080" w:type="dxa"/>
          </w:tcPr>
          <w:p w:rsidR="00DD22C5" w:rsidRPr="00891305" w:rsidRDefault="00DD22C5" w:rsidP="007F5D3D">
            <w:pPr>
              <w:jc w:val="center"/>
            </w:pPr>
            <w:r w:rsidRPr="00891305">
              <w:t>1</w:t>
            </w:r>
            <w:r>
              <w:t>30</w:t>
            </w:r>
          </w:p>
        </w:tc>
        <w:tc>
          <w:tcPr>
            <w:tcW w:w="1440" w:type="dxa"/>
          </w:tcPr>
          <w:p w:rsidR="00DD22C5" w:rsidRPr="00891305" w:rsidRDefault="00DD22C5" w:rsidP="007F5D3D">
            <w:pPr>
              <w:jc w:val="center"/>
            </w:pPr>
            <w:r w:rsidRPr="00891305">
              <w:t>3</w:t>
            </w:r>
          </w:p>
        </w:tc>
        <w:tc>
          <w:tcPr>
            <w:tcW w:w="3480" w:type="dxa"/>
            <w:tcBorders>
              <w:right w:val="single" w:sz="4" w:space="0" w:color="auto"/>
            </w:tcBorders>
            <w:vAlign w:val="center"/>
          </w:tcPr>
          <w:p w:rsidR="00DD22C5" w:rsidRPr="00891305" w:rsidRDefault="00DD22C5" w:rsidP="007F5D3D">
            <w:pPr>
              <w:ind w:left="-57" w:right="-57"/>
              <w:jc w:val="center"/>
              <w:rPr>
                <w:spacing w:val="1"/>
              </w:rPr>
            </w:pPr>
            <w:r>
              <w:rPr>
                <w:spacing w:val="1"/>
              </w:rPr>
              <w:t>16</w:t>
            </w:r>
          </w:p>
        </w:tc>
      </w:tr>
      <w:tr w:rsidR="00DD22C5" w:rsidRPr="006A5ED4" w:rsidTr="00DD22C5">
        <w:trPr>
          <w:trHeight w:val="65"/>
        </w:trPr>
        <w:tc>
          <w:tcPr>
            <w:tcW w:w="4200" w:type="dxa"/>
          </w:tcPr>
          <w:p w:rsidR="00DD22C5" w:rsidRPr="006A5ED4" w:rsidRDefault="00DD22C5" w:rsidP="007F5D3D">
            <w:r>
              <w:t xml:space="preserve">18. </w:t>
            </w:r>
            <w:r w:rsidRPr="006A5ED4">
              <w:t>Эрзинский</w:t>
            </w:r>
            <w:r w:rsidR="00F011EA">
              <w:t xml:space="preserve"> кожуун</w:t>
            </w:r>
          </w:p>
        </w:tc>
        <w:tc>
          <w:tcPr>
            <w:tcW w:w="1080" w:type="dxa"/>
          </w:tcPr>
          <w:p w:rsidR="00DD22C5" w:rsidRPr="00891305" w:rsidRDefault="00DD22C5" w:rsidP="007F5D3D">
            <w:pPr>
              <w:jc w:val="center"/>
            </w:pPr>
            <w:r w:rsidRPr="00891305">
              <w:t>105</w:t>
            </w:r>
          </w:p>
        </w:tc>
        <w:tc>
          <w:tcPr>
            <w:tcW w:w="1440" w:type="dxa"/>
          </w:tcPr>
          <w:p w:rsidR="00DD22C5" w:rsidRPr="00891305" w:rsidRDefault="00DD22C5" w:rsidP="007F5D3D">
            <w:pPr>
              <w:jc w:val="center"/>
            </w:pPr>
            <w:r w:rsidRPr="00891305">
              <w:t>1</w:t>
            </w:r>
          </w:p>
        </w:tc>
        <w:tc>
          <w:tcPr>
            <w:tcW w:w="3480" w:type="dxa"/>
            <w:tcBorders>
              <w:right w:val="single" w:sz="4" w:space="0" w:color="auto"/>
            </w:tcBorders>
            <w:vAlign w:val="center"/>
          </w:tcPr>
          <w:p w:rsidR="00DD22C5" w:rsidRPr="00891305" w:rsidRDefault="00DD22C5" w:rsidP="007F5D3D">
            <w:pPr>
              <w:ind w:left="-57" w:right="-57"/>
              <w:jc w:val="center"/>
              <w:rPr>
                <w:spacing w:val="1"/>
              </w:rPr>
            </w:pPr>
            <w:r w:rsidRPr="00891305">
              <w:rPr>
                <w:spacing w:val="1"/>
              </w:rPr>
              <w:t>14</w:t>
            </w:r>
          </w:p>
        </w:tc>
      </w:tr>
      <w:tr w:rsidR="00DD22C5" w:rsidRPr="006A5ED4" w:rsidTr="00DD22C5">
        <w:trPr>
          <w:trHeight w:val="65"/>
        </w:trPr>
        <w:tc>
          <w:tcPr>
            <w:tcW w:w="4200" w:type="dxa"/>
          </w:tcPr>
          <w:p w:rsidR="00DD22C5" w:rsidRPr="006A5ED4" w:rsidRDefault="00DD22C5" w:rsidP="007F5D3D">
            <w:r>
              <w:t xml:space="preserve">19. </w:t>
            </w:r>
            <w:r w:rsidRPr="006A5ED4">
              <w:t>Но направлению ГБУЗ Р</w:t>
            </w:r>
            <w:r>
              <w:t xml:space="preserve">еспублики </w:t>
            </w:r>
            <w:r w:rsidRPr="006A5ED4">
              <w:t>Т</w:t>
            </w:r>
            <w:r>
              <w:t>ыва</w:t>
            </w:r>
            <w:r w:rsidRPr="006A5ED4">
              <w:t xml:space="preserve"> </w:t>
            </w:r>
            <w:r>
              <w:t>«</w:t>
            </w:r>
            <w:r w:rsidRPr="006A5ED4">
              <w:t>Противотуберкулезный диспансер</w:t>
            </w:r>
            <w:r>
              <w:t>»</w:t>
            </w:r>
          </w:p>
        </w:tc>
        <w:tc>
          <w:tcPr>
            <w:tcW w:w="1080" w:type="dxa"/>
          </w:tcPr>
          <w:p w:rsidR="00DD22C5" w:rsidRPr="00891305" w:rsidRDefault="00DD22C5" w:rsidP="007F5D3D">
            <w:pPr>
              <w:jc w:val="center"/>
            </w:pPr>
            <w:r>
              <w:t>52</w:t>
            </w:r>
          </w:p>
        </w:tc>
        <w:tc>
          <w:tcPr>
            <w:tcW w:w="1440" w:type="dxa"/>
          </w:tcPr>
          <w:p w:rsidR="00DD22C5" w:rsidRPr="00891305" w:rsidRDefault="00DD22C5" w:rsidP="007F5D3D">
            <w:pPr>
              <w:jc w:val="center"/>
            </w:pPr>
            <w:r w:rsidRPr="00891305">
              <w:t>-</w:t>
            </w:r>
          </w:p>
        </w:tc>
        <w:tc>
          <w:tcPr>
            <w:tcW w:w="3480" w:type="dxa"/>
            <w:tcBorders>
              <w:right w:val="single" w:sz="4" w:space="0" w:color="auto"/>
            </w:tcBorders>
          </w:tcPr>
          <w:p w:rsidR="00DD22C5" w:rsidRPr="00891305" w:rsidRDefault="00DD22C5" w:rsidP="007F5D3D">
            <w:pPr>
              <w:ind w:left="-57" w:right="-57"/>
              <w:jc w:val="center"/>
              <w:rPr>
                <w:spacing w:val="1"/>
              </w:rPr>
            </w:pPr>
            <w:r w:rsidRPr="00891305">
              <w:rPr>
                <w:spacing w:val="1"/>
              </w:rPr>
              <w:t>-</w:t>
            </w:r>
          </w:p>
        </w:tc>
      </w:tr>
      <w:tr w:rsidR="00DD22C5" w:rsidRPr="00DD22C5" w:rsidTr="00DD22C5">
        <w:trPr>
          <w:trHeight w:val="65"/>
        </w:trPr>
        <w:tc>
          <w:tcPr>
            <w:tcW w:w="4200" w:type="dxa"/>
          </w:tcPr>
          <w:p w:rsidR="00DD22C5" w:rsidRPr="00DD22C5" w:rsidRDefault="00DD22C5" w:rsidP="00DD22C5">
            <w:r w:rsidRPr="00DD22C5">
              <w:t>И</w:t>
            </w:r>
            <w:r>
              <w:t>того</w:t>
            </w:r>
          </w:p>
        </w:tc>
        <w:tc>
          <w:tcPr>
            <w:tcW w:w="1080" w:type="dxa"/>
          </w:tcPr>
          <w:p w:rsidR="00DD22C5" w:rsidRPr="00DD22C5" w:rsidRDefault="00DD22C5" w:rsidP="007F5D3D">
            <w:pPr>
              <w:jc w:val="center"/>
            </w:pPr>
            <w:r w:rsidRPr="00DD22C5">
              <w:t>2821</w:t>
            </w:r>
          </w:p>
        </w:tc>
        <w:tc>
          <w:tcPr>
            <w:tcW w:w="1440" w:type="dxa"/>
          </w:tcPr>
          <w:p w:rsidR="00DD22C5" w:rsidRPr="00DD22C5" w:rsidRDefault="00DD22C5" w:rsidP="007F5D3D">
            <w:pPr>
              <w:jc w:val="center"/>
            </w:pPr>
            <w:r w:rsidRPr="00DD22C5">
              <w:t>204</w:t>
            </w:r>
          </w:p>
        </w:tc>
        <w:tc>
          <w:tcPr>
            <w:tcW w:w="3480" w:type="dxa"/>
            <w:tcBorders>
              <w:right w:val="single" w:sz="4" w:space="0" w:color="auto"/>
            </w:tcBorders>
            <w:vAlign w:val="center"/>
          </w:tcPr>
          <w:p w:rsidR="00DD22C5" w:rsidRPr="00DD22C5" w:rsidRDefault="00DD22C5" w:rsidP="007F5D3D">
            <w:pPr>
              <w:ind w:left="-57" w:right="-57"/>
              <w:jc w:val="center"/>
              <w:rPr>
                <w:spacing w:val="1"/>
              </w:rPr>
            </w:pPr>
            <w:r w:rsidRPr="00DD22C5">
              <w:rPr>
                <w:spacing w:val="1"/>
              </w:rPr>
              <w:t>461</w:t>
            </w:r>
          </w:p>
        </w:tc>
      </w:tr>
    </w:tbl>
    <w:p w:rsidR="00B02FC4" w:rsidRDefault="00B02FC4" w:rsidP="007F5D3D">
      <w:pPr>
        <w:jc w:val="center"/>
        <w:rPr>
          <w:sz w:val="28"/>
          <w:szCs w:val="28"/>
        </w:rPr>
      </w:pPr>
    </w:p>
    <w:p w:rsidR="007F5D3D" w:rsidRPr="00DD22C5" w:rsidRDefault="007F5D3D" w:rsidP="007F5D3D">
      <w:pPr>
        <w:jc w:val="center"/>
        <w:rPr>
          <w:sz w:val="28"/>
          <w:szCs w:val="28"/>
        </w:rPr>
      </w:pPr>
      <w:r w:rsidRPr="00DD22C5">
        <w:rPr>
          <w:sz w:val="28"/>
          <w:szCs w:val="28"/>
        </w:rPr>
        <w:t>Диспансеризация населения</w:t>
      </w:r>
    </w:p>
    <w:p w:rsidR="007F5D3D" w:rsidRPr="003944F8" w:rsidRDefault="007F5D3D" w:rsidP="007F5D3D">
      <w:pPr>
        <w:jc w:val="center"/>
        <w:rPr>
          <w:b/>
          <w:sz w:val="16"/>
          <w:szCs w:val="16"/>
        </w:rPr>
      </w:pPr>
    </w:p>
    <w:p w:rsidR="007F5D3D" w:rsidRPr="00B02FC4" w:rsidRDefault="007F5D3D" w:rsidP="00B02FC4">
      <w:pPr>
        <w:pStyle w:val="ConsPlusNormal"/>
        <w:ind w:firstLine="709"/>
        <w:jc w:val="both"/>
        <w:rPr>
          <w:rFonts w:ascii="Times New Roman" w:hAnsi="Times New Roman" w:cs="Times New Roman"/>
          <w:sz w:val="28"/>
          <w:szCs w:val="28"/>
        </w:rPr>
      </w:pPr>
      <w:r w:rsidRPr="00B02FC4">
        <w:rPr>
          <w:rStyle w:val="1b"/>
          <w:color w:val="000000"/>
          <w:spacing w:val="0"/>
          <w:sz w:val="28"/>
          <w:szCs w:val="28"/>
        </w:rPr>
        <w:t>Одним из приоритетных направлений деятельности Министерства здравоохранения Республики Тыва является организация проведения д</w:t>
      </w:r>
      <w:r w:rsidRPr="00B02FC4">
        <w:rPr>
          <w:rFonts w:ascii="Times New Roman" w:hAnsi="Times New Roman" w:cs="Times New Roman"/>
          <w:sz w:val="28"/>
          <w:szCs w:val="28"/>
        </w:rPr>
        <w:t xml:space="preserve">испансеризации населения республики с целью </w:t>
      </w:r>
      <w:r w:rsidRPr="00B02FC4">
        <w:rPr>
          <w:rStyle w:val="1b"/>
          <w:color w:val="000000"/>
          <w:spacing w:val="0"/>
          <w:sz w:val="28"/>
          <w:szCs w:val="28"/>
        </w:rPr>
        <w:t>профилактики</w:t>
      </w:r>
      <w:r w:rsidR="00B02FC4">
        <w:rPr>
          <w:rStyle w:val="1b"/>
          <w:color w:val="000000"/>
          <w:spacing w:val="0"/>
          <w:sz w:val="28"/>
          <w:szCs w:val="28"/>
        </w:rPr>
        <w:t xml:space="preserve"> </w:t>
      </w:r>
      <w:r w:rsidRPr="00B02FC4">
        <w:rPr>
          <w:rStyle w:val="1b"/>
          <w:color w:val="000000"/>
          <w:spacing w:val="0"/>
          <w:sz w:val="28"/>
          <w:szCs w:val="28"/>
        </w:rPr>
        <w:t>и раннего выявления</w:t>
      </w:r>
      <w:r w:rsidR="00B02FC4">
        <w:rPr>
          <w:rStyle w:val="1b"/>
          <w:color w:val="000000"/>
          <w:spacing w:val="0"/>
          <w:sz w:val="28"/>
          <w:szCs w:val="28"/>
        </w:rPr>
        <w:t xml:space="preserve"> </w:t>
      </w:r>
      <w:r w:rsidRPr="00B02FC4">
        <w:rPr>
          <w:rFonts w:ascii="Times New Roman" w:hAnsi="Times New Roman" w:cs="Times New Roman"/>
          <w:sz w:val="28"/>
          <w:szCs w:val="28"/>
        </w:rPr>
        <w:t>хронических неинфекционных заболеваний, являющихся основной причиной инвалидности и преждевременной смертности населения республики.</w:t>
      </w:r>
    </w:p>
    <w:p w:rsidR="007F5D3D" w:rsidRPr="00B02FC4" w:rsidRDefault="007F5D3D" w:rsidP="00B02FC4">
      <w:pPr>
        <w:widowControl w:val="0"/>
        <w:ind w:firstLine="709"/>
        <w:jc w:val="both"/>
        <w:rPr>
          <w:rFonts w:eastAsia="Calibri"/>
          <w:sz w:val="28"/>
          <w:szCs w:val="28"/>
        </w:rPr>
      </w:pPr>
      <w:r w:rsidRPr="00B02FC4">
        <w:rPr>
          <w:rFonts w:eastAsia="Calibri"/>
          <w:sz w:val="28"/>
          <w:szCs w:val="28"/>
        </w:rPr>
        <w:t xml:space="preserve">План </w:t>
      </w:r>
      <w:r w:rsidRPr="00B02FC4">
        <w:rPr>
          <w:sz w:val="28"/>
          <w:szCs w:val="28"/>
        </w:rPr>
        <w:t xml:space="preserve">диспансеризации определенных групп взрослого населения республики </w:t>
      </w:r>
      <w:r w:rsidRPr="00B02FC4">
        <w:rPr>
          <w:rFonts w:eastAsia="Calibri"/>
          <w:sz w:val="28"/>
          <w:szCs w:val="28"/>
        </w:rPr>
        <w:t>на 2018 г</w:t>
      </w:r>
      <w:r w:rsidR="00B02FC4">
        <w:rPr>
          <w:rFonts w:eastAsia="Calibri"/>
          <w:sz w:val="28"/>
          <w:szCs w:val="28"/>
        </w:rPr>
        <w:t>од</w:t>
      </w:r>
      <w:r w:rsidRPr="00B02FC4">
        <w:rPr>
          <w:rFonts w:eastAsia="Calibri"/>
          <w:sz w:val="28"/>
          <w:szCs w:val="28"/>
        </w:rPr>
        <w:t xml:space="preserve"> составляет </w:t>
      </w:r>
      <w:r w:rsidRPr="00B02FC4">
        <w:rPr>
          <w:rFonts w:eastAsia="Calibri"/>
          <w:bCs/>
          <w:sz w:val="28"/>
          <w:szCs w:val="28"/>
        </w:rPr>
        <w:t xml:space="preserve">42955 </w:t>
      </w:r>
      <w:r w:rsidRPr="00B02FC4">
        <w:rPr>
          <w:rFonts w:eastAsia="Calibri"/>
          <w:sz w:val="28"/>
          <w:szCs w:val="28"/>
        </w:rPr>
        <w:t xml:space="preserve"> человек (2017</w:t>
      </w:r>
      <w:r w:rsidR="00B02FC4">
        <w:rPr>
          <w:rFonts w:eastAsia="Calibri"/>
          <w:sz w:val="28"/>
          <w:szCs w:val="28"/>
        </w:rPr>
        <w:t xml:space="preserve"> </w:t>
      </w:r>
      <w:r w:rsidRPr="00B02FC4">
        <w:rPr>
          <w:rFonts w:eastAsia="Calibri"/>
          <w:sz w:val="28"/>
          <w:szCs w:val="28"/>
        </w:rPr>
        <w:t>г. – 41 296 чел.). Медицинскими организациями республики диспансеризация определенных групп взрослого населения  выполнена на 97,2</w:t>
      </w:r>
      <w:r w:rsidR="00B02FC4">
        <w:rPr>
          <w:rFonts w:eastAsia="Calibri"/>
          <w:sz w:val="28"/>
          <w:szCs w:val="28"/>
        </w:rPr>
        <w:t xml:space="preserve"> </w:t>
      </w:r>
      <w:r w:rsidR="00DA4CE1" w:rsidRPr="00B02FC4">
        <w:rPr>
          <w:rFonts w:eastAsia="Calibri"/>
          <w:sz w:val="28"/>
          <w:szCs w:val="28"/>
        </w:rPr>
        <w:t>процент</w:t>
      </w:r>
      <w:r w:rsidR="00B02FC4">
        <w:rPr>
          <w:rFonts w:eastAsia="Calibri"/>
          <w:sz w:val="28"/>
          <w:szCs w:val="28"/>
        </w:rPr>
        <w:t>а</w:t>
      </w:r>
      <w:r w:rsidRPr="00B02FC4">
        <w:rPr>
          <w:rFonts w:eastAsia="Calibri"/>
          <w:sz w:val="28"/>
          <w:szCs w:val="28"/>
        </w:rPr>
        <w:t xml:space="preserve"> от годового плана или 41 780 человек,</w:t>
      </w:r>
      <w:r w:rsidR="00B02FC4">
        <w:rPr>
          <w:rFonts w:eastAsia="Calibri"/>
          <w:sz w:val="28"/>
          <w:szCs w:val="28"/>
        </w:rPr>
        <w:t xml:space="preserve"> </w:t>
      </w:r>
      <w:r w:rsidRPr="00B02FC4">
        <w:rPr>
          <w:rFonts w:eastAsia="Calibri"/>
          <w:sz w:val="28"/>
          <w:szCs w:val="28"/>
        </w:rPr>
        <w:t xml:space="preserve">оплачено на сумму 69 936,8 тыс. рублей. Второй этап диспансеризации прошли 4480 </w:t>
      </w:r>
      <w:r w:rsidR="00F011EA">
        <w:rPr>
          <w:rFonts w:eastAsia="Calibri"/>
          <w:sz w:val="28"/>
          <w:szCs w:val="28"/>
        </w:rPr>
        <w:t>человек</w:t>
      </w:r>
      <w:r w:rsidRPr="00B02FC4">
        <w:rPr>
          <w:rFonts w:eastAsia="Calibri"/>
          <w:sz w:val="28"/>
          <w:szCs w:val="28"/>
        </w:rPr>
        <w:t xml:space="preserve"> на сумму 8 479,7 тыс.</w:t>
      </w:r>
      <w:r w:rsidR="00B02FC4">
        <w:rPr>
          <w:rFonts w:eastAsia="Calibri"/>
          <w:sz w:val="28"/>
          <w:szCs w:val="28"/>
        </w:rPr>
        <w:t xml:space="preserve"> </w:t>
      </w:r>
      <w:r w:rsidRPr="00B02FC4">
        <w:rPr>
          <w:rFonts w:eastAsia="Calibri"/>
          <w:sz w:val="28"/>
          <w:szCs w:val="28"/>
        </w:rPr>
        <w:t xml:space="preserve">рублей. </w:t>
      </w:r>
    </w:p>
    <w:p w:rsidR="007F5D3D" w:rsidRPr="00B02FC4" w:rsidRDefault="007F5D3D" w:rsidP="00B02FC4">
      <w:pPr>
        <w:pStyle w:val="af3"/>
        <w:spacing w:after="0"/>
        <w:ind w:firstLine="709"/>
        <w:jc w:val="both"/>
        <w:rPr>
          <w:rFonts w:eastAsia="Calibri"/>
          <w:color w:val="000000"/>
          <w:sz w:val="28"/>
          <w:szCs w:val="28"/>
          <w:shd w:val="clear" w:color="auto" w:fill="FFFFFF"/>
        </w:rPr>
      </w:pPr>
      <w:r w:rsidRPr="00B02FC4">
        <w:rPr>
          <w:rFonts w:eastAsia="Calibri"/>
          <w:color w:val="000000"/>
          <w:sz w:val="28"/>
          <w:szCs w:val="28"/>
          <w:shd w:val="clear" w:color="auto" w:fill="FFFFFF"/>
        </w:rPr>
        <w:t>Анализ прошедших первый этап диспансеризации по половозрастному составу показывает, что женщины активнее проходят диспансеризацию, чем мужчины (женщины – 24789 человек или 60,5</w:t>
      </w:r>
      <w:r w:rsidR="00B02FC4">
        <w:rPr>
          <w:rFonts w:eastAsia="Calibri"/>
          <w:color w:val="000000"/>
          <w:sz w:val="28"/>
          <w:szCs w:val="28"/>
          <w:shd w:val="clear" w:color="auto" w:fill="FFFFFF"/>
        </w:rPr>
        <w:t xml:space="preserve"> </w:t>
      </w:r>
      <w:r w:rsidR="00DA4CE1" w:rsidRPr="00B02FC4">
        <w:rPr>
          <w:rFonts w:eastAsia="Calibri"/>
          <w:color w:val="000000"/>
          <w:sz w:val="28"/>
          <w:szCs w:val="28"/>
          <w:shd w:val="clear" w:color="auto" w:fill="FFFFFF"/>
        </w:rPr>
        <w:t>процент</w:t>
      </w:r>
      <w:r w:rsidR="00B02FC4">
        <w:rPr>
          <w:rFonts w:eastAsia="Calibri"/>
          <w:color w:val="000000"/>
          <w:sz w:val="28"/>
          <w:szCs w:val="28"/>
          <w:shd w:val="clear" w:color="auto" w:fill="FFFFFF"/>
        </w:rPr>
        <w:t>а</w:t>
      </w:r>
      <w:r w:rsidRPr="00B02FC4">
        <w:rPr>
          <w:rFonts w:eastAsia="Calibri"/>
          <w:color w:val="000000"/>
          <w:sz w:val="28"/>
          <w:szCs w:val="28"/>
          <w:shd w:val="clear" w:color="auto" w:fill="FFFFFF"/>
        </w:rPr>
        <w:t>, мужчины –16154 человека или 39,4</w:t>
      </w:r>
      <w:r w:rsidR="00B02FC4">
        <w:rPr>
          <w:rFonts w:eastAsia="Calibri"/>
          <w:color w:val="000000"/>
          <w:sz w:val="28"/>
          <w:szCs w:val="28"/>
          <w:shd w:val="clear" w:color="auto" w:fill="FFFFFF"/>
        </w:rPr>
        <w:t xml:space="preserve"> </w:t>
      </w:r>
      <w:r w:rsidR="00DA4CE1" w:rsidRPr="00B02FC4">
        <w:rPr>
          <w:rFonts w:eastAsia="Calibri"/>
          <w:color w:val="000000"/>
          <w:sz w:val="28"/>
          <w:szCs w:val="28"/>
          <w:shd w:val="clear" w:color="auto" w:fill="FFFFFF"/>
        </w:rPr>
        <w:t>процент</w:t>
      </w:r>
      <w:r w:rsidR="00B02FC4">
        <w:rPr>
          <w:rFonts w:eastAsia="Calibri"/>
          <w:color w:val="000000"/>
          <w:sz w:val="28"/>
          <w:szCs w:val="28"/>
          <w:shd w:val="clear" w:color="auto" w:fill="FFFFFF"/>
        </w:rPr>
        <w:t>а</w:t>
      </w:r>
      <w:r w:rsidRPr="00B02FC4">
        <w:rPr>
          <w:rFonts w:eastAsia="Calibri"/>
          <w:color w:val="000000"/>
          <w:sz w:val="28"/>
          <w:szCs w:val="28"/>
          <w:shd w:val="clear" w:color="auto" w:fill="FFFFFF"/>
        </w:rPr>
        <w:t>).</w:t>
      </w:r>
    </w:p>
    <w:p w:rsidR="007F5D3D" w:rsidRPr="00B02FC4" w:rsidRDefault="007F5D3D" w:rsidP="00B02FC4">
      <w:pPr>
        <w:ind w:firstLine="709"/>
        <w:jc w:val="both"/>
        <w:rPr>
          <w:color w:val="000000"/>
          <w:sz w:val="28"/>
          <w:szCs w:val="28"/>
          <w:shd w:val="clear" w:color="auto" w:fill="FFFFFF"/>
        </w:rPr>
      </w:pPr>
      <w:r w:rsidRPr="00B02FC4">
        <w:rPr>
          <w:color w:val="000000"/>
          <w:sz w:val="28"/>
          <w:szCs w:val="28"/>
          <w:shd w:val="clear" w:color="auto" w:fill="FFFFFF"/>
        </w:rPr>
        <w:t>Из общего числа прошедших диспансеризацию 16821 человек являются сельскими жителями или 39,1</w:t>
      </w:r>
      <w:r w:rsidR="00B02FC4">
        <w:rPr>
          <w:color w:val="000000"/>
          <w:sz w:val="28"/>
          <w:szCs w:val="28"/>
          <w:shd w:val="clear" w:color="auto" w:fill="FFFFFF"/>
        </w:rPr>
        <w:t xml:space="preserve"> </w:t>
      </w:r>
      <w:r w:rsidR="00DA4CE1" w:rsidRPr="00B02FC4">
        <w:rPr>
          <w:color w:val="000000"/>
          <w:sz w:val="28"/>
          <w:szCs w:val="28"/>
          <w:shd w:val="clear" w:color="auto" w:fill="FFFFFF"/>
        </w:rPr>
        <w:t>процент</w:t>
      </w:r>
      <w:r w:rsidR="00B02FC4">
        <w:rPr>
          <w:color w:val="000000"/>
          <w:sz w:val="28"/>
          <w:szCs w:val="28"/>
          <w:shd w:val="clear" w:color="auto" w:fill="FFFFFF"/>
        </w:rPr>
        <w:t>а</w:t>
      </w:r>
      <w:r w:rsidRPr="00B02FC4">
        <w:rPr>
          <w:color w:val="000000"/>
          <w:sz w:val="28"/>
          <w:szCs w:val="28"/>
          <w:shd w:val="clear" w:color="auto" w:fill="FFFFFF"/>
        </w:rPr>
        <w:t xml:space="preserve"> (2017</w:t>
      </w:r>
      <w:r w:rsidR="00B02FC4">
        <w:rPr>
          <w:color w:val="000000"/>
          <w:sz w:val="28"/>
          <w:szCs w:val="28"/>
          <w:shd w:val="clear" w:color="auto" w:fill="FFFFFF"/>
        </w:rPr>
        <w:t xml:space="preserve"> </w:t>
      </w:r>
      <w:r w:rsidRPr="00B02FC4">
        <w:rPr>
          <w:color w:val="000000"/>
          <w:sz w:val="28"/>
          <w:szCs w:val="28"/>
          <w:shd w:val="clear" w:color="auto" w:fill="FFFFFF"/>
        </w:rPr>
        <w:t>г.</w:t>
      </w:r>
      <w:r w:rsidR="00B02FC4">
        <w:rPr>
          <w:color w:val="000000"/>
          <w:sz w:val="28"/>
          <w:szCs w:val="28"/>
          <w:shd w:val="clear" w:color="auto" w:fill="FFFFFF"/>
        </w:rPr>
        <w:t xml:space="preserve"> –</w:t>
      </w:r>
      <w:r w:rsidRPr="00B02FC4">
        <w:rPr>
          <w:color w:val="000000"/>
          <w:sz w:val="28"/>
          <w:szCs w:val="28"/>
          <w:shd w:val="clear" w:color="auto" w:fill="FFFFFF"/>
        </w:rPr>
        <w:t xml:space="preserve"> 33,1</w:t>
      </w:r>
      <w:r w:rsidR="00B02FC4">
        <w:rPr>
          <w:color w:val="000000"/>
          <w:sz w:val="28"/>
          <w:szCs w:val="28"/>
          <w:shd w:val="clear" w:color="auto" w:fill="FFFFFF"/>
        </w:rPr>
        <w:t xml:space="preserve"> </w:t>
      </w:r>
      <w:r w:rsidR="00DA4CE1" w:rsidRPr="00B02FC4">
        <w:rPr>
          <w:color w:val="000000"/>
          <w:sz w:val="28"/>
          <w:szCs w:val="28"/>
          <w:shd w:val="clear" w:color="auto" w:fill="FFFFFF"/>
        </w:rPr>
        <w:t>процент</w:t>
      </w:r>
      <w:r w:rsidR="00B02FC4">
        <w:rPr>
          <w:color w:val="000000"/>
          <w:sz w:val="28"/>
          <w:szCs w:val="28"/>
          <w:shd w:val="clear" w:color="auto" w:fill="FFFFFF"/>
        </w:rPr>
        <w:t>а</w:t>
      </w:r>
      <w:r w:rsidRPr="00B02FC4">
        <w:rPr>
          <w:color w:val="000000"/>
          <w:sz w:val="28"/>
          <w:szCs w:val="28"/>
          <w:shd w:val="clear" w:color="auto" w:fill="FFFFFF"/>
        </w:rPr>
        <w:t>).</w:t>
      </w:r>
      <w:r w:rsidR="00B02FC4">
        <w:rPr>
          <w:color w:val="000000"/>
          <w:sz w:val="28"/>
          <w:szCs w:val="28"/>
          <w:shd w:val="clear" w:color="auto" w:fill="FFFFFF"/>
        </w:rPr>
        <w:t xml:space="preserve"> </w:t>
      </w:r>
      <w:r w:rsidRPr="00B02FC4">
        <w:rPr>
          <w:color w:val="000000"/>
          <w:sz w:val="28"/>
          <w:szCs w:val="28"/>
          <w:shd w:val="clear" w:color="auto" w:fill="FFFFFF"/>
        </w:rPr>
        <w:t>Общее число неработающих граждан, прошедших диспансеризацию, составляет 22429 человек или 54,7</w:t>
      </w:r>
      <w:r w:rsidR="00B02FC4">
        <w:rPr>
          <w:color w:val="000000"/>
          <w:sz w:val="28"/>
          <w:szCs w:val="28"/>
          <w:shd w:val="clear" w:color="auto" w:fill="FFFFFF"/>
        </w:rPr>
        <w:t xml:space="preserve"> </w:t>
      </w:r>
      <w:r w:rsidR="00DA4CE1" w:rsidRPr="00B02FC4">
        <w:rPr>
          <w:color w:val="000000"/>
          <w:sz w:val="28"/>
          <w:szCs w:val="28"/>
          <w:shd w:val="clear" w:color="auto" w:fill="FFFFFF"/>
        </w:rPr>
        <w:t>процент</w:t>
      </w:r>
      <w:r w:rsidR="00B02FC4">
        <w:rPr>
          <w:color w:val="000000"/>
          <w:sz w:val="28"/>
          <w:szCs w:val="28"/>
          <w:shd w:val="clear" w:color="auto" w:fill="FFFFFF"/>
        </w:rPr>
        <w:t>а</w:t>
      </w:r>
      <w:r w:rsidRPr="00B02FC4">
        <w:rPr>
          <w:color w:val="000000"/>
          <w:sz w:val="28"/>
          <w:szCs w:val="28"/>
          <w:shd w:val="clear" w:color="auto" w:fill="FFFFFF"/>
        </w:rPr>
        <w:t>.</w:t>
      </w:r>
    </w:p>
    <w:p w:rsidR="007F5D3D" w:rsidRPr="00B02FC4" w:rsidRDefault="007F5D3D" w:rsidP="00B02FC4">
      <w:pPr>
        <w:ind w:firstLine="709"/>
        <w:jc w:val="both"/>
        <w:rPr>
          <w:sz w:val="28"/>
          <w:szCs w:val="28"/>
        </w:rPr>
      </w:pPr>
      <w:r w:rsidRPr="00B02FC4">
        <w:rPr>
          <w:sz w:val="28"/>
          <w:szCs w:val="28"/>
        </w:rPr>
        <w:t>По итогам первого этапа диспансеризации отнесены к первой группе здоровья 11280 человек  или 27,5</w:t>
      </w:r>
      <w:r w:rsidR="00B02FC4">
        <w:rPr>
          <w:sz w:val="28"/>
          <w:szCs w:val="28"/>
        </w:rPr>
        <w:t xml:space="preserve"> </w:t>
      </w:r>
      <w:r w:rsidR="00DA4CE1" w:rsidRPr="00B02FC4">
        <w:rPr>
          <w:sz w:val="28"/>
          <w:szCs w:val="28"/>
        </w:rPr>
        <w:t>процент</w:t>
      </w:r>
      <w:r w:rsidR="00B02FC4">
        <w:rPr>
          <w:sz w:val="28"/>
          <w:szCs w:val="28"/>
        </w:rPr>
        <w:t>а</w:t>
      </w:r>
      <w:r w:rsidRPr="00B02FC4">
        <w:rPr>
          <w:sz w:val="28"/>
          <w:szCs w:val="28"/>
        </w:rPr>
        <w:t xml:space="preserve"> от числа обследованных (2017 г.</w:t>
      </w:r>
      <w:r w:rsidR="00B02FC4">
        <w:rPr>
          <w:sz w:val="28"/>
          <w:szCs w:val="28"/>
        </w:rPr>
        <w:t xml:space="preserve"> – </w:t>
      </w:r>
      <w:r w:rsidRPr="00B02FC4">
        <w:rPr>
          <w:sz w:val="28"/>
          <w:szCs w:val="28"/>
        </w:rPr>
        <w:t>37,9</w:t>
      </w:r>
      <w:r w:rsidR="00B02FC4">
        <w:rPr>
          <w:sz w:val="28"/>
          <w:szCs w:val="28"/>
        </w:rPr>
        <w:t xml:space="preserve"> </w:t>
      </w:r>
      <w:r w:rsidR="00DA4CE1" w:rsidRPr="00B02FC4">
        <w:rPr>
          <w:sz w:val="28"/>
          <w:szCs w:val="28"/>
        </w:rPr>
        <w:t>процент</w:t>
      </w:r>
      <w:r w:rsidR="00B02FC4">
        <w:rPr>
          <w:sz w:val="28"/>
          <w:szCs w:val="28"/>
        </w:rPr>
        <w:t>а</w:t>
      </w:r>
      <w:r w:rsidRPr="00B02FC4">
        <w:rPr>
          <w:sz w:val="28"/>
          <w:szCs w:val="28"/>
        </w:rPr>
        <w:t>);</w:t>
      </w:r>
    </w:p>
    <w:p w:rsidR="007F5D3D" w:rsidRPr="00B02FC4" w:rsidRDefault="007F5D3D" w:rsidP="00B02FC4">
      <w:pPr>
        <w:ind w:firstLine="709"/>
        <w:jc w:val="both"/>
        <w:rPr>
          <w:sz w:val="28"/>
          <w:szCs w:val="28"/>
        </w:rPr>
      </w:pPr>
      <w:r w:rsidRPr="00B02FC4">
        <w:rPr>
          <w:sz w:val="28"/>
          <w:szCs w:val="28"/>
        </w:rPr>
        <w:t>- ко второй 9205 человек или 22,4</w:t>
      </w:r>
      <w:r w:rsidR="00B02FC4">
        <w:rPr>
          <w:sz w:val="28"/>
          <w:szCs w:val="28"/>
        </w:rPr>
        <w:t xml:space="preserve"> </w:t>
      </w:r>
      <w:r w:rsidR="00DA4CE1" w:rsidRPr="00B02FC4">
        <w:rPr>
          <w:sz w:val="28"/>
          <w:szCs w:val="28"/>
        </w:rPr>
        <w:t>процент</w:t>
      </w:r>
      <w:r w:rsidR="00B02FC4">
        <w:rPr>
          <w:sz w:val="28"/>
          <w:szCs w:val="28"/>
        </w:rPr>
        <w:t>а</w:t>
      </w:r>
      <w:r w:rsidRPr="00B02FC4">
        <w:rPr>
          <w:sz w:val="28"/>
          <w:szCs w:val="28"/>
        </w:rPr>
        <w:t xml:space="preserve"> (2017 г.</w:t>
      </w:r>
      <w:r w:rsidR="00B02FC4">
        <w:rPr>
          <w:sz w:val="28"/>
          <w:szCs w:val="28"/>
        </w:rPr>
        <w:t xml:space="preserve"> – </w:t>
      </w:r>
      <w:r w:rsidRPr="00B02FC4">
        <w:rPr>
          <w:sz w:val="28"/>
          <w:szCs w:val="28"/>
        </w:rPr>
        <w:t>19,4</w:t>
      </w:r>
      <w:r w:rsidR="00B02FC4">
        <w:rPr>
          <w:sz w:val="28"/>
          <w:szCs w:val="28"/>
        </w:rPr>
        <w:t xml:space="preserve"> процента</w:t>
      </w:r>
      <w:r w:rsidRPr="00B02FC4">
        <w:rPr>
          <w:sz w:val="28"/>
          <w:szCs w:val="28"/>
        </w:rPr>
        <w:t>);</w:t>
      </w:r>
    </w:p>
    <w:p w:rsidR="007F5D3D" w:rsidRPr="00B02FC4" w:rsidRDefault="007F5D3D" w:rsidP="00B02FC4">
      <w:pPr>
        <w:ind w:firstLine="709"/>
        <w:jc w:val="both"/>
        <w:rPr>
          <w:sz w:val="28"/>
          <w:szCs w:val="28"/>
        </w:rPr>
      </w:pPr>
      <w:r w:rsidRPr="00B02FC4">
        <w:rPr>
          <w:sz w:val="28"/>
          <w:szCs w:val="28"/>
        </w:rPr>
        <w:t>- к третьей 20 458 человек или 49,9</w:t>
      </w:r>
      <w:r w:rsidR="00B02FC4">
        <w:rPr>
          <w:sz w:val="28"/>
          <w:szCs w:val="28"/>
        </w:rPr>
        <w:t xml:space="preserve"> процента</w:t>
      </w:r>
      <w:r w:rsidRPr="00B02FC4">
        <w:rPr>
          <w:sz w:val="28"/>
          <w:szCs w:val="28"/>
        </w:rPr>
        <w:t xml:space="preserve"> (2017</w:t>
      </w:r>
      <w:r w:rsidR="00B02FC4">
        <w:rPr>
          <w:sz w:val="28"/>
          <w:szCs w:val="28"/>
        </w:rPr>
        <w:t xml:space="preserve"> </w:t>
      </w:r>
      <w:r w:rsidRPr="00B02FC4">
        <w:rPr>
          <w:sz w:val="28"/>
          <w:szCs w:val="28"/>
        </w:rPr>
        <w:t>г.</w:t>
      </w:r>
      <w:r w:rsidR="00B02FC4">
        <w:rPr>
          <w:sz w:val="28"/>
          <w:szCs w:val="28"/>
        </w:rPr>
        <w:t xml:space="preserve"> – </w:t>
      </w:r>
      <w:r w:rsidRPr="00B02FC4">
        <w:rPr>
          <w:sz w:val="28"/>
          <w:szCs w:val="28"/>
        </w:rPr>
        <w:t xml:space="preserve">42,6 </w:t>
      </w:r>
      <w:r w:rsidR="00B02FC4">
        <w:rPr>
          <w:sz w:val="28"/>
          <w:szCs w:val="28"/>
        </w:rPr>
        <w:t>процента</w:t>
      </w:r>
      <w:r w:rsidRPr="00B02FC4">
        <w:rPr>
          <w:sz w:val="28"/>
          <w:szCs w:val="28"/>
        </w:rPr>
        <w:t xml:space="preserve">). </w:t>
      </w:r>
    </w:p>
    <w:p w:rsidR="007F5D3D" w:rsidRPr="00B02FC4" w:rsidRDefault="007F5D3D" w:rsidP="00B02FC4">
      <w:pPr>
        <w:ind w:firstLine="709"/>
        <w:jc w:val="both"/>
        <w:rPr>
          <w:sz w:val="28"/>
          <w:szCs w:val="28"/>
        </w:rPr>
      </w:pPr>
      <w:r w:rsidRPr="00B02FC4">
        <w:rPr>
          <w:sz w:val="28"/>
          <w:szCs w:val="28"/>
        </w:rPr>
        <w:t>По итогам диспансеризации впервые выявлены 7118 случаев заболеваний (2017</w:t>
      </w:r>
      <w:r w:rsidR="00B02FC4">
        <w:rPr>
          <w:sz w:val="28"/>
          <w:szCs w:val="28"/>
        </w:rPr>
        <w:t xml:space="preserve"> </w:t>
      </w:r>
      <w:r w:rsidRPr="00B02FC4">
        <w:rPr>
          <w:sz w:val="28"/>
          <w:szCs w:val="28"/>
        </w:rPr>
        <w:t>г.</w:t>
      </w:r>
      <w:r w:rsidR="00B02FC4">
        <w:rPr>
          <w:sz w:val="28"/>
          <w:szCs w:val="28"/>
        </w:rPr>
        <w:t xml:space="preserve"> – </w:t>
      </w:r>
      <w:r w:rsidRPr="00B02FC4">
        <w:rPr>
          <w:color w:val="000000"/>
          <w:sz w:val="28"/>
          <w:szCs w:val="28"/>
        </w:rPr>
        <w:t>7606), из них на Д учет взято 6235 или 82</w:t>
      </w:r>
      <w:r w:rsidR="00B02FC4">
        <w:rPr>
          <w:color w:val="000000"/>
          <w:sz w:val="28"/>
          <w:szCs w:val="28"/>
        </w:rPr>
        <w:t xml:space="preserve"> </w:t>
      </w:r>
      <w:r w:rsidR="00DA4CE1" w:rsidRPr="00B02FC4">
        <w:rPr>
          <w:color w:val="000000"/>
          <w:sz w:val="28"/>
          <w:szCs w:val="28"/>
        </w:rPr>
        <w:t>процент</w:t>
      </w:r>
      <w:r w:rsidR="00B02FC4">
        <w:rPr>
          <w:color w:val="000000"/>
          <w:sz w:val="28"/>
          <w:szCs w:val="28"/>
        </w:rPr>
        <w:t>а</w:t>
      </w:r>
      <w:r w:rsidRPr="00B02FC4">
        <w:rPr>
          <w:sz w:val="28"/>
          <w:szCs w:val="28"/>
        </w:rPr>
        <w:t>, в том числе 45 случаев туберкулеза (2017</w:t>
      </w:r>
      <w:r w:rsidR="00B02FC4">
        <w:rPr>
          <w:sz w:val="28"/>
          <w:szCs w:val="28"/>
        </w:rPr>
        <w:t xml:space="preserve"> </w:t>
      </w:r>
      <w:r w:rsidRPr="00B02FC4">
        <w:rPr>
          <w:sz w:val="28"/>
          <w:szCs w:val="28"/>
        </w:rPr>
        <w:t>г.</w:t>
      </w:r>
      <w:r w:rsidR="00B02FC4">
        <w:rPr>
          <w:sz w:val="28"/>
          <w:szCs w:val="28"/>
        </w:rPr>
        <w:t xml:space="preserve"> –</w:t>
      </w:r>
      <w:r w:rsidRPr="00B02FC4">
        <w:rPr>
          <w:sz w:val="28"/>
          <w:szCs w:val="28"/>
        </w:rPr>
        <w:t xml:space="preserve"> </w:t>
      </w:r>
      <w:r w:rsidR="00B02FC4">
        <w:rPr>
          <w:sz w:val="28"/>
          <w:szCs w:val="28"/>
        </w:rPr>
        <w:t xml:space="preserve"> </w:t>
      </w:r>
      <w:r w:rsidRPr="00B02FC4">
        <w:rPr>
          <w:color w:val="000000"/>
          <w:sz w:val="28"/>
          <w:szCs w:val="28"/>
        </w:rPr>
        <w:t>28)</w:t>
      </w:r>
      <w:r w:rsidRPr="00B02FC4">
        <w:rPr>
          <w:sz w:val="28"/>
          <w:szCs w:val="28"/>
        </w:rPr>
        <w:t>, 124 новообразований (2017</w:t>
      </w:r>
      <w:r w:rsidR="00B02FC4">
        <w:rPr>
          <w:sz w:val="28"/>
          <w:szCs w:val="28"/>
        </w:rPr>
        <w:t xml:space="preserve"> </w:t>
      </w:r>
      <w:r w:rsidRPr="00B02FC4">
        <w:rPr>
          <w:sz w:val="28"/>
          <w:szCs w:val="28"/>
        </w:rPr>
        <w:t>г.</w:t>
      </w:r>
      <w:r w:rsidR="00B02FC4">
        <w:rPr>
          <w:sz w:val="28"/>
          <w:szCs w:val="28"/>
        </w:rPr>
        <w:t xml:space="preserve"> – </w:t>
      </w:r>
      <w:r w:rsidRPr="00B02FC4">
        <w:rPr>
          <w:sz w:val="28"/>
          <w:szCs w:val="28"/>
        </w:rPr>
        <w:t>164</w:t>
      </w:r>
      <w:r w:rsidRPr="00B02FC4">
        <w:rPr>
          <w:color w:val="000000"/>
          <w:sz w:val="28"/>
          <w:szCs w:val="28"/>
        </w:rPr>
        <w:t>),</w:t>
      </w:r>
      <w:r w:rsidRPr="00B02FC4">
        <w:rPr>
          <w:sz w:val="28"/>
          <w:szCs w:val="28"/>
        </w:rPr>
        <w:t xml:space="preserve"> из них 67 злокачественных (2017</w:t>
      </w:r>
      <w:r w:rsidR="00B02FC4">
        <w:rPr>
          <w:sz w:val="28"/>
          <w:szCs w:val="28"/>
        </w:rPr>
        <w:t xml:space="preserve"> </w:t>
      </w:r>
      <w:r w:rsidRPr="00B02FC4">
        <w:rPr>
          <w:sz w:val="28"/>
          <w:szCs w:val="28"/>
        </w:rPr>
        <w:t>г.</w:t>
      </w:r>
      <w:r w:rsidR="00B02FC4">
        <w:rPr>
          <w:sz w:val="28"/>
          <w:szCs w:val="28"/>
        </w:rPr>
        <w:t xml:space="preserve"> – </w:t>
      </w:r>
      <w:r w:rsidRPr="00B02FC4">
        <w:rPr>
          <w:sz w:val="28"/>
          <w:szCs w:val="28"/>
        </w:rPr>
        <w:t xml:space="preserve"> </w:t>
      </w:r>
      <w:r w:rsidRPr="00B02FC4">
        <w:rPr>
          <w:color w:val="000000"/>
          <w:sz w:val="28"/>
          <w:szCs w:val="28"/>
        </w:rPr>
        <w:t>52 случая)</w:t>
      </w:r>
      <w:r w:rsidRPr="00B02FC4">
        <w:rPr>
          <w:sz w:val="28"/>
          <w:szCs w:val="28"/>
        </w:rPr>
        <w:t>.</w:t>
      </w:r>
    </w:p>
    <w:p w:rsidR="007F5D3D" w:rsidRPr="00B02FC4" w:rsidRDefault="007F5D3D" w:rsidP="00B02FC4">
      <w:pPr>
        <w:ind w:firstLine="709"/>
        <w:jc w:val="both"/>
        <w:rPr>
          <w:sz w:val="28"/>
          <w:szCs w:val="28"/>
        </w:rPr>
      </w:pPr>
      <w:r w:rsidRPr="00B02FC4">
        <w:rPr>
          <w:sz w:val="28"/>
          <w:szCs w:val="28"/>
        </w:rPr>
        <w:t>В рамках диспансеризации детского населения согласно плану подлежит 5097 детей по двум группам (2017 г.</w:t>
      </w:r>
      <w:r w:rsidR="00B02FC4" w:rsidRPr="00B02FC4">
        <w:rPr>
          <w:sz w:val="28"/>
          <w:szCs w:val="28"/>
        </w:rPr>
        <w:t xml:space="preserve"> –</w:t>
      </w:r>
      <w:r w:rsidRPr="00B02FC4">
        <w:rPr>
          <w:sz w:val="28"/>
          <w:szCs w:val="28"/>
        </w:rPr>
        <w:t xml:space="preserve"> </w:t>
      </w:r>
      <w:r w:rsidR="00B02FC4" w:rsidRPr="00B02FC4">
        <w:rPr>
          <w:sz w:val="28"/>
          <w:szCs w:val="28"/>
        </w:rPr>
        <w:t xml:space="preserve"> </w:t>
      </w:r>
      <w:r w:rsidRPr="00B02FC4">
        <w:rPr>
          <w:sz w:val="28"/>
          <w:szCs w:val="28"/>
        </w:rPr>
        <w:t xml:space="preserve">3527) (1 группа </w:t>
      </w:r>
      <w:r w:rsidR="00B02FC4" w:rsidRPr="00B02FC4">
        <w:rPr>
          <w:sz w:val="28"/>
          <w:szCs w:val="28"/>
        </w:rPr>
        <w:t>–</w:t>
      </w:r>
      <w:r w:rsidRPr="00B02FC4">
        <w:rPr>
          <w:sz w:val="28"/>
          <w:szCs w:val="28"/>
        </w:rPr>
        <w:t xml:space="preserve"> дети-сироты и дети, оставшиеся без попечения родителей, находящиеся в стационарных учреждениях, 2 группа </w:t>
      </w:r>
      <w:r w:rsidR="00B02FC4" w:rsidRPr="00B02FC4">
        <w:rPr>
          <w:sz w:val="28"/>
          <w:szCs w:val="28"/>
        </w:rPr>
        <w:t>–</w:t>
      </w:r>
      <w:r w:rsidRPr="00B02FC4">
        <w:rPr>
          <w:sz w:val="28"/>
          <w:szCs w:val="28"/>
        </w:rPr>
        <w:t xml:space="preserve"> дети-сироты, оставшиеся без попечения родителей, в том числе усыновленных (удочеренных), принятых под опеку (попечительство), в приемную или патронатную семью).</w:t>
      </w:r>
      <w:r w:rsidR="00F011EA">
        <w:rPr>
          <w:sz w:val="28"/>
          <w:szCs w:val="28"/>
        </w:rPr>
        <w:t xml:space="preserve"> </w:t>
      </w:r>
      <w:r w:rsidRPr="00B02FC4">
        <w:rPr>
          <w:sz w:val="28"/>
          <w:szCs w:val="28"/>
        </w:rPr>
        <w:t>Профилактическому осмотру подлежат 102383 детей.</w:t>
      </w:r>
    </w:p>
    <w:p w:rsidR="007F5D3D" w:rsidRPr="00B02FC4" w:rsidRDefault="007F5D3D" w:rsidP="00B02FC4">
      <w:pPr>
        <w:widowControl w:val="0"/>
        <w:ind w:firstLine="709"/>
        <w:jc w:val="both"/>
        <w:rPr>
          <w:rFonts w:eastAsiaTheme="minorHAnsi"/>
          <w:sz w:val="28"/>
          <w:szCs w:val="28"/>
          <w:lang w:eastAsia="en-US"/>
        </w:rPr>
      </w:pPr>
      <w:r w:rsidRPr="00B02FC4">
        <w:rPr>
          <w:rFonts w:eastAsiaTheme="minorHAnsi"/>
          <w:sz w:val="28"/>
          <w:szCs w:val="28"/>
          <w:lang w:eastAsia="en-US"/>
        </w:rPr>
        <w:t>Медицинскими организациями республики диспансеризация определенных групп детского</w:t>
      </w:r>
      <w:r w:rsidR="00B02FC4">
        <w:rPr>
          <w:rFonts w:eastAsiaTheme="minorHAnsi"/>
          <w:sz w:val="28"/>
          <w:szCs w:val="28"/>
          <w:lang w:eastAsia="en-US"/>
        </w:rPr>
        <w:t xml:space="preserve"> </w:t>
      </w:r>
      <w:r w:rsidRPr="00B02FC4">
        <w:rPr>
          <w:rFonts w:eastAsiaTheme="minorHAnsi"/>
          <w:sz w:val="28"/>
          <w:szCs w:val="28"/>
          <w:lang w:eastAsia="en-US"/>
        </w:rPr>
        <w:t>населения выполнена на 104,7</w:t>
      </w:r>
      <w:r w:rsidR="00B02FC4">
        <w:rPr>
          <w:rFonts w:eastAsiaTheme="minorHAnsi"/>
          <w:sz w:val="28"/>
          <w:szCs w:val="28"/>
          <w:lang w:eastAsia="en-US"/>
        </w:rPr>
        <w:t xml:space="preserve"> </w:t>
      </w:r>
      <w:r w:rsidR="00DA4CE1" w:rsidRPr="00B02FC4">
        <w:rPr>
          <w:rFonts w:eastAsiaTheme="minorHAnsi"/>
          <w:sz w:val="28"/>
          <w:szCs w:val="28"/>
          <w:lang w:eastAsia="en-US"/>
        </w:rPr>
        <w:t>процент</w:t>
      </w:r>
      <w:r w:rsidR="00B02FC4">
        <w:rPr>
          <w:rFonts w:eastAsiaTheme="minorHAnsi"/>
          <w:sz w:val="28"/>
          <w:szCs w:val="28"/>
          <w:lang w:eastAsia="en-US"/>
        </w:rPr>
        <w:t>а</w:t>
      </w:r>
      <w:r w:rsidRPr="00B02FC4">
        <w:rPr>
          <w:rFonts w:eastAsiaTheme="minorHAnsi"/>
          <w:sz w:val="28"/>
          <w:szCs w:val="28"/>
          <w:lang w:eastAsia="en-US"/>
        </w:rPr>
        <w:t xml:space="preserve"> от годового плана или 5337 человек (2017 г.</w:t>
      </w:r>
      <w:r w:rsidR="00B02FC4">
        <w:rPr>
          <w:rFonts w:eastAsiaTheme="minorHAnsi"/>
          <w:sz w:val="28"/>
          <w:szCs w:val="28"/>
          <w:lang w:eastAsia="en-US"/>
        </w:rPr>
        <w:t xml:space="preserve"> – </w:t>
      </w:r>
      <w:r w:rsidRPr="00B02FC4">
        <w:rPr>
          <w:rFonts w:eastAsiaTheme="minorHAnsi"/>
          <w:sz w:val="28"/>
          <w:szCs w:val="28"/>
          <w:lang w:eastAsia="en-US"/>
        </w:rPr>
        <w:t xml:space="preserve"> 3994 чел. или 113</w:t>
      </w:r>
      <w:r w:rsidR="00B02FC4">
        <w:rPr>
          <w:rFonts w:eastAsiaTheme="minorHAnsi"/>
          <w:sz w:val="28"/>
          <w:szCs w:val="28"/>
          <w:lang w:eastAsia="en-US"/>
        </w:rPr>
        <w:t xml:space="preserve"> </w:t>
      </w:r>
      <w:r w:rsidR="00DA4CE1" w:rsidRPr="00B02FC4">
        <w:rPr>
          <w:rFonts w:eastAsiaTheme="minorHAnsi"/>
          <w:sz w:val="28"/>
          <w:szCs w:val="28"/>
          <w:lang w:eastAsia="en-US"/>
        </w:rPr>
        <w:t>процентов</w:t>
      </w:r>
      <w:r w:rsidRPr="00B02FC4">
        <w:rPr>
          <w:rFonts w:eastAsiaTheme="minorHAnsi"/>
          <w:sz w:val="28"/>
          <w:szCs w:val="28"/>
          <w:lang w:eastAsia="en-US"/>
        </w:rPr>
        <w:t xml:space="preserve">). </w:t>
      </w:r>
    </w:p>
    <w:p w:rsidR="007F5D3D" w:rsidRPr="00B02FC4" w:rsidRDefault="007F5D3D" w:rsidP="00B02FC4">
      <w:pPr>
        <w:ind w:firstLine="709"/>
        <w:jc w:val="both"/>
        <w:rPr>
          <w:sz w:val="28"/>
          <w:szCs w:val="28"/>
        </w:rPr>
      </w:pPr>
      <w:r w:rsidRPr="00B02FC4">
        <w:rPr>
          <w:sz w:val="28"/>
          <w:szCs w:val="28"/>
        </w:rPr>
        <w:t>В ходе проведенной диспансеризации определены группы здоровья:</w:t>
      </w:r>
    </w:p>
    <w:p w:rsidR="007F5D3D" w:rsidRPr="00B02FC4" w:rsidRDefault="007F5D3D" w:rsidP="00B02FC4">
      <w:pPr>
        <w:autoSpaceDE w:val="0"/>
        <w:autoSpaceDN w:val="0"/>
        <w:adjustRightInd w:val="0"/>
        <w:ind w:firstLine="709"/>
        <w:jc w:val="both"/>
        <w:rPr>
          <w:rFonts w:eastAsia="Calibri"/>
          <w:sz w:val="28"/>
          <w:szCs w:val="28"/>
          <w:lang w:eastAsia="en-US"/>
        </w:rPr>
      </w:pPr>
      <w:r w:rsidRPr="00B02FC4">
        <w:rPr>
          <w:rFonts w:eastAsia="Calibri"/>
          <w:sz w:val="28"/>
          <w:szCs w:val="28"/>
          <w:lang w:eastAsia="en-US"/>
        </w:rPr>
        <w:t xml:space="preserve">- </w:t>
      </w:r>
      <w:r w:rsidRPr="00B02FC4">
        <w:rPr>
          <w:rFonts w:eastAsia="Calibri"/>
          <w:sz w:val="28"/>
          <w:szCs w:val="28"/>
          <w:lang w:val="en-US" w:eastAsia="en-US"/>
        </w:rPr>
        <w:t>I</w:t>
      </w:r>
      <w:r w:rsidRPr="00B02FC4">
        <w:rPr>
          <w:rFonts w:eastAsia="Calibri"/>
          <w:sz w:val="28"/>
          <w:szCs w:val="28"/>
          <w:lang w:eastAsia="en-US"/>
        </w:rPr>
        <w:t xml:space="preserve"> группа здоровья </w:t>
      </w:r>
      <w:r w:rsidRPr="00B02FC4">
        <w:rPr>
          <w:sz w:val="28"/>
          <w:szCs w:val="28"/>
        </w:rPr>
        <w:t>1290 детей или 25,3</w:t>
      </w:r>
      <w:r w:rsidR="00B02FC4">
        <w:rPr>
          <w:sz w:val="28"/>
          <w:szCs w:val="28"/>
        </w:rPr>
        <w:t xml:space="preserve"> </w:t>
      </w:r>
      <w:r w:rsidR="00DA4CE1" w:rsidRPr="00B02FC4">
        <w:rPr>
          <w:sz w:val="28"/>
          <w:szCs w:val="28"/>
        </w:rPr>
        <w:t>процент</w:t>
      </w:r>
      <w:r w:rsidR="00B02FC4">
        <w:rPr>
          <w:sz w:val="28"/>
          <w:szCs w:val="28"/>
        </w:rPr>
        <w:t>а</w:t>
      </w:r>
      <w:r w:rsidRPr="00B02FC4">
        <w:rPr>
          <w:sz w:val="28"/>
          <w:szCs w:val="28"/>
        </w:rPr>
        <w:t xml:space="preserve"> от числа обследованных (2017 г. – 26,3 </w:t>
      </w:r>
      <w:r w:rsidR="00B02FC4">
        <w:rPr>
          <w:sz w:val="28"/>
          <w:szCs w:val="28"/>
        </w:rPr>
        <w:t>процента</w:t>
      </w:r>
      <w:r w:rsidRPr="00B02FC4">
        <w:rPr>
          <w:sz w:val="28"/>
          <w:szCs w:val="28"/>
        </w:rPr>
        <w:t>);</w:t>
      </w:r>
    </w:p>
    <w:p w:rsidR="007F5D3D" w:rsidRPr="00B02FC4" w:rsidRDefault="007F5D3D" w:rsidP="00B02FC4">
      <w:pPr>
        <w:autoSpaceDE w:val="0"/>
        <w:autoSpaceDN w:val="0"/>
        <w:adjustRightInd w:val="0"/>
        <w:ind w:firstLine="709"/>
        <w:jc w:val="both"/>
        <w:rPr>
          <w:rFonts w:eastAsia="Calibri"/>
          <w:sz w:val="28"/>
          <w:szCs w:val="28"/>
          <w:lang w:eastAsia="en-US"/>
        </w:rPr>
      </w:pPr>
      <w:r w:rsidRPr="00B02FC4">
        <w:rPr>
          <w:rFonts w:eastAsia="Calibri"/>
          <w:sz w:val="28"/>
          <w:szCs w:val="28"/>
          <w:lang w:eastAsia="en-US"/>
        </w:rPr>
        <w:t xml:space="preserve">- </w:t>
      </w:r>
      <w:r w:rsidRPr="00B02FC4">
        <w:rPr>
          <w:rFonts w:eastAsia="Calibri"/>
          <w:sz w:val="28"/>
          <w:szCs w:val="28"/>
          <w:lang w:val="en-US" w:eastAsia="en-US"/>
        </w:rPr>
        <w:t>II</w:t>
      </w:r>
      <w:r w:rsidRPr="00B02FC4">
        <w:rPr>
          <w:rFonts w:eastAsia="Calibri"/>
          <w:sz w:val="28"/>
          <w:szCs w:val="28"/>
          <w:lang w:eastAsia="en-US"/>
        </w:rPr>
        <w:t xml:space="preserve"> группа здоровья </w:t>
      </w:r>
      <w:r w:rsidRPr="00B02FC4">
        <w:rPr>
          <w:sz w:val="28"/>
          <w:szCs w:val="28"/>
        </w:rPr>
        <w:t>3095</w:t>
      </w:r>
      <w:r w:rsidR="00B02FC4">
        <w:rPr>
          <w:sz w:val="28"/>
          <w:szCs w:val="28"/>
        </w:rPr>
        <w:t xml:space="preserve"> </w:t>
      </w:r>
      <w:r w:rsidRPr="00B02FC4">
        <w:rPr>
          <w:sz w:val="28"/>
          <w:szCs w:val="28"/>
        </w:rPr>
        <w:t xml:space="preserve">детей или 60,7 </w:t>
      </w:r>
      <w:r w:rsidR="00DA4CE1" w:rsidRPr="00B02FC4">
        <w:rPr>
          <w:sz w:val="28"/>
          <w:szCs w:val="28"/>
        </w:rPr>
        <w:t>процент</w:t>
      </w:r>
      <w:r w:rsidR="00B02FC4">
        <w:rPr>
          <w:sz w:val="28"/>
          <w:szCs w:val="28"/>
        </w:rPr>
        <w:t>а</w:t>
      </w:r>
      <w:r w:rsidRPr="00B02FC4">
        <w:rPr>
          <w:sz w:val="28"/>
          <w:szCs w:val="28"/>
        </w:rPr>
        <w:t xml:space="preserve"> от числа обследованных (2017 г. – 65,2</w:t>
      </w:r>
      <w:r w:rsidR="00DA4CE1" w:rsidRPr="00B02FC4">
        <w:rPr>
          <w:sz w:val="28"/>
          <w:szCs w:val="28"/>
        </w:rPr>
        <w:t>процент</w:t>
      </w:r>
      <w:r w:rsidR="00B02FC4">
        <w:rPr>
          <w:sz w:val="28"/>
          <w:szCs w:val="28"/>
        </w:rPr>
        <w:t>а</w:t>
      </w:r>
      <w:r w:rsidRPr="00B02FC4">
        <w:rPr>
          <w:sz w:val="28"/>
          <w:szCs w:val="28"/>
        </w:rPr>
        <w:t>);</w:t>
      </w:r>
    </w:p>
    <w:p w:rsidR="007F5D3D" w:rsidRPr="00B02FC4" w:rsidRDefault="007F5D3D" w:rsidP="00B02FC4">
      <w:pPr>
        <w:autoSpaceDE w:val="0"/>
        <w:autoSpaceDN w:val="0"/>
        <w:adjustRightInd w:val="0"/>
        <w:ind w:firstLine="709"/>
        <w:jc w:val="both"/>
        <w:rPr>
          <w:sz w:val="28"/>
          <w:szCs w:val="28"/>
          <w:highlight w:val="yellow"/>
        </w:rPr>
      </w:pPr>
      <w:r w:rsidRPr="00B02FC4">
        <w:rPr>
          <w:rFonts w:eastAsia="Calibri"/>
          <w:sz w:val="28"/>
          <w:szCs w:val="28"/>
          <w:lang w:eastAsia="en-US"/>
        </w:rPr>
        <w:t xml:space="preserve">- </w:t>
      </w:r>
      <w:r w:rsidRPr="00B02FC4">
        <w:rPr>
          <w:rFonts w:eastAsia="Calibri"/>
          <w:sz w:val="28"/>
          <w:szCs w:val="28"/>
          <w:lang w:val="en-US" w:eastAsia="en-US"/>
        </w:rPr>
        <w:t>III</w:t>
      </w:r>
      <w:r w:rsidRPr="00B02FC4">
        <w:rPr>
          <w:rFonts w:eastAsia="Calibri"/>
          <w:sz w:val="28"/>
          <w:szCs w:val="28"/>
          <w:lang w:eastAsia="en-US"/>
        </w:rPr>
        <w:t xml:space="preserve"> группа здоровья </w:t>
      </w:r>
      <w:r w:rsidRPr="00B02FC4">
        <w:rPr>
          <w:sz w:val="28"/>
          <w:szCs w:val="28"/>
        </w:rPr>
        <w:t xml:space="preserve">630 детей или 12,3 </w:t>
      </w:r>
      <w:r w:rsidR="00B02FC4">
        <w:rPr>
          <w:sz w:val="28"/>
          <w:szCs w:val="28"/>
        </w:rPr>
        <w:t xml:space="preserve">процента </w:t>
      </w:r>
      <w:r w:rsidRPr="00B02FC4">
        <w:rPr>
          <w:sz w:val="28"/>
          <w:szCs w:val="28"/>
        </w:rPr>
        <w:t>от числа обследованных (2017 г. – 14,3</w:t>
      </w:r>
      <w:r w:rsidR="00B02FC4">
        <w:rPr>
          <w:sz w:val="28"/>
          <w:szCs w:val="28"/>
        </w:rPr>
        <w:t xml:space="preserve"> процента</w:t>
      </w:r>
      <w:r w:rsidRPr="00B02FC4">
        <w:rPr>
          <w:sz w:val="28"/>
          <w:szCs w:val="28"/>
        </w:rPr>
        <w:t>);</w:t>
      </w:r>
    </w:p>
    <w:p w:rsidR="007F5D3D" w:rsidRPr="004E3F75" w:rsidRDefault="007F5D3D" w:rsidP="007F5D3D">
      <w:pPr>
        <w:autoSpaceDE w:val="0"/>
        <w:autoSpaceDN w:val="0"/>
        <w:adjustRightInd w:val="0"/>
        <w:ind w:firstLine="540"/>
        <w:jc w:val="both"/>
        <w:rPr>
          <w:sz w:val="28"/>
          <w:szCs w:val="28"/>
        </w:rPr>
      </w:pPr>
      <w:r w:rsidRPr="004E3F75">
        <w:rPr>
          <w:sz w:val="28"/>
          <w:szCs w:val="28"/>
        </w:rPr>
        <w:t xml:space="preserve">- </w:t>
      </w:r>
      <w:r w:rsidRPr="004E3F75">
        <w:rPr>
          <w:sz w:val="28"/>
          <w:szCs w:val="28"/>
          <w:lang w:val="en-US"/>
        </w:rPr>
        <w:t>IV</w:t>
      </w:r>
      <w:r w:rsidRPr="004E3F75">
        <w:rPr>
          <w:sz w:val="28"/>
          <w:szCs w:val="28"/>
        </w:rPr>
        <w:t xml:space="preserve"> группа здоровья 57 детей или 1,1 </w:t>
      </w:r>
      <w:r w:rsidR="00DA4CE1">
        <w:rPr>
          <w:sz w:val="28"/>
          <w:szCs w:val="28"/>
        </w:rPr>
        <w:t>процент</w:t>
      </w:r>
      <w:r w:rsidR="00B02FC4">
        <w:rPr>
          <w:sz w:val="28"/>
          <w:szCs w:val="28"/>
        </w:rPr>
        <w:t>а</w:t>
      </w:r>
      <w:r w:rsidRPr="004E3F75">
        <w:rPr>
          <w:sz w:val="28"/>
          <w:szCs w:val="28"/>
        </w:rPr>
        <w:t xml:space="preserve"> от числа обследованных </w:t>
      </w:r>
      <w:r w:rsidR="00B02FC4">
        <w:rPr>
          <w:sz w:val="28"/>
          <w:szCs w:val="28"/>
        </w:rPr>
        <w:t xml:space="preserve">       </w:t>
      </w:r>
      <w:r w:rsidRPr="004E3F75">
        <w:rPr>
          <w:sz w:val="28"/>
          <w:szCs w:val="28"/>
        </w:rPr>
        <w:t xml:space="preserve">(2017 г. – 0,8 </w:t>
      </w:r>
      <w:r w:rsidR="00DA4CE1">
        <w:rPr>
          <w:sz w:val="28"/>
          <w:szCs w:val="28"/>
        </w:rPr>
        <w:t>процент</w:t>
      </w:r>
      <w:r w:rsidR="00B02FC4">
        <w:rPr>
          <w:sz w:val="28"/>
          <w:szCs w:val="28"/>
        </w:rPr>
        <w:t>а</w:t>
      </w:r>
      <w:r w:rsidRPr="004E3F75">
        <w:rPr>
          <w:sz w:val="28"/>
          <w:szCs w:val="28"/>
        </w:rPr>
        <w:t>);</w:t>
      </w:r>
    </w:p>
    <w:p w:rsidR="007F5D3D" w:rsidRPr="004E3F75" w:rsidRDefault="007F5D3D" w:rsidP="007F5D3D">
      <w:pPr>
        <w:autoSpaceDE w:val="0"/>
        <w:autoSpaceDN w:val="0"/>
        <w:adjustRightInd w:val="0"/>
        <w:ind w:firstLine="540"/>
        <w:jc w:val="both"/>
        <w:rPr>
          <w:sz w:val="28"/>
          <w:szCs w:val="28"/>
        </w:rPr>
      </w:pPr>
      <w:r w:rsidRPr="004E3F75">
        <w:rPr>
          <w:sz w:val="28"/>
          <w:szCs w:val="28"/>
        </w:rPr>
        <w:t>-</w:t>
      </w:r>
      <w:r w:rsidR="00B02FC4">
        <w:rPr>
          <w:sz w:val="28"/>
          <w:szCs w:val="28"/>
        </w:rPr>
        <w:t xml:space="preserve"> </w:t>
      </w:r>
      <w:r w:rsidRPr="004E3F75">
        <w:rPr>
          <w:sz w:val="28"/>
          <w:szCs w:val="28"/>
          <w:lang w:val="en-US"/>
        </w:rPr>
        <w:t>V</w:t>
      </w:r>
      <w:r w:rsidR="00B02FC4">
        <w:rPr>
          <w:sz w:val="28"/>
          <w:szCs w:val="28"/>
        </w:rPr>
        <w:t xml:space="preserve"> </w:t>
      </w:r>
      <w:r w:rsidRPr="004E3F75">
        <w:rPr>
          <w:sz w:val="28"/>
          <w:szCs w:val="28"/>
        </w:rPr>
        <w:t xml:space="preserve">группа здоровья  детей или 5,2 </w:t>
      </w:r>
      <w:r w:rsidR="00DA4CE1">
        <w:rPr>
          <w:sz w:val="28"/>
          <w:szCs w:val="28"/>
        </w:rPr>
        <w:t>процент</w:t>
      </w:r>
      <w:r w:rsidR="00B02FC4">
        <w:rPr>
          <w:sz w:val="28"/>
          <w:szCs w:val="28"/>
        </w:rPr>
        <w:t>а</w:t>
      </w:r>
      <w:r w:rsidRPr="004E3F75">
        <w:rPr>
          <w:sz w:val="28"/>
          <w:szCs w:val="28"/>
        </w:rPr>
        <w:t xml:space="preserve"> от числа обследованных </w:t>
      </w:r>
      <w:r w:rsidR="00B02FC4">
        <w:rPr>
          <w:sz w:val="28"/>
          <w:szCs w:val="28"/>
        </w:rPr>
        <w:t xml:space="preserve">                 </w:t>
      </w:r>
      <w:r w:rsidRPr="004E3F75">
        <w:rPr>
          <w:sz w:val="28"/>
          <w:szCs w:val="28"/>
        </w:rPr>
        <w:t xml:space="preserve">(2017 г. </w:t>
      </w:r>
      <w:r w:rsidR="00B02FC4">
        <w:rPr>
          <w:sz w:val="28"/>
          <w:szCs w:val="28"/>
        </w:rPr>
        <w:t xml:space="preserve">– </w:t>
      </w:r>
      <w:r w:rsidRPr="004E3F75">
        <w:rPr>
          <w:sz w:val="28"/>
          <w:szCs w:val="28"/>
        </w:rPr>
        <w:t xml:space="preserve">6,4 </w:t>
      </w:r>
      <w:r w:rsidR="00DA4CE1">
        <w:rPr>
          <w:sz w:val="28"/>
          <w:szCs w:val="28"/>
        </w:rPr>
        <w:t>процент</w:t>
      </w:r>
      <w:r w:rsidR="00B02FC4">
        <w:rPr>
          <w:sz w:val="28"/>
          <w:szCs w:val="28"/>
        </w:rPr>
        <w:t>а).</w:t>
      </w:r>
    </w:p>
    <w:p w:rsidR="007F5D3D" w:rsidRPr="004E3F75" w:rsidRDefault="007F5D3D" w:rsidP="007F5D3D">
      <w:pPr>
        <w:ind w:right="-1" w:firstLine="709"/>
        <w:jc w:val="both"/>
        <w:rPr>
          <w:sz w:val="28"/>
          <w:szCs w:val="28"/>
        </w:rPr>
      </w:pPr>
      <w:r w:rsidRPr="004E3F75">
        <w:rPr>
          <w:sz w:val="28"/>
          <w:szCs w:val="28"/>
        </w:rPr>
        <w:t xml:space="preserve">По результатам первого этапа диспансеризации </w:t>
      </w:r>
      <w:r>
        <w:rPr>
          <w:sz w:val="28"/>
          <w:szCs w:val="28"/>
        </w:rPr>
        <w:t>впервые выявлена патология у</w:t>
      </w:r>
      <w:r w:rsidRPr="004E3F75">
        <w:rPr>
          <w:sz w:val="28"/>
          <w:szCs w:val="28"/>
        </w:rPr>
        <w:t xml:space="preserve"> 1948</w:t>
      </w:r>
      <w:r>
        <w:rPr>
          <w:sz w:val="28"/>
          <w:szCs w:val="28"/>
        </w:rPr>
        <w:t xml:space="preserve"> детей</w:t>
      </w:r>
      <w:r w:rsidRPr="004E3F75">
        <w:rPr>
          <w:sz w:val="28"/>
          <w:szCs w:val="28"/>
        </w:rPr>
        <w:t xml:space="preserve">, из них установлено диспансерное наблюдение </w:t>
      </w:r>
      <w:r>
        <w:rPr>
          <w:sz w:val="28"/>
          <w:szCs w:val="28"/>
        </w:rPr>
        <w:t xml:space="preserve">у </w:t>
      </w:r>
      <w:r w:rsidRPr="004E3F75">
        <w:rPr>
          <w:sz w:val="28"/>
          <w:szCs w:val="28"/>
        </w:rPr>
        <w:t>1162 человек или 83,2</w:t>
      </w:r>
      <w:r w:rsidR="00B02FC4">
        <w:rPr>
          <w:sz w:val="28"/>
          <w:szCs w:val="28"/>
        </w:rPr>
        <w:t xml:space="preserve"> </w:t>
      </w:r>
      <w:r w:rsidR="00DA4CE1">
        <w:rPr>
          <w:sz w:val="28"/>
          <w:szCs w:val="28"/>
        </w:rPr>
        <w:t>процент</w:t>
      </w:r>
      <w:r w:rsidR="00B02FC4">
        <w:rPr>
          <w:sz w:val="28"/>
          <w:szCs w:val="28"/>
        </w:rPr>
        <w:t>а</w:t>
      </w:r>
      <w:r w:rsidRPr="004E3F75">
        <w:rPr>
          <w:sz w:val="28"/>
          <w:szCs w:val="28"/>
        </w:rPr>
        <w:t xml:space="preserve"> из числа выявленных. Нуждающихся в санаторно-курортном лечении – 598, из них получивших санаторно-курортное лечение 390 детей, нуждающихся</w:t>
      </w:r>
      <w:r w:rsidR="00B02FC4">
        <w:rPr>
          <w:sz w:val="28"/>
          <w:szCs w:val="28"/>
        </w:rPr>
        <w:t xml:space="preserve"> </w:t>
      </w:r>
      <w:r w:rsidRPr="004E3F75">
        <w:rPr>
          <w:sz w:val="28"/>
          <w:szCs w:val="28"/>
        </w:rPr>
        <w:t>в реабилитационном лечении – 714 детей, получивших реабилитационное лечение</w:t>
      </w:r>
      <w:r w:rsidR="00B02FC4">
        <w:rPr>
          <w:sz w:val="28"/>
          <w:szCs w:val="28"/>
        </w:rPr>
        <w:t>,</w:t>
      </w:r>
      <w:r w:rsidRPr="004E3F75">
        <w:rPr>
          <w:sz w:val="28"/>
          <w:szCs w:val="28"/>
        </w:rPr>
        <w:t xml:space="preserve"> – 664 (92,9 </w:t>
      </w:r>
      <w:r w:rsidR="00DA4CE1">
        <w:rPr>
          <w:sz w:val="28"/>
          <w:szCs w:val="28"/>
        </w:rPr>
        <w:t>процент</w:t>
      </w:r>
      <w:r w:rsidR="00B02FC4">
        <w:rPr>
          <w:sz w:val="28"/>
          <w:szCs w:val="28"/>
        </w:rPr>
        <w:t>а</w:t>
      </w:r>
      <w:r w:rsidRPr="004E3F75">
        <w:rPr>
          <w:sz w:val="28"/>
          <w:szCs w:val="28"/>
        </w:rPr>
        <w:t>).</w:t>
      </w:r>
    </w:p>
    <w:p w:rsidR="007F5D3D" w:rsidRPr="004E3F75" w:rsidRDefault="007F5D3D" w:rsidP="007F5D3D">
      <w:pPr>
        <w:ind w:right="-1" w:firstLine="709"/>
        <w:jc w:val="both"/>
        <w:rPr>
          <w:color w:val="000000" w:themeColor="text1"/>
          <w:sz w:val="28"/>
          <w:szCs w:val="28"/>
        </w:rPr>
      </w:pPr>
      <w:r w:rsidRPr="004E3F75">
        <w:rPr>
          <w:color w:val="000000" w:themeColor="text1"/>
          <w:sz w:val="28"/>
          <w:szCs w:val="28"/>
        </w:rPr>
        <w:t>По структуре заболеваний на 1 месте стоят заболевания системы пищеваре</w:t>
      </w:r>
      <w:r w:rsidR="00B02FC4">
        <w:rPr>
          <w:color w:val="000000" w:themeColor="text1"/>
          <w:sz w:val="28"/>
          <w:szCs w:val="28"/>
        </w:rPr>
        <w:t>-</w:t>
      </w:r>
      <w:r w:rsidRPr="004E3F75">
        <w:rPr>
          <w:color w:val="000000" w:themeColor="text1"/>
          <w:sz w:val="28"/>
          <w:szCs w:val="28"/>
        </w:rPr>
        <w:t>ния – 30,0</w:t>
      </w:r>
      <w:r w:rsidR="00B02FC4">
        <w:rPr>
          <w:color w:val="000000" w:themeColor="text1"/>
          <w:sz w:val="28"/>
          <w:szCs w:val="28"/>
        </w:rPr>
        <w:t xml:space="preserve"> </w:t>
      </w:r>
      <w:r w:rsidR="00DA4CE1">
        <w:rPr>
          <w:color w:val="000000" w:themeColor="text1"/>
          <w:sz w:val="28"/>
          <w:szCs w:val="28"/>
        </w:rPr>
        <w:t>процентов</w:t>
      </w:r>
      <w:r w:rsidRPr="004E3F75">
        <w:rPr>
          <w:color w:val="000000" w:themeColor="text1"/>
          <w:sz w:val="28"/>
          <w:szCs w:val="28"/>
        </w:rPr>
        <w:t xml:space="preserve"> или 1191 случа</w:t>
      </w:r>
      <w:r>
        <w:rPr>
          <w:color w:val="000000" w:themeColor="text1"/>
          <w:sz w:val="28"/>
          <w:szCs w:val="28"/>
        </w:rPr>
        <w:t>й,</w:t>
      </w:r>
      <w:r w:rsidRPr="004E3F75">
        <w:rPr>
          <w:color w:val="000000" w:themeColor="text1"/>
          <w:sz w:val="28"/>
          <w:szCs w:val="28"/>
        </w:rPr>
        <w:t xml:space="preserve"> из них установлено диспансерное наблюдение у 376 чел. (31,5 </w:t>
      </w:r>
      <w:r w:rsidR="00B02FC4">
        <w:rPr>
          <w:color w:val="000000" w:themeColor="text1"/>
          <w:sz w:val="28"/>
          <w:szCs w:val="28"/>
        </w:rPr>
        <w:t>процента</w:t>
      </w:r>
      <w:r w:rsidRPr="004E3F75">
        <w:rPr>
          <w:color w:val="000000" w:themeColor="text1"/>
          <w:sz w:val="28"/>
          <w:szCs w:val="28"/>
        </w:rPr>
        <w:t>).</w:t>
      </w:r>
      <w:r w:rsidR="00B02FC4">
        <w:rPr>
          <w:color w:val="000000" w:themeColor="text1"/>
          <w:sz w:val="28"/>
          <w:szCs w:val="28"/>
        </w:rPr>
        <w:t xml:space="preserve"> </w:t>
      </w:r>
      <w:r w:rsidRPr="004E3F75">
        <w:rPr>
          <w:color w:val="000000" w:themeColor="text1"/>
          <w:sz w:val="28"/>
          <w:szCs w:val="28"/>
        </w:rPr>
        <w:t xml:space="preserve">На </w:t>
      </w:r>
      <w:r>
        <w:rPr>
          <w:color w:val="000000" w:themeColor="text1"/>
          <w:sz w:val="28"/>
          <w:szCs w:val="28"/>
        </w:rPr>
        <w:t>втором</w:t>
      </w:r>
      <w:r w:rsidRPr="004E3F75">
        <w:rPr>
          <w:color w:val="000000" w:themeColor="text1"/>
          <w:sz w:val="28"/>
          <w:szCs w:val="28"/>
        </w:rPr>
        <w:t xml:space="preserve"> месте бол</w:t>
      </w:r>
      <w:r>
        <w:rPr>
          <w:color w:val="000000" w:themeColor="text1"/>
          <w:sz w:val="28"/>
          <w:szCs w:val="28"/>
        </w:rPr>
        <w:t>езни эндокринной системы – 17,8</w:t>
      </w:r>
      <w:r w:rsidR="00B02FC4">
        <w:rPr>
          <w:color w:val="000000" w:themeColor="text1"/>
          <w:sz w:val="28"/>
          <w:szCs w:val="28"/>
        </w:rPr>
        <w:t xml:space="preserve"> </w:t>
      </w:r>
      <w:r w:rsidR="00DA4CE1">
        <w:rPr>
          <w:color w:val="000000" w:themeColor="text1"/>
          <w:sz w:val="28"/>
          <w:szCs w:val="28"/>
        </w:rPr>
        <w:t>процент</w:t>
      </w:r>
      <w:r w:rsidR="00B02FC4">
        <w:rPr>
          <w:color w:val="000000" w:themeColor="text1"/>
          <w:sz w:val="28"/>
          <w:szCs w:val="28"/>
        </w:rPr>
        <w:t>а</w:t>
      </w:r>
      <w:r w:rsidRPr="004E3F75">
        <w:rPr>
          <w:color w:val="000000" w:themeColor="text1"/>
          <w:sz w:val="28"/>
          <w:szCs w:val="28"/>
        </w:rPr>
        <w:t xml:space="preserve"> или 706 случаев</w:t>
      </w:r>
      <w:r>
        <w:rPr>
          <w:color w:val="000000" w:themeColor="text1"/>
          <w:sz w:val="28"/>
          <w:szCs w:val="28"/>
        </w:rPr>
        <w:t>,</w:t>
      </w:r>
      <w:r w:rsidR="00B02FC4">
        <w:rPr>
          <w:color w:val="000000" w:themeColor="text1"/>
          <w:sz w:val="28"/>
          <w:szCs w:val="28"/>
        </w:rPr>
        <w:t xml:space="preserve"> </w:t>
      </w:r>
      <w:r>
        <w:rPr>
          <w:color w:val="000000" w:themeColor="text1"/>
          <w:sz w:val="28"/>
          <w:szCs w:val="28"/>
        </w:rPr>
        <w:t>у</w:t>
      </w:r>
      <w:r w:rsidRPr="004E3F75">
        <w:rPr>
          <w:color w:val="000000" w:themeColor="text1"/>
          <w:sz w:val="28"/>
          <w:szCs w:val="28"/>
        </w:rPr>
        <w:t>становлено диспансерное</w:t>
      </w:r>
      <w:r>
        <w:rPr>
          <w:color w:val="000000" w:themeColor="text1"/>
          <w:sz w:val="28"/>
          <w:szCs w:val="28"/>
        </w:rPr>
        <w:t xml:space="preserve"> наблюдение у 344 чел. или 48,7</w:t>
      </w:r>
      <w:r w:rsidR="00B02FC4">
        <w:rPr>
          <w:color w:val="000000" w:themeColor="text1"/>
          <w:sz w:val="28"/>
          <w:szCs w:val="28"/>
        </w:rPr>
        <w:t xml:space="preserve"> </w:t>
      </w:r>
      <w:r w:rsidR="00DA4CE1">
        <w:rPr>
          <w:color w:val="000000" w:themeColor="text1"/>
          <w:sz w:val="28"/>
          <w:szCs w:val="28"/>
        </w:rPr>
        <w:t>процент</w:t>
      </w:r>
      <w:r w:rsidR="00B02FC4">
        <w:rPr>
          <w:color w:val="000000" w:themeColor="text1"/>
          <w:sz w:val="28"/>
          <w:szCs w:val="28"/>
        </w:rPr>
        <w:t>а</w:t>
      </w:r>
      <w:r w:rsidRPr="004E3F75">
        <w:rPr>
          <w:color w:val="000000" w:themeColor="text1"/>
          <w:sz w:val="28"/>
          <w:szCs w:val="28"/>
        </w:rPr>
        <w:t xml:space="preserve">. На </w:t>
      </w:r>
      <w:r>
        <w:rPr>
          <w:color w:val="000000" w:themeColor="text1"/>
          <w:sz w:val="28"/>
          <w:szCs w:val="28"/>
        </w:rPr>
        <w:t>третьем</w:t>
      </w:r>
      <w:r w:rsidRPr="004E3F75">
        <w:rPr>
          <w:color w:val="000000" w:themeColor="text1"/>
          <w:sz w:val="28"/>
          <w:szCs w:val="28"/>
        </w:rPr>
        <w:t xml:space="preserve"> месте болезни нервной системы – 9,2</w:t>
      </w:r>
      <w:r w:rsidR="00B02FC4">
        <w:rPr>
          <w:color w:val="000000" w:themeColor="text1"/>
          <w:sz w:val="28"/>
          <w:szCs w:val="28"/>
        </w:rPr>
        <w:t xml:space="preserve"> процента</w:t>
      </w:r>
      <w:r w:rsidRPr="004E3F75">
        <w:rPr>
          <w:color w:val="000000" w:themeColor="text1"/>
          <w:sz w:val="28"/>
          <w:szCs w:val="28"/>
        </w:rPr>
        <w:t xml:space="preserve"> или 368 случаев</w:t>
      </w:r>
      <w:r>
        <w:rPr>
          <w:color w:val="000000" w:themeColor="text1"/>
          <w:sz w:val="28"/>
          <w:szCs w:val="28"/>
        </w:rPr>
        <w:t>, у</w:t>
      </w:r>
      <w:r w:rsidRPr="004E3F75">
        <w:rPr>
          <w:color w:val="000000" w:themeColor="text1"/>
          <w:sz w:val="28"/>
          <w:szCs w:val="28"/>
        </w:rPr>
        <w:t xml:space="preserve">становлено диспансерное наблюдение у 119 чел. или 32,3 </w:t>
      </w:r>
      <w:r w:rsidR="00DA4CE1">
        <w:rPr>
          <w:color w:val="000000" w:themeColor="text1"/>
          <w:sz w:val="28"/>
          <w:szCs w:val="28"/>
        </w:rPr>
        <w:t>процент</w:t>
      </w:r>
      <w:r w:rsidR="00B02FC4">
        <w:rPr>
          <w:color w:val="000000" w:themeColor="text1"/>
          <w:sz w:val="28"/>
          <w:szCs w:val="28"/>
        </w:rPr>
        <w:t>а</w:t>
      </w:r>
      <w:r w:rsidRPr="004E3F75">
        <w:rPr>
          <w:color w:val="000000" w:themeColor="text1"/>
          <w:sz w:val="28"/>
          <w:szCs w:val="28"/>
        </w:rPr>
        <w:t xml:space="preserve">. </w:t>
      </w:r>
    </w:p>
    <w:p w:rsidR="007F5D3D" w:rsidRPr="004E3F75" w:rsidRDefault="007F5D3D" w:rsidP="007F5D3D">
      <w:pPr>
        <w:ind w:right="-1" w:firstLine="709"/>
        <w:jc w:val="both"/>
        <w:rPr>
          <w:sz w:val="28"/>
          <w:szCs w:val="28"/>
        </w:rPr>
      </w:pPr>
      <w:r w:rsidRPr="004E3F75">
        <w:rPr>
          <w:sz w:val="28"/>
          <w:szCs w:val="28"/>
        </w:rPr>
        <w:t xml:space="preserve">Профилактические медицинские осмотры проведены 102611 несовершеннолетним, в том числе 20928 детям до 1 года. Из них с 1 группой здоровья </w:t>
      </w:r>
      <w:r w:rsidR="00B02FC4">
        <w:rPr>
          <w:sz w:val="28"/>
          <w:szCs w:val="28"/>
        </w:rPr>
        <w:t>–</w:t>
      </w:r>
      <w:r w:rsidRPr="004E3F75">
        <w:rPr>
          <w:sz w:val="28"/>
          <w:szCs w:val="28"/>
        </w:rPr>
        <w:t xml:space="preserve"> 33909, со 2 группой здоровья </w:t>
      </w:r>
      <w:r w:rsidR="00B02FC4">
        <w:rPr>
          <w:sz w:val="28"/>
          <w:szCs w:val="28"/>
        </w:rPr>
        <w:t>–</w:t>
      </w:r>
      <w:r w:rsidRPr="004E3F75">
        <w:rPr>
          <w:sz w:val="28"/>
          <w:szCs w:val="28"/>
        </w:rPr>
        <w:t xml:space="preserve"> 61817, с 3 группой </w:t>
      </w:r>
      <w:r w:rsidR="00B02FC4">
        <w:rPr>
          <w:sz w:val="28"/>
          <w:szCs w:val="28"/>
        </w:rPr>
        <w:t>–</w:t>
      </w:r>
      <w:r w:rsidRPr="004E3F75">
        <w:rPr>
          <w:sz w:val="28"/>
          <w:szCs w:val="28"/>
        </w:rPr>
        <w:t xml:space="preserve"> 4323, </w:t>
      </w:r>
      <w:r w:rsidRPr="004E3F75">
        <w:rPr>
          <w:sz w:val="28"/>
          <w:szCs w:val="28"/>
          <w:lang w:val="en-US"/>
        </w:rPr>
        <w:t>c</w:t>
      </w:r>
      <w:r w:rsidRPr="004E3F75">
        <w:rPr>
          <w:sz w:val="28"/>
          <w:szCs w:val="28"/>
        </w:rPr>
        <w:t xml:space="preserve"> 4 группой здоровья – 351,</w:t>
      </w:r>
      <w:r w:rsidR="00B02FC4">
        <w:rPr>
          <w:sz w:val="28"/>
          <w:szCs w:val="28"/>
        </w:rPr>
        <w:t xml:space="preserve"> </w:t>
      </w:r>
      <w:r w:rsidR="00F011EA">
        <w:rPr>
          <w:sz w:val="28"/>
          <w:szCs w:val="28"/>
        </w:rPr>
        <w:t xml:space="preserve">                     с</w:t>
      </w:r>
      <w:r w:rsidRPr="004E3F75">
        <w:rPr>
          <w:sz w:val="28"/>
          <w:szCs w:val="28"/>
        </w:rPr>
        <w:t xml:space="preserve"> 5 группой </w:t>
      </w:r>
      <w:r w:rsidR="00B02FC4">
        <w:rPr>
          <w:sz w:val="28"/>
          <w:szCs w:val="28"/>
        </w:rPr>
        <w:t>–</w:t>
      </w:r>
      <w:r w:rsidRPr="004E3F75">
        <w:rPr>
          <w:sz w:val="28"/>
          <w:szCs w:val="28"/>
        </w:rPr>
        <w:t xml:space="preserve"> 2211 детей. </w:t>
      </w:r>
    </w:p>
    <w:p w:rsidR="007F5D3D" w:rsidRPr="004E3F75" w:rsidRDefault="007F5D3D" w:rsidP="007F5D3D">
      <w:pPr>
        <w:ind w:right="-1" w:firstLine="709"/>
        <w:jc w:val="both"/>
        <w:rPr>
          <w:sz w:val="28"/>
          <w:szCs w:val="28"/>
        </w:rPr>
      </w:pPr>
      <w:r w:rsidRPr="004E3F75">
        <w:rPr>
          <w:sz w:val="28"/>
          <w:szCs w:val="28"/>
        </w:rPr>
        <w:t>Структура выявленных заболеваний</w:t>
      </w:r>
      <w:r w:rsidR="00B02FC4">
        <w:rPr>
          <w:sz w:val="28"/>
          <w:szCs w:val="28"/>
        </w:rPr>
        <w:t xml:space="preserve"> </w:t>
      </w:r>
      <w:r w:rsidRPr="004E3F75">
        <w:rPr>
          <w:sz w:val="28"/>
          <w:szCs w:val="28"/>
        </w:rPr>
        <w:t>при проведении профилактических осмотров</w:t>
      </w:r>
      <w:r w:rsidR="00B02FC4">
        <w:rPr>
          <w:sz w:val="28"/>
          <w:szCs w:val="28"/>
        </w:rPr>
        <w:t xml:space="preserve"> </w:t>
      </w:r>
      <w:r w:rsidRPr="004E3F75">
        <w:rPr>
          <w:sz w:val="28"/>
          <w:szCs w:val="28"/>
        </w:rPr>
        <w:t>выглядит следующим образом: на 1 месте стоят заболевания органов пищеварительной системы – 38,5</w:t>
      </w:r>
      <w:r w:rsidR="00F011EA">
        <w:rPr>
          <w:sz w:val="28"/>
          <w:szCs w:val="28"/>
        </w:rPr>
        <w:t xml:space="preserve"> </w:t>
      </w:r>
      <w:r w:rsidR="00DA4CE1">
        <w:rPr>
          <w:sz w:val="28"/>
          <w:szCs w:val="28"/>
        </w:rPr>
        <w:t>процент</w:t>
      </w:r>
      <w:r w:rsidR="00B02FC4">
        <w:rPr>
          <w:sz w:val="28"/>
          <w:szCs w:val="28"/>
        </w:rPr>
        <w:t>а</w:t>
      </w:r>
      <w:r w:rsidRPr="004E3F75">
        <w:rPr>
          <w:sz w:val="28"/>
          <w:szCs w:val="28"/>
        </w:rPr>
        <w:t xml:space="preserve"> или 13839 случаев, из них установлено диспансерное наблюдение у 1909 чел. или 13,7 </w:t>
      </w:r>
      <w:r w:rsidR="00DA4CE1">
        <w:rPr>
          <w:sz w:val="28"/>
          <w:szCs w:val="28"/>
        </w:rPr>
        <w:t>процент</w:t>
      </w:r>
      <w:r w:rsidR="00B02FC4">
        <w:rPr>
          <w:sz w:val="28"/>
          <w:szCs w:val="28"/>
        </w:rPr>
        <w:t>а</w:t>
      </w:r>
      <w:r w:rsidRPr="004E3F75">
        <w:rPr>
          <w:sz w:val="28"/>
          <w:szCs w:val="28"/>
        </w:rPr>
        <w:t>.</w:t>
      </w:r>
      <w:r w:rsidR="00B02FC4">
        <w:rPr>
          <w:sz w:val="28"/>
          <w:szCs w:val="28"/>
        </w:rPr>
        <w:t xml:space="preserve"> </w:t>
      </w:r>
      <w:r w:rsidRPr="004E3F75">
        <w:rPr>
          <w:sz w:val="28"/>
          <w:szCs w:val="28"/>
        </w:rPr>
        <w:t xml:space="preserve">На </w:t>
      </w:r>
      <w:r>
        <w:rPr>
          <w:sz w:val="28"/>
          <w:szCs w:val="28"/>
        </w:rPr>
        <w:t>втором</w:t>
      </w:r>
      <w:r w:rsidRPr="004E3F75">
        <w:rPr>
          <w:sz w:val="28"/>
          <w:szCs w:val="28"/>
        </w:rPr>
        <w:t xml:space="preserve"> месте болезни нервной системы – 22,8</w:t>
      </w:r>
      <w:r w:rsidR="00B02FC4">
        <w:rPr>
          <w:sz w:val="28"/>
          <w:szCs w:val="28"/>
        </w:rPr>
        <w:t xml:space="preserve"> </w:t>
      </w:r>
      <w:r w:rsidR="00DA4CE1">
        <w:rPr>
          <w:sz w:val="28"/>
          <w:szCs w:val="28"/>
        </w:rPr>
        <w:t>процент</w:t>
      </w:r>
      <w:r w:rsidR="00B02FC4">
        <w:rPr>
          <w:sz w:val="28"/>
          <w:szCs w:val="28"/>
        </w:rPr>
        <w:t>а</w:t>
      </w:r>
      <w:r w:rsidRPr="004E3F75">
        <w:rPr>
          <w:sz w:val="28"/>
          <w:szCs w:val="28"/>
        </w:rPr>
        <w:t xml:space="preserve"> или 8189</w:t>
      </w:r>
      <w:r>
        <w:rPr>
          <w:sz w:val="28"/>
          <w:szCs w:val="28"/>
        </w:rPr>
        <w:t>,</w:t>
      </w:r>
      <w:r w:rsidR="00B02FC4">
        <w:rPr>
          <w:sz w:val="28"/>
          <w:szCs w:val="28"/>
        </w:rPr>
        <w:t xml:space="preserve"> </w:t>
      </w:r>
      <w:r>
        <w:rPr>
          <w:sz w:val="28"/>
          <w:szCs w:val="28"/>
        </w:rPr>
        <w:t>у</w:t>
      </w:r>
      <w:r w:rsidRPr="004E3F75">
        <w:rPr>
          <w:sz w:val="28"/>
          <w:szCs w:val="28"/>
        </w:rPr>
        <w:t xml:space="preserve">становлено диспансерное наблюдение у 1711 чел. или 20,8 </w:t>
      </w:r>
      <w:r w:rsidR="00DA4CE1">
        <w:rPr>
          <w:sz w:val="28"/>
          <w:szCs w:val="28"/>
        </w:rPr>
        <w:t>процент</w:t>
      </w:r>
      <w:r w:rsidR="00B02FC4">
        <w:rPr>
          <w:sz w:val="28"/>
          <w:szCs w:val="28"/>
        </w:rPr>
        <w:t>а</w:t>
      </w:r>
      <w:r w:rsidRPr="004E3F75">
        <w:rPr>
          <w:sz w:val="28"/>
          <w:szCs w:val="28"/>
        </w:rPr>
        <w:t>.</w:t>
      </w:r>
      <w:r w:rsidR="00B02FC4">
        <w:rPr>
          <w:sz w:val="28"/>
          <w:szCs w:val="28"/>
        </w:rPr>
        <w:t xml:space="preserve"> </w:t>
      </w:r>
      <w:r w:rsidRPr="004E3F75">
        <w:rPr>
          <w:sz w:val="28"/>
          <w:szCs w:val="28"/>
        </w:rPr>
        <w:t xml:space="preserve">На </w:t>
      </w:r>
      <w:r>
        <w:rPr>
          <w:sz w:val="28"/>
          <w:szCs w:val="28"/>
        </w:rPr>
        <w:t>третьем</w:t>
      </w:r>
      <w:r w:rsidRPr="004E3F75">
        <w:rPr>
          <w:sz w:val="28"/>
          <w:szCs w:val="28"/>
        </w:rPr>
        <w:t xml:space="preserve"> месте болезни глаза и его придаточного аппарата – 10,8</w:t>
      </w:r>
      <w:r w:rsidR="00B02FC4">
        <w:rPr>
          <w:sz w:val="28"/>
          <w:szCs w:val="28"/>
        </w:rPr>
        <w:t xml:space="preserve"> </w:t>
      </w:r>
      <w:r w:rsidR="00DA4CE1">
        <w:rPr>
          <w:sz w:val="28"/>
          <w:szCs w:val="28"/>
        </w:rPr>
        <w:t>процент</w:t>
      </w:r>
      <w:r w:rsidR="00B02FC4">
        <w:rPr>
          <w:sz w:val="28"/>
          <w:szCs w:val="28"/>
        </w:rPr>
        <w:t>а</w:t>
      </w:r>
      <w:r w:rsidRPr="004E3F75">
        <w:rPr>
          <w:sz w:val="28"/>
          <w:szCs w:val="28"/>
        </w:rPr>
        <w:t xml:space="preserve"> или 3906 случаев</w:t>
      </w:r>
      <w:r>
        <w:rPr>
          <w:sz w:val="28"/>
          <w:szCs w:val="28"/>
        </w:rPr>
        <w:t>,</w:t>
      </w:r>
      <w:r w:rsidR="00B02FC4">
        <w:rPr>
          <w:sz w:val="28"/>
          <w:szCs w:val="28"/>
        </w:rPr>
        <w:t xml:space="preserve"> </w:t>
      </w:r>
      <w:r>
        <w:rPr>
          <w:sz w:val="28"/>
          <w:szCs w:val="28"/>
        </w:rPr>
        <w:t>у</w:t>
      </w:r>
      <w:r w:rsidRPr="004E3F75">
        <w:rPr>
          <w:sz w:val="28"/>
          <w:szCs w:val="28"/>
        </w:rPr>
        <w:t>становлено диспансерное наблюдение у 1272 чел. или 32,5</w:t>
      </w:r>
      <w:r w:rsidR="00B02FC4">
        <w:rPr>
          <w:sz w:val="28"/>
          <w:szCs w:val="28"/>
        </w:rPr>
        <w:t xml:space="preserve"> </w:t>
      </w:r>
      <w:r w:rsidR="00DA4CE1">
        <w:rPr>
          <w:sz w:val="28"/>
          <w:szCs w:val="28"/>
        </w:rPr>
        <w:t>процент</w:t>
      </w:r>
      <w:r w:rsidR="00B02FC4">
        <w:rPr>
          <w:sz w:val="28"/>
          <w:szCs w:val="28"/>
        </w:rPr>
        <w:t>а</w:t>
      </w:r>
      <w:r w:rsidRPr="004E3F75">
        <w:rPr>
          <w:sz w:val="28"/>
          <w:szCs w:val="28"/>
        </w:rPr>
        <w:t>.</w:t>
      </w:r>
    </w:p>
    <w:p w:rsidR="007F5D3D" w:rsidRPr="004E3F75" w:rsidRDefault="007F5D3D" w:rsidP="007F5D3D">
      <w:pPr>
        <w:tabs>
          <w:tab w:val="left" w:pos="0"/>
        </w:tabs>
        <w:ind w:right="-1" w:firstLine="709"/>
        <w:jc w:val="both"/>
        <w:rPr>
          <w:rFonts w:eastAsia="Calibri"/>
          <w:sz w:val="28"/>
          <w:szCs w:val="28"/>
          <w:shd w:val="clear" w:color="auto" w:fill="FFFFFF"/>
          <w:lang w:eastAsia="en-US"/>
        </w:rPr>
      </w:pPr>
      <w:r w:rsidRPr="004E3F75">
        <w:rPr>
          <w:rFonts w:eastAsia="Calibri"/>
          <w:sz w:val="28"/>
          <w:szCs w:val="28"/>
          <w:shd w:val="clear" w:color="auto" w:fill="FFFFFF"/>
          <w:lang w:eastAsia="en-US"/>
        </w:rPr>
        <w:t>По результатам I этапа профилактических осмотров, впервые выявленных детей с пат</w:t>
      </w:r>
      <w:r>
        <w:rPr>
          <w:rFonts w:eastAsia="Calibri"/>
          <w:sz w:val="28"/>
          <w:szCs w:val="28"/>
          <w:shd w:val="clear" w:color="auto" w:fill="FFFFFF"/>
          <w:lang w:eastAsia="en-US"/>
        </w:rPr>
        <w:t>ологией из кожуунов направляют</w:t>
      </w:r>
      <w:r w:rsidRPr="004E3F75">
        <w:rPr>
          <w:rFonts w:eastAsia="Calibri"/>
          <w:sz w:val="28"/>
          <w:szCs w:val="28"/>
          <w:shd w:val="clear" w:color="auto" w:fill="FFFFFF"/>
          <w:lang w:eastAsia="en-US"/>
        </w:rPr>
        <w:t xml:space="preserve"> на дообследование и лечение в медицинские учреждения г. Кызыла, в ГБУЗ Р</w:t>
      </w:r>
      <w:r w:rsidR="00B02FC4">
        <w:rPr>
          <w:rFonts w:eastAsia="Calibri"/>
          <w:sz w:val="28"/>
          <w:szCs w:val="28"/>
          <w:shd w:val="clear" w:color="auto" w:fill="FFFFFF"/>
          <w:lang w:eastAsia="en-US"/>
        </w:rPr>
        <w:t xml:space="preserve">еспублики </w:t>
      </w:r>
      <w:r w:rsidRPr="004E3F75">
        <w:rPr>
          <w:rFonts w:eastAsia="Calibri"/>
          <w:sz w:val="28"/>
          <w:szCs w:val="28"/>
          <w:shd w:val="clear" w:color="auto" w:fill="FFFFFF"/>
          <w:lang w:eastAsia="en-US"/>
        </w:rPr>
        <w:t>Т</w:t>
      </w:r>
      <w:r w:rsidR="00B02FC4">
        <w:rPr>
          <w:rFonts w:eastAsia="Calibri"/>
          <w:sz w:val="28"/>
          <w:szCs w:val="28"/>
          <w:shd w:val="clear" w:color="auto" w:fill="FFFFFF"/>
          <w:lang w:eastAsia="en-US"/>
        </w:rPr>
        <w:t>ыва</w:t>
      </w:r>
      <w:r w:rsidRPr="004E3F75">
        <w:rPr>
          <w:rFonts w:eastAsia="Calibri"/>
          <w:sz w:val="28"/>
          <w:szCs w:val="28"/>
          <w:shd w:val="clear" w:color="auto" w:fill="FFFFFF"/>
          <w:lang w:eastAsia="en-US"/>
        </w:rPr>
        <w:t xml:space="preserve"> </w:t>
      </w:r>
      <w:r w:rsidR="00865216">
        <w:rPr>
          <w:rFonts w:eastAsia="Calibri"/>
          <w:sz w:val="28"/>
          <w:szCs w:val="28"/>
          <w:shd w:val="clear" w:color="auto" w:fill="FFFFFF"/>
          <w:lang w:eastAsia="en-US"/>
        </w:rPr>
        <w:t>«</w:t>
      </w:r>
      <w:r w:rsidRPr="004E3F75">
        <w:rPr>
          <w:rFonts w:eastAsia="Calibri"/>
          <w:sz w:val="28"/>
          <w:szCs w:val="28"/>
          <w:shd w:val="clear" w:color="auto" w:fill="FFFFFF"/>
          <w:lang w:eastAsia="en-US"/>
        </w:rPr>
        <w:t>Республиканская детская больница</w:t>
      </w:r>
      <w:r w:rsidR="00865216">
        <w:rPr>
          <w:rFonts w:eastAsia="Calibri"/>
          <w:sz w:val="28"/>
          <w:szCs w:val="28"/>
          <w:shd w:val="clear" w:color="auto" w:fill="FFFFFF"/>
          <w:lang w:eastAsia="en-US"/>
        </w:rPr>
        <w:t>»</w:t>
      </w:r>
      <w:r w:rsidRPr="004E3F75">
        <w:rPr>
          <w:rFonts w:eastAsia="Calibri"/>
          <w:sz w:val="28"/>
          <w:szCs w:val="28"/>
          <w:shd w:val="clear" w:color="auto" w:fill="FFFFFF"/>
          <w:lang w:eastAsia="en-US"/>
        </w:rPr>
        <w:t xml:space="preserve"> и ГБУЗ Р</w:t>
      </w:r>
      <w:r w:rsidR="00B02FC4">
        <w:rPr>
          <w:rFonts w:eastAsia="Calibri"/>
          <w:sz w:val="28"/>
          <w:szCs w:val="28"/>
          <w:shd w:val="clear" w:color="auto" w:fill="FFFFFF"/>
          <w:lang w:eastAsia="en-US"/>
        </w:rPr>
        <w:t xml:space="preserve">еспублики </w:t>
      </w:r>
      <w:r w:rsidRPr="004E3F75">
        <w:rPr>
          <w:rFonts w:eastAsia="Calibri"/>
          <w:sz w:val="28"/>
          <w:szCs w:val="28"/>
          <w:shd w:val="clear" w:color="auto" w:fill="FFFFFF"/>
          <w:lang w:eastAsia="en-US"/>
        </w:rPr>
        <w:t>Т</w:t>
      </w:r>
      <w:r w:rsidR="00B02FC4">
        <w:rPr>
          <w:rFonts w:eastAsia="Calibri"/>
          <w:sz w:val="28"/>
          <w:szCs w:val="28"/>
          <w:shd w:val="clear" w:color="auto" w:fill="FFFFFF"/>
          <w:lang w:eastAsia="en-US"/>
        </w:rPr>
        <w:t>ыва</w:t>
      </w:r>
      <w:r w:rsidRPr="004E3F75">
        <w:rPr>
          <w:rFonts w:eastAsia="Calibri"/>
          <w:sz w:val="28"/>
          <w:szCs w:val="28"/>
          <w:shd w:val="clear" w:color="auto" w:fill="FFFFFF"/>
          <w:lang w:eastAsia="en-US"/>
        </w:rPr>
        <w:t xml:space="preserve"> </w:t>
      </w:r>
      <w:r w:rsidR="00865216">
        <w:rPr>
          <w:rFonts w:eastAsia="Calibri"/>
          <w:sz w:val="28"/>
          <w:szCs w:val="28"/>
          <w:shd w:val="clear" w:color="auto" w:fill="FFFFFF"/>
          <w:lang w:eastAsia="en-US"/>
        </w:rPr>
        <w:t>«</w:t>
      </w:r>
      <w:r w:rsidRPr="004E3F75">
        <w:rPr>
          <w:rFonts w:eastAsia="Calibri"/>
          <w:sz w:val="28"/>
          <w:szCs w:val="28"/>
          <w:shd w:val="clear" w:color="auto" w:fill="FFFFFF"/>
          <w:lang w:eastAsia="en-US"/>
        </w:rPr>
        <w:t>Республиканская больница № 1</w:t>
      </w:r>
      <w:r w:rsidR="00865216">
        <w:rPr>
          <w:rFonts w:eastAsia="Calibri"/>
          <w:sz w:val="28"/>
          <w:szCs w:val="28"/>
          <w:shd w:val="clear" w:color="auto" w:fill="FFFFFF"/>
          <w:lang w:eastAsia="en-US"/>
        </w:rPr>
        <w:t>»</w:t>
      </w:r>
      <w:r w:rsidRPr="004E3F75">
        <w:rPr>
          <w:rFonts w:eastAsia="Calibri"/>
          <w:sz w:val="28"/>
          <w:szCs w:val="28"/>
          <w:shd w:val="clear" w:color="auto" w:fill="FFFFFF"/>
          <w:lang w:eastAsia="en-US"/>
        </w:rPr>
        <w:t xml:space="preserve">. После дообследования и лечения специалистами направляются по СМП и ВМП на оперативные вмешательства или же для уточнения диагноза в </w:t>
      </w:r>
      <w:r w:rsidR="00F011EA">
        <w:rPr>
          <w:rFonts w:eastAsia="Calibri"/>
          <w:sz w:val="28"/>
          <w:szCs w:val="28"/>
          <w:shd w:val="clear" w:color="auto" w:fill="FFFFFF"/>
          <w:lang w:eastAsia="en-US"/>
        </w:rPr>
        <w:t>ф</w:t>
      </w:r>
      <w:r w:rsidRPr="004E3F75">
        <w:rPr>
          <w:rFonts w:eastAsia="Calibri"/>
          <w:sz w:val="28"/>
          <w:szCs w:val="28"/>
          <w:shd w:val="clear" w:color="auto" w:fill="FFFFFF"/>
          <w:lang w:eastAsia="en-US"/>
        </w:rPr>
        <w:t>едеральные центры Р</w:t>
      </w:r>
      <w:r w:rsidR="00B02FC4">
        <w:rPr>
          <w:rFonts w:eastAsia="Calibri"/>
          <w:sz w:val="28"/>
          <w:szCs w:val="28"/>
          <w:shd w:val="clear" w:color="auto" w:fill="FFFFFF"/>
          <w:lang w:eastAsia="en-US"/>
        </w:rPr>
        <w:t xml:space="preserve">оссийской </w:t>
      </w:r>
      <w:r w:rsidRPr="004E3F75">
        <w:rPr>
          <w:rFonts w:eastAsia="Calibri"/>
          <w:sz w:val="28"/>
          <w:szCs w:val="28"/>
          <w:shd w:val="clear" w:color="auto" w:fill="FFFFFF"/>
          <w:lang w:eastAsia="en-US"/>
        </w:rPr>
        <w:t>Ф</w:t>
      </w:r>
      <w:r w:rsidR="00B02FC4">
        <w:rPr>
          <w:rFonts w:eastAsia="Calibri"/>
          <w:sz w:val="28"/>
          <w:szCs w:val="28"/>
          <w:shd w:val="clear" w:color="auto" w:fill="FFFFFF"/>
          <w:lang w:eastAsia="en-US"/>
        </w:rPr>
        <w:t>едерации</w:t>
      </w:r>
      <w:r w:rsidRPr="004E3F75">
        <w:rPr>
          <w:rFonts w:eastAsia="Calibri"/>
          <w:sz w:val="28"/>
          <w:szCs w:val="28"/>
          <w:shd w:val="clear" w:color="auto" w:fill="FFFFFF"/>
          <w:lang w:eastAsia="en-US"/>
        </w:rPr>
        <w:t xml:space="preserve">. </w:t>
      </w:r>
    </w:p>
    <w:p w:rsidR="007F5D3D" w:rsidRPr="004E3F75" w:rsidRDefault="007F5D3D" w:rsidP="007F5D3D">
      <w:pPr>
        <w:tabs>
          <w:tab w:val="left" w:pos="0"/>
        </w:tabs>
        <w:ind w:right="-1" w:firstLine="709"/>
        <w:jc w:val="both"/>
        <w:rPr>
          <w:rFonts w:eastAsia="Calibri"/>
          <w:sz w:val="28"/>
          <w:szCs w:val="28"/>
          <w:shd w:val="clear" w:color="auto" w:fill="FFFFFF"/>
          <w:lang w:eastAsia="en-US"/>
        </w:rPr>
      </w:pPr>
      <w:r>
        <w:rPr>
          <w:rFonts w:eastAsia="Calibri"/>
          <w:sz w:val="28"/>
          <w:szCs w:val="28"/>
          <w:shd w:val="clear" w:color="auto" w:fill="FFFFFF"/>
          <w:lang w:eastAsia="en-US"/>
        </w:rPr>
        <w:t>Н</w:t>
      </w:r>
      <w:r w:rsidRPr="004E3F75">
        <w:rPr>
          <w:rFonts w:eastAsia="Calibri"/>
          <w:sz w:val="28"/>
          <w:szCs w:val="28"/>
          <w:shd w:val="clear" w:color="auto" w:fill="FFFFFF"/>
          <w:lang w:eastAsia="en-US"/>
        </w:rPr>
        <w:t xml:space="preserve">уждались в дополнительных консультациях 6284 </w:t>
      </w:r>
      <w:r w:rsidR="00F011EA">
        <w:rPr>
          <w:rFonts w:eastAsia="Calibri"/>
          <w:sz w:val="28"/>
          <w:szCs w:val="28"/>
          <w:shd w:val="clear" w:color="auto" w:fill="FFFFFF"/>
          <w:lang w:eastAsia="en-US"/>
        </w:rPr>
        <w:t>ребенка</w:t>
      </w:r>
      <w:r w:rsidRPr="004E3F75">
        <w:rPr>
          <w:rFonts w:eastAsia="Calibri"/>
          <w:sz w:val="28"/>
          <w:szCs w:val="28"/>
          <w:shd w:val="clear" w:color="auto" w:fill="FFFFFF"/>
          <w:lang w:eastAsia="en-US"/>
        </w:rPr>
        <w:t>, прошли дополнительное обследование 5045 (80,2</w:t>
      </w:r>
      <w:r w:rsidR="00B02FC4">
        <w:rPr>
          <w:rFonts w:eastAsia="Calibri"/>
          <w:sz w:val="28"/>
          <w:szCs w:val="28"/>
          <w:shd w:val="clear" w:color="auto" w:fill="FFFFFF"/>
          <w:lang w:eastAsia="en-US"/>
        </w:rPr>
        <w:t xml:space="preserve"> </w:t>
      </w:r>
      <w:r w:rsidR="00DA4CE1">
        <w:rPr>
          <w:rFonts w:eastAsia="Calibri"/>
          <w:sz w:val="28"/>
          <w:szCs w:val="28"/>
          <w:shd w:val="clear" w:color="auto" w:fill="FFFFFF"/>
          <w:lang w:eastAsia="en-US"/>
        </w:rPr>
        <w:t>процент</w:t>
      </w:r>
      <w:r w:rsidR="00B02FC4">
        <w:rPr>
          <w:rFonts w:eastAsia="Calibri"/>
          <w:sz w:val="28"/>
          <w:szCs w:val="28"/>
          <w:shd w:val="clear" w:color="auto" w:fill="FFFFFF"/>
          <w:lang w:eastAsia="en-US"/>
        </w:rPr>
        <w:t>а</w:t>
      </w:r>
      <w:r w:rsidRPr="004E3F75">
        <w:rPr>
          <w:rFonts w:eastAsia="Calibri"/>
          <w:sz w:val="28"/>
          <w:szCs w:val="28"/>
          <w:shd w:val="clear" w:color="auto" w:fill="FFFFFF"/>
          <w:lang w:eastAsia="en-US"/>
        </w:rPr>
        <w:t>). В условиях стационарного лечения нуждалс</w:t>
      </w:r>
      <w:r w:rsidR="00F011EA">
        <w:rPr>
          <w:rFonts w:eastAsia="Calibri"/>
          <w:sz w:val="28"/>
          <w:szCs w:val="28"/>
          <w:shd w:val="clear" w:color="auto" w:fill="FFFFFF"/>
          <w:lang w:eastAsia="en-US"/>
        </w:rPr>
        <w:t>я</w:t>
      </w:r>
      <w:r w:rsidRPr="004E3F75">
        <w:rPr>
          <w:rFonts w:eastAsia="Calibri"/>
          <w:sz w:val="28"/>
          <w:szCs w:val="28"/>
          <w:shd w:val="clear" w:color="auto" w:fill="FFFFFF"/>
          <w:lang w:eastAsia="en-US"/>
        </w:rPr>
        <w:t xml:space="preserve"> 761 </w:t>
      </w:r>
      <w:r w:rsidR="00F011EA">
        <w:rPr>
          <w:rFonts w:eastAsia="Calibri"/>
          <w:sz w:val="28"/>
          <w:szCs w:val="28"/>
          <w:shd w:val="clear" w:color="auto" w:fill="FFFFFF"/>
          <w:lang w:eastAsia="en-US"/>
        </w:rPr>
        <w:t>ребенок</w:t>
      </w:r>
      <w:r w:rsidRPr="004E3F75">
        <w:rPr>
          <w:rFonts w:eastAsia="Calibri"/>
          <w:sz w:val="28"/>
          <w:szCs w:val="28"/>
          <w:shd w:val="clear" w:color="auto" w:fill="FFFFFF"/>
          <w:lang w:eastAsia="en-US"/>
        </w:rPr>
        <w:t>, п</w:t>
      </w:r>
      <w:r>
        <w:rPr>
          <w:rFonts w:eastAsia="Calibri"/>
          <w:sz w:val="28"/>
          <w:szCs w:val="28"/>
          <w:shd w:val="clear" w:color="auto" w:fill="FFFFFF"/>
          <w:lang w:eastAsia="en-US"/>
        </w:rPr>
        <w:t>р</w:t>
      </w:r>
      <w:r w:rsidRPr="004E3F75">
        <w:rPr>
          <w:rFonts w:eastAsia="Calibri"/>
          <w:sz w:val="28"/>
          <w:szCs w:val="28"/>
          <w:shd w:val="clear" w:color="auto" w:fill="FFFFFF"/>
          <w:lang w:eastAsia="en-US"/>
        </w:rPr>
        <w:t>ошли 552 (72,5</w:t>
      </w:r>
      <w:r w:rsidR="00F011EA">
        <w:rPr>
          <w:rFonts w:eastAsia="Calibri"/>
          <w:sz w:val="28"/>
          <w:szCs w:val="28"/>
          <w:shd w:val="clear" w:color="auto" w:fill="FFFFFF"/>
          <w:lang w:eastAsia="en-US"/>
        </w:rPr>
        <w:t xml:space="preserve"> </w:t>
      </w:r>
      <w:r w:rsidR="00DA4CE1">
        <w:rPr>
          <w:rFonts w:eastAsia="Calibri"/>
          <w:sz w:val="28"/>
          <w:szCs w:val="28"/>
          <w:shd w:val="clear" w:color="auto" w:fill="FFFFFF"/>
          <w:lang w:eastAsia="en-US"/>
        </w:rPr>
        <w:t>процент</w:t>
      </w:r>
      <w:r w:rsidR="00B02FC4">
        <w:rPr>
          <w:rFonts w:eastAsia="Calibri"/>
          <w:sz w:val="28"/>
          <w:szCs w:val="28"/>
          <w:shd w:val="clear" w:color="auto" w:fill="FFFFFF"/>
          <w:lang w:eastAsia="en-US"/>
        </w:rPr>
        <w:t>а</w:t>
      </w:r>
      <w:r w:rsidRPr="004E3F75">
        <w:rPr>
          <w:rFonts w:eastAsia="Calibri"/>
          <w:sz w:val="28"/>
          <w:szCs w:val="28"/>
          <w:shd w:val="clear" w:color="auto" w:fill="FFFFFF"/>
          <w:lang w:eastAsia="en-US"/>
        </w:rPr>
        <w:t xml:space="preserve">). </w:t>
      </w:r>
    </w:p>
    <w:p w:rsidR="007F5D3D" w:rsidRPr="004E3F75" w:rsidRDefault="007F5D3D" w:rsidP="007F5D3D">
      <w:pPr>
        <w:tabs>
          <w:tab w:val="left" w:pos="0"/>
        </w:tabs>
        <w:ind w:right="-1" w:firstLine="709"/>
        <w:jc w:val="both"/>
        <w:rPr>
          <w:rFonts w:eastAsia="Calibri"/>
          <w:sz w:val="28"/>
          <w:szCs w:val="28"/>
          <w:shd w:val="clear" w:color="auto" w:fill="FFFFFF"/>
          <w:lang w:eastAsia="en-US"/>
        </w:rPr>
      </w:pPr>
      <w:r>
        <w:rPr>
          <w:rFonts w:eastAsia="Calibri"/>
          <w:sz w:val="28"/>
          <w:szCs w:val="28"/>
          <w:shd w:val="clear" w:color="auto" w:fill="FFFFFF"/>
          <w:lang w:eastAsia="en-US"/>
        </w:rPr>
        <w:t>О</w:t>
      </w:r>
      <w:r w:rsidRPr="004E3F75">
        <w:rPr>
          <w:rFonts w:eastAsia="Calibri"/>
          <w:sz w:val="28"/>
          <w:szCs w:val="28"/>
          <w:shd w:val="clear" w:color="auto" w:fill="FFFFFF"/>
          <w:lang w:eastAsia="en-US"/>
        </w:rPr>
        <w:t>бщ</w:t>
      </w:r>
      <w:r>
        <w:rPr>
          <w:rFonts w:eastAsia="Calibri"/>
          <w:sz w:val="28"/>
          <w:szCs w:val="28"/>
          <w:shd w:val="clear" w:color="auto" w:fill="FFFFFF"/>
          <w:lang w:eastAsia="en-US"/>
        </w:rPr>
        <w:t>ее число оформленных выписок в ф</w:t>
      </w:r>
      <w:r w:rsidRPr="004E3F75">
        <w:rPr>
          <w:rFonts w:eastAsia="Calibri"/>
          <w:sz w:val="28"/>
          <w:szCs w:val="28"/>
          <w:shd w:val="clear" w:color="auto" w:fill="FFFFFF"/>
          <w:lang w:eastAsia="en-US"/>
        </w:rPr>
        <w:t>едеральные учреждения для оказания высокотехнологической медицинской помощи составило 324</w:t>
      </w:r>
      <w:r>
        <w:rPr>
          <w:rFonts w:eastAsia="Calibri"/>
          <w:sz w:val="28"/>
          <w:szCs w:val="28"/>
          <w:shd w:val="clear" w:color="auto" w:fill="FFFFFF"/>
          <w:lang w:eastAsia="en-US"/>
        </w:rPr>
        <w:t>,</w:t>
      </w:r>
      <w:r w:rsidR="00B02FC4">
        <w:rPr>
          <w:rFonts w:eastAsia="Calibri"/>
          <w:sz w:val="28"/>
          <w:szCs w:val="28"/>
          <w:shd w:val="clear" w:color="auto" w:fill="FFFFFF"/>
          <w:lang w:eastAsia="en-US"/>
        </w:rPr>
        <w:t xml:space="preserve"> </w:t>
      </w:r>
      <w:r>
        <w:rPr>
          <w:rFonts w:eastAsia="Calibri"/>
          <w:sz w:val="28"/>
          <w:szCs w:val="28"/>
          <w:shd w:val="clear" w:color="auto" w:fill="FFFFFF"/>
          <w:lang w:eastAsia="en-US"/>
        </w:rPr>
        <w:t>п</w:t>
      </w:r>
      <w:r w:rsidRPr="004E3F75">
        <w:rPr>
          <w:rFonts w:eastAsia="Calibri"/>
          <w:sz w:val="28"/>
          <w:szCs w:val="28"/>
          <w:shd w:val="clear" w:color="auto" w:fill="FFFFFF"/>
          <w:lang w:eastAsia="en-US"/>
        </w:rPr>
        <w:t xml:space="preserve">олучили лечение </w:t>
      </w:r>
      <w:r w:rsidR="00B02FC4">
        <w:rPr>
          <w:rFonts w:eastAsia="Calibri"/>
          <w:sz w:val="28"/>
          <w:szCs w:val="28"/>
          <w:shd w:val="clear" w:color="auto" w:fill="FFFFFF"/>
          <w:lang w:eastAsia="en-US"/>
        </w:rPr>
        <w:t xml:space="preserve">       </w:t>
      </w:r>
      <w:r w:rsidRPr="004E3F75">
        <w:rPr>
          <w:rFonts w:eastAsia="Calibri"/>
          <w:sz w:val="28"/>
          <w:szCs w:val="28"/>
          <w:shd w:val="clear" w:color="auto" w:fill="FFFFFF"/>
          <w:lang w:eastAsia="en-US"/>
        </w:rPr>
        <w:t>80 (24,7</w:t>
      </w:r>
      <w:r w:rsidR="00B02FC4">
        <w:rPr>
          <w:rFonts w:eastAsia="Calibri"/>
          <w:sz w:val="28"/>
          <w:szCs w:val="28"/>
          <w:shd w:val="clear" w:color="auto" w:fill="FFFFFF"/>
          <w:lang w:eastAsia="en-US"/>
        </w:rPr>
        <w:t xml:space="preserve"> </w:t>
      </w:r>
      <w:r w:rsidR="00DA4CE1">
        <w:rPr>
          <w:rFonts w:eastAsia="Calibri"/>
          <w:sz w:val="28"/>
          <w:szCs w:val="28"/>
          <w:shd w:val="clear" w:color="auto" w:fill="FFFFFF"/>
          <w:lang w:eastAsia="en-US"/>
        </w:rPr>
        <w:t>процент</w:t>
      </w:r>
      <w:r w:rsidR="00B02FC4">
        <w:rPr>
          <w:rFonts w:eastAsia="Calibri"/>
          <w:sz w:val="28"/>
          <w:szCs w:val="28"/>
          <w:shd w:val="clear" w:color="auto" w:fill="FFFFFF"/>
          <w:lang w:eastAsia="en-US"/>
        </w:rPr>
        <w:t>а</w:t>
      </w:r>
      <w:r w:rsidRPr="004E3F75">
        <w:rPr>
          <w:rFonts w:eastAsia="Calibri"/>
          <w:sz w:val="28"/>
          <w:szCs w:val="28"/>
          <w:shd w:val="clear" w:color="auto" w:fill="FFFFFF"/>
          <w:lang w:eastAsia="en-US"/>
        </w:rPr>
        <w:t>).</w:t>
      </w:r>
    </w:p>
    <w:p w:rsidR="00B02FC4" w:rsidRDefault="00B02FC4" w:rsidP="007F5D3D">
      <w:pPr>
        <w:jc w:val="center"/>
        <w:rPr>
          <w:b/>
          <w:sz w:val="28"/>
          <w:szCs w:val="28"/>
        </w:rPr>
      </w:pPr>
    </w:p>
    <w:p w:rsidR="007F5D3D" w:rsidRPr="00B02FC4" w:rsidRDefault="007F5D3D" w:rsidP="007F5D3D">
      <w:pPr>
        <w:jc w:val="center"/>
        <w:rPr>
          <w:bCs/>
          <w:sz w:val="28"/>
          <w:szCs w:val="28"/>
        </w:rPr>
      </w:pPr>
      <w:r w:rsidRPr="00B02FC4">
        <w:rPr>
          <w:bCs/>
          <w:sz w:val="28"/>
          <w:szCs w:val="28"/>
        </w:rPr>
        <w:t>Деятельность службы медицины катастроф</w:t>
      </w:r>
    </w:p>
    <w:p w:rsidR="007F5D3D" w:rsidRPr="005E08B1" w:rsidRDefault="007F5D3D" w:rsidP="007F5D3D">
      <w:pPr>
        <w:jc w:val="center"/>
        <w:rPr>
          <w:b/>
          <w:bCs/>
          <w:sz w:val="28"/>
          <w:szCs w:val="28"/>
        </w:rPr>
      </w:pPr>
    </w:p>
    <w:p w:rsidR="007F5D3D" w:rsidRPr="00F175A6" w:rsidRDefault="007F5D3D" w:rsidP="007F5D3D">
      <w:pPr>
        <w:ind w:firstLine="708"/>
        <w:jc w:val="both"/>
        <w:rPr>
          <w:sz w:val="28"/>
          <w:szCs w:val="28"/>
        </w:rPr>
      </w:pPr>
      <w:r w:rsidRPr="00F011EA">
        <w:rPr>
          <w:bCs/>
          <w:i/>
          <w:sz w:val="28"/>
          <w:szCs w:val="28"/>
        </w:rPr>
        <w:t xml:space="preserve">Деятельность  отделения экстренной консультативной медицинской помощи и медицинской эвакуации (ОЭКМП и МЭ). </w:t>
      </w:r>
      <w:r w:rsidRPr="00F011EA">
        <w:rPr>
          <w:sz w:val="28"/>
          <w:szCs w:val="28"/>
        </w:rPr>
        <w:t>Выездные реанимационные бри</w:t>
      </w:r>
      <w:r w:rsidRPr="00F175A6">
        <w:rPr>
          <w:sz w:val="28"/>
          <w:szCs w:val="28"/>
        </w:rPr>
        <w:t xml:space="preserve">гады КДЦ (ЦАР) функционируют при Республиканской детской больнице. </w:t>
      </w:r>
      <w:r w:rsidR="00B02FC4">
        <w:rPr>
          <w:sz w:val="28"/>
          <w:szCs w:val="28"/>
        </w:rPr>
        <w:t xml:space="preserve"> </w:t>
      </w:r>
      <w:r w:rsidRPr="00F175A6">
        <w:rPr>
          <w:sz w:val="28"/>
          <w:szCs w:val="28"/>
        </w:rPr>
        <w:t>С 31</w:t>
      </w:r>
      <w:r w:rsidR="00B02FC4">
        <w:rPr>
          <w:sz w:val="28"/>
          <w:szCs w:val="28"/>
        </w:rPr>
        <w:t xml:space="preserve"> августа </w:t>
      </w:r>
      <w:r w:rsidRPr="00F175A6">
        <w:rPr>
          <w:sz w:val="28"/>
          <w:szCs w:val="28"/>
        </w:rPr>
        <w:t>2015</w:t>
      </w:r>
      <w:r w:rsidR="00B02FC4">
        <w:rPr>
          <w:sz w:val="28"/>
          <w:szCs w:val="28"/>
        </w:rPr>
        <w:t xml:space="preserve"> </w:t>
      </w:r>
      <w:r w:rsidRPr="00F175A6">
        <w:rPr>
          <w:sz w:val="28"/>
          <w:szCs w:val="28"/>
        </w:rPr>
        <w:t>г</w:t>
      </w:r>
      <w:r w:rsidR="00B02FC4">
        <w:rPr>
          <w:sz w:val="28"/>
          <w:szCs w:val="28"/>
        </w:rPr>
        <w:t>.</w:t>
      </w:r>
      <w:r w:rsidRPr="00F175A6">
        <w:rPr>
          <w:sz w:val="28"/>
          <w:szCs w:val="28"/>
        </w:rPr>
        <w:t xml:space="preserve"> приказом Минздрава Республики Тыва №</w:t>
      </w:r>
      <w:r w:rsidR="00F011EA">
        <w:rPr>
          <w:sz w:val="28"/>
          <w:szCs w:val="28"/>
        </w:rPr>
        <w:t xml:space="preserve"> </w:t>
      </w:r>
      <w:r w:rsidRPr="00F175A6">
        <w:rPr>
          <w:sz w:val="28"/>
          <w:szCs w:val="28"/>
        </w:rPr>
        <w:t xml:space="preserve">1012 </w:t>
      </w:r>
      <w:r w:rsidR="00865216">
        <w:rPr>
          <w:sz w:val="28"/>
          <w:szCs w:val="28"/>
        </w:rPr>
        <w:t>«</w:t>
      </w:r>
      <w:r w:rsidRPr="00F175A6">
        <w:rPr>
          <w:sz w:val="28"/>
          <w:szCs w:val="28"/>
        </w:rPr>
        <w:t>О создании детско</w:t>
      </w:r>
      <w:r w:rsidR="00B02FC4">
        <w:rPr>
          <w:sz w:val="28"/>
          <w:szCs w:val="28"/>
        </w:rPr>
        <w:t>го консультативно-</w:t>
      </w:r>
      <w:r w:rsidRPr="00F175A6">
        <w:rPr>
          <w:sz w:val="28"/>
          <w:szCs w:val="28"/>
        </w:rPr>
        <w:t>дистанционного центра Республики Тыва</w:t>
      </w:r>
      <w:r w:rsidR="00865216">
        <w:rPr>
          <w:sz w:val="28"/>
          <w:szCs w:val="28"/>
        </w:rPr>
        <w:t>»</w:t>
      </w:r>
      <w:r w:rsidRPr="00F175A6">
        <w:rPr>
          <w:sz w:val="28"/>
          <w:szCs w:val="28"/>
        </w:rPr>
        <w:t xml:space="preserve"> в целях снижения младенческой детской смертности в Республике Тыва расширены функции, цели и задачи. На базе Республиканского родильного дома Республики Тыва функционирует АКДЦ с выездной бригадой акушерско-гинекологического профиля. Все санитарные задания воздушным транспортом обеспечиваются отделением </w:t>
      </w:r>
      <w:r w:rsidR="00F011EA">
        <w:rPr>
          <w:sz w:val="28"/>
          <w:szCs w:val="28"/>
        </w:rPr>
        <w:t>экстренно-консультативной медицинской помощи и медицинской эвакуации (далее – ЭКМПиМЭ).</w:t>
      </w:r>
    </w:p>
    <w:p w:rsidR="007F5D3D" w:rsidRPr="00F175A6" w:rsidRDefault="007F5D3D" w:rsidP="007F5D3D">
      <w:pPr>
        <w:jc w:val="both"/>
        <w:rPr>
          <w:sz w:val="28"/>
          <w:szCs w:val="28"/>
        </w:rPr>
      </w:pPr>
      <w:r w:rsidRPr="00F175A6">
        <w:rPr>
          <w:sz w:val="28"/>
          <w:szCs w:val="28"/>
        </w:rPr>
        <w:tab/>
      </w:r>
      <w:r>
        <w:rPr>
          <w:sz w:val="28"/>
          <w:szCs w:val="28"/>
        </w:rPr>
        <w:t>М</w:t>
      </w:r>
      <w:r w:rsidRPr="00F175A6">
        <w:rPr>
          <w:sz w:val="28"/>
          <w:szCs w:val="28"/>
        </w:rPr>
        <w:t>едицинскую помощь получили 977 человек</w:t>
      </w:r>
      <w:r>
        <w:rPr>
          <w:sz w:val="28"/>
          <w:szCs w:val="28"/>
        </w:rPr>
        <w:t xml:space="preserve"> (</w:t>
      </w:r>
      <w:r w:rsidRPr="00F175A6">
        <w:rPr>
          <w:sz w:val="28"/>
          <w:szCs w:val="28"/>
        </w:rPr>
        <w:t>2017 г</w:t>
      </w:r>
      <w:r>
        <w:rPr>
          <w:sz w:val="28"/>
          <w:szCs w:val="28"/>
        </w:rPr>
        <w:t>.</w:t>
      </w:r>
      <w:r w:rsidR="00B02FC4">
        <w:rPr>
          <w:sz w:val="28"/>
          <w:szCs w:val="28"/>
        </w:rPr>
        <w:t xml:space="preserve"> –</w:t>
      </w:r>
      <w:r w:rsidRPr="00F175A6">
        <w:rPr>
          <w:sz w:val="28"/>
          <w:szCs w:val="28"/>
        </w:rPr>
        <w:t xml:space="preserve"> 654 чел</w:t>
      </w:r>
      <w:r>
        <w:rPr>
          <w:sz w:val="28"/>
          <w:szCs w:val="28"/>
        </w:rPr>
        <w:t>.)</w:t>
      </w:r>
      <w:r w:rsidRPr="00F175A6">
        <w:rPr>
          <w:sz w:val="28"/>
          <w:szCs w:val="28"/>
        </w:rPr>
        <w:t>, в т</w:t>
      </w:r>
      <w:r w:rsidR="00B02FC4">
        <w:rPr>
          <w:sz w:val="28"/>
          <w:szCs w:val="28"/>
        </w:rPr>
        <w:t xml:space="preserve">ом числе </w:t>
      </w:r>
      <w:r w:rsidRPr="00F175A6">
        <w:rPr>
          <w:sz w:val="28"/>
          <w:szCs w:val="28"/>
        </w:rPr>
        <w:t>детей</w:t>
      </w:r>
      <w:r w:rsidR="00B02FC4">
        <w:rPr>
          <w:sz w:val="28"/>
          <w:szCs w:val="28"/>
        </w:rPr>
        <w:t xml:space="preserve"> –</w:t>
      </w:r>
      <w:r w:rsidRPr="00F175A6">
        <w:rPr>
          <w:sz w:val="28"/>
          <w:szCs w:val="28"/>
        </w:rPr>
        <w:t xml:space="preserve"> 155</w:t>
      </w:r>
      <w:r>
        <w:rPr>
          <w:sz w:val="28"/>
          <w:szCs w:val="28"/>
        </w:rPr>
        <w:t xml:space="preserve"> (</w:t>
      </w:r>
      <w:r w:rsidRPr="00F175A6">
        <w:rPr>
          <w:sz w:val="28"/>
          <w:szCs w:val="28"/>
        </w:rPr>
        <w:t>2017 г</w:t>
      </w:r>
      <w:r>
        <w:rPr>
          <w:sz w:val="28"/>
          <w:szCs w:val="28"/>
        </w:rPr>
        <w:t>.</w:t>
      </w:r>
      <w:r w:rsidR="00B02FC4">
        <w:rPr>
          <w:sz w:val="28"/>
          <w:szCs w:val="28"/>
        </w:rPr>
        <w:t xml:space="preserve"> –</w:t>
      </w:r>
      <w:r w:rsidRPr="00F175A6">
        <w:rPr>
          <w:sz w:val="28"/>
          <w:szCs w:val="28"/>
        </w:rPr>
        <w:t xml:space="preserve"> 113</w:t>
      </w:r>
      <w:r>
        <w:rPr>
          <w:sz w:val="28"/>
          <w:szCs w:val="28"/>
        </w:rPr>
        <w:t>).</w:t>
      </w:r>
      <w:r w:rsidRPr="00F175A6">
        <w:rPr>
          <w:sz w:val="28"/>
          <w:szCs w:val="28"/>
        </w:rPr>
        <w:t xml:space="preserve"> Выполнено операционных вмешат</w:t>
      </w:r>
      <w:r>
        <w:rPr>
          <w:sz w:val="28"/>
          <w:szCs w:val="28"/>
        </w:rPr>
        <w:t>ельств</w:t>
      </w:r>
      <w:r w:rsidRPr="00F175A6">
        <w:rPr>
          <w:sz w:val="28"/>
          <w:szCs w:val="28"/>
        </w:rPr>
        <w:t xml:space="preserve"> 89</w:t>
      </w:r>
      <w:r>
        <w:rPr>
          <w:sz w:val="28"/>
          <w:szCs w:val="28"/>
        </w:rPr>
        <w:t xml:space="preserve"> (</w:t>
      </w:r>
      <w:r w:rsidRPr="00F175A6">
        <w:rPr>
          <w:sz w:val="28"/>
          <w:szCs w:val="28"/>
        </w:rPr>
        <w:t>2017 г</w:t>
      </w:r>
      <w:r>
        <w:rPr>
          <w:sz w:val="28"/>
          <w:szCs w:val="28"/>
        </w:rPr>
        <w:t>.</w:t>
      </w:r>
      <w:r w:rsidR="00B02FC4">
        <w:rPr>
          <w:sz w:val="28"/>
          <w:szCs w:val="28"/>
        </w:rPr>
        <w:t xml:space="preserve"> –</w:t>
      </w:r>
      <w:r w:rsidRPr="00F175A6">
        <w:rPr>
          <w:sz w:val="28"/>
          <w:szCs w:val="28"/>
        </w:rPr>
        <w:t xml:space="preserve"> 55</w:t>
      </w:r>
      <w:r>
        <w:rPr>
          <w:sz w:val="28"/>
          <w:szCs w:val="28"/>
        </w:rPr>
        <w:t>),</w:t>
      </w:r>
      <w:r w:rsidRPr="00F175A6">
        <w:rPr>
          <w:sz w:val="28"/>
          <w:szCs w:val="28"/>
        </w:rPr>
        <w:t xml:space="preserve"> увеличение на 13,5</w:t>
      </w:r>
      <w:r w:rsidR="00B02FC4">
        <w:rPr>
          <w:sz w:val="28"/>
          <w:szCs w:val="28"/>
        </w:rPr>
        <w:t xml:space="preserve"> </w:t>
      </w:r>
      <w:r w:rsidR="00DA4CE1">
        <w:rPr>
          <w:sz w:val="28"/>
          <w:szCs w:val="28"/>
        </w:rPr>
        <w:t>процент</w:t>
      </w:r>
      <w:r w:rsidR="00B02FC4">
        <w:rPr>
          <w:sz w:val="28"/>
          <w:szCs w:val="28"/>
        </w:rPr>
        <w:t>а</w:t>
      </w:r>
      <w:r w:rsidRPr="00F175A6">
        <w:rPr>
          <w:sz w:val="28"/>
          <w:szCs w:val="28"/>
        </w:rPr>
        <w:t xml:space="preserve">, из них детям </w:t>
      </w:r>
      <w:r w:rsidR="00B02FC4">
        <w:rPr>
          <w:sz w:val="28"/>
          <w:szCs w:val="28"/>
        </w:rPr>
        <w:t xml:space="preserve">– </w:t>
      </w:r>
      <w:r w:rsidRPr="00F175A6">
        <w:rPr>
          <w:sz w:val="28"/>
          <w:szCs w:val="28"/>
        </w:rPr>
        <w:t>5</w:t>
      </w:r>
      <w:r>
        <w:rPr>
          <w:sz w:val="28"/>
          <w:szCs w:val="28"/>
        </w:rPr>
        <w:t xml:space="preserve"> (</w:t>
      </w:r>
      <w:r w:rsidRPr="00F175A6">
        <w:rPr>
          <w:sz w:val="28"/>
          <w:szCs w:val="28"/>
        </w:rPr>
        <w:t>2017 г</w:t>
      </w:r>
      <w:r>
        <w:rPr>
          <w:sz w:val="28"/>
          <w:szCs w:val="28"/>
        </w:rPr>
        <w:t>.</w:t>
      </w:r>
      <w:r w:rsidR="00B02FC4">
        <w:rPr>
          <w:sz w:val="28"/>
          <w:szCs w:val="28"/>
        </w:rPr>
        <w:t xml:space="preserve"> –</w:t>
      </w:r>
      <w:r w:rsidRPr="00F175A6">
        <w:rPr>
          <w:sz w:val="28"/>
          <w:szCs w:val="28"/>
        </w:rPr>
        <w:t xml:space="preserve"> 7</w:t>
      </w:r>
      <w:r>
        <w:rPr>
          <w:sz w:val="28"/>
          <w:szCs w:val="28"/>
        </w:rPr>
        <w:t>)</w:t>
      </w:r>
      <w:r w:rsidRPr="00F175A6">
        <w:rPr>
          <w:sz w:val="28"/>
          <w:szCs w:val="28"/>
        </w:rPr>
        <w:t>, уменьшение на 28,5</w:t>
      </w:r>
      <w:r w:rsidR="00B02FC4">
        <w:rPr>
          <w:sz w:val="28"/>
          <w:szCs w:val="28"/>
        </w:rPr>
        <w:t xml:space="preserve"> процента</w:t>
      </w:r>
      <w:r w:rsidR="00F011EA">
        <w:rPr>
          <w:sz w:val="28"/>
          <w:szCs w:val="28"/>
        </w:rPr>
        <w:t>.</w:t>
      </w:r>
    </w:p>
    <w:p w:rsidR="007F5D3D" w:rsidRPr="00F175A6" w:rsidRDefault="00F011EA" w:rsidP="007F5D3D">
      <w:pPr>
        <w:ind w:firstLine="709"/>
        <w:jc w:val="both"/>
        <w:rPr>
          <w:sz w:val="28"/>
          <w:szCs w:val="28"/>
        </w:rPr>
      </w:pPr>
      <w:r>
        <w:rPr>
          <w:sz w:val="28"/>
          <w:szCs w:val="28"/>
        </w:rPr>
        <w:t>Осуществлена медицинская</w:t>
      </w:r>
      <w:r w:rsidR="007F5D3D" w:rsidRPr="00F175A6">
        <w:rPr>
          <w:sz w:val="28"/>
          <w:szCs w:val="28"/>
        </w:rPr>
        <w:t xml:space="preserve"> эвакуаци</w:t>
      </w:r>
      <w:r>
        <w:rPr>
          <w:sz w:val="28"/>
          <w:szCs w:val="28"/>
        </w:rPr>
        <w:t>я</w:t>
      </w:r>
      <w:r w:rsidR="007F5D3D">
        <w:rPr>
          <w:sz w:val="28"/>
          <w:szCs w:val="28"/>
        </w:rPr>
        <w:t xml:space="preserve"> 747 пациент</w:t>
      </w:r>
      <w:r>
        <w:rPr>
          <w:sz w:val="28"/>
          <w:szCs w:val="28"/>
        </w:rPr>
        <w:t>ов</w:t>
      </w:r>
      <w:r w:rsidR="00B02FC4">
        <w:rPr>
          <w:sz w:val="28"/>
          <w:szCs w:val="28"/>
        </w:rPr>
        <w:t xml:space="preserve"> </w:t>
      </w:r>
      <w:r w:rsidR="007F5D3D">
        <w:rPr>
          <w:sz w:val="28"/>
          <w:szCs w:val="28"/>
        </w:rPr>
        <w:t>(2</w:t>
      </w:r>
      <w:r w:rsidR="007F5D3D" w:rsidRPr="00F175A6">
        <w:rPr>
          <w:sz w:val="28"/>
          <w:szCs w:val="28"/>
        </w:rPr>
        <w:t>017 г</w:t>
      </w:r>
      <w:r w:rsidR="007F5D3D">
        <w:rPr>
          <w:sz w:val="28"/>
          <w:szCs w:val="28"/>
        </w:rPr>
        <w:t>.</w:t>
      </w:r>
      <w:r w:rsidR="00B02FC4">
        <w:rPr>
          <w:sz w:val="28"/>
          <w:szCs w:val="28"/>
        </w:rPr>
        <w:t xml:space="preserve"> </w:t>
      </w:r>
      <w:r w:rsidR="007F5D3D">
        <w:rPr>
          <w:sz w:val="28"/>
          <w:szCs w:val="28"/>
        </w:rPr>
        <w:t>–</w:t>
      </w:r>
      <w:r w:rsidR="007F5D3D" w:rsidRPr="00F175A6">
        <w:rPr>
          <w:sz w:val="28"/>
          <w:szCs w:val="28"/>
        </w:rPr>
        <w:t xml:space="preserve"> 467</w:t>
      </w:r>
      <w:r w:rsidR="007F5D3D">
        <w:rPr>
          <w:sz w:val="28"/>
          <w:szCs w:val="28"/>
        </w:rPr>
        <w:t>)</w:t>
      </w:r>
      <w:r w:rsidR="007F5D3D" w:rsidRPr="00F175A6">
        <w:rPr>
          <w:sz w:val="28"/>
          <w:szCs w:val="28"/>
        </w:rPr>
        <w:t>, увеличение на 37,4</w:t>
      </w:r>
      <w:r w:rsidR="00B02FC4">
        <w:rPr>
          <w:sz w:val="28"/>
          <w:szCs w:val="28"/>
        </w:rPr>
        <w:t xml:space="preserve"> </w:t>
      </w:r>
      <w:r w:rsidR="00DA4CE1">
        <w:rPr>
          <w:sz w:val="28"/>
          <w:szCs w:val="28"/>
        </w:rPr>
        <w:t>процент</w:t>
      </w:r>
      <w:r w:rsidR="00B02FC4">
        <w:rPr>
          <w:sz w:val="28"/>
          <w:szCs w:val="28"/>
        </w:rPr>
        <w:t>а</w:t>
      </w:r>
      <w:r w:rsidR="007F5D3D" w:rsidRPr="00F175A6">
        <w:rPr>
          <w:sz w:val="28"/>
          <w:szCs w:val="28"/>
        </w:rPr>
        <w:t>, в т</w:t>
      </w:r>
      <w:r w:rsidR="00B02FC4">
        <w:rPr>
          <w:sz w:val="28"/>
          <w:szCs w:val="28"/>
        </w:rPr>
        <w:t xml:space="preserve">ом числе </w:t>
      </w:r>
      <w:r w:rsidR="007F5D3D" w:rsidRPr="00F175A6">
        <w:rPr>
          <w:sz w:val="28"/>
          <w:szCs w:val="28"/>
        </w:rPr>
        <w:t>детей</w:t>
      </w:r>
      <w:r w:rsidR="00B02FC4">
        <w:rPr>
          <w:sz w:val="28"/>
          <w:szCs w:val="28"/>
        </w:rPr>
        <w:t xml:space="preserve"> –</w:t>
      </w:r>
      <w:r w:rsidR="007F5D3D" w:rsidRPr="00F175A6">
        <w:rPr>
          <w:sz w:val="28"/>
          <w:szCs w:val="28"/>
        </w:rPr>
        <w:t xml:space="preserve"> 145</w:t>
      </w:r>
      <w:r w:rsidR="007F5D3D">
        <w:rPr>
          <w:sz w:val="28"/>
          <w:szCs w:val="28"/>
        </w:rPr>
        <w:t xml:space="preserve"> (</w:t>
      </w:r>
      <w:r w:rsidR="007F5D3D" w:rsidRPr="00F175A6">
        <w:rPr>
          <w:sz w:val="28"/>
          <w:szCs w:val="28"/>
        </w:rPr>
        <w:t>2017 г</w:t>
      </w:r>
      <w:r w:rsidR="007F5D3D">
        <w:rPr>
          <w:sz w:val="28"/>
          <w:szCs w:val="28"/>
        </w:rPr>
        <w:t>.</w:t>
      </w:r>
      <w:r w:rsidR="00B02FC4">
        <w:rPr>
          <w:sz w:val="28"/>
          <w:szCs w:val="28"/>
        </w:rPr>
        <w:t xml:space="preserve"> –</w:t>
      </w:r>
      <w:r w:rsidR="007F5D3D" w:rsidRPr="00F175A6">
        <w:rPr>
          <w:sz w:val="28"/>
          <w:szCs w:val="28"/>
        </w:rPr>
        <w:t xml:space="preserve"> 105</w:t>
      </w:r>
      <w:r w:rsidR="007F5D3D">
        <w:rPr>
          <w:sz w:val="28"/>
          <w:szCs w:val="28"/>
        </w:rPr>
        <w:t>)</w:t>
      </w:r>
      <w:r w:rsidR="007F5D3D" w:rsidRPr="00F175A6">
        <w:rPr>
          <w:sz w:val="28"/>
          <w:szCs w:val="28"/>
        </w:rPr>
        <w:t>, увеличение на 27,5</w:t>
      </w:r>
      <w:r w:rsidR="00B02FC4">
        <w:rPr>
          <w:sz w:val="28"/>
          <w:szCs w:val="28"/>
        </w:rPr>
        <w:t xml:space="preserve"> процента</w:t>
      </w:r>
      <w:r w:rsidR="007F5D3D" w:rsidRPr="00F175A6">
        <w:rPr>
          <w:sz w:val="28"/>
          <w:szCs w:val="28"/>
        </w:rPr>
        <w:t>, из них на воздушном транспорте</w:t>
      </w:r>
      <w:r w:rsidR="00B02FC4">
        <w:rPr>
          <w:sz w:val="28"/>
          <w:szCs w:val="28"/>
        </w:rPr>
        <w:t xml:space="preserve"> – </w:t>
      </w:r>
      <w:r w:rsidR="007F5D3D" w:rsidRPr="00F175A6">
        <w:rPr>
          <w:sz w:val="28"/>
          <w:szCs w:val="28"/>
        </w:rPr>
        <w:t>488 пациентов</w:t>
      </w:r>
      <w:r w:rsidR="007F5D3D">
        <w:rPr>
          <w:sz w:val="28"/>
          <w:szCs w:val="28"/>
        </w:rPr>
        <w:t xml:space="preserve"> (</w:t>
      </w:r>
      <w:r w:rsidR="007F5D3D" w:rsidRPr="00F175A6">
        <w:rPr>
          <w:sz w:val="28"/>
          <w:szCs w:val="28"/>
        </w:rPr>
        <w:t>2017 г</w:t>
      </w:r>
      <w:r w:rsidR="007F5D3D">
        <w:rPr>
          <w:sz w:val="28"/>
          <w:szCs w:val="28"/>
        </w:rPr>
        <w:t>.</w:t>
      </w:r>
      <w:r w:rsidR="00B02FC4">
        <w:rPr>
          <w:sz w:val="28"/>
          <w:szCs w:val="28"/>
        </w:rPr>
        <w:t xml:space="preserve"> –</w:t>
      </w:r>
      <w:r w:rsidR="007F5D3D" w:rsidRPr="00F175A6">
        <w:rPr>
          <w:sz w:val="28"/>
          <w:szCs w:val="28"/>
        </w:rPr>
        <w:t xml:space="preserve"> 319 чел</w:t>
      </w:r>
      <w:r w:rsidR="007F5D3D">
        <w:rPr>
          <w:sz w:val="28"/>
          <w:szCs w:val="28"/>
        </w:rPr>
        <w:t>.)</w:t>
      </w:r>
      <w:r w:rsidR="007F5D3D" w:rsidRPr="00F175A6">
        <w:rPr>
          <w:sz w:val="28"/>
          <w:szCs w:val="28"/>
        </w:rPr>
        <w:t>, увеличение на 34,6</w:t>
      </w:r>
      <w:r w:rsidR="00B02FC4">
        <w:rPr>
          <w:sz w:val="28"/>
          <w:szCs w:val="28"/>
        </w:rPr>
        <w:t xml:space="preserve"> процента</w:t>
      </w:r>
      <w:r w:rsidR="007F5D3D" w:rsidRPr="00F175A6">
        <w:rPr>
          <w:sz w:val="28"/>
          <w:szCs w:val="28"/>
        </w:rPr>
        <w:t>, в т</w:t>
      </w:r>
      <w:r w:rsidR="00B02FC4">
        <w:rPr>
          <w:sz w:val="28"/>
          <w:szCs w:val="28"/>
        </w:rPr>
        <w:t>ом числе</w:t>
      </w:r>
      <w:r w:rsidR="007F5D3D" w:rsidRPr="00F175A6">
        <w:rPr>
          <w:sz w:val="28"/>
          <w:szCs w:val="28"/>
        </w:rPr>
        <w:t xml:space="preserve"> детей</w:t>
      </w:r>
      <w:r w:rsidR="00B02FC4">
        <w:rPr>
          <w:sz w:val="28"/>
          <w:szCs w:val="28"/>
        </w:rPr>
        <w:t xml:space="preserve"> – </w:t>
      </w:r>
      <w:r w:rsidR="007F5D3D" w:rsidRPr="00F175A6">
        <w:rPr>
          <w:sz w:val="28"/>
          <w:szCs w:val="28"/>
        </w:rPr>
        <w:t xml:space="preserve">109 человек </w:t>
      </w:r>
      <w:r w:rsidR="007F5D3D">
        <w:rPr>
          <w:sz w:val="28"/>
          <w:szCs w:val="28"/>
        </w:rPr>
        <w:t>(</w:t>
      </w:r>
      <w:r w:rsidR="007F5D3D" w:rsidRPr="00F175A6">
        <w:rPr>
          <w:sz w:val="28"/>
          <w:szCs w:val="28"/>
        </w:rPr>
        <w:t>2017 г</w:t>
      </w:r>
      <w:r w:rsidR="007F5D3D">
        <w:rPr>
          <w:sz w:val="28"/>
          <w:szCs w:val="28"/>
        </w:rPr>
        <w:t>.</w:t>
      </w:r>
      <w:r w:rsidR="00B02FC4">
        <w:rPr>
          <w:sz w:val="28"/>
          <w:szCs w:val="28"/>
        </w:rPr>
        <w:t xml:space="preserve"> – </w:t>
      </w:r>
      <w:r w:rsidR="007F5D3D" w:rsidRPr="00F175A6">
        <w:rPr>
          <w:sz w:val="28"/>
          <w:szCs w:val="28"/>
        </w:rPr>
        <w:t xml:space="preserve"> 88 детей</w:t>
      </w:r>
      <w:r w:rsidR="007F5D3D">
        <w:rPr>
          <w:sz w:val="28"/>
          <w:szCs w:val="28"/>
        </w:rPr>
        <w:t>)</w:t>
      </w:r>
      <w:r w:rsidR="007F5D3D" w:rsidRPr="00F175A6">
        <w:rPr>
          <w:sz w:val="28"/>
          <w:szCs w:val="28"/>
        </w:rPr>
        <w:t>, увеличение на 19,2</w:t>
      </w:r>
      <w:r w:rsidR="00B02FC4">
        <w:rPr>
          <w:sz w:val="28"/>
          <w:szCs w:val="28"/>
        </w:rPr>
        <w:t xml:space="preserve"> </w:t>
      </w:r>
      <w:r w:rsidR="00DA4CE1">
        <w:rPr>
          <w:sz w:val="28"/>
          <w:szCs w:val="28"/>
        </w:rPr>
        <w:t>процент</w:t>
      </w:r>
      <w:r w:rsidR="00B02FC4">
        <w:rPr>
          <w:sz w:val="28"/>
          <w:szCs w:val="28"/>
        </w:rPr>
        <w:t>а</w:t>
      </w:r>
      <w:r w:rsidR="007F5D3D" w:rsidRPr="00F175A6">
        <w:rPr>
          <w:sz w:val="28"/>
          <w:szCs w:val="28"/>
        </w:rPr>
        <w:t xml:space="preserve">. </w:t>
      </w:r>
    </w:p>
    <w:p w:rsidR="007F5D3D" w:rsidRPr="00F175A6" w:rsidRDefault="007F5D3D" w:rsidP="007F5D3D">
      <w:pPr>
        <w:ind w:firstLine="709"/>
        <w:jc w:val="both"/>
        <w:rPr>
          <w:sz w:val="28"/>
          <w:szCs w:val="28"/>
        </w:rPr>
      </w:pPr>
      <w:r w:rsidRPr="00F175A6">
        <w:rPr>
          <w:sz w:val="28"/>
          <w:szCs w:val="28"/>
        </w:rPr>
        <w:t>На основании приказа Минздрава Республики Тыва №</w:t>
      </w:r>
      <w:r w:rsidR="00B02FC4">
        <w:rPr>
          <w:sz w:val="28"/>
          <w:szCs w:val="28"/>
        </w:rPr>
        <w:t xml:space="preserve"> </w:t>
      </w:r>
      <w:r w:rsidRPr="00F175A6">
        <w:rPr>
          <w:sz w:val="28"/>
          <w:szCs w:val="28"/>
        </w:rPr>
        <w:t xml:space="preserve">1012 </w:t>
      </w:r>
      <w:r w:rsidR="00865216">
        <w:rPr>
          <w:sz w:val="28"/>
          <w:szCs w:val="28"/>
        </w:rPr>
        <w:t>«</w:t>
      </w:r>
      <w:r w:rsidRPr="00F175A6">
        <w:rPr>
          <w:sz w:val="28"/>
          <w:szCs w:val="28"/>
        </w:rPr>
        <w:t>О создании детского консультативно-дистанционного центра Республики Тыва</w:t>
      </w:r>
      <w:r w:rsidR="00865216">
        <w:rPr>
          <w:sz w:val="28"/>
          <w:szCs w:val="28"/>
        </w:rPr>
        <w:t>»</w:t>
      </w:r>
      <w:r w:rsidRPr="00F175A6">
        <w:rPr>
          <w:sz w:val="28"/>
          <w:szCs w:val="28"/>
        </w:rPr>
        <w:t xml:space="preserve"> практическ</w:t>
      </w:r>
      <w:r w:rsidR="00F011EA">
        <w:rPr>
          <w:sz w:val="28"/>
          <w:szCs w:val="28"/>
        </w:rPr>
        <w:t>и все вызовы,</w:t>
      </w:r>
      <w:r w:rsidRPr="00F175A6">
        <w:rPr>
          <w:sz w:val="28"/>
          <w:szCs w:val="28"/>
        </w:rPr>
        <w:t xml:space="preserve"> связанные с заболеваниями и травмами детей</w:t>
      </w:r>
      <w:r w:rsidR="00F011EA">
        <w:rPr>
          <w:sz w:val="28"/>
          <w:szCs w:val="28"/>
        </w:rPr>
        <w:t>,</w:t>
      </w:r>
      <w:r w:rsidRPr="00F175A6">
        <w:rPr>
          <w:sz w:val="28"/>
          <w:szCs w:val="28"/>
        </w:rPr>
        <w:t xml:space="preserve"> проходят через </w:t>
      </w:r>
      <w:r w:rsidR="00F011EA">
        <w:rPr>
          <w:sz w:val="28"/>
          <w:szCs w:val="28"/>
        </w:rPr>
        <w:t>Центр анестезиологии</w:t>
      </w:r>
      <w:r w:rsidR="00336470">
        <w:rPr>
          <w:sz w:val="28"/>
          <w:szCs w:val="28"/>
        </w:rPr>
        <w:t>-</w:t>
      </w:r>
      <w:r w:rsidR="00F011EA">
        <w:rPr>
          <w:sz w:val="28"/>
          <w:szCs w:val="28"/>
        </w:rPr>
        <w:t xml:space="preserve">реаниматологии </w:t>
      </w:r>
      <w:r w:rsidRPr="00F175A6">
        <w:rPr>
          <w:sz w:val="28"/>
          <w:szCs w:val="28"/>
        </w:rPr>
        <w:t>Республиканской детской больницы.</w:t>
      </w:r>
    </w:p>
    <w:p w:rsidR="007F5D3D" w:rsidRPr="00F175A6" w:rsidRDefault="007F5D3D" w:rsidP="007F5D3D">
      <w:pPr>
        <w:ind w:firstLine="709"/>
        <w:jc w:val="both"/>
        <w:rPr>
          <w:sz w:val="28"/>
          <w:szCs w:val="28"/>
        </w:rPr>
      </w:pPr>
      <w:r w:rsidRPr="00F175A6">
        <w:rPr>
          <w:sz w:val="28"/>
          <w:szCs w:val="28"/>
        </w:rPr>
        <w:t xml:space="preserve">По взрослому населению в ежедневном режиме </w:t>
      </w:r>
      <w:r w:rsidR="00F011EA">
        <w:rPr>
          <w:sz w:val="28"/>
          <w:szCs w:val="28"/>
        </w:rPr>
        <w:t xml:space="preserve">консультативно-диагнос-тическим центром </w:t>
      </w:r>
      <w:r w:rsidRPr="00F175A6">
        <w:rPr>
          <w:sz w:val="28"/>
          <w:szCs w:val="28"/>
        </w:rPr>
        <w:t>Республиканской больницы №</w:t>
      </w:r>
      <w:r w:rsidR="00F015A5">
        <w:rPr>
          <w:sz w:val="28"/>
          <w:szCs w:val="28"/>
        </w:rPr>
        <w:t xml:space="preserve"> </w:t>
      </w:r>
      <w:r w:rsidRPr="00F175A6">
        <w:rPr>
          <w:sz w:val="28"/>
          <w:szCs w:val="28"/>
        </w:rPr>
        <w:t>1 проводится мониторинг поступивших пациентов и находящихся в тяжелом состоянии пациентов в медицинских организациях. Данные мониторинги передаются в отделение ЭКМП и МЭ, на основании которых составляется план вылетов и выездов, а также  осуществления санитарно-авиационной медицинской эвакуации пациентов в медицинские учреждения высокого уровня.</w:t>
      </w:r>
    </w:p>
    <w:p w:rsidR="007F5D3D" w:rsidRPr="00F175A6" w:rsidRDefault="007F5D3D" w:rsidP="007F5D3D">
      <w:pPr>
        <w:ind w:firstLine="709"/>
        <w:jc w:val="both"/>
        <w:rPr>
          <w:sz w:val="28"/>
          <w:szCs w:val="28"/>
        </w:rPr>
      </w:pPr>
      <w:r w:rsidRPr="00F175A6">
        <w:rPr>
          <w:sz w:val="28"/>
          <w:szCs w:val="28"/>
        </w:rPr>
        <w:t>По профилю медицинской помощи наибольшее количество п</w:t>
      </w:r>
      <w:r>
        <w:rPr>
          <w:sz w:val="28"/>
          <w:szCs w:val="28"/>
        </w:rPr>
        <w:t xml:space="preserve">ациентов по профилю неврология </w:t>
      </w:r>
      <w:r w:rsidR="00F015A5">
        <w:rPr>
          <w:sz w:val="28"/>
          <w:szCs w:val="28"/>
        </w:rPr>
        <w:t>–</w:t>
      </w:r>
      <w:r>
        <w:rPr>
          <w:sz w:val="28"/>
          <w:szCs w:val="28"/>
        </w:rPr>
        <w:t xml:space="preserve"> 229 пациентов (</w:t>
      </w:r>
      <w:r w:rsidRPr="00F175A6">
        <w:rPr>
          <w:sz w:val="28"/>
          <w:szCs w:val="28"/>
        </w:rPr>
        <w:t>2017 г</w:t>
      </w:r>
      <w:r>
        <w:rPr>
          <w:sz w:val="28"/>
          <w:szCs w:val="28"/>
        </w:rPr>
        <w:t>.</w:t>
      </w:r>
      <w:r w:rsidR="00F015A5">
        <w:rPr>
          <w:sz w:val="28"/>
          <w:szCs w:val="28"/>
        </w:rPr>
        <w:t xml:space="preserve"> –</w:t>
      </w:r>
      <w:r w:rsidRPr="00F175A6">
        <w:rPr>
          <w:sz w:val="28"/>
          <w:szCs w:val="28"/>
        </w:rPr>
        <w:t xml:space="preserve"> 124</w:t>
      </w:r>
      <w:r>
        <w:rPr>
          <w:sz w:val="28"/>
          <w:szCs w:val="28"/>
        </w:rPr>
        <w:t>),</w:t>
      </w:r>
      <w:r w:rsidRPr="00F175A6">
        <w:rPr>
          <w:sz w:val="28"/>
          <w:szCs w:val="28"/>
        </w:rPr>
        <w:t xml:space="preserve"> увеличение на 45,8</w:t>
      </w:r>
      <w:r w:rsidR="00F015A5">
        <w:rPr>
          <w:sz w:val="28"/>
          <w:szCs w:val="28"/>
        </w:rPr>
        <w:t xml:space="preserve"> </w:t>
      </w:r>
      <w:r w:rsidR="00DA4CE1">
        <w:rPr>
          <w:sz w:val="28"/>
          <w:szCs w:val="28"/>
        </w:rPr>
        <w:t>процент</w:t>
      </w:r>
      <w:r w:rsidR="00F015A5">
        <w:rPr>
          <w:sz w:val="28"/>
          <w:szCs w:val="28"/>
        </w:rPr>
        <w:t>а</w:t>
      </w:r>
      <w:r w:rsidRPr="00F175A6">
        <w:rPr>
          <w:sz w:val="28"/>
          <w:szCs w:val="28"/>
        </w:rPr>
        <w:t>. В связи с открытием сосудистого центра из года в год наблюдается увеличение оказанной медицинской помощи неврологическим пациентам.</w:t>
      </w:r>
      <w:r w:rsidR="00F015A5">
        <w:rPr>
          <w:sz w:val="28"/>
          <w:szCs w:val="28"/>
        </w:rPr>
        <w:t xml:space="preserve"> </w:t>
      </w:r>
      <w:r w:rsidRPr="00F175A6">
        <w:rPr>
          <w:sz w:val="28"/>
          <w:szCs w:val="28"/>
        </w:rPr>
        <w:t xml:space="preserve">На </w:t>
      </w:r>
      <w:r>
        <w:rPr>
          <w:sz w:val="28"/>
          <w:szCs w:val="28"/>
        </w:rPr>
        <w:t>втором</w:t>
      </w:r>
      <w:r w:rsidRPr="00F175A6">
        <w:rPr>
          <w:sz w:val="28"/>
          <w:szCs w:val="28"/>
        </w:rPr>
        <w:t xml:space="preserve"> месте кардиология</w:t>
      </w:r>
      <w:r w:rsidR="00F015A5">
        <w:rPr>
          <w:sz w:val="28"/>
          <w:szCs w:val="28"/>
        </w:rPr>
        <w:t xml:space="preserve"> –</w:t>
      </w:r>
      <w:r w:rsidRPr="00F175A6">
        <w:rPr>
          <w:sz w:val="28"/>
          <w:szCs w:val="28"/>
        </w:rPr>
        <w:t xml:space="preserve"> 140 пациентов</w:t>
      </w:r>
      <w:r>
        <w:rPr>
          <w:sz w:val="28"/>
          <w:szCs w:val="28"/>
        </w:rPr>
        <w:t xml:space="preserve"> (2</w:t>
      </w:r>
      <w:r w:rsidRPr="00F175A6">
        <w:rPr>
          <w:sz w:val="28"/>
          <w:szCs w:val="28"/>
        </w:rPr>
        <w:t>017 г</w:t>
      </w:r>
      <w:r>
        <w:rPr>
          <w:sz w:val="28"/>
          <w:szCs w:val="28"/>
        </w:rPr>
        <w:t>.</w:t>
      </w:r>
      <w:r w:rsidR="00F015A5">
        <w:rPr>
          <w:sz w:val="28"/>
          <w:szCs w:val="28"/>
        </w:rPr>
        <w:t xml:space="preserve"> – </w:t>
      </w:r>
      <w:r w:rsidRPr="00F175A6">
        <w:rPr>
          <w:sz w:val="28"/>
          <w:szCs w:val="28"/>
        </w:rPr>
        <w:t>97</w:t>
      </w:r>
      <w:r>
        <w:rPr>
          <w:sz w:val="28"/>
          <w:szCs w:val="28"/>
        </w:rPr>
        <w:t xml:space="preserve">), </w:t>
      </w:r>
      <w:r w:rsidRPr="00F175A6">
        <w:rPr>
          <w:sz w:val="28"/>
          <w:szCs w:val="28"/>
        </w:rPr>
        <w:t>увеличение на 30,7</w:t>
      </w:r>
      <w:r w:rsidR="00F015A5">
        <w:rPr>
          <w:sz w:val="28"/>
          <w:szCs w:val="28"/>
        </w:rPr>
        <w:t xml:space="preserve"> процента</w:t>
      </w:r>
      <w:r w:rsidRPr="00F175A6">
        <w:rPr>
          <w:sz w:val="28"/>
          <w:szCs w:val="28"/>
        </w:rPr>
        <w:t xml:space="preserve">, за счет развития дистанционного центра при </w:t>
      </w:r>
      <w:r w:rsidR="00F011EA">
        <w:rPr>
          <w:sz w:val="28"/>
          <w:szCs w:val="28"/>
        </w:rPr>
        <w:t>Региональном сосудистом центре</w:t>
      </w:r>
      <w:r w:rsidRPr="00F175A6">
        <w:rPr>
          <w:sz w:val="28"/>
          <w:szCs w:val="28"/>
        </w:rPr>
        <w:t>, дистанционного ЭКГ консультаций, открытия первичного сосудистого центра в Барун-Хемчикском ММЦ</w:t>
      </w:r>
      <w:r>
        <w:rPr>
          <w:sz w:val="28"/>
          <w:szCs w:val="28"/>
        </w:rPr>
        <w:t>,</w:t>
      </w:r>
      <w:r w:rsidRPr="00F175A6">
        <w:rPr>
          <w:sz w:val="28"/>
          <w:szCs w:val="28"/>
        </w:rPr>
        <w:t xml:space="preserve"> обслуживающих 5 </w:t>
      </w:r>
      <w:r>
        <w:rPr>
          <w:sz w:val="28"/>
          <w:szCs w:val="28"/>
        </w:rPr>
        <w:t>кожуунов</w:t>
      </w:r>
      <w:r w:rsidRPr="00F175A6">
        <w:rPr>
          <w:sz w:val="28"/>
          <w:szCs w:val="28"/>
        </w:rPr>
        <w:t>.</w:t>
      </w:r>
      <w:r w:rsidR="00F015A5">
        <w:rPr>
          <w:sz w:val="28"/>
          <w:szCs w:val="28"/>
        </w:rPr>
        <w:t xml:space="preserve"> </w:t>
      </w:r>
      <w:r w:rsidRPr="00F175A6">
        <w:rPr>
          <w:sz w:val="28"/>
          <w:szCs w:val="28"/>
        </w:rPr>
        <w:t xml:space="preserve">На </w:t>
      </w:r>
      <w:r>
        <w:rPr>
          <w:sz w:val="28"/>
          <w:szCs w:val="28"/>
        </w:rPr>
        <w:t>третьем</w:t>
      </w:r>
      <w:r w:rsidRPr="00F175A6">
        <w:rPr>
          <w:sz w:val="28"/>
          <w:szCs w:val="28"/>
        </w:rPr>
        <w:t xml:space="preserve"> месте  акушерство и гинекология</w:t>
      </w:r>
      <w:r w:rsidR="00F015A5">
        <w:rPr>
          <w:sz w:val="28"/>
          <w:szCs w:val="28"/>
        </w:rPr>
        <w:t xml:space="preserve"> –</w:t>
      </w:r>
      <w:r w:rsidRPr="00F175A6">
        <w:rPr>
          <w:sz w:val="28"/>
          <w:szCs w:val="28"/>
        </w:rPr>
        <w:t xml:space="preserve"> 139 пациенток</w:t>
      </w:r>
      <w:r>
        <w:rPr>
          <w:sz w:val="28"/>
          <w:szCs w:val="28"/>
        </w:rPr>
        <w:t xml:space="preserve"> (</w:t>
      </w:r>
      <w:r w:rsidRPr="00F175A6">
        <w:rPr>
          <w:sz w:val="28"/>
          <w:szCs w:val="28"/>
        </w:rPr>
        <w:t>2017 г</w:t>
      </w:r>
      <w:r>
        <w:rPr>
          <w:sz w:val="28"/>
          <w:szCs w:val="28"/>
        </w:rPr>
        <w:t>.</w:t>
      </w:r>
      <w:r w:rsidR="00F015A5">
        <w:rPr>
          <w:sz w:val="28"/>
          <w:szCs w:val="28"/>
        </w:rPr>
        <w:t xml:space="preserve"> –</w:t>
      </w:r>
      <w:r w:rsidRPr="00F175A6">
        <w:rPr>
          <w:sz w:val="28"/>
          <w:szCs w:val="28"/>
        </w:rPr>
        <w:t xml:space="preserve">  86</w:t>
      </w:r>
      <w:r>
        <w:rPr>
          <w:sz w:val="28"/>
          <w:szCs w:val="28"/>
        </w:rPr>
        <w:t>)</w:t>
      </w:r>
      <w:r w:rsidRPr="00F175A6">
        <w:rPr>
          <w:sz w:val="28"/>
          <w:szCs w:val="28"/>
        </w:rPr>
        <w:t>, увеличение на 38,5</w:t>
      </w:r>
      <w:r w:rsidR="00F015A5">
        <w:rPr>
          <w:sz w:val="28"/>
          <w:szCs w:val="28"/>
        </w:rPr>
        <w:t xml:space="preserve"> </w:t>
      </w:r>
      <w:r w:rsidR="00DA4CE1">
        <w:rPr>
          <w:sz w:val="28"/>
          <w:szCs w:val="28"/>
        </w:rPr>
        <w:t>процент</w:t>
      </w:r>
      <w:r w:rsidR="00F015A5">
        <w:rPr>
          <w:sz w:val="28"/>
          <w:szCs w:val="28"/>
        </w:rPr>
        <w:t>а</w:t>
      </w:r>
      <w:r w:rsidRPr="00F175A6">
        <w:rPr>
          <w:sz w:val="28"/>
          <w:szCs w:val="28"/>
        </w:rPr>
        <w:t xml:space="preserve">. На </w:t>
      </w:r>
      <w:r>
        <w:rPr>
          <w:sz w:val="28"/>
          <w:szCs w:val="28"/>
        </w:rPr>
        <w:t>четвертом</w:t>
      </w:r>
      <w:r w:rsidRPr="00F175A6">
        <w:rPr>
          <w:sz w:val="28"/>
          <w:szCs w:val="28"/>
        </w:rPr>
        <w:t xml:space="preserve"> месте травматология</w:t>
      </w:r>
      <w:r w:rsidR="00F015A5">
        <w:rPr>
          <w:sz w:val="28"/>
          <w:szCs w:val="28"/>
        </w:rPr>
        <w:t xml:space="preserve"> –</w:t>
      </w:r>
      <w:r w:rsidRPr="00F175A6">
        <w:rPr>
          <w:sz w:val="28"/>
          <w:szCs w:val="28"/>
        </w:rPr>
        <w:t xml:space="preserve"> 102 пациента</w:t>
      </w:r>
      <w:r>
        <w:rPr>
          <w:sz w:val="28"/>
          <w:szCs w:val="28"/>
        </w:rPr>
        <w:t xml:space="preserve"> (2017 г.</w:t>
      </w:r>
      <w:r w:rsidR="00F015A5">
        <w:rPr>
          <w:sz w:val="28"/>
          <w:szCs w:val="28"/>
        </w:rPr>
        <w:t xml:space="preserve"> – </w:t>
      </w:r>
      <w:r>
        <w:rPr>
          <w:sz w:val="28"/>
          <w:szCs w:val="28"/>
        </w:rPr>
        <w:t>75), в т</w:t>
      </w:r>
      <w:r w:rsidR="00F015A5">
        <w:rPr>
          <w:sz w:val="28"/>
          <w:szCs w:val="28"/>
        </w:rPr>
        <w:t>ом числе</w:t>
      </w:r>
      <w:r>
        <w:rPr>
          <w:sz w:val="28"/>
          <w:szCs w:val="28"/>
        </w:rPr>
        <w:t xml:space="preserve"> 11 детей (2017 г.</w:t>
      </w:r>
      <w:r w:rsidR="00F015A5">
        <w:rPr>
          <w:sz w:val="28"/>
          <w:szCs w:val="28"/>
        </w:rPr>
        <w:t xml:space="preserve">  –</w:t>
      </w:r>
      <w:r w:rsidRPr="00F175A6">
        <w:rPr>
          <w:sz w:val="28"/>
          <w:szCs w:val="28"/>
        </w:rPr>
        <w:t xml:space="preserve"> </w:t>
      </w:r>
      <w:r w:rsidR="00F015A5">
        <w:rPr>
          <w:sz w:val="28"/>
          <w:szCs w:val="28"/>
        </w:rPr>
        <w:t xml:space="preserve"> </w:t>
      </w:r>
      <w:r w:rsidRPr="00F175A6">
        <w:rPr>
          <w:sz w:val="28"/>
          <w:szCs w:val="28"/>
        </w:rPr>
        <w:t>6</w:t>
      </w:r>
      <w:r>
        <w:rPr>
          <w:sz w:val="28"/>
          <w:szCs w:val="28"/>
        </w:rPr>
        <w:t xml:space="preserve">), </w:t>
      </w:r>
      <w:r w:rsidRPr="00F175A6">
        <w:rPr>
          <w:sz w:val="28"/>
          <w:szCs w:val="28"/>
        </w:rPr>
        <w:t xml:space="preserve"> сохраняется высокий уровень пациентов с травмами</w:t>
      </w:r>
      <w:r>
        <w:rPr>
          <w:sz w:val="28"/>
          <w:szCs w:val="28"/>
        </w:rPr>
        <w:t>,</w:t>
      </w:r>
      <w:r w:rsidRPr="00F175A6">
        <w:rPr>
          <w:sz w:val="28"/>
          <w:szCs w:val="28"/>
        </w:rPr>
        <w:t xml:space="preserve"> в частности при ДТП, развитием Травм</w:t>
      </w:r>
      <w:r w:rsidR="00F011EA">
        <w:rPr>
          <w:sz w:val="28"/>
          <w:szCs w:val="28"/>
        </w:rPr>
        <w:t xml:space="preserve">атологического </w:t>
      </w:r>
      <w:r w:rsidRPr="00F175A6">
        <w:rPr>
          <w:sz w:val="28"/>
          <w:szCs w:val="28"/>
        </w:rPr>
        <w:t>центра 1 уровня.</w:t>
      </w:r>
    </w:p>
    <w:p w:rsidR="007F5D3D" w:rsidRPr="00F175A6" w:rsidRDefault="007F5D3D" w:rsidP="007F5D3D">
      <w:pPr>
        <w:ind w:firstLine="709"/>
        <w:jc w:val="both"/>
        <w:rPr>
          <w:sz w:val="28"/>
          <w:szCs w:val="28"/>
        </w:rPr>
      </w:pPr>
      <w:r w:rsidRPr="00F175A6">
        <w:rPr>
          <w:sz w:val="28"/>
          <w:szCs w:val="28"/>
        </w:rPr>
        <w:t xml:space="preserve">В период реализации </w:t>
      </w:r>
      <w:r w:rsidR="00F015A5">
        <w:rPr>
          <w:sz w:val="28"/>
          <w:szCs w:val="28"/>
        </w:rPr>
        <w:t>г</w:t>
      </w:r>
      <w:r w:rsidRPr="00F175A6">
        <w:rPr>
          <w:sz w:val="28"/>
          <w:szCs w:val="28"/>
        </w:rPr>
        <w:t xml:space="preserve">осударственной </w:t>
      </w:r>
      <w:r w:rsidR="00F015A5">
        <w:rPr>
          <w:sz w:val="28"/>
          <w:szCs w:val="28"/>
        </w:rPr>
        <w:t>п</w:t>
      </w:r>
      <w:r w:rsidRPr="00F175A6">
        <w:rPr>
          <w:sz w:val="28"/>
          <w:szCs w:val="28"/>
        </w:rPr>
        <w:t xml:space="preserve">рограммы </w:t>
      </w:r>
      <w:r w:rsidR="00865216">
        <w:rPr>
          <w:sz w:val="28"/>
          <w:szCs w:val="28"/>
        </w:rPr>
        <w:t>«</w:t>
      </w:r>
      <w:r w:rsidRPr="00F175A6">
        <w:rPr>
          <w:sz w:val="28"/>
          <w:szCs w:val="28"/>
        </w:rPr>
        <w:t>Обеспечение оказания экстренной медицинской помощи населению Республики Тыва на 2017-2018 годы</w:t>
      </w:r>
      <w:r w:rsidR="00865216">
        <w:rPr>
          <w:sz w:val="28"/>
          <w:szCs w:val="28"/>
        </w:rPr>
        <w:t>»</w:t>
      </w:r>
      <w:r w:rsidRPr="00F175A6">
        <w:rPr>
          <w:sz w:val="28"/>
          <w:szCs w:val="28"/>
        </w:rPr>
        <w:t xml:space="preserve">, с применением авиации эвакуировано и госпитализировано в республиканские и федеральные </w:t>
      </w:r>
      <w:r w:rsidR="00F011EA">
        <w:rPr>
          <w:sz w:val="28"/>
          <w:szCs w:val="28"/>
        </w:rPr>
        <w:t>медицинские организации</w:t>
      </w:r>
      <w:r w:rsidRPr="00F175A6">
        <w:rPr>
          <w:sz w:val="28"/>
          <w:szCs w:val="28"/>
        </w:rPr>
        <w:t xml:space="preserve"> (чел)</w:t>
      </w:r>
      <w:r w:rsidR="00F015A5">
        <w:rPr>
          <w:sz w:val="28"/>
          <w:szCs w:val="28"/>
        </w:rPr>
        <w:t xml:space="preserve"> –</w:t>
      </w:r>
      <w:r w:rsidRPr="00F175A6">
        <w:rPr>
          <w:sz w:val="28"/>
          <w:szCs w:val="28"/>
        </w:rPr>
        <w:t xml:space="preserve"> 488 пациентов, из них детей</w:t>
      </w:r>
      <w:r w:rsidR="00F015A5">
        <w:rPr>
          <w:sz w:val="28"/>
          <w:szCs w:val="28"/>
        </w:rPr>
        <w:t xml:space="preserve"> –</w:t>
      </w:r>
      <w:r w:rsidRPr="00F175A6">
        <w:rPr>
          <w:sz w:val="28"/>
          <w:szCs w:val="28"/>
        </w:rPr>
        <w:t xml:space="preserve"> 109 человек, в том числе детей до 1 года</w:t>
      </w:r>
      <w:r w:rsidR="00F015A5">
        <w:rPr>
          <w:sz w:val="28"/>
          <w:szCs w:val="28"/>
        </w:rPr>
        <w:t xml:space="preserve"> – </w:t>
      </w:r>
      <w:r w:rsidRPr="00F175A6">
        <w:rPr>
          <w:sz w:val="28"/>
          <w:szCs w:val="28"/>
        </w:rPr>
        <w:t>30 человек. Доля лиц, госпитализированных по экстренным показаниям в течение первых суток</w:t>
      </w:r>
      <w:r>
        <w:rPr>
          <w:sz w:val="28"/>
          <w:szCs w:val="28"/>
        </w:rPr>
        <w:t>, составила</w:t>
      </w:r>
      <w:r w:rsidRPr="00F175A6">
        <w:rPr>
          <w:sz w:val="28"/>
          <w:szCs w:val="28"/>
        </w:rPr>
        <w:t xml:space="preserve"> 86,13</w:t>
      </w:r>
      <w:r w:rsidR="00F015A5">
        <w:rPr>
          <w:sz w:val="28"/>
          <w:szCs w:val="28"/>
        </w:rPr>
        <w:t xml:space="preserve"> </w:t>
      </w:r>
      <w:r w:rsidR="00DA4CE1">
        <w:rPr>
          <w:sz w:val="28"/>
          <w:szCs w:val="28"/>
        </w:rPr>
        <w:t>процент</w:t>
      </w:r>
      <w:r w:rsidR="00F011EA">
        <w:rPr>
          <w:sz w:val="28"/>
          <w:szCs w:val="28"/>
        </w:rPr>
        <w:t>а</w:t>
      </w:r>
      <w:r w:rsidRPr="00F175A6">
        <w:rPr>
          <w:sz w:val="28"/>
          <w:szCs w:val="28"/>
        </w:rPr>
        <w:t>, плановое значение</w:t>
      </w:r>
      <w:r w:rsidR="00F011EA">
        <w:rPr>
          <w:sz w:val="28"/>
          <w:szCs w:val="28"/>
        </w:rPr>
        <w:t xml:space="preserve"> –</w:t>
      </w:r>
      <w:r w:rsidRPr="00F175A6">
        <w:rPr>
          <w:sz w:val="28"/>
          <w:szCs w:val="28"/>
        </w:rPr>
        <w:t xml:space="preserve"> 53,9</w:t>
      </w:r>
      <w:r w:rsidR="00F015A5">
        <w:rPr>
          <w:sz w:val="28"/>
          <w:szCs w:val="28"/>
        </w:rPr>
        <w:t xml:space="preserve"> процента</w:t>
      </w:r>
      <w:r w:rsidRPr="00F175A6">
        <w:rPr>
          <w:sz w:val="28"/>
          <w:szCs w:val="28"/>
        </w:rPr>
        <w:t>.</w:t>
      </w:r>
    </w:p>
    <w:p w:rsidR="007F5D3D" w:rsidRPr="00F175A6" w:rsidRDefault="007F5D3D" w:rsidP="007F5D3D">
      <w:pPr>
        <w:ind w:firstLine="709"/>
        <w:jc w:val="both"/>
        <w:rPr>
          <w:sz w:val="28"/>
          <w:szCs w:val="28"/>
        </w:rPr>
      </w:pPr>
      <w:r>
        <w:rPr>
          <w:sz w:val="28"/>
          <w:szCs w:val="28"/>
        </w:rPr>
        <w:t>В</w:t>
      </w:r>
      <w:r w:rsidRPr="00F175A6">
        <w:rPr>
          <w:sz w:val="28"/>
          <w:szCs w:val="28"/>
        </w:rPr>
        <w:t>ыполнено фактически 280 полетов по целевой программе, налет часов составил</w:t>
      </w:r>
      <w:r w:rsidR="00F015A5">
        <w:rPr>
          <w:sz w:val="28"/>
          <w:szCs w:val="28"/>
        </w:rPr>
        <w:t xml:space="preserve"> </w:t>
      </w:r>
      <w:r w:rsidRPr="00F175A6">
        <w:rPr>
          <w:sz w:val="28"/>
          <w:szCs w:val="28"/>
        </w:rPr>
        <w:t xml:space="preserve"> 855,627 </w:t>
      </w:r>
      <w:r w:rsidR="00F015A5">
        <w:rPr>
          <w:sz w:val="28"/>
          <w:szCs w:val="28"/>
        </w:rPr>
        <w:t xml:space="preserve"> </w:t>
      </w:r>
      <w:r w:rsidRPr="00F175A6">
        <w:rPr>
          <w:sz w:val="28"/>
          <w:szCs w:val="28"/>
        </w:rPr>
        <w:t>ч</w:t>
      </w:r>
      <w:r w:rsidR="00F015A5">
        <w:rPr>
          <w:sz w:val="28"/>
          <w:szCs w:val="28"/>
        </w:rPr>
        <w:t>ас.</w:t>
      </w:r>
      <w:r w:rsidRPr="00F175A6">
        <w:rPr>
          <w:sz w:val="28"/>
          <w:szCs w:val="28"/>
        </w:rPr>
        <w:t>, среднее время 1 вылета  составило 3,06 ч</w:t>
      </w:r>
      <w:r w:rsidR="00F015A5">
        <w:rPr>
          <w:sz w:val="28"/>
          <w:szCs w:val="28"/>
        </w:rPr>
        <w:t>ас</w:t>
      </w:r>
      <w:r w:rsidRPr="00F175A6">
        <w:rPr>
          <w:sz w:val="28"/>
          <w:szCs w:val="28"/>
        </w:rPr>
        <w:t>. За счет средств республиканского бюджета, выполнено 9 вы</w:t>
      </w:r>
      <w:r>
        <w:rPr>
          <w:sz w:val="28"/>
          <w:szCs w:val="28"/>
        </w:rPr>
        <w:t xml:space="preserve">летов, количество летных часов </w:t>
      </w:r>
      <w:r w:rsidRPr="00F175A6">
        <w:rPr>
          <w:sz w:val="28"/>
          <w:szCs w:val="28"/>
        </w:rPr>
        <w:t>составило</w:t>
      </w:r>
      <w:r>
        <w:rPr>
          <w:sz w:val="28"/>
          <w:szCs w:val="28"/>
        </w:rPr>
        <w:t xml:space="preserve"> 32,75 </w:t>
      </w:r>
      <w:r w:rsidRPr="00F175A6">
        <w:rPr>
          <w:sz w:val="28"/>
          <w:szCs w:val="28"/>
        </w:rPr>
        <w:t>ч</w:t>
      </w:r>
      <w:r w:rsidR="00F015A5">
        <w:rPr>
          <w:sz w:val="28"/>
          <w:szCs w:val="28"/>
        </w:rPr>
        <w:t>ас</w:t>
      </w:r>
      <w:r w:rsidRPr="00F175A6">
        <w:rPr>
          <w:sz w:val="28"/>
          <w:szCs w:val="28"/>
        </w:rPr>
        <w:t>. Летальность при медицинской эвакуации не зарегистрирована.</w:t>
      </w:r>
    </w:p>
    <w:p w:rsidR="007F5D3D" w:rsidRPr="00F175A6" w:rsidRDefault="007F5D3D" w:rsidP="007F5D3D">
      <w:pPr>
        <w:ind w:firstLine="709"/>
        <w:jc w:val="both"/>
        <w:rPr>
          <w:sz w:val="28"/>
          <w:szCs w:val="28"/>
        </w:rPr>
      </w:pPr>
      <w:r w:rsidRPr="00F175A6">
        <w:rPr>
          <w:sz w:val="28"/>
          <w:szCs w:val="28"/>
        </w:rPr>
        <w:t>Для санитарной авиации используются 3 ед</w:t>
      </w:r>
      <w:r w:rsidR="00F015A5">
        <w:rPr>
          <w:sz w:val="28"/>
          <w:szCs w:val="28"/>
        </w:rPr>
        <w:t>иницы</w:t>
      </w:r>
      <w:r w:rsidRPr="00F175A6">
        <w:rPr>
          <w:sz w:val="28"/>
          <w:szCs w:val="28"/>
        </w:rPr>
        <w:t xml:space="preserve"> </w:t>
      </w:r>
      <w:r w:rsidR="00F011EA">
        <w:rPr>
          <w:sz w:val="28"/>
          <w:szCs w:val="28"/>
        </w:rPr>
        <w:t xml:space="preserve">автомобилей скорой медицинской помощи (далее – </w:t>
      </w:r>
      <w:r w:rsidRPr="00F175A6">
        <w:rPr>
          <w:sz w:val="28"/>
          <w:szCs w:val="28"/>
        </w:rPr>
        <w:t>АСМП</w:t>
      </w:r>
      <w:r w:rsidR="00F011EA">
        <w:rPr>
          <w:sz w:val="28"/>
          <w:szCs w:val="28"/>
        </w:rPr>
        <w:t>)</w:t>
      </w:r>
      <w:r w:rsidRPr="00F175A6">
        <w:rPr>
          <w:sz w:val="28"/>
          <w:szCs w:val="28"/>
        </w:rPr>
        <w:t xml:space="preserve"> класса </w:t>
      </w:r>
      <w:r w:rsidR="00865216">
        <w:rPr>
          <w:sz w:val="28"/>
          <w:szCs w:val="28"/>
        </w:rPr>
        <w:t>«</w:t>
      </w:r>
      <w:r w:rsidRPr="00F175A6">
        <w:rPr>
          <w:sz w:val="28"/>
          <w:szCs w:val="28"/>
        </w:rPr>
        <w:t>С</w:t>
      </w:r>
      <w:r w:rsidR="00865216">
        <w:rPr>
          <w:sz w:val="28"/>
          <w:szCs w:val="28"/>
        </w:rPr>
        <w:t>»</w:t>
      </w:r>
      <w:r w:rsidRPr="00F175A6">
        <w:rPr>
          <w:sz w:val="28"/>
          <w:szCs w:val="28"/>
        </w:rPr>
        <w:t xml:space="preserve"> на базе автомобилей </w:t>
      </w:r>
      <w:r w:rsidR="00865216">
        <w:rPr>
          <w:sz w:val="28"/>
          <w:szCs w:val="28"/>
        </w:rPr>
        <w:t>«</w:t>
      </w:r>
      <w:r w:rsidRPr="00F175A6">
        <w:rPr>
          <w:sz w:val="28"/>
          <w:szCs w:val="28"/>
        </w:rPr>
        <w:t>Фольксваген Крафтер</w:t>
      </w:r>
      <w:r w:rsidR="00865216">
        <w:rPr>
          <w:sz w:val="28"/>
          <w:szCs w:val="28"/>
        </w:rPr>
        <w:t>»</w:t>
      </w:r>
      <w:r w:rsidRPr="00F175A6">
        <w:rPr>
          <w:sz w:val="28"/>
          <w:szCs w:val="28"/>
        </w:rPr>
        <w:t xml:space="preserve"> 2013 года выпуска. 1 единица Газель </w:t>
      </w:r>
      <w:r w:rsidR="00865216">
        <w:rPr>
          <w:sz w:val="28"/>
          <w:szCs w:val="28"/>
        </w:rPr>
        <w:t>«</w:t>
      </w:r>
      <w:r w:rsidRPr="00F175A6">
        <w:rPr>
          <w:sz w:val="28"/>
          <w:szCs w:val="28"/>
        </w:rPr>
        <w:t>Соболь</w:t>
      </w:r>
      <w:r w:rsidR="00865216">
        <w:rPr>
          <w:sz w:val="28"/>
          <w:szCs w:val="28"/>
        </w:rPr>
        <w:t>»</w:t>
      </w:r>
      <w:r w:rsidRPr="00F175A6">
        <w:rPr>
          <w:sz w:val="28"/>
          <w:szCs w:val="28"/>
        </w:rPr>
        <w:t xml:space="preserve"> 4*4- 3018 </w:t>
      </w:r>
      <w:r w:rsidR="00F015A5">
        <w:rPr>
          <w:sz w:val="28"/>
          <w:szCs w:val="28"/>
        </w:rPr>
        <w:t xml:space="preserve"> </w:t>
      </w:r>
      <w:r w:rsidRPr="00F175A6">
        <w:rPr>
          <w:sz w:val="28"/>
          <w:szCs w:val="28"/>
        </w:rPr>
        <w:t>года</w:t>
      </w:r>
      <w:r w:rsidR="00F015A5">
        <w:rPr>
          <w:sz w:val="28"/>
          <w:szCs w:val="28"/>
        </w:rPr>
        <w:t xml:space="preserve"> </w:t>
      </w:r>
      <w:r w:rsidRPr="00F175A6">
        <w:rPr>
          <w:sz w:val="28"/>
          <w:szCs w:val="28"/>
        </w:rPr>
        <w:t xml:space="preserve"> выпуска,</w:t>
      </w:r>
      <w:r w:rsidR="00F011EA">
        <w:rPr>
          <w:sz w:val="28"/>
          <w:szCs w:val="28"/>
        </w:rPr>
        <w:t xml:space="preserve"> </w:t>
      </w:r>
      <w:r w:rsidRPr="00F175A6">
        <w:rPr>
          <w:sz w:val="28"/>
          <w:szCs w:val="28"/>
        </w:rPr>
        <w:t xml:space="preserve"> 1 ед</w:t>
      </w:r>
      <w:r w:rsidR="00F015A5">
        <w:rPr>
          <w:sz w:val="28"/>
          <w:szCs w:val="28"/>
        </w:rPr>
        <w:t xml:space="preserve">иница – </w:t>
      </w:r>
      <w:r w:rsidRPr="00F175A6">
        <w:rPr>
          <w:sz w:val="28"/>
          <w:szCs w:val="28"/>
        </w:rPr>
        <w:t xml:space="preserve"> АСМП класса </w:t>
      </w:r>
      <w:r w:rsidR="00865216">
        <w:rPr>
          <w:sz w:val="28"/>
          <w:szCs w:val="28"/>
        </w:rPr>
        <w:t>«</w:t>
      </w:r>
      <w:r w:rsidRPr="00F175A6">
        <w:rPr>
          <w:sz w:val="28"/>
          <w:szCs w:val="28"/>
        </w:rPr>
        <w:t>С</w:t>
      </w:r>
      <w:r w:rsidR="00865216">
        <w:rPr>
          <w:sz w:val="28"/>
          <w:szCs w:val="28"/>
        </w:rPr>
        <w:t>»</w:t>
      </w:r>
      <w:r w:rsidRPr="00F175A6">
        <w:rPr>
          <w:sz w:val="28"/>
          <w:szCs w:val="28"/>
        </w:rPr>
        <w:t xml:space="preserve"> на базе </w:t>
      </w:r>
      <w:r w:rsidR="00F011EA">
        <w:rPr>
          <w:sz w:val="28"/>
          <w:szCs w:val="28"/>
        </w:rPr>
        <w:t>«</w:t>
      </w:r>
      <w:r w:rsidRPr="00F175A6">
        <w:rPr>
          <w:sz w:val="28"/>
          <w:szCs w:val="28"/>
        </w:rPr>
        <w:t>Форд Транзит</w:t>
      </w:r>
      <w:r w:rsidR="00F011EA">
        <w:rPr>
          <w:sz w:val="28"/>
          <w:szCs w:val="28"/>
        </w:rPr>
        <w:t>»</w:t>
      </w:r>
      <w:r w:rsidRPr="00F175A6">
        <w:rPr>
          <w:sz w:val="28"/>
          <w:szCs w:val="28"/>
        </w:rPr>
        <w:t xml:space="preserve"> 2016 г</w:t>
      </w:r>
      <w:r w:rsidR="00F015A5">
        <w:rPr>
          <w:sz w:val="28"/>
          <w:szCs w:val="28"/>
        </w:rPr>
        <w:t>ода</w:t>
      </w:r>
      <w:r w:rsidRPr="00F175A6">
        <w:rPr>
          <w:sz w:val="28"/>
          <w:szCs w:val="28"/>
        </w:rPr>
        <w:t xml:space="preserve">. Оснащение медицинским оборудованием по классу </w:t>
      </w:r>
      <w:r w:rsidR="00865216">
        <w:rPr>
          <w:sz w:val="28"/>
          <w:szCs w:val="28"/>
        </w:rPr>
        <w:t>«</w:t>
      </w:r>
      <w:r w:rsidRPr="00F175A6">
        <w:rPr>
          <w:sz w:val="28"/>
          <w:szCs w:val="28"/>
        </w:rPr>
        <w:t>В</w:t>
      </w:r>
      <w:r w:rsidR="00865216">
        <w:rPr>
          <w:sz w:val="28"/>
          <w:szCs w:val="28"/>
        </w:rPr>
        <w:t>»</w:t>
      </w:r>
      <w:r w:rsidRPr="00F175A6">
        <w:rPr>
          <w:sz w:val="28"/>
          <w:szCs w:val="28"/>
        </w:rPr>
        <w:t xml:space="preserve"> и </w:t>
      </w:r>
      <w:r w:rsidR="00865216">
        <w:rPr>
          <w:sz w:val="28"/>
          <w:szCs w:val="28"/>
        </w:rPr>
        <w:t>«</w:t>
      </w:r>
      <w:r w:rsidRPr="00F175A6">
        <w:rPr>
          <w:sz w:val="28"/>
          <w:szCs w:val="28"/>
        </w:rPr>
        <w:t>С</w:t>
      </w:r>
      <w:r w:rsidR="00865216">
        <w:rPr>
          <w:sz w:val="28"/>
          <w:szCs w:val="28"/>
        </w:rPr>
        <w:t>»</w:t>
      </w:r>
      <w:r w:rsidRPr="00F175A6">
        <w:rPr>
          <w:sz w:val="28"/>
          <w:szCs w:val="28"/>
        </w:rPr>
        <w:t xml:space="preserve">. </w:t>
      </w:r>
    </w:p>
    <w:p w:rsidR="007F5D3D" w:rsidRPr="00F175A6" w:rsidRDefault="007F5D3D" w:rsidP="007F5D3D">
      <w:pPr>
        <w:ind w:firstLine="709"/>
        <w:jc w:val="both"/>
        <w:rPr>
          <w:sz w:val="28"/>
          <w:szCs w:val="28"/>
        </w:rPr>
      </w:pPr>
      <w:r w:rsidRPr="00F175A6">
        <w:rPr>
          <w:sz w:val="28"/>
          <w:szCs w:val="28"/>
        </w:rPr>
        <w:t>Санзадания выполняются на арендуемых воздушных судах по</w:t>
      </w:r>
      <w:r w:rsidR="00F015A5">
        <w:rPr>
          <w:sz w:val="28"/>
          <w:szCs w:val="28"/>
        </w:rPr>
        <w:t xml:space="preserve"> заключенным г</w:t>
      </w:r>
      <w:r w:rsidRPr="00F175A6">
        <w:rPr>
          <w:sz w:val="28"/>
          <w:szCs w:val="28"/>
        </w:rPr>
        <w:t>осударственным контрактам на аренду воздушного судна с мая 2017 г</w:t>
      </w:r>
      <w:r w:rsidR="00F015A5">
        <w:rPr>
          <w:sz w:val="28"/>
          <w:szCs w:val="28"/>
        </w:rPr>
        <w:t>ода</w:t>
      </w:r>
      <w:r w:rsidRPr="00F175A6">
        <w:rPr>
          <w:sz w:val="28"/>
          <w:szCs w:val="28"/>
        </w:rPr>
        <w:t xml:space="preserve"> на Ми-8 МТВ 2014 и 2016 г</w:t>
      </w:r>
      <w:r w:rsidR="00F015A5">
        <w:rPr>
          <w:sz w:val="28"/>
          <w:szCs w:val="28"/>
        </w:rPr>
        <w:t>одов</w:t>
      </w:r>
      <w:r w:rsidRPr="00F175A6">
        <w:rPr>
          <w:sz w:val="28"/>
          <w:szCs w:val="28"/>
        </w:rPr>
        <w:t xml:space="preserve"> выпуска </w:t>
      </w:r>
      <w:r>
        <w:rPr>
          <w:sz w:val="28"/>
          <w:szCs w:val="28"/>
        </w:rPr>
        <w:t>с медицинским модулем, за счет ф</w:t>
      </w:r>
      <w:r w:rsidRPr="00F175A6">
        <w:rPr>
          <w:sz w:val="28"/>
          <w:szCs w:val="28"/>
        </w:rPr>
        <w:t>едерал</w:t>
      </w:r>
      <w:r>
        <w:rPr>
          <w:sz w:val="28"/>
          <w:szCs w:val="28"/>
        </w:rPr>
        <w:t>ьного и республиканского бюджетов</w:t>
      </w:r>
      <w:r w:rsidRPr="00F175A6">
        <w:rPr>
          <w:sz w:val="28"/>
          <w:szCs w:val="28"/>
        </w:rPr>
        <w:t xml:space="preserve"> по Программе, построены 2 вертолетн</w:t>
      </w:r>
      <w:r w:rsidR="00F015A5">
        <w:rPr>
          <w:sz w:val="28"/>
          <w:szCs w:val="28"/>
        </w:rPr>
        <w:t xml:space="preserve">ые площадки </w:t>
      </w:r>
      <w:r w:rsidR="0031138D">
        <w:rPr>
          <w:sz w:val="28"/>
          <w:szCs w:val="28"/>
        </w:rPr>
        <w:t>в сс.</w:t>
      </w:r>
      <w:r w:rsidR="00F015A5">
        <w:rPr>
          <w:sz w:val="28"/>
          <w:szCs w:val="28"/>
        </w:rPr>
        <w:t xml:space="preserve"> Эрзин, Кызыл-</w:t>
      </w:r>
      <w:r w:rsidRPr="00F175A6">
        <w:rPr>
          <w:sz w:val="28"/>
          <w:szCs w:val="28"/>
        </w:rPr>
        <w:t>Мажалык. С августа 2018 г</w:t>
      </w:r>
      <w:r w:rsidR="00F015A5">
        <w:rPr>
          <w:sz w:val="28"/>
          <w:szCs w:val="28"/>
        </w:rPr>
        <w:t>ода</w:t>
      </w:r>
      <w:r w:rsidRPr="00F175A6">
        <w:rPr>
          <w:sz w:val="28"/>
          <w:szCs w:val="28"/>
        </w:rPr>
        <w:t xml:space="preserve"> санитарные задания выполняются на вертол</w:t>
      </w:r>
      <w:r w:rsidR="00444B8F">
        <w:rPr>
          <w:sz w:val="28"/>
          <w:szCs w:val="28"/>
        </w:rPr>
        <w:t>е</w:t>
      </w:r>
      <w:r w:rsidRPr="00F175A6">
        <w:rPr>
          <w:sz w:val="28"/>
          <w:szCs w:val="28"/>
        </w:rPr>
        <w:t>те МИ-8 АМТ 2018 г</w:t>
      </w:r>
      <w:r w:rsidR="00F015A5">
        <w:rPr>
          <w:sz w:val="28"/>
          <w:szCs w:val="28"/>
        </w:rPr>
        <w:t>ода</w:t>
      </w:r>
      <w:r w:rsidRPr="00F175A6">
        <w:rPr>
          <w:sz w:val="28"/>
          <w:szCs w:val="28"/>
        </w:rPr>
        <w:t xml:space="preserve"> выпуска.</w:t>
      </w:r>
    </w:p>
    <w:p w:rsidR="007F5D3D" w:rsidRPr="00F175A6" w:rsidRDefault="007F5D3D" w:rsidP="007F5D3D">
      <w:pPr>
        <w:ind w:firstLine="709"/>
        <w:jc w:val="both"/>
        <w:rPr>
          <w:sz w:val="28"/>
          <w:szCs w:val="28"/>
        </w:rPr>
      </w:pPr>
      <w:r w:rsidRPr="00F175A6">
        <w:rPr>
          <w:sz w:val="28"/>
          <w:szCs w:val="28"/>
        </w:rPr>
        <w:t xml:space="preserve">На сегодняшний день в </w:t>
      </w:r>
      <w:r w:rsidR="0031138D">
        <w:rPr>
          <w:sz w:val="28"/>
          <w:szCs w:val="28"/>
        </w:rPr>
        <w:t xml:space="preserve">отделение </w:t>
      </w:r>
      <w:r w:rsidRPr="00F175A6">
        <w:rPr>
          <w:sz w:val="28"/>
          <w:szCs w:val="28"/>
        </w:rPr>
        <w:t>ЭКМП и МЭ система видео</w:t>
      </w:r>
      <w:r w:rsidR="0031138D">
        <w:rPr>
          <w:sz w:val="28"/>
          <w:szCs w:val="28"/>
        </w:rPr>
        <w:t>-</w:t>
      </w:r>
      <w:r w:rsidRPr="00F175A6">
        <w:rPr>
          <w:sz w:val="28"/>
          <w:szCs w:val="28"/>
        </w:rPr>
        <w:t>конференц</w:t>
      </w:r>
      <w:r w:rsidR="0031138D">
        <w:rPr>
          <w:sz w:val="28"/>
          <w:szCs w:val="28"/>
        </w:rPr>
        <w:t>-</w:t>
      </w:r>
      <w:r w:rsidRPr="00F175A6">
        <w:rPr>
          <w:sz w:val="28"/>
          <w:szCs w:val="28"/>
        </w:rPr>
        <w:t>связи (ВКС ex-90 (стационарная) с основным (</w:t>
      </w:r>
      <w:r w:rsidR="00865216">
        <w:rPr>
          <w:sz w:val="28"/>
          <w:szCs w:val="28"/>
        </w:rPr>
        <w:t>«</w:t>
      </w:r>
      <w:r w:rsidRPr="00F175A6">
        <w:rPr>
          <w:sz w:val="28"/>
          <w:szCs w:val="28"/>
        </w:rPr>
        <w:t>Тыва</w:t>
      </w:r>
      <w:r w:rsidR="0031138D">
        <w:rPr>
          <w:sz w:val="28"/>
          <w:szCs w:val="28"/>
        </w:rPr>
        <w:t>с</w:t>
      </w:r>
      <w:r w:rsidRPr="00F175A6">
        <w:rPr>
          <w:sz w:val="28"/>
          <w:szCs w:val="28"/>
        </w:rPr>
        <w:t>вязь</w:t>
      </w:r>
      <w:r w:rsidR="0031138D">
        <w:rPr>
          <w:sz w:val="28"/>
          <w:szCs w:val="28"/>
        </w:rPr>
        <w:t>и</w:t>
      </w:r>
      <w:r w:rsidRPr="00F175A6">
        <w:rPr>
          <w:sz w:val="28"/>
          <w:szCs w:val="28"/>
        </w:rPr>
        <w:t>нформ</w:t>
      </w:r>
      <w:r w:rsidR="00865216">
        <w:rPr>
          <w:sz w:val="28"/>
          <w:szCs w:val="28"/>
        </w:rPr>
        <w:t>»</w:t>
      </w:r>
      <w:r w:rsidRPr="00F175A6">
        <w:rPr>
          <w:sz w:val="28"/>
          <w:szCs w:val="28"/>
        </w:rPr>
        <w:t xml:space="preserve">) и резервным (через спутник) каналами связи и  mobil-1 (мобильная) через канал сотового оператора связи </w:t>
      </w:r>
      <w:r w:rsidR="00865216">
        <w:rPr>
          <w:sz w:val="28"/>
          <w:szCs w:val="28"/>
        </w:rPr>
        <w:t>«</w:t>
      </w:r>
      <w:r w:rsidR="00F015A5">
        <w:rPr>
          <w:sz w:val="28"/>
          <w:szCs w:val="28"/>
        </w:rPr>
        <w:t>Мегафон-</w:t>
      </w:r>
      <w:r w:rsidRPr="00F175A6">
        <w:rPr>
          <w:sz w:val="28"/>
          <w:szCs w:val="28"/>
        </w:rPr>
        <w:t>Сибирь</w:t>
      </w:r>
      <w:r w:rsidR="00865216">
        <w:rPr>
          <w:sz w:val="28"/>
          <w:szCs w:val="28"/>
        </w:rPr>
        <w:t>»</w:t>
      </w:r>
      <w:r w:rsidRPr="00F175A6">
        <w:rPr>
          <w:sz w:val="28"/>
          <w:szCs w:val="28"/>
        </w:rPr>
        <w:t xml:space="preserve"> полученную с ВЦМК </w:t>
      </w:r>
      <w:r w:rsidR="00865216">
        <w:rPr>
          <w:sz w:val="28"/>
          <w:szCs w:val="28"/>
        </w:rPr>
        <w:t>«</w:t>
      </w:r>
      <w:r w:rsidRPr="00F175A6">
        <w:rPr>
          <w:sz w:val="28"/>
          <w:szCs w:val="28"/>
        </w:rPr>
        <w:t>Защита</w:t>
      </w:r>
      <w:r w:rsidR="00865216">
        <w:rPr>
          <w:sz w:val="28"/>
          <w:szCs w:val="28"/>
        </w:rPr>
        <w:t>»</w:t>
      </w:r>
      <w:r w:rsidRPr="00F175A6">
        <w:rPr>
          <w:sz w:val="28"/>
          <w:szCs w:val="28"/>
        </w:rPr>
        <w:t xml:space="preserve"> в декабре 2011 г</w:t>
      </w:r>
      <w:r w:rsidR="00F015A5">
        <w:rPr>
          <w:sz w:val="28"/>
          <w:szCs w:val="28"/>
        </w:rPr>
        <w:t>ода</w:t>
      </w:r>
      <w:r w:rsidRPr="00F175A6">
        <w:rPr>
          <w:sz w:val="28"/>
          <w:szCs w:val="28"/>
        </w:rPr>
        <w:t>.</w:t>
      </w:r>
    </w:p>
    <w:p w:rsidR="007F5D3D" w:rsidRPr="00F175A6" w:rsidRDefault="00F015A5" w:rsidP="007F5D3D">
      <w:pPr>
        <w:ind w:firstLine="709"/>
        <w:jc w:val="both"/>
        <w:rPr>
          <w:sz w:val="28"/>
          <w:szCs w:val="28"/>
        </w:rPr>
      </w:pPr>
      <w:r>
        <w:rPr>
          <w:sz w:val="28"/>
          <w:szCs w:val="28"/>
        </w:rPr>
        <w:t>С декабря 2016 года</w:t>
      </w:r>
      <w:r w:rsidR="007F5D3D" w:rsidRPr="00F175A6">
        <w:rPr>
          <w:sz w:val="28"/>
          <w:szCs w:val="28"/>
        </w:rPr>
        <w:t xml:space="preserve"> введена система </w:t>
      </w:r>
      <w:r w:rsidR="0031138D">
        <w:rPr>
          <w:sz w:val="28"/>
          <w:szCs w:val="28"/>
        </w:rPr>
        <w:t>«</w:t>
      </w:r>
      <w:r w:rsidR="007F5D3D" w:rsidRPr="00F175A6">
        <w:rPr>
          <w:sz w:val="28"/>
          <w:szCs w:val="28"/>
        </w:rPr>
        <w:t>112</w:t>
      </w:r>
      <w:r w:rsidR="0031138D">
        <w:rPr>
          <w:sz w:val="28"/>
          <w:szCs w:val="28"/>
        </w:rPr>
        <w:t>»</w:t>
      </w:r>
      <w:r w:rsidR="007F5D3D" w:rsidRPr="00F175A6">
        <w:rPr>
          <w:sz w:val="28"/>
          <w:szCs w:val="28"/>
        </w:rPr>
        <w:t xml:space="preserve"> в тест</w:t>
      </w:r>
      <w:r w:rsidR="007F5D3D">
        <w:rPr>
          <w:sz w:val="28"/>
          <w:szCs w:val="28"/>
        </w:rPr>
        <w:t>овом режиме, в августе 2017 г</w:t>
      </w:r>
      <w:r>
        <w:rPr>
          <w:sz w:val="28"/>
          <w:szCs w:val="28"/>
        </w:rPr>
        <w:t>ода</w:t>
      </w:r>
      <w:r w:rsidR="007F5D3D" w:rsidRPr="00F175A6">
        <w:rPr>
          <w:sz w:val="28"/>
          <w:szCs w:val="28"/>
        </w:rPr>
        <w:t xml:space="preserve"> после проверки Минкомсвязи России введена в опытную эксплуатацию система </w:t>
      </w:r>
      <w:r w:rsidR="0031138D">
        <w:rPr>
          <w:sz w:val="28"/>
          <w:szCs w:val="28"/>
        </w:rPr>
        <w:t>«</w:t>
      </w:r>
      <w:r w:rsidR="007F5D3D" w:rsidRPr="00F175A6">
        <w:rPr>
          <w:sz w:val="28"/>
          <w:szCs w:val="28"/>
        </w:rPr>
        <w:t>112</w:t>
      </w:r>
      <w:r w:rsidR="0031138D">
        <w:rPr>
          <w:sz w:val="28"/>
          <w:szCs w:val="28"/>
        </w:rPr>
        <w:t>»</w:t>
      </w:r>
      <w:r w:rsidR="007F5D3D" w:rsidRPr="00F175A6">
        <w:rPr>
          <w:sz w:val="28"/>
          <w:szCs w:val="28"/>
        </w:rPr>
        <w:t xml:space="preserve">. Установлено 2 </w:t>
      </w:r>
      <w:r w:rsidR="0031138D">
        <w:rPr>
          <w:sz w:val="28"/>
          <w:szCs w:val="28"/>
        </w:rPr>
        <w:t xml:space="preserve">автоматизированных </w:t>
      </w:r>
      <w:r w:rsidR="007F5D3D" w:rsidRPr="00F175A6">
        <w:rPr>
          <w:sz w:val="28"/>
          <w:szCs w:val="28"/>
        </w:rPr>
        <w:t>рабочих мест</w:t>
      </w:r>
      <w:r w:rsidR="00CC4818">
        <w:rPr>
          <w:sz w:val="28"/>
          <w:szCs w:val="28"/>
        </w:rPr>
        <w:t>а</w:t>
      </w:r>
      <w:r w:rsidR="007F5D3D" w:rsidRPr="00F175A6">
        <w:rPr>
          <w:sz w:val="28"/>
          <w:szCs w:val="28"/>
        </w:rPr>
        <w:t xml:space="preserve">. Данная система позволяет сократить время передачи сообщений между диспетчерами разного уровня и ведомств, что позволяет сократить время реагирования, а также оперативно обмениваться информацией и контролировать выполнение. </w:t>
      </w:r>
      <w:r w:rsidR="0031138D">
        <w:rPr>
          <w:sz w:val="28"/>
          <w:szCs w:val="28"/>
        </w:rPr>
        <w:t xml:space="preserve">Службой </w:t>
      </w:r>
      <w:r w:rsidR="007F5D3D" w:rsidRPr="00F175A6">
        <w:rPr>
          <w:sz w:val="28"/>
          <w:szCs w:val="28"/>
        </w:rPr>
        <w:t xml:space="preserve">ГО и ЧС </w:t>
      </w:r>
      <w:r w:rsidR="0031138D">
        <w:rPr>
          <w:sz w:val="28"/>
          <w:szCs w:val="28"/>
        </w:rPr>
        <w:t xml:space="preserve">Республики Тыва </w:t>
      </w:r>
      <w:r w:rsidR="007F5D3D" w:rsidRPr="00F175A6">
        <w:rPr>
          <w:sz w:val="28"/>
          <w:szCs w:val="28"/>
        </w:rPr>
        <w:t>с августа 2018 г</w:t>
      </w:r>
      <w:r>
        <w:rPr>
          <w:sz w:val="28"/>
          <w:szCs w:val="28"/>
        </w:rPr>
        <w:t>ода</w:t>
      </w:r>
      <w:r w:rsidR="007F5D3D" w:rsidRPr="00F175A6">
        <w:rPr>
          <w:sz w:val="28"/>
          <w:szCs w:val="28"/>
        </w:rPr>
        <w:t xml:space="preserve"> на территории Республики Тыва вводится опытная эксплуатация ДДС-03 системы </w:t>
      </w:r>
      <w:r w:rsidR="0031138D">
        <w:rPr>
          <w:sz w:val="28"/>
          <w:szCs w:val="28"/>
        </w:rPr>
        <w:t>«</w:t>
      </w:r>
      <w:r w:rsidR="007F5D3D" w:rsidRPr="00F175A6">
        <w:rPr>
          <w:sz w:val="28"/>
          <w:szCs w:val="28"/>
        </w:rPr>
        <w:t>112</w:t>
      </w:r>
      <w:r w:rsidR="0031138D">
        <w:rPr>
          <w:sz w:val="28"/>
          <w:szCs w:val="28"/>
        </w:rPr>
        <w:t>»</w:t>
      </w:r>
      <w:r w:rsidR="007F5D3D" w:rsidRPr="00F175A6">
        <w:rPr>
          <w:sz w:val="28"/>
          <w:szCs w:val="28"/>
        </w:rPr>
        <w:t xml:space="preserve"> в 16 отделениях </w:t>
      </w:r>
      <w:r w:rsidR="007F5D3D">
        <w:rPr>
          <w:sz w:val="28"/>
          <w:szCs w:val="28"/>
        </w:rPr>
        <w:t>скорой медицинской помощи</w:t>
      </w:r>
      <w:r w:rsidR="007F5D3D" w:rsidRPr="00F175A6">
        <w:rPr>
          <w:sz w:val="28"/>
          <w:szCs w:val="28"/>
        </w:rPr>
        <w:t>.</w:t>
      </w:r>
    </w:p>
    <w:p w:rsidR="007F5D3D" w:rsidRPr="00F175A6" w:rsidRDefault="007F5D3D" w:rsidP="007F5D3D">
      <w:pPr>
        <w:ind w:firstLine="708"/>
        <w:jc w:val="both"/>
        <w:rPr>
          <w:sz w:val="28"/>
          <w:szCs w:val="28"/>
        </w:rPr>
      </w:pPr>
      <w:r w:rsidRPr="0031138D">
        <w:rPr>
          <w:bCs/>
          <w:i/>
          <w:sz w:val="28"/>
          <w:szCs w:val="28"/>
        </w:rPr>
        <w:t xml:space="preserve">Организация работы службы медицины катастроф. </w:t>
      </w:r>
      <w:r w:rsidRPr="0031138D">
        <w:rPr>
          <w:sz w:val="28"/>
          <w:szCs w:val="28"/>
        </w:rPr>
        <w:t>Служба медицины ка</w:t>
      </w:r>
      <w:r w:rsidRPr="00F175A6">
        <w:rPr>
          <w:sz w:val="28"/>
          <w:szCs w:val="28"/>
        </w:rPr>
        <w:t>тастроф продолжала работу согласно утвержденно</w:t>
      </w:r>
      <w:r w:rsidR="00F015A5">
        <w:rPr>
          <w:sz w:val="28"/>
          <w:szCs w:val="28"/>
        </w:rPr>
        <w:t>му комплексному плану на 2018 год.</w:t>
      </w:r>
      <w:r w:rsidRPr="00F175A6">
        <w:rPr>
          <w:sz w:val="28"/>
          <w:szCs w:val="28"/>
        </w:rPr>
        <w:t xml:space="preserve"> </w:t>
      </w:r>
    </w:p>
    <w:p w:rsidR="007F5D3D" w:rsidRPr="00F175A6" w:rsidRDefault="007F5D3D" w:rsidP="007F5D3D">
      <w:pPr>
        <w:ind w:firstLine="709"/>
        <w:jc w:val="both"/>
        <w:rPr>
          <w:sz w:val="28"/>
          <w:szCs w:val="28"/>
        </w:rPr>
      </w:pPr>
      <w:r w:rsidRPr="00F175A6">
        <w:rPr>
          <w:sz w:val="28"/>
          <w:szCs w:val="28"/>
        </w:rPr>
        <w:t xml:space="preserve">Продолжается работа в составе Правительственной комиссии по безопасности дорожного движения Республики Тыва, Комиссии по чрезвычайным ситуациям при Правительстве Республики Тыва, Республиканской антитеррористической комиссии при Правительстве Республики Тыва и санитарно-противоэпидемической комиссии при Правительстве Республики Тыва, </w:t>
      </w:r>
      <w:r>
        <w:rPr>
          <w:sz w:val="28"/>
          <w:szCs w:val="28"/>
        </w:rPr>
        <w:t>проводится</w:t>
      </w:r>
      <w:r w:rsidRPr="00F175A6">
        <w:rPr>
          <w:sz w:val="28"/>
          <w:szCs w:val="28"/>
        </w:rPr>
        <w:t xml:space="preserve"> участие в противопаводковой подкомиссии КЧС и ПБ Республики Тыва по предупреждению и ликвидации противопаводковых ситуаций, обусловленных весенним половодьем на территории Республики Тыва и противопожарной подкомиссии КЧС и ПБ Республики Тыва.</w:t>
      </w:r>
    </w:p>
    <w:p w:rsidR="007F5D3D" w:rsidRDefault="007F5D3D" w:rsidP="007F5D3D">
      <w:pPr>
        <w:ind w:firstLine="709"/>
        <w:jc w:val="both"/>
        <w:rPr>
          <w:sz w:val="28"/>
          <w:szCs w:val="28"/>
        </w:rPr>
      </w:pPr>
      <w:r>
        <w:rPr>
          <w:sz w:val="28"/>
          <w:szCs w:val="28"/>
        </w:rPr>
        <w:t>Н</w:t>
      </w:r>
      <w:r w:rsidRPr="00F175A6">
        <w:rPr>
          <w:sz w:val="28"/>
          <w:szCs w:val="28"/>
        </w:rPr>
        <w:t xml:space="preserve">а территории республики зарегистрировано 7 </w:t>
      </w:r>
      <w:r>
        <w:rPr>
          <w:sz w:val="28"/>
          <w:szCs w:val="28"/>
        </w:rPr>
        <w:t>чрезвычайных ситуаций</w:t>
      </w:r>
      <w:r w:rsidR="00F015A5">
        <w:rPr>
          <w:sz w:val="28"/>
          <w:szCs w:val="28"/>
        </w:rPr>
        <w:t xml:space="preserve">        </w:t>
      </w:r>
      <w:r>
        <w:rPr>
          <w:sz w:val="28"/>
          <w:szCs w:val="28"/>
        </w:rPr>
        <w:t xml:space="preserve"> (</w:t>
      </w:r>
      <w:r w:rsidRPr="00F175A6">
        <w:rPr>
          <w:sz w:val="28"/>
          <w:szCs w:val="28"/>
        </w:rPr>
        <w:t>2017 г</w:t>
      </w:r>
      <w:r>
        <w:rPr>
          <w:sz w:val="28"/>
          <w:szCs w:val="28"/>
        </w:rPr>
        <w:t>.</w:t>
      </w:r>
      <w:r w:rsidR="00F015A5">
        <w:rPr>
          <w:sz w:val="28"/>
          <w:szCs w:val="28"/>
        </w:rPr>
        <w:t xml:space="preserve"> –</w:t>
      </w:r>
      <w:r w:rsidRPr="00F175A6">
        <w:rPr>
          <w:sz w:val="28"/>
          <w:szCs w:val="28"/>
        </w:rPr>
        <w:t xml:space="preserve"> 7</w:t>
      </w:r>
      <w:r>
        <w:rPr>
          <w:sz w:val="28"/>
          <w:szCs w:val="28"/>
        </w:rPr>
        <w:t>).</w:t>
      </w:r>
    </w:p>
    <w:p w:rsidR="007F5D3D" w:rsidRPr="006412E0" w:rsidRDefault="007F5D3D" w:rsidP="007F5D3D">
      <w:pPr>
        <w:ind w:firstLine="709"/>
        <w:jc w:val="right"/>
        <w:rPr>
          <w:sz w:val="28"/>
          <w:szCs w:val="28"/>
        </w:rPr>
      </w:pPr>
      <w:r>
        <w:rPr>
          <w:sz w:val="28"/>
          <w:szCs w:val="28"/>
        </w:rPr>
        <w:t>Таблица 66</w:t>
      </w:r>
    </w:p>
    <w:p w:rsidR="007F5D3D" w:rsidRPr="00F015A5" w:rsidRDefault="007F5D3D" w:rsidP="007F5D3D">
      <w:pPr>
        <w:ind w:firstLine="567"/>
        <w:jc w:val="center"/>
        <w:rPr>
          <w:sz w:val="28"/>
          <w:szCs w:val="28"/>
        </w:rPr>
      </w:pPr>
      <w:r w:rsidRPr="00F015A5">
        <w:rPr>
          <w:sz w:val="28"/>
          <w:szCs w:val="28"/>
        </w:rPr>
        <w:t>Количество чрезвычайных ситуаций</w:t>
      </w:r>
    </w:p>
    <w:p w:rsidR="007F5D3D" w:rsidRPr="002F29EE" w:rsidRDefault="007F5D3D" w:rsidP="007F5D3D">
      <w:pPr>
        <w:ind w:firstLine="567"/>
        <w:jc w:val="center"/>
        <w:rPr>
          <w:b/>
          <w:sz w:val="28"/>
          <w:szCs w:val="28"/>
        </w:rPr>
      </w:pPr>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4"/>
        <w:gridCol w:w="2268"/>
        <w:gridCol w:w="2268"/>
      </w:tblGrid>
      <w:tr w:rsidR="007F5D3D" w:rsidRPr="002F29EE" w:rsidTr="007F5D3D">
        <w:trPr>
          <w:trHeight w:val="555"/>
          <w:jc w:val="center"/>
        </w:trPr>
        <w:tc>
          <w:tcPr>
            <w:tcW w:w="2694" w:type="dxa"/>
            <w:shd w:val="clear" w:color="auto" w:fill="auto"/>
          </w:tcPr>
          <w:p w:rsidR="007F5D3D" w:rsidRPr="002F29EE" w:rsidRDefault="007F5D3D" w:rsidP="007F5D3D">
            <w:r w:rsidRPr="002F29EE">
              <w:t>Наименование ЧС</w:t>
            </w:r>
          </w:p>
        </w:tc>
        <w:tc>
          <w:tcPr>
            <w:tcW w:w="2268" w:type="dxa"/>
            <w:shd w:val="clear" w:color="auto" w:fill="auto"/>
          </w:tcPr>
          <w:p w:rsidR="007F5D3D" w:rsidRPr="002F29EE" w:rsidRDefault="007F5D3D" w:rsidP="007F5D3D">
            <w:pPr>
              <w:jc w:val="center"/>
            </w:pPr>
            <w:r w:rsidRPr="002F29EE">
              <w:t>2017 г</w:t>
            </w:r>
            <w:r>
              <w:t>.</w:t>
            </w:r>
          </w:p>
        </w:tc>
        <w:tc>
          <w:tcPr>
            <w:tcW w:w="2268" w:type="dxa"/>
            <w:shd w:val="clear" w:color="auto" w:fill="auto"/>
          </w:tcPr>
          <w:p w:rsidR="007F5D3D" w:rsidRPr="002F29EE" w:rsidRDefault="007F5D3D" w:rsidP="007F5D3D">
            <w:pPr>
              <w:jc w:val="center"/>
            </w:pPr>
            <w:r w:rsidRPr="002F29EE">
              <w:t>2018 г</w:t>
            </w:r>
            <w:r>
              <w:t>.</w:t>
            </w:r>
          </w:p>
        </w:tc>
      </w:tr>
      <w:tr w:rsidR="007F5D3D" w:rsidRPr="002F29EE" w:rsidTr="007F5D3D">
        <w:trPr>
          <w:trHeight w:val="255"/>
          <w:jc w:val="center"/>
        </w:trPr>
        <w:tc>
          <w:tcPr>
            <w:tcW w:w="2694" w:type="dxa"/>
            <w:shd w:val="clear" w:color="auto" w:fill="auto"/>
          </w:tcPr>
          <w:p w:rsidR="007F5D3D" w:rsidRPr="002F29EE" w:rsidRDefault="007F5D3D" w:rsidP="007F5D3D">
            <w:r w:rsidRPr="002F29EE">
              <w:t>1.</w:t>
            </w:r>
            <w:r w:rsidR="00F015A5">
              <w:t xml:space="preserve"> </w:t>
            </w:r>
            <w:r w:rsidRPr="002F29EE">
              <w:t>Техногенные</w:t>
            </w:r>
          </w:p>
        </w:tc>
        <w:tc>
          <w:tcPr>
            <w:tcW w:w="2268" w:type="dxa"/>
            <w:shd w:val="clear" w:color="auto" w:fill="auto"/>
          </w:tcPr>
          <w:p w:rsidR="007F5D3D" w:rsidRPr="002F29EE" w:rsidRDefault="007F5D3D" w:rsidP="007F5D3D">
            <w:pPr>
              <w:jc w:val="center"/>
            </w:pPr>
            <w:r w:rsidRPr="002F29EE">
              <w:t>7</w:t>
            </w:r>
          </w:p>
        </w:tc>
        <w:tc>
          <w:tcPr>
            <w:tcW w:w="2268" w:type="dxa"/>
            <w:shd w:val="clear" w:color="auto" w:fill="auto"/>
          </w:tcPr>
          <w:p w:rsidR="007F5D3D" w:rsidRPr="002F29EE" w:rsidRDefault="007F5D3D" w:rsidP="007F5D3D">
            <w:pPr>
              <w:jc w:val="center"/>
            </w:pPr>
            <w:r w:rsidRPr="002F29EE">
              <w:t>4</w:t>
            </w:r>
          </w:p>
        </w:tc>
      </w:tr>
      <w:tr w:rsidR="007F5D3D" w:rsidRPr="002F29EE" w:rsidTr="007F5D3D">
        <w:trPr>
          <w:trHeight w:val="261"/>
          <w:jc w:val="center"/>
        </w:trPr>
        <w:tc>
          <w:tcPr>
            <w:tcW w:w="2694" w:type="dxa"/>
            <w:shd w:val="clear" w:color="auto" w:fill="auto"/>
          </w:tcPr>
          <w:p w:rsidR="007F5D3D" w:rsidRPr="002F29EE" w:rsidRDefault="007F5D3D" w:rsidP="007F5D3D">
            <w:pPr>
              <w:ind w:firstLine="258"/>
            </w:pPr>
            <w:r w:rsidRPr="002F29EE">
              <w:t>- ДТП</w:t>
            </w:r>
          </w:p>
        </w:tc>
        <w:tc>
          <w:tcPr>
            <w:tcW w:w="2268" w:type="dxa"/>
            <w:shd w:val="clear" w:color="auto" w:fill="auto"/>
          </w:tcPr>
          <w:p w:rsidR="007F5D3D" w:rsidRPr="002F29EE" w:rsidRDefault="007F5D3D" w:rsidP="007F5D3D">
            <w:pPr>
              <w:jc w:val="center"/>
            </w:pPr>
            <w:r w:rsidRPr="002F29EE">
              <w:t>6</w:t>
            </w:r>
          </w:p>
        </w:tc>
        <w:tc>
          <w:tcPr>
            <w:tcW w:w="2268" w:type="dxa"/>
            <w:shd w:val="clear" w:color="auto" w:fill="auto"/>
          </w:tcPr>
          <w:p w:rsidR="007F5D3D" w:rsidRPr="002F29EE" w:rsidRDefault="007F5D3D" w:rsidP="007F5D3D">
            <w:pPr>
              <w:jc w:val="center"/>
            </w:pPr>
            <w:r w:rsidRPr="002F29EE">
              <w:t>4</w:t>
            </w:r>
          </w:p>
        </w:tc>
      </w:tr>
      <w:tr w:rsidR="007F5D3D" w:rsidRPr="002F29EE" w:rsidTr="007F5D3D">
        <w:trPr>
          <w:trHeight w:val="252"/>
          <w:jc w:val="center"/>
        </w:trPr>
        <w:tc>
          <w:tcPr>
            <w:tcW w:w="2694" w:type="dxa"/>
            <w:shd w:val="clear" w:color="auto" w:fill="auto"/>
          </w:tcPr>
          <w:p w:rsidR="007F5D3D" w:rsidRPr="002F29EE" w:rsidRDefault="007F5D3D" w:rsidP="007F5D3D">
            <w:pPr>
              <w:ind w:firstLine="258"/>
            </w:pPr>
            <w:r w:rsidRPr="002F29EE">
              <w:t>- Пожары</w:t>
            </w:r>
          </w:p>
        </w:tc>
        <w:tc>
          <w:tcPr>
            <w:tcW w:w="2268" w:type="dxa"/>
            <w:shd w:val="clear" w:color="auto" w:fill="auto"/>
          </w:tcPr>
          <w:p w:rsidR="007F5D3D" w:rsidRPr="002F29EE" w:rsidRDefault="007F5D3D" w:rsidP="007F5D3D">
            <w:pPr>
              <w:jc w:val="center"/>
            </w:pPr>
            <w:r w:rsidRPr="002F29EE">
              <w:t>1</w:t>
            </w:r>
          </w:p>
        </w:tc>
        <w:tc>
          <w:tcPr>
            <w:tcW w:w="2268" w:type="dxa"/>
            <w:shd w:val="clear" w:color="auto" w:fill="auto"/>
          </w:tcPr>
          <w:p w:rsidR="007F5D3D" w:rsidRPr="002F29EE" w:rsidRDefault="007F5D3D" w:rsidP="007F5D3D">
            <w:pPr>
              <w:jc w:val="center"/>
            </w:pPr>
            <w:r w:rsidRPr="002F29EE">
              <w:t>-</w:t>
            </w:r>
          </w:p>
        </w:tc>
      </w:tr>
      <w:tr w:rsidR="007F5D3D" w:rsidRPr="002F29EE" w:rsidTr="007F5D3D">
        <w:trPr>
          <w:trHeight w:val="252"/>
          <w:jc w:val="center"/>
        </w:trPr>
        <w:tc>
          <w:tcPr>
            <w:tcW w:w="2694" w:type="dxa"/>
            <w:shd w:val="clear" w:color="auto" w:fill="auto"/>
          </w:tcPr>
          <w:p w:rsidR="007F5D3D" w:rsidRPr="002F29EE" w:rsidRDefault="007F5D3D" w:rsidP="007F5D3D">
            <w:pPr>
              <w:ind w:hanging="6"/>
            </w:pPr>
            <w:r w:rsidRPr="002F29EE">
              <w:t>2.</w:t>
            </w:r>
            <w:r w:rsidR="00F015A5">
              <w:t xml:space="preserve"> </w:t>
            </w:r>
            <w:r w:rsidRPr="002F29EE">
              <w:t>Природные</w:t>
            </w:r>
          </w:p>
        </w:tc>
        <w:tc>
          <w:tcPr>
            <w:tcW w:w="2268" w:type="dxa"/>
            <w:shd w:val="clear" w:color="auto" w:fill="auto"/>
          </w:tcPr>
          <w:p w:rsidR="007F5D3D" w:rsidRPr="002F29EE" w:rsidRDefault="007F5D3D" w:rsidP="007F5D3D">
            <w:pPr>
              <w:jc w:val="center"/>
            </w:pPr>
          </w:p>
        </w:tc>
        <w:tc>
          <w:tcPr>
            <w:tcW w:w="2268" w:type="dxa"/>
            <w:shd w:val="clear" w:color="auto" w:fill="auto"/>
          </w:tcPr>
          <w:p w:rsidR="007F5D3D" w:rsidRPr="002F29EE" w:rsidRDefault="007F5D3D" w:rsidP="007F5D3D">
            <w:pPr>
              <w:jc w:val="center"/>
            </w:pPr>
            <w:r w:rsidRPr="002F29EE">
              <w:t>1</w:t>
            </w:r>
          </w:p>
        </w:tc>
      </w:tr>
      <w:tr w:rsidR="007F5D3D" w:rsidRPr="002F29EE" w:rsidTr="007F5D3D">
        <w:trPr>
          <w:trHeight w:val="252"/>
          <w:jc w:val="center"/>
        </w:trPr>
        <w:tc>
          <w:tcPr>
            <w:tcW w:w="2694" w:type="dxa"/>
            <w:shd w:val="clear" w:color="auto" w:fill="auto"/>
          </w:tcPr>
          <w:p w:rsidR="007F5D3D" w:rsidRPr="002F29EE" w:rsidRDefault="007F5D3D" w:rsidP="000E2690">
            <w:pPr>
              <w:ind w:hanging="6"/>
            </w:pPr>
            <w:r w:rsidRPr="002F29EE">
              <w:t>3.</w:t>
            </w:r>
            <w:r w:rsidR="00F015A5">
              <w:t xml:space="preserve"> </w:t>
            </w:r>
            <w:r w:rsidRPr="002F29EE">
              <w:t>Биолого-социальные</w:t>
            </w:r>
          </w:p>
        </w:tc>
        <w:tc>
          <w:tcPr>
            <w:tcW w:w="2268" w:type="dxa"/>
            <w:shd w:val="clear" w:color="auto" w:fill="auto"/>
          </w:tcPr>
          <w:p w:rsidR="007F5D3D" w:rsidRPr="002F29EE" w:rsidRDefault="007F5D3D" w:rsidP="007F5D3D">
            <w:pPr>
              <w:jc w:val="center"/>
            </w:pPr>
          </w:p>
        </w:tc>
        <w:tc>
          <w:tcPr>
            <w:tcW w:w="2268" w:type="dxa"/>
            <w:shd w:val="clear" w:color="auto" w:fill="auto"/>
          </w:tcPr>
          <w:p w:rsidR="007F5D3D" w:rsidRPr="002F29EE" w:rsidRDefault="007F5D3D" w:rsidP="007F5D3D">
            <w:pPr>
              <w:jc w:val="center"/>
            </w:pPr>
            <w:r w:rsidRPr="002F29EE">
              <w:t>2</w:t>
            </w:r>
          </w:p>
        </w:tc>
      </w:tr>
      <w:tr w:rsidR="007F5D3D" w:rsidRPr="002F29EE" w:rsidTr="007F5D3D">
        <w:trPr>
          <w:trHeight w:val="246"/>
          <w:jc w:val="center"/>
        </w:trPr>
        <w:tc>
          <w:tcPr>
            <w:tcW w:w="2694" w:type="dxa"/>
            <w:shd w:val="clear" w:color="auto" w:fill="auto"/>
          </w:tcPr>
          <w:p w:rsidR="007F5D3D" w:rsidRPr="002F29EE" w:rsidRDefault="007F5D3D" w:rsidP="00F015A5">
            <w:r w:rsidRPr="002F29EE">
              <w:t>В</w:t>
            </w:r>
            <w:r w:rsidR="00F015A5">
              <w:t>сего</w:t>
            </w:r>
          </w:p>
        </w:tc>
        <w:tc>
          <w:tcPr>
            <w:tcW w:w="2268" w:type="dxa"/>
            <w:shd w:val="clear" w:color="auto" w:fill="auto"/>
          </w:tcPr>
          <w:p w:rsidR="007F5D3D" w:rsidRPr="002F29EE" w:rsidRDefault="007F5D3D" w:rsidP="007F5D3D">
            <w:pPr>
              <w:jc w:val="center"/>
            </w:pPr>
            <w:r w:rsidRPr="002F29EE">
              <w:t>7</w:t>
            </w:r>
          </w:p>
        </w:tc>
        <w:tc>
          <w:tcPr>
            <w:tcW w:w="2268" w:type="dxa"/>
            <w:shd w:val="clear" w:color="auto" w:fill="auto"/>
          </w:tcPr>
          <w:p w:rsidR="007F5D3D" w:rsidRPr="002F29EE" w:rsidRDefault="007F5D3D" w:rsidP="007F5D3D">
            <w:pPr>
              <w:jc w:val="center"/>
            </w:pPr>
            <w:r w:rsidRPr="002F29EE">
              <w:t>7</w:t>
            </w:r>
          </w:p>
        </w:tc>
      </w:tr>
    </w:tbl>
    <w:p w:rsidR="007F5D3D" w:rsidRPr="00F175A6" w:rsidRDefault="007F5D3D" w:rsidP="007F5D3D">
      <w:pPr>
        <w:ind w:firstLine="709"/>
        <w:jc w:val="both"/>
        <w:rPr>
          <w:sz w:val="28"/>
          <w:szCs w:val="28"/>
        </w:rPr>
      </w:pPr>
    </w:p>
    <w:p w:rsidR="007F5D3D" w:rsidRPr="00F175A6" w:rsidRDefault="007F5D3D" w:rsidP="007F5D3D">
      <w:pPr>
        <w:ind w:firstLine="709"/>
        <w:jc w:val="both"/>
        <w:rPr>
          <w:sz w:val="28"/>
          <w:szCs w:val="28"/>
        </w:rPr>
      </w:pPr>
      <w:r w:rsidRPr="00F175A6">
        <w:rPr>
          <w:sz w:val="28"/>
          <w:szCs w:val="28"/>
        </w:rPr>
        <w:t>1) 22</w:t>
      </w:r>
      <w:r w:rsidR="000E2690">
        <w:rPr>
          <w:sz w:val="28"/>
          <w:szCs w:val="28"/>
        </w:rPr>
        <w:t xml:space="preserve"> января </w:t>
      </w:r>
      <w:r w:rsidRPr="00F175A6">
        <w:rPr>
          <w:sz w:val="28"/>
          <w:szCs w:val="28"/>
        </w:rPr>
        <w:t>2018</w:t>
      </w:r>
      <w:r w:rsidR="000E2690">
        <w:rPr>
          <w:sz w:val="28"/>
          <w:szCs w:val="28"/>
        </w:rPr>
        <w:t xml:space="preserve"> </w:t>
      </w:r>
      <w:r w:rsidRPr="00F175A6">
        <w:rPr>
          <w:sz w:val="28"/>
          <w:szCs w:val="28"/>
        </w:rPr>
        <w:t>г</w:t>
      </w:r>
      <w:r w:rsidR="000E2690">
        <w:rPr>
          <w:sz w:val="28"/>
          <w:szCs w:val="28"/>
        </w:rPr>
        <w:t>.</w:t>
      </w:r>
      <w:r w:rsidRPr="00F175A6">
        <w:rPr>
          <w:sz w:val="28"/>
          <w:szCs w:val="28"/>
        </w:rPr>
        <w:t xml:space="preserve"> в 05:00 (мск).</w:t>
      </w:r>
      <w:r w:rsidR="000E2690">
        <w:rPr>
          <w:sz w:val="28"/>
          <w:szCs w:val="28"/>
        </w:rPr>
        <w:t xml:space="preserve"> </w:t>
      </w:r>
      <w:r w:rsidRPr="00F175A6">
        <w:rPr>
          <w:sz w:val="28"/>
          <w:szCs w:val="28"/>
        </w:rPr>
        <w:t>Локальная</w:t>
      </w:r>
      <w:r w:rsidR="0031138D">
        <w:rPr>
          <w:sz w:val="28"/>
          <w:szCs w:val="28"/>
        </w:rPr>
        <w:t>, п</w:t>
      </w:r>
      <w:r w:rsidRPr="00F175A6">
        <w:rPr>
          <w:sz w:val="28"/>
          <w:szCs w:val="28"/>
        </w:rPr>
        <w:t>риродн</w:t>
      </w:r>
      <w:r w:rsidR="0031138D">
        <w:rPr>
          <w:sz w:val="28"/>
          <w:szCs w:val="28"/>
        </w:rPr>
        <w:t>ого характера</w:t>
      </w:r>
      <w:r w:rsidRPr="00F175A6">
        <w:rPr>
          <w:sz w:val="28"/>
          <w:szCs w:val="28"/>
        </w:rPr>
        <w:t xml:space="preserve">, </w:t>
      </w:r>
      <w:r w:rsidR="0031138D">
        <w:rPr>
          <w:sz w:val="28"/>
          <w:szCs w:val="28"/>
        </w:rPr>
        <w:t>о</w:t>
      </w:r>
      <w:r w:rsidRPr="00F175A6">
        <w:rPr>
          <w:sz w:val="28"/>
          <w:szCs w:val="28"/>
        </w:rPr>
        <w:t>пасные метеорологические и гелиогеофизические явления (сильный мороз), Эрзинский район, м</w:t>
      </w:r>
      <w:r w:rsidR="0031138D">
        <w:rPr>
          <w:sz w:val="28"/>
          <w:szCs w:val="28"/>
        </w:rPr>
        <w:t xml:space="preserve">. </w:t>
      </w:r>
      <w:r w:rsidR="000E2690">
        <w:rPr>
          <w:sz w:val="28"/>
          <w:szCs w:val="28"/>
        </w:rPr>
        <w:t>Инек-</w:t>
      </w:r>
      <w:r w:rsidRPr="00F175A6">
        <w:rPr>
          <w:sz w:val="28"/>
          <w:szCs w:val="28"/>
        </w:rPr>
        <w:t>Чыдын. С территории одной из чабанских стоянок мужчина</w:t>
      </w:r>
      <w:r>
        <w:rPr>
          <w:sz w:val="28"/>
          <w:szCs w:val="28"/>
        </w:rPr>
        <w:t xml:space="preserve"> и две женщины добирались до с.</w:t>
      </w:r>
      <w:r w:rsidRPr="00F175A6">
        <w:rPr>
          <w:sz w:val="28"/>
          <w:szCs w:val="28"/>
        </w:rPr>
        <w:t xml:space="preserve"> Эрзин на тракторе. Закончилось топливо.  2 пассажирки остались на месте и замерзли. Количество привлеченных медицинских бригад</w:t>
      </w:r>
      <w:r w:rsidR="0031138D">
        <w:rPr>
          <w:sz w:val="28"/>
          <w:szCs w:val="28"/>
        </w:rPr>
        <w:t xml:space="preserve"> </w:t>
      </w:r>
      <w:r w:rsidRPr="00F175A6">
        <w:rPr>
          <w:sz w:val="28"/>
          <w:szCs w:val="28"/>
        </w:rPr>
        <w:t xml:space="preserve">– </w:t>
      </w:r>
      <w:r w:rsidR="0031138D">
        <w:rPr>
          <w:sz w:val="28"/>
          <w:szCs w:val="28"/>
        </w:rPr>
        <w:t xml:space="preserve">                 </w:t>
      </w:r>
      <w:r w:rsidRPr="00F175A6">
        <w:rPr>
          <w:sz w:val="28"/>
          <w:szCs w:val="28"/>
        </w:rPr>
        <w:t xml:space="preserve">1 </w:t>
      </w:r>
      <w:r w:rsidR="0031138D">
        <w:rPr>
          <w:sz w:val="28"/>
          <w:szCs w:val="28"/>
        </w:rPr>
        <w:t xml:space="preserve">бригада </w:t>
      </w:r>
      <w:r w:rsidRPr="00F175A6">
        <w:rPr>
          <w:sz w:val="28"/>
          <w:szCs w:val="28"/>
        </w:rPr>
        <w:t>(СМП Эрзинской ЦКБ)</w:t>
      </w:r>
      <w:r w:rsidR="000E2690">
        <w:rPr>
          <w:sz w:val="28"/>
          <w:szCs w:val="28"/>
        </w:rPr>
        <w:t>;</w:t>
      </w:r>
    </w:p>
    <w:p w:rsidR="007F5D3D" w:rsidRPr="00F175A6" w:rsidRDefault="000E2690" w:rsidP="007F5D3D">
      <w:pPr>
        <w:ind w:firstLine="709"/>
        <w:jc w:val="both"/>
        <w:rPr>
          <w:sz w:val="28"/>
          <w:szCs w:val="28"/>
        </w:rPr>
      </w:pPr>
      <w:r>
        <w:rPr>
          <w:sz w:val="28"/>
          <w:szCs w:val="28"/>
        </w:rPr>
        <w:t xml:space="preserve">2) </w:t>
      </w:r>
      <w:r w:rsidR="007F5D3D" w:rsidRPr="00F175A6">
        <w:rPr>
          <w:sz w:val="28"/>
          <w:szCs w:val="28"/>
        </w:rPr>
        <w:t>6</w:t>
      </w:r>
      <w:r>
        <w:rPr>
          <w:sz w:val="28"/>
          <w:szCs w:val="28"/>
        </w:rPr>
        <w:t xml:space="preserve"> апреля 201</w:t>
      </w:r>
      <w:r w:rsidR="007F5D3D" w:rsidRPr="00F175A6">
        <w:rPr>
          <w:sz w:val="28"/>
          <w:szCs w:val="28"/>
        </w:rPr>
        <w:t>8</w:t>
      </w:r>
      <w:r>
        <w:rPr>
          <w:sz w:val="28"/>
          <w:szCs w:val="28"/>
        </w:rPr>
        <w:t xml:space="preserve"> </w:t>
      </w:r>
      <w:r w:rsidR="007F5D3D" w:rsidRPr="00F175A6">
        <w:rPr>
          <w:sz w:val="28"/>
          <w:szCs w:val="28"/>
        </w:rPr>
        <w:t>г</w:t>
      </w:r>
      <w:r>
        <w:rPr>
          <w:sz w:val="28"/>
          <w:szCs w:val="28"/>
        </w:rPr>
        <w:t>.</w:t>
      </w:r>
      <w:r w:rsidR="007F5D3D" w:rsidRPr="00F175A6">
        <w:rPr>
          <w:sz w:val="28"/>
          <w:szCs w:val="28"/>
        </w:rPr>
        <w:t xml:space="preserve"> в 23:34</w:t>
      </w:r>
      <w:r>
        <w:rPr>
          <w:sz w:val="28"/>
          <w:szCs w:val="28"/>
        </w:rPr>
        <w:t xml:space="preserve"> </w:t>
      </w:r>
      <w:r w:rsidR="007F5D3D" w:rsidRPr="00F175A6">
        <w:rPr>
          <w:sz w:val="28"/>
          <w:szCs w:val="28"/>
        </w:rPr>
        <w:t>ч</w:t>
      </w:r>
      <w:r>
        <w:rPr>
          <w:sz w:val="28"/>
          <w:szCs w:val="28"/>
        </w:rPr>
        <w:t>ас</w:t>
      </w:r>
      <w:r w:rsidR="007F5D3D" w:rsidRPr="00F175A6">
        <w:rPr>
          <w:sz w:val="28"/>
          <w:szCs w:val="28"/>
        </w:rPr>
        <w:t>.</w:t>
      </w:r>
      <w:r w:rsidR="0031138D">
        <w:rPr>
          <w:sz w:val="28"/>
          <w:szCs w:val="28"/>
        </w:rPr>
        <w:t xml:space="preserve"> Пий-Хемский кожуун, </w:t>
      </w:r>
      <w:r w:rsidR="007F5D3D" w:rsidRPr="00F175A6">
        <w:rPr>
          <w:sz w:val="28"/>
          <w:szCs w:val="28"/>
        </w:rPr>
        <w:t>на 762</w:t>
      </w:r>
      <w:r>
        <w:rPr>
          <w:sz w:val="28"/>
          <w:szCs w:val="28"/>
        </w:rPr>
        <w:t xml:space="preserve"> </w:t>
      </w:r>
      <w:r w:rsidR="007F5D3D" w:rsidRPr="00F175A6">
        <w:rPr>
          <w:sz w:val="28"/>
          <w:szCs w:val="28"/>
        </w:rPr>
        <w:t>км (м</w:t>
      </w:r>
      <w:r w:rsidR="0031138D">
        <w:rPr>
          <w:sz w:val="28"/>
          <w:szCs w:val="28"/>
        </w:rPr>
        <w:t>.</w:t>
      </w:r>
      <w:r w:rsidR="007F5D3D" w:rsidRPr="00F175A6">
        <w:rPr>
          <w:sz w:val="28"/>
          <w:szCs w:val="28"/>
        </w:rPr>
        <w:t xml:space="preserve"> Каменное) </w:t>
      </w:r>
      <w:r w:rsidR="0031138D">
        <w:rPr>
          <w:sz w:val="28"/>
          <w:szCs w:val="28"/>
        </w:rPr>
        <w:t>авто</w:t>
      </w:r>
      <w:r w:rsidR="007F5D3D" w:rsidRPr="00F175A6">
        <w:rPr>
          <w:sz w:val="28"/>
          <w:szCs w:val="28"/>
        </w:rPr>
        <w:t xml:space="preserve">дороги Р257 произошло ДТП </w:t>
      </w:r>
      <w:r w:rsidR="0031138D">
        <w:rPr>
          <w:sz w:val="28"/>
          <w:szCs w:val="28"/>
        </w:rPr>
        <w:t xml:space="preserve">– </w:t>
      </w:r>
      <w:r w:rsidR="007F5D3D" w:rsidRPr="00F175A6">
        <w:rPr>
          <w:sz w:val="28"/>
          <w:szCs w:val="28"/>
        </w:rPr>
        <w:t>опрокидывание а</w:t>
      </w:r>
      <w:r>
        <w:rPr>
          <w:sz w:val="28"/>
          <w:szCs w:val="28"/>
        </w:rPr>
        <w:t xml:space="preserve">втомашины </w:t>
      </w:r>
      <w:r w:rsidR="0031138D">
        <w:rPr>
          <w:sz w:val="28"/>
          <w:szCs w:val="28"/>
        </w:rPr>
        <w:t>«</w:t>
      </w:r>
      <w:r w:rsidR="007F5D3D" w:rsidRPr="00F175A6">
        <w:rPr>
          <w:sz w:val="28"/>
          <w:szCs w:val="28"/>
        </w:rPr>
        <w:t>Лада</w:t>
      </w:r>
      <w:r w:rsidR="0031138D">
        <w:rPr>
          <w:sz w:val="28"/>
          <w:szCs w:val="28"/>
        </w:rPr>
        <w:t xml:space="preserve"> </w:t>
      </w:r>
      <w:r w:rsidR="007F5D3D" w:rsidRPr="00F175A6">
        <w:rPr>
          <w:sz w:val="28"/>
          <w:szCs w:val="28"/>
        </w:rPr>
        <w:t>Приора</w:t>
      </w:r>
      <w:r w:rsidR="0031138D">
        <w:rPr>
          <w:sz w:val="28"/>
          <w:szCs w:val="28"/>
        </w:rPr>
        <w:t>»</w:t>
      </w:r>
      <w:r w:rsidR="007F5D3D" w:rsidRPr="00F175A6">
        <w:rPr>
          <w:sz w:val="28"/>
          <w:szCs w:val="28"/>
        </w:rPr>
        <w:t>. Пострадало 4 чел</w:t>
      </w:r>
      <w:r w:rsidR="0031138D">
        <w:rPr>
          <w:sz w:val="28"/>
          <w:szCs w:val="28"/>
        </w:rPr>
        <w:t>.</w:t>
      </w:r>
      <w:r w:rsidR="007F5D3D" w:rsidRPr="00F175A6">
        <w:rPr>
          <w:sz w:val="28"/>
          <w:szCs w:val="28"/>
        </w:rPr>
        <w:t>, из них погибло на месте 3 чел. На место ДТП выезжала бригада СМП Пий-Хемской ЦКБ. Госпитализирован 1 пострадавший</w:t>
      </w:r>
      <w:r>
        <w:rPr>
          <w:sz w:val="28"/>
          <w:szCs w:val="28"/>
        </w:rPr>
        <w:t>;</w:t>
      </w:r>
    </w:p>
    <w:p w:rsidR="007F5D3D" w:rsidRPr="00F175A6" w:rsidRDefault="007F5D3D" w:rsidP="007F5D3D">
      <w:pPr>
        <w:ind w:firstLine="709"/>
        <w:jc w:val="both"/>
        <w:rPr>
          <w:sz w:val="28"/>
          <w:szCs w:val="28"/>
        </w:rPr>
      </w:pPr>
      <w:r w:rsidRPr="00F175A6">
        <w:rPr>
          <w:sz w:val="28"/>
          <w:szCs w:val="28"/>
        </w:rPr>
        <w:t>3) 17</w:t>
      </w:r>
      <w:r w:rsidR="000E2690">
        <w:rPr>
          <w:sz w:val="28"/>
          <w:szCs w:val="28"/>
        </w:rPr>
        <w:t xml:space="preserve"> апреля 20</w:t>
      </w:r>
      <w:r w:rsidRPr="00F175A6">
        <w:rPr>
          <w:sz w:val="28"/>
          <w:szCs w:val="28"/>
        </w:rPr>
        <w:t>18</w:t>
      </w:r>
      <w:r w:rsidR="000E2690">
        <w:rPr>
          <w:sz w:val="28"/>
          <w:szCs w:val="28"/>
        </w:rPr>
        <w:t xml:space="preserve"> </w:t>
      </w:r>
      <w:r w:rsidRPr="00F175A6">
        <w:rPr>
          <w:sz w:val="28"/>
          <w:szCs w:val="28"/>
        </w:rPr>
        <w:t>г. в 08:42</w:t>
      </w:r>
      <w:r w:rsidR="000E2690">
        <w:rPr>
          <w:sz w:val="28"/>
          <w:szCs w:val="28"/>
        </w:rPr>
        <w:t xml:space="preserve"> </w:t>
      </w:r>
      <w:r w:rsidRPr="00F175A6">
        <w:rPr>
          <w:sz w:val="28"/>
          <w:szCs w:val="28"/>
        </w:rPr>
        <w:t>ч</w:t>
      </w:r>
      <w:r w:rsidR="000E2690">
        <w:rPr>
          <w:sz w:val="28"/>
          <w:szCs w:val="28"/>
        </w:rPr>
        <w:t>ас</w:t>
      </w:r>
      <w:r w:rsidR="0031138D">
        <w:rPr>
          <w:sz w:val="28"/>
          <w:szCs w:val="28"/>
        </w:rPr>
        <w:t>. Из</w:t>
      </w:r>
      <w:r w:rsidRPr="00F175A6">
        <w:rPr>
          <w:sz w:val="28"/>
          <w:szCs w:val="28"/>
        </w:rPr>
        <w:t xml:space="preserve"> Республиканской детской больницы, Центра анестезиологии-реаниматологии поступило сообщение о необходимости вылета в Улуг-Хемский межрайонный медицинский центр. </w:t>
      </w:r>
      <w:r w:rsidR="00336470">
        <w:rPr>
          <w:sz w:val="28"/>
          <w:szCs w:val="28"/>
        </w:rPr>
        <w:t>В</w:t>
      </w:r>
      <w:r w:rsidRPr="00F175A6">
        <w:rPr>
          <w:sz w:val="28"/>
          <w:szCs w:val="28"/>
        </w:rPr>
        <w:t xml:space="preserve"> ММЦ </w:t>
      </w:r>
      <w:r w:rsidR="00336470">
        <w:rPr>
          <w:sz w:val="28"/>
          <w:szCs w:val="28"/>
        </w:rPr>
        <w:t xml:space="preserve">поступили </w:t>
      </w:r>
      <w:r w:rsidRPr="00F175A6">
        <w:rPr>
          <w:sz w:val="28"/>
          <w:szCs w:val="28"/>
        </w:rPr>
        <w:t>дети</w:t>
      </w:r>
      <w:r w:rsidR="00336470">
        <w:rPr>
          <w:sz w:val="28"/>
          <w:szCs w:val="28"/>
        </w:rPr>
        <w:t xml:space="preserve"> в тяжелом состоянии</w:t>
      </w:r>
      <w:r w:rsidR="000E2690">
        <w:rPr>
          <w:sz w:val="28"/>
          <w:szCs w:val="28"/>
        </w:rPr>
        <w:t>,</w:t>
      </w:r>
      <w:r w:rsidRPr="00F175A6">
        <w:rPr>
          <w:sz w:val="28"/>
          <w:szCs w:val="28"/>
        </w:rPr>
        <w:t xml:space="preserve"> отравившиеся неизвестным ядом. Всего пострадало 9 детей. Выполнено 2 вылета санавиации. Дети переведены на гемодиализ в Р</w:t>
      </w:r>
      <w:r w:rsidR="00336470">
        <w:rPr>
          <w:sz w:val="28"/>
          <w:szCs w:val="28"/>
        </w:rPr>
        <w:t>еспубликанскую больницу</w:t>
      </w:r>
      <w:r w:rsidR="000E2690">
        <w:rPr>
          <w:sz w:val="28"/>
          <w:szCs w:val="28"/>
        </w:rPr>
        <w:t xml:space="preserve"> </w:t>
      </w:r>
      <w:r w:rsidRPr="00F175A6">
        <w:rPr>
          <w:sz w:val="28"/>
          <w:szCs w:val="28"/>
        </w:rPr>
        <w:t>№</w:t>
      </w:r>
      <w:r w:rsidR="000E2690">
        <w:rPr>
          <w:sz w:val="28"/>
          <w:szCs w:val="28"/>
        </w:rPr>
        <w:t xml:space="preserve"> </w:t>
      </w:r>
      <w:r w:rsidRPr="00F175A6">
        <w:rPr>
          <w:sz w:val="28"/>
          <w:szCs w:val="28"/>
        </w:rPr>
        <w:t>1, Р</w:t>
      </w:r>
      <w:r w:rsidR="00336470">
        <w:rPr>
          <w:sz w:val="28"/>
          <w:szCs w:val="28"/>
        </w:rPr>
        <w:t>еспубликанскую детскую больницу</w:t>
      </w:r>
      <w:r w:rsidRPr="00F175A6">
        <w:rPr>
          <w:sz w:val="28"/>
          <w:szCs w:val="28"/>
        </w:rPr>
        <w:t>, Нефроцентр. Через сутки 4 детей переведены в Краевую детскую больницу г.</w:t>
      </w:r>
      <w:r w:rsidR="000E2690">
        <w:rPr>
          <w:sz w:val="28"/>
          <w:szCs w:val="28"/>
        </w:rPr>
        <w:t xml:space="preserve"> </w:t>
      </w:r>
      <w:r w:rsidRPr="00F175A6">
        <w:rPr>
          <w:sz w:val="28"/>
          <w:szCs w:val="28"/>
        </w:rPr>
        <w:t>Красноярск</w:t>
      </w:r>
      <w:r w:rsidR="000E2690">
        <w:rPr>
          <w:sz w:val="28"/>
          <w:szCs w:val="28"/>
        </w:rPr>
        <w:t>а;</w:t>
      </w:r>
    </w:p>
    <w:p w:rsidR="007F5D3D" w:rsidRPr="00F175A6" w:rsidRDefault="007F5D3D" w:rsidP="007F5D3D">
      <w:pPr>
        <w:ind w:firstLine="709"/>
        <w:jc w:val="both"/>
        <w:rPr>
          <w:sz w:val="28"/>
          <w:szCs w:val="28"/>
        </w:rPr>
      </w:pPr>
      <w:r w:rsidRPr="00F175A6">
        <w:rPr>
          <w:sz w:val="28"/>
          <w:szCs w:val="28"/>
        </w:rPr>
        <w:t>4) 10</w:t>
      </w:r>
      <w:r w:rsidR="000E2690">
        <w:rPr>
          <w:sz w:val="28"/>
          <w:szCs w:val="28"/>
        </w:rPr>
        <w:t xml:space="preserve"> мая 20</w:t>
      </w:r>
      <w:r w:rsidRPr="00F175A6">
        <w:rPr>
          <w:sz w:val="28"/>
          <w:szCs w:val="28"/>
        </w:rPr>
        <w:t>18</w:t>
      </w:r>
      <w:r w:rsidR="000E2690">
        <w:rPr>
          <w:sz w:val="28"/>
          <w:szCs w:val="28"/>
        </w:rPr>
        <w:t xml:space="preserve"> </w:t>
      </w:r>
      <w:r w:rsidRPr="00F175A6">
        <w:rPr>
          <w:sz w:val="28"/>
          <w:szCs w:val="28"/>
        </w:rPr>
        <w:t>г</w:t>
      </w:r>
      <w:r w:rsidR="000E2690">
        <w:rPr>
          <w:sz w:val="28"/>
          <w:szCs w:val="28"/>
        </w:rPr>
        <w:t>.</w:t>
      </w:r>
      <w:r w:rsidRPr="00F175A6">
        <w:rPr>
          <w:sz w:val="28"/>
          <w:szCs w:val="28"/>
        </w:rPr>
        <w:t xml:space="preserve"> в 01.31</w:t>
      </w:r>
      <w:r w:rsidR="000E2690">
        <w:rPr>
          <w:sz w:val="28"/>
          <w:szCs w:val="28"/>
        </w:rPr>
        <w:t xml:space="preserve"> </w:t>
      </w:r>
      <w:r w:rsidRPr="00F175A6">
        <w:rPr>
          <w:sz w:val="28"/>
          <w:szCs w:val="28"/>
        </w:rPr>
        <w:t>ч</w:t>
      </w:r>
      <w:r w:rsidR="000E2690">
        <w:rPr>
          <w:sz w:val="28"/>
          <w:szCs w:val="28"/>
        </w:rPr>
        <w:t>ас.</w:t>
      </w:r>
      <w:r w:rsidRPr="00F175A6">
        <w:rPr>
          <w:sz w:val="28"/>
          <w:szCs w:val="28"/>
        </w:rPr>
        <w:tab/>
        <w:t>Тес-Хемский кожуун, поступило сообщение о ДТП на автодороге Самагалтай – Бер</w:t>
      </w:r>
      <w:r w:rsidR="00336470">
        <w:rPr>
          <w:sz w:val="28"/>
          <w:szCs w:val="28"/>
        </w:rPr>
        <w:t>т-Даг</w:t>
      </w:r>
      <w:r w:rsidRPr="00F175A6">
        <w:rPr>
          <w:sz w:val="28"/>
          <w:szCs w:val="28"/>
        </w:rPr>
        <w:t xml:space="preserve">, опрокидывание автомашины УАЗ </w:t>
      </w:r>
      <w:r w:rsidR="00865216">
        <w:rPr>
          <w:sz w:val="28"/>
          <w:szCs w:val="28"/>
        </w:rPr>
        <w:t>«</w:t>
      </w:r>
      <w:r w:rsidR="000E2690">
        <w:rPr>
          <w:sz w:val="28"/>
          <w:szCs w:val="28"/>
        </w:rPr>
        <w:t>Т</w:t>
      </w:r>
      <w:r w:rsidRPr="00F175A6">
        <w:rPr>
          <w:sz w:val="28"/>
          <w:szCs w:val="28"/>
        </w:rPr>
        <w:t>аблетка</w:t>
      </w:r>
      <w:r w:rsidR="00865216">
        <w:rPr>
          <w:sz w:val="28"/>
          <w:szCs w:val="28"/>
        </w:rPr>
        <w:t>»</w:t>
      </w:r>
      <w:r w:rsidRPr="00F175A6">
        <w:rPr>
          <w:sz w:val="28"/>
          <w:szCs w:val="28"/>
        </w:rPr>
        <w:t xml:space="preserve"> ДТП  произошло в 00.35</w:t>
      </w:r>
      <w:r w:rsidR="000E2690">
        <w:rPr>
          <w:sz w:val="28"/>
          <w:szCs w:val="28"/>
        </w:rPr>
        <w:t xml:space="preserve"> </w:t>
      </w:r>
      <w:r w:rsidRPr="00F175A6">
        <w:rPr>
          <w:sz w:val="28"/>
          <w:szCs w:val="28"/>
        </w:rPr>
        <w:t>ч</w:t>
      </w:r>
      <w:r w:rsidR="000E2690">
        <w:rPr>
          <w:sz w:val="28"/>
          <w:szCs w:val="28"/>
        </w:rPr>
        <w:t>ас</w:t>
      </w:r>
      <w:r w:rsidRPr="00F175A6">
        <w:rPr>
          <w:sz w:val="28"/>
          <w:szCs w:val="28"/>
        </w:rPr>
        <w:t>. Пострадали 10 человек, из них 4 детей. Госпитализированы 8 пострадавших, из них 4 детей, амбулаторно</w:t>
      </w:r>
      <w:r w:rsidR="000E2690">
        <w:rPr>
          <w:sz w:val="28"/>
          <w:szCs w:val="28"/>
        </w:rPr>
        <w:t xml:space="preserve"> –</w:t>
      </w:r>
      <w:r w:rsidRPr="00F175A6">
        <w:rPr>
          <w:sz w:val="28"/>
          <w:szCs w:val="28"/>
        </w:rPr>
        <w:t xml:space="preserve"> 2 пострадавших. Медицинскую помощь оказывали бригада санитарной авиации. СМП Тес-Хемской ЦКБ. 1 пострадавший переведен в Р</w:t>
      </w:r>
      <w:r w:rsidR="00336470">
        <w:rPr>
          <w:sz w:val="28"/>
          <w:szCs w:val="28"/>
        </w:rPr>
        <w:t xml:space="preserve">еспубликанскую больницу </w:t>
      </w:r>
      <w:r w:rsidRPr="00F175A6">
        <w:rPr>
          <w:sz w:val="28"/>
          <w:szCs w:val="28"/>
        </w:rPr>
        <w:t>№</w:t>
      </w:r>
      <w:r w:rsidR="000E2690">
        <w:rPr>
          <w:sz w:val="28"/>
          <w:szCs w:val="28"/>
        </w:rPr>
        <w:t xml:space="preserve"> </w:t>
      </w:r>
      <w:r w:rsidRPr="00F175A6">
        <w:rPr>
          <w:sz w:val="28"/>
          <w:szCs w:val="28"/>
        </w:rPr>
        <w:t>1</w:t>
      </w:r>
      <w:r w:rsidR="000E2690">
        <w:rPr>
          <w:sz w:val="28"/>
          <w:szCs w:val="28"/>
        </w:rPr>
        <w:t>;</w:t>
      </w:r>
    </w:p>
    <w:p w:rsidR="007F5D3D" w:rsidRPr="00F175A6" w:rsidRDefault="007F5D3D" w:rsidP="007F5D3D">
      <w:pPr>
        <w:ind w:firstLine="709"/>
        <w:jc w:val="both"/>
        <w:rPr>
          <w:sz w:val="28"/>
          <w:szCs w:val="28"/>
        </w:rPr>
      </w:pPr>
      <w:r w:rsidRPr="00F175A6">
        <w:rPr>
          <w:sz w:val="28"/>
          <w:szCs w:val="28"/>
        </w:rPr>
        <w:t>5) 14</w:t>
      </w:r>
      <w:r w:rsidR="000E2690">
        <w:rPr>
          <w:sz w:val="28"/>
          <w:szCs w:val="28"/>
        </w:rPr>
        <w:t xml:space="preserve"> апреля </w:t>
      </w:r>
      <w:r w:rsidRPr="00F175A6">
        <w:rPr>
          <w:sz w:val="28"/>
          <w:szCs w:val="28"/>
        </w:rPr>
        <w:t xml:space="preserve">2018 </w:t>
      </w:r>
      <w:r w:rsidR="000E2690">
        <w:rPr>
          <w:sz w:val="28"/>
          <w:szCs w:val="28"/>
        </w:rPr>
        <w:t xml:space="preserve"> </w:t>
      </w:r>
      <w:r w:rsidRPr="00F175A6">
        <w:rPr>
          <w:sz w:val="28"/>
          <w:szCs w:val="28"/>
        </w:rPr>
        <w:t>г</w:t>
      </w:r>
      <w:r w:rsidR="000E2690">
        <w:rPr>
          <w:sz w:val="28"/>
          <w:szCs w:val="28"/>
        </w:rPr>
        <w:t>.</w:t>
      </w:r>
      <w:r w:rsidRPr="00F175A6">
        <w:rPr>
          <w:sz w:val="28"/>
          <w:szCs w:val="28"/>
        </w:rPr>
        <w:t xml:space="preserve"> в 18:30</w:t>
      </w:r>
      <w:r w:rsidR="000E2690">
        <w:rPr>
          <w:sz w:val="28"/>
          <w:szCs w:val="28"/>
        </w:rPr>
        <w:t xml:space="preserve"> </w:t>
      </w:r>
      <w:r w:rsidRPr="00F175A6">
        <w:rPr>
          <w:sz w:val="28"/>
          <w:szCs w:val="28"/>
        </w:rPr>
        <w:t>ч</w:t>
      </w:r>
      <w:r w:rsidR="000E2690">
        <w:rPr>
          <w:sz w:val="28"/>
          <w:szCs w:val="28"/>
        </w:rPr>
        <w:t>ас</w:t>
      </w:r>
      <w:r w:rsidRPr="00F175A6">
        <w:rPr>
          <w:sz w:val="28"/>
          <w:szCs w:val="28"/>
        </w:rPr>
        <w:t>. г.</w:t>
      </w:r>
      <w:r w:rsidR="000E2690">
        <w:rPr>
          <w:sz w:val="28"/>
          <w:szCs w:val="28"/>
        </w:rPr>
        <w:t xml:space="preserve"> </w:t>
      </w:r>
      <w:r w:rsidRPr="00F175A6">
        <w:rPr>
          <w:sz w:val="28"/>
          <w:szCs w:val="28"/>
        </w:rPr>
        <w:t>Кызыл. В период 10:40</w:t>
      </w:r>
      <w:r w:rsidR="000E2690">
        <w:rPr>
          <w:sz w:val="28"/>
          <w:szCs w:val="28"/>
        </w:rPr>
        <w:t xml:space="preserve"> </w:t>
      </w:r>
      <w:r w:rsidRPr="00F175A6">
        <w:rPr>
          <w:sz w:val="28"/>
          <w:szCs w:val="28"/>
        </w:rPr>
        <w:t>ч</w:t>
      </w:r>
      <w:r w:rsidR="000E2690">
        <w:rPr>
          <w:sz w:val="28"/>
          <w:szCs w:val="28"/>
        </w:rPr>
        <w:t>ас</w:t>
      </w:r>
      <w:r w:rsidRPr="00F175A6">
        <w:rPr>
          <w:sz w:val="28"/>
          <w:szCs w:val="28"/>
        </w:rPr>
        <w:t>. по 18:00</w:t>
      </w:r>
      <w:r w:rsidR="000E2690">
        <w:rPr>
          <w:sz w:val="28"/>
          <w:szCs w:val="28"/>
        </w:rPr>
        <w:t xml:space="preserve"> </w:t>
      </w:r>
      <w:r w:rsidRPr="00F175A6">
        <w:rPr>
          <w:sz w:val="28"/>
          <w:szCs w:val="28"/>
        </w:rPr>
        <w:t>ч</w:t>
      </w:r>
      <w:r w:rsidR="000E2690">
        <w:rPr>
          <w:sz w:val="28"/>
          <w:szCs w:val="28"/>
        </w:rPr>
        <w:t>ас</w:t>
      </w:r>
      <w:r w:rsidRPr="00F175A6">
        <w:rPr>
          <w:sz w:val="28"/>
          <w:szCs w:val="28"/>
        </w:rPr>
        <w:t xml:space="preserve">. </w:t>
      </w:r>
      <w:r w:rsidR="00336470">
        <w:rPr>
          <w:sz w:val="28"/>
          <w:szCs w:val="28"/>
        </w:rPr>
        <w:t xml:space="preserve">      </w:t>
      </w:r>
      <w:r w:rsidRPr="00F175A6">
        <w:rPr>
          <w:sz w:val="28"/>
          <w:szCs w:val="28"/>
        </w:rPr>
        <w:t>15</w:t>
      </w:r>
      <w:r w:rsidR="000E2690">
        <w:rPr>
          <w:sz w:val="28"/>
          <w:szCs w:val="28"/>
        </w:rPr>
        <w:t xml:space="preserve"> июля 20</w:t>
      </w:r>
      <w:r w:rsidRPr="00F175A6">
        <w:rPr>
          <w:sz w:val="28"/>
          <w:szCs w:val="28"/>
        </w:rPr>
        <w:t xml:space="preserve">18 </w:t>
      </w:r>
      <w:r w:rsidR="000E2690">
        <w:rPr>
          <w:sz w:val="28"/>
          <w:szCs w:val="28"/>
        </w:rPr>
        <w:t xml:space="preserve">г. </w:t>
      </w:r>
      <w:r w:rsidR="00336470">
        <w:rPr>
          <w:sz w:val="28"/>
          <w:szCs w:val="28"/>
        </w:rPr>
        <w:t>зарегистрирован</w:t>
      </w:r>
      <w:r w:rsidRPr="00F175A6">
        <w:rPr>
          <w:sz w:val="28"/>
          <w:szCs w:val="28"/>
        </w:rPr>
        <w:t xml:space="preserve"> 21 случай острой кишечной инфекции при употреблении из ларька в центре города пищи быстрого приготовления </w:t>
      </w:r>
      <w:r w:rsidR="00865216">
        <w:rPr>
          <w:sz w:val="28"/>
          <w:szCs w:val="28"/>
        </w:rPr>
        <w:t>«</w:t>
      </w:r>
      <w:r w:rsidRPr="00F175A6">
        <w:rPr>
          <w:sz w:val="28"/>
          <w:szCs w:val="28"/>
        </w:rPr>
        <w:t>Шаурма</w:t>
      </w:r>
      <w:r w:rsidR="00865216">
        <w:rPr>
          <w:sz w:val="28"/>
          <w:szCs w:val="28"/>
        </w:rPr>
        <w:t>»</w:t>
      </w:r>
      <w:r w:rsidRPr="00F175A6">
        <w:rPr>
          <w:sz w:val="28"/>
          <w:szCs w:val="28"/>
        </w:rPr>
        <w:t xml:space="preserve">,  госпитализированы 19 человек, из них 8 детей до 17 лет, дети с жалобами на общее недомогание, слабость, повышение </w:t>
      </w:r>
      <w:r w:rsidR="000E2690">
        <w:rPr>
          <w:sz w:val="28"/>
          <w:szCs w:val="28"/>
        </w:rPr>
        <w:t xml:space="preserve">температуры </w:t>
      </w:r>
      <w:r w:rsidRPr="00F175A6">
        <w:rPr>
          <w:sz w:val="28"/>
          <w:szCs w:val="28"/>
        </w:rPr>
        <w:t>тела</w:t>
      </w:r>
      <w:r w:rsidR="000E2690">
        <w:rPr>
          <w:sz w:val="28"/>
          <w:szCs w:val="28"/>
        </w:rPr>
        <w:t xml:space="preserve"> </w:t>
      </w:r>
      <w:r w:rsidRPr="00F175A6">
        <w:rPr>
          <w:sz w:val="28"/>
          <w:szCs w:val="28"/>
        </w:rPr>
        <w:t>37-38 С</w:t>
      </w:r>
      <w:r w:rsidR="002C7562">
        <w:rPr>
          <w:sz w:val="28"/>
          <w:szCs w:val="28"/>
          <w:vertAlign w:val="superscript"/>
        </w:rPr>
        <w:t>0</w:t>
      </w:r>
      <w:r w:rsidRPr="00F175A6">
        <w:rPr>
          <w:sz w:val="28"/>
          <w:szCs w:val="28"/>
        </w:rPr>
        <w:t>, тошноту, рвоту, схваткообразные боли внизу живота, жидкий стул от 2 до 7 раз.</w:t>
      </w:r>
      <w:r w:rsidR="000E2690">
        <w:rPr>
          <w:sz w:val="28"/>
          <w:szCs w:val="28"/>
        </w:rPr>
        <w:t xml:space="preserve"> </w:t>
      </w:r>
      <w:r w:rsidRPr="00F175A6">
        <w:rPr>
          <w:sz w:val="28"/>
          <w:szCs w:val="28"/>
        </w:rPr>
        <w:t>Всего пострадавших 188 чел, из них 60 детей.</w:t>
      </w:r>
      <w:r w:rsidR="000E2690">
        <w:rPr>
          <w:sz w:val="28"/>
          <w:szCs w:val="28"/>
        </w:rPr>
        <w:t xml:space="preserve"> </w:t>
      </w:r>
      <w:r w:rsidRPr="00F175A6">
        <w:rPr>
          <w:sz w:val="28"/>
          <w:szCs w:val="28"/>
        </w:rPr>
        <w:t>Всего госпитализировано в республике 102 человек</w:t>
      </w:r>
      <w:r w:rsidR="002C7562">
        <w:rPr>
          <w:sz w:val="28"/>
          <w:szCs w:val="28"/>
        </w:rPr>
        <w:t>а</w:t>
      </w:r>
      <w:r w:rsidRPr="00F175A6">
        <w:rPr>
          <w:sz w:val="28"/>
          <w:szCs w:val="28"/>
        </w:rPr>
        <w:t>, из них 35 детей</w:t>
      </w:r>
      <w:r>
        <w:rPr>
          <w:sz w:val="28"/>
          <w:szCs w:val="28"/>
        </w:rPr>
        <w:t xml:space="preserve">. </w:t>
      </w:r>
      <w:r w:rsidRPr="00F175A6">
        <w:rPr>
          <w:sz w:val="28"/>
          <w:szCs w:val="28"/>
        </w:rPr>
        <w:t>На 30</w:t>
      </w:r>
      <w:r w:rsidR="000E2690">
        <w:rPr>
          <w:sz w:val="28"/>
          <w:szCs w:val="28"/>
        </w:rPr>
        <w:t xml:space="preserve"> июля </w:t>
      </w:r>
      <w:r w:rsidRPr="00F175A6">
        <w:rPr>
          <w:sz w:val="28"/>
          <w:szCs w:val="28"/>
        </w:rPr>
        <w:t>2018 г. все больные в связи с выздоровлением из ГБУЗ Р</w:t>
      </w:r>
      <w:r w:rsidR="000E2690">
        <w:rPr>
          <w:sz w:val="28"/>
          <w:szCs w:val="28"/>
        </w:rPr>
        <w:t xml:space="preserve">еспублики </w:t>
      </w:r>
      <w:r w:rsidRPr="00F175A6">
        <w:rPr>
          <w:sz w:val="28"/>
          <w:szCs w:val="28"/>
        </w:rPr>
        <w:t>Т</w:t>
      </w:r>
      <w:r w:rsidR="000E2690">
        <w:rPr>
          <w:sz w:val="28"/>
          <w:szCs w:val="28"/>
        </w:rPr>
        <w:t>ыва</w:t>
      </w:r>
      <w:r w:rsidRPr="00F175A6">
        <w:rPr>
          <w:sz w:val="28"/>
          <w:szCs w:val="28"/>
        </w:rPr>
        <w:t xml:space="preserve"> </w:t>
      </w:r>
      <w:r w:rsidR="00865216">
        <w:rPr>
          <w:sz w:val="28"/>
          <w:szCs w:val="28"/>
        </w:rPr>
        <w:t>«</w:t>
      </w:r>
      <w:r w:rsidRPr="00F175A6">
        <w:rPr>
          <w:sz w:val="28"/>
          <w:szCs w:val="28"/>
        </w:rPr>
        <w:t>Инфекционная больница</w:t>
      </w:r>
      <w:r w:rsidR="00865216">
        <w:rPr>
          <w:sz w:val="28"/>
          <w:szCs w:val="28"/>
        </w:rPr>
        <w:t>»</w:t>
      </w:r>
      <w:r w:rsidRPr="00F175A6">
        <w:rPr>
          <w:sz w:val="28"/>
          <w:szCs w:val="28"/>
        </w:rPr>
        <w:t xml:space="preserve"> выписаны.</w:t>
      </w:r>
      <w:r>
        <w:rPr>
          <w:sz w:val="28"/>
          <w:szCs w:val="28"/>
        </w:rPr>
        <w:t xml:space="preserve"> </w:t>
      </w:r>
      <w:r w:rsidRPr="00F175A6">
        <w:rPr>
          <w:sz w:val="28"/>
          <w:szCs w:val="28"/>
        </w:rPr>
        <w:t>В районных больницах по состоянию на 30</w:t>
      </w:r>
      <w:r w:rsidR="000E2690">
        <w:rPr>
          <w:sz w:val="28"/>
          <w:szCs w:val="28"/>
        </w:rPr>
        <w:t xml:space="preserve"> июля </w:t>
      </w:r>
      <w:r w:rsidRPr="00F175A6">
        <w:rPr>
          <w:sz w:val="28"/>
          <w:szCs w:val="28"/>
        </w:rPr>
        <w:t>2018</w:t>
      </w:r>
      <w:r w:rsidR="000E2690">
        <w:rPr>
          <w:sz w:val="28"/>
          <w:szCs w:val="28"/>
        </w:rPr>
        <w:t xml:space="preserve"> </w:t>
      </w:r>
      <w:r w:rsidRPr="00F175A6">
        <w:rPr>
          <w:sz w:val="28"/>
          <w:szCs w:val="28"/>
        </w:rPr>
        <w:t>г. все больные выписаны их стационаров с выздоровлением</w:t>
      </w:r>
      <w:r w:rsidR="000E2690">
        <w:rPr>
          <w:sz w:val="28"/>
          <w:szCs w:val="28"/>
        </w:rPr>
        <w:t>;</w:t>
      </w:r>
    </w:p>
    <w:p w:rsidR="007F5D3D" w:rsidRPr="00F175A6" w:rsidRDefault="007F5D3D" w:rsidP="007F5D3D">
      <w:pPr>
        <w:ind w:firstLine="709"/>
        <w:jc w:val="both"/>
        <w:rPr>
          <w:sz w:val="28"/>
          <w:szCs w:val="28"/>
        </w:rPr>
      </w:pPr>
      <w:r w:rsidRPr="00F175A6">
        <w:rPr>
          <w:sz w:val="28"/>
          <w:szCs w:val="28"/>
        </w:rPr>
        <w:t>6) 12</w:t>
      </w:r>
      <w:r w:rsidR="000E2690">
        <w:rPr>
          <w:sz w:val="28"/>
          <w:szCs w:val="28"/>
        </w:rPr>
        <w:t xml:space="preserve"> октября 20</w:t>
      </w:r>
      <w:r w:rsidRPr="00F175A6">
        <w:rPr>
          <w:sz w:val="28"/>
          <w:szCs w:val="28"/>
        </w:rPr>
        <w:t>18</w:t>
      </w:r>
      <w:r w:rsidR="000E2690">
        <w:rPr>
          <w:sz w:val="28"/>
          <w:szCs w:val="28"/>
        </w:rPr>
        <w:t xml:space="preserve"> </w:t>
      </w:r>
      <w:r w:rsidRPr="00F175A6">
        <w:rPr>
          <w:sz w:val="28"/>
          <w:szCs w:val="28"/>
        </w:rPr>
        <w:t>г. в 17:54</w:t>
      </w:r>
      <w:r w:rsidR="000E2690">
        <w:rPr>
          <w:sz w:val="28"/>
          <w:szCs w:val="28"/>
        </w:rPr>
        <w:t xml:space="preserve"> </w:t>
      </w:r>
      <w:r w:rsidRPr="00F175A6">
        <w:rPr>
          <w:sz w:val="28"/>
          <w:szCs w:val="28"/>
        </w:rPr>
        <w:t>ч</w:t>
      </w:r>
      <w:r w:rsidR="000E2690">
        <w:rPr>
          <w:sz w:val="28"/>
          <w:szCs w:val="28"/>
        </w:rPr>
        <w:t>ас</w:t>
      </w:r>
      <w:r w:rsidRPr="00F175A6">
        <w:rPr>
          <w:sz w:val="28"/>
          <w:szCs w:val="28"/>
        </w:rPr>
        <w:t>.</w:t>
      </w:r>
      <w:r w:rsidR="000E2690">
        <w:rPr>
          <w:sz w:val="28"/>
          <w:szCs w:val="28"/>
        </w:rPr>
        <w:t xml:space="preserve"> </w:t>
      </w:r>
      <w:r w:rsidRPr="00F175A6">
        <w:rPr>
          <w:sz w:val="28"/>
          <w:szCs w:val="28"/>
        </w:rPr>
        <w:t>Столкновение 2 легковых автомашин на ФАД Р-257 око</w:t>
      </w:r>
      <w:r w:rsidR="000E2690">
        <w:rPr>
          <w:sz w:val="28"/>
          <w:szCs w:val="28"/>
        </w:rPr>
        <w:t>ло с.</w:t>
      </w:r>
      <w:r w:rsidRPr="00F175A6">
        <w:rPr>
          <w:sz w:val="28"/>
          <w:szCs w:val="28"/>
        </w:rPr>
        <w:t xml:space="preserve"> Сукпак Кызылского района Республики Тыва. Пострадало 7 чел, в том числе 1 ребенок, из них 2 человек погибли на месте. На место ДТП выезжали 3 бригады РЦ СМП и МК. 5 пострадавших, в том числе 1 ребенок</w:t>
      </w:r>
      <w:r w:rsidR="002C7562">
        <w:rPr>
          <w:sz w:val="28"/>
          <w:szCs w:val="28"/>
        </w:rPr>
        <w:t>,</w:t>
      </w:r>
      <w:r w:rsidRPr="00F175A6">
        <w:rPr>
          <w:sz w:val="28"/>
          <w:szCs w:val="28"/>
        </w:rPr>
        <w:t xml:space="preserve"> госпитализированы</w:t>
      </w:r>
      <w:r w:rsidR="000E2690">
        <w:rPr>
          <w:sz w:val="28"/>
          <w:szCs w:val="28"/>
        </w:rPr>
        <w:t>;</w:t>
      </w:r>
    </w:p>
    <w:p w:rsidR="007F5D3D" w:rsidRDefault="007F5D3D" w:rsidP="007F5D3D">
      <w:pPr>
        <w:ind w:firstLine="709"/>
        <w:jc w:val="both"/>
        <w:rPr>
          <w:sz w:val="28"/>
          <w:szCs w:val="28"/>
        </w:rPr>
      </w:pPr>
      <w:r w:rsidRPr="00F175A6">
        <w:rPr>
          <w:sz w:val="28"/>
          <w:szCs w:val="28"/>
        </w:rPr>
        <w:t>7) 16</w:t>
      </w:r>
      <w:r w:rsidR="000E2690">
        <w:rPr>
          <w:sz w:val="28"/>
          <w:szCs w:val="28"/>
        </w:rPr>
        <w:t xml:space="preserve"> ноября 20</w:t>
      </w:r>
      <w:r w:rsidRPr="00F175A6">
        <w:rPr>
          <w:sz w:val="28"/>
          <w:szCs w:val="28"/>
        </w:rPr>
        <w:t>18</w:t>
      </w:r>
      <w:r w:rsidR="000E2690">
        <w:rPr>
          <w:sz w:val="28"/>
          <w:szCs w:val="28"/>
        </w:rPr>
        <w:t xml:space="preserve"> </w:t>
      </w:r>
      <w:r w:rsidRPr="00F175A6">
        <w:rPr>
          <w:sz w:val="28"/>
          <w:szCs w:val="28"/>
        </w:rPr>
        <w:t>г</w:t>
      </w:r>
      <w:r w:rsidR="000E2690">
        <w:rPr>
          <w:sz w:val="28"/>
          <w:szCs w:val="28"/>
        </w:rPr>
        <w:t>.</w:t>
      </w:r>
      <w:r w:rsidRPr="00F175A6">
        <w:rPr>
          <w:sz w:val="28"/>
          <w:szCs w:val="28"/>
        </w:rPr>
        <w:t xml:space="preserve"> в 18.39</w:t>
      </w:r>
      <w:r w:rsidR="000E2690">
        <w:rPr>
          <w:sz w:val="28"/>
          <w:szCs w:val="28"/>
        </w:rPr>
        <w:t xml:space="preserve"> </w:t>
      </w:r>
      <w:r w:rsidRPr="00F175A6">
        <w:rPr>
          <w:sz w:val="28"/>
          <w:szCs w:val="28"/>
        </w:rPr>
        <w:t>ч</w:t>
      </w:r>
      <w:r w:rsidR="000E2690">
        <w:rPr>
          <w:sz w:val="28"/>
          <w:szCs w:val="28"/>
        </w:rPr>
        <w:t>ас</w:t>
      </w:r>
      <w:r>
        <w:rPr>
          <w:sz w:val="28"/>
          <w:szCs w:val="28"/>
        </w:rPr>
        <w:t>.</w:t>
      </w:r>
      <w:r w:rsidRPr="00F175A6">
        <w:rPr>
          <w:sz w:val="28"/>
          <w:szCs w:val="28"/>
        </w:rPr>
        <w:t xml:space="preserve"> ДТП – столкновение 2-х легковых а</w:t>
      </w:r>
      <w:r w:rsidR="000E2690">
        <w:rPr>
          <w:sz w:val="28"/>
          <w:szCs w:val="28"/>
        </w:rPr>
        <w:t>втомашин</w:t>
      </w:r>
      <w:r w:rsidRPr="00F175A6">
        <w:rPr>
          <w:sz w:val="28"/>
          <w:szCs w:val="28"/>
        </w:rPr>
        <w:t xml:space="preserve">  на трассе Кызыл</w:t>
      </w:r>
      <w:r w:rsidR="000E2690">
        <w:rPr>
          <w:sz w:val="28"/>
          <w:szCs w:val="28"/>
        </w:rPr>
        <w:t xml:space="preserve"> – </w:t>
      </w:r>
      <w:r w:rsidRPr="00F175A6">
        <w:rPr>
          <w:sz w:val="28"/>
          <w:szCs w:val="28"/>
        </w:rPr>
        <w:t>Эрзин, на 251 км в районе перекрестка оз. Дус-Холь. Пострадало 6 чел, в том числе погибло 2 человек. На место ДТП выезжали 2 бригады РЦ СМП и МК. 4 пострадавших госпитализированы.</w:t>
      </w:r>
    </w:p>
    <w:p w:rsidR="007F5D3D" w:rsidRDefault="007F5D3D" w:rsidP="002C7562">
      <w:pPr>
        <w:ind w:firstLine="708"/>
        <w:jc w:val="both"/>
        <w:rPr>
          <w:sz w:val="28"/>
          <w:szCs w:val="28"/>
        </w:rPr>
      </w:pPr>
      <w:r w:rsidRPr="007819F8">
        <w:rPr>
          <w:sz w:val="28"/>
          <w:szCs w:val="28"/>
        </w:rPr>
        <w:t>Оказание медицинской помощи пострадавшим в ЧС составило 96</w:t>
      </w:r>
      <w:r w:rsidR="000E2690">
        <w:rPr>
          <w:sz w:val="28"/>
          <w:szCs w:val="28"/>
        </w:rPr>
        <w:t xml:space="preserve"> </w:t>
      </w:r>
      <w:r w:rsidR="00DA4CE1">
        <w:rPr>
          <w:sz w:val="28"/>
          <w:szCs w:val="28"/>
        </w:rPr>
        <w:t>процентов</w:t>
      </w:r>
      <w:r w:rsidRPr="007819F8">
        <w:rPr>
          <w:sz w:val="28"/>
          <w:szCs w:val="28"/>
        </w:rPr>
        <w:t xml:space="preserve"> (2017 г. </w:t>
      </w:r>
      <w:r w:rsidR="000E2690">
        <w:rPr>
          <w:sz w:val="28"/>
          <w:szCs w:val="28"/>
        </w:rPr>
        <w:t xml:space="preserve">– </w:t>
      </w:r>
      <w:r w:rsidRPr="007819F8">
        <w:rPr>
          <w:sz w:val="28"/>
          <w:szCs w:val="28"/>
        </w:rPr>
        <w:t>47,3</w:t>
      </w:r>
      <w:r w:rsidR="000E2690">
        <w:rPr>
          <w:sz w:val="28"/>
          <w:szCs w:val="28"/>
        </w:rPr>
        <w:t xml:space="preserve"> </w:t>
      </w:r>
      <w:r w:rsidR="00DA4CE1">
        <w:rPr>
          <w:sz w:val="28"/>
          <w:szCs w:val="28"/>
        </w:rPr>
        <w:t>процент</w:t>
      </w:r>
      <w:r w:rsidR="000E2690">
        <w:rPr>
          <w:sz w:val="28"/>
          <w:szCs w:val="28"/>
        </w:rPr>
        <w:t>а</w:t>
      </w:r>
      <w:r w:rsidRPr="007819F8">
        <w:rPr>
          <w:sz w:val="28"/>
          <w:szCs w:val="28"/>
        </w:rPr>
        <w:t>), за счет погибших до приезда медицинских бригад 9</w:t>
      </w:r>
      <w:r w:rsidR="000E2690">
        <w:rPr>
          <w:sz w:val="28"/>
          <w:szCs w:val="28"/>
        </w:rPr>
        <w:t xml:space="preserve"> </w:t>
      </w:r>
      <w:r w:rsidR="00DA4CE1">
        <w:rPr>
          <w:sz w:val="28"/>
          <w:szCs w:val="28"/>
        </w:rPr>
        <w:t>процентов</w:t>
      </w:r>
      <w:r w:rsidRPr="007819F8">
        <w:rPr>
          <w:sz w:val="28"/>
          <w:szCs w:val="28"/>
        </w:rPr>
        <w:t xml:space="preserve"> </w:t>
      </w:r>
      <w:r w:rsidR="000E2690">
        <w:rPr>
          <w:sz w:val="28"/>
          <w:szCs w:val="28"/>
        </w:rPr>
        <w:t>–</w:t>
      </w:r>
      <w:r w:rsidRPr="007819F8">
        <w:rPr>
          <w:sz w:val="28"/>
          <w:szCs w:val="28"/>
        </w:rPr>
        <w:t xml:space="preserve"> 9 погибших на месте (2017 г.</w:t>
      </w:r>
      <w:r w:rsidR="000E2690">
        <w:rPr>
          <w:sz w:val="28"/>
          <w:szCs w:val="28"/>
        </w:rPr>
        <w:t xml:space="preserve"> – </w:t>
      </w:r>
      <w:r w:rsidRPr="007819F8">
        <w:rPr>
          <w:sz w:val="28"/>
          <w:szCs w:val="28"/>
        </w:rPr>
        <w:t xml:space="preserve"> 52,6</w:t>
      </w:r>
      <w:r w:rsidR="000E2690">
        <w:rPr>
          <w:sz w:val="28"/>
          <w:szCs w:val="28"/>
        </w:rPr>
        <w:t xml:space="preserve"> </w:t>
      </w:r>
      <w:r w:rsidR="00DA4CE1">
        <w:rPr>
          <w:sz w:val="28"/>
          <w:szCs w:val="28"/>
        </w:rPr>
        <w:t>процент</w:t>
      </w:r>
      <w:r w:rsidR="000E2690">
        <w:rPr>
          <w:sz w:val="28"/>
          <w:szCs w:val="28"/>
        </w:rPr>
        <w:t>а</w:t>
      </w:r>
      <w:r w:rsidR="002C7562">
        <w:rPr>
          <w:sz w:val="28"/>
          <w:szCs w:val="28"/>
        </w:rPr>
        <w:t xml:space="preserve">, </w:t>
      </w:r>
      <w:r w:rsidRPr="007819F8">
        <w:rPr>
          <w:sz w:val="28"/>
          <w:szCs w:val="28"/>
        </w:rPr>
        <w:t xml:space="preserve">20 погибших на месте). </w:t>
      </w:r>
    </w:p>
    <w:p w:rsidR="007F5D3D" w:rsidRPr="00F175A6" w:rsidRDefault="007F5D3D" w:rsidP="007F5D3D">
      <w:pPr>
        <w:ind w:firstLine="709"/>
        <w:jc w:val="both"/>
        <w:rPr>
          <w:sz w:val="28"/>
          <w:szCs w:val="28"/>
        </w:rPr>
      </w:pPr>
    </w:p>
    <w:p w:rsidR="002C7562" w:rsidRDefault="002C7562" w:rsidP="007F5D3D">
      <w:pPr>
        <w:ind w:firstLine="709"/>
        <w:jc w:val="right"/>
        <w:rPr>
          <w:sz w:val="28"/>
          <w:szCs w:val="28"/>
        </w:rPr>
      </w:pPr>
    </w:p>
    <w:p w:rsidR="002C7562" w:rsidRDefault="002C7562" w:rsidP="007F5D3D">
      <w:pPr>
        <w:ind w:firstLine="709"/>
        <w:jc w:val="right"/>
        <w:rPr>
          <w:sz w:val="28"/>
          <w:szCs w:val="28"/>
        </w:rPr>
      </w:pPr>
    </w:p>
    <w:p w:rsidR="002C7562" w:rsidRDefault="002C7562" w:rsidP="007F5D3D">
      <w:pPr>
        <w:ind w:firstLine="709"/>
        <w:jc w:val="right"/>
        <w:rPr>
          <w:sz w:val="28"/>
          <w:szCs w:val="28"/>
        </w:rPr>
      </w:pPr>
    </w:p>
    <w:p w:rsidR="002C7562" w:rsidRDefault="002C7562" w:rsidP="007F5D3D">
      <w:pPr>
        <w:ind w:firstLine="709"/>
        <w:jc w:val="right"/>
        <w:rPr>
          <w:sz w:val="28"/>
          <w:szCs w:val="28"/>
        </w:rPr>
      </w:pPr>
    </w:p>
    <w:p w:rsidR="002C7562" w:rsidRDefault="002C7562" w:rsidP="007F5D3D">
      <w:pPr>
        <w:ind w:firstLine="709"/>
        <w:jc w:val="right"/>
        <w:rPr>
          <w:sz w:val="28"/>
          <w:szCs w:val="28"/>
        </w:rPr>
      </w:pPr>
    </w:p>
    <w:p w:rsidR="007F5D3D" w:rsidRPr="00F175A6" w:rsidRDefault="007F5D3D" w:rsidP="007F5D3D">
      <w:pPr>
        <w:ind w:firstLine="709"/>
        <w:jc w:val="right"/>
        <w:rPr>
          <w:sz w:val="28"/>
          <w:szCs w:val="28"/>
        </w:rPr>
      </w:pPr>
      <w:r>
        <w:rPr>
          <w:sz w:val="28"/>
          <w:szCs w:val="28"/>
        </w:rPr>
        <w:t>Таблица 67</w:t>
      </w:r>
    </w:p>
    <w:p w:rsidR="007F5D3D" w:rsidRDefault="007F5D3D" w:rsidP="007F5D3D">
      <w:pPr>
        <w:ind w:firstLine="567"/>
        <w:jc w:val="center"/>
        <w:rPr>
          <w:sz w:val="28"/>
          <w:szCs w:val="28"/>
        </w:rPr>
      </w:pPr>
      <w:r w:rsidRPr="000E2690">
        <w:rPr>
          <w:sz w:val="28"/>
          <w:szCs w:val="28"/>
        </w:rPr>
        <w:t>Количество пострадавших в техногенных ЧС</w:t>
      </w:r>
    </w:p>
    <w:p w:rsidR="002C7562" w:rsidRPr="000E2690" w:rsidRDefault="002C7562" w:rsidP="007F5D3D">
      <w:pPr>
        <w:ind w:firstLine="567"/>
        <w:jc w:val="center"/>
        <w:rPr>
          <w:sz w:val="28"/>
          <w:szCs w:val="28"/>
        </w:rPr>
      </w:pPr>
    </w:p>
    <w:tbl>
      <w:tblPr>
        <w:tblW w:w="4704" w:type="pct"/>
        <w:jc w:val="center"/>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99"/>
        <w:gridCol w:w="1322"/>
        <w:gridCol w:w="1078"/>
        <w:gridCol w:w="1322"/>
        <w:gridCol w:w="1320"/>
        <w:gridCol w:w="1202"/>
        <w:gridCol w:w="1361"/>
      </w:tblGrid>
      <w:tr w:rsidR="007F5D3D" w:rsidRPr="00C1089F" w:rsidTr="00673E6C">
        <w:trPr>
          <w:jc w:val="center"/>
        </w:trPr>
        <w:tc>
          <w:tcPr>
            <w:tcW w:w="1122" w:type="pct"/>
            <w:vMerge w:val="restart"/>
            <w:shd w:val="clear" w:color="auto" w:fill="auto"/>
          </w:tcPr>
          <w:p w:rsidR="007F5D3D" w:rsidRPr="00C1089F" w:rsidRDefault="007F5D3D" w:rsidP="007F5D3D">
            <w:pPr>
              <w:ind w:left="176"/>
              <w:jc w:val="center"/>
            </w:pPr>
            <w:r w:rsidRPr="00C1089F">
              <w:t>Наименование ЧС</w:t>
            </w:r>
          </w:p>
        </w:tc>
        <w:tc>
          <w:tcPr>
            <w:tcW w:w="1898" w:type="pct"/>
            <w:gridSpan w:val="3"/>
            <w:shd w:val="clear" w:color="auto" w:fill="auto"/>
          </w:tcPr>
          <w:p w:rsidR="007F5D3D" w:rsidRPr="00C1089F" w:rsidRDefault="007F5D3D" w:rsidP="007F5D3D">
            <w:pPr>
              <w:jc w:val="center"/>
            </w:pPr>
            <w:r w:rsidRPr="00C1089F">
              <w:t>2017 год</w:t>
            </w:r>
          </w:p>
        </w:tc>
        <w:tc>
          <w:tcPr>
            <w:tcW w:w="1980" w:type="pct"/>
            <w:gridSpan w:val="3"/>
            <w:shd w:val="clear" w:color="auto" w:fill="auto"/>
          </w:tcPr>
          <w:p w:rsidR="007F5D3D" w:rsidRPr="00C1089F" w:rsidRDefault="007F5D3D" w:rsidP="007F5D3D">
            <w:pPr>
              <w:ind w:left="-197"/>
              <w:jc w:val="center"/>
            </w:pPr>
            <w:r w:rsidRPr="00C1089F">
              <w:t>2018 год</w:t>
            </w:r>
          </w:p>
        </w:tc>
      </w:tr>
      <w:tr w:rsidR="00673E6C" w:rsidRPr="00C1089F" w:rsidTr="00673E6C">
        <w:trPr>
          <w:jc w:val="center"/>
        </w:trPr>
        <w:tc>
          <w:tcPr>
            <w:tcW w:w="1122" w:type="pct"/>
            <w:vMerge/>
            <w:shd w:val="clear" w:color="auto" w:fill="auto"/>
          </w:tcPr>
          <w:p w:rsidR="007F5D3D" w:rsidRPr="00C1089F" w:rsidRDefault="007F5D3D" w:rsidP="007F5D3D">
            <w:pPr>
              <w:ind w:left="-55"/>
              <w:jc w:val="center"/>
            </w:pPr>
          </w:p>
        </w:tc>
        <w:tc>
          <w:tcPr>
            <w:tcW w:w="674" w:type="pct"/>
            <w:shd w:val="clear" w:color="auto" w:fill="auto"/>
          </w:tcPr>
          <w:p w:rsidR="007F5D3D" w:rsidRPr="00C1089F" w:rsidRDefault="000E2690" w:rsidP="007F5D3D">
            <w:pPr>
              <w:jc w:val="center"/>
            </w:pPr>
            <w:r>
              <w:t>в</w:t>
            </w:r>
            <w:r w:rsidR="007F5D3D" w:rsidRPr="00C1089F">
              <w:t>сего</w:t>
            </w:r>
          </w:p>
          <w:p w:rsidR="007F5D3D" w:rsidRPr="00C1089F" w:rsidRDefault="007F5D3D" w:rsidP="007F5D3D">
            <w:pPr>
              <w:jc w:val="center"/>
            </w:pPr>
            <w:r w:rsidRPr="00C1089F">
              <w:t>пострадавших</w:t>
            </w:r>
          </w:p>
        </w:tc>
        <w:tc>
          <w:tcPr>
            <w:tcW w:w="550" w:type="pct"/>
            <w:shd w:val="clear" w:color="auto" w:fill="auto"/>
          </w:tcPr>
          <w:p w:rsidR="007F5D3D" w:rsidRPr="00C1089F" w:rsidRDefault="000E2690" w:rsidP="007F5D3D">
            <w:pPr>
              <w:ind w:left="-33"/>
              <w:jc w:val="center"/>
            </w:pPr>
            <w:r>
              <w:t>в</w:t>
            </w:r>
            <w:r w:rsidR="007F5D3D" w:rsidRPr="00C1089F">
              <w:t>ыздоровление</w:t>
            </w:r>
          </w:p>
        </w:tc>
        <w:tc>
          <w:tcPr>
            <w:tcW w:w="674" w:type="pct"/>
            <w:shd w:val="clear" w:color="auto" w:fill="auto"/>
          </w:tcPr>
          <w:p w:rsidR="007F5D3D" w:rsidRPr="00C1089F" w:rsidRDefault="000E2690" w:rsidP="007F5D3D">
            <w:pPr>
              <w:ind w:left="-119" w:right="-108"/>
              <w:jc w:val="center"/>
            </w:pPr>
            <w:r>
              <w:t>у</w:t>
            </w:r>
            <w:r w:rsidR="007F5D3D" w:rsidRPr="00C1089F">
              <w:t>мерло</w:t>
            </w:r>
          </w:p>
          <w:p w:rsidR="007F5D3D" w:rsidRPr="00C1089F" w:rsidRDefault="007F5D3D" w:rsidP="007F5D3D">
            <w:pPr>
              <w:ind w:left="-119" w:right="-108"/>
              <w:jc w:val="center"/>
            </w:pPr>
          </w:p>
        </w:tc>
        <w:tc>
          <w:tcPr>
            <w:tcW w:w="673" w:type="pct"/>
            <w:shd w:val="clear" w:color="auto" w:fill="auto"/>
          </w:tcPr>
          <w:p w:rsidR="007F5D3D" w:rsidRPr="00C1089F" w:rsidRDefault="000E2690" w:rsidP="007F5D3D">
            <w:pPr>
              <w:jc w:val="center"/>
            </w:pPr>
            <w:r>
              <w:t>в</w:t>
            </w:r>
            <w:r w:rsidR="007F5D3D" w:rsidRPr="00C1089F">
              <w:t>сего</w:t>
            </w:r>
          </w:p>
          <w:p w:rsidR="007F5D3D" w:rsidRPr="00C1089F" w:rsidRDefault="007F5D3D" w:rsidP="007F5D3D">
            <w:pPr>
              <w:jc w:val="center"/>
            </w:pPr>
            <w:r w:rsidRPr="00C1089F">
              <w:t>пострадавших</w:t>
            </w:r>
          </w:p>
        </w:tc>
        <w:tc>
          <w:tcPr>
            <w:tcW w:w="613" w:type="pct"/>
            <w:shd w:val="clear" w:color="auto" w:fill="auto"/>
          </w:tcPr>
          <w:p w:rsidR="007F5D3D" w:rsidRPr="00C1089F" w:rsidRDefault="000E2690" w:rsidP="007F5D3D">
            <w:pPr>
              <w:ind w:left="-33"/>
              <w:jc w:val="center"/>
            </w:pPr>
            <w:r>
              <w:t>в</w:t>
            </w:r>
            <w:r w:rsidR="007F5D3D" w:rsidRPr="00C1089F">
              <w:t>ыздоровление</w:t>
            </w:r>
          </w:p>
        </w:tc>
        <w:tc>
          <w:tcPr>
            <w:tcW w:w="694" w:type="pct"/>
            <w:shd w:val="clear" w:color="auto" w:fill="auto"/>
          </w:tcPr>
          <w:p w:rsidR="007F5D3D" w:rsidRPr="00C1089F" w:rsidRDefault="000E2690" w:rsidP="007F5D3D">
            <w:pPr>
              <w:ind w:left="-119" w:right="-108"/>
              <w:jc w:val="center"/>
            </w:pPr>
            <w:r>
              <w:t>у</w:t>
            </w:r>
            <w:r w:rsidR="007F5D3D" w:rsidRPr="00C1089F">
              <w:t>мерло</w:t>
            </w:r>
          </w:p>
          <w:p w:rsidR="007F5D3D" w:rsidRPr="00C1089F" w:rsidRDefault="007F5D3D" w:rsidP="007F5D3D">
            <w:pPr>
              <w:ind w:left="-119" w:right="-65"/>
              <w:jc w:val="center"/>
            </w:pPr>
          </w:p>
        </w:tc>
      </w:tr>
      <w:tr w:rsidR="00673E6C" w:rsidRPr="00C1089F" w:rsidTr="00673E6C">
        <w:trPr>
          <w:trHeight w:val="618"/>
          <w:jc w:val="center"/>
        </w:trPr>
        <w:tc>
          <w:tcPr>
            <w:tcW w:w="1122" w:type="pct"/>
            <w:shd w:val="clear" w:color="auto" w:fill="auto"/>
          </w:tcPr>
          <w:p w:rsidR="007F5D3D" w:rsidRPr="00673E6C" w:rsidRDefault="007F5D3D" w:rsidP="00673E6C">
            <w:r w:rsidRPr="00673E6C">
              <w:t>1.</w:t>
            </w:r>
            <w:r w:rsidR="000E2690" w:rsidRPr="00673E6C">
              <w:t xml:space="preserve"> </w:t>
            </w:r>
            <w:r w:rsidRPr="00673E6C">
              <w:t>Техногенные</w:t>
            </w:r>
          </w:p>
        </w:tc>
        <w:tc>
          <w:tcPr>
            <w:tcW w:w="674" w:type="pct"/>
            <w:shd w:val="clear" w:color="auto" w:fill="auto"/>
          </w:tcPr>
          <w:p w:rsidR="007F5D3D" w:rsidRPr="00C1089F" w:rsidRDefault="007F5D3D" w:rsidP="007F5D3D">
            <w:pPr>
              <w:jc w:val="center"/>
            </w:pPr>
            <w:r w:rsidRPr="00C1089F">
              <w:t>38</w:t>
            </w:r>
          </w:p>
          <w:p w:rsidR="007F5D3D" w:rsidRPr="00C1089F" w:rsidRDefault="007F5D3D" w:rsidP="007F5D3D">
            <w:pPr>
              <w:jc w:val="center"/>
            </w:pPr>
            <w:r w:rsidRPr="00C1089F">
              <w:t>(100</w:t>
            </w:r>
            <w:r w:rsidR="00673E6C">
              <w:t xml:space="preserve"> </w:t>
            </w:r>
            <w:r w:rsidR="00DA4CE1">
              <w:t>процентов</w:t>
            </w:r>
            <w:r w:rsidRPr="00C1089F">
              <w:t>)</w:t>
            </w:r>
          </w:p>
        </w:tc>
        <w:tc>
          <w:tcPr>
            <w:tcW w:w="550" w:type="pct"/>
            <w:shd w:val="clear" w:color="auto" w:fill="auto"/>
          </w:tcPr>
          <w:p w:rsidR="007F5D3D" w:rsidRPr="00C1089F" w:rsidRDefault="007F5D3D" w:rsidP="007F5D3D">
            <w:pPr>
              <w:ind w:left="-33"/>
              <w:jc w:val="center"/>
            </w:pPr>
            <w:r w:rsidRPr="00C1089F">
              <w:t>17</w:t>
            </w:r>
          </w:p>
          <w:p w:rsidR="007F5D3D" w:rsidRPr="00C1089F" w:rsidRDefault="007F5D3D" w:rsidP="00673E6C">
            <w:pPr>
              <w:ind w:left="-33"/>
              <w:jc w:val="center"/>
            </w:pPr>
            <w:r w:rsidRPr="00C1089F">
              <w:t>(44,9</w:t>
            </w:r>
            <w:r w:rsidR="00673E6C">
              <w:t xml:space="preserve"> </w:t>
            </w:r>
            <w:r w:rsidR="00DA4CE1">
              <w:t>процен</w:t>
            </w:r>
            <w:r w:rsidR="00673E6C">
              <w:t>та</w:t>
            </w:r>
            <w:r w:rsidRPr="00C1089F">
              <w:t>)</w:t>
            </w:r>
          </w:p>
        </w:tc>
        <w:tc>
          <w:tcPr>
            <w:tcW w:w="674" w:type="pct"/>
            <w:shd w:val="clear" w:color="auto" w:fill="auto"/>
          </w:tcPr>
          <w:p w:rsidR="007F5D3D" w:rsidRPr="00C1089F" w:rsidRDefault="007F5D3D" w:rsidP="007F5D3D">
            <w:pPr>
              <w:ind w:left="-119"/>
              <w:jc w:val="center"/>
            </w:pPr>
            <w:r w:rsidRPr="00C1089F">
              <w:t>21</w:t>
            </w:r>
          </w:p>
          <w:p w:rsidR="007F5D3D" w:rsidRPr="00C1089F" w:rsidRDefault="007F5D3D" w:rsidP="00673E6C">
            <w:pPr>
              <w:ind w:left="-119"/>
              <w:jc w:val="center"/>
            </w:pPr>
            <w:r w:rsidRPr="00C1089F">
              <w:t>(55,1</w:t>
            </w:r>
            <w:r w:rsidR="00673E6C">
              <w:t xml:space="preserve"> </w:t>
            </w:r>
            <w:r w:rsidR="00DA4CE1">
              <w:t>процент</w:t>
            </w:r>
            <w:r w:rsidR="00673E6C">
              <w:t>а</w:t>
            </w:r>
            <w:r w:rsidRPr="00C1089F">
              <w:t>)</w:t>
            </w:r>
          </w:p>
        </w:tc>
        <w:tc>
          <w:tcPr>
            <w:tcW w:w="673" w:type="pct"/>
            <w:shd w:val="clear" w:color="auto" w:fill="auto"/>
          </w:tcPr>
          <w:p w:rsidR="007F5D3D" w:rsidRPr="00C1089F" w:rsidRDefault="007F5D3D" w:rsidP="007F5D3D">
            <w:pPr>
              <w:jc w:val="center"/>
            </w:pPr>
            <w:r w:rsidRPr="00C1089F">
              <w:t>27</w:t>
            </w:r>
          </w:p>
          <w:p w:rsidR="007F5D3D" w:rsidRPr="00C1089F" w:rsidRDefault="007F5D3D" w:rsidP="00673E6C">
            <w:pPr>
              <w:jc w:val="center"/>
            </w:pPr>
            <w:r w:rsidRPr="00C1089F">
              <w:t>(100</w:t>
            </w:r>
            <w:r w:rsidR="00673E6C">
              <w:t xml:space="preserve"> </w:t>
            </w:r>
            <w:r w:rsidR="00DA4CE1">
              <w:t>процент</w:t>
            </w:r>
            <w:r w:rsidR="00673E6C">
              <w:t>а</w:t>
            </w:r>
            <w:r w:rsidRPr="00C1089F">
              <w:t>)</w:t>
            </w:r>
          </w:p>
        </w:tc>
        <w:tc>
          <w:tcPr>
            <w:tcW w:w="613" w:type="pct"/>
            <w:shd w:val="clear" w:color="auto" w:fill="auto"/>
          </w:tcPr>
          <w:p w:rsidR="007F5D3D" w:rsidRPr="00C1089F" w:rsidRDefault="007F5D3D" w:rsidP="007F5D3D">
            <w:pPr>
              <w:ind w:left="-33"/>
              <w:jc w:val="center"/>
            </w:pPr>
            <w:r w:rsidRPr="00C1089F">
              <w:t>20</w:t>
            </w:r>
          </w:p>
          <w:p w:rsidR="007F5D3D" w:rsidRPr="00C1089F" w:rsidRDefault="007F5D3D" w:rsidP="00673E6C">
            <w:pPr>
              <w:ind w:left="-33"/>
              <w:jc w:val="center"/>
            </w:pPr>
            <w:r w:rsidRPr="00C1089F">
              <w:t>(74,0</w:t>
            </w:r>
            <w:r w:rsidR="00673E6C">
              <w:t xml:space="preserve"> </w:t>
            </w:r>
            <w:r w:rsidR="00DA4CE1">
              <w:t>процент</w:t>
            </w:r>
            <w:r w:rsidR="00673E6C">
              <w:t>а</w:t>
            </w:r>
            <w:r w:rsidRPr="00C1089F">
              <w:t>)</w:t>
            </w:r>
          </w:p>
        </w:tc>
        <w:tc>
          <w:tcPr>
            <w:tcW w:w="694" w:type="pct"/>
            <w:shd w:val="clear" w:color="auto" w:fill="auto"/>
          </w:tcPr>
          <w:p w:rsidR="007F5D3D" w:rsidRPr="00C1089F" w:rsidRDefault="007F5D3D" w:rsidP="007F5D3D">
            <w:pPr>
              <w:ind w:left="-119"/>
              <w:jc w:val="center"/>
            </w:pPr>
            <w:r w:rsidRPr="00C1089F">
              <w:t>7</w:t>
            </w:r>
          </w:p>
          <w:p w:rsidR="00673E6C" w:rsidRDefault="007F5D3D" w:rsidP="00673E6C">
            <w:pPr>
              <w:ind w:left="-119"/>
              <w:jc w:val="center"/>
            </w:pPr>
            <w:r w:rsidRPr="00C1089F">
              <w:t>(26,0</w:t>
            </w:r>
            <w:r w:rsidR="00673E6C">
              <w:t xml:space="preserve"> </w:t>
            </w:r>
          </w:p>
          <w:p w:rsidR="007F5D3D" w:rsidRPr="00C1089F" w:rsidRDefault="00DA4CE1" w:rsidP="00673E6C">
            <w:pPr>
              <w:ind w:left="-119"/>
              <w:jc w:val="center"/>
            </w:pPr>
            <w:r>
              <w:t>процент</w:t>
            </w:r>
            <w:r w:rsidR="00673E6C">
              <w:t>а</w:t>
            </w:r>
            <w:r w:rsidR="007F5D3D" w:rsidRPr="00C1089F">
              <w:t>)</w:t>
            </w:r>
          </w:p>
        </w:tc>
      </w:tr>
      <w:tr w:rsidR="00673E6C" w:rsidRPr="00C1089F" w:rsidTr="00673E6C">
        <w:trPr>
          <w:trHeight w:val="588"/>
          <w:jc w:val="center"/>
        </w:trPr>
        <w:tc>
          <w:tcPr>
            <w:tcW w:w="1122" w:type="pct"/>
            <w:shd w:val="clear" w:color="auto" w:fill="auto"/>
          </w:tcPr>
          <w:p w:rsidR="007F5D3D" w:rsidRPr="00673E6C" w:rsidRDefault="007F5D3D" w:rsidP="00673E6C">
            <w:pPr>
              <w:pStyle w:val="a6"/>
              <w:numPr>
                <w:ilvl w:val="1"/>
                <w:numId w:val="11"/>
              </w:numPr>
              <w:rPr>
                <w:rFonts w:ascii="Times New Roman" w:hAnsi="Times New Roman"/>
              </w:rPr>
            </w:pPr>
            <w:r w:rsidRPr="00673E6C">
              <w:rPr>
                <w:rFonts w:ascii="Times New Roman" w:hAnsi="Times New Roman"/>
              </w:rPr>
              <w:t>ДТП</w:t>
            </w:r>
          </w:p>
        </w:tc>
        <w:tc>
          <w:tcPr>
            <w:tcW w:w="674" w:type="pct"/>
            <w:shd w:val="clear" w:color="auto" w:fill="auto"/>
          </w:tcPr>
          <w:p w:rsidR="007F5D3D" w:rsidRPr="00C1089F" w:rsidRDefault="007F5D3D" w:rsidP="007F5D3D">
            <w:pPr>
              <w:jc w:val="center"/>
            </w:pPr>
            <w:r w:rsidRPr="00C1089F">
              <w:t>36</w:t>
            </w:r>
          </w:p>
          <w:p w:rsidR="007F5D3D" w:rsidRPr="00C1089F" w:rsidRDefault="007F5D3D" w:rsidP="00673E6C">
            <w:pPr>
              <w:jc w:val="center"/>
            </w:pPr>
            <w:r w:rsidRPr="00C1089F">
              <w:t>(95,7</w:t>
            </w:r>
            <w:r w:rsidR="00673E6C">
              <w:t xml:space="preserve"> </w:t>
            </w:r>
            <w:r w:rsidR="00DA4CE1">
              <w:t>процент</w:t>
            </w:r>
            <w:r w:rsidR="00673E6C">
              <w:t>а</w:t>
            </w:r>
            <w:r w:rsidRPr="00C1089F">
              <w:t>)</w:t>
            </w:r>
          </w:p>
        </w:tc>
        <w:tc>
          <w:tcPr>
            <w:tcW w:w="550" w:type="pct"/>
            <w:shd w:val="clear" w:color="auto" w:fill="auto"/>
          </w:tcPr>
          <w:p w:rsidR="007F5D3D" w:rsidRPr="00C1089F" w:rsidRDefault="007F5D3D" w:rsidP="007F5D3D">
            <w:pPr>
              <w:ind w:left="-33"/>
              <w:jc w:val="center"/>
            </w:pPr>
            <w:r w:rsidRPr="00C1089F">
              <w:t>17</w:t>
            </w:r>
          </w:p>
          <w:p w:rsidR="007F5D3D" w:rsidRPr="00C1089F" w:rsidRDefault="007F5D3D" w:rsidP="00673E6C">
            <w:pPr>
              <w:ind w:left="-33"/>
              <w:jc w:val="center"/>
            </w:pPr>
            <w:r w:rsidRPr="00C1089F">
              <w:t>(46,8</w:t>
            </w:r>
            <w:r w:rsidR="00673E6C">
              <w:t xml:space="preserve"> </w:t>
            </w:r>
            <w:r w:rsidR="00DA4CE1">
              <w:t>процент</w:t>
            </w:r>
            <w:r w:rsidR="00673E6C">
              <w:t>а</w:t>
            </w:r>
            <w:r w:rsidRPr="00C1089F">
              <w:t>)</w:t>
            </w:r>
          </w:p>
        </w:tc>
        <w:tc>
          <w:tcPr>
            <w:tcW w:w="674" w:type="pct"/>
            <w:shd w:val="clear" w:color="auto" w:fill="auto"/>
          </w:tcPr>
          <w:p w:rsidR="007F5D3D" w:rsidRPr="00C1089F" w:rsidRDefault="007F5D3D" w:rsidP="007F5D3D">
            <w:pPr>
              <w:ind w:left="-119"/>
              <w:jc w:val="center"/>
            </w:pPr>
            <w:r w:rsidRPr="00C1089F">
              <w:t>19</w:t>
            </w:r>
          </w:p>
          <w:p w:rsidR="007F5D3D" w:rsidRPr="00C1089F" w:rsidRDefault="007F5D3D" w:rsidP="00673E6C">
            <w:pPr>
              <w:ind w:left="-119"/>
              <w:jc w:val="center"/>
            </w:pPr>
            <w:r w:rsidRPr="00C1089F">
              <w:t>(53,2</w:t>
            </w:r>
            <w:r w:rsidR="00673E6C">
              <w:t xml:space="preserve"> </w:t>
            </w:r>
            <w:r w:rsidR="00DA4CE1">
              <w:t>процент</w:t>
            </w:r>
            <w:r w:rsidR="00673E6C">
              <w:t>а</w:t>
            </w:r>
            <w:r w:rsidRPr="00C1089F">
              <w:t>)</w:t>
            </w:r>
          </w:p>
        </w:tc>
        <w:tc>
          <w:tcPr>
            <w:tcW w:w="673" w:type="pct"/>
            <w:shd w:val="clear" w:color="auto" w:fill="auto"/>
          </w:tcPr>
          <w:p w:rsidR="007F5D3D" w:rsidRPr="00C1089F" w:rsidRDefault="007F5D3D" w:rsidP="007F5D3D">
            <w:pPr>
              <w:jc w:val="center"/>
            </w:pPr>
            <w:r w:rsidRPr="00C1089F">
              <w:t>27</w:t>
            </w:r>
          </w:p>
          <w:p w:rsidR="007F5D3D" w:rsidRPr="00C1089F" w:rsidRDefault="007F5D3D" w:rsidP="007F5D3D">
            <w:pPr>
              <w:jc w:val="center"/>
            </w:pPr>
            <w:r w:rsidRPr="00C1089F">
              <w:t>(100</w:t>
            </w:r>
            <w:r w:rsidR="00673E6C">
              <w:t xml:space="preserve"> </w:t>
            </w:r>
            <w:r w:rsidR="00DA4CE1">
              <w:t>процентов</w:t>
            </w:r>
            <w:r w:rsidRPr="00C1089F">
              <w:t>)</w:t>
            </w:r>
          </w:p>
        </w:tc>
        <w:tc>
          <w:tcPr>
            <w:tcW w:w="613" w:type="pct"/>
            <w:shd w:val="clear" w:color="auto" w:fill="auto"/>
          </w:tcPr>
          <w:p w:rsidR="007F5D3D" w:rsidRPr="00C1089F" w:rsidRDefault="007F5D3D" w:rsidP="007F5D3D">
            <w:pPr>
              <w:ind w:left="-33"/>
              <w:jc w:val="center"/>
            </w:pPr>
            <w:r w:rsidRPr="00C1089F">
              <w:t>20</w:t>
            </w:r>
          </w:p>
          <w:p w:rsidR="007F5D3D" w:rsidRPr="00C1089F" w:rsidRDefault="007F5D3D" w:rsidP="007F5D3D">
            <w:pPr>
              <w:ind w:left="-33"/>
              <w:jc w:val="center"/>
            </w:pPr>
            <w:r w:rsidRPr="00C1089F">
              <w:t>(74,0</w:t>
            </w:r>
            <w:r w:rsidR="00673E6C">
              <w:t xml:space="preserve"> </w:t>
            </w:r>
            <w:r w:rsidR="00DA4CE1">
              <w:t>процентов</w:t>
            </w:r>
            <w:r w:rsidRPr="00C1089F">
              <w:t>)</w:t>
            </w:r>
          </w:p>
        </w:tc>
        <w:tc>
          <w:tcPr>
            <w:tcW w:w="694" w:type="pct"/>
            <w:shd w:val="clear" w:color="auto" w:fill="auto"/>
          </w:tcPr>
          <w:p w:rsidR="007F5D3D" w:rsidRPr="00C1089F" w:rsidRDefault="007F5D3D" w:rsidP="007F5D3D">
            <w:pPr>
              <w:ind w:left="-119"/>
              <w:jc w:val="center"/>
            </w:pPr>
            <w:r w:rsidRPr="00C1089F">
              <w:t>7</w:t>
            </w:r>
          </w:p>
          <w:p w:rsidR="00673E6C" w:rsidRDefault="007F5D3D" w:rsidP="007F5D3D">
            <w:pPr>
              <w:ind w:left="-119"/>
              <w:jc w:val="center"/>
            </w:pPr>
            <w:r w:rsidRPr="00C1089F">
              <w:t>(26,0</w:t>
            </w:r>
            <w:r w:rsidR="00673E6C">
              <w:t xml:space="preserve"> </w:t>
            </w:r>
          </w:p>
          <w:p w:rsidR="007F5D3D" w:rsidRPr="00C1089F" w:rsidRDefault="00DA4CE1" w:rsidP="00673E6C">
            <w:pPr>
              <w:ind w:left="-119"/>
              <w:jc w:val="center"/>
            </w:pPr>
            <w:r>
              <w:t>процент</w:t>
            </w:r>
            <w:r w:rsidR="00673E6C">
              <w:t>а</w:t>
            </w:r>
            <w:r w:rsidR="007F5D3D" w:rsidRPr="00C1089F">
              <w:t>)</w:t>
            </w:r>
          </w:p>
        </w:tc>
      </w:tr>
      <w:tr w:rsidR="00673E6C" w:rsidRPr="00C1089F" w:rsidTr="00673E6C">
        <w:trPr>
          <w:jc w:val="center"/>
        </w:trPr>
        <w:tc>
          <w:tcPr>
            <w:tcW w:w="1122" w:type="pct"/>
            <w:shd w:val="clear" w:color="auto" w:fill="auto"/>
          </w:tcPr>
          <w:p w:rsidR="007F5D3D" w:rsidRPr="00673E6C" w:rsidRDefault="007F5D3D" w:rsidP="00673E6C">
            <w:pPr>
              <w:pStyle w:val="a6"/>
              <w:numPr>
                <w:ilvl w:val="1"/>
                <w:numId w:val="11"/>
              </w:numPr>
              <w:rPr>
                <w:rFonts w:ascii="Times New Roman" w:hAnsi="Times New Roman"/>
              </w:rPr>
            </w:pPr>
            <w:r w:rsidRPr="00673E6C">
              <w:rPr>
                <w:rFonts w:ascii="Times New Roman" w:hAnsi="Times New Roman"/>
              </w:rPr>
              <w:t>пожары и взрывы</w:t>
            </w:r>
          </w:p>
        </w:tc>
        <w:tc>
          <w:tcPr>
            <w:tcW w:w="674" w:type="pct"/>
            <w:shd w:val="clear" w:color="auto" w:fill="auto"/>
          </w:tcPr>
          <w:p w:rsidR="007F5D3D" w:rsidRPr="00C1089F" w:rsidRDefault="007F5D3D" w:rsidP="007F5D3D">
            <w:pPr>
              <w:jc w:val="center"/>
            </w:pPr>
            <w:r w:rsidRPr="00C1089F">
              <w:t>2</w:t>
            </w:r>
          </w:p>
          <w:p w:rsidR="007F5D3D" w:rsidRPr="00C1089F" w:rsidRDefault="007F5D3D" w:rsidP="00673E6C">
            <w:pPr>
              <w:jc w:val="center"/>
            </w:pPr>
            <w:r w:rsidRPr="00C1089F">
              <w:t>(4,3</w:t>
            </w:r>
            <w:r w:rsidR="00673E6C">
              <w:t xml:space="preserve"> </w:t>
            </w:r>
            <w:r w:rsidR="00DA4CE1">
              <w:t>процент</w:t>
            </w:r>
            <w:r w:rsidR="00673E6C">
              <w:t>а</w:t>
            </w:r>
            <w:r w:rsidRPr="00C1089F">
              <w:t>)</w:t>
            </w:r>
          </w:p>
        </w:tc>
        <w:tc>
          <w:tcPr>
            <w:tcW w:w="550" w:type="pct"/>
            <w:shd w:val="clear" w:color="auto" w:fill="auto"/>
          </w:tcPr>
          <w:p w:rsidR="007F5D3D" w:rsidRPr="00C1089F" w:rsidRDefault="007F5D3D" w:rsidP="007F5D3D">
            <w:pPr>
              <w:ind w:left="-33"/>
              <w:jc w:val="center"/>
            </w:pPr>
          </w:p>
        </w:tc>
        <w:tc>
          <w:tcPr>
            <w:tcW w:w="674" w:type="pct"/>
            <w:shd w:val="clear" w:color="auto" w:fill="auto"/>
          </w:tcPr>
          <w:p w:rsidR="007F5D3D" w:rsidRPr="00C1089F" w:rsidRDefault="007F5D3D" w:rsidP="007F5D3D">
            <w:pPr>
              <w:ind w:left="-119"/>
              <w:jc w:val="center"/>
            </w:pPr>
            <w:r w:rsidRPr="00C1089F">
              <w:t>2</w:t>
            </w:r>
          </w:p>
          <w:p w:rsidR="007F5D3D" w:rsidRPr="00C1089F" w:rsidRDefault="007F5D3D" w:rsidP="007F5D3D">
            <w:pPr>
              <w:ind w:left="-119"/>
              <w:jc w:val="center"/>
            </w:pPr>
            <w:r w:rsidRPr="00C1089F">
              <w:t>(100</w:t>
            </w:r>
            <w:r w:rsidR="00673E6C">
              <w:t xml:space="preserve"> </w:t>
            </w:r>
            <w:r w:rsidR="00DA4CE1">
              <w:t>процентов</w:t>
            </w:r>
            <w:r w:rsidRPr="00C1089F">
              <w:t>)</w:t>
            </w:r>
          </w:p>
        </w:tc>
        <w:tc>
          <w:tcPr>
            <w:tcW w:w="673" w:type="pct"/>
            <w:shd w:val="clear" w:color="auto" w:fill="auto"/>
          </w:tcPr>
          <w:p w:rsidR="007F5D3D" w:rsidRPr="00C1089F" w:rsidRDefault="007F5D3D" w:rsidP="007F5D3D">
            <w:pPr>
              <w:jc w:val="center"/>
            </w:pPr>
          </w:p>
        </w:tc>
        <w:tc>
          <w:tcPr>
            <w:tcW w:w="613" w:type="pct"/>
            <w:shd w:val="clear" w:color="auto" w:fill="auto"/>
          </w:tcPr>
          <w:p w:rsidR="007F5D3D" w:rsidRPr="00C1089F" w:rsidRDefault="007F5D3D" w:rsidP="007F5D3D">
            <w:pPr>
              <w:ind w:left="-33"/>
              <w:jc w:val="center"/>
            </w:pPr>
          </w:p>
        </w:tc>
        <w:tc>
          <w:tcPr>
            <w:tcW w:w="694" w:type="pct"/>
            <w:shd w:val="clear" w:color="auto" w:fill="auto"/>
          </w:tcPr>
          <w:p w:rsidR="007F5D3D" w:rsidRPr="00C1089F" w:rsidRDefault="007F5D3D" w:rsidP="007F5D3D">
            <w:pPr>
              <w:ind w:left="-119"/>
              <w:jc w:val="center"/>
            </w:pPr>
          </w:p>
        </w:tc>
      </w:tr>
      <w:tr w:rsidR="00673E6C" w:rsidRPr="00C1089F" w:rsidTr="00673E6C">
        <w:trPr>
          <w:jc w:val="center"/>
        </w:trPr>
        <w:tc>
          <w:tcPr>
            <w:tcW w:w="1122" w:type="pct"/>
            <w:shd w:val="clear" w:color="auto" w:fill="auto"/>
          </w:tcPr>
          <w:p w:rsidR="007F5D3D" w:rsidRPr="00673E6C" w:rsidRDefault="007F5D3D" w:rsidP="00673E6C">
            <w:pPr>
              <w:pStyle w:val="a6"/>
              <w:numPr>
                <w:ilvl w:val="0"/>
                <w:numId w:val="11"/>
              </w:numPr>
              <w:rPr>
                <w:rFonts w:ascii="Times New Roman" w:hAnsi="Times New Roman"/>
              </w:rPr>
            </w:pPr>
            <w:r w:rsidRPr="00673E6C">
              <w:rPr>
                <w:rFonts w:ascii="Times New Roman" w:hAnsi="Times New Roman"/>
              </w:rPr>
              <w:t>Природные</w:t>
            </w:r>
          </w:p>
        </w:tc>
        <w:tc>
          <w:tcPr>
            <w:tcW w:w="674" w:type="pct"/>
            <w:shd w:val="clear" w:color="auto" w:fill="auto"/>
          </w:tcPr>
          <w:p w:rsidR="007F5D3D" w:rsidRPr="00C1089F" w:rsidRDefault="007F5D3D" w:rsidP="007F5D3D">
            <w:pPr>
              <w:jc w:val="center"/>
            </w:pPr>
          </w:p>
        </w:tc>
        <w:tc>
          <w:tcPr>
            <w:tcW w:w="550" w:type="pct"/>
            <w:shd w:val="clear" w:color="auto" w:fill="auto"/>
          </w:tcPr>
          <w:p w:rsidR="007F5D3D" w:rsidRPr="00C1089F" w:rsidRDefault="007F5D3D" w:rsidP="007F5D3D">
            <w:pPr>
              <w:ind w:left="-33"/>
              <w:jc w:val="center"/>
            </w:pPr>
          </w:p>
        </w:tc>
        <w:tc>
          <w:tcPr>
            <w:tcW w:w="674" w:type="pct"/>
            <w:shd w:val="clear" w:color="auto" w:fill="auto"/>
          </w:tcPr>
          <w:p w:rsidR="007F5D3D" w:rsidRPr="00C1089F" w:rsidRDefault="007F5D3D" w:rsidP="007F5D3D">
            <w:pPr>
              <w:ind w:left="-119"/>
              <w:jc w:val="center"/>
            </w:pPr>
          </w:p>
        </w:tc>
        <w:tc>
          <w:tcPr>
            <w:tcW w:w="673" w:type="pct"/>
            <w:shd w:val="clear" w:color="auto" w:fill="auto"/>
          </w:tcPr>
          <w:p w:rsidR="007F5D3D" w:rsidRPr="00C1089F" w:rsidRDefault="007F5D3D" w:rsidP="007F5D3D">
            <w:pPr>
              <w:jc w:val="center"/>
            </w:pPr>
            <w:r w:rsidRPr="00C1089F">
              <w:t>2</w:t>
            </w:r>
          </w:p>
          <w:p w:rsidR="007F5D3D" w:rsidRPr="00C1089F" w:rsidRDefault="007F5D3D" w:rsidP="007F5D3D">
            <w:pPr>
              <w:jc w:val="center"/>
            </w:pPr>
            <w:r w:rsidRPr="00C1089F">
              <w:t>(100</w:t>
            </w:r>
            <w:r w:rsidR="00673E6C">
              <w:t xml:space="preserve"> </w:t>
            </w:r>
            <w:r w:rsidR="00DA4CE1">
              <w:t>процентов</w:t>
            </w:r>
            <w:r w:rsidRPr="00C1089F">
              <w:t>)</w:t>
            </w:r>
          </w:p>
        </w:tc>
        <w:tc>
          <w:tcPr>
            <w:tcW w:w="613" w:type="pct"/>
            <w:shd w:val="clear" w:color="auto" w:fill="auto"/>
          </w:tcPr>
          <w:p w:rsidR="007F5D3D" w:rsidRPr="00C1089F" w:rsidRDefault="007F5D3D" w:rsidP="007F5D3D">
            <w:pPr>
              <w:ind w:left="-33"/>
              <w:jc w:val="center"/>
            </w:pPr>
            <w:r w:rsidRPr="00C1089F">
              <w:t>-</w:t>
            </w:r>
          </w:p>
        </w:tc>
        <w:tc>
          <w:tcPr>
            <w:tcW w:w="694" w:type="pct"/>
            <w:shd w:val="clear" w:color="auto" w:fill="auto"/>
          </w:tcPr>
          <w:p w:rsidR="007F5D3D" w:rsidRPr="00C1089F" w:rsidRDefault="007F5D3D" w:rsidP="007F5D3D">
            <w:pPr>
              <w:ind w:left="-119"/>
              <w:jc w:val="center"/>
            </w:pPr>
            <w:r w:rsidRPr="00C1089F">
              <w:t>2</w:t>
            </w:r>
          </w:p>
          <w:p w:rsidR="007F5D3D" w:rsidRPr="00C1089F" w:rsidRDefault="007F5D3D" w:rsidP="00673E6C">
            <w:pPr>
              <w:ind w:left="-119"/>
              <w:jc w:val="center"/>
            </w:pPr>
            <w:r w:rsidRPr="00C1089F">
              <w:t>(100</w:t>
            </w:r>
            <w:r w:rsidR="00673E6C">
              <w:t xml:space="preserve"> </w:t>
            </w:r>
            <w:r w:rsidR="00DA4CE1">
              <w:t>процент</w:t>
            </w:r>
            <w:r w:rsidR="00673E6C">
              <w:t>а</w:t>
            </w:r>
            <w:r w:rsidRPr="00C1089F">
              <w:t>)</w:t>
            </w:r>
          </w:p>
        </w:tc>
      </w:tr>
      <w:tr w:rsidR="00673E6C" w:rsidRPr="00C1089F" w:rsidTr="00673E6C">
        <w:trPr>
          <w:jc w:val="center"/>
        </w:trPr>
        <w:tc>
          <w:tcPr>
            <w:tcW w:w="1122" w:type="pct"/>
            <w:shd w:val="clear" w:color="auto" w:fill="auto"/>
          </w:tcPr>
          <w:p w:rsidR="007F5D3D" w:rsidRPr="00673E6C" w:rsidRDefault="00673E6C" w:rsidP="00673E6C">
            <w:r>
              <w:t>3. Биолого-</w:t>
            </w:r>
            <w:r w:rsidR="007F5D3D" w:rsidRPr="00673E6C">
              <w:t>социальные</w:t>
            </w:r>
          </w:p>
        </w:tc>
        <w:tc>
          <w:tcPr>
            <w:tcW w:w="674" w:type="pct"/>
            <w:shd w:val="clear" w:color="auto" w:fill="auto"/>
          </w:tcPr>
          <w:p w:rsidR="007F5D3D" w:rsidRPr="00C1089F" w:rsidRDefault="007F5D3D" w:rsidP="007F5D3D">
            <w:pPr>
              <w:jc w:val="center"/>
            </w:pPr>
          </w:p>
        </w:tc>
        <w:tc>
          <w:tcPr>
            <w:tcW w:w="550" w:type="pct"/>
            <w:shd w:val="clear" w:color="auto" w:fill="auto"/>
          </w:tcPr>
          <w:p w:rsidR="007F5D3D" w:rsidRPr="00C1089F" w:rsidRDefault="007F5D3D" w:rsidP="007F5D3D">
            <w:pPr>
              <w:ind w:left="-33"/>
              <w:jc w:val="center"/>
            </w:pPr>
          </w:p>
        </w:tc>
        <w:tc>
          <w:tcPr>
            <w:tcW w:w="674" w:type="pct"/>
            <w:shd w:val="clear" w:color="auto" w:fill="auto"/>
          </w:tcPr>
          <w:p w:rsidR="007F5D3D" w:rsidRPr="00C1089F" w:rsidRDefault="007F5D3D" w:rsidP="007F5D3D">
            <w:pPr>
              <w:ind w:left="-119"/>
              <w:jc w:val="center"/>
            </w:pPr>
          </w:p>
        </w:tc>
        <w:tc>
          <w:tcPr>
            <w:tcW w:w="673" w:type="pct"/>
            <w:shd w:val="clear" w:color="auto" w:fill="auto"/>
          </w:tcPr>
          <w:p w:rsidR="007F5D3D" w:rsidRPr="00C1089F" w:rsidRDefault="007F5D3D" w:rsidP="007F5D3D">
            <w:pPr>
              <w:jc w:val="center"/>
            </w:pPr>
            <w:r w:rsidRPr="00C1089F">
              <w:t>197</w:t>
            </w:r>
          </w:p>
          <w:p w:rsidR="007F5D3D" w:rsidRPr="00C1089F" w:rsidRDefault="007F5D3D" w:rsidP="007F5D3D">
            <w:pPr>
              <w:jc w:val="center"/>
            </w:pPr>
            <w:r w:rsidRPr="00C1089F">
              <w:t>(100</w:t>
            </w:r>
            <w:r w:rsidR="00673E6C">
              <w:t xml:space="preserve"> </w:t>
            </w:r>
            <w:r w:rsidR="00DA4CE1">
              <w:t>процентов</w:t>
            </w:r>
            <w:r w:rsidRPr="00C1089F">
              <w:t>)</w:t>
            </w:r>
          </w:p>
        </w:tc>
        <w:tc>
          <w:tcPr>
            <w:tcW w:w="613" w:type="pct"/>
            <w:shd w:val="clear" w:color="auto" w:fill="auto"/>
          </w:tcPr>
          <w:p w:rsidR="007F5D3D" w:rsidRPr="00C1089F" w:rsidRDefault="007F5D3D" w:rsidP="007F5D3D">
            <w:pPr>
              <w:ind w:left="-33"/>
              <w:jc w:val="center"/>
            </w:pPr>
            <w:r w:rsidRPr="00C1089F">
              <w:t>197</w:t>
            </w:r>
          </w:p>
          <w:p w:rsidR="007F5D3D" w:rsidRPr="00C1089F" w:rsidRDefault="007F5D3D" w:rsidP="007F5D3D">
            <w:pPr>
              <w:ind w:left="-33"/>
              <w:jc w:val="center"/>
            </w:pPr>
            <w:r w:rsidRPr="00C1089F">
              <w:t>(100</w:t>
            </w:r>
            <w:r w:rsidR="00673E6C">
              <w:t xml:space="preserve"> </w:t>
            </w:r>
            <w:r w:rsidR="00DA4CE1">
              <w:t>процентов</w:t>
            </w:r>
            <w:r w:rsidRPr="00C1089F">
              <w:t>)</w:t>
            </w:r>
          </w:p>
        </w:tc>
        <w:tc>
          <w:tcPr>
            <w:tcW w:w="694" w:type="pct"/>
            <w:shd w:val="clear" w:color="auto" w:fill="auto"/>
          </w:tcPr>
          <w:p w:rsidR="007F5D3D" w:rsidRPr="00C1089F" w:rsidRDefault="007F5D3D" w:rsidP="007F5D3D">
            <w:pPr>
              <w:ind w:left="-119"/>
              <w:jc w:val="center"/>
            </w:pPr>
          </w:p>
        </w:tc>
      </w:tr>
      <w:tr w:rsidR="00673E6C" w:rsidRPr="00C1089F" w:rsidTr="00673E6C">
        <w:trPr>
          <w:jc w:val="center"/>
        </w:trPr>
        <w:tc>
          <w:tcPr>
            <w:tcW w:w="1122" w:type="pct"/>
            <w:shd w:val="clear" w:color="auto" w:fill="auto"/>
          </w:tcPr>
          <w:p w:rsidR="007F5D3D" w:rsidRPr="00673E6C" w:rsidRDefault="007F5D3D" w:rsidP="00673E6C">
            <w:r w:rsidRPr="00673E6C">
              <w:t>Всего</w:t>
            </w:r>
          </w:p>
        </w:tc>
        <w:tc>
          <w:tcPr>
            <w:tcW w:w="674" w:type="pct"/>
            <w:shd w:val="clear" w:color="auto" w:fill="auto"/>
          </w:tcPr>
          <w:p w:rsidR="007F5D3D" w:rsidRPr="00C1089F" w:rsidRDefault="007F5D3D" w:rsidP="007F5D3D">
            <w:pPr>
              <w:jc w:val="center"/>
            </w:pPr>
            <w:r w:rsidRPr="00C1089F">
              <w:t>38</w:t>
            </w:r>
          </w:p>
          <w:p w:rsidR="007F5D3D" w:rsidRPr="00C1089F" w:rsidRDefault="007F5D3D" w:rsidP="007F5D3D">
            <w:pPr>
              <w:jc w:val="center"/>
            </w:pPr>
            <w:r w:rsidRPr="00C1089F">
              <w:t>(100</w:t>
            </w:r>
            <w:r w:rsidR="00673E6C">
              <w:t xml:space="preserve"> </w:t>
            </w:r>
            <w:r w:rsidR="00DA4CE1">
              <w:t>процентов</w:t>
            </w:r>
            <w:r w:rsidRPr="00C1089F">
              <w:t>)</w:t>
            </w:r>
          </w:p>
        </w:tc>
        <w:tc>
          <w:tcPr>
            <w:tcW w:w="550" w:type="pct"/>
            <w:shd w:val="clear" w:color="auto" w:fill="auto"/>
          </w:tcPr>
          <w:p w:rsidR="007F5D3D" w:rsidRPr="00C1089F" w:rsidRDefault="007F5D3D" w:rsidP="007F5D3D">
            <w:pPr>
              <w:ind w:left="-33"/>
              <w:jc w:val="center"/>
            </w:pPr>
            <w:r w:rsidRPr="00C1089F">
              <w:t>17</w:t>
            </w:r>
          </w:p>
          <w:p w:rsidR="007F5D3D" w:rsidRPr="00C1089F" w:rsidRDefault="007F5D3D" w:rsidP="00673E6C">
            <w:pPr>
              <w:ind w:left="-33"/>
              <w:jc w:val="center"/>
            </w:pPr>
            <w:r w:rsidRPr="00C1089F">
              <w:t>(44,9</w:t>
            </w:r>
            <w:r w:rsidR="00673E6C">
              <w:t xml:space="preserve"> </w:t>
            </w:r>
            <w:r w:rsidR="00DA4CE1">
              <w:t>процент</w:t>
            </w:r>
            <w:r w:rsidR="00673E6C">
              <w:t>а</w:t>
            </w:r>
            <w:r w:rsidRPr="00C1089F">
              <w:t>)</w:t>
            </w:r>
          </w:p>
        </w:tc>
        <w:tc>
          <w:tcPr>
            <w:tcW w:w="674" w:type="pct"/>
            <w:shd w:val="clear" w:color="auto" w:fill="auto"/>
          </w:tcPr>
          <w:p w:rsidR="007F5D3D" w:rsidRPr="00C1089F" w:rsidRDefault="007F5D3D" w:rsidP="007F5D3D">
            <w:pPr>
              <w:ind w:left="-119"/>
              <w:jc w:val="center"/>
            </w:pPr>
            <w:r w:rsidRPr="00C1089F">
              <w:t>21</w:t>
            </w:r>
          </w:p>
          <w:p w:rsidR="007F5D3D" w:rsidRPr="00C1089F" w:rsidRDefault="007F5D3D" w:rsidP="00673E6C">
            <w:pPr>
              <w:ind w:left="-119"/>
              <w:jc w:val="center"/>
            </w:pPr>
            <w:r w:rsidRPr="00C1089F">
              <w:t>(55,1</w:t>
            </w:r>
            <w:r w:rsidR="00673E6C">
              <w:t xml:space="preserve"> </w:t>
            </w:r>
            <w:r w:rsidR="00DA4CE1">
              <w:t>процент</w:t>
            </w:r>
            <w:r w:rsidR="00673E6C">
              <w:t>а)</w:t>
            </w:r>
          </w:p>
        </w:tc>
        <w:tc>
          <w:tcPr>
            <w:tcW w:w="673" w:type="pct"/>
            <w:shd w:val="clear" w:color="auto" w:fill="auto"/>
          </w:tcPr>
          <w:p w:rsidR="007F5D3D" w:rsidRPr="00C1089F" w:rsidRDefault="007F5D3D" w:rsidP="007F5D3D">
            <w:pPr>
              <w:jc w:val="center"/>
            </w:pPr>
            <w:r w:rsidRPr="00C1089F">
              <w:t>226</w:t>
            </w:r>
          </w:p>
          <w:p w:rsidR="007F5D3D" w:rsidRPr="00C1089F" w:rsidRDefault="007F5D3D" w:rsidP="007F5D3D">
            <w:pPr>
              <w:jc w:val="center"/>
            </w:pPr>
            <w:r w:rsidRPr="00C1089F">
              <w:t>(100</w:t>
            </w:r>
            <w:r w:rsidR="00673E6C">
              <w:t xml:space="preserve"> </w:t>
            </w:r>
            <w:r w:rsidR="00DA4CE1">
              <w:t>процентов</w:t>
            </w:r>
            <w:r w:rsidRPr="00C1089F">
              <w:t>)</w:t>
            </w:r>
          </w:p>
        </w:tc>
        <w:tc>
          <w:tcPr>
            <w:tcW w:w="613" w:type="pct"/>
            <w:shd w:val="clear" w:color="auto" w:fill="auto"/>
          </w:tcPr>
          <w:p w:rsidR="007F5D3D" w:rsidRPr="00C1089F" w:rsidRDefault="007F5D3D" w:rsidP="007F5D3D">
            <w:pPr>
              <w:ind w:left="-33"/>
              <w:jc w:val="center"/>
            </w:pPr>
            <w:r w:rsidRPr="00C1089F">
              <w:t>217</w:t>
            </w:r>
          </w:p>
          <w:p w:rsidR="007F5D3D" w:rsidRPr="00C1089F" w:rsidRDefault="007F5D3D" w:rsidP="007F5D3D">
            <w:pPr>
              <w:ind w:left="-33"/>
              <w:jc w:val="center"/>
            </w:pPr>
            <w:r w:rsidRPr="00C1089F">
              <w:t>(96,0</w:t>
            </w:r>
            <w:r w:rsidR="00673E6C">
              <w:t xml:space="preserve"> </w:t>
            </w:r>
            <w:r w:rsidR="00DA4CE1">
              <w:t>процентов</w:t>
            </w:r>
            <w:r w:rsidRPr="00C1089F">
              <w:t>)</w:t>
            </w:r>
          </w:p>
        </w:tc>
        <w:tc>
          <w:tcPr>
            <w:tcW w:w="694" w:type="pct"/>
            <w:shd w:val="clear" w:color="auto" w:fill="auto"/>
          </w:tcPr>
          <w:p w:rsidR="007F5D3D" w:rsidRPr="00C1089F" w:rsidRDefault="007F5D3D" w:rsidP="007F5D3D">
            <w:pPr>
              <w:ind w:left="-119"/>
              <w:jc w:val="center"/>
            </w:pPr>
            <w:r w:rsidRPr="00C1089F">
              <w:t>9</w:t>
            </w:r>
          </w:p>
          <w:p w:rsidR="007F5D3D" w:rsidRPr="00C1089F" w:rsidRDefault="007F5D3D" w:rsidP="00673E6C">
            <w:pPr>
              <w:ind w:left="-119"/>
              <w:jc w:val="center"/>
            </w:pPr>
            <w:r w:rsidRPr="00C1089F">
              <w:t>(4</w:t>
            </w:r>
            <w:r w:rsidR="00673E6C">
              <w:t xml:space="preserve"> </w:t>
            </w:r>
            <w:r w:rsidR="00DA4CE1">
              <w:t>процент</w:t>
            </w:r>
            <w:r w:rsidR="00673E6C">
              <w:t>а</w:t>
            </w:r>
            <w:r w:rsidRPr="00C1089F">
              <w:t>)</w:t>
            </w:r>
          </w:p>
        </w:tc>
      </w:tr>
    </w:tbl>
    <w:p w:rsidR="007F5D3D" w:rsidRDefault="007F5D3D" w:rsidP="007F5D3D">
      <w:pPr>
        <w:jc w:val="both"/>
        <w:rPr>
          <w:b/>
          <w:color w:val="000080"/>
        </w:rPr>
      </w:pPr>
    </w:p>
    <w:p w:rsidR="007F5D3D" w:rsidRPr="007819F8" w:rsidRDefault="007F5D3D" w:rsidP="007F5D3D">
      <w:pPr>
        <w:ind w:firstLine="709"/>
        <w:jc w:val="both"/>
        <w:rPr>
          <w:sz w:val="28"/>
          <w:szCs w:val="28"/>
        </w:rPr>
      </w:pPr>
      <w:r w:rsidRPr="007819F8">
        <w:rPr>
          <w:sz w:val="28"/>
          <w:szCs w:val="28"/>
        </w:rPr>
        <w:t>Медицинские формирования</w:t>
      </w:r>
      <w:r>
        <w:rPr>
          <w:sz w:val="28"/>
          <w:szCs w:val="28"/>
        </w:rPr>
        <w:t>,</w:t>
      </w:r>
      <w:r w:rsidRPr="007819F8">
        <w:rPr>
          <w:sz w:val="28"/>
          <w:szCs w:val="28"/>
        </w:rPr>
        <w:t xml:space="preserve"> принимавшие участие в ликвидации ЧС</w:t>
      </w:r>
      <w:r>
        <w:rPr>
          <w:sz w:val="28"/>
          <w:szCs w:val="28"/>
        </w:rPr>
        <w:t>,</w:t>
      </w:r>
      <w:r w:rsidR="00673E6C">
        <w:rPr>
          <w:sz w:val="28"/>
          <w:szCs w:val="28"/>
        </w:rPr>
        <w:t xml:space="preserve"> </w:t>
      </w:r>
      <w:r w:rsidR="002C7562">
        <w:rPr>
          <w:sz w:val="28"/>
          <w:szCs w:val="28"/>
        </w:rPr>
        <w:t xml:space="preserve">–          </w:t>
      </w:r>
      <w:r w:rsidRPr="007819F8">
        <w:rPr>
          <w:sz w:val="28"/>
          <w:szCs w:val="28"/>
        </w:rPr>
        <w:t>30 медицинских бригад, врачебная специализированная (реанимационная)</w:t>
      </w:r>
      <w:r w:rsidR="00673E6C">
        <w:rPr>
          <w:sz w:val="28"/>
          <w:szCs w:val="28"/>
        </w:rPr>
        <w:t xml:space="preserve"> – </w:t>
      </w:r>
      <w:r w:rsidRPr="007819F8">
        <w:rPr>
          <w:sz w:val="28"/>
          <w:szCs w:val="28"/>
        </w:rPr>
        <w:t>2</w:t>
      </w:r>
      <w:r>
        <w:rPr>
          <w:sz w:val="28"/>
          <w:szCs w:val="28"/>
        </w:rPr>
        <w:t>, общепрофильная врачебная</w:t>
      </w:r>
      <w:r w:rsidR="00673E6C">
        <w:rPr>
          <w:sz w:val="28"/>
          <w:szCs w:val="28"/>
        </w:rPr>
        <w:t xml:space="preserve"> –</w:t>
      </w:r>
      <w:r>
        <w:rPr>
          <w:sz w:val="28"/>
          <w:szCs w:val="28"/>
        </w:rPr>
        <w:t xml:space="preserve"> 2, </w:t>
      </w:r>
      <w:r w:rsidRPr="007819F8">
        <w:rPr>
          <w:sz w:val="28"/>
          <w:szCs w:val="28"/>
        </w:rPr>
        <w:t>врачебные специализированные (санавиация)</w:t>
      </w:r>
      <w:r w:rsidR="00673E6C">
        <w:rPr>
          <w:sz w:val="28"/>
          <w:szCs w:val="28"/>
        </w:rPr>
        <w:t xml:space="preserve"> – </w:t>
      </w:r>
      <w:r w:rsidRPr="007819F8">
        <w:rPr>
          <w:sz w:val="28"/>
          <w:szCs w:val="28"/>
        </w:rPr>
        <w:t>5, фельдшерские</w:t>
      </w:r>
      <w:r w:rsidR="00673E6C">
        <w:rPr>
          <w:sz w:val="28"/>
          <w:szCs w:val="28"/>
        </w:rPr>
        <w:t xml:space="preserve"> –</w:t>
      </w:r>
      <w:r w:rsidRPr="007819F8">
        <w:rPr>
          <w:sz w:val="28"/>
          <w:szCs w:val="28"/>
        </w:rPr>
        <w:t xml:space="preserve"> 25 бригад.</w:t>
      </w:r>
    </w:p>
    <w:p w:rsidR="007F5D3D" w:rsidRDefault="007F5D3D" w:rsidP="007F5D3D">
      <w:pPr>
        <w:ind w:firstLine="567"/>
        <w:jc w:val="center"/>
        <w:rPr>
          <w:b/>
          <w:sz w:val="26"/>
          <w:szCs w:val="26"/>
        </w:rPr>
      </w:pPr>
    </w:p>
    <w:p w:rsidR="007F5D3D" w:rsidRPr="00673E6C" w:rsidRDefault="002C7562" w:rsidP="007F5D3D">
      <w:pPr>
        <w:jc w:val="center"/>
        <w:rPr>
          <w:b/>
          <w:sz w:val="28"/>
          <w:szCs w:val="28"/>
        </w:rPr>
      </w:pPr>
      <w:r>
        <w:rPr>
          <w:b/>
          <w:sz w:val="28"/>
          <w:szCs w:val="28"/>
        </w:rPr>
        <w:t>6</w:t>
      </w:r>
      <w:r w:rsidR="007F5D3D" w:rsidRPr="00673E6C">
        <w:rPr>
          <w:b/>
          <w:sz w:val="28"/>
          <w:szCs w:val="28"/>
        </w:rPr>
        <w:t xml:space="preserve">. </w:t>
      </w:r>
      <w:r w:rsidR="00673E6C">
        <w:rPr>
          <w:b/>
          <w:sz w:val="28"/>
          <w:szCs w:val="28"/>
        </w:rPr>
        <w:t>Ф</w:t>
      </w:r>
      <w:r w:rsidR="00673E6C" w:rsidRPr="00673E6C">
        <w:rPr>
          <w:b/>
          <w:sz w:val="28"/>
          <w:szCs w:val="28"/>
        </w:rPr>
        <w:t>инансирование здравоохранения</w:t>
      </w:r>
    </w:p>
    <w:p w:rsidR="007F5D3D" w:rsidRPr="00673E6C" w:rsidRDefault="007F5D3D" w:rsidP="007F5D3D">
      <w:pPr>
        <w:jc w:val="center"/>
        <w:rPr>
          <w:sz w:val="28"/>
          <w:szCs w:val="28"/>
        </w:rPr>
      </w:pPr>
    </w:p>
    <w:p w:rsidR="007F5D3D" w:rsidRPr="00673E6C" w:rsidRDefault="007F5D3D" w:rsidP="007F5D3D">
      <w:pPr>
        <w:pStyle w:val="16"/>
        <w:spacing w:after="0"/>
        <w:ind w:left="0"/>
        <w:jc w:val="center"/>
        <w:rPr>
          <w:rFonts w:ascii="Times New Roman" w:hAnsi="Times New Roman"/>
          <w:sz w:val="28"/>
          <w:szCs w:val="28"/>
        </w:rPr>
      </w:pPr>
      <w:r w:rsidRPr="00673E6C">
        <w:rPr>
          <w:rFonts w:ascii="Times New Roman" w:hAnsi="Times New Roman"/>
          <w:sz w:val="28"/>
          <w:szCs w:val="28"/>
        </w:rPr>
        <w:t>Исполнение бюджета здравоохранения</w:t>
      </w:r>
    </w:p>
    <w:p w:rsidR="007F5D3D" w:rsidRDefault="007F5D3D" w:rsidP="007F5D3D">
      <w:pPr>
        <w:pStyle w:val="16"/>
        <w:spacing w:after="0"/>
        <w:ind w:left="0"/>
        <w:jc w:val="center"/>
        <w:rPr>
          <w:rFonts w:ascii="Times New Roman" w:hAnsi="Times New Roman"/>
          <w:b/>
          <w:sz w:val="28"/>
          <w:szCs w:val="28"/>
        </w:rPr>
      </w:pPr>
    </w:p>
    <w:p w:rsidR="007F5D3D" w:rsidRDefault="007F5D3D" w:rsidP="00673E6C">
      <w:pPr>
        <w:ind w:firstLine="709"/>
        <w:jc w:val="both"/>
        <w:rPr>
          <w:bCs/>
          <w:color w:val="000000"/>
          <w:sz w:val="28"/>
          <w:szCs w:val="28"/>
        </w:rPr>
      </w:pPr>
      <w:r>
        <w:rPr>
          <w:sz w:val="28"/>
          <w:szCs w:val="28"/>
        </w:rPr>
        <w:t xml:space="preserve">В целях обеспечения качественного оказания медицинской помощи населению </w:t>
      </w:r>
      <w:r w:rsidR="000C3B5D">
        <w:rPr>
          <w:sz w:val="28"/>
          <w:szCs w:val="28"/>
        </w:rPr>
        <w:t>в Республике Тыва и исполнения у</w:t>
      </w:r>
      <w:r>
        <w:rPr>
          <w:sz w:val="28"/>
          <w:szCs w:val="28"/>
        </w:rPr>
        <w:t xml:space="preserve">казов Президента Российской Федерации от 7 мая 2012 г. в республиканском бюджете Республики Тыва ежегодно увеличивается объем бюджетных средств на финансирование системы здравоохранения. При этом сохраняется </w:t>
      </w:r>
      <w:r>
        <w:rPr>
          <w:bCs/>
          <w:color w:val="000000"/>
          <w:sz w:val="28"/>
          <w:szCs w:val="28"/>
        </w:rPr>
        <w:t xml:space="preserve">дефицит </w:t>
      </w:r>
      <w:r>
        <w:rPr>
          <w:sz w:val="28"/>
          <w:szCs w:val="28"/>
        </w:rPr>
        <w:t xml:space="preserve">территориальной программы </w:t>
      </w:r>
      <w:r>
        <w:rPr>
          <w:bCs/>
          <w:color w:val="000000"/>
          <w:sz w:val="28"/>
          <w:szCs w:val="28"/>
        </w:rPr>
        <w:t>государственных гарантий бесплатного оказания гражданам медицинской помощи в Республике Тыва (2018 г. – 644,9 млн. руб. или 7,5</w:t>
      </w:r>
      <w:r w:rsidR="000C3B5D">
        <w:rPr>
          <w:bCs/>
          <w:color w:val="000000"/>
          <w:sz w:val="28"/>
          <w:szCs w:val="28"/>
        </w:rPr>
        <w:t xml:space="preserve"> </w:t>
      </w:r>
      <w:r w:rsidR="00DA4CE1">
        <w:rPr>
          <w:bCs/>
          <w:color w:val="000000"/>
          <w:sz w:val="28"/>
          <w:szCs w:val="28"/>
        </w:rPr>
        <w:t>процент</w:t>
      </w:r>
      <w:r w:rsidR="000C3B5D">
        <w:rPr>
          <w:bCs/>
          <w:color w:val="000000"/>
          <w:sz w:val="28"/>
          <w:szCs w:val="28"/>
        </w:rPr>
        <w:t>а</w:t>
      </w:r>
      <w:r>
        <w:rPr>
          <w:bCs/>
          <w:color w:val="000000"/>
          <w:sz w:val="28"/>
          <w:szCs w:val="28"/>
        </w:rPr>
        <w:t>), несмотря на его снижение за последние 3 года (2015 г. – 887,1 млн. руб., 2016 г. – 966,9 млн. руб., 2017 г. – 870,2 млн. руб.).</w:t>
      </w:r>
    </w:p>
    <w:p w:rsidR="007F5D3D" w:rsidRDefault="007F5D3D" w:rsidP="00673E6C">
      <w:pPr>
        <w:ind w:firstLine="709"/>
        <w:jc w:val="both"/>
        <w:rPr>
          <w:sz w:val="28"/>
          <w:szCs w:val="28"/>
        </w:rPr>
      </w:pPr>
      <w:r>
        <w:rPr>
          <w:sz w:val="28"/>
          <w:szCs w:val="28"/>
        </w:rPr>
        <w:t>За 2018 г</w:t>
      </w:r>
      <w:r w:rsidR="000C3B5D">
        <w:rPr>
          <w:sz w:val="28"/>
          <w:szCs w:val="28"/>
        </w:rPr>
        <w:t>од</w:t>
      </w:r>
      <w:r>
        <w:rPr>
          <w:sz w:val="28"/>
          <w:szCs w:val="28"/>
        </w:rPr>
        <w:t xml:space="preserve"> на расходы по отрасли </w:t>
      </w:r>
      <w:r w:rsidRPr="00A34AFC">
        <w:rPr>
          <w:sz w:val="28"/>
          <w:szCs w:val="28"/>
        </w:rPr>
        <w:t>здравоохранени</w:t>
      </w:r>
      <w:r>
        <w:rPr>
          <w:sz w:val="28"/>
          <w:szCs w:val="28"/>
        </w:rPr>
        <w:t>я</w:t>
      </w:r>
      <w:r w:rsidRPr="00A34AFC">
        <w:rPr>
          <w:sz w:val="28"/>
          <w:szCs w:val="28"/>
        </w:rPr>
        <w:t xml:space="preserve"> Республики Тыва </w:t>
      </w:r>
      <w:r>
        <w:rPr>
          <w:sz w:val="28"/>
          <w:szCs w:val="28"/>
        </w:rPr>
        <w:t xml:space="preserve">направлено 8 458,5 млн. рублей, в том числе: </w:t>
      </w:r>
      <w:r w:rsidRPr="001B19DC">
        <w:rPr>
          <w:sz w:val="28"/>
          <w:szCs w:val="28"/>
        </w:rPr>
        <w:t>средства</w:t>
      </w:r>
      <w:r w:rsidRPr="00A34AFC">
        <w:rPr>
          <w:sz w:val="28"/>
          <w:szCs w:val="28"/>
        </w:rPr>
        <w:t xml:space="preserve"> федерального бюджета 4</w:t>
      </w:r>
      <w:r>
        <w:rPr>
          <w:sz w:val="28"/>
          <w:szCs w:val="28"/>
        </w:rPr>
        <w:t>28,6</w:t>
      </w:r>
      <w:r w:rsidR="000C3B5D">
        <w:rPr>
          <w:sz w:val="28"/>
          <w:szCs w:val="28"/>
        </w:rPr>
        <w:t xml:space="preserve"> </w:t>
      </w:r>
      <w:r>
        <w:rPr>
          <w:sz w:val="28"/>
          <w:szCs w:val="28"/>
        </w:rPr>
        <w:t>млн. рублей, с</w:t>
      </w:r>
      <w:r w:rsidRPr="006D1303">
        <w:rPr>
          <w:sz w:val="28"/>
          <w:szCs w:val="28"/>
        </w:rPr>
        <w:t>редств</w:t>
      </w:r>
      <w:r>
        <w:rPr>
          <w:sz w:val="28"/>
          <w:szCs w:val="28"/>
        </w:rPr>
        <w:t>а республиканского</w:t>
      </w:r>
      <w:r w:rsidRPr="006D1303">
        <w:rPr>
          <w:sz w:val="28"/>
          <w:szCs w:val="28"/>
        </w:rPr>
        <w:t xml:space="preserve"> бюджет</w:t>
      </w:r>
      <w:r>
        <w:rPr>
          <w:sz w:val="28"/>
          <w:szCs w:val="28"/>
        </w:rPr>
        <w:t>а 1 581,6 млн. рублей и</w:t>
      </w:r>
      <w:r w:rsidR="000C3B5D">
        <w:rPr>
          <w:sz w:val="28"/>
          <w:szCs w:val="28"/>
        </w:rPr>
        <w:t xml:space="preserve"> </w:t>
      </w:r>
      <w:r>
        <w:rPr>
          <w:sz w:val="28"/>
          <w:szCs w:val="28"/>
        </w:rPr>
        <w:t xml:space="preserve">средства обязательного медицинского страхования 6 448,3 млн. рублей. </w:t>
      </w:r>
    </w:p>
    <w:p w:rsidR="007F5D3D" w:rsidRPr="009F04DA" w:rsidRDefault="007F5D3D" w:rsidP="00673E6C">
      <w:pPr>
        <w:autoSpaceDE w:val="0"/>
        <w:autoSpaceDN w:val="0"/>
        <w:adjustRightInd w:val="0"/>
        <w:ind w:firstLine="709"/>
        <w:jc w:val="both"/>
        <w:rPr>
          <w:sz w:val="28"/>
          <w:szCs w:val="28"/>
        </w:rPr>
      </w:pPr>
      <w:r>
        <w:rPr>
          <w:sz w:val="28"/>
          <w:szCs w:val="28"/>
        </w:rPr>
        <w:t>Н</w:t>
      </w:r>
      <w:r w:rsidRPr="004062B4">
        <w:rPr>
          <w:sz w:val="28"/>
          <w:szCs w:val="28"/>
        </w:rPr>
        <w:t>а реализ</w:t>
      </w:r>
      <w:r>
        <w:rPr>
          <w:sz w:val="28"/>
          <w:szCs w:val="28"/>
        </w:rPr>
        <w:t xml:space="preserve">ацию </w:t>
      </w:r>
      <w:r w:rsidRPr="004062B4">
        <w:rPr>
          <w:sz w:val="28"/>
          <w:szCs w:val="28"/>
        </w:rPr>
        <w:t>г</w:t>
      </w:r>
      <w:r>
        <w:rPr>
          <w:sz w:val="28"/>
          <w:szCs w:val="28"/>
        </w:rPr>
        <w:t>осударственных программ</w:t>
      </w:r>
      <w:r w:rsidR="000C3B5D">
        <w:rPr>
          <w:sz w:val="28"/>
          <w:szCs w:val="28"/>
        </w:rPr>
        <w:t xml:space="preserve"> </w:t>
      </w:r>
      <w:r>
        <w:rPr>
          <w:sz w:val="28"/>
          <w:szCs w:val="28"/>
        </w:rPr>
        <w:t>в</w:t>
      </w:r>
      <w:r w:rsidRPr="004062B4">
        <w:rPr>
          <w:sz w:val="28"/>
          <w:szCs w:val="28"/>
        </w:rPr>
        <w:t xml:space="preserve"> соответствии с Законом </w:t>
      </w:r>
      <w:r w:rsidR="00591904">
        <w:rPr>
          <w:sz w:val="28"/>
          <w:szCs w:val="28"/>
        </w:rPr>
        <w:t xml:space="preserve">Республики Тыва </w:t>
      </w:r>
      <w:r w:rsidR="000C3B5D">
        <w:rPr>
          <w:sz w:val="28"/>
          <w:szCs w:val="28"/>
        </w:rPr>
        <w:t xml:space="preserve">от </w:t>
      </w:r>
      <w:r w:rsidRPr="009F04DA">
        <w:rPr>
          <w:sz w:val="28"/>
          <w:szCs w:val="28"/>
        </w:rPr>
        <w:t>4 декабря 2017 г</w:t>
      </w:r>
      <w:r>
        <w:rPr>
          <w:sz w:val="28"/>
          <w:szCs w:val="28"/>
        </w:rPr>
        <w:t>.</w:t>
      </w:r>
      <w:r w:rsidRPr="009F04DA">
        <w:rPr>
          <w:sz w:val="28"/>
          <w:szCs w:val="28"/>
        </w:rPr>
        <w:t xml:space="preserve"> №</w:t>
      </w:r>
      <w:r w:rsidR="000C3B5D">
        <w:rPr>
          <w:sz w:val="28"/>
          <w:szCs w:val="28"/>
        </w:rPr>
        <w:t xml:space="preserve"> </w:t>
      </w:r>
      <w:r w:rsidRPr="009F04DA">
        <w:rPr>
          <w:sz w:val="28"/>
          <w:szCs w:val="28"/>
        </w:rPr>
        <w:t xml:space="preserve">338-ЗРТ </w:t>
      </w:r>
      <w:r w:rsidR="00865216">
        <w:rPr>
          <w:sz w:val="28"/>
          <w:szCs w:val="28"/>
        </w:rPr>
        <w:t>«</w:t>
      </w:r>
      <w:r w:rsidRPr="009F04DA">
        <w:rPr>
          <w:sz w:val="28"/>
          <w:szCs w:val="28"/>
        </w:rPr>
        <w:t>О республиканском бюджете Республики Тыва на 2018 год</w:t>
      </w:r>
      <w:r>
        <w:rPr>
          <w:sz w:val="28"/>
          <w:szCs w:val="28"/>
        </w:rPr>
        <w:t xml:space="preserve"> и на плановый 2019 и 2020 г</w:t>
      </w:r>
      <w:r w:rsidR="000C3B5D">
        <w:rPr>
          <w:sz w:val="28"/>
          <w:szCs w:val="28"/>
        </w:rPr>
        <w:t>оды</w:t>
      </w:r>
      <w:r w:rsidR="00865216">
        <w:rPr>
          <w:sz w:val="28"/>
          <w:szCs w:val="28"/>
        </w:rPr>
        <w:t>»</w:t>
      </w:r>
      <w:r w:rsidRPr="009F04DA">
        <w:rPr>
          <w:sz w:val="28"/>
          <w:szCs w:val="28"/>
        </w:rPr>
        <w:t xml:space="preserve"> направлено на:</w:t>
      </w:r>
    </w:p>
    <w:p w:rsidR="007F5D3D" w:rsidRPr="009F04DA" w:rsidRDefault="00865216" w:rsidP="00673E6C">
      <w:pPr>
        <w:ind w:firstLine="709"/>
        <w:jc w:val="both"/>
        <w:rPr>
          <w:sz w:val="28"/>
          <w:szCs w:val="28"/>
        </w:rPr>
      </w:pPr>
      <w:r>
        <w:rPr>
          <w:sz w:val="28"/>
          <w:szCs w:val="28"/>
        </w:rPr>
        <w:t>«</w:t>
      </w:r>
      <w:r w:rsidR="007F5D3D" w:rsidRPr="009F04DA">
        <w:rPr>
          <w:sz w:val="28"/>
          <w:szCs w:val="28"/>
        </w:rPr>
        <w:t>Развитие здравоохранения на 2013-2020 годы</w:t>
      </w:r>
      <w:r>
        <w:rPr>
          <w:sz w:val="28"/>
          <w:szCs w:val="28"/>
        </w:rPr>
        <w:t>»</w:t>
      </w:r>
      <w:r w:rsidR="007F5D3D" w:rsidRPr="009F04DA">
        <w:rPr>
          <w:sz w:val="28"/>
          <w:szCs w:val="28"/>
        </w:rPr>
        <w:t xml:space="preserve"> </w:t>
      </w:r>
      <w:r w:rsidR="000C3B5D">
        <w:rPr>
          <w:bCs/>
          <w:color w:val="000000"/>
          <w:sz w:val="28"/>
          <w:szCs w:val="28"/>
        </w:rPr>
        <w:t>–</w:t>
      </w:r>
      <w:r w:rsidR="007F5D3D" w:rsidRPr="009F04DA">
        <w:rPr>
          <w:sz w:val="28"/>
          <w:szCs w:val="28"/>
        </w:rPr>
        <w:t xml:space="preserve"> 4 млрд. 447,681 млн. рублей, (ФБ</w:t>
      </w:r>
      <w:r w:rsidR="000C3B5D">
        <w:rPr>
          <w:sz w:val="28"/>
          <w:szCs w:val="28"/>
        </w:rPr>
        <w:t xml:space="preserve"> – </w:t>
      </w:r>
      <w:r w:rsidR="007F5D3D" w:rsidRPr="009F04DA">
        <w:rPr>
          <w:sz w:val="28"/>
          <w:szCs w:val="28"/>
        </w:rPr>
        <w:t>317,853 млн. рублей, РБ</w:t>
      </w:r>
      <w:r w:rsidR="000C3B5D">
        <w:rPr>
          <w:sz w:val="28"/>
          <w:szCs w:val="28"/>
        </w:rPr>
        <w:t xml:space="preserve"> –</w:t>
      </w:r>
      <w:r w:rsidR="007F5D3D" w:rsidRPr="009F04DA">
        <w:rPr>
          <w:sz w:val="28"/>
          <w:szCs w:val="28"/>
        </w:rPr>
        <w:t xml:space="preserve"> 4129,828 млн. рублей) при плане 4 461,365 млн. рублей (ФБ</w:t>
      </w:r>
      <w:r w:rsidR="000C3B5D">
        <w:rPr>
          <w:sz w:val="28"/>
          <w:szCs w:val="28"/>
        </w:rPr>
        <w:t xml:space="preserve"> – </w:t>
      </w:r>
      <w:r w:rsidR="007F5D3D" w:rsidRPr="009F04DA">
        <w:rPr>
          <w:sz w:val="28"/>
          <w:szCs w:val="28"/>
        </w:rPr>
        <w:t>317,853 млн. рублей, РБ</w:t>
      </w:r>
      <w:r w:rsidR="000C3B5D">
        <w:rPr>
          <w:sz w:val="28"/>
          <w:szCs w:val="28"/>
        </w:rPr>
        <w:t xml:space="preserve"> – </w:t>
      </w:r>
      <w:r w:rsidR="007F5D3D" w:rsidRPr="009F04DA">
        <w:rPr>
          <w:sz w:val="28"/>
          <w:szCs w:val="28"/>
        </w:rPr>
        <w:t>4129,828 м</w:t>
      </w:r>
      <w:r w:rsidR="007F5D3D">
        <w:rPr>
          <w:sz w:val="28"/>
          <w:szCs w:val="28"/>
        </w:rPr>
        <w:t xml:space="preserve">лн. рублей) или исполнено на </w:t>
      </w:r>
      <w:r w:rsidR="00591904">
        <w:rPr>
          <w:sz w:val="28"/>
          <w:szCs w:val="28"/>
        </w:rPr>
        <w:t xml:space="preserve">       </w:t>
      </w:r>
      <w:r w:rsidR="007F5D3D">
        <w:rPr>
          <w:sz w:val="28"/>
          <w:szCs w:val="28"/>
        </w:rPr>
        <w:t>99</w:t>
      </w:r>
      <w:r w:rsidR="00591904">
        <w:rPr>
          <w:sz w:val="28"/>
          <w:szCs w:val="28"/>
        </w:rPr>
        <w:t xml:space="preserve"> </w:t>
      </w:r>
      <w:r w:rsidR="00DA4CE1">
        <w:rPr>
          <w:sz w:val="28"/>
          <w:szCs w:val="28"/>
        </w:rPr>
        <w:t>процентов</w:t>
      </w:r>
      <w:r w:rsidR="007F5D3D" w:rsidRPr="009F04DA">
        <w:rPr>
          <w:sz w:val="28"/>
          <w:szCs w:val="28"/>
        </w:rPr>
        <w:t xml:space="preserve"> от годового плана</w:t>
      </w:r>
      <w:r w:rsidR="007F5D3D">
        <w:rPr>
          <w:sz w:val="28"/>
          <w:szCs w:val="28"/>
        </w:rPr>
        <w:t>;</w:t>
      </w:r>
    </w:p>
    <w:p w:rsidR="007F5D3D" w:rsidRPr="009F04DA" w:rsidRDefault="00865216" w:rsidP="00673E6C">
      <w:pPr>
        <w:ind w:firstLine="709"/>
        <w:jc w:val="both"/>
        <w:rPr>
          <w:sz w:val="28"/>
          <w:szCs w:val="28"/>
        </w:rPr>
      </w:pPr>
      <w:r>
        <w:rPr>
          <w:sz w:val="28"/>
          <w:szCs w:val="28"/>
        </w:rPr>
        <w:t>«</w:t>
      </w:r>
      <w:r w:rsidR="007F5D3D" w:rsidRPr="009F04DA">
        <w:rPr>
          <w:sz w:val="28"/>
          <w:szCs w:val="28"/>
        </w:rPr>
        <w:t>Государственная антиалкогольная программа Республики Тыва на 2014-2020 годы</w:t>
      </w:r>
      <w:r>
        <w:rPr>
          <w:sz w:val="28"/>
          <w:szCs w:val="28"/>
        </w:rPr>
        <w:t>»</w:t>
      </w:r>
      <w:r w:rsidR="000C3B5D">
        <w:rPr>
          <w:sz w:val="28"/>
          <w:szCs w:val="28"/>
        </w:rPr>
        <w:t xml:space="preserve"> </w:t>
      </w:r>
      <w:r w:rsidR="000C3B5D">
        <w:rPr>
          <w:bCs/>
          <w:color w:val="000000"/>
          <w:sz w:val="28"/>
          <w:szCs w:val="28"/>
        </w:rPr>
        <w:t>–</w:t>
      </w:r>
      <w:r w:rsidR="007F5D3D" w:rsidRPr="009F04DA">
        <w:rPr>
          <w:sz w:val="28"/>
          <w:szCs w:val="28"/>
        </w:rPr>
        <w:t xml:space="preserve"> 81,48 млн. рублей при плане 81,49 млн. рублей или на 99,99</w:t>
      </w:r>
      <w:r w:rsidR="000C3B5D">
        <w:rPr>
          <w:sz w:val="28"/>
          <w:szCs w:val="28"/>
        </w:rPr>
        <w:t xml:space="preserve"> </w:t>
      </w:r>
      <w:r w:rsidR="00DA4CE1">
        <w:rPr>
          <w:sz w:val="28"/>
          <w:szCs w:val="28"/>
        </w:rPr>
        <w:t>процент</w:t>
      </w:r>
      <w:r w:rsidR="00591904">
        <w:rPr>
          <w:sz w:val="28"/>
          <w:szCs w:val="28"/>
        </w:rPr>
        <w:t>а</w:t>
      </w:r>
      <w:r w:rsidR="007F5D3D" w:rsidRPr="009F04DA">
        <w:rPr>
          <w:sz w:val="28"/>
          <w:szCs w:val="28"/>
        </w:rPr>
        <w:t xml:space="preserve">. </w:t>
      </w:r>
      <w:r w:rsidR="000C3B5D">
        <w:rPr>
          <w:sz w:val="28"/>
          <w:szCs w:val="28"/>
        </w:rPr>
        <w:t xml:space="preserve">      </w:t>
      </w:r>
      <w:r w:rsidR="007F5D3D" w:rsidRPr="009F04DA">
        <w:rPr>
          <w:sz w:val="28"/>
          <w:szCs w:val="28"/>
        </w:rPr>
        <w:t>На содержание Реснаркодиспансера направлено 80,95 млн. рублей, при плане 80,96 млн. рублей или исполнено на 99,99</w:t>
      </w:r>
      <w:r w:rsidR="000C3B5D">
        <w:rPr>
          <w:sz w:val="28"/>
          <w:szCs w:val="28"/>
        </w:rPr>
        <w:t xml:space="preserve"> </w:t>
      </w:r>
      <w:r w:rsidR="00591904">
        <w:rPr>
          <w:sz w:val="28"/>
          <w:szCs w:val="28"/>
        </w:rPr>
        <w:t>процента</w:t>
      </w:r>
      <w:r w:rsidR="007F5D3D" w:rsidRPr="009F04DA">
        <w:rPr>
          <w:sz w:val="28"/>
          <w:szCs w:val="28"/>
        </w:rPr>
        <w:t>, на профилактические мероприятия – 530,0 тыс. рублей или на 100</w:t>
      </w:r>
      <w:r w:rsidR="000C3B5D">
        <w:rPr>
          <w:sz w:val="28"/>
          <w:szCs w:val="28"/>
        </w:rPr>
        <w:t xml:space="preserve"> </w:t>
      </w:r>
      <w:r w:rsidR="00DA4CE1">
        <w:rPr>
          <w:sz w:val="28"/>
          <w:szCs w:val="28"/>
        </w:rPr>
        <w:t>процентов</w:t>
      </w:r>
      <w:r w:rsidR="007F5D3D" w:rsidRPr="009F04DA">
        <w:rPr>
          <w:sz w:val="28"/>
          <w:szCs w:val="28"/>
        </w:rPr>
        <w:t>;</w:t>
      </w:r>
    </w:p>
    <w:p w:rsidR="007F5D3D" w:rsidRPr="009F04DA" w:rsidRDefault="00865216" w:rsidP="00673E6C">
      <w:pPr>
        <w:ind w:firstLine="709"/>
        <w:jc w:val="both"/>
        <w:rPr>
          <w:sz w:val="28"/>
          <w:szCs w:val="28"/>
        </w:rPr>
      </w:pPr>
      <w:r>
        <w:rPr>
          <w:sz w:val="28"/>
          <w:szCs w:val="28"/>
        </w:rPr>
        <w:t>«</w:t>
      </w:r>
      <w:r w:rsidR="007F5D3D" w:rsidRPr="009F04DA">
        <w:rPr>
          <w:sz w:val="28"/>
          <w:szCs w:val="28"/>
        </w:rPr>
        <w:t>Противодействие незаконному обороту наркотиков в Республике Тыва на 2017-2020 годы</w:t>
      </w:r>
      <w:r>
        <w:rPr>
          <w:sz w:val="28"/>
          <w:szCs w:val="28"/>
        </w:rPr>
        <w:t>»</w:t>
      </w:r>
      <w:r w:rsidR="007F5D3D" w:rsidRPr="009F04DA">
        <w:rPr>
          <w:sz w:val="28"/>
          <w:szCs w:val="28"/>
        </w:rPr>
        <w:t xml:space="preserve"> </w:t>
      </w:r>
      <w:r w:rsidR="000C3B5D">
        <w:rPr>
          <w:bCs/>
          <w:color w:val="000000"/>
          <w:sz w:val="28"/>
          <w:szCs w:val="28"/>
        </w:rPr>
        <w:t>–</w:t>
      </w:r>
      <w:r w:rsidR="007F5D3D" w:rsidRPr="009F04DA">
        <w:rPr>
          <w:sz w:val="28"/>
          <w:szCs w:val="28"/>
        </w:rPr>
        <w:t xml:space="preserve"> 0,7 млн. рублей или на 100</w:t>
      </w:r>
      <w:r w:rsidR="000C3B5D">
        <w:rPr>
          <w:sz w:val="28"/>
          <w:szCs w:val="28"/>
        </w:rPr>
        <w:t xml:space="preserve"> </w:t>
      </w:r>
      <w:r w:rsidR="00DA4CE1">
        <w:rPr>
          <w:sz w:val="28"/>
          <w:szCs w:val="28"/>
        </w:rPr>
        <w:t>процентов</w:t>
      </w:r>
      <w:r w:rsidR="007F5D3D" w:rsidRPr="009F04DA">
        <w:rPr>
          <w:sz w:val="28"/>
          <w:szCs w:val="28"/>
        </w:rPr>
        <w:t>. Приобретено 135 шт. тест-систем;</w:t>
      </w:r>
    </w:p>
    <w:p w:rsidR="007F5D3D" w:rsidRPr="009F04DA" w:rsidRDefault="00865216" w:rsidP="00673E6C">
      <w:pPr>
        <w:ind w:firstLine="709"/>
        <w:jc w:val="both"/>
      </w:pPr>
      <w:r>
        <w:rPr>
          <w:sz w:val="28"/>
          <w:szCs w:val="28"/>
        </w:rPr>
        <w:t>«</w:t>
      </w:r>
      <w:r w:rsidR="007F5D3D" w:rsidRPr="009F04DA">
        <w:rPr>
          <w:sz w:val="28"/>
          <w:szCs w:val="28"/>
        </w:rPr>
        <w:t>Обеспечение оказания экстренной медицинской помощи населению Республики Тыва на 2017-2019 годы</w:t>
      </w:r>
      <w:r>
        <w:rPr>
          <w:sz w:val="28"/>
          <w:szCs w:val="28"/>
        </w:rPr>
        <w:t>»</w:t>
      </w:r>
      <w:r w:rsidR="000C3B5D">
        <w:rPr>
          <w:sz w:val="28"/>
          <w:szCs w:val="28"/>
        </w:rPr>
        <w:t xml:space="preserve"> </w:t>
      </w:r>
      <w:r w:rsidR="000C3B5D">
        <w:rPr>
          <w:bCs/>
          <w:color w:val="000000"/>
          <w:sz w:val="28"/>
          <w:szCs w:val="28"/>
        </w:rPr>
        <w:t xml:space="preserve">– </w:t>
      </w:r>
      <w:r w:rsidR="007F5D3D" w:rsidRPr="009F04DA">
        <w:rPr>
          <w:sz w:val="28"/>
          <w:szCs w:val="28"/>
        </w:rPr>
        <w:t>129,614 млн. рублей (ФБ – 102,8 млн. рублей, РБ – 26,8 млн. рублей), исполнение 100</w:t>
      </w:r>
      <w:r w:rsidR="000C3B5D">
        <w:rPr>
          <w:sz w:val="28"/>
          <w:szCs w:val="28"/>
        </w:rPr>
        <w:t xml:space="preserve"> </w:t>
      </w:r>
      <w:r w:rsidR="00DA4CE1">
        <w:rPr>
          <w:sz w:val="28"/>
          <w:szCs w:val="28"/>
        </w:rPr>
        <w:t>процентов</w:t>
      </w:r>
      <w:r w:rsidR="007F5D3D" w:rsidRPr="009F04DA">
        <w:rPr>
          <w:sz w:val="28"/>
          <w:szCs w:val="28"/>
        </w:rPr>
        <w:t>.</w:t>
      </w:r>
    </w:p>
    <w:p w:rsidR="007F5D3D" w:rsidRPr="006C083C" w:rsidRDefault="007F5D3D" w:rsidP="00673E6C">
      <w:pPr>
        <w:ind w:firstLine="709"/>
        <w:jc w:val="both"/>
        <w:rPr>
          <w:sz w:val="28"/>
          <w:szCs w:val="28"/>
        </w:rPr>
      </w:pPr>
      <w:r w:rsidRPr="009F04DA">
        <w:rPr>
          <w:sz w:val="28"/>
          <w:szCs w:val="28"/>
        </w:rPr>
        <w:t>В 2018 г</w:t>
      </w:r>
      <w:r w:rsidR="000C3B5D">
        <w:rPr>
          <w:sz w:val="28"/>
          <w:szCs w:val="28"/>
        </w:rPr>
        <w:t>оду</w:t>
      </w:r>
      <w:r>
        <w:rPr>
          <w:sz w:val="28"/>
          <w:szCs w:val="28"/>
        </w:rPr>
        <w:t xml:space="preserve"> </w:t>
      </w:r>
      <w:r w:rsidRPr="009F04DA">
        <w:rPr>
          <w:sz w:val="28"/>
          <w:szCs w:val="28"/>
        </w:rPr>
        <w:t>в соответствии с региональным планом мероприятий (</w:t>
      </w:r>
      <w:r w:rsidR="00865216">
        <w:rPr>
          <w:sz w:val="28"/>
          <w:szCs w:val="28"/>
        </w:rPr>
        <w:t>«</w:t>
      </w:r>
      <w:r>
        <w:rPr>
          <w:sz w:val="28"/>
          <w:szCs w:val="28"/>
        </w:rPr>
        <w:t>дорожной картой</w:t>
      </w:r>
      <w:r w:rsidR="00865216">
        <w:rPr>
          <w:sz w:val="28"/>
          <w:szCs w:val="28"/>
        </w:rPr>
        <w:t>»</w:t>
      </w:r>
      <w:r>
        <w:rPr>
          <w:sz w:val="28"/>
          <w:szCs w:val="28"/>
        </w:rPr>
        <w:t>), направленным</w:t>
      </w:r>
      <w:r w:rsidRPr="009F04DA">
        <w:rPr>
          <w:sz w:val="28"/>
          <w:szCs w:val="28"/>
        </w:rPr>
        <w:t xml:space="preserve"> на повышение эффективности здравоохранения</w:t>
      </w:r>
      <w:r w:rsidR="00591904">
        <w:rPr>
          <w:sz w:val="28"/>
          <w:szCs w:val="28"/>
        </w:rPr>
        <w:t>,</w:t>
      </w:r>
      <w:r w:rsidRPr="009F04DA">
        <w:rPr>
          <w:sz w:val="28"/>
          <w:szCs w:val="28"/>
        </w:rPr>
        <w:t xml:space="preserve"> соотношение</w:t>
      </w:r>
      <w:r w:rsidRPr="006C083C">
        <w:rPr>
          <w:sz w:val="28"/>
          <w:szCs w:val="28"/>
        </w:rPr>
        <w:t xml:space="preserve"> средней заработной платы к средней заработной плате по Республике Тыва должно составить по врачам </w:t>
      </w:r>
      <w:r>
        <w:rPr>
          <w:sz w:val="28"/>
          <w:szCs w:val="28"/>
        </w:rPr>
        <w:t>200</w:t>
      </w:r>
      <w:r w:rsidR="000C3B5D">
        <w:rPr>
          <w:sz w:val="28"/>
          <w:szCs w:val="28"/>
        </w:rPr>
        <w:t xml:space="preserve"> </w:t>
      </w:r>
      <w:r w:rsidR="00DA4CE1">
        <w:rPr>
          <w:sz w:val="28"/>
          <w:szCs w:val="28"/>
        </w:rPr>
        <w:t>процентов</w:t>
      </w:r>
      <w:r w:rsidRPr="006C083C">
        <w:rPr>
          <w:sz w:val="28"/>
          <w:szCs w:val="28"/>
        </w:rPr>
        <w:t>, среднему медперсоналу –</w:t>
      </w:r>
      <w:r w:rsidR="000C3B5D">
        <w:rPr>
          <w:sz w:val="28"/>
          <w:szCs w:val="28"/>
        </w:rPr>
        <w:t xml:space="preserve"> </w:t>
      </w:r>
      <w:r>
        <w:rPr>
          <w:sz w:val="28"/>
          <w:szCs w:val="28"/>
        </w:rPr>
        <w:t>100</w:t>
      </w:r>
      <w:r w:rsidR="000C3B5D">
        <w:rPr>
          <w:sz w:val="28"/>
          <w:szCs w:val="28"/>
        </w:rPr>
        <w:t xml:space="preserve"> </w:t>
      </w:r>
      <w:r w:rsidR="00DA4CE1">
        <w:rPr>
          <w:sz w:val="28"/>
          <w:szCs w:val="28"/>
        </w:rPr>
        <w:t>процентов</w:t>
      </w:r>
      <w:r w:rsidRPr="006C083C">
        <w:rPr>
          <w:sz w:val="28"/>
          <w:szCs w:val="28"/>
        </w:rPr>
        <w:t xml:space="preserve">, младшего медперсонала – </w:t>
      </w:r>
      <w:r>
        <w:rPr>
          <w:sz w:val="28"/>
          <w:szCs w:val="28"/>
        </w:rPr>
        <w:t>100</w:t>
      </w:r>
      <w:r w:rsidR="000C3B5D">
        <w:rPr>
          <w:sz w:val="28"/>
          <w:szCs w:val="28"/>
        </w:rPr>
        <w:t xml:space="preserve"> </w:t>
      </w:r>
      <w:r w:rsidR="00DA4CE1">
        <w:rPr>
          <w:sz w:val="28"/>
          <w:szCs w:val="28"/>
        </w:rPr>
        <w:t>процентов</w:t>
      </w:r>
      <w:r>
        <w:rPr>
          <w:sz w:val="28"/>
          <w:szCs w:val="28"/>
        </w:rPr>
        <w:t>.</w:t>
      </w:r>
    </w:p>
    <w:p w:rsidR="007F5D3D" w:rsidRPr="009E4A31" w:rsidRDefault="007F5D3D" w:rsidP="00673E6C">
      <w:pPr>
        <w:ind w:firstLine="709"/>
        <w:jc w:val="both"/>
        <w:rPr>
          <w:sz w:val="28"/>
          <w:szCs w:val="28"/>
        </w:rPr>
      </w:pPr>
      <w:r w:rsidRPr="009E4A31">
        <w:rPr>
          <w:sz w:val="28"/>
          <w:szCs w:val="28"/>
        </w:rPr>
        <w:t>Средняя заработная</w:t>
      </w:r>
      <w:r w:rsidR="000C3B5D">
        <w:rPr>
          <w:sz w:val="28"/>
          <w:szCs w:val="28"/>
        </w:rPr>
        <w:t xml:space="preserve"> плата по республике составила </w:t>
      </w:r>
      <w:r w:rsidRPr="009E4A31">
        <w:rPr>
          <w:sz w:val="28"/>
          <w:szCs w:val="28"/>
        </w:rPr>
        <w:t>30 171,0 рублей.</w:t>
      </w:r>
    </w:p>
    <w:p w:rsidR="007F5D3D" w:rsidRPr="009E4A31" w:rsidRDefault="007F5D3D" w:rsidP="00673E6C">
      <w:pPr>
        <w:ind w:firstLine="709"/>
        <w:jc w:val="both"/>
        <w:rPr>
          <w:sz w:val="28"/>
          <w:szCs w:val="28"/>
        </w:rPr>
      </w:pPr>
      <w:r w:rsidRPr="009E4A31">
        <w:rPr>
          <w:sz w:val="28"/>
          <w:szCs w:val="28"/>
        </w:rPr>
        <w:t xml:space="preserve">По предварительным итогам мониторинга по форме статистического наблюдения </w:t>
      </w:r>
      <w:r w:rsidR="00865216">
        <w:rPr>
          <w:sz w:val="28"/>
          <w:szCs w:val="28"/>
        </w:rPr>
        <w:t>«</w:t>
      </w:r>
      <w:r w:rsidRPr="009E4A31">
        <w:rPr>
          <w:sz w:val="28"/>
          <w:szCs w:val="28"/>
        </w:rPr>
        <w:t>ЗП-здрав</w:t>
      </w:r>
      <w:r w:rsidR="00865216">
        <w:rPr>
          <w:sz w:val="28"/>
          <w:szCs w:val="28"/>
        </w:rPr>
        <w:t>»</w:t>
      </w:r>
      <w:r w:rsidRPr="009E4A31">
        <w:rPr>
          <w:sz w:val="28"/>
          <w:szCs w:val="28"/>
        </w:rPr>
        <w:t xml:space="preserve"> по достижению целевых показателей и индикаторов, указанных в </w:t>
      </w:r>
      <w:r w:rsidR="00865216">
        <w:rPr>
          <w:sz w:val="28"/>
          <w:szCs w:val="28"/>
        </w:rPr>
        <w:t>«</w:t>
      </w:r>
      <w:r w:rsidR="000C3B5D">
        <w:rPr>
          <w:sz w:val="28"/>
          <w:szCs w:val="28"/>
        </w:rPr>
        <w:t>д</w:t>
      </w:r>
      <w:r w:rsidRPr="009E4A31">
        <w:rPr>
          <w:sz w:val="28"/>
          <w:szCs w:val="28"/>
        </w:rPr>
        <w:t>орожной карте</w:t>
      </w:r>
      <w:r w:rsidR="00865216">
        <w:rPr>
          <w:sz w:val="28"/>
          <w:szCs w:val="28"/>
        </w:rPr>
        <w:t>»</w:t>
      </w:r>
      <w:r w:rsidRPr="009E4A31">
        <w:rPr>
          <w:sz w:val="28"/>
          <w:szCs w:val="28"/>
        </w:rPr>
        <w:t xml:space="preserve"> отрасли здравоохранения, средняя заработная плата медицинских работников по республике составляет:</w:t>
      </w:r>
    </w:p>
    <w:p w:rsidR="007F5D3D" w:rsidRPr="009E4A31" w:rsidRDefault="007F5D3D" w:rsidP="000C3B5D">
      <w:pPr>
        <w:ind w:firstLine="709"/>
        <w:jc w:val="both"/>
        <w:rPr>
          <w:sz w:val="28"/>
          <w:szCs w:val="28"/>
        </w:rPr>
      </w:pPr>
      <w:r w:rsidRPr="009E4A31">
        <w:rPr>
          <w:sz w:val="28"/>
          <w:szCs w:val="28"/>
        </w:rPr>
        <w:t>- по врачам – 61 002,0 рублей, по соотношению 202,2</w:t>
      </w:r>
      <w:r w:rsidR="000C3B5D">
        <w:rPr>
          <w:sz w:val="28"/>
          <w:szCs w:val="28"/>
        </w:rPr>
        <w:t xml:space="preserve"> </w:t>
      </w:r>
      <w:r w:rsidR="00DA4CE1">
        <w:rPr>
          <w:sz w:val="28"/>
          <w:szCs w:val="28"/>
        </w:rPr>
        <w:t>процент</w:t>
      </w:r>
      <w:r w:rsidR="000C3B5D">
        <w:rPr>
          <w:sz w:val="28"/>
          <w:szCs w:val="28"/>
        </w:rPr>
        <w:t>а</w:t>
      </w:r>
      <w:r w:rsidRPr="009E4A31">
        <w:rPr>
          <w:sz w:val="28"/>
          <w:szCs w:val="28"/>
        </w:rPr>
        <w:t xml:space="preserve"> или выше от целевого индикатора на 2,2</w:t>
      </w:r>
      <w:r w:rsidR="000C3B5D">
        <w:rPr>
          <w:sz w:val="28"/>
          <w:szCs w:val="28"/>
        </w:rPr>
        <w:t xml:space="preserve"> </w:t>
      </w:r>
      <w:r w:rsidR="00DA4CE1">
        <w:rPr>
          <w:sz w:val="28"/>
          <w:szCs w:val="28"/>
        </w:rPr>
        <w:t>процент</w:t>
      </w:r>
      <w:r w:rsidR="000C3B5D">
        <w:rPr>
          <w:sz w:val="28"/>
          <w:szCs w:val="28"/>
        </w:rPr>
        <w:t>а</w:t>
      </w:r>
      <w:r w:rsidRPr="009E4A31">
        <w:rPr>
          <w:sz w:val="28"/>
          <w:szCs w:val="28"/>
        </w:rPr>
        <w:t>;</w:t>
      </w:r>
    </w:p>
    <w:p w:rsidR="007F5D3D" w:rsidRPr="009E4A31" w:rsidRDefault="007F5D3D" w:rsidP="000C3B5D">
      <w:pPr>
        <w:ind w:firstLine="709"/>
        <w:jc w:val="both"/>
        <w:rPr>
          <w:sz w:val="28"/>
          <w:szCs w:val="28"/>
        </w:rPr>
      </w:pPr>
      <w:r w:rsidRPr="009E4A31">
        <w:rPr>
          <w:sz w:val="28"/>
          <w:szCs w:val="28"/>
        </w:rPr>
        <w:t>- по среднему медицинскому персоналу – 31 032,1 рублей, по соотношению 102,9</w:t>
      </w:r>
      <w:r w:rsidR="000C3B5D">
        <w:rPr>
          <w:sz w:val="28"/>
          <w:szCs w:val="28"/>
        </w:rPr>
        <w:t xml:space="preserve"> </w:t>
      </w:r>
      <w:r w:rsidR="00DA4CE1">
        <w:rPr>
          <w:sz w:val="28"/>
          <w:szCs w:val="28"/>
        </w:rPr>
        <w:t>процент</w:t>
      </w:r>
      <w:r w:rsidR="000C3B5D">
        <w:rPr>
          <w:sz w:val="28"/>
          <w:szCs w:val="28"/>
        </w:rPr>
        <w:t>а</w:t>
      </w:r>
      <w:r w:rsidRPr="009E4A31">
        <w:rPr>
          <w:sz w:val="28"/>
          <w:szCs w:val="28"/>
        </w:rPr>
        <w:t>, что выше целевого индикатора на 2,9</w:t>
      </w:r>
      <w:r w:rsidR="000C3B5D">
        <w:rPr>
          <w:sz w:val="28"/>
          <w:szCs w:val="28"/>
        </w:rPr>
        <w:t xml:space="preserve"> </w:t>
      </w:r>
      <w:r w:rsidR="00DA4CE1">
        <w:rPr>
          <w:sz w:val="28"/>
          <w:szCs w:val="28"/>
        </w:rPr>
        <w:t>процент</w:t>
      </w:r>
      <w:r w:rsidR="000C3B5D">
        <w:rPr>
          <w:sz w:val="28"/>
          <w:szCs w:val="28"/>
        </w:rPr>
        <w:t>а;</w:t>
      </w:r>
    </w:p>
    <w:p w:rsidR="007F5D3D" w:rsidRDefault="007F5D3D" w:rsidP="000C3B5D">
      <w:pPr>
        <w:ind w:firstLine="709"/>
        <w:jc w:val="both"/>
        <w:rPr>
          <w:sz w:val="28"/>
          <w:szCs w:val="28"/>
        </w:rPr>
      </w:pPr>
      <w:r w:rsidRPr="009E4A31">
        <w:rPr>
          <w:sz w:val="28"/>
          <w:szCs w:val="28"/>
        </w:rPr>
        <w:t>- по младшему медицинскому персоналу – 28 873,2 рублей, соотношение составляет 95,7</w:t>
      </w:r>
      <w:r w:rsidR="000C3B5D">
        <w:rPr>
          <w:sz w:val="28"/>
          <w:szCs w:val="28"/>
        </w:rPr>
        <w:t xml:space="preserve"> </w:t>
      </w:r>
      <w:r w:rsidR="00DA4CE1">
        <w:rPr>
          <w:sz w:val="28"/>
          <w:szCs w:val="28"/>
        </w:rPr>
        <w:t>процент</w:t>
      </w:r>
      <w:r w:rsidR="000C3B5D">
        <w:rPr>
          <w:sz w:val="28"/>
          <w:szCs w:val="28"/>
        </w:rPr>
        <w:t>а</w:t>
      </w:r>
      <w:r w:rsidRPr="009E4A31">
        <w:rPr>
          <w:sz w:val="28"/>
          <w:szCs w:val="28"/>
        </w:rPr>
        <w:t xml:space="preserve"> или от целевого индикатора ниже на 4,3</w:t>
      </w:r>
      <w:r w:rsidR="000C3B5D">
        <w:rPr>
          <w:sz w:val="28"/>
          <w:szCs w:val="28"/>
        </w:rPr>
        <w:t xml:space="preserve"> процента</w:t>
      </w:r>
      <w:r>
        <w:rPr>
          <w:sz w:val="28"/>
          <w:szCs w:val="28"/>
        </w:rPr>
        <w:t>.</w:t>
      </w:r>
    </w:p>
    <w:p w:rsidR="007F5D3D" w:rsidRDefault="007F5D3D" w:rsidP="000C3B5D">
      <w:pPr>
        <w:ind w:firstLine="709"/>
        <w:jc w:val="both"/>
        <w:rPr>
          <w:sz w:val="20"/>
          <w:szCs w:val="20"/>
        </w:rPr>
      </w:pPr>
      <w:r>
        <w:rPr>
          <w:sz w:val="28"/>
          <w:szCs w:val="28"/>
        </w:rPr>
        <w:tab/>
      </w:r>
    </w:p>
    <w:p w:rsidR="007F5D3D" w:rsidRPr="000C3B5D" w:rsidRDefault="007F5D3D" w:rsidP="007F5D3D">
      <w:pPr>
        <w:jc w:val="center"/>
        <w:rPr>
          <w:sz w:val="28"/>
          <w:szCs w:val="28"/>
        </w:rPr>
      </w:pPr>
      <w:r w:rsidRPr="000C3B5D">
        <w:rPr>
          <w:sz w:val="28"/>
          <w:szCs w:val="28"/>
        </w:rPr>
        <w:t xml:space="preserve">Реализация Территориальной программы государственных </w:t>
      </w:r>
    </w:p>
    <w:p w:rsidR="007F5D3D" w:rsidRPr="000C3B5D" w:rsidRDefault="007F5D3D" w:rsidP="007F5D3D">
      <w:pPr>
        <w:jc w:val="center"/>
        <w:rPr>
          <w:sz w:val="28"/>
          <w:szCs w:val="28"/>
        </w:rPr>
      </w:pPr>
      <w:r w:rsidRPr="000C3B5D">
        <w:rPr>
          <w:sz w:val="28"/>
          <w:szCs w:val="28"/>
        </w:rPr>
        <w:t xml:space="preserve">гарантий бесплатного оказания медицинской помощи </w:t>
      </w:r>
    </w:p>
    <w:p w:rsidR="007F5D3D" w:rsidRDefault="007F5D3D" w:rsidP="007F5D3D">
      <w:pPr>
        <w:suppressAutoHyphens/>
        <w:ind w:firstLine="709"/>
        <w:jc w:val="both"/>
        <w:rPr>
          <w:color w:val="000000"/>
          <w:sz w:val="28"/>
          <w:szCs w:val="28"/>
          <w:lang w:eastAsia="ar-SA"/>
        </w:rPr>
      </w:pPr>
    </w:p>
    <w:p w:rsidR="007F5D3D" w:rsidRDefault="007F5D3D" w:rsidP="000C3B5D">
      <w:pPr>
        <w:suppressAutoHyphens/>
        <w:ind w:firstLine="709"/>
        <w:jc w:val="both"/>
        <w:rPr>
          <w:sz w:val="28"/>
          <w:szCs w:val="28"/>
        </w:rPr>
      </w:pPr>
      <w:r w:rsidRPr="007F2A83">
        <w:rPr>
          <w:sz w:val="28"/>
          <w:szCs w:val="28"/>
          <w:lang w:eastAsia="ar-SA"/>
        </w:rPr>
        <w:t>Территориальная программа государственных гарантий бесплатного оказания медицинской помощи на территории Республики Тыва на 2018 год и на плановый период 2019 и 2020 г</w:t>
      </w:r>
      <w:r w:rsidR="000C3B5D">
        <w:rPr>
          <w:sz w:val="28"/>
          <w:szCs w:val="28"/>
          <w:lang w:eastAsia="ar-SA"/>
        </w:rPr>
        <w:t>од</w:t>
      </w:r>
      <w:r w:rsidR="00591904">
        <w:rPr>
          <w:sz w:val="28"/>
          <w:szCs w:val="28"/>
          <w:lang w:eastAsia="ar-SA"/>
        </w:rPr>
        <w:t>ов</w:t>
      </w:r>
      <w:r w:rsidRPr="007F2A83">
        <w:rPr>
          <w:sz w:val="28"/>
          <w:szCs w:val="28"/>
          <w:lang w:eastAsia="ar-SA"/>
        </w:rPr>
        <w:t xml:space="preserve">, включающая </w:t>
      </w:r>
      <w:r w:rsidR="00591904">
        <w:rPr>
          <w:sz w:val="28"/>
          <w:szCs w:val="28"/>
          <w:lang w:eastAsia="ar-SA"/>
        </w:rPr>
        <w:t>территориальную программу обязательного медицинского страхования</w:t>
      </w:r>
      <w:r w:rsidR="000C3B5D">
        <w:rPr>
          <w:sz w:val="28"/>
          <w:szCs w:val="28"/>
          <w:lang w:eastAsia="ar-SA"/>
        </w:rPr>
        <w:t>,</w:t>
      </w:r>
      <w:r w:rsidRPr="007F2A83">
        <w:rPr>
          <w:sz w:val="28"/>
          <w:szCs w:val="28"/>
          <w:lang w:eastAsia="ar-SA"/>
        </w:rPr>
        <w:t xml:space="preserve"> утверждена постановлением Правительства Республики Тыва от 29 декабря 2017</w:t>
      </w:r>
      <w:r w:rsidR="000C3B5D">
        <w:rPr>
          <w:sz w:val="28"/>
          <w:szCs w:val="28"/>
          <w:lang w:eastAsia="ar-SA"/>
        </w:rPr>
        <w:t xml:space="preserve"> </w:t>
      </w:r>
      <w:r w:rsidRPr="007F2A83">
        <w:rPr>
          <w:sz w:val="28"/>
          <w:szCs w:val="28"/>
          <w:lang w:eastAsia="ar-SA"/>
        </w:rPr>
        <w:t>г. № 612 (в редакции от 31</w:t>
      </w:r>
      <w:r w:rsidR="000C3B5D">
        <w:rPr>
          <w:sz w:val="28"/>
          <w:szCs w:val="28"/>
          <w:lang w:eastAsia="ar-SA"/>
        </w:rPr>
        <w:t xml:space="preserve"> октября </w:t>
      </w:r>
      <w:r w:rsidRPr="007F2A83">
        <w:rPr>
          <w:sz w:val="28"/>
          <w:szCs w:val="28"/>
          <w:lang w:eastAsia="ar-SA"/>
        </w:rPr>
        <w:t>2018</w:t>
      </w:r>
      <w:r w:rsidR="000C3B5D">
        <w:rPr>
          <w:sz w:val="28"/>
          <w:szCs w:val="28"/>
          <w:lang w:eastAsia="ar-SA"/>
        </w:rPr>
        <w:t xml:space="preserve"> </w:t>
      </w:r>
      <w:r>
        <w:rPr>
          <w:sz w:val="28"/>
          <w:szCs w:val="28"/>
          <w:lang w:eastAsia="ar-SA"/>
        </w:rPr>
        <w:t>г. №</w:t>
      </w:r>
      <w:r w:rsidR="000C3B5D">
        <w:rPr>
          <w:sz w:val="28"/>
          <w:szCs w:val="28"/>
          <w:lang w:eastAsia="ar-SA"/>
        </w:rPr>
        <w:t xml:space="preserve"> </w:t>
      </w:r>
      <w:r>
        <w:rPr>
          <w:sz w:val="28"/>
          <w:szCs w:val="28"/>
          <w:lang w:eastAsia="ar-SA"/>
        </w:rPr>
        <w:t xml:space="preserve">541 и </w:t>
      </w:r>
      <w:r w:rsidR="00591904">
        <w:rPr>
          <w:sz w:val="28"/>
          <w:szCs w:val="28"/>
          <w:lang w:eastAsia="ar-SA"/>
        </w:rPr>
        <w:t xml:space="preserve">             </w:t>
      </w:r>
      <w:r>
        <w:rPr>
          <w:sz w:val="28"/>
          <w:szCs w:val="28"/>
          <w:lang w:eastAsia="ar-SA"/>
        </w:rPr>
        <w:t>от 28</w:t>
      </w:r>
      <w:r w:rsidR="000C3B5D">
        <w:rPr>
          <w:sz w:val="28"/>
          <w:szCs w:val="28"/>
          <w:lang w:eastAsia="ar-SA"/>
        </w:rPr>
        <w:t xml:space="preserve"> декабря </w:t>
      </w:r>
      <w:r>
        <w:rPr>
          <w:sz w:val="28"/>
          <w:szCs w:val="28"/>
          <w:lang w:eastAsia="ar-SA"/>
        </w:rPr>
        <w:t>2018</w:t>
      </w:r>
      <w:r w:rsidR="000C3B5D">
        <w:rPr>
          <w:sz w:val="28"/>
          <w:szCs w:val="28"/>
          <w:lang w:eastAsia="ar-SA"/>
        </w:rPr>
        <w:t xml:space="preserve"> </w:t>
      </w:r>
      <w:r>
        <w:rPr>
          <w:sz w:val="28"/>
          <w:szCs w:val="28"/>
          <w:lang w:eastAsia="ar-SA"/>
        </w:rPr>
        <w:t>г. №</w:t>
      </w:r>
      <w:r w:rsidR="000C3B5D">
        <w:rPr>
          <w:sz w:val="28"/>
          <w:szCs w:val="28"/>
          <w:lang w:eastAsia="ar-SA"/>
        </w:rPr>
        <w:t xml:space="preserve"> </w:t>
      </w:r>
      <w:r>
        <w:rPr>
          <w:sz w:val="28"/>
          <w:szCs w:val="28"/>
          <w:lang w:eastAsia="ar-SA"/>
        </w:rPr>
        <w:t>653)</w:t>
      </w:r>
      <w:r w:rsidR="000C3B5D">
        <w:rPr>
          <w:sz w:val="28"/>
          <w:szCs w:val="28"/>
          <w:lang w:eastAsia="ar-SA"/>
        </w:rPr>
        <w:t xml:space="preserve"> </w:t>
      </w:r>
      <w:r>
        <w:rPr>
          <w:sz w:val="28"/>
          <w:szCs w:val="28"/>
          <w:lang w:eastAsia="ar-SA"/>
        </w:rPr>
        <w:t>(далее – Территориальная программа).</w:t>
      </w:r>
    </w:p>
    <w:p w:rsidR="007F5D3D" w:rsidRPr="007F2A83" w:rsidRDefault="007F5D3D" w:rsidP="000C3B5D">
      <w:pPr>
        <w:ind w:firstLine="709"/>
        <w:jc w:val="both"/>
        <w:rPr>
          <w:b/>
        </w:rPr>
      </w:pPr>
      <w:r w:rsidRPr="006D1303">
        <w:rPr>
          <w:sz w:val="28"/>
          <w:szCs w:val="28"/>
        </w:rPr>
        <w:t xml:space="preserve">На реализацию </w:t>
      </w:r>
      <w:r>
        <w:rPr>
          <w:sz w:val="28"/>
          <w:szCs w:val="28"/>
        </w:rPr>
        <w:t>Т</w:t>
      </w:r>
      <w:r w:rsidRPr="006D1303">
        <w:rPr>
          <w:sz w:val="28"/>
          <w:szCs w:val="28"/>
        </w:rPr>
        <w:t xml:space="preserve">ерриториальной программы </w:t>
      </w:r>
      <w:r>
        <w:rPr>
          <w:sz w:val="28"/>
          <w:szCs w:val="28"/>
        </w:rPr>
        <w:t>направлено 7 939,2 млн. рублей или 98</w:t>
      </w:r>
      <w:r w:rsidR="000C3B5D">
        <w:rPr>
          <w:sz w:val="28"/>
          <w:szCs w:val="28"/>
        </w:rPr>
        <w:t xml:space="preserve"> </w:t>
      </w:r>
      <w:r w:rsidR="00DA4CE1">
        <w:rPr>
          <w:sz w:val="28"/>
          <w:szCs w:val="28"/>
        </w:rPr>
        <w:t>процентов</w:t>
      </w:r>
      <w:r>
        <w:rPr>
          <w:sz w:val="28"/>
          <w:szCs w:val="28"/>
        </w:rPr>
        <w:t xml:space="preserve"> (план – 8110,6 млн. руб.), из них: с</w:t>
      </w:r>
      <w:r w:rsidRPr="006D1303">
        <w:rPr>
          <w:sz w:val="28"/>
          <w:szCs w:val="28"/>
        </w:rPr>
        <w:t>редств</w:t>
      </w:r>
      <w:r>
        <w:rPr>
          <w:sz w:val="28"/>
          <w:szCs w:val="28"/>
        </w:rPr>
        <w:t>а республиканского</w:t>
      </w:r>
      <w:r w:rsidRPr="006D1303">
        <w:rPr>
          <w:sz w:val="28"/>
          <w:szCs w:val="28"/>
        </w:rPr>
        <w:t xml:space="preserve"> бюджет</w:t>
      </w:r>
      <w:r>
        <w:rPr>
          <w:sz w:val="28"/>
          <w:szCs w:val="28"/>
        </w:rPr>
        <w:t>а</w:t>
      </w:r>
      <w:r w:rsidRPr="006D1303">
        <w:rPr>
          <w:sz w:val="28"/>
          <w:szCs w:val="28"/>
        </w:rPr>
        <w:t xml:space="preserve"> 1</w:t>
      </w:r>
      <w:r>
        <w:rPr>
          <w:sz w:val="28"/>
          <w:szCs w:val="28"/>
        </w:rPr>
        <w:t> 490,9</w:t>
      </w:r>
      <w:r w:rsidRPr="006D1303">
        <w:rPr>
          <w:sz w:val="28"/>
          <w:szCs w:val="28"/>
        </w:rPr>
        <w:t xml:space="preserve"> млн. рублей или 9</w:t>
      </w:r>
      <w:r>
        <w:rPr>
          <w:sz w:val="28"/>
          <w:szCs w:val="28"/>
        </w:rPr>
        <w:t>9</w:t>
      </w:r>
      <w:r w:rsidR="000C3B5D">
        <w:rPr>
          <w:sz w:val="28"/>
          <w:szCs w:val="28"/>
        </w:rPr>
        <w:t xml:space="preserve"> </w:t>
      </w:r>
      <w:r w:rsidR="00DA4CE1">
        <w:rPr>
          <w:sz w:val="28"/>
          <w:szCs w:val="28"/>
        </w:rPr>
        <w:t>процентов</w:t>
      </w:r>
      <w:r w:rsidRPr="006D1303">
        <w:rPr>
          <w:sz w:val="28"/>
          <w:szCs w:val="28"/>
        </w:rPr>
        <w:t xml:space="preserve"> от плана </w:t>
      </w:r>
      <w:r>
        <w:rPr>
          <w:sz w:val="28"/>
          <w:szCs w:val="28"/>
        </w:rPr>
        <w:t xml:space="preserve">(план </w:t>
      </w:r>
      <w:r w:rsidR="000C3B5D">
        <w:rPr>
          <w:sz w:val="28"/>
          <w:szCs w:val="28"/>
        </w:rPr>
        <w:t>–</w:t>
      </w:r>
      <w:r>
        <w:rPr>
          <w:sz w:val="28"/>
          <w:szCs w:val="28"/>
        </w:rPr>
        <w:t xml:space="preserve"> 1504,2</w:t>
      </w:r>
      <w:r w:rsidRPr="006D1303">
        <w:rPr>
          <w:sz w:val="28"/>
          <w:szCs w:val="28"/>
        </w:rPr>
        <w:t xml:space="preserve"> млн. руб</w:t>
      </w:r>
      <w:r>
        <w:rPr>
          <w:sz w:val="28"/>
          <w:szCs w:val="28"/>
        </w:rPr>
        <w:t>.)</w:t>
      </w:r>
      <w:r w:rsidRPr="006D1303">
        <w:rPr>
          <w:sz w:val="28"/>
          <w:szCs w:val="28"/>
        </w:rPr>
        <w:t xml:space="preserve">, что больше на </w:t>
      </w:r>
      <w:r>
        <w:rPr>
          <w:sz w:val="28"/>
          <w:szCs w:val="28"/>
        </w:rPr>
        <w:t>21</w:t>
      </w:r>
      <w:r w:rsidR="000C3B5D">
        <w:rPr>
          <w:sz w:val="28"/>
          <w:szCs w:val="28"/>
        </w:rPr>
        <w:t xml:space="preserve"> </w:t>
      </w:r>
      <w:r w:rsidR="00DA4CE1">
        <w:rPr>
          <w:sz w:val="28"/>
          <w:szCs w:val="28"/>
        </w:rPr>
        <w:t>процент</w:t>
      </w:r>
      <w:r w:rsidR="000C3B5D">
        <w:rPr>
          <w:sz w:val="28"/>
          <w:szCs w:val="28"/>
        </w:rPr>
        <w:t xml:space="preserve"> </w:t>
      </w:r>
      <w:r w:rsidRPr="006D1303">
        <w:rPr>
          <w:sz w:val="28"/>
          <w:szCs w:val="28"/>
        </w:rPr>
        <w:t>от 201</w:t>
      </w:r>
      <w:r>
        <w:rPr>
          <w:sz w:val="28"/>
          <w:szCs w:val="28"/>
        </w:rPr>
        <w:t>7</w:t>
      </w:r>
      <w:r w:rsidRPr="006D1303">
        <w:rPr>
          <w:sz w:val="28"/>
          <w:szCs w:val="28"/>
        </w:rPr>
        <w:t xml:space="preserve"> г</w:t>
      </w:r>
      <w:r w:rsidR="000C3B5D">
        <w:rPr>
          <w:sz w:val="28"/>
          <w:szCs w:val="28"/>
        </w:rPr>
        <w:t>ода</w:t>
      </w:r>
      <w:r w:rsidRPr="006D1303">
        <w:rPr>
          <w:sz w:val="28"/>
          <w:szCs w:val="28"/>
        </w:rPr>
        <w:t xml:space="preserve"> (201</w:t>
      </w:r>
      <w:r>
        <w:rPr>
          <w:sz w:val="28"/>
          <w:szCs w:val="28"/>
        </w:rPr>
        <w:t>7 г.</w:t>
      </w:r>
      <w:r w:rsidR="000C3B5D">
        <w:rPr>
          <w:sz w:val="28"/>
          <w:szCs w:val="28"/>
        </w:rPr>
        <w:t xml:space="preserve"> – </w:t>
      </w:r>
      <w:r>
        <w:rPr>
          <w:sz w:val="28"/>
          <w:szCs w:val="28"/>
        </w:rPr>
        <w:t xml:space="preserve">1222,1 </w:t>
      </w:r>
      <w:r w:rsidRPr="006D1303">
        <w:rPr>
          <w:sz w:val="28"/>
          <w:szCs w:val="28"/>
        </w:rPr>
        <w:t xml:space="preserve">млн. рублей </w:t>
      </w:r>
      <w:r>
        <w:rPr>
          <w:sz w:val="28"/>
          <w:szCs w:val="28"/>
        </w:rPr>
        <w:t>от плана 96</w:t>
      </w:r>
      <w:r w:rsidR="000C3B5D">
        <w:rPr>
          <w:sz w:val="28"/>
          <w:szCs w:val="28"/>
        </w:rPr>
        <w:t xml:space="preserve"> </w:t>
      </w:r>
      <w:r w:rsidR="00DA4CE1">
        <w:rPr>
          <w:sz w:val="28"/>
          <w:szCs w:val="28"/>
        </w:rPr>
        <w:t>процентов</w:t>
      </w:r>
      <w:r>
        <w:rPr>
          <w:sz w:val="28"/>
          <w:szCs w:val="28"/>
        </w:rPr>
        <w:t>); средства обязательного медицинского страхования 6448,3 млн. рублей или</w:t>
      </w:r>
      <w:r w:rsidR="000C3B5D">
        <w:rPr>
          <w:sz w:val="28"/>
          <w:szCs w:val="28"/>
        </w:rPr>
        <w:t xml:space="preserve"> </w:t>
      </w:r>
      <w:r>
        <w:rPr>
          <w:sz w:val="28"/>
          <w:szCs w:val="28"/>
        </w:rPr>
        <w:t xml:space="preserve"> 98</w:t>
      </w:r>
      <w:r w:rsidR="000C3B5D">
        <w:rPr>
          <w:sz w:val="28"/>
          <w:szCs w:val="28"/>
        </w:rPr>
        <w:t xml:space="preserve"> </w:t>
      </w:r>
      <w:r w:rsidR="00DA4CE1">
        <w:rPr>
          <w:sz w:val="28"/>
          <w:szCs w:val="28"/>
        </w:rPr>
        <w:t>процентов</w:t>
      </w:r>
      <w:r>
        <w:rPr>
          <w:sz w:val="28"/>
          <w:szCs w:val="28"/>
        </w:rPr>
        <w:t xml:space="preserve"> от плановой суммы (план – 6606,4 млн. руб.), что по сравне</w:t>
      </w:r>
      <w:r w:rsidR="000C3B5D">
        <w:rPr>
          <w:sz w:val="28"/>
          <w:szCs w:val="28"/>
        </w:rPr>
        <w:t>нию с 2017 годом</w:t>
      </w:r>
      <w:r>
        <w:rPr>
          <w:sz w:val="28"/>
          <w:szCs w:val="28"/>
        </w:rPr>
        <w:t xml:space="preserve"> больше на 19,9</w:t>
      </w:r>
      <w:r w:rsidR="000C3B5D">
        <w:rPr>
          <w:sz w:val="28"/>
          <w:szCs w:val="28"/>
        </w:rPr>
        <w:t xml:space="preserve"> </w:t>
      </w:r>
      <w:r w:rsidR="00DA4CE1">
        <w:rPr>
          <w:sz w:val="28"/>
          <w:szCs w:val="28"/>
        </w:rPr>
        <w:t>процент</w:t>
      </w:r>
      <w:r w:rsidR="000C3B5D">
        <w:rPr>
          <w:sz w:val="28"/>
          <w:szCs w:val="28"/>
        </w:rPr>
        <w:t>а</w:t>
      </w:r>
      <w:r>
        <w:rPr>
          <w:sz w:val="28"/>
          <w:szCs w:val="28"/>
        </w:rPr>
        <w:t xml:space="preserve"> или на 1 069,2 млн. рублей (</w:t>
      </w:r>
      <w:r w:rsidRPr="00971D00">
        <w:rPr>
          <w:sz w:val="28"/>
          <w:szCs w:val="28"/>
        </w:rPr>
        <w:t>2017</w:t>
      </w:r>
      <w:r w:rsidR="000C3B5D">
        <w:rPr>
          <w:sz w:val="28"/>
          <w:szCs w:val="28"/>
        </w:rPr>
        <w:t xml:space="preserve"> </w:t>
      </w:r>
      <w:r w:rsidRPr="00971D00">
        <w:rPr>
          <w:sz w:val="28"/>
          <w:szCs w:val="28"/>
        </w:rPr>
        <w:t>г.</w:t>
      </w:r>
      <w:r w:rsidR="000C3B5D">
        <w:rPr>
          <w:sz w:val="28"/>
          <w:szCs w:val="28"/>
        </w:rPr>
        <w:t xml:space="preserve"> –</w:t>
      </w:r>
      <w:r w:rsidRPr="00971D00">
        <w:rPr>
          <w:sz w:val="28"/>
          <w:szCs w:val="28"/>
        </w:rPr>
        <w:t xml:space="preserve"> </w:t>
      </w:r>
      <w:r>
        <w:rPr>
          <w:sz w:val="28"/>
          <w:szCs w:val="28"/>
        </w:rPr>
        <w:t>5379,1</w:t>
      </w:r>
      <w:r w:rsidRPr="00971D00">
        <w:rPr>
          <w:sz w:val="28"/>
          <w:szCs w:val="28"/>
        </w:rPr>
        <w:t xml:space="preserve"> млн.</w:t>
      </w:r>
      <w:r>
        <w:rPr>
          <w:sz w:val="28"/>
          <w:szCs w:val="28"/>
        </w:rPr>
        <w:t xml:space="preserve"> рублей</w:t>
      </w:r>
      <w:r w:rsidRPr="00971D00">
        <w:rPr>
          <w:sz w:val="28"/>
          <w:szCs w:val="28"/>
        </w:rPr>
        <w:t>)</w:t>
      </w:r>
    </w:p>
    <w:p w:rsidR="007F5D3D" w:rsidRDefault="007F5D3D" w:rsidP="000C3B5D">
      <w:pPr>
        <w:ind w:firstLine="709"/>
        <w:jc w:val="both"/>
        <w:rPr>
          <w:bCs/>
          <w:color w:val="000000"/>
          <w:sz w:val="28"/>
          <w:szCs w:val="28"/>
        </w:rPr>
      </w:pPr>
      <w:r w:rsidRPr="00DC419C">
        <w:rPr>
          <w:bCs/>
          <w:color w:val="000000"/>
          <w:sz w:val="28"/>
          <w:szCs w:val="28"/>
        </w:rPr>
        <w:t>Подушевой норматив в целом составляет 25 188,76 рублей, в том числе за счет средств ОМС – 20508,63 рублей, за счет средств бюджета Республики Тыва 4 680,13 рублей</w:t>
      </w:r>
      <w:r>
        <w:rPr>
          <w:bCs/>
          <w:color w:val="000000"/>
          <w:sz w:val="28"/>
          <w:szCs w:val="28"/>
        </w:rPr>
        <w:t>. По сравнению с 2017 г</w:t>
      </w:r>
      <w:r w:rsidR="000C3B5D">
        <w:rPr>
          <w:bCs/>
          <w:color w:val="000000"/>
          <w:sz w:val="28"/>
          <w:szCs w:val="28"/>
        </w:rPr>
        <w:t>одом</w:t>
      </w:r>
      <w:r>
        <w:rPr>
          <w:bCs/>
          <w:color w:val="000000"/>
          <w:sz w:val="28"/>
          <w:szCs w:val="28"/>
        </w:rPr>
        <w:t xml:space="preserve"> (21087,56 рублей) подушевой норматив больше на 1 583,52 рублей или на 8,1</w:t>
      </w:r>
      <w:r w:rsidR="000C3B5D">
        <w:rPr>
          <w:bCs/>
          <w:color w:val="000000"/>
          <w:sz w:val="28"/>
          <w:szCs w:val="28"/>
        </w:rPr>
        <w:t xml:space="preserve"> процента</w:t>
      </w:r>
      <w:r>
        <w:rPr>
          <w:bCs/>
          <w:color w:val="000000"/>
          <w:sz w:val="28"/>
          <w:szCs w:val="28"/>
        </w:rPr>
        <w:t xml:space="preserve">. </w:t>
      </w:r>
    </w:p>
    <w:p w:rsidR="007F5D3D" w:rsidRPr="00591904" w:rsidRDefault="007F5D3D" w:rsidP="007F5D3D">
      <w:pPr>
        <w:ind w:firstLine="708"/>
        <w:jc w:val="both"/>
        <w:rPr>
          <w:bCs/>
          <w:color w:val="000000"/>
          <w:sz w:val="16"/>
          <w:szCs w:val="16"/>
        </w:rPr>
      </w:pPr>
    </w:p>
    <w:p w:rsidR="007F5D3D" w:rsidRPr="007F2A83" w:rsidRDefault="002B55FE" w:rsidP="007F5D3D">
      <w:pPr>
        <w:suppressAutoHyphens/>
        <w:jc w:val="right"/>
        <w:rPr>
          <w:sz w:val="28"/>
          <w:szCs w:val="28"/>
          <w:lang w:eastAsia="ar-SA"/>
        </w:rPr>
      </w:pPr>
      <w:r w:rsidRPr="002B55FE">
        <w:rPr>
          <w:rFonts w:ascii="Calibri" w:eastAsia="Calibri" w:hAnsi="Calibri"/>
          <w:noProof/>
          <w:sz w:val="22"/>
          <w:szCs w:val="22"/>
        </w:rPr>
        <w:pict>
          <v:shapetype id="_x0000_t202" coordsize="21600,21600" o:spt="202" path="m,l,21600r21600,l21600,xe">
            <v:stroke joinstyle="miter"/>
            <v:path gradientshapeok="t" o:connecttype="rect"/>
          </v:shapetype>
          <v:shape id="Text Box 2" o:spid="_x0000_s1036" type="#_x0000_t202" style="position:absolute;left:0;text-align:left;margin-left:227.35pt;margin-top:6.1pt;width:52.4pt;height:19.6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OpPtQIAALk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" filled="f" stroked="f">
            <v:textbox>
              <w:txbxContent>
                <w:p w:rsidR="00533098" w:rsidRDefault="00533098" w:rsidP="007F5D3D">
                  <w:pPr>
                    <w:rPr>
                      <w:b/>
                    </w:rPr>
                  </w:pPr>
                  <w:r>
                    <w:rPr>
                      <w:b/>
                    </w:rPr>
                    <w:t>7983,9</w:t>
                  </w:r>
                </w:p>
              </w:txbxContent>
            </v:textbox>
          </v:shape>
        </w:pict>
      </w:r>
      <w:r w:rsidRPr="002B55FE">
        <w:rPr>
          <w:rFonts w:ascii="Calibri" w:eastAsia="Calibri" w:hAnsi="Calibri"/>
          <w:noProof/>
          <w:sz w:val="22"/>
          <w:szCs w:val="22"/>
        </w:rPr>
        <w:pict>
          <v:shape id="Text Box 3" o:spid="_x0000_s1037" type="#_x0000_t202" style="position:absolute;left:0;text-align:left;margin-left:114pt;margin-top:20.25pt;width:57.15pt;height:19.6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6+uQIAAL8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" filled="f" stroked="f">
            <v:textbox>
              <w:txbxContent>
                <w:p w:rsidR="00533098" w:rsidRDefault="00533098" w:rsidP="007F5D3D">
                  <w:pPr>
                    <w:rPr>
                      <w:b/>
                    </w:rPr>
                  </w:pPr>
                  <w:r>
                    <w:rPr>
                      <w:b/>
                    </w:rPr>
                    <w:t>6570,0</w:t>
                  </w:r>
                </w:p>
                <w:p w:rsidR="00533098" w:rsidRDefault="00533098" w:rsidP="007F5D3D">
                  <w:pPr>
                    <w:rPr>
                      <w:b/>
                    </w:rPr>
                  </w:pPr>
                </w:p>
              </w:txbxContent>
            </v:textbox>
          </v:shape>
        </w:pict>
      </w:r>
      <w:r w:rsidR="007F5D3D" w:rsidRPr="007F2A83">
        <w:rPr>
          <w:rFonts w:ascii="Calibri" w:eastAsia="Calibri" w:hAnsi="Calibri"/>
          <w:noProof/>
        </w:rPr>
        <w:drawing>
          <wp:inline distT="0" distB="0" distL="0" distR="0">
            <wp:extent cx="5810250" cy="2124075"/>
            <wp:effectExtent l="0" t="0" r="0" b="0"/>
            <wp:docPr id="35"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F5D3D" w:rsidRPr="00154D50" w:rsidRDefault="007F5D3D" w:rsidP="007F5D3D">
      <w:pPr>
        <w:ind w:firstLine="708"/>
        <w:jc w:val="both"/>
        <w:rPr>
          <w:i/>
        </w:rPr>
      </w:pPr>
      <w:r w:rsidRPr="00154D50">
        <w:rPr>
          <w:i/>
        </w:rPr>
        <w:t>Рис.</w:t>
      </w:r>
      <w:r>
        <w:rPr>
          <w:i/>
        </w:rPr>
        <w:t>14</w:t>
      </w:r>
      <w:r w:rsidRPr="00154D50">
        <w:rPr>
          <w:i/>
        </w:rPr>
        <w:t xml:space="preserve">. </w:t>
      </w:r>
      <w:r>
        <w:rPr>
          <w:i/>
        </w:rPr>
        <w:t>Утвержденная стоимость Территориальной программы на 2017-2018 годы(млн. рублей)</w:t>
      </w:r>
    </w:p>
    <w:p w:rsidR="007F5D3D" w:rsidRPr="00591904" w:rsidRDefault="007F5D3D" w:rsidP="007F5D3D">
      <w:pPr>
        <w:suppressAutoHyphens/>
        <w:ind w:firstLine="708"/>
        <w:jc w:val="both"/>
        <w:rPr>
          <w:i/>
          <w:sz w:val="16"/>
          <w:szCs w:val="16"/>
          <w:lang w:eastAsia="ar-SA"/>
        </w:rPr>
      </w:pPr>
    </w:p>
    <w:p w:rsidR="007F5D3D" w:rsidRPr="007F2A83" w:rsidRDefault="007F5D3D" w:rsidP="007F5D3D">
      <w:pPr>
        <w:suppressAutoHyphens/>
        <w:ind w:firstLine="708"/>
        <w:jc w:val="both"/>
        <w:rPr>
          <w:sz w:val="28"/>
          <w:szCs w:val="28"/>
          <w:lang w:eastAsia="ar-SA"/>
        </w:rPr>
      </w:pPr>
      <w:r w:rsidRPr="00591904">
        <w:rPr>
          <w:sz w:val="28"/>
          <w:szCs w:val="28"/>
          <w:lang w:eastAsia="ar-SA"/>
        </w:rPr>
        <w:t>Расчетная стоимость Территориальной программы</w:t>
      </w:r>
      <w:r w:rsidR="000C3B5D" w:rsidRPr="00591904">
        <w:rPr>
          <w:sz w:val="28"/>
          <w:szCs w:val="28"/>
          <w:lang w:eastAsia="ar-SA"/>
        </w:rPr>
        <w:t xml:space="preserve"> </w:t>
      </w:r>
      <w:r w:rsidRPr="00591904">
        <w:rPr>
          <w:sz w:val="28"/>
          <w:szCs w:val="28"/>
          <w:lang w:eastAsia="ar-SA"/>
        </w:rPr>
        <w:t>составляет 8 628,8 млн.</w:t>
      </w:r>
      <w:r w:rsidRPr="007F2A83">
        <w:rPr>
          <w:sz w:val="28"/>
          <w:szCs w:val="28"/>
          <w:lang w:eastAsia="ar-SA"/>
        </w:rPr>
        <w:t xml:space="preserve"> рублей, в том числе:</w:t>
      </w:r>
    </w:p>
    <w:p w:rsidR="007F5D3D" w:rsidRPr="007F2A83" w:rsidRDefault="007F5D3D" w:rsidP="007F5D3D">
      <w:pPr>
        <w:suppressAutoHyphens/>
        <w:ind w:firstLine="708"/>
        <w:jc w:val="both"/>
        <w:rPr>
          <w:sz w:val="28"/>
          <w:szCs w:val="28"/>
          <w:lang w:eastAsia="ar-SA"/>
        </w:rPr>
      </w:pPr>
      <w:r w:rsidRPr="007F2A83">
        <w:rPr>
          <w:sz w:val="28"/>
          <w:szCs w:val="28"/>
          <w:lang w:eastAsia="ar-SA"/>
        </w:rPr>
        <w:t>из средств ОМС – 6 489,5 млн. рублей;</w:t>
      </w:r>
    </w:p>
    <w:p w:rsidR="007F5D3D" w:rsidRPr="007F2A83" w:rsidRDefault="007F5D3D" w:rsidP="007F5D3D">
      <w:pPr>
        <w:suppressAutoHyphens/>
        <w:ind w:firstLine="708"/>
        <w:jc w:val="both"/>
        <w:rPr>
          <w:sz w:val="28"/>
          <w:szCs w:val="28"/>
          <w:lang w:eastAsia="ar-SA"/>
        </w:rPr>
      </w:pPr>
      <w:r w:rsidRPr="007F2A83">
        <w:rPr>
          <w:sz w:val="28"/>
          <w:szCs w:val="28"/>
          <w:lang w:eastAsia="ar-SA"/>
        </w:rPr>
        <w:t>из средств бюджета Республики Тыва –</w:t>
      </w:r>
      <w:r>
        <w:rPr>
          <w:sz w:val="28"/>
          <w:szCs w:val="28"/>
          <w:lang w:eastAsia="ar-SA"/>
        </w:rPr>
        <w:t xml:space="preserve"> 2 139,3 млн. рублей</w:t>
      </w:r>
      <w:r w:rsidRPr="007F2A83">
        <w:rPr>
          <w:sz w:val="28"/>
          <w:szCs w:val="28"/>
          <w:lang w:eastAsia="ar-SA"/>
        </w:rPr>
        <w:t xml:space="preserve">. </w:t>
      </w:r>
    </w:p>
    <w:p w:rsidR="007F5D3D" w:rsidRPr="00591904" w:rsidRDefault="007F5D3D" w:rsidP="007F5D3D">
      <w:pPr>
        <w:suppressAutoHyphens/>
        <w:jc w:val="center"/>
        <w:rPr>
          <w:b/>
          <w:sz w:val="16"/>
          <w:szCs w:val="16"/>
        </w:rPr>
      </w:pPr>
    </w:p>
    <w:p w:rsidR="007F5D3D" w:rsidRPr="007F2A83" w:rsidRDefault="007F5D3D" w:rsidP="007F5D3D">
      <w:pPr>
        <w:suppressAutoHyphens/>
        <w:ind w:right="140"/>
        <w:jc w:val="center"/>
      </w:pPr>
      <w:r w:rsidRPr="007F2A83">
        <w:rPr>
          <w:rFonts w:ascii="Calibri" w:eastAsia="Calibri" w:hAnsi="Calibri"/>
          <w:noProof/>
        </w:rPr>
        <w:drawing>
          <wp:inline distT="0" distB="0" distL="0" distR="0">
            <wp:extent cx="5886450" cy="2129790"/>
            <wp:effectExtent l="19050" t="0" r="0" b="0"/>
            <wp:docPr id="36"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F5D3D" w:rsidRPr="00154D50" w:rsidRDefault="007F5D3D" w:rsidP="007F5D3D">
      <w:pPr>
        <w:ind w:firstLine="708"/>
        <w:jc w:val="both"/>
        <w:rPr>
          <w:i/>
        </w:rPr>
      </w:pPr>
      <w:r w:rsidRPr="00154D50">
        <w:rPr>
          <w:i/>
        </w:rPr>
        <w:t>Рис.</w:t>
      </w:r>
      <w:r>
        <w:rPr>
          <w:i/>
        </w:rPr>
        <w:t>15</w:t>
      </w:r>
      <w:r w:rsidRPr="00154D50">
        <w:rPr>
          <w:i/>
        </w:rPr>
        <w:t>.</w:t>
      </w:r>
      <w:r>
        <w:rPr>
          <w:i/>
        </w:rPr>
        <w:t>Динамика расчетной и утвержденной стоимости Территориальной программы госгарантий на 2017-2018 годы (млн. рублей)</w:t>
      </w:r>
    </w:p>
    <w:p w:rsidR="007F5D3D" w:rsidRDefault="007F5D3D" w:rsidP="007F5D3D">
      <w:pPr>
        <w:suppressAutoHyphens/>
        <w:ind w:firstLine="708"/>
        <w:jc w:val="both"/>
        <w:rPr>
          <w:sz w:val="28"/>
          <w:szCs w:val="28"/>
          <w:lang w:eastAsia="ar-SA"/>
        </w:rPr>
      </w:pPr>
    </w:p>
    <w:p w:rsidR="007F5D3D" w:rsidRPr="007F2A83" w:rsidRDefault="007F5D3D" w:rsidP="007F5D3D">
      <w:pPr>
        <w:suppressAutoHyphens/>
        <w:ind w:firstLine="708"/>
        <w:jc w:val="both"/>
        <w:rPr>
          <w:sz w:val="28"/>
          <w:szCs w:val="28"/>
          <w:lang w:eastAsia="ar-SA"/>
        </w:rPr>
      </w:pPr>
      <w:r w:rsidRPr="007F2A83">
        <w:rPr>
          <w:sz w:val="28"/>
          <w:szCs w:val="28"/>
          <w:lang w:eastAsia="ar-SA"/>
        </w:rPr>
        <w:t>Дефицит утвержденной стоимости Территориальной программы составляет 7,5</w:t>
      </w:r>
      <w:r w:rsidR="000C3B5D">
        <w:rPr>
          <w:sz w:val="28"/>
          <w:szCs w:val="28"/>
          <w:lang w:eastAsia="ar-SA"/>
        </w:rPr>
        <w:t xml:space="preserve"> процента</w:t>
      </w:r>
      <w:r w:rsidRPr="007F2A83">
        <w:rPr>
          <w:sz w:val="28"/>
          <w:szCs w:val="28"/>
          <w:lang w:eastAsia="ar-SA"/>
        </w:rPr>
        <w:t xml:space="preserve"> или 644,9 млн. рублей, из них: средства </w:t>
      </w:r>
      <w:r w:rsidR="00591904">
        <w:rPr>
          <w:sz w:val="28"/>
          <w:szCs w:val="28"/>
          <w:lang w:eastAsia="ar-SA"/>
        </w:rPr>
        <w:t xml:space="preserve">республиканского </w:t>
      </w:r>
      <w:r w:rsidRPr="007F2A83">
        <w:rPr>
          <w:sz w:val="28"/>
          <w:szCs w:val="28"/>
          <w:lang w:eastAsia="ar-SA"/>
        </w:rPr>
        <w:t xml:space="preserve">бюджета Республики Тыва 644,9 млн. рублей, из средств ОМС дефицит отсутствует. </w:t>
      </w:r>
    </w:p>
    <w:p w:rsidR="007F5D3D" w:rsidRDefault="007F5D3D" w:rsidP="007F5D3D">
      <w:pPr>
        <w:ind w:firstLine="708"/>
        <w:jc w:val="both"/>
        <w:rPr>
          <w:sz w:val="28"/>
          <w:szCs w:val="28"/>
        </w:rPr>
      </w:pPr>
    </w:p>
    <w:p w:rsidR="007F5D3D" w:rsidRPr="000C3B5D" w:rsidRDefault="007F5D3D" w:rsidP="007F5D3D">
      <w:pPr>
        <w:jc w:val="center"/>
        <w:rPr>
          <w:color w:val="000000" w:themeColor="text1"/>
          <w:sz w:val="28"/>
          <w:szCs w:val="28"/>
        </w:rPr>
      </w:pPr>
      <w:r w:rsidRPr="000C3B5D">
        <w:rPr>
          <w:color w:val="000000" w:themeColor="text1"/>
          <w:sz w:val="28"/>
          <w:szCs w:val="28"/>
        </w:rPr>
        <w:t xml:space="preserve">Реализация Территориальной программы обязательного </w:t>
      </w:r>
    </w:p>
    <w:p w:rsidR="007F5D3D" w:rsidRPr="000C3B5D" w:rsidRDefault="007F5D3D" w:rsidP="007F5D3D">
      <w:pPr>
        <w:jc w:val="center"/>
        <w:rPr>
          <w:color w:val="000000" w:themeColor="text1"/>
          <w:sz w:val="28"/>
          <w:szCs w:val="28"/>
        </w:rPr>
      </w:pPr>
      <w:r w:rsidRPr="000C3B5D">
        <w:rPr>
          <w:color w:val="000000" w:themeColor="text1"/>
          <w:sz w:val="28"/>
          <w:szCs w:val="28"/>
        </w:rPr>
        <w:t>медицинского страхования</w:t>
      </w:r>
    </w:p>
    <w:p w:rsidR="007F5D3D" w:rsidRDefault="007F5D3D" w:rsidP="007F5D3D">
      <w:pPr>
        <w:jc w:val="center"/>
        <w:rPr>
          <w:sz w:val="28"/>
          <w:szCs w:val="28"/>
        </w:rPr>
      </w:pPr>
    </w:p>
    <w:p w:rsidR="007F5D3D" w:rsidRDefault="007F5D3D" w:rsidP="00591904">
      <w:pPr>
        <w:ind w:firstLine="709"/>
        <w:jc w:val="both"/>
        <w:rPr>
          <w:bCs/>
          <w:color w:val="000000"/>
          <w:sz w:val="28"/>
          <w:szCs w:val="28"/>
        </w:rPr>
      </w:pPr>
      <w:r>
        <w:rPr>
          <w:bCs/>
          <w:color w:val="000000"/>
          <w:sz w:val="28"/>
          <w:szCs w:val="28"/>
        </w:rPr>
        <w:t xml:space="preserve">Утвержденная стоимость Территориальной программы </w:t>
      </w:r>
      <w:r w:rsidR="00591904" w:rsidRPr="000C3B5D">
        <w:rPr>
          <w:color w:val="000000" w:themeColor="text1"/>
          <w:sz w:val="28"/>
          <w:szCs w:val="28"/>
        </w:rPr>
        <w:t>обязательного медицинского страхования</w:t>
      </w:r>
      <w:r>
        <w:rPr>
          <w:bCs/>
          <w:color w:val="000000"/>
          <w:sz w:val="28"/>
          <w:szCs w:val="28"/>
        </w:rPr>
        <w:t xml:space="preserve"> </w:t>
      </w:r>
      <w:r w:rsidR="00CC4818">
        <w:rPr>
          <w:bCs/>
          <w:color w:val="000000"/>
          <w:sz w:val="28"/>
          <w:szCs w:val="28"/>
        </w:rPr>
        <w:t xml:space="preserve">(далее – ОМС) </w:t>
      </w:r>
      <w:r>
        <w:rPr>
          <w:bCs/>
          <w:color w:val="000000"/>
          <w:sz w:val="28"/>
          <w:szCs w:val="28"/>
        </w:rPr>
        <w:t>составляет 6489,5 млн. рублей, что больше прошлого года на 1188,0 млн. рублей или на 22,4</w:t>
      </w:r>
      <w:r w:rsidR="000C3B5D">
        <w:rPr>
          <w:bCs/>
          <w:color w:val="000000"/>
          <w:sz w:val="28"/>
          <w:szCs w:val="28"/>
        </w:rPr>
        <w:t xml:space="preserve"> </w:t>
      </w:r>
      <w:r w:rsidR="00DA4CE1">
        <w:rPr>
          <w:bCs/>
          <w:color w:val="000000"/>
          <w:sz w:val="28"/>
          <w:szCs w:val="28"/>
        </w:rPr>
        <w:t>процент</w:t>
      </w:r>
      <w:r w:rsidR="000C3B5D">
        <w:rPr>
          <w:bCs/>
          <w:color w:val="000000"/>
          <w:sz w:val="28"/>
          <w:szCs w:val="28"/>
        </w:rPr>
        <w:t>а</w:t>
      </w:r>
      <w:r>
        <w:rPr>
          <w:bCs/>
          <w:color w:val="000000"/>
          <w:sz w:val="28"/>
          <w:szCs w:val="28"/>
        </w:rPr>
        <w:t xml:space="preserve"> (2017 г. – 5301,5 млн. рублей). Доля средств ОМС составляет 81,2</w:t>
      </w:r>
      <w:r w:rsidR="000C3B5D">
        <w:rPr>
          <w:bCs/>
          <w:color w:val="000000"/>
          <w:sz w:val="28"/>
          <w:szCs w:val="28"/>
        </w:rPr>
        <w:t xml:space="preserve"> </w:t>
      </w:r>
      <w:r w:rsidR="00DA4CE1">
        <w:rPr>
          <w:bCs/>
          <w:color w:val="000000"/>
          <w:sz w:val="28"/>
          <w:szCs w:val="28"/>
        </w:rPr>
        <w:t>процент</w:t>
      </w:r>
      <w:r w:rsidR="000C3B5D">
        <w:rPr>
          <w:bCs/>
          <w:color w:val="000000"/>
          <w:sz w:val="28"/>
          <w:szCs w:val="28"/>
        </w:rPr>
        <w:t>а</w:t>
      </w:r>
      <w:r>
        <w:rPr>
          <w:bCs/>
          <w:color w:val="000000"/>
          <w:sz w:val="28"/>
          <w:szCs w:val="28"/>
        </w:rPr>
        <w:t xml:space="preserve"> от всей стоимости программы. </w:t>
      </w:r>
    </w:p>
    <w:p w:rsidR="007F5D3D" w:rsidRDefault="007F5D3D" w:rsidP="00591904">
      <w:pPr>
        <w:ind w:firstLine="709"/>
        <w:jc w:val="both"/>
        <w:rPr>
          <w:bCs/>
          <w:color w:val="000000"/>
          <w:sz w:val="28"/>
          <w:szCs w:val="28"/>
        </w:rPr>
      </w:pPr>
      <w:r w:rsidRPr="00BB441D">
        <w:rPr>
          <w:bCs/>
          <w:color w:val="000000"/>
          <w:sz w:val="28"/>
          <w:szCs w:val="28"/>
        </w:rPr>
        <w:t xml:space="preserve">Фактически на реализацию Территориальной программы ОМС из бюджета Территориального фонда </w:t>
      </w:r>
      <w:r w:rsidR="00591904" w:rsidRPr="000C3B5D">
        <w:rPr>
          <w:color w:val="000000" w:themeColor="text1"/>
          <w:sz w:val="28"/>
          <w:szCs w:val="28"/>
        </w:rPr>
        <w:t>обязательного медицинского страхования</w:t>
      </w:r>
      <w:r w:rsidR="00591904">
        <w:rPr>
          <w:bCs/>
          <w:color w:val="000000"/>
          <w:sz w:val="28"/>
          <w:szCs w:val="28"/>
        </w:rPr>
        <w:t xml:space="preserve"> </w:t>
      </w:r>
      <w:r w:rsidRPr="00BB441D">
        <w:rPr>
          <w:bCs/>
          <w:color w:val="000000"/>
          <w:sz w:val="28"/>
          <w:szCs w:val="28"/>
        </w:rPr>
        <w:t>Р</w:t>
      </w:r>
      <w:r w:rsidR="00591904">
        <w:rPr>
          <w:bCs/>
          <w:color w:val="000000"/>
          <w:sz w:val="28"/>
          <w:szCs w:val="28"/>
        </w:rPr>
        <w:t xml:space="preserve">еспублики </w:t>
      </w:r>
      <w:r w:rsidRPr="00BB441D">
        <w:rPr>
          <w:bCs/>
          <w:color w:val="000000"/>
          <w:sz w:val="28"/>
          <w:szCs w:val="28"/>
        </w:rPr>
        <w:t>Т</w:t>
      </w:r>
      <w:r w:rsidR="00591904">
        <w:rPr>
          <w:bCs/>
          <w:color w:val="000000"/>
          <w:sz w:val="28"/>
          <w:szCs w:val="28"/>
        </w:rPr>
        <w:t>ыва</w:t>
      </w:r>
      <w:r w:rsidRPr="00BB441D">
        <w:rPr>
          <w:bCs/>
          <w:color w:val="000000"/>
          <w:sz w:val="28"/>
          <w:szCs w:val="28"/>
        </w:rPr>
        <w:t xml:space="preserve"> </w:t>
      </w:r>
      <w:r w:rsidR="00591904">
        <w:rPr>
          <w:bCs/>
          <w:color w:val="000000"/>
          <w:sz w:val="28"/>
          <w:szCs w:val="28"/>
        </w:rPr>
        <w:t xml:space="preserve">(далее – ТФОМС) </w:t>
      </w:r>
      <w:r w:rsidRPr="00BB441D">
        <w:rPr>
          <w:bCs/>
          <w:color w:val="000000"/>
          <w:sz w:val="28"/>
          <w:szCs w:val="28"/>
        </w:rPr>
        <w:t xml:space="preserve">направлено 6448,29 млн. рублей, что составляет 97,6 </w:t>
      </w:r>
      <w:r w:rsidR="00DA4CE1">
        <w:rPr>
          <w:bCs/>
          <w:color w:val="000000"/>
          <w:sz w:val="28"/>
          <w:szCs w:val="28"/>
        </w:rPr>
        <w:t>процент</w:t>
      </w:r>
      <w:r w:rsidR="000C3B5D">
        <w:rPr>
          <w:bCs/>
          <w:color w:val="000000"/>
          <w:sz w:val="28"/>
          <w:szCs w:val="28"/>
        </w:rPr>
        <w:t>а</w:t>
      </w:r>
      <w:r w:rsidRPr="00BB441D">
        <w:rPr>
          <w:bCs/>
          <w:color w:val="000000"/>
          <w:sz w:val="28"/>
          <w:szCs w:val="28"/>
        </w:rPr>
        <w:t xml:space="preserve"> от плана. По сравнению с предыдущим годом больше на 1 072,2 млн. рублей или 19,9</w:t>
      </w:r>
      <w:r w:rsidR="000C3B5D">
        <w:rPr>
          <w:bCs/>
          <w:color w:val="000000"/>
          <w:sz w:val="28"/>
          <w:szCs w:val="28"/>
        </w:rPr>
        <w:t xml:space="preserve"> </w:t>
      </w:r>
      <w:r w:rsidR="00DA4CE1">
        <w:rPr>
          <w:bCs/>
          <w:color w:val="000000"/>
          <w:sz w:val="28"/>
          <w:szCs w:val="28"/>
        </w:rPr>
        <w:t>процент</w:t>
      </w:r>
      <w:r w:rsidR="000C3B5D">
        <w:rPr>
          <w:bCs/>
          <w:color w:val="000000"/>
          <w:sz w:val="28"/>
          <w:szCs w:val="28"/>
        </w:rPr>
        <w:t>а</w:t>
      </w:r>
      <w:r w:rsidRPr="00BB441D">
        <w:rPr>
          <w:bCs/>
          <w:color w:val="000000"/>
          <w:sz w:val="28"/>
          <w:szCs w:val="28"/>
        </w:rPr>
        <w:t xml:space="preserve"> (2017 г. – 5 376,1 млн. рублей).</w:t>
      </w:r>
    </w:p>
    <w:p w:rsidR="007F5D3D" w:rsidRPr="007F2A83" w:rsidRDefault="007F5D3D" w:rsidP="000C3B5D">
      <w:pPr>
        <w:suppressAutoHyphens/>
        <w:ind w:firstLine="709"/>
        <w:jc w:val="both"/>
        <w:rPr>
          <w:sz w:val="28"/>
          <w:szCs w:val="28"/>
        </w:rPr>
      </w:pPr>
      <w:r w:rsidRPr="007F2A83">
        <w:rPr>
          <w:sz w:val="28"/>
          <w:szCs w:val="28"/>
        </w:rPr>
        <w:t>Финансирование Т</w:t>
      </w:r>
      <w:r w:rsidR="00591904">
        <w:rPr>
          <w:sz w:val="28"/>
          <w:szCs w:val="28"/>
        </w:rPr>
        <w:t xml:space="preserve">ерриториальной программы </w:t>
      </w:r>
      <w:r w:rsidRPr="007F2A83">
        <w:rPr>
          <w:sz w:val="28"/>
          <w:szCs w:val="28"/>
        </w:rPr>
        <w:t xml:space="preserve">ОМС осуществлялось ТФОМС Республики Тыва через страховую медицинскую организацию филиал ООО </w:t>
      </w:r>
      <w:r w:rsidR="00865216">
        <w:rPr>
          <w:sz w:val="28"/>
          <w:szCs w:val="28"/>
        </w:rPr>
        <w:t>«</w:t>
      </w:r>
      <w:r w:rsidRPr="007F2A83">
        <w:rPr>
          <w:sz w:val="28"/>
          <w:szCs w:val="28"/>
        </w:rPr>
        <w:t>Капитал Медицинское Страхование</w:t>
      </w:r>
      <w:r w:rsidR="00865216">
        <w:rPr>
          <w:sz w:val="28"/>
          <w:szCs w:val="28"/>
        </w:rPr>
        <w:t>»</w:t>
      </w:r>
      <w:r w:rsidRPr="007F2A83">
        <w:rPr>
          <w:sz w:val="28"/>
          <w:szCs w:val="28"/>
        </w:rPr>
        <w:t xml:space="preserve"> в Республике Тыва.</w:t>
      </w:r>
    </w:p>
    <w:p w:rsidR="007F5D3D" w:rsidRPr="007F2A83" w:rsidRDefault="007F5D3D" w:rsidP="000C3B5D">
      <w:pPr>
        <w:suppressAutoHyphens/>
        <w:ind w:firstLine="709"/>
        <w:jc w:val="both"/>
        <w:rPr>
          <w:sz w:val="28"/>
          <w:szCs w:val="28"/>
        </w:rPr>
      </w:pPr>
      <w:r w:rsidRPr="007F2A83">
        <w:rPr>
          <w:sz w:val="28"/>
          <w:szCs w:val="28"/>
        </w:rPr>
        <w:t xml:space="preserve"> На финансирование О</w:t>
      </w:r>
      <w:r w:rsidR="00591904">
        <w:rPr>
          <w:sz w:val="28"/>
          <w:szCs w:val="28"/>
        </w:rPr>
        <w:t>МС</w:t>
      </w:r>
      <w:r w:rsidRPr="007F2A83">
        <w:rPr>
          <w:sz w:val="28"/>
          <w:szCs w:val="28"/>
        </w:rPr>
        <w:t xml:space="preserve"> направлено 6</w:t>
      </w:r>
      <w:r>
        <w:rPr>
          <w:sz w:val="28"/>
          <w:szCs w:val="28"/>
        </w:rPr>
        <w:t> </w:t>
      </w:r>
      <w:r w:rsidRPr="007F2A83">
        <w:rPr>
          <w:sz w:val="28"/>
          <w:szCs w:val="28"/>
        </w:rPr>
        <w:t>033</w:t>
      </w:r>
      <w:r>
        <w:rPr>
          <w:sz w:val="28"/>
          <w:szCs w:val="28"/>
        </w:rPr>
        <w:t>,4 млн</w:t>
      </w:r>
      <w:r w:rsidRPr="007F2A83">
        <w:rPr>
          <w:sz w:val="28"/>
          <w:szCs w:val="28"/>
        </w:rPr>
        <w:t xml:space="preserve">. рублей, из них: </w:t>
      </w:r>
    </w:p>
    <w:p w:rsidR="007F5D3D" w:rsidRPr="007F2A83" w:rsidRDefault="007F5D3D" w:rsidP="000C3B5D">
      <w:pPr>
        <w:suppressAutoHyphens/>
        <w:ind w:firstLine="709"/>
        <w:jc w:val="both"/>
        <w:rPr>
          <w:sz w:val="28"/>
          <w:szCs w:val="28"/>
        </w:rPr>
      </w:pPr>
      <w:r>
        <w:rPr>
          <w:sz w:val="28"/>
          <w:szCs w:val="28"/>
        </w:rPr>
        <w:t>5 970,0 млн</w:t>
      </w:r>
      <w:r w:rsidRPr="007F2A83">
        <w:rPr>
          <w:sz w:val="28"/>
          <w:szCs w:val="28"/>
        </w:rPr>
        <w:t xml:space="preserve">. рублей – на оплату медицинских </w:t>
      </w:r>
      <w:r>
        <w:rPr>
          <w:sz w:val="28"/>
          <w:szCs w:val="28"/>
        </w:rPr>
        <w:t>услуг, что выше уровня 2017 г</w:t>
      </w:r>
      <w:r w:rsidR="000C3B5D">
        <w:rPr>
          <w:sz w:val="28"/>
          <w:szCs w:val="28"/>
        </w:rPr>
        <w:t>ода</w:t>
      </w:r>
      <w:r w:rsidRPr="007F2A83">
        <w:rPr>
          <w:sz w:val="28"/>
          <w:szCs w:val="28"/>
        </w:rPr>
        <w:t xml:space="preserve"> на 1</w:t>
      </w:r>
      <w:r>
        <w:rPr>
          <w:sz w:val="28"/>
          <w:szCs w:val="28"/>
        </w:rPr>
        <w:t> </w:t>
      </w:r>
      <w:r w:rsidRPr="007F2A83">
        <w:rPr>
          <w:sz w:val="28"/>
          <w:szCs w:val="28"/>
        </w:rPr>
        <w:t>004</w:t>
      </w:r>
      <w:r>
        <w:rPr>
          <w:sz w:val="28"/>
          <w:szCs w:val="28"/>
        </w:rPr>
        <w:t>,</w:t>
      </w:r>
      <w:r w:rsidRPr="007F2A83">
        <w:rPr>
          <w:sz w:val="28"/>
          <w:szCs w:val="28"/>
        </w:rPr>
        <w:t>8</w:t>
      </w:r>
      <w:r>
        <w:rPr>
          <w:sz w:val="28"/>
          <w:szCs w:val="28"/>
        </w:rPr>
        <w:t xml:space="preserve"> млн</w:t>
      </w:r>
      <w:r w:rsidRPr="007F2A83">
        <w:rPr>
          <w:sz w:val="28"/>
          <w:szCs w:val="28"/>
        </w:rPr>
        <w:t>. рублей или на 20,2</w:t>
      </w:r>
      <w:r w:rsidR="000C3B5D">
        <w:rPr>
          <w:sz w:val="28"/>
          <w:szCs w:val="28"/>
        </w:rPr>
        <w:t xml:space="preserve"> </w:t>
      </w:r>
      <w:r w:rsidR="00DA4CE1">
        <w:rPr>
          <w:sz w:val="28"/>
          <w:szCs w:val="28"/>
        </w:rPr>
        <w:t>процент</w:t>
      </w:r>
      <w:r w:rsidR="000C3B5D">
        <w:rPr>
          <w:sz w:val="28"/>
          <w:szCs w:val="28"/>
        </w:rPr>
        <w:t>а</w:t>
      </w:r>
      <w:r w:rsidRPr="007F2A83">
        <w:rPr>
          <w:sz w:val="28"/>
          <w:szCs w:val="28"/>
        </w:rPr>
        <w:t xml:space="preserve"> (2017</w:t>
      </w:r>
      <w:r w:rsidR="000C3B5D">
        <w:rPr>
          <w:sz w:val="28"/>
          <w:szCs w:val="28"/>
        </w:rPr>
        <w:t xml:space="preserve"> </w:t>
      </w:r>
      <w:r w:rsidRPr="007F2A83">
        <w:rPr>
          <w:sz w:val="28"/>
          <w:szCs w:val="28"/>
        </w:rPr>
        <w:t>г.</w:t>
      </w:r>
      <w:r w:rsidRPr="007F2A83">
        <w:rPr>
          <w:sz w:val="28"/>
          <w:szCs w:val="28"/>
          <w:lang w:eastAsia="ar-SA"/>
        </w:rPr>
        <w:t xml:space="preserve">– </w:t>
      </w:r>
      <w:r w:rsidRPr="007F2A83">
        <w:rPr>
          <w:sz w:val="28"/>
          <w:szCs w:val="28"/>
        </w:rPr>
        <w:t>4</w:t>
      </w:r>
      <w:r>
        <w:rPr>
          <w:sz w:val="28"/>
          <w:szCs w:val="28"/>
        </w:rPr>
        <w:t> </w:t>
      </w:r>
      <w:r w:rsidRPr="007F2A83">
        <w:rPr>
          <w:sz w:val="28"/>
          <w:szCs w:val="28"/>
        </w:rPr>
        <w:t>965</w:t>
      </w:r>
      <w:r>
        <w:rPr>
          <w:sz w:val="28"/>
          <w:szCs w:val="28"/>
        </w:rPr>
        <w:t>,</w:t>
      </w:r>
      <w:r w:rsidRPr="007F2A83">
        <w:rPr>
          <w:sz w:val="28"/>
          <w:szCs w:val="28"/>
        </w:rPr>
        <w:t>1</w:t>
      </w:r>
      <w:r>
        <w:rPr>
          <w:sz w:val="28"/>
          <w:szCs w:val="28"/>
        </w:rPr>
        <w:t xml:space="preserve"> млн</w:t>
      </w:r>
      <w:r w:rsidRPr="007F2A83">
        <w:rPr>
          <w:sz w:val="28"/>
          <w:szCs w:val="28"/>
        </w:rPr>
        <w:t>. рублей);</w:t>
      </w:r>
    </w:p>
    <w:p w:rsidR="007F5D3D" w:rsidRPr="007F2A83" w:rsidRDefault="007F5D3D" w:rsidP="000C3B5D">
      <w:pPr>
        <w:suppressAutoHyphens/>
        <w:ind w:firstLine="709"/>
        <w:jc w:val="both"/>
        <w:rPr>
          <w:sz w:val="28"/>
          <w:szCs w:val="28"/>
        </w:rPr>
      </w:pPr>
      <w:r w:rsidRPr="007F2A83">
        <w:rPr>
          <w:sz w:val="28"/>
          <w:szCs w:val="28"/>
        </w:rPr>
        <w:t>61</w:t>
      </w:r>
      <w:r>
        <w:rPr>
          <w:sz w:val="28"/>
          <w:szCs w:val="28"/>
        </w:rPr>
        <w:t>,3 млн</w:t>
      </w:r>
      <w:r w:rsidRPr="007F2A83">
        <w:rPr>
          <w:sz w:val="28"/>
          <w:szCs w:val="28"/>
        </w:rPr>
        <w:t xml:space="preserve">. рублей </w:t>
      </w:r>
      <w:r w:rsidR="000C3B5D">
        <w:rPr>
          <w:sz w:val="28"/>
          <w:szCs w:val="28"/>
        </w:rPr>
        <w:t>–</w:t>
      </w:r>
      <w:r w:rsidRPr="007F2A83">
        <w:rPr>
          <w:sz w:val="28"/>
          <w:szCs w:val="28"/>
        </w:rPr>
        <w:t xml:space="preserve"> на ведение дела СМО, что выше уровня 2017 г</w:t>
      </w:r>
      <w:r w:rsidR="000C3B5D">
        <w:rPr>
          <w:sz w:val="28"/>
          <w:szCs w:val="28"/>
        </w:rPr>
        <w:t>ода</w:t>
      </w:r>
      <w:r w:rsidRPr="007F2A83">
        <w:rPr>
          <w:sz w:val="28"/>
          <w:szCs w:val="28"/>
        </w:rPr>
        <w:t xml:space="preserve"> на 10</w:t>
      </w:r>
      <w:r>
        <w:rPr>
          <w:sz w:val="28"/>
          <w:szCs w:val="28"/>
        </w:rPr>
        <w:t>,</w:t>
      </w:r>
      <w:r w:rsidRPr="007F2A83">
        <w:rPr>
          <w:sz w:val="28"/>
          <w:szCs w:val="28"/>
        </w:rPr>
        <w:t>9</w:t>
      </w:r>
      <w:r>
        <w:rPr>
          <w:sz w:val="28"/>
          <w:szCs w:val="28"/>
        </w:rPr>
        <w:t xml:space="preserve"> млн</w:t>
      </w:r>
      <w:r w:rsidRPr="007F2A83">
        <w:rPr>
          <w:sz w:val="28"/>
          <w:szCs w:val="28"/>
        </w:rPr>
        <w:t>. рублей или на 21,8</w:t>
      </w:r>
      <w:r w:rsidR="000C3B5D">
        <w:rPr>
          <w:sz w:val="28"/>
          <w:szCs w:val="28"/>
        </w:rPr>
        <w:t xml:space="preserve"> </w:t>
      </w:r>
      <w:r w:rsidR="00DA4CE1">
        <w:rPr>
          <w:sz w:val="28"/>
          <w:szCs w:val="28"/>
        </w:rPr>
        <w:t>процент</w:t>
      </w:r>
      <w:r w:rsidR="000C3B5D">
        <w:rPr>
          <w:sz w:val="28"/>
          <w:szCs w:val="28"/>
        </w:rPr>
        <w:t>а</w:t>
      </w:r>
      <w:r w:rsidRPr="007F2A83">
        <w:rPr>
          <w:sz w:val="28"/>
          <w:szCs w:val="28"/>
        </w:rPr>
        <w:t xml:space="preserve"> (2017</w:t>
      </w:r>
      <w:r w:rsidR="000C3B5D">
        <w:rPr>
          <w:sz w:val="28"/>
          <w:szCs w:val="28"/>
        </w:rPr>
        <w:t xml:space="preserve"> </w:t>
      </w:r>
      <w:r w:rsidRPr="007F2A83">
        <w:rPr>
          <w:sz w:val="28"/>
          <w:szCs w:val="28"/>
        </w:rPr>
        <w:t>г. – 50</w:t>
      </w:r>
      <w:r>
        <w:rPr>
          <w:sz w:val="28"/>
          <w:szCs w:val="28"/>
        </w:rPr>
        <w:t>,</w:t>
      </w:r>
      <w:r w:rsidRPr="007F2A83">
        <w:rPr>
          <w:sz w:val="28"/>
          <w:szCs w:val="28"/>
        </w:rPr>
        <w:t>3</w:t>
      </w:r>
      <w:r>
        <w:rPr>
          <w:sz w:val="28"/>
          <w:szCs w:val="28"/>
        </w:rPr>
        <w:t xml:space="preserve"> млн</w:t>
      </w:r>
      <w:r w:rsidRPr="007F2A83">
        <w:rPr>
          <w:sz w:val="28"/>
          <w:szCs w:val="28"/>
        </w:rPr>
        <w:t xml:space="preserve">. рублей); </w:t>
      </w:r>
    </w:p>
    <w:p w:rsidR="007F5D3D" w:rsidRPr="007F2A83" w:rsidRDefault="007F5D3D" w:rsidP="000C3B5D">
      <w:pPr>
        <w:suppressAutoHyphens/>
        <w:ind w:firstLine="709"/>
        <w:jc w:val="both"/>
        <w:rPr>
          <w:sz w:val="28"/>
          <w:szCs w:val="28"/>
        </w:rPr>
      </w:pPr>
      <w:r w:rsidRPr="007F2A83">
        <w:rPr>
          <w:sz w:val="28"/>
          <w:szCs w:val="28"/>
        </w:rPr>
        <w:t>2</w:t>
      </w:r>
      <w:r>
        <w:rPr>
          <w:sz w:val="28"/>
          <w:szCs w:val="28"/>
        </w:rPr>
        <w:t>,2 млн</w:t>
      </w:r>
      <w:r w:rsidRPr="007F2A83">
        <w:rPr>
          <w:sz w:val="28"/>
          <w:szCs w:val="28"/>
        </w:rPr>
        <w:t>. рублей – на выплату 10</w:t>
      </w:r>
      <w:r w:rsidR="00DA4CE1">
        <w:rPr>
          <w:sz w:val="28"/>
          <w:szCs w:val="28"/>
        </w:rPr>
        <w:t>процентов</w:t>
      </w:r>
      <w:r w:rsidRPr="007F2A83">
        <w:rPr>
          <w:sz w:val="28"/>
          <w:szCs w:val="28"/>
        </w:rPr>
        <w:t xml:space="preserve"> экономии целевых средств за 2017 г</w:t>
      </w:r>
      <w:r w:rsidR="000C3B5D">
        <w:rPr>
          <w:sz w:val="28"/>
          <w:szCs w:val="28"/>
        </w:rPr>
        <w:t>од</w:t>
      </w:r>
      <w:r w:rsidRPr="007F2A83">
        <w:rPr>
          <w:sz w:val="28"/>
          <w:szCs w:val="28"/>
        </w:rPr>
        <w:t>, что меньше уровня 2017 г</w:t>
      </w:r>
      <w:r w:rsidR="000C3B5D">
        <w:rPr>
          <w:sz w:val="28"/>
          <w:szCs w:val="28"/>
        </w:rPr>
        <w:t>ода</w:t>
      </w:r>
      <w:r w:rsidRPr="007F2A83">
        <w:rPr>
          <w:sz w:val="28"/>
          <w:szCs w:val="28"/>
        </w:rPr>
        <w:t xml:space="preserve"> на 8</w:t>
      </w:r>
      <w:r>
        <w:rPr>
          <w:sz w:val="28"/>
          <w:szCs w:val="28"/>
        </w:rPr>
        <w:t>,5 млн</w:t>
      </w:r>
      <w:r w:rsidRPr="007F2A83">
        <w:rPr>
          <w:sz w:val="28"/>
          <w:szCs w:val="28"/>
        </w:rPr>
        <w:t>. рублей (2017</w:t>
      </w:r>
      <w:r w:rsidR="000C3B5D">
        <w:rPr>
          <w:sz w:val="28"/>
          <w:szCs w:val="28"/>
        </w:rPr>
        <w:t xml:space="preserve"> </w:t>
      </w:r>
      <w:r w:rsidRPr="007F2A83">
        <w:rPr>
          <w:sz w:val="28"/>
          <w:szCs w:val="28"/>
        </w:rPr>
        <w:t>г. – 10</w:t>
      </w:r>
      <w:r>
        <w:rPr>
          <w:sz w:val="28"/>
          <w:szCs w:val="28"/>
        </w:rPr>
        <w:t>,7 млн</w:t>
      </w:r>
      <w:r w:rsidRPr="007F2A83">
        <w:rPr>
          <w:sz w:val="28"/>
          <w:szCs w:val="28"/>
        </w:rPr>
        <w:t xml:space="preserve">. рублей). </w:t>
      </w:r>
    </w:p>
    <w:p w:rsidR="007F5D3D" w:rsidRPr="007F2A83" w:rsidRDefault="007F5D3D" w:rsidP="007F5D3D">
      <w:pPr>
        <w:suppressAutoHyphens/>
        <w:ind w:firstLine="708"/>
        <w:jc w:val="both"/>
        <w:rPr>
          <w:sz w:val="28"/>
          <w:szCs w:val="28"/>
        </w:rPr>
      </w:pPr>
      <w:r w:rsidRPr="007F2A83">
        <w:rPr>
          <w:sz w:val="28"/>
          <w:szCs w:val="28"/>
        </w:rPr>
        <w:t>За лечение жителей Республики Тыва на территории других субъектов Р</w:t>
      </w:r>
      <w:r w:rsidR="000C3B5D">
        <w:rPr>
          <w:sz w:val="28"/>
          <w:szCs w:val="28"/>
        </w:rPr>
        <w:t xml:space="preserve">оссийской </w:t>
      </w:r>
      <w:r w:rsidRPr="007F2A83">
        <w:rPr>
          <w:sz w:val="28"/>
          <w:szCs w:val="28"/>
        </w:rPr>
        <w:t>Ф</w:t>
      </w:r>
      <w:r w:rsidR="000C3B5D">
        <w:rPr>
          <w:sz w:val="28"/>
          <w:szCs w:val="28"/>
        </w:rPr>
        <w:t>едерации</w:t>
      </w:r>
      <w:r w:rsidRPr="007F2A83">
        <w:rPr>
          <w:sz w:val="28"/>
          <w:szCs w:val="28"/>
        </w:rPr>
        <w:t xml:space="preserve"> в ТФОМС направлены средства в сумме 250</w:t>
      </w:r>
      <w:r>
        <w:rPr>
          <w:sz w:val="28"/>
          <w:szCs w:val="28"/>
        </w:rPr>
        <w:t>,7 млн</w:t>
      </w:r>
      <w:r w:rsidRPr="007F2A83">
        <w:rPr>
          <w:sz w:val="28"/>
          <w:szCs w:val="28"/>
        </w:rPr>
        <w:t>. р</w:t>
      </w:r>
      <w:r>
        <w:rPr>
          <w:sz w:val="28"/>
          <w:szCs w:val="28"/>
        </w:rPr>
        <w:t>ублей, что выше уровня 2017 г</w:t>
      </w:r>
      <w:r w:rsidR="000C3B5D">
        <w:rPr>
          <w:sz w:val="28"/>
          <w:szCs w:val="28"/>
        </w:rPr>
        <w:t>ода</w:t>
      </w:r>
      <w:r w:rsidRPr="007F2A83">
        <w:rPr>
          <w:sz w:val="28"/>
          <w:szCs w:val="28"/>
        </w:rPr>
        <w:t xml:space="preserve"> на 83</w:t>
      </w:r>
      <w:r>
        <w:rPr>
          <w:sz w:val="28"/>
          <w:szCs w:val="28"/>
        </w:rPr>
        <w:t>,4 млн</w:t>
      </w:r>
      <w:r w:rsidRPr="007F2A83">
        <w:rPr>
          <w:sz w:val="28"/>
          <w:szCs w:val="28"/>
        </w:rPr>
        <w:t>. рублей или на 49,8</w:t>
      </w:r>
      <w:r w:rsidR="000C3B5D">
        <w:rPr>
          <w:sz w:val="28"/>
          <w:szCs w:val="28"/>
        </w:rPr>
        <w:t xml:space="preserve"> </w:t>
      </w:r>
      <w:r w:rsidR="00DA4CE1">
        <w:rPr>
          <w:sz w:val="28"/>
          <w:szCs w:val="28"/>
        </w:rPr>
        <w:t>процент</w:t>
      </w:r>
      <w:r w:rsidR="000C3B5D">
        <w:rPr>
          <w:sz w:val="28"/>
          <w:szCs w:val="28"/>
        </w:rPr>
        <w:t>а</w:t>
      </w:r>
      <w:r w:rsidRPr="007F2A83">
        <w:rPr>
          <w:sz w:val="28"/>
          <w:szCs w:val="28"/>
        </w:rPr>
        <w:t xml:space="preserve"> (2017</w:t>
      </w:r>
      <w:r w:rsidR="000C3B5D">
        <w:rPr>
          <w:sz w:val="28"/>
          <w:szCs w:val="28"/>
        </w:rPr>
        <w:t xml:space="preserve"> </w:t>
      </w:r>
      <w:r w:rsidRPr="007F2A83">
        <w:rPr>
          <w:sz w:val="28"/>
          <w:szCs w:val="28"/>
        </w:rPr>
        <w:t>г. – 167</w:t>
      </w:r>
      <w:r>
        <w:rPr>
          <w:sz w:val="28"/>
          <w:szCs w:val="28"/>
        </w:rPr>
        <w:t>,3 млн</w:t>
      </w:r>
      <w:r w:rsidRPr="007F2A83">
        <w:rPr>
          <w:sz w:val="28"/>
          <w:szCs w:val="28"/>
        </w:rPr>
        <w:t>. рублей).</w:t>
      </w:r>
    </w:p>
    <w:p w:rsidR="007F5D3D" w:rsidRPr="007F2A83" w:rsidRDefault="007F5D3D" w:rsidP="007F5D3D">
      <w:pPr>
        <w:suppressAutoHyphens/>
        <w:ind w:firstLine="708"/>
        <w:jc w:val="both"/>
        <w:rPr>
          <w:sz w:val="28"/>
          <w:szCs w:val="28"/>
        </w:rPr>
      </w:pPr>
      <w:r w:rsidRPr="007F2A83">
        <w:rPr>
          <w:sz w:val="28"/>
          <w:szCs w:val="28"/>
        </w:rPr>
        <w:t>Гражданам, застрахованным на территории других субъектов Р</w:t>
      </w:r>
      <w:r w:rsidR="000C3B5D">
        <w:rPr>
          <w:sz w:val="28"/>
          <w:szCs w:val="28"/>
        </w:rPr>
        <w:t xml:space="preserve">оссийской </w:t>
      </w:r>
      <w:r w:rsidRPr="007F2A83">
        <w:rPr>
          <w:sz w:val="28"/>
          <w:szCs w:val="28"/>
        </w:rPr>
        <w:t>Ф</w:t>
      </w:r>
      <w:r w:rsidR="000C3B5D">
        <w:rPr>
          <w:sz w:val="28"/>
          <w:szCs w:val="28"/>
        </w:rPr>
        <w:t>едерации</w:t>
      </w:r>
      <w:r w:rsidRPr="007F2A83">
        <w:rPr>
          <w:sz w:val="28"/>
          <w:szCs w:val="28"/>
        </w:rPr>
        <w:t>, медицинскими организациями республики оказаны медицинские услуги на сумму 98</w:t>
      </w:r>
      <w:r>
        <w:rPr>
          <w:sz w:val="28"/>
          <w:szCs w:val="28"/>
        </w:rPr>
        <w:t>,</w:t>
      </w:r>
      <w:r w:rsidRPr="007F2A83">
        <w:rPr>
          <w:sz w:val="28"/>
          <w:szCs w:val="28"/>
        </w:rPr>
        <w:t>0</w:t>
      </w:r>
      <w:r>
        <w:rPr>
          <w:sz w:val="28"/>
          <w:szCs w:val="28"/>
        </w:rPr>
        <w:t xml:space="preserve"> млн</w:t>
      </w:r>
      <w:r w:rsidRPr="007F2A83">
        <w:rPr>
          <w:sz w:val="28"/>
          <w:szCs w:val="28"/>
        </w:rPr>
        <w:t>. рублей, что меньше уровня 2017 г</w:t>
      </w:r>
      <w:r w:rsidR="000C3B5D">
        <w:rPr>
          <w:sz w:val="28"/>
          <w:szCs w:val="28"/>
        </w:rPr>
        <w:t>ода</w:t>
      </w:r>
      <w:r w:rsidRPr="007F2A83">
        <w:rPr>
          <w:sz w:val="28"/>
          <w:szCs w:val="28"/>
        </w:rPr>
        <w:t xml:space="preserve"> на 21</w:t>
      </w:r>
      <w:r>
        <w:rPr>
          <w:sz w:val="28"/>
          <w:szCs w:val="28"/>
        </w:rPr>
        <w:t>,</w:t>
      </w:r>
      <w:r w:rsidRPr="007F2A83">
        <w:rPr>
          <w:sz w:val="28"/>
          <w:szCs w:val="28"/>
        </w:rPr>
        <w:t>0</w:t>
      </w:r>
      <w:r>
        <w:rPr>
          <w:sz w:val="28"/>
          <w:szCs w:val="28"/>
        </w:rPr>
        <w:t xml:space="preserve"> млн</w:t>
      </w:r>
      <w:r w:rsidRPr="007F2A83">
        <w:rPr>
          <w:sz w:val="28"/>
          <w:szCs w:val="28"/>
        </w:rPr>
        <w:t>. рублей или на 17,7</w:t>
      </w:r>
      <w:r w:rsidR="000C3B5D">
        <w:rPr>
          <w:sz w:val="28"/>
          <w:szCs w:val="28"/>
        </w:rPr>
        <w:t xml:space="preserve"> </w:t>
      </w:r>
      <w:r w:rsidR="00DA4CE1">
        <w:rPr>
          <w:sz w:val="28"/>
          <w:szCs w:val="28"/>
        </w:rPr>
        <w:t>процент</w:t>
      </w:r>
      <w:r w:rsidR="000C3B5D">
        <w:rPr>
          <w:sz w:val="28"/>
          <w:szCs w:val="28"/>
        </w:rPr>
        <w:t>а</w:t>
      </w:r>
      <w:r w:rsidRPr="007F2A83">
        <w:rPr>
          <w:sz w:val="28"/>
          <w:szCs w:val="28"/>
        </w:rPr>
        <w:t xml:space="preserve"> (2017</w:t>
      </w:r>
      <w:r w:rsidR="000C3B5D">
        <w:rPr>
          <w:sz w:val="28"/>
          <w:szCs w:val="28"/>
        </w:rPr>
        <w:t xml:space="preserve"> </w:t>
      </w:r>
      <w:r w:rsidRPr="007F2A83">
        <w:rPr>
          <w:sz w:val="28"/>
          <w:szCs w:val="28"/>
        </w:rPr>
        <w:t>г. – 119</w:t>
      </w:r>
      <w:r>
        <w:rPr>
          <w:sz w:val="28"/>
          <w:szCs w:val="28"/>
        </w:rPr>
        <w:t>,</w:t>
      </w:r>
      <w:r w:rsidRPr="007F2A83">
        <w:rPr>
          <w:sz w:val="28"/>
          <w:szCs w:val="28"/>
        </w:rPr>
        <w:t>0</w:t>
      </w:r>
      <w:r>
        <w:rPr>
          <w:sz w:val="28"/>
          <w:szCs w:val="28"/>
        </w:rPr>
        <w:t xml:space="preserve"> млн. рублей).</w:t>
      </w:r>
    </w:p>
    <w:p w:rsidR="000C3B5D" w:rsidRDefault="000C3B5D" w:rsidP="007F5D3D">
      <w:pPr>
        <w:keepLines/>
        <w:widowControl w:val="0"/>
        <w:suppressAutoHyphens/>
        <w:jc w:val="right"/>
        <w:rPr>
          <w:sz w:val="28"/>
          <w:szCs w:val="28"/>
          <w:lang w:eastAsia="ar-SA"/>
        </w:rPr>
      </w:pPr>
    </w:p>
    <w:p w:rsidR="00591904" w:rsidRDefault="00591904" w:rsidP="007F5D3D">
      <w:pPr>
        <w:keepLines/>
        <w:widowControl w:val="0"/>
        <w:suppressAutoHyphens/>
        <w:jc w:val="right"/>
        <w:rPr>
          <w:sz w:val="28"/>
          <w:szCs w:val="28"/>
          <w:lang w:eastAsia="ar-SA"/>
        </w:rPr>
      </w:pPr>
    </w:p>
    <w:p w:rsidR="00591904" w:rsidRDefault="00591904" w:rsidP="007F5D3D">
      <w:pPr>
        <w:keepLines/>
        <w:widowControl w:val="0"/>
        <w:suppressAutoHyphens/>
        <w:jc w:val="right"/>
        <w:rPr>
          <w:sz w:val="28"/>
          <w:szCs w:val="28"/>
          <w:lang w:eastAsia="ar-SA"/>
        </w:rPr>
      </w:pPr>
    </w:p>
    <w:p w:rsidR="00591904" w:rsidRDefault="00591904" w:rsidP="007F5D3D">
      <w:pPr>
        <w:keepLines/>
        <w:widowControl w:val="0"/>
        <w:suppressAutoHyphens/>
        <w:jc w:val="right"/>
        <w:rPr>
          <w:sz w:val="28"/>
          <w:szCs w:val="28"/>
          <w:lang w:eastAsia="ar-SA"/>
        </w:rPr>
      </w:pPr>
    </w:p>
    <w:p w:rsidR="00591904" w:rsidRDefault="00591904" w:rsidP="007F5D3D">
      <w:pPr>
        <w:keepLines/>
        <w:widowControl w:val="0"/>
        <w:suppressAutoHyphens/>
        <w:jc w:val="right"/>
        <w:rPr>
          <w:sz w:val="28"/>
          <w:szCs w:val="28"/>
          <w:lang w:eastAsia="ar-SA"/>
        </w:rPr>
      </w:pPr>
    </w:p>
    <w:p w:rsidR="00591904" w:rsidRDefault="00591904" w:rsidP="007F5D3D">
      <w:pPr>
        <w:keepLines/>
        <w:widowControl w:val="0"/>
        <w:suppressAutoHyphens/>
        <w:jc w:val="right"/>
        <w:rPr>
          <w:sz w:val="28"/>
          <w:szCs w:val="28"/>
          <w:lang w:eastAsia="ar-SA"/>
        </w:rPr>
      </w:pPr>
    </w:p>
    <w:p w:rsidR="00591904" w:rsidRDefault="00591904" w:rsidP="007F5D3D">
      <w:pPr>
        <w:keepLines/>
        <w:widowControl w:val="0"/>
        <w:suppressAutoHyphens/>
        <w:jc w:val="right"/>
        <w:rPr>
          <w:sz w:val="28"/>
          <w:szCs w:val="28"/>
          <w:lang w:eastAsia="ar-SA"/>
        </w:rPr>
      </w:pPr>
    </w:p>
    <w:p w:rsidR="00591904" w:rsidRDefault="00591904" w:rsidP="007F5D3D">
      <w:pPr>
        <w:keepLines/>
        <w:widowControl w:val="0"/>
        <w:suppressAutoHyphens/>
        <w:jc w:val="right"/>
        <w:rPr>
          <w:sz w:val="28"/>
          <w:szCs w:val="28"/>
          <w:lang w:eastAsia="ar-SA"/>
        </w:rPr>
      </w:pPr>
    </w:p>
    <w:p w:rsidR="00591904" w:rsidRDefault="00591904" w:rsidP="007F5D3D">
      <w:pPr>
        <w:keepLines/>
        <w:widowControl w:val="0"/>
        <w:suppressAutoHyphens/>
        <w:jc w:val="right"/>
        <w:rPr>
          <w:sz w:val="28"/>
          <w:szCs w:val="28"/>
          <w:lang w:eastAsia="ar-SA"/>
        </w:rPr>
      </w:pPr>
    </w:p>
    <w:p w:rsidR="00591904" w:rsidRDefault="00591904" w:rsidP="007F5D3D">
      <w:pPr>
        <w:keepLines/>
        <w:widowControl w:val="0"/>
        <w:suppressAutoHyphens/>
        <w:jc w:val="right"/>
        <w:rPr>
          <w:sz w:val="28"/>
          <w:szCs w:val="28"/>
          <w:lang w:eastAsia="ar-SA"/>
        </w:rPr>
      </w:pPr>
    </w:p>
    <w:p w:rsidR="00591904" w:rsidRDefault="00591904" w:rsidP="007F5D3D">
      <w:pPr>
        <w:keepLines/>
        <w:widowControl w:val="0"/>
        <w:suppressAutoHyphens/>
        <w:jc w:val="right"/>
        <w:rPr>
          <w:sz w:val="28"/>
          <w:szCs w:val="28"/>
          <w:lang w:eastAsia="ar-SA"/>
        </w:rPr>
      </w:pPr>
    </w:p>
    <w:p w:rsidR="007F5D3D" w:rsidRPr="00237065" w:rsidRDefault="007F5D3D" w:rsidP="007F5D3D">
      <w:pPr>
        <w:keepLines/>
        <w:widowControl w:val="0"/>
        <w:suppressAutoHyphens/>
        <w:jc w:val="right"/>
        <w:rPr>
          <w:sz w:val="28"/>
          <w:szCs w:val="28"/>
          <w:lang w:eastAsia="ar-SA"/>
        </w:rPr>
      </w:pPr>
      <w:r>
        <w:rPr>
          <w:sz w:val="28"/>
          <w:szCs w:val="28"/>
          <w:lang w:eastAsia="ar-SA"/>
        </w:rPr>
        <w:t>Таблица 68</w:t>
      </w:r>
    </w:p>
    <w:p w:rsidR="00591904" w:rsidRDefault="007F5D3D" w:rsidP="007F5D3D">
      <w:pPr>
        <w:keepLines/>
        <w:widowControl w:val="0"/>
        <w:suppressAutoHyphens/>
        <w:jc w:val="center"/>
        <w:rPr>
          <w:sz w:val="28"/>
          <w:szCs w:val="28"/>
          <w:lang w:eastAsia="ar-SA"/>
        </w:rPr>
      </w:pPr>
      <w:r w:rsidRPr="000C3B5D">
        <w:rPr>
          <w:sz w:val="28"/>
          <w:szCs w:val="28"/>
          <w:lang w:eastAsia="ar-SA"/>
        </w:rPr>
        <w:t>Расходы на выполнение Территориальной программы</w:t>
      </w:r>
    </w:p>
    <w:p w:rsidR="007F5D3D" w:rsidRPr="000C3B5D" w:rsidRDefault="00591904" w:rsidP="007F5D3D">
      <w:pPr>
        <w:keepLines/>
        <w:widowControl w:val="0"/>
        <w:suppressAutoHyphens/>
        <w:jc w:val="center"/>
        <w:rPr>
          <w:sz w:val="28"/>
          <w:szCs w:val="28"/>
          <w:lang w:eastAsia="ar-SA"/>
        </w:rPr>
      </w:pPr>
      <w:r>
        <w:rPr>
          <w:sz w:val="28"/>
          <w:szCs w:val="28"/>
          <w:lang w:eastAsia="ar-SA"/>
        </w:rPr>
        <w:t xml:space="preserve">обязательного медицинского страхования </w:t>
      </w:r>
      <w:r w:rsidR="007F5D3D" w:rsidRPr="000C3B5D">
        <w:rPr>
          <w:sz w:val="28"/>
          <w:szCs w:val="28"/>
          <w:lang w:eastAsia="ar-SA"/>
        </w:rPr>
        <w:t xml:space="preserve"> </w:t>
      </w:r>
    </w:p>
    <w:p w:rsidR="007F5D3D" w:rsidRPr="007F2A83" w:rsidRDefault="007F5D3D" w:rsidP="007F5D3D">
      <w:pPr>
        <w:keepLines/>
        <w:widowControl w:val="0"/>
        <w:suppressAutoHyphens/>
        <w:jc w:val="center"/>
        <w:rPr>
          <w:rFonts w:eastAsia="Calibri"/>
          <w:color w:val="FF0000"/>
        </w:rPr>
      </w:pPr>
    </w:p>
    <w:tbl>
      <w:tblPr>
        <w:tblW w:w="10455" w:type="dxa"/>
        <w:tblInd w:w="-147" w:type="dxa"/>
        <w:tblLayout w:type="fixed"/>
        <w:tblLook w:val="04A0"/>
      </w:tblPr>
      <w:tblGrid>
        <w:gridCol w:w="2978"/>
        <w:gridCol w:w="1338"/>
        <w:gridCol w:w="1315"/>
        <w:gridCol w:w="1351"/>
        <w:gridCol w:w="1073"/>
        <w:gridCol w:w="1440"/>
        <w:gridCol w:w="960"/>
      </w:tblGrid>
      <w:tr w:rsidR="007F5D3D" w:rsidRPr="00237065" w:rsidTr="000C3B5D">
        <w:trPr>
          <w:cantSplit/>
          <w:trHeight w:val="284"/>
        </w:trPr>
        <w:tc>
          <w:tcPr>
            <w:tcW w:w="2978" w:type="dxa"/>
            <w:vMerge w:val="restart"/>
            <w:tcBorders>
              <w:top w:val="single" w:sz="4" w:space="0" w:color="000000"/>
              <w:left w:val="single" w:sz="4" w:space="0" w:color="000000"/>
              <w:bottom w:val="single" w:sz="4" w:space="0" w:color="000000"/>
              <w:right w:val="nil"/>
            </w:tcBorders>
          </w:tcPr>
          <w:p w:rsidR="007F5D3D" w:rsidRPr="00237065" w:rsidRDefault="007F5D3D" w:rsidP="007F5D3D">
            <w:pPr>
              <w:widowControl w:val="0"/>
              <w:suppressAutoHyphens/>
              <w:snapToGrid w:val="0"/>
              <w:jc w:val="both"/>
              <w:rPr>
                <w:lang w:eastAsia="ar-SA"/>
              </w:rPr>
            </w:pPr>
          </w:p>
        </w:tc>
        <w:tc>
          <w:tcPr>
            <w:tcW w:w="1338" w:type="dxa"/>
            <w:vMerge w:val="restart"/>
            <w:tcBorders>
              <w:top w:val="single" w:sz="4" w:space="0" w:color="000000"/>
              <w:left w:val="single" w:sz="4" w:space="0" w:color="000000"/>
              <w:bottom w:val="single" w:sz="4" w:space="0" w:color="000000"/>
              <w:right w:val="nil"/>
            </w:tcBorders>
            <w:hideMark/>
          </w:tcPr>
          <w:p w:rsidR="000C3B5D" w:rsidRDefault="007F5D3D" w:rsidP="000C3B5D">
            <w:pPr>
              <w:keepLines/>
              <w:widowControl w:val="0"/>
              <w:suppressAutoHyphens/>
              <w:jc w:val="center"/>
              <w:rPr>
                <w:lang w:eastAsia="ar-SA"/>
              </w:rPr>
            </w:pPr>
            <w:r w:rsidRPr="00237065">
              <w:rPr>
                <w:lang w:eastAsia="ar-SA"/>
              </w:rPr>
              <w:t>Факт</w:t>
            </w:r>
          </w:p>
          <w:p w:rsidR="007F5D3D" w:rsidRPr="00237065" w:rsidRDefault="007F5D3D" w:rsidP="000C3B5D">
            <w:pPr>
              <w:keepLines/>
              <w:widowControl w:val="0"/>
              <w:suppressAutoHyphens/>
              <w:jc w:val="center"/>
              <w:rPr>
                <w:lang w:eastAsia="ar-SA"/>
              </w:rPr>
            </w:pPr>
            <w:r w:rsidRPr="00237065">
              <w:rPr>
                <w:lang w:eastAsia="ar-SA"/>
              </w:rPr>
              <w:t>2017</w:t>
            </w:r>
            <w:r w:rsidR="000C3B5D">
              <w:rPr>
                <w:lang w:eastAsia="ar-SA"/>
              </w:rPr>
              <w:t xml:space="preserve"> </w:t>
            </w:r>
            <w:r w:rsidRPr="00237065">
              <w:rPr>
                <w:lang w:eastAsia="ar-SA"/>
              </w:rPr>
              <w:t>г.</w:t>
            </w:r>
          </w:p>
          <w:p w:rsidR="007F5D3D" w:rsidRPr="00237065" w:rsidRDefault="007F5D3D" w:rsidP="000C3B5D">
            <w:pPr>
              <w:keepLines/>
              <w:widowControl w:val="0"/>
              <w:suppressAutoHyphens/>
              <w:jc w:val="center"/>
              <w:rPr>
                <w:lang w:eastAsia="ar-SA"/>
              </w:rPr>
            </w:pPr>
            <w:r w:rsidRPr="00237065">
              <w:rPr>
                <w:lang w:eastAsia="ar-SA"/>
              </w:rPr>
              <w:t>(тыс. руб.)</w:t>
            </w:r>
          </w:p>
        </w:tc>
        <w:tc>
          <w:tcPr>
            <w:tcW w:w="3739" w:type="dxa"/>
            <w:gridSpan w:val="3"/>
            <w:tcBorders>
              <w:top w:val="single" w:sz="4" w:space="0" w:color="000000"/>
              <w:left w:val="single" w:sz="4" w:space="0" w:color="000000"/>
              <w:bottom w:val="single" w:sz="4" w:space="0" w:color="000000"/>
              <w:right w:val="single" w:sz="4" w:space="0" w:color="auto"/>
            </w:tcBorders>
            <w:hideMark/>
          </w:tcPr>
          <w:p w:rsidR="007F5D3D" w:rsidRPr="00237065" w:rsidRDefault="007F5D3D" w:rsidP="000C3B5D">
            <w:pPr>
              <w:keepLines/>
              <w:widowControl w:val="0"/>
              <w:suppressAutoHyphens/>
              <w:jc w:val="center"/>
              <w:rPr>
                <w:lang w:eastAsia="ar-SA"/>
              </w:rPr>
            </w:pPr>
            <w:r w:rsidRPr="00237065">
              <w:rPr>
                <w:lang w:eastAsia="ar-SA"/>
              </w:rPr>
              <w:t>2018 год</w:t>
            </w:r>
          </w:p>
        </w:tc>
        <w:tc>
          <w:tcPr>
            <w:tcW w:w="2400" w:type="dxa"/>
            <w:gridSpan w:val="2"/>
            <w:tcBorders>
              <w:top w:val="single" w:sz="4" w:space="0" w:color="auto"/>
              <w:left w:val="single" w:sz="4" w:space="0" w:color="auto"/>
              <w:bottom w:val="single" w:sz="4" w:space="0" w:color="auto"/>
              <w:right w:val="single" w:sz="4" w:space="0" w:color="auto"/>
            </w:tcBorders>
            <w:hideMark/>
          </w:tcPr>
          <w:p w:rsidR="007F5D3D" w:rsidRPr="00237065" w:rsidRDefault="007F5D3D" w:rsidP="000C3B5D">
            <w:pPr>
              <w:keepLines/>
              <w:widowControl w:val="0"/>
              <w:suppressAutoHyphens/>
              <w:jc w:val="center"/>
              <w:rPr>
                <w:lang w:eastAsia="ar-SA"/>
              </w:rPr>
            </w:pPr>
            <w:r w:rsidRPr="00237065">
              <w:rPr>
                <w:lang w:eastAsia="ar-SA"/>
              </w:rPr>
              <w:t>2018 г.</w:t>
            </w:r>
            <w:r w:rsidR="000C3B5D">
              <w:rPr>
                <w:lang w:eastAsia="ar-SA"/>
              </w:rPr>
              <w:t xml:space="preserve"> </w:t>
            </w:r>
            <w:r w:rsidRPr="00237065">
              <w:rPr>
                <w:lang w:eastAsia="ar-SA"/>
              </w:rPr>
              <w:t>к 2017</w:t>
            </w:r>
            <w:r w:rsidR="000C3B5D">
              <w:rPr>
                <w:lang w:eastAsia="ar-SA"/>
              </w:rPr>
              <w:t xml:space="preserve"> </w:t>
            </w:r>
            <w:r w:rsidRPr="00237065">
              <w:rPr>
                <w:lang w:eastAsia="ar-SA"/>
              </w:rPr>
              <w:t>г.</w:t>
            </w:r>
          </w:p>
        </w:tc>
      </w:tr>
      <w:tr w:rsidR="007F5D3D" w:rsidRPr="00237065" w:rsidTr="000C3B5D">
        <w:trPr>
          <w:cantSplit/>
          <w:trHeight w:val="543"/>
        </w:trPr>
        <w:tc>
          <w:tcPr>
            <w:tcW w:w="2978" w:type="dxa"/>
            <w:vMerge/>
            <w:tcBorders>
              <w:top w:val="single" w:sz="4" w:space="0" w:color="000000"/>
              <w:left w:val="single" w:sz="4" w:space="0" w:color="000000"/>
              <w:bottom w:val="single" w:sz="4" w:space="0" w:color="000000"/>
              <w:right w:val="nil"/>
            </w:tcBorders>
            <w:vAlign w:val="center"/>
            <w:hideMark/>
          </w:tcPr>
          <w:p w:rsidR="007F5D3D" w:rsidRPr="00237065" w:rsidRDefault="007F5D3D" w:rsidP="007F5D3D">
            <w:pPr>
              <w:spacing w:line="256" w:lineRule="auto"/>
              <w:rPr>
                <w:lang w:eastAsia="ar-SA"/>
              </w:rPr>
            </w:pPr>
          </w:p>
        </w:tc>
        <w:tc>
          <w:tcPr>
            <w:tcW w:w="1338" w:type="dxa"/>
            <w:vMerge/>
            <w:tcBorders>
              <w:top w:val="single" w:sz="4" w:space="0" w:color="000000"/>
              <w:left w:val="single" w:sz="4" w:space="0" w:color="000000"/>
              <w:bottom w:val="single" w:sz="4" w:space="0" w:color="000000"/>
              <w:right w:val="nil"/>
            </w:tcBorders>
            <w:hideMark/>
          </w:tcPr>
          <w:p w:rsidR="007F5D3D" w:rsidRPr="00237065" w:rsidRDefault="007F5D3D" w:rsidP="000C3B5D">
            <w:pPr>
              <w:spacing w:line="256" w:lineRule="auto"/>
              <w:jc w:val="center"/>
              <w:rPr>
                <w:lang w:eastAsia="ar-SA"/>
              </w:rPr>
            </w:pPr>
          </w:p>
        </w:tc>
        <w:tc>
          <w:tcPr>
            <w:tcW w:w="1315" w:type="dxa"/>
            <w:tcBorders>
              <w:top w:val="single" w:sz="4" w:space="0" w:color="000000"/>
              <w:left w:val="single" w:sz="4" w:space="0" w:color="000000"/>
              <w:bottom w:val="single" w:sz="4" w:space="0" w:color="000000"/>
              <w:right w:val="nil"/>
            </w:tcBorders>
            <w:hideMark/>
          </w:tcPr>
          <w:p w:rsidR="007F5D3D" w:rsidRPr="00237065" w:rsidRDefault="000C3B5D" w:rsidP="000C3B5D">
            <w:pPr>
              <w:keepLines/>
              <w:widowControl w:val="0"/>
              <w:suppressAutoHyphens/>
              <w:jc w:val="center"/>
              <w:rPr>
                <w:lang w:eastAsia="ar-SA"/>
              </w:rPr>
            </w:pPr>
            <w:r>
              <w:rPr>
                <w:lang w:eastAsia="ar-SA"/>
              </w:rPr>
              <w:t>п</w:t>
            </w:r>
            <w:r w:rsidR="007F5D3D" w:rsidRPr="00237065">
              <w:rPr>
                <w:lang w:eastAsia="ar-SA"/>
              </w:rPr>
              <w:t>лан</w:t>
            </w:r>
          </w:p>
          <w:p w:rsidR="007F5D3D" w:rsidRPr="00237065" w:rsidRDefault="007F5D3D" w:rsidP="000C3B5D">
            <w:pPr>
              <w:keepLines/>
              <w:widowControl w:val="0"/>
              <w:suppressAutoHyphens/>
              <w:jc w:val="center"/>
              <w:rPr>
                <w:lang w:eastAsia="ar-SA"/>
              </w:rPr>
            </w:pPr>
            <w:r w:rsidRPr="00237065">
              <w:rPr>
                <w:lang w:eastAsia="ar-SA"/>
              </w:rPr>
              <w:t>(тыс. руб.)</w:t>
            </w:r>
          </w:p>
        </w:tc>
        <w:tc>
          <w:tcPr>
            <w:tcW w:w="1351" w:type="dxa"/>
            <w:tcBorders>
              <w:top w:val="single" w:sz="4" w:space="0" w:color="000000"/>
              <w:left w:val="single" w:sz="4" w:space="0" w:color="000000"/>
              <w:bottom w:val="single" w:sz="4" w:space="0" w:color="000000"/>
              <w:right w:val="single" w:sz="4" w:space="0" w:color="000000"/>
            </w:tcBorders>
            <w:hideMark/>
          </w:tcPr>
          <w:p w:rsidR="007F5D3D" w:rsidRPr="00237065" w:rsidRDefault="000C3B5D" w:rsidP="000C3B5D">
            <w:pPr>
              <w:keepLines/>
              <w:widowControl w:val="0"/>
              <w:suppressAutoHyphens/>
              <w:jc w:val="center"/>
              <w:rPr>
                <w:lang w:eastAsia="ar-SA"/>
              </w:rPr>
            </w:pPr>
            <w:r>
              <w:rPr>
                <w:lang w:eastAsia="ar-SA"/>
              </w:rPr>
              <w:t>ф</w:t>
            </w:r>
            <w:r w:rsidR="007F5D3D" w:rsidRPr="00237065">
              <w:rPr>
                <w:lang w:eastAsia="ar-SA"/>
              </w:rPr>
              <w:t>акт</w:t>
            </w:r>
          </w:p>
          <w:p w:rsidR="007F5D3D" w:rsidRPr="00237065" w:rsidRDefault="007F5D3D" w:rsidP="000C3B5D">
            <w:pPr>
              <w:keepLines/>
              <w:widowControl w:val="0"/>
              <w:suppressAutoHyphens/>
              <w:jc w:val="center"/>
              <w:rPr>
                <w:lang w:eastAsia="ar-SA"/>
              </w:rPr>
            </w:pPr>
            <w:r w:rsidRPr="00237065">
              <w:rPr>
                <w:lang w:eastAsia="ar-SA"/>
              </w:rPr>
              <w:t>(тыс. руб.)</w:t>
            </w:r>
          </w:p>
        </w:tc>
        <w:tc>
          <w:tcPr>
            <w:tcW w:w="1073" w:type="dxa"/>
            <w:tcBorders>
              <w:top w:val="single" w:sz="4" w:space="0" w:color="000000"/>
              <w:left w:val="single" w:sz="4" w:space="0" w:color="000000"/>
              <w:bottom w:val="single" w:sz="4" w:space="0" w:color="000000"/>
              <w:right w:val="nil"/>
            </w:tcBorders>
            <w:hideMark/>
          </w:tcPr>
          <w:p w:rsidR="007F5D3D" w:rsidRPr="00237065" w:rsidRDefault="000C3B5D" w:rsidP="000C3B5D">
            <w:pPr>
              <w:keepLines/>
              <w:widowControl w:val="0"/>
              <w:suppressAutoHyphens/>
              <w:jc w:val="center"/>
              <w:rPr>
                <w:lang w:eastAsia="ar-SA"/>
              </w:rPr>
            </w:pPr>
            <w:r>
              <w:rPr>
                <w:lang w:eastAsia="ar-SA"/>
              </w:rPr>
              <w:t>п</w:t>
            </w:r>
            <w:r w:rsidR="00DA4CE1">
              <w:rPr>
                <w:lang w:eastAsia="ar-SA"/>
              </w:rPr>
              <w:t>роцен</w:t>
            </w:r>
            <w:r>
              <w:rPr>
                <w:lang w:eastAsia="ar-SA"/>
              </w:rPr>
              <w:t>-</w:t>
            </w:r>
            <w:r w:rsidR="00DA4CE1">
              <w:rPr>
                <w:lang w:eastAsia="ar-SA"/>
              </w:rPr>
              <w:t>тов</w:t>
            </w:r>
            <w:r w:rsidR="007F5D3D" w:rsidRPr="00237065">
              <w:rPr>
                <w:lang w:eastAsia="ar-SA"/>
              </w:rPr>
              <w:t xml:space="preserve"> ис</w:t>
            </w:r>
            <w:r>
              <w:rPr>
                <w:lang w:eastAsia="ar-SA"/>
              </w:rPr>
              <w:t>-</w:t>
            </w:r>
            <w:r w:rsidR="007F5D3D" w:rsidRPr="00237065">
              <w:rPr>
                <w:lang w:eastAsia="ar-SA"/>
              </w:rPr>
              <w:t>п</w:t>
            </w:r>
            <w:r>
              <w:rPr>
                <w:lang w:eastAsia="ar-SA"/>
              </w:rPr>
              <w:t>олне</w:t>
            </w:r>
            <w:r w:rsidR="00BC72A9">
              <w:rPr>
                <w:lang w:eastAsia="ar-SA"/>
              </w:rPr>
              <w:t>-</w:t>
            </w:r>
            <w:r>
              <w:rPr>
                <w:lang w:eastAsia="ar-SA"/>
              </w:rPr>
              <w:t>ния</w:t>
            </w:r>
          </w:p>
        </w:tc>
        <w:tc>
          <w:tcPr>
            <w:tcW w:w="1440" w:type="dxa"/>
            <w:tcBorders>
              <w:top w:val="single" w:sz="4" w:space="0" w:color="auto"/>
              <w:left w:val="single" w:sz="4" w:space="0" w:color="000000"/>
              <w:bottom w:val="single" w:sz="4" w:space="0" w:color="000000"/>
              <w:right w:val="single" w:sz="4" w:space="0" w:color="000000"/>
            </w:tcBorders>
            <w:hideMark/>
          </w:tcPr>
          <w:p w:rsidR="007F5D3D" w:rsidRPr="00237065" w:rsidRDefault="000C3B5D" w:rsidP="000C3B5D">
            <w:pPr>
              <w:keepLines/>
              <w:widowControl w:val="0"/>
              <w:suppressAutoHyphens/>
              <w:jc w:val="center"/>
              <w:rPr>
                <w:lang w:eastAsia="ar-SA"/>
              </w:rPr>
            </w:pPr>
            <w:r>
              <w:rPr>
                <w:lang w:eastAsia="ar-SA"/>
              </w:rPr>
              <w:t>о</w:t>
            </w:r>
            <w:r w:rsidR="007F5D3D" w:rsidRPr="00237065">
              <w:rPr>
                <w:lang w:eastAsia="ar-SA"/>
              </w:rPr>
              <w:t>ткл</w:t>
            </w:r>
            <w:r>
              <w:rPr>
                <w:lang w:eastAsia="ar-SA"/>
              </w:rPr>
              <w:t>онения</w:t>
            </w:r>
            <w:r w:rsidR="007F5D3D" w:rsidRPr="00237065">
              <w:rPr>
                <w:lang w:eastAsia="ar-SA"/>
              </w:rPr>
              <w:t xml:space="preserve"> ( +,-)</w:t>
            </w:r>
          </w:p>
          <w:p w:rsidR="007F5D3D" w:rsidRPr="00237065" w:rsidRDefault="007F5D3D" w:rsidP="000C3B5D">
            <w:pPr>
              <w:keepLines/>
              <w:widowControl w:val="0"/>
              <w:suppressAutoHyphens/>
              <w:jc w:val="center"/>
              <w:rPr>
                <w:lang w:eastAsia="ar-SA"/>
              </w:rPr>
            </w:pPr>
            <w:r w:rsidRPr="00237065">
              <w:rPr>
                <w:lang w:eastAsia="ar-SA"/>
              </w:rPr>
              <w:t>(тыс. руб.)</w:t>
            </w:r>
          </w:p>
        </w:tc>
        <w:tc>
          <w:tcPr>
            <w:tcW w:w="960" w:type="dxa"/>
            <w:tcBorders>
              <w:top w:val="single" w:sz="4" w:space="0" w:color="auto"/>
              <w:left w:val="single" w:sz="4" w:space="0" w:color="000000"/>
              <w:bottom w:val="single" w:sz="4" w:space="0" w:color="000000"/>
              <w:right w:val="single" w:sz="4" w:space="0" w:color="000000"/>
            </w:tcBorders>
            <w:hideMark/>
          </w:tcPr>
          <w:p w:rsidR="007F5D3D" w:rsidRPr="00237065" w:rsidRDefault="007F5D3D" w:rsidP="000C3B5D">
            <w:pPr>
              <w:keepLines/>
              <w:widowControl w:val="0"/>
              <w:suppressAutoHyphens/>
              <w:jc w:val="center"/>
              <w:rPr>
                <w:lang w:eastAsia="ar-SA"/>
              </w:rPr>
            </w:pPr>
            <w:r w:rsidRPr="00237065">
              <w:rPr>
                <w:lang w:eastAsia="ar-SA"/>
              </w:rPr>
              <w:t xml:space="preserve">в </w:t>
            </w:r>
            <w:r w:rsidR="000C3B5D">
              <w:rPr>
                <w:lang w:eastAsia="ar-SA"/>
              </w:rPr>
              <w:t>про-центах</w:t>
            </w:r>
          </w:p>
        </w:tc>
      </w:tr>
      <w:tr w:rsidR="007F5D3D" w:rsidRPr="00237065" w:rsidTr="000C3B5D">
        <w:trPr>
          <w:cantSplit/>
          <w:trHeight w:val="543"/>
        </w:trPr>
        <w:tc>
          <w:tcPr>
            <w:tcW w:w="2978" w:type="dxa"/>
            <w:tcBorders>
              <w:top w:val="single" w:sz="4" w:space="0" w:color="000000"/>
              <w:left w:val="single" w:sz="4" w:space="0" w:color="000000"/>
              <w:bottom w:val="single" w:sz="4" w:space="0" w:color="000000"/>
              <w:right w:val="nil"/>
            </w:tcBorders>
            <w:hideMark/>
          </w:tcPr>
          <w:p w:rsidR="007F5D3D" w:rsidRPr="000C3B5D" w:rsidRDefault="007F5D3D" w:rsidP="007F5D3D">
            <w:pPr>
              <w:snapToGrid w:val="0"/>
              <w:rPr>
                <w:rFonts w:ascii="Calibri" w:hAnsi="Calibri"/>
              </w:rPr>
            </w:pPr>
            <w:r w:rsidRPr="000C3B5D">
              <w:rPr>
                <w:bCs/>
                <w:color w:val="000000"/>
              </w:rPr>
              <w:t>Расходы на финансовое обеспечение ТП ОМС из них (раздел 1+2):</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7F5D3D" w:rsidRPr="00237065" w:rsidRDefault="007F5D3D" w:rsidP="007F5D3D">
            <w:pPr>
              <w:jc w:val="center"/>
              <w:rPr>
                <w:bCs/>
                <w:color w:val="000000"/>
              </w:rPr>
            </w:pPr>
            <w:r w:rsidRPr="00237065">
              <w:rPr>
                <w:bCs/>
                <w:color w:val="000000"/>
              </w:rPr>
              <w:t>5 376,10</w:t>
            </w:r>
          </w:p>
        </w:tc>
        <w:tc>
          <w:tcPr>
            <w:tcW w:w="1315" w:type="dxa"/>
            <w:tcBorders>
              <w:top w:val="single" w:sz="4" w:space="0" w:color="000000"/>
              <w:left w:val="single" w:sz="4" w:space="0" w:color="000000"/>
              <w:bottom w:val="single" w:sz="4" w:space="0" w:color="000000"/>
              <w:right w:val="nil"/>
            </w:tcBorders>
            <w:vAlign w:val="center"/>
            <w:hideMark/>
          </w:tcPr>
          <w:p w:rsidR="007F5D3D" w:rsidRPr="00237065" w:rsidRDefault="007F5D3D" w:rsidP="007F5D3D">
            <w:pPr>
              <w:jc w:val="center"/>
              <w:rPr>
                <w:bCs/>
                <w:color w:val="000000"/>
              </w:rPr>
            </w:pPr>
            <w:r w:rsidRPr="00237065">
              <w:rPr>
                <w:bCs/>
                <w:color w:val="000000"/>
              </w:rPr>
              <w:t>6 606,39</w:t>
            </w:r>
          </w:p>
        </w:tc>
        <w:tc>
          <w:tcPr>
            <w:tcW w:w="1351" w:type="dxa"/>
            <w:tcBorders>
              <w:top w:val="single" w:sz="4" w:space="0" w:color="000000"/>
              <w:left w:val="single" w:sz="4" w:space="0" w:color="000000"/>
              <w:bottom w:val="single" w:sz="4" w:space="0" w:color="000000"/>
              <w:right w:val="single" w:sz="4" w:space="0" w:color="000000"/>
            </w:tcBorders>
            <w:vAlign w:val="center"/>
            <w:hideMark/>
          </w:tcPr>
          <w:p w:rsidR="007F5D3D" w:rsidRPr="00237065" w:rsidRDefault="007F5D3D" w:rsidP="007F5D3D">
            <w:pPr>
              <w:jc w:val="center"/>
              <w:rPr>
                <w:bCs/>
                <w:color w:val="000000"/>
              </w:rPr>
            </w:pPr>
            <w:r w:rsidRPr="00237065">
              <w:rPr>
                <w:bCs/>
                <w:color w:val="000000"/>
              </w:rPr>
              <w:t>6 448,29</w:t>
            </w:r>
          </w:p>
        </w:tc>
        <w:tc>
          <w:tcPr>
            <w:tcW w:w="1073" w:type="dxa"/>
            <w:tcBorders>
              <w:top w:val="single" w:sz="4" w:space="0" w:color="000000"/>
              <w:left w:val="single" w:sz="4" w:space="0" w:color="000000"/>
              <w:bottom w:val="single" w:sz="4" w:space="0" w:color="000000"/>
              <w:right w:val="nil"/>
            </w:tcBorders>
            <w:vAlign w:val="center"/>
            <w:hideMark/>
          </w:tcPr>
          <w:p w:rsidR="007F5D3D" w:rsidRPr="00237065" w:rsidRDefault="007F5D3D" w:rsidP="007F5D3D">
            <w:pPr>
              <w:keepLines/>
              <w:widowControl w:val="0"/>
              <w:suppressAutoHyphens/>
              <w:jc w:val="center"/>
              <w:rPr>
                <w:lang w:eastAsia="ar-SA"/>
              </w:rPr>
            </w:pPr>
            <w:r w:rsidRPr="00237065">
              <w:rPr>
                <w:lang w:eastAsia="ar-SA"/>
              </w:rPr>
              <w:t>97,6</w:t>
            </w:r>
          </w:p>
        </w:tc>
        <w:tc>
          <w:tcPr>
            <w:tcW w:w="1440" w:type="dxa"/>
            <w:tcBorders>
              <w:top w:val="single" w:sz="4" w:space="0" w:color="auto"/>
              <w:left w:val="single" w:sz="4" w:space="0" w:color="000000"/>
              <w:bottom w:val="single" w:sz="4" w:space="0" w:color="000000"/>
              <w:right w:val="single" w:sz="4" w:space="0" w:color="000000"/>
            </w:tcBorders>
            <w:vAlign w:val="center"/>
            <w:hideMark/>
          </w:tcPr>
          <w:p w:rsidR="007F5D3D" w:rsidRPr="00237065" w:rsidRDefault="007F5D3D" w:rsidP="007F5D3D">
            <w:pPr>
              <w:jc w:val="center"/>
              <w:rPr>
                <w:bCs/>
                <w:color w:val="000000"/>
              </w:rPr>
            </w:pPr>
            <w:r w:rsidRPr="00237065">
              <w:rPr>
                <w:bCs/>
                <w:color w:val="000000"/>
              </w:rPr>
              <w:t>1 072,18</w:t>
            </w:r>
          </w:p>
        </w:tc>
        <w:tc>
          <w:tcPr>
            <w:tcW w:w="960" w:type="dxa"/>
            <w:tcBorders>
              <w:top w:val="single" w:sz="4" w:space="0" w:color="auto"/>
              <w:left w:val="single" w:sz="4" w:space="0" w:color="000000"/>
              <w:bottom w:val="single" w:sz="4" w:space="0" w:color="000000"/>
              <w:right w:val="single" w:sz="4" w:space="0" w:color="000000"/>
            </w:tcBorders>
            <w:vAlign w:val="center"/>
            <w:hideMark/>
          </w:tcPr>
          <w:p w:rsidR="007F5D3D" w:rsidRPr="00237065" w:rsidRDefault="007F5D3D" w:rsidP="007F5D3D">
            <w:pPr>
              <w:keepLines/>
              <w:widowControl w:val="0"/>
              <w:suppressAutoHyphens/>
              <w:jc w:val="center"/>
              <w:rPr>
                <w:lang w:eastAsia="ar-SA"/>
              </w:rPr>
            </w:pPr>
            <w:r w:rsidRPr="00237065">
              <w:rPr>
                <w:lang w:eastAsia="ar-SA"/>
              </w:rPr>
              <w:t>119,9</w:t>
            </w:r>
          </w:p>
        </w:tc>
      </w:tr>
      <w:tr w:rsidR="007F5D3D" w:rsidRPr="00237065" w:rsidTr="000C3B5D">
        <w:trPr>
          <w:cantSplit/>
          <w:trHeight w:val="543"/>
        </w:trPr>
        <w:tc>
          <w:tcPr>
            <w:tcW w:w="2978" w:type="dxa"/>
            <w:tcBorders>
              <w:top w:val="single" w:sz="4" w:space="0" w:color="000000"/>
              <w:left w:val="single" w:sz="4" w:space="0" w:color="000000"/>
              <w:bottom w:val="single" w:sz="4" w:space="0" w:color="000000"/>
              <w:right w:val="nil"/>
            </w:tcBorders>
            <w:hideMark/>
          </w:tcPr>
          <w:p w:rsidR="007F5D3D" w:rsidRPr="00BC72A9" w:rsidRDefault="00BC72A9" w:rsidP="00BC72A9">
            <w:pPr>
              <w:tabs>
                <w:tab w:val="left" w:pos="289"/>
              </w:tabs>
              <w:snapToGrid w:val="0"/>
              <w:ind w:left="5"/>
              <w:rPr>
                <w:rFonts w:ascii="Calibri" w:hAnsi="Calibri"/>
              </w:rPr>
            </w:pPr>
            <w:r>
              <w:rPr>
                <w:bCs/>
                <w:color w:val="000000"/>
              </w:rPr>
              <w:t xml:space="preserve">1. </w:t>
            </w:r>
            <w:r w:rsidR="007F5D3D" w:rsidRPr="00BC72A9">
              <w:rPr>
                <w:bCs/>
                <w:color w:val="000000"/>
              </w:rPr>
              <w:t>Перечислено в СМО, всего:</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7F5D3D" w:rsidRPr="00237065" w:rsidRDefault="007F5D3D" w:rsidP="007F5D3D">
            <w:pPr>
              <w:jc w:val="center"/>
              <w:rPr>
                <w:bCs/>
                <w:color w:val="000000"/>
              </w:rPr>
            </w:pPr>
            <w:r w:rsidRPr="00237065">
              <w:rPr>
                <w:bCs/>
                <w:color w:val="000000"/>
              </w:rPr>
              <w:t>5 026,18</w:t>
            </w:r>
          </w:p>
        </w:tc>
        <w:tc>
          <w:tcPr>
            <w:tcW w:w="1315" w:type="dxa"/>
            <w:tcBorders>
              <w:top w:val="single" w:sz="4" w:space="0" w:color="000000"/>
              <w:left w:val="single" w:sz="4" w:space="0" w:color="000000"/>
              <w:bottom w:val="single" w:sz="4" w:space="0" w:color="000000"/>
              <w:right w:val="nil"/>
            </w:tcBorders>
            <w:vAlign w:val="center"/>
            <w:hideMark/>
          </w:tcPr>
          <w:p w:rsidR="007F5D3D" w:rsidRPr="00237065" w:rsidRDefault="007F5D3D" w:rsidP="007F5D3D">
            <w:pPr>
              <w:jc w:val="center"/>
              <w:rPr>
                <w:bCs/>
                <w:color w:val="000000"/>
              </w:rPr>
            </w:pPr>
            <w:r w:rsidRPr="00237065">
              <w:rPr>
                <w:bCs/>
                <w:color w:val="000000"/>
              </w:rPr>
              <w:t>6 162,54</w:t>
            </w:r>
          </w:p>
        </w:tc>
        <w:tc>
          <w:tcPr>
            <w:tcW w:w="1351" w:type="dxa"/>
            <w:tcBorders>
              <w:top w:val="single" w:sz="4" w:space="0" w:color="000000"/>
              <w:left w:val="single" w:sz="4" w:space="0" w:color="000000"/>
              <w:bottom w:val="single" w:sz="4" w:space="0" w:color="000000"/>
              <w:right w:val="single" w:sz="4" w:space="0" w:color="000000"/>
            </w:tcBorders>
            <w:vAlign w:val="center"/>
            <w:hideMark/>
          </w:tcPr>
          <w:p w:rsidR="007F5D3D" w:rsidRPr="00237065" w:rsidRDefault="007F5D3D" w:rsidP="007F5D3D">
            <w:pPr>
              <w:jc w:val="center"/>
              <w:rPr>
                <w:bCs/>
                <w:color w:val="000000"/>
              </w:rPr>
            </w:pPr>
            <w:r w:rsidRPr="00237065">
              <w:rPr>
                <w:bCs/>
                <w:color w:val="000000"/>
              </w:rPr>
              <w:t>6 033,45</w:t>
            </w:r>
          </w:p>
        </w:tc>
        <w:tc>
          <w:tcPr>
            <w:tcW w:w="1073" w:type="dxa"/>
            <w:tcBorders>
              <w:top w:val="single" w:sz="4" w:space="0" w:color="000000"/>
              <w:left w:val="single" w:sz="4" w:space="0" w:color="000000"/>
              <w:bottom w:val="single" w:sz="4" w:space="0" w:color="000000"/>
              <w:right w:val="nil"/>
            </w:tcBorders>
            <w:vAlign w:val="center"/>
            <w:hideMark/>
          </w:tcPr>
          <w:p w:rsidR="007F5D3D" w:rsidRPr="00237065" w:rsidRDefault="007F5D3D" w:rsidP="007F5D3D">
            <w:pPr>
              <w:keepLines/>
              <w:widowControl w:val="0"/>
              <w:suppressAutoHyphens/>
              <w:jc w:val="center"/>
              <w:rPr>
                <w:lang w:eastAsia="ar-SA"/>
              </w:rPr>
            </w:pPr>
            <w:r w:rsidRPr="00237065">
              <w:rPr>
                <w:lang w:eastAsia="ar-SA"/>
              </w:rPr>
              <w:t>97,9</w:t>
            </w:r>
          </w:p>
        </w:tc>
        <w:tc>
          <w:tcPr>
            <w:tcW w:w="1440" w:type="dxa"/>
            <w:tcBorders>
              <w:top w:val="single" w:sz="4" w:space="0" w:color="auto"/>
              <w:left w:val="single" w:sz="4" w:space="0" w:color="000000"/>
              <w:bottom w:val="single" w:sz="4" w:space="0" w:color="000000"/>
              <w:right w:val="single" w:sz="4" w:space="0" w:color="000000"/>
            </w:tcBorders>
            <w:vAlign w:val="center"/>
            <w:hideMark/>
          </w:tcPr>
          <w:p w:rsidR="007F5D3D" w:rsidRPr="00237065" w:rsidRDefault="007F5D3D" w:rsidP="007F5D3D">
            <w:pPr>
              <w:jc w:val="center"/>
              <w:rPr>
                <w:bCs/>
                <w:color w:val="000000"/>
              </w:rPr>
            </w:pPr>
            <w:r w:rsidRPr="00237065">
              <w:rPr>
                <w:bCs/>
                <w:color w:val="000000"/>
              </w:rPr>
              <w:t>1 007,27</w:t>
            </w:r>
          </w:p>
        </w:tc>
        <w:tc>
          <w:tcPr>
            <w:tcW w:w="960" w:type="dxa"/>
            <w:tcBorders>
              <w:top w:val="single" w:sz="4" w:space="0" w:color="auto"/>
              <w:left w:val="single" w:sz="4" w:space="0" w:color="000000"/>
              <w:bottom w:val="single" w:sz="4" w:space="0" w:color="000000"/>
              <w:right w:val="single" w:sz="4" w:space="0" w:color="000000"/>
            </w:tcBorders>
            <w:vAlign w:val="center"/>
            <w:hideMark/>
          </w:tcPr>
          <w:p w:rsidR="007F5D3D" w:rsidRPr="00237065" w:rsidRDefault="007F5D3D" w:rsidP="007F5D3D">
            <w:pPr>
              <w:keepLines/>
              <w:widowControl w:val="0"/>
              <w:suppressAutoHyphens/>
              <w:jc w:val="center"/>
              <w:rPr>
                <w:lang w:eastAsia="ar-SA"/>
              </w:rPr>
            </w:pPr>
            <w:r w:rsidRPr="00237065">
              <w:rPr>
                <w:lang w:eastAsia="ar-SA"/>
              </w:rPr>
              <w:t>120,0</w:t>
            </w:r>
          </w:p>
        </w:tc>
      </w:tr>
      <w:tr w:rsidR="007F5D3D" w:rsidRPr="00237065" w:rsidTr="000C3B5D">
        <w:trPr>
          <w:trHeight w:val="486"/>
        </w:trPr>
        <w:tc>
          <w:tcPr>
            <w:tcW w:w="2978" w:type="dxa"/>
            <w:tcBorders>
              <w:top w:val="single" w:sz="4" w:space="0" w:color="000000"/>
              <w:left w:val="single" w:sz="4" w:space="0" w:color="000000"/>
              <w:bottom w:val="single" w:sz="4" w:space="0" w:color="000000"/>
              <w:right w:val="nil"/>
            </w:tcBorders>
            <w:vAlign w:val="bottom"/>
            <w:hideMark/>
          </w:tcPr>
          <w:p w:rsidR="007F5D3D" w:rsidRPr="000C3B5D" w:rsidRDefault="007F5D3D" w:rsidP="007F5D3D">
            <w:pPr>
              <w:rPr>
                <w:bCs/>
                <w:color w:val="000000"/>
              </w:rPr>
            </w:pPr>
            <w:r w:rsidRPr="000C3B5D">
              <w:rPr>
                <w:bCs/>
                <w:color w:val="000000"/>
              </w:rPr>
              <w:t>1.1. На оплату медицинских услуг</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7F5D3D" w:rsidRPr="00237065" w:rsidRDefault="007F5D3D" w:rsidP="007F5D3D">
            <w:pPr>
              <w:jc w:val="center"/>
              <w:rPr>
                <w:color w:val="000000"/>
              </w:rPr>
            </w:pPr>
            <w:r w:rsidRPr="00237065">
              <w:rPr>
                <w:color w:val="000000"/>
              </w:rPr>
              <w:t>4 965,1</w:t>
            </w:r>
          </w:p>
        </w:tc>
        <w:tc>
          <w:tcPr>
            <w:tcW w:w="1315" w:type="dxa"/>
            <w:tcBorders>
              <w:top w:val="single" w:sz="4" w:space="0" w:color="000000"/>
              <w:left w:val="single" w:sz="4" w:space="0" w:color="000000"/>
              <w:bottom w:val="single" w:sz="4" w:space="0" w:color="000000"/>
              <w:right w:val="nil"/>
            </w:tcBorders>
            <w:vAlign w:val="center"/>
            <w:hideMark/>
          </w:tcPr>
          <w:p w:rsidR="007F5D3D" w:rsidRPr="00237065" w:rsidRDefault="007F5D3D" w:rsidP="007F5D3D">
            <w:pPr>
              <w:jc w:val="center"/>
              <w:rPr>
                <w:color w:val="000000"/>
              </w:rPr>
            </w:pPr>
            <w:r w:rsidRPr="00237065">
              <w:rPr>
                <w:color w:val="000000"/>
              </w:rPr>
              <w:t>6 101,5</w:t>
            </w:r>
          </w:p>
        </w:tc>
        <w:tc>
          <w:tcPr>
            <w:tcW w:w="1351" w:type="dxa"/>
            <w:tcBorders>
              <w:top w:val="single" w:sz="4" w:space="0" w:color="000000"/>
              <w:left w:val="single" w:sz="4" w:space="0" w:color="000000"/>
              <w:bottom w:val="single" w:sz="4" w:space="0" w:color="000000"/>
              <w:right w:val="single" w:sz="4" w:space="0" w:color="000000"/>
            </w:tcBorders>
            <w:vAlign w:val="center"/>
            <w:hideMark/>
          </w:tcPr>
          <w:p w:rsidR="007F5D3D" w:rsidRPr="00237065" w:rsidRDefault="007F5D3D" w:rsidP="007F5D3D">
            <w:pPr>
              <w:jc w:val="center"/>
              <w:rPr>
                <w:color w:val="000000"/>
              </w:rPr>
            </w:pPr>
            <w:r w:rsidRPr="00237065">
              <w:rPr>
                <w:color w:val="000000"/>
              </w:rPr>
              <w:t>5 970,0</w:t>
            </w:r>
          </w:p>
        </w:tc>
        <w:tc>
          <w:tcPr>
            <w:tcW w:w="1073" w:type="dxa"/>
            <w:tcBorders>
              <w:top w:val="single" w:sz="4" w:space="0" w:color="000000"/>
              <w:left w:val="single" w:sz="4" w:space="0" w:color="000000"/>
              <w:bottom w:val="single" w:sz="4" w:space="0" w:color="000000"/>
              <w:right w:val="nil"/>
            </w:tcBorders>
            <w:vAlign w:val="center"/>
            <w:hideMark/>
          </w:tcPr>
          <w:p w:rsidR="007F5D3D" w:rsidRPr="00237065" w:rsidRDefault="007F5D3D" w:rsidP="007F5D3D">
            <w:pPr>
              <w:jc w:val="center"/>
              <w:rPr>
                <w:bCs/>
                <w:color w:val="000000"/>
              </w:rPr>
            </w:pPr>
            <w:r w:rsidRPr="00237065">
              <w:rPr>
                <w:bCs/>
                <w:color w:val="000000"/>
              </w:rPr>
              <w:t>97,8</w:t>
            </w:r>
          </w:p>
        </w:tc>
        <w:tc>
          <w:tcPr>
            <w:tcW w:w="1440" w:type="dxa"/>
            <w:tcBorders>
              <w:top w:val="single" w:sz="4" w:space="0" w:color="000000"/>
              <w:left w:val="single" w:sz="4" w:space="0" w:color="000000"/>
              <w:bottom w:val="single" w:sz="4" w:space="0" w:color="000000"/>
              <w:right w:val="nil"/>
            </w:tcBorders>
            <w:vAlign w:val="center"/>
            <w:hideMark/>
          </w:tcPr>
          <w:p w:rsidR="007F5D3D" w:rsidRPr="00237065" w:rsidRDefault="007F5D3D" w:rsidP="007F5D3D">
            <w:pPr>
              <w:jc w:val="center"/>
              <w:rPr>
                <w:color w:val="000000"/>
              </w:rPr>
            </w:pPr>
            <w:r w:rsidRPr="00237065">
              <w:rPr>
                <w:color w:val="000000"/>
              </w:rPr>
              <w:t>1 004,81</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7F5D3D" w:rsidRPr="00237065" w:rsidRDefault="007F5D3D" w:rsidP="007F5D3D">
            <w:pPr>
              <w:jc w:val="center"/>
              <w:rPr>
                <w:bCs/>
                <w:color w:val="000000"/>
              </w:rPr>
            </w:pPr>
            <w:r w:rsidRPr="00237065">
              <w:rPr>
                <w:bCs/>
                <w:color w:val="000000"/>
              </w:rPr>
              <w:t>120,2</w:t>
            </w:r>
          </w:p>
        </w:tc>
      </w:tr>
      <w:tr w:rsidR="007F5D3D" w:rsidRPr="00237065" w:rsidTr="000C3B5D">
        <w:trPr>
          <w:trHeight w:val="354"/>
        </w:trPr>
        <w:tc>
          <w:tcPr>
            <w:tcW w:w="2978" w:type="dxa"/>
            <w:tcBorders>
              <w:top w:val="single" w:sz="4" w:space="0" w:color="000000"/>
              <w:left w:val="single" w:sz="4" w:space="0" w:color="000000"/>
              <w:bottom w:val="single" w:sz="4" w:space="0" w:color="000000"/>
              <w:right w:val="nil"/>
            </w:tcBorders>
            <w:vAlign w:val="bottom"/>
            <w:hideMark/>
          </w:tcPr>
          <w:p w:rsidR="007F5D3D" w:rsidRPr="000C3B5D" w:rsidRDefault="007F5D3D" w:rsidP="007F5D3D">
            <w:pPr>
              <w:rPr>
                <w:bCs/>
                <w:color w:val="000000"/>
              </w:rPr>
            </w:pPr>
            <w:r w:rsidRPr="000C3B5D">
              <w:rPr>
                <w:bCs/>
                <w:color w:val="000000"/>
              </w:rPr>
              <w:t>1.2. На ведение дел СМО</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7F5D3D" w:rsidRPr="00237065" w:rsidRDefault="007F5D3D" w:rsidP="007F5D3D">
            <w:pPr>
              <w:jc w:val="center"/>
              <w:rPr>
                <w:color w:val="000000"/>
              </w:rPr>
            </w:pPr>
            <w:r w:rsidRPr="00237065">
              <w:rPr>
                <w:color w:val="000000"/>
              </w:rPr>
              <w:t>50,4</w:t>
            </w:r>
          </w:p>
        </w:tc>
        <w:tc>
          <w:tcPr>
            <w:tcW w:w="1315" w:type="dxa"/>
            <w:tcBorders>
              <w:top w:val="single" w:sz="4" w:space="0" w:color="000000"/>
              <w:left w:val="single" w:sz="4" w:space="0" w:color="000000"/>
              <w:bottom w:val="single" w:sz="4" w:space="0" w:color="000000"/>
              <w:right w:val="nil"/>
            </w:tcBorders>
            <w:vAlign w:val="center"/>
            <w:hideMark/>
          </w:tcPr>
          <w:p w:rsidR="007F5D3D" w:rsidRPr="00237065" w:rsidRDefault="007F5D3D" w:rsidP="007F5D3D">
            <w:pPr>
              <w:jc w:val="center"/>
              <w:rPr>
                <w:color w:val="000000"/>
              </w:rPr>
            </w:pPr>
            <w:r w:rsidRPr="00237065">
              <w:rPr>
                <w:color w:val="000000"/>
              </w:rPr>
              <w:t>61,0</w:t>
            </w:r>
          </w:p>
        </w:tc>
        <w:tc>
          <w:tcPr>
            <w:tcW w:w="1351" w:type="dxa"/>
            <w:tcBorders>
              <w:top w:val="single" w:sz="4" w:space="0" w:color="000000"/>
              <w:left w:val="single" w:sz="4" w:space="0" w:color="000000"/>
              <w:bottom w:val="single" w:sz="4" w:space="0" w:color="000000"/>
              <w:right w:val="single" w:sz="4" w:space="0" w:color="000000"/>
            </w:tcBorders>
            <w:vAlign w:val="center"/>
            <w:hideMark/>
          </w:tcPr>
          <w:p w:rsidR="007F5D3D" w:rsidRPr="00237065" w:rsidRDefault="007F5D3D" w:rsidP="007F5D3D">
            <w:pPr>
              <w:jc w:val="center"/>
              <w:rPr>
                <w:color w:val="000000"/>
              </w:rPr>
            </w:pPr>
            <w:r w:rsidRPr="00237065">
              <w:rPr>
                <w:color w:val="000000"/>
              </w:rPr>
              <w:t>61,3</w:t>
            </w:r>
          </w:p>
        </w:tc>
        <w:tc>
          <w:tcPr>
            <w:tcW w:w="1073" w:type="dxa"/>
            <w:tcBorders>
              <w:top w:val="single" w:sz="4" w:space="0" w:color="000000"/>
              <w:left w:val="single" w:sz="4" w:space="0" w:color="000000"/>
              <w:bottom w:val="single" w:sz="4" w:space="0" w:color="000000"/>
              <w:right w:val="nil"/>
            </w:tcBorders>
            <w:vAlign w:val="center"/>
            <w:hideMark/>
          </w:tcPr>
          <w:p w:rsidR="007F5D3D" w:rsidRPr="00237065" w:rsidRDefault="007F5D3D" w:rsidP="007F5D3D">
            <w:pPr>
              <w:jc w:val="center"/>
              <w:rPr>
                <w:bCs/>
                <w:color w:val="000000"/>
              </w:rPr>
            </w:pPr>
            <w:r w:rsidRPr="00237065">
              <w:rPr>
                <w:bCs/>
                <w:color w:val="000000"/>
              </w:rPr>
              <w:t>100,5</w:t>
            </w:r>
          </w:p>
        </w:tc>
        <w:tc>
          <w:tcPr>
            <w:tcW w:w="1440" w:type="dxa"/>
            <w:tcBorders>
              <w:top w:val="single" w:sz="4" w:space="0" w:color="000000"/>
              <w:left w:val="single" w:sz="4" w:space="0" w:color="000000"/>
              <w:bottom w:val="single" w:sz="4" w:space="0" w:color="000000"/>
              <w:right w:val="nil"/>
            </w:tcBorders>
            <w:vAlign w:val="center"/>
            <w:hideMark/>
          </w:tcPr>
          <w:p w:rsidR="007F5D3D" w:rsidRPr="00237065" w:rsidRDefault="007F5D3D" w:rsidP="007F5D3D">
            <w:pPr>
              <w:jc w:val="center"/>
              <w:rPr>
                <w:color w:val="000000"/>
              </w:rPr>
            </w:pPr>
            <w:r w:rsidRPr="00237065">
              <w:rPr>
                <w:color w:val="000000"/>
              </w:rPr>
              <w:t>10,95</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7F5D3D" w:rsidRPr="00237065" w:rsidRDefault="007F5D3D" w:rsidP="007F5D3D">
            <w:pPr>
              <w:jc w:val="center"/>
              <w:rPr>
                <w:bCs/>
                <w:color w:val="000000"/>
              </w:rPr>
            </w:pPr>
            <w:r w:rsidRPr="00237065">
              <w:rPr>
                <w:bCs/>
                <w:color w:val="000000"/>
              </w:rPr>
              <w:t>121,8</w:t>
            </w:r>
          </w:p>
        </w:tc>
      </w:tr>
      <w:tr w:rsidR="007F5D3D" w:rsidRPr="00237065" w:rsidTr="000C3B5D">
        <w:trPr>
          <w:trHeight w:val="354"/>
        </w:trPr>
        <w:tc>
          <w:tcPr>
            <w:tcW w:w="2978" w:type="dxa"/>
            <w:tcBorders>
              <w:top w:val="single" w:sz="4" w:space="0" w:color="000000"/>
              <w:left w:val="single" w:sz="4" w:space="0" w:color="000000"/>
              <w:bottom w:val="single" w:sz="4" w:space="0" w:color="000000"/>
              <w:right w:val="nil"/>
            </w:tcBorders>
            <w:vAlign w:val="bottom"/>
            <w:hideMark/>
          </w:tcPr>
          <w:p w:rsidR="007F5D3D" w:rsidRPr="000C3B5D" w:rsidRDefault="007F5D3D" w:rsidP="000C3B5D">
            <w:pPr>
              <w:numPr>
                <w:ilvl w:val="1"/>
                <w:numId w:val="9"/>
              </w:numPr>
              <w:tabs>
                <w:tab w:val="left" w:pos="601"/>
              </w:tabs>
              <w:ind w:left="34" w:right="33" w:firstLine="5"/>
              <w:rPr>
                <w:bCs/>
                <w:color w:val="000000"/>
              </w:rPr>
            </w:pPr>
            <w:r w:rsidRPr="000C3B5D">
              <w:rPr>
                <w:bCs/>
                <w:color w:val="000000"/>
              </w:rPr>
              <w:t>Выплата 10</w:t>
            </w:r>
            <w:r w:rsidR="000C3B5D">
              <w:rPr>
                <w:bCs/>
                <w:color w:val="000000"/>
              </w:rPr>
              <w:t xml:space="preserve"> </w:t>
            </w:r>
            <w:r w:rsidR="00DA4CE1" w:rsidRPr="000C3B5D">
              <w:rPr>
                <w:bCs/>
                <w:color w:val="000000"/>
              </w:rPr>
              <w:t>процентов</w:t>
            </w:r>
            <w:r w:rsidRPr="000C3B5D">
              <w:rPr>
                <w:bCs/>
                <w:color w:val="000000"/>
              </w:rPr>
              <w:t xml:space="preserve"> экономии целевых средств за 2016</w:t>
            </w:r>
            <w:r w:rsidR="000C3B5D">
              <w:rPr>
                <w:bCs/>
                <w:color w:val="000000"/>
              </w:rPr>
              <w:t xml:space="preserve"> </w:t>
            </w:r>
            <w:r w:rsidRPr="000C3B5D">
              <w:rPr>
                <w:bCs/>
                <w:color w:val="000000"/>
              </w:rPr>
              <w:t>г</w:t>
            </w:r>
            <w:r w:rsidR="000C3B5D">
              <w:rPr>
                <w:bCs/>
                <w:color w:val="000000"/>
              </w:rPr>
              <w:t>од</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7F5D3D" w:rsidRPr="00237065" w:rsidRDefault="007F5D3D" w:rsidP="007F5D3D">
            <w:pPr>
              <w:jc w:val="center"/>
              <w:rPr>
                <w:color w:val="000000"/>
              </w:rPr>
            </w:pPr>
            <w:r w:rsidRPr="00237065">
              <w:rPr>
                <w:color w:val="000000"/>
              </w:rPr>
              <w:t>10,7</w:t>
            </w:r>
          </w:p>
        </w:tc>
        <w:tc>
          <w:tcPr>
            <w:tcW w:w="1315" w:type="dxa"/>
            <w:tcBorders>
              <w:top w:val="single" w:sz="4" w:space="0" w:color="000000"/>
              <w:left w:val="single" w:sz="4" w:space="0" w:color="000000"/>
              <w:bottom w:val="single" w:sz="4" w:space="0" w:color="000000"/>
              <w:right w:val="nil"/>
            </w:tcBorders>
            <w:vAlign w:val="center"/>
            <w:hideMark/>
          </w:tcPr>
          <w:p w:rsidR="007F5D3D" w:rsidRPr="00237065" w:rsidRDefault="007F5D3D" w:rsidP="007F5D3D">
            <w:pPr>
              <w:jc w:val="center"/>
              <w:rPr>
                <w:color w:val="000000"/>
              </w:rPr>
            </w:pPr>
            <w:r w:rsidRPr="00237065">
              <w:rPr>
                <w:color w:val="000000"/>
              </w:rPr>
              <w:t>0,0</w:t>
            </w:r>
          </w:p>
        </w:tc>
        <w:tc>
          <w:tcPr>
            <w:tcW w:w="1351" w:type="dxa"/>
            <w:tcBorders>
              <w:top w:val="single" w:sz="4" w:space="0" w:color="000000"/>
              <w:left w:val="single" w:sz="4" w:space="0" w:color="000000"/>
              <w:bottom w:val="single" w:sz="4" w:space="0" w:color="000000"/>
              <w:right w:val="single" w:sz="4" w:space="0" w:color="000000"/>
            </w:tcBorders>
            <w:vAlign w:val="center"/>
            <w:hideMark/>
          </w:tcPr>
          <w:p w:rsidR="007F5D3D" w:rsidRPr="00237065" w:rsidRDefault="007F5D3D" w:rsidP="007F5D3D">
            <w:pPr>
              <w:jc w:val="center"/>
              <w:rPr>
                <w:color w:val="000000"/>
              </w:rPr>
            </w:pPr>
            <w:r w:rsidRPr="00237065">
              <w:rPr>
                <w:color w:val="000000"/>
              </w:rPr>
              <w:t>2,2</w:t>
            </w:r>
          </w:p>
        </w:tc>
        <w:tc>
          <w:tcPr>
            <w:tcW w:w="1073" w:type="dxa"/>
            <w:tcBorders>
              <w:top w:val="single" w:sz="4" w:space="0" w:color="000000"/>
              <w:left w:val="single" w:sz="4" w:space="0" w:color="000000"/>
              <w:bottom w:val="single" w:sz="4" w:space="0" w:color="000000"/>
              <w:right w:val="nil"/>
            </w:tcBorders>
            <w:vAlign w:val="center"/>
            <w:hideMark/>
          </w:tcPr>
          <w:p w:rsidR="007F5D3D" w:rsidRPr="00237065" w:rsidRDefault="007F5D3D" w:rsidP="007F5D3D">
            <w:pPr>
              <w:jc w:val="center"/>
              <w:rPr>
                <w:bCs/>
                <w:color w:val="000000"/>
              </w:rPr>
            </w:pPr>
            <w:r w:rsidRPr="00237065">
              <w:rPr>
                <w:bCs/>
                <w:color w:val="000000"/>
              </w:rPr>
              <w:t>-</w:t>
            </w:r>
          </w:p>
        </w:tc>
        <w:tc>
          <w:tcPr>
            <w:tcW w:w="1440" w:type="dxa"/>
            <w:tcBorders>
              <w:top w:val="single" w:sz="4" w:space="0" w:color="000000"/>
              <w:left w:val="single" w:sz="4" w:space="0" w:color="000000"/>
              <w:bottom w:val="single" w:sz="4" w:space="0" w:color="000000"/>
              <w:right w:val="nil"/>
            </w:tcBorders>
            <w:vAlign w:val="center"/>
            <w:hideMark/>
          </w:tcPr>
          <w:p w:rsidR="007F5D3D" w:rsidRPr="00237065" w:rsidRDefault="007F5D3D" w:rsidP="007F5D3D">
            <w:pPr>
              <w:jc w:val="center"/>
              <w:rPr>
                <w:color w:val="000000"/>
              </w:rPr>
            </w:pPr>
            <w:r w:rsidRPr="00237065">
              <w:rPr>
                <w:color w:val="000000"/>
              </w:rPr>
              <w:t>-8,49</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7F5D3D" w:rsidRPr="00237065" w:rsidRDefault="007F5D3D" w:rsidP="007F5D3D">
            <w:pPr>
              <w:jc w:val="center"/>
              <w:rPr>
                <w:bCs/>
                <w:color w:val="000000"/>
              </w:rPr>
            </w:pPr>
            <w:r w:rsidRPr="00237065">
              <w:rPr>
                <w:bCs/>
                <w:color w:val="000000"/>
              </w:rPr>
              <w:t>20,5</w:t>
            </w:r>
          </w:p>
        </w:tc>
      </w:tr>
      <w:tr w:rsidR="007F5D3D" w:rsidRPr="00237065" w:rsidTr="000C3B5D">
        <w:trPr>
          <w:trHeight w:val="329"/>
        </w:trPr>
        <w:tc>
          <w:tcPr>
            <w:tcW w:w="2978" w:type="dxa"/>
            <w:tcBorders>
              <w:top w:val="single" w:sz="4" w:space="0" w:color="000000"/>
              <w:left w:val="single" w:sz="4" w:space="0" w:color="000000"/>
              <w:bottom w:val="single" w:sz="4" w:space="0" w:color="000000"/>
              <w:right w:val="nil"/>
            </w:tcBorders>
            <w:vAlign w:val="bottom"/>
            <w:hideMark/>
          </w:tcPr>
          <w:p w:rsidR="007F5D3D" w:rsidRPr="000C3B5D" w:rsidRDefault="007F5D3D" w:rsidP="007F5D3D">
            <w:pPr>
              <w:rPr>
                <w:bCs/>
                <w:color w:val="000000"/>
              </w:rPr>
            </w:pPr>
            <w:r w:rsidRPr="000C3B5D">
              <w:rPr>
                <w:bCs/>
                <w:color w:val="000000"/>
              </w:rPr>
              <w:t>2.НСЗ</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7F5D3D" w:rsidRPr="00237065" w:rsidRDefault="007F5D3D" w:rsidP="007F5D3D">
            <w:pPr>
              <w:jc w:val="center"/>
              <w:rPr>
                <w:bCs/>
                <w:color w:val="000000"/>
              </w:rPr>
            </w:pPr>
            <w:r w:rsidRPr="00237065">
              <w:rPr>
                <w:bCs/>
                <w:color w:val="000000"/>
              </w:rPr>
              <w:t>349,92</w:t>
            </w:r>
          </w:p>
        </w:tc>
        <w:tc>
          <w:tcPr>
            <w:tcW w:w="1315" w:type="dxa"/>
            <w:tcBorders>
              <w:top w:val="single" w:sz="4" w:space="0" w:color="000000"/>
              <w:left w:val="single" w:sz="4" w:space="0" w:color="000000"/>
              <w:bottom w:val="single" w:sz="4" w:space="0" w:color="000000"/>
              <w:right w:val="nil"/>
            </w:tcBorders>
            <w:vAlign w:val="center"/>
            <w:hideMark/>
          </w:tcPr>
          <w:p w:rsidR="007F5D3D" w:rsidRPr="00237065" w:rsidRDefault="007F5D3D" w:rsidP="007F5D3D">
            <w:pPr>
              <w:jc w:val="center"/>
              <w:rPr>
                <w:bCs/>
                <w:color w:val="000000"/>
              </w:rPr>
            </w:pPr>
            <w:r w:rsidRPr="00237065">
              <w:rPr>
                <w:bCs/>
                <w:color w:val="000000"/>
              </w:rPr>
              <w:t>443,86</w:t>
            </w:r>
          </w:p>
        </w:tc>
        <w:tc>
          <w:tcPr>
            <w:tcW w:w="1351" w:type="dxa"/>
            <w:tcBorders>
              <w:top w:val="single" w:sz="4" w:space="0" w:color="000000"/>
              <w:left w:val="single" w:sz="4" w:space="0" w:color="000000"/>
              <w:bottom w:val="single" w:sz="4" w:space="0" w:color="000000"/>
              <w:right w:val="single" w:sz="4" w:space="0" w:color="000000"/>
            </w:tcBorders>
            <w:vAlign w:val="center"/>
            <w:hideMark/>
          </w:tcPr>
          <w:p w:rsidR="007F5D3D" w:rsidRPr="00237065" w:rsidRDefault="007F5D3D" w:rsidP="007F5D3D">
            <w:pPr>
              <w:jc w:val="center"/>
              <w:rPr>
                <w:bCs/>
                <w:color w:val="000000"/>
              </w:rPr>
            </w:pPr>
            <w:r w:rsidRPr="00237065">
              <w:rPr>
                <w:bCs/>
                <w:color w:val="000000"/>
              </w:rPr>
              <w:t>414,84</w:t>
            </w:r>
          </w:p>
        </w:tc>
        <w:tc>
          <w:tcPr>
            <w:tcW w:w="1073" w:type="dxa"/>
            <w:tcBorders>
              <w:top w:val="single" w:sz="4" w:space="0" w:color="000000"/>
              <w:left w:val="single" w:sz="4" w:space="0" w:color="000000"/>
              <w:bottom w:val="single" w:sz="4" w:space="0" w:color="000000"/>
              <w:right w:val="nil"/>
            </w:tcBorders>
            <w:vAlign w:val="center"/>
            <w:hideMark/>
          </w:tcPr>
          <w:p w:rsidR="007F5D3D" w:rsidRPr="00237065" w:rsidRDefault="007F5D3D" w:rsidP="007F5D3D">
            <w:pPr>
              <w:jc w:val="center"/>
              <w:rPr>
                <w:bCs/>
                <w:color w:val="000000"/>
              </w:rPr>
            </w:pPr>
            <w:r w:rsidRPr="00237065">
              <w:rPr>
                <w:bCs/>
                <w:color w:val="000000"/>
              </w:rPr>
              <w:t>93,5</w:t>
            </w:r>
          </w:p>
        </w:tc>
        <w:tc>
          <w:tcPr>
            <w:tcW w:w="1440" w:type="dxa"/>
            <w:tcBorders>
              <w:top w:val="single" w:sz="4" w:space="0" w:color="000000"/>
              <w:left w:val="single" w:sz="4" w:space="0" w:color="000000"/>
              <w:bottom w:val="single" w:sz="4" w:space="0" w:color="000000"/>
              <w:right w:val="nil"/>
            </w:tcBorders>
            <w:vAlign w:val="center"/>
            <w:hideMark/>
          </w:tcPr>
          <w:p w:rsidR="007F5D3D" w:rsidRPr="00237065" w:rsidRDefault="007F5D3D" w:rsidP="007F5D3D">
            <w:pPr>
              <w:jc w:val="center"/>
              <w:rPr>
                <w:bCs/>
                <w:color w:val="000000"/>
              </w:rPr>
            </w:pPr>
            <w:r w:rsidRPr="00237065">
              <w:rPr>
                <w:bCs/>
                <w:color w:val="000000"/>
              </w:rPr>
              <w:t>64,92</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7F5D3D" w:rsidRPr="00237065" w:rsidRDefault="007F5D3D" w:rsidP="007F5D3D">
            <w:pPr>
              <w:jc w:val="center"/>
              <w:rPr>
                <w:bCs/>
                <w:color w:val="000000"/>
              </w:rPr>
            </w:pPr>
            <w:r w:rsidRPr="00237065">
              <w:rPr>
                <w:bCs/>
                <w:color w:val="000000"/>
              </w:rPr>
              <w:t>118,6</w:t>
            </w:r>
          </w:p>
        </w:tc>
      </w:tr>
      <w:tr w:rsidR="007F5D3D" w:rsidRPr="00237065" w:rsidTr="000C3B5D">
        <w:trPr>
          <w:trHeight w:val="329"/>
        </w:trPr>
        <w:tc>
          <w:tcPr>
            <w:tcW w:w="2978" w:type="dxa"/>
            <w:tcBorders>
              <w:top w:val="single" w:sz="4" w:space="0" w:color="000000"/>
              <w:left w:val="single" w:sz="4" w:space="0" w:color="000000"/>
              <w:bottom w:val="single" w:sz="4" w:space="0" w:color="000000"/>
              <w:right w:val="nil"/>
            </w:tcBorders>
            <w:vAlign w:val="bottom"/>
            <w:hideMark/>
          </w:tcPr>
          <w:p w:rsidR="007F5D3D" w:rsidRPr="000C3B5D" w:rsidRDefault="007F5D3D" w:rsidP="007F5D3D">
            <w:pPr>
              <w:rPr>
                <w:color w:val="000000"/>
              </w:rPr>
            </w:pPr>
            <w:r w:rsidRPr="000C3B5D">
              <w:rPr>
                <w:color w:val="000000"/>
              </w:rPr>
              <w:t>2.1. МТР – за пределами Р</w:t>
            </w:r>
            <w:r w:rsidR="000C3B5D">
              <w:rPr>
                <w:color w:val="000000"/>
              </w:rPr>
              <w:t xml:space="preserve">еспублики </w:t>
            </w:r>
            <w:r w:rsidRPr="000C3B5D">
              <w:rPr>
                <w:color w:val="000000"/>
              </w:rPr>
              <w:t>Т</w:t>
            </w:r>
            <w:r w:rsidR="000C3B5D">
              <w:rPr>
                <w:color w:val="000000"/>
              </w:rPr>
              <w:t>ыва</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7F5D3D" w:rsidRPr="00237065" w:rsidRDefault="007F5D3D" w:rsidP="007F5D3D">
            <w:pPr>
              <w:jc w:val="center"/>
              <w:rPr>
                <w:color w:val="000000"/>
              </w:rPr>
            </w:pPr>
            <w:r w:rsidRPr="00237065">
              <w:rPr>
                <w:color w:val="000000"/>
              </w:rPr>
              <w:t>167,3</w:t>
            </w:r>
          </w:p>
        </w:tc>
        <w:tc>
          <w:tcPr>
            <w:tcW w:w="1315" w:type="dxa"/>
            <w:tcBorders>
              <w:top w:val="single" w:sz="4" w:space="0" w:color="000000"/>
              <w:left w:val="single" w:sz="4" w:space="0" w:color="000000"/>
              <w:bottom w:val="single" w:sz="4" w:space="0" w:color="000000"/>
              <w:right w:val="nil"/>
            </w:tcBorders>
            <w:vAlign w:val="center"/>
            <w:hideMark/>
          </w:tcPr>
          <w:p w:rsidR="007F5D3D" w:rsidRPr="00237065" w:rsidRDefault="007F5D3D" w:rsidP="007F5D3D">
            <w:pPr>
              <w:jc w:val="center"/>
              <w:rPr>
                <w:color w:val="000000"/>
              </w:rPr>
            </w:pPr>
            <w:r w:rsidRPr="00237065">
              <w:rPr>
                <w:color w:val="000000"/>
              </w:rPr>
              <w:t>250,7</w:t>
            </w:r>
          </w:p>
        </w:tc>
        <w:tc>
          <w:tcPr>
            <w:tcW w:w="1351" w:type="dxa"/>
            <w:tcBorders>
              <w:top w:val="single" w:sz="4" w:space="0" w:color="000000"/>
              <w:left w:val="single" w:sz="4" w:space="0" w:color="000000"/>
              <w:bottom w:val="single" w:sz="4" w:space="0" w:color="000000"/>
              <w:right w:val="single" w:sz="4" w:space="0" w:color="000000"/>
            </w:tcBorders>
            <w:vAlign w:val="center"/>
            <w:hideMark/>
          </w:tcPr>
          <w:p w:rsidR="007F5D3D" w:rsidRPr="00237065" w:rsidRDefault="007F5D3D" w:rsidP="007F5D3D">
            <w:pPr>
              <w:jc w:val="center"/>
              <w:rPr>
                <w:color w:val="000000"/>
              </w:rPr>
            </w:pPr>
            <w:r w:rsidRPr="00237065">
              <w:rPr>
                <w:color w:val="000000"/>
              </w:rPr>
              <w:t>250,7</w:t>
            </w:r>
          </w:p>
        </w:tc>
        <w:tc>
          <w:tcPr>
            <w:tcW w:w="1073" w:type="dxa"/>
            <w:tcBorders>
              <w:top w:val="single" w:sz="4" w:space="0" w:color="000000"/>
              <w:left w:val="single" w:sz="4" w:space="0" w:color="000000"/>
              <w:bottom w:val="single" w:sz="4" w:space="0" w:color="000000"/>
              <w:right w:val="nil"/>
            </w:tcBorders>
            <w:vAlign w:val="center"/>
            <w:hideMark/>
          </w:tcPr>
          <w:p w:rsidR="007F5D3D" w:rsidRPr="00237065" w:rsidRDefault="007F5D3D" w:rsidP="007F5D3D">
            <w:pPr>
              <w:jc w:val="center"/>
              <w:rPr>
                <w:bCs/>
                <w:color w:val="000000"/>
              </w:rPr>
            </w:pPr>
            <w:r w:rsidRPr="00237065">
              <w:rPr>
                <w:bCs/>
                <w:color w:val="000000"/>
              </w:rPr>
              <w:t>100,0</w:t>
            </w:r>
          </w:p>
        </w:tc>
        <w:tc>
          <w:tcPr>
            <w:tcW w:w="1440" w:type="dxa"/>
            <w:tcBorders>
              <w:top w:val="single" w:sz="4" w:space="0" w:color="000000"/>
              <w:left w:val="single" w:sz="4" w:space="0" w:color="000000"/>
              <w:bottom w:val="single" w:sz="4" w:space="0" w:color="000000"/>
              <w:right w:val="nil"/>
            </w:tcBorders>
            <w:vAlign w:val="center"/>
            <w:hideMark/>
          </w:tcPr>
          <w:p w:rsidR="007F5D3D" w:rsidRPr="00237065" w:rsidRDefault="007F5D3D" w:rsidP="007F5D3D">
            <w:pPr>
              <w:jc w:val="center"/>
              <w:rPr>
                <w:color w:val="000000"/>
              </w:rPr>
            </w:pPr>
            <w:r w:rsidRPr="00237065">
              <w:rPr>
                <w:color w:val="000000"/>
              </w:rPr>
              <w:t>83,38</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7F5D3D" w:rsidRPr="00237065" w:rsidRDefault="007F5D3D" w:rsidP="007F5D3D">
            <w:pPr>
              <w:jc w:val="center"/>
              <w:rPr>
                <w:bCs/>
                <w:color w:val="000000"/>
              </w:rPr>
            </w:pPr>
            <w:r w:rsidRPr="00237065">
              <w:rPr>
                <w:bCs/>
                <w:color w:val="000000"/>
              </w:rPr>
              <w:t>149,8</w:t>
            </w:r>
          </w:p>
        </w:tc>
      </w:tr>
      <w:tr w:rsidR="007F5D3D" w:rsidRPr="00237065" w:rsidTr="000C3B5D">
        <w:trPr>
          <w:trHeight w:val="329"/>
        </w:trPr>
        <w:tc>
          <w:tcPr>
            <w:tcW w:w="2978" w:type="dxa"/>
            <w:tcBorders>
              <w:top w:val="single" w:sz="4" w:space="0" w:color="000000"/>
              <w:left w:val="single" w:sz="4" w:space="0" w:color="000000"/>
              <w:bottom w:val="single" w:sz="4" w:space="0" w:color="000000"/>
              <w:right w:val="nil"/>
            </w:tcBorders>
            <w:vAlign w:val="bottom"/>
            <w:hideMark/>
          </w:tcPr>
          <w:p w:rsidR="007F5D3D" w:rsidRPr="000C3B5D" w:rsidRDefault="007F5D3D" w:rsidP="007F5D3D">
            <w:pPr>
              <w:rPr>
                <w:bCs/>
                <w:color w:val="000000"/>
              </w:rPr>
            </w:pPr>
            <w:r w:rsidRPr="000C3B5D">
              <w:rPr>
                <w:bCs/>
                <w:color w:val="000000"/>
              </w:rPr>
              <w:t>2.2. Оплата за лечение иногородних в МО РТ</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7F5D3D" w:rsidRPr="00237065" w:rsidRDefault="007F5D3D" w:rsidP="007F5D3D">
            <w:pPr>
              <w:jc w:val="center"/>
              <w:rPr>
                <w:color w:val="000000"/>
              </w:rPr>
            </w:pPr>
            <w:r w:rsidRPr="00237065">
              <w:rPr>
                <w:color w:val="000000"/>
              </w:rPr>
              <w:t>119,0</w:t>
            </w:r>
          </w:p>
        </w:tc>
        <w:tc>
          <w:tcPr>
            <w:tcW w:w="1315" w:type="dxa"/>
            <w:tcBorders>
              <w:top w:val="single" w:sz="4" w:space="0" w:color="000000"/>
              <w:left w:val="single" w:sz="4" w:space="0" w:color="000000"/>
              <w:bottom w:val="single" w:sz="4" w:space="0" w:color="000000"/>
              <w:right w:val="nil"/>
            </w:tcBorders>
            <w:vAlign w:val="center"/>
            <w:hideMark/>
          </w:tcPr>
          <w:p w:rsidR="007F5D3D" w:rsidRPr="00237065" w:rsidRDefault="007F5D3D" w:rsidP="007F5D3D">
            <w:pPr>
              <w:jc w:val="center"/>
              <w:rPr>
                <w:color w:val="000000"/>
              </w:rPr>
            </w:pPr>
            <w:r w:rsidRPr="00237065">
              <w:rPr>
                <w:color w:val="000000"/>
              </w:rPr>
              <w:t>98,0</w:t>
            </w:r>
          </w:p>
        </w:tc>
        <w:tc>
          <w:tcPr>
            <w:tcW w:w="1351" w:type="dxa"/>
            <w:tcBorders>
              <w:top w:val="single" w:sz="4" w:space="0" w:color="000000"/>
              <w:left w:val="single" w:sz="4" w:space="0" w:color="000000"/>
              <w:bottom w:val="single" w:sz="4" w:space="0" w:color="000000"/>
              <w:right w:val="single" w:sz="4" w:space="0" w:color="000000"/>
            </w:tcBorders>
            <w:vAlign w:val="center"/>
            <w:hideMark/>
          </w:tcPr>
          <w:p w:rsidR="007F5D3D" w:rsidRPr="00237065" w:rsidRDefault="007F5D3D" w:rsidP="007F5D3D">
            <w:pPr>
              <w:jc w:val="center"/>
              <w:rPr>
                <w:color w:val="000000"/>
              </w:rPr>
            </w:pPr>
            <w:r w:rsidRPr="00237065">
              <w:rPr>
                <w:color w:val="000000"/>
              </w:rPr>
              <w:t>98,0</w:t>
            </w:r>
          </w:p>
        </w:tc>
        <w:tc>
          <w:tcPr>
            <w:tcW w:w="1073" w:type="dxa"/>
            <w:tcBorders>
              <w:top w:val="single" w:sz="4" w:space="0" w:color="000000"/>
              <w:left w:val="single" w:sz="4" w:space="0" w:color="000000"/>
              <w:bottom w:val="single" w:sz="4" w:space="0" w:color="000000"/>
              <w:right w:val="nil"/>
            </w:tcBorders>
            <w:vAlign w:val="center"/>
            <w:hideMark/>
          </w:tcPr>
          <w:p w:rsidR="007F5D3D" w:rsidRPr="00237065" w:rsidRDefault="007F5D3D" w:rsidP="007F5D3D">
            <w:pPr>
              <w:jc w:val="center"/>
              <w:rPr>
                <w:bCs/>
                <w:color w:val="000000"/>
              </w:rPr>
            </w:pPr>
            <w:r w:rsidRPr="00237065">
              <w:rPr>
                <w:bCs/>
                <w:color w:val="000000"/>
              </w:rPr>
              <w:t>100,0</w:t>
            </w:r>
          </w:p>
        </w:tc>
        <w:tc>
          <w:tcPr>
            <w:tcW w:w="1440" w:type="dxa"/>
            <w:tcBorders>
              <w:top w:val="single" w:sz="4" w:space="0" w:color="000000"/>
              <w:left w:val="single" w:sz="4" w:space="0" w:color="000000"/>
              <w:bottom w:val="single" w:sz="4" w:space="0" w:color="000000"/>
              <w:right w:val="nil"/>
            </w:tcBorders>
            <w:vAlign w:val="center"/>
            <w:hideMark/>
          </w:tcPr>
          <w:p w:rsidR="007F5D3D" w:rsidRPr="00237065" w:rsidRDefault="007F5D3D" w:rsidP="007F5D3D">
            <w:pPr>
              <w:jc w:val="center"/>
              <w:rPr>
                <w:color w:val="000000"/>
              </w:rPr>
            </w:pPr>
            <w:r w:rsidRPr="00237065">
              <w:rPr>
                <w:color w:val="000000"/>
              </w:rPr>
              <w:t>-21,02</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7F5D3D" w:rsidRPr="00237065" w:rsidRDefault="007F5D3D" w:rsidP="007F5D3D">
            <w:pPr>
              <w:jc w:val="center"/>
              <w:rPr>
                <w:bCs/>
                <w:color w:val="000000"/>
              </w:rPr>
            </w:pPr>
            <w:r w:rsidRPr="00237065">
              <w:rPr>
                <w:bCs/>
                <w:color w:val="000000"/>
              </w:rPr>
              <w:t>82,3</w:t>
            </w:r>
          </w:p>
        </w:tc>
      </w:tr>
      <w:tr w:rsidR="007F5D3D" w:rsidRPr="00237065" w:rsidTr="000C3B5D">
        <w:trPr>
          <w:trHeight w:val="329"/>
        </w:trPr>
        <w:tc>
          <w:tcPr>
            <w:tcW w:w="2978" w:type="dxa"/>
            <w:tcBorders>
              <w:top w:val="single" w:sz="4" w:space="0" w:color="000000"/>
              <w:left w:val="single" w:sz="4" w:space="0" w:color="000000"/>
              <w:bottom w:val="single" w:sz="4" w:space="0" w:color="000000"/>
              <w:right w:val="nil"/>
            </w:tcBorders>
            <w:vAlign w:val="bottom"/>
            <w:hideMark/>
          </w:tcPr>
          <w:p w:rsidR="007F5D3D" w:rsidRPr="000C3B5D" w:rsidRDefault="007F5D3D" w:rsidP="007F5D3D">
            <w:pPr>
              <w:rPr>
                <w:color w:val="000000"/>
              </w:rPr>
            </w:pPr>
            <w:r w:rsidRPr="000C3B5D">
              <w:rPr>
                <w:color w:val="000000"/>
              </w:rPr>
              <w:t>- направлено на формирование резерва от экспертиз по МТР</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7F5D3D" w:rsidRPr="00237065" w:rsidRDefault="007F5D3D" w:rsidP="007F5D3D">
            <w:pPr>
              <w:jc w:val="center"/>
              <w:rPr>
                <w:color w:val="000000"/>
              </w:rPr>
            </w:pPr>
            <w:r w:rsidRPr="00237065">
              <w:rPr>
                <w:color w:val="000000"/>
              </w:rPr>
              <w:t>14,8</w:t>
            </w:r>
          </w:p>
        </w:tc>
        <w:tc>
          <w:tcPr>
            <w:tcW w:w="1315" w:type="dxa"/>
            <w:tcBorders>
              <w:top w:val="single" w:sz="4" w:space="0" w:color="000000"/>
              <w:left w:val="single" w:sz="4" w:space="0" w:color="000000"/>
              <w:bottom w:val="single" w:sz="4" w:space="0" w:color="000000"/>
              <w:right w:val="nil"/>
            </w:tcBorders>
            <w:vAlign w:val="center"/>
            <w:hideMark/>
          </w:tcPr>
          <w:p w:rsidR="007F5D3D" w:rsidRPr="00237065" w:rsidRDefault="007F5D3D" w:rsidP="007F5D3D">
            <w:pPr>
              <w:jc w:val="center"/>
              <w:rPr>
                <w:color w:val="000000"/>
              </w:rPr>
            </w:pPr>
            <w:r w:rsidRPr="00237065">
              <w:rPr>
                <w:color w:val="000000"/>
              </w:rPr>
              <w:t>18,4</w:t>
            </w:r>
          </w:p>
        </w:tc>
        <w:tc>
          <w:tcPr>
            <w:tcW w:w="1351" w:type="dxa"/>
            <w:tcBorders>
              <w:top w:val="single" w:sz="4" w:space="0" w:color="000000"/>
              <w:left w:val="single" w:sz="4" w:space="0" w:color="000000"/>
              <w:bottom w:val="single" w:sz="4" w:space="0" w:color="000000"/>
              <w:right w:val="single" w:sz="4" w:space="0" w:color="000000"/>
            </w:tcBorders>
            <w:vAlign w:val="center"/>
            <w:hideMark/>
          </w:tcPr>
          <w:p w:rsidR="007F5D3D" w:rsidRPr="00237065" w:rsidRDefault="007F5D3D" w:rsidP="007F5D3D">
            <w:pPr>
              <w:jc w:val="center"/>
              <w:rPr>
                <w:color w:val="000000"/>
              </w:rPr>
            </w:pPr>
            <w:r w:rsidRPr="00237065">
              <w:rPr>
                <w:color w:val="000000"/>
              </w:rPr>
              <w:t>18,4</w:t>
            </w:r>
          </w:p>
        </w:tc>
        <w:tc>
          <w:tcPr>
            <w:tcW w:w="1073" w:type="dxa"/>
            <w:tcBorders>
              <w:top w:val="single" w:sz="4" w:space="0" w:color="000000"/>
              <w:left w:val="single" w:sz="4" w:space="0" w:color="000000"/>
              <w:bottom w:val="single" w:sz="4" w:space="0" w:color="000000"/>
              <w:right w:val="nil"/>
            </w:tcBorders>
            <w:vAlign w:val="center"/>
            <w:hideMark/>
          </w:tcPr>
          <w:p w:rsidR="007F5D3D" w:rsidRPr="00237065" w:rsidRDefault="007F5D3D" w:rsidP="007F5D3D">
            <w:pPr>
              <w:jc w:val="center"/>
              <w:rPr>
                <w:bCs/>
                <w:color w:val="000000"/>
              </w:rPr>
            </w:pPr>
            <w:r w:rsidRPr="00237065">
              <w:rPr>
                <w:bCs/>
                <w:color w:val="000000"/>
              </w:rPr>
              <w:t>100,0</w:t>
            </w:r>
          </w:p>
        </w:tc>
        <w:tc>
          <w:tcPr>
            <w:tcW w:w="1440" w:type="dxa"/>
            <w:tcBorders>
              <w:top w:val="single" w:sz="4" w:space="0" w:color="000000"/>
              <w:left w:val="single" w:sz="4" w:space="0" w:color="000000"/>
              <w:bottom w:val="single" w:sz="4" w:space="0" w:color="000000"/>
              <w:right w:val="nil"/>
            </w:tcBorders>
            <w:vAlign w:val="center"/>
            <w:hideMark/>
          </w:tcPr>
          <w:p w:rsidR="007F5D3D" w:rsidRPr="00237065" w:rsidRDefault="007F5D3D" w:rsidP="007F5D3D">
            <w:pPr>
              <w:jc w:val="center"/>
              <w:rPr>
                <w:color w:val="000000"/>
              </w:rPr>
            </w:pPr>
            <w:r w:rsidRPr="00237065">
              <w:rPr>
                <w:color w:val="000000"/>
              </w:rPr>
              <w:t>18,41</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7F5D3D" w:rsidRPr="00237065" w:rsidRDefault="007F5D3D" w:rsidP="007F5D3D">
            <w:pPr>
              <w:jc w:val="center"/>
              <w:rPr>
                <w:bCs/>
                <w:color w:val="000000"/>
              </w:rPr>
            </w:pPr>
            <w:r w:rsidRPr="00237065">
              <w:rPr>
                <w:bCs/>
                <w:color w:val="000000"/>
              </w:rPr>
              <w:t>124,4</w:t>
            </w:r>
          </w:p>
        </w:tc>
      </w:tr>
      <w:tr w:rsidR="007F5D3D" w:rsidRPr="00237065" w:rsidTr="000C3B5D">
        <w:trPr>
          <w:trHeight w:val="329"/>
        </w:trPr>
        <w:tc>
          <w:tcPr>
            <w:tcW w:w="2978" w:type="dxa"/>
            <w:tcBorders>
              <w:top w:val="single" w:sz="4" w:space="0" w:color="000000"/>
              <w:left w:val="single" w:sz="4" w:space="0" w:color="000000"/>
              <w:bottom w:val="single" w:sz="4" w:space="0" w:color="000000"/>
              <w:right w:val="nil"/>
            </w:tcBorders>
            <w:vAlign w:val="bottom"/>
            <w:hideMark/>
          </w:tcPr>
          <w:p w:rsidR="007F5D3D" w:rsidRPr="000C3B5D" w:rsidRDefault="007F5D3D" w:rsidP="000C3B5D">
            <w:pPr>
              <w:rPr>
                <w:color w:val="000000"/>
              </w:rPr>
            </w:pPr>
            <w:r w:rsidRPr="000C3B5D">
              <w:rPr>
                <w:color w:val="000000"/>
              </w:rPr>
              <w:t>-восстановление расходов по МТР приказа ФФОМС от 1</w:t>
            </w:r>
            <w:r w:rsidR="000C3B5D">
              <w:rPr>
                <w:color w:val="000000"/>
              </w:rPr>
              <w:t xml:space="preserve"> декабря </w:t>
            </w:r>
            <w:r w:rsidRPr="000C3B5D">
              <w:rPr>
                <w:color w:val="000000"/>
              </w:rPr>
              <w:t>2012</w:t>
            </w:r>
            <w:r w:rsidR="000C3B5D">
              <w:rPr>
                <w:color w:val="000000"/>
              </w:rPr>
              <w:t xml:space="preserve"> </w:t>
            </w:r>
            <w:r w:rsidRPr="000C3B5D">
              <w:rPr>
                <w:color w:val="000000"/>
              </w:rPr>
              <w:t>г.</w:t>
            </w:r>
            <w:r w:rsidR="000C3B5D" w:rsidRPr="000C3B5D">
              <w:rPr>
                <w:color w:val="000000"/>
              </w:rPr>
              <w:t xml:space="preserve"> №</w:t>
            </w:r>
            <w:r w:rsidR="000C3B5D">
              <w:rPr>
                <w:color w:val="000000"/>
              </w:rPr>
              <w:t xml:space="preserve"> </w:t>
            </w:r>
            <w:r w:rsidR="000C3B5D" w:rsidRPr="000C3B5D">
              <w:rPr>
                <w:color w:val="000000"/>
              </w:rPr>
              <w:t>227</w:t>
            </w:r>
          </w:p>
        </w:tc>
        <w:tc>
          <w:tcPr>
            <w:tcW w:w="1338" w:type="dxa"/>
            <w:tcBorders>
              <w:top w:val="single" w:sz="4" w:space="0" w:color="000000"/>
              <w:left w:val="single" w:sz="4" w:space="0" w:color="000000"/>
              <w:bottom w:val="single" w:sz="4" w:space="0" w:color="000000"/>
              <w:right w:val="single" w:sz="4" w:space="0" w:color="000000"/>
            </w:tcBorders>
            <w:vAlign w:val="center"/>
          </w:tcPr>
          <w:p w:rsidR="007F5D3D" w:rsidRPr="00237065" w:rsidRDefault="007F5D3D" w:rsidP="007F5D3D">
            <w:pPr>
              <w:jc w:val="center"/>
              <w:rPr>
                <w:color w:val="000000"/>
              </w:rPr>
            </w:pPr>
            <w:r w:rsidRPr="00237065">
              <w:rPr>
                <w:color w:val="000000"/>
              </w:rPr>
              <w:t>0,0</w:t>
            </w:r>
          </w:p>
        </w:tc>
        <w:tc>
          <w:tcPr>
            <w:tcW w:w="1315" w:type="dxa"/>
            <w:tcBorders>
              <w:top w:val="single" w:sz="4" w:space="0" w:color="000000"/>
              <w:left w:val="single" w:sz="4" w:space="0" w:color="000000"/>
              <w:bottom w:val="single" w:sz="4" w:space="0" w:color="000000"/>
              <w:right w:val="nil"/>
            </w:tcBorders>
            <w:vAlign w:val="center"/>
          </w:tcPr>
          <w:p w:rsidR="007F5D3D" w:rsidRPr="00237065" w:rsidRDefault="007F5D3D" w:rsidP="007F5D3D">
            <w:pPr>
              <w:jc w:val="center"/>
              <w:rPr>
                <w:color w:val="000000"/>
              </w:rPr>
            </w:pPr>
            <w:r w:rsidRPr="00237065">
              <w:rPr>
                <w:color w:val="000000"/>
              </w:rPr>
              <w:t>0,0</w:t>
            </w:r>
          </w:p>
        </w:tc>
        <w:tc>
          <w:tcPr>
            <w:tcW w:w="1351" w:type="dxa"/>
            <w:tcBorders>
              <w:top w:val="single" w:sz="4" w:space="0" w:color="000000"/>
              <w:left w:val="single" w:sz="4" w:space="0" w:color="000000"/>
              <w:bottom w:val="single" w:sz="4" w:space="0" w:color="000000"/>
              <w:right w:val="single" w:sz="4" w:space="0" w:color="000000"/>
            </w:tcBorders>
            <w:vAlign w:val="center"/>
            <w:hideMark/>
          </w:tcPr>
          <w:p w:rsidR="007F5D3D" w:rsidRPr="00237065" w:rsidRDefault="007F5D3D" w:rsidP="007F5D3D">
            <w:pPr>
              <w:jc w:val="center"/>
              <w:rPr>
                <w:color w:val="000000"/>
              </w:rPr>
            </w:pPr>
            <w:r w:rsidRPr="00237065">
              <w:rPr>
                <w:color w:val="000000"/>
              </w:rPr>
              <w:t>47,1</w:t>
            </w:r>
          </w:p>
        </w:tc>
        <w:tc>
          <w:tcPr>
            <w:tcW w:w="1073" w:type="dxa"/>
            <w:tcBorders>
              <w:top w:val="single" w:sz="4" w:space="0" w:color="000000"/>
              <w:left w:val="single" w:sz="4" w:space="0" w:color="000000"/>
              <w:bottom w:val="single" w:sz="4" w:space="0" w:color="000000"/>
              <w:right w:val="nil"/>
            </w:tcBorders>
            <w:vAlign w:val="center"/>
            <w:hideMark/>
          </w:tcPr>
          <w:p w:rsidR="007F5D3D" w:rsidRPr="00237065" w:rsidRDefault="007F5D3D" w:rsidP="007F5D3D">
            <w:pPr>
              <w:jc w:val="center"/>
              <w:rPr>
                <w:bCs/>
                <w:color w:val="000000"/>
              </w:rPr>
            </w:pPr>
            <w:r w:rsidRPr="00237065">
              <w:rPr>
                <w:bCs/>
                <w:color w:val="000000"/>
              </w:rPr>
              <w:t>-</w:t>
            </w:r>
          </w:p>
        </w:tc>
        <w:tc>
          <w:tcPr>
            <w:tcW w:w="1440" w:type="dxa"/>
            <w:tcBorders>
              <w:top w:val="single" w:sz="4" w:space="0" w:color="000000"/>
              <w:left w:val="single" w:sz="4" w:space="0" w:color="000000"/>
              <w:bottom w:val="single" w:sz="4" w:space="0" w:color="000000"/>
              <w:right w:val="nil"/>
            </w:tcBorders>
            <w:vAlign w:val="center"/>
            <w:hideMark/>
          </w:tcPr>
          <w:p w:rsidR="007F5D3D" w:rsidRPr="00237065" w:rsidRDefault="007F5D3D" w:rsidP="007F5D3D">
            <w:pPr>
              <w:jc w:val="center"/>
              <w:rPr>
                <w:color w:val="000000"/>
              </w:rPr>
            </w:pPr>
            <w:r w:rsidRPr="00237065">
              <w:rPr>
                <w:color w:val="000000"/>
              </w:rPr>
              <w:t>47,11</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7F5D3D" w:rsidRPr="00237065" w:rsidRDefault="007F5D3D" w:rsidP="007F5D3D">
            <w:pPr>
              <w:jc w:val="center"/>
              <w:rPr>
                <w:bCs/>
                <w:color w:val="000000"/>
              </w:rPr>
            </w:pPr>
            <w:r w:rsidRPr="00237065">
              <w:rPr>
                <w:bCs/>
                <w:color w:val="000000"/>
              </w:rPr>
              <w:t>-</w:t>
            </w:r>
          </w:p>
        </w:tc>
      </w:tr>
      <w:tr w:rsidR="007F5D3D" w:rsidRPr="00237065" w:rsidTr="000C3B5D">
        <w:trPr>
          <w:trHeight w:val="329"/>
        </w:trPr>
        <w:tc>
          <w:tcPr>
            <w:tcW w:w="2978" w:type="dxa"/>
            <w:tcBorders>
              <w:top w:val="single" w:sz="4" w:space="0" w:color="000000"/>
              <w:left w:val="single" w:sz="4" w:space="0" w:color="000000"/>
              <w:bottom w:val="single" w:sz="4" w:space="0" w:color="000000"/>
              <w:right w:val="nil"/>
            </w:tcBorders>
            <w:vAlign w:val="bottom"/>
            <w:hideMark/>
          </w:tcPr>
          <w:p w:rsidR="007F5D3D" w:rsidRPr="000C3B5D" w:rsidRDefault="007F5D3D" w:rsidP="007F5D3D">
            <w:pPr>
              <w:rPr>
                <w:color w:val="000000"/>
              </w:rPr>
            </w:pPr>
            <w:r w:rsidRPr="000C3B5D">
              <w:rPr>
                <w:color w:val="000000"/>
              </w:rPr>
              <w:t>2.3. На ремонт и приобретение медоборудования и повышение квалификации</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7F5D3D" w:rsidRPr="00237065" w:rsidRDefault="007F5D3D" w:rsidP="007F5D3D">
            <w:pPr>
              <w:jc w:val="center"/>
              <w:rPr>
                <w:color w:val="000000"/>
              </w:rPr>
            </w:pPr>
            <w:r w:rsidRPr="00237065">
              <w:rPr>
                <w:rFonts w:eastAsia="Calibri"/>
                <w:color w:val="000000"/>
              </w:rPr>
              <w:t>63,5</w:t>
            </w:r>
          </w:p>
        </w:tc>
        <w:tc>
          <w:tcPr>
            <w:tcW w:w="1315" w:type="dxa"/>
            <w:tcBorders>
              <w:top w:val="single" w:sz="4" w:space="0" w:color="000000"/>
              <w:left w:val="single" w:sz="4" w:space="0" w:color="000000"/>
              <w:bottom w:val="single" w:sz="4" w:space="0" w:color="000000"/>
              <w:right w:val="nil"/>
            </w:tcBorders>
            <w:vAlign w:val="center"/>
            <w:hideMark/>
          </w:tcPr>
          <w:p w:rsidR="007F5D3D" w:rsidRPr="00237065" w:rsidRDefault="007F5D3D" w:rsidP="007F5D3D">
            <w:pPr>
              <w:jc w:val="center"/>
              <w:rPr>
                <w:color w:val="000000"/>
              </w:rPr>
            </w:pPr>
            <w:r w:rsidRPr="00237065">
              <w:rPr>
                <w:color w:val="000000"/>
              </w:rPr>
              <w:t>95,1</w:t>
            </w:r>
          </w:p>
        </w:tc>
        <w:tc>
          <w:tcPr>
            <w:tcW w:w="1351" w:type="dxa"/>
            <w:tcBorders>
              <w:top w:val="single" w:sz="4" w:space="0" w:color="000000"/>
              <w:left w:val="single" w:sz="4" w:space="0" w:color="000000"/>
              <w:bottom w:val="single" w:sz="4" w:space="0" w:color="000000"/>
              <w:right w:val="single" w:sz="4" w:space="0" w:color="000000"/>
            </w:tcBorders>
            <w:vAlign w:val="center"/>
            <w:hideMark/>
          </w:tcPr>
          <w:p w:rsidR="007F5D3D" w:rsidRPr="00237065" w:rsidRDefault="007F5D3D" w:rsidP="007F5D3D">
            <w:pPr>
              <w:jc w:val="center"/>
              <w:rPr>
                <w:color w:val="000000"/>
              </w:rPr>
            </w:pPr>
            <w:r w:rsidRPr="00237065">
              <w:rPr>
                <w:color w:val="000000"/>
              </w:rPr>
              <w:t>66,1</w:t>
            </w:r>
          </w:p>
        </w:tc>
        <w:tc>
          <w:tcPr>
            <w:tcW w:w="1073" w:type="dxa"/>
            <w:tcBorders>
              <w:top w:val="single" w:sz="4" w:space="0" w:color="000000"/>
              <w:left w:val="single" w:sz="4" w:space="0" w:color="000000"/>
              <w:bottom w:val="single" w:sz="4" w:space="0" w:color="000000"/>
              <w:right w:val="nil"/>
            </w:tcBorders>
            <w:vAlign w:val="center"/>
            <w:hideMark/>
          </w:tcPr>
          <w:p w:rsidR="007F5D3D" w:rsidRPr="00237065" w:rsidRDefault="007F5D3D" w:rsidP="007F5D3D">
            <w:pPr>
              <w:jc w:val="center"/>
              <w:rPr>
                <w:bCs/>
                <w:color w:val="000000"/>
              </w:rPr>
            </w:pPr>
            <w:r w:rsidRPr="00237065">
              <w:rPr>
                <w:bCs/>
                <w:color w:val="000000"/>
              </w:rPr>
              <w:t>69,5</w:t>
            </w:r>
          </w:p>
        </w:tc>
        <w:tc>
          <w:tcPr>
            <w:tcW w:w="1440" w:type="dxa"/>
            <w:tcBorders>
              <w:top w:val="single" w:sz="4" w:space="0" w:color="000000"/>
              <w:left w:val="single" w:sz="4" w:space="0" w:color="000000"/>
              <w:bottom w:val="single" w:sz="4" w:space="0" w:color="000000"/>
              <w:right w:val="nil"/>
            </w:tcBorders>
            <w:vAlign w:val="center"/>
            <w:hideMark/>
          </w:tcPr>
          <w:p w:rsidR="007F5D3D" w:rsidRPr="00237065" w:rsidRDefault="007F5D3D" w:rsidP="007F5D3D">
            <w:pPr>
              <w:jc w:val="center"/>
              <w:rPr>
                <w:color w:val="000000"/>
              </w:rPr>
            </w:pPr>
            <w:r w:rsidRPr="00237065">
              <w:rPr>
                <w:color w:val="000000"/>
              </w:rPr>
              <w:t>2,56</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7F5D3D" w:rsidRPr="00237065" w:rsidRDefault="007F5D3D" w:rsidP="007F5D3D">
            <w:pPr>
              <w:jc w:val="center"/>
              <w:rPr>
                <w:bCs/>
                <w:color w:val="000000"/>
              </w:rPr>
            </w:pPr>
            <w:r w:rsidRPr="00237065">
              <w:rPr>
                <w:bCs/>
                <w:color w:val="000000"/>
              </w:rPr>
              <w:t>104,0</w:t>
            </w:r>
          </w:p>
        </w:tc>
      </w:tr>
      <w:tr w:rsidR="007F5D3D" w:rsidRPr="00237065" w:rsidTr="000C3B5D">
        <w:trPr>
          <w:trHeight w:val="329"/>
        </w:trPr>
        <w:tc>
          <w:tcPr>
            <w:tcW w:w="2978" w:type="dxa"/>
            <w:tcBorders>
              <w:top w:val="single" w:sz="4" w:space="0" w:color="000000"/>
              <w:left w:val="single" w:sz="4" w:space="0" w:color="000000"/>
              <w:bottom w:val="single" w:sz="4" w:space="0" w:color="000000"/>
              <w:right w:val="nil"/>
            </w:tcBorders>
            <w:vAlign w:val="bottom"/>
            <w:hideMark/>
          </w:tcPr>
          <w:p w:rsidR="007F5D3D" w:rsidRPr="000C3B5D" w:rsidRDefault="007F5D3D" w:rsidP="007F5D3D">
            <w:pPr>
              <w:rPr>
                <w:color w:val="000000"/>
              </w:rPr>
            </w:pPr>
            <w:r w:rsidRPr="000C3B5D">
              <w:rPr>
                <w:color w:val="000000"/>
              </w:rPr>
              <w:t>- приобретение медоборудования</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7F5D3D" w:rsidRPr="00237065" w:rsidRDefault="007F5D3D" w:rsidP="007F5D3D">
            <w:pPr>
              <w:jc w:val="center"/>
              <w:rPr>
                <w:color w:val="000000"/>
              </w:rPr>
            </w:pPr>
            <w:r w:rsidRPr="00237065">
              <w:rPr>
                <w:color w:val="000000"/>
              </w:rPr>
              <w:t>50,5</w:t>
            </w:r>
          </w:p>
        </w:tc>
        <w:tc>
          <w:tcPr>
            <w:tcW w:w="1315" w:type="dxa"/>
            <w:tcBorders>
              <w:top w:val="single" w:sz="4" w:space="0" w:color="000000"/>
              <w:left w:val="single" w:sz="4" w:space="0" w:color="000000"/>
              <w:bottom w:val="single" w:sz="4" w:space="0" w:color="000000"/>
              <w:right w:val="nil"/>
            </w:tcBorders>
            <w:vAlign w:val="center"/>
            <w:hideMark/>
          </w:tcPr>
          <w:p w:rsidR="007F5D3D" w:rsidRPr="00237065" w:rsidRDefault="007F5D3D" w:rsidP="007F5D3D">
            <w:pPr>
              <w:jc w:val="center"/>
              <w:rPr>
                <w:color w:val="000000"/>
              </w:rPr>
            </w:pPr>
            <w:r w:rsidRPr="00237065">
              <w:rPr>
                <w:color w:val="000000"/>
              </w:rPr>
              <w:t>79,1</w:t>
            </w:r>
          </w:p>
        </w:tc>
        <w:tc>
          <w:tcPr>
            <w:tcW w:w="1351" w:type="dxa"/>
            <w:tcBorders>
              <w:top w:val="single" w:sz="4" w:space="0" w:color="000000"/>
              <w:left w:val="single" w:sz="4" w:space="0" w:color="000000"/>
              <w:bottom w:val="single" w:sz="4" w:space="0" w:color="000000"/>
              <w:right w:val="single" w:sz="4" w:space="0" w:color="000000"/>
            </w:tcBorders>
            <w:vAlign w:val="center"/>
            <w:hideMark/>
          </w:tcPr>
          <w:p w:rsidR="007F5D3D" w:rsidRPr="00237065" w:rsidRDefault="007F5D3D" w:rsidP="007F5D3D">
            <w:pPr>
              <w:jc w:val="center"/>
              <w:rPr>
                <w:color w:val="000000"/>
              </w:rPr>
            </w:pPr>
            <w:r w:rsidRPr="00237065">
              <w:rPr>
                <w:color w:val="000000"/>
              </w:rPr>
              <w:t>52,8</w:t>
            </w:r>
          </w:p>
        </w:tc>
        <w:tc>
          <w:tcPr>
            <w:tcW w:w="1073" w:type="dxa"/>
            <w:tcBorders>
              <w:top w:val="single" w:sz="4" w:space="0" w:color="000000"/>
              <w:left w:val="single" w:sz="4" w:space="0" w:color="000000"/>
              <w:bottom w:val="single" w:sz="4" w:space="0" w:color="000000"/>
              <w:right w:val="nil"/>
            </w:tcBorders>
            <w:vAlign w:val="center"/>
            <w:hideMark/>
          </w:tcPr>
          <w:p w:rsidR="007F5D3D" w:rsidRPr="00237065" w:rsidRDefault="007F5D3D" w:rsidP="007F5D3D">
            <w:pPr>
              <w:jc w:val="center"/>
              <w:rPr>
                <w:bCs/>
                <w:color w:val="000000"/>
              </w:rPr>
            </w:pPr>
            <w:r w:rsidRPr="00237065">
              <w:rPr>
                <w:bCs/>
                <w:color w:val="000000"/>
              </w:rPr>
              <w:t>66,7</w:t>
            </w:r>
          </w:p>
        </w:tc>
        <w:tc>
          <w:tcPr>
            <w:tcW w:w="1440" w:type="dxa"/>
            <w:tcBorders>
              <w:top w:val="single" w:sz="4" w:space="0" w:color="000000"/>
              <w:left w:val="single" w:sz="4" w:space="0" w:color="000000"/>
              <w:bottom w:val="single" w:sz="4" w:space="0" w:color="000000"/>
              <w:right w:val="nil"/>
            </w:tcBorders>
            <w:vAlign w:val="center"/>
            <w:hideMark/>
          </w:tcPr>
          <w:p w:rsidR="007F5D3D" w:rsidRPr="00237065" w:rsidRDefault="007F5D3D" w:rsidP="007F5D3D">
            <w:pPr>
              <w:jc w:val="center"/>
              <w:rPr>
                <w:color w:val="000000"/>
              </w:rPr>
            </w:pPr>
            <w:r w:rsidRPr="00237065">
              <w:rPr>
                <w:color w:val="000000"/>
              </w:rPr>
              <w:t>2,34</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7F5D3D" w:rsidRPr="00237065" w:rsidRDefault="007F5D3D" w:rsidP="007F5D3D">
            <w:pPr>
              <w:jc w:val="center"/>
              <w:rPr>
                <w:bCs/>
                <w:color w:val="000000"/>
              </w:rPr>
            </w:pPr>
            <w:r w:rsidRPr="00237065">
              <w:rPr>
                <w:bCs/>
                <w:color w:val="000000"/>
              </w:rPr>
              <w:t>104,6</w:t>
            </w:r>
          </w:p>
        </w:tc>
      </w:tr>
      <w:tr w:rsidR="007F5D3D" w:rsidRPr="00237065" w:rsidTr="000C3B5D">
        <w:trPr>
          <w:trHeight w:val="329"/>
        </w:trPr>
        <w:tc>
          <w:tcPr>
            <w:tcW w:w="2978" w:type="dxa"/>
            <w:tcBorders>
              <w:top w:val="single" w:sz="4" w:space="0" w:color="000000"/>
              <w:left w:val="single" w:sz="4" w:space="0" w:color="000000"/>
              <w:bottom w:val="single" w:sz="4" w:space="0" w:color="000000"/>
              <w:right w:val="nil"/>
            </w:tcBorders>
            <w:vAlign w:val="bottom"/>
            <w:hideMark/>
          </w:tcPr>
          <w:p w:rsidR="007F5D3D" w:rsidRPr="000C3B5D" w:rsidRDefault="007F5D3D" w:rsidP="007F5D3D">
            <w:pPr>
              <w:rPr>
                <w:color w:val="000000"/>
              </w:rPr>
            </w:pPr>
            <w:r w:rsidRPr="000C3B5D">
              <w:rPr>
                <w:color w:val="000000"/>
              </w:rPr>
              <w:t>- проведение ремонта медоборудования</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7F5D3D" w:rsidRPr="00237065" w:rsidRDefault="007F5D3D" w:rsidP="007F5D3D">
            <w:pPr>
              <w:jc w:val="center"/>
              <w:rPr>
                <w:color w:val="000000"/>
              </w:rPr>
            </w:pPr>
            <w:r w:rsidRPr="00237065">
              <w:rPr>
                <w:color w:val="000000"/>
              </w:rPr>
              <w:t>12,8</w:t>
            </w:r>
          </w:p>
        </w:tc>
        <w:tc>
          <w:tcPr>
            <w:tcW w:w="1315" w:type="dxa"/>
            <w:tcBorders>
              <w:top w:val="single" w:sz="4" w:space="0" w:color="000000"/>
              <w:left w:val="single" w:sz="4" w:space="0" w:color="000000"/>
              <w:bottom w:val="single" w:sz="4" w:space="0" w:color="000000"/>
              <w:right w:val="nil"/>
            </w:tcBorders>
            <w:vAlign w:val="center"/>
            <w:hideMark/>
          </w:tcPr>
          <w:p w:rsidR="007F5D3D" w:rsidRPr="00237065" w:rsidRDefault="007F5D3D" w:rsidP="007F5D3D">
            <w:pPr>
              <w:jc w:val="center"/>
              <w:rPr>
                <w:color w:val="000000"/>
              </w:rPr>
            </w:pPr>
            <w:r w:rsidRPr="00237065">
              <w:rPr>
                <w:color w:val="000000"/>
              </w:rPr>
              <w:t>15,5</w:t>
            </w:r>
          </w:p>
        </w:tc>
        <w:tc>
          <w:tcPr>
            <w:tcW w:w="1351" w:type="dxa"/>
            <w:tcBorders>
              <w:top w:val="single" w:sz="4" w:space="0" w:color="000000"/>
              <w:left w:val="single" w:sz="4" w:space="0" w:color="000000"/>
              <w:bottom w:val="single" w:sz="4" w:space="0" w:color="000000"/>
              <w:right w:val="single" w:sz="4" w:space="0" w:color="000000"/>
            </w:tcBorders>
            <w:vAlign w:val="center"/>
            <w:hideMark/>
          </w:tcPr>
          <w:p w:rsidR="007F5D3D" w:rsidRPr="00237065" w:rsidRDefault="007F5D3D" w:rsidP="007F5D3D">
            <w:pPr>
              <w:jc w:val="center"/>
              <w:rPr>
                <w:color w:val="000000"/>
              </w:rPr>
            </w:pPr>
            <w:r w:rsidRPr="00237065">
              <w:rPr>
                <w:color w:val="000000"/>
              </w:rPr>
              <w:t>13,0</w:t>
            </w:r>
          </w:p>
        </w:tc>
        <w:tc>
          <w:tcPr>
            <w:tcW w:w="1073" w:type="dxa"/>
            <w:tcBorders>
              <w:top w:val="single" w:sz="4" w:space="0" w:color="000000"/>
              <w:left w:val="single" w:sz="4" w:space="0" w:color="000000"/>
              <w:bottom w:val="single" w:sz="4" w:space="0" w:color="000000"/>
              <w:right w:val="nil"/>
            </w:tcBorders>
            <w:vAlign w:val="center"/>
            <w:hideMark/>
          </w:tcPr>
          <w:p w:rsidR="007F5D3D" w:rsidRPr="00237065" w:rsidRDefault="007F5D3D" w:rsidP="007F5D3D">
            <w:pPr>
              <w:jc w:val="center"/>
              <w:rPr>
                <w:bCs/>
                <w:color w:val="000000"/>
              </w:rPr>
            </w:pPr>
            <w:r w:rsidRPr="00237065">
              <w:rPr>
                <w:bCs/>
                <w:color w:val="000000"/>
              </w:rPr>
              <w:t>83,7</w:t>
            </w:r>
          </w:p>
        </w:tc>
        <w:tc>
          <w:tcPr>
            <w:tcW w:w="1440" w:type="dxa"/>
            <w:tcBorders>
              <w:top w:val="single" w:sz="4" w:space="0" w:color="000000"/>
              <w:left w:val="single" w:sz="4" w:space="0" w:color="000000"/>
              <w:bottom w:val="single" w:sz="4" w:space="0" w:color="000000"/>
              <w:right w:val="nil"/>
            </w:tcBorders>
            <w:vAlign w:val="center"/>
            <w:hideMark/>
          </w:tcPr>
          <w:p w:rsidR="007F5D3D" w:rsidRPr="00237065" w:rsidRDefault="007F5D3D" w:rsidP="007F5D3D">
            <w:pPr>
              <w:jc w:val="center"/>
              <w:rPr>
                <w:color w:val="000000"/>
              </w:rPr>
            </w:pPr>
            <w:r w:rsidRPr="00237065">
              <w:rPr>
                <w:color w:val="000000"/>
              </w:rPr>
              <w:t>0,181</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7F5D3D" w:rsidRPr="00237065" w:rsidRDefault="007F5D3D" w:rsidP="007F5D3D">
            <w:pPr>
              <w:jc w:val="center"/>
              <w:rPr>
                <w:bCs/>
                <w:color w:val="000000"/>
              </w:rPr>
            </w:pPr>
            <w:r w:rsidRPr="00237065">
              <w:rPr>
                <w:bCs/>
                <w:color w:val="000000"/>
              </w:rPr>
              <w:t>101,4</w:t>
            </w:r>
          </w:p>
        </w:tc>
      </w:tr>
      <w:tr w:rsidR="007F5D3D" w:rsidRPr="00237065" w:rsidTr="000C3B5D">
        <w:trPr>
          <w:trHeight w:val="329"/>
        </w:trPr>
        <w:tc>
          <w:tcPr>
            <w:tcW w:w="2978" w:type="dxa"/>
            <w:tcBorders>
              <w:top w:val="single" w:sz="4" w:space="0" w:color="000000"/>
              <w:left w:val="single" w:sz="4" w:space="0" w:color="000000"/>
              <w:bottom w:val="single" w:sz="4" w:space="0" w:color="000000"/>
              <w:right w:val="nil"/>
            </w:tcBorders>
            <w:vAlign w:val="bottom"/>
            <w:hideMark/>
          </w:tcPr>
          <w:p w:rsidR="007F5D3D" w:rsidRPr="000C3B5D" w:rsidRDefault="007F5D3D" w:rsidP="007F5D3D">
            <w:pPr>
              <w:rPr>
                <w:color w:val="000000"/>
              </w:rPr>
            </w:pPr>
            <w:r w:rsidRPr="000C3B5D">
              <w:rPr>
                <w:color w:val="000000"/>
              </w:rPr>
              <w:t>- организация ДПО</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7F5D3D" w:rsidRPr="00237065" w:rsidRDefault="007F5D3D" w:rsidP="007F5D3D">
            <w:pPr>
              <w:jc w:val="center"/>
              <w:rPr>
                <w:color w:val="000000"/>
              </w:rPr>
            </w:pPr>
            <w:r w:rsidRPr="00237065">
              <w:rPr>
                <w:color w:val="000000"/>
              </w:rPr>
              <w:t>0,2</w:t>
            </w:r>
          </w:p>
        </w:tc>
        <w:tc>
          <w:tcPr>
            <w:tcW w:w="1315" w:type="dxa"/>
            <w:tcBorders>
              <w:top w:val="single" w:sz="4" w:space="0" w:color="000000"/>
              <w:left w:val="single" w:sz="4" w:space="0" w:color="000000"/>
              <w:bottom w:val="single" w:sz="4" w:space="0" w:color="000000"/>
              <w:right w:val="nil"/>
            </w:tcBorders>
            <w:vAlign w:val="center"/>
            <w:hideMark/>
          </w:tcPr>
          <w:p w:rsidR="007F5D3D" w:rsidRPr="00237065" w:rsidRDefault="007F5D3D" w:rsidP="007F5D3D">
            <w:pPr>
              <w:jc w:val="center"/>
              <w:rPr>
                <w:color w:val="000000"/>
              </w:rPr>
            </w:pPr>
            <w:r w:rsidRPr="00237065">
              <w:rPr>
                <w:color w:val="000000"/>
              </w:rPr>
              <w:t>0,5</w:t>
            </w:r>
          </w:p>
        </w:tc>
        <w:tc>
          <w:tcPr>
            <w:tcW w:w="1351" w:type="dxa"/>
            <w:tcBorders>
              <w:top w:val="single" w:sz="4" w:space="0" w:color="000000"/>
              <w:left w:val="single" w:sz="4" w:space="0" w:color="000000"/>
              <w:bottom w:val="single" w:sz="4" w:space="0" w:color="000000"/>
              <w:right w:val="single" w:sz="4" w:space="0" w:color="000000"/>
            </w:tcBorders>
            <w:vAlign w:val="center"/>
            <w:hideMark/>
          </w:tcPr>
          <w:p w:rsidR="007F5D3D" w:rsidRPr="00237065" w:rsidRDefault="007F5D3D" w:rsidP="007F5D3D">
            <w:pPr>
              <w:jc w:val="center"/>
              <w:rPr>
                <w:color w:val="000000"/>
              </w:rPr>
            </w:pPr>
            <w:r w:rsidRPr="00237065">
              <w:rPr>
                <w:color w:val="000000"/>
              </w:rPr>
              <w:t>0,3</w:t>
            </w:r>
          </w:p>
        </w:tc>
        <w:tc>
          <w:tcPr>
            <w:tcW w:w="1073" w:type="dxa"/>
            <w:tcBorders>
              <w:top w:val="single" w:sz="4" w:space="0" w:color="000000"/>
              <w:left w:val="single" w:sz="4" w:space="0" w:color="000000"/>
              <w:bottom w:val="single" w:sz="4" w:space="0" w:color="000000"/>
              <w:right w:val="nil"/>
            </w:tcBorders>
            <w:vAlign w:val="center"/>
            <w:hideMark/>
          </w:tcPr>
          <w:p w:rsidR="007F5D3D" w:rsidRPr="00237065" w:rsidRDefault="007F5D3D" w:rsidP="007F5D3D">
            <w:pPr>
              <w:jc w:val="center"/>
              <w:rPr>
                <w:bCs/>
                <w:color w:val="000000"/>
              </w:rPr>
            </w:pPr>
            <w:r w:rsidRPr="00237065">
              <w:rPr>
                <w:bCs/>
                <w:color w:val="000000"/>
              </w:rPr>
              <w:t>61,2</w:t>
            </w:r>
          </w:p>
        </w:tc>
        <w:tc>
          <w:tcPr>
            <w:tcW w:w="1440" w:type="dxa"/>
            <w:tcBorders>
              <w:top w:val="single" w:sz="4" w:space="0" w:color="000000"/>
              <w:left w:val="single" w:sz="4" w:space="0" w:color="000000"/>
              <w:bottom w:val="single" w:sz="4" w:space="0" w:color="000000"/>
              <w:right w:val="nil"/>
            </w:tcBorders>
            <w:vAlign w:val="center"/>
            <w:hideMark/>
          </w:tcPr>
          <w:p w:rsidR="007F5D3D" w:rsidRPr="00237065" w:rsidRDefault="007F5D3D" w:rsidP="007F5D3D">
            <w:pPr>
              <w:jc w:val="center"/>
              <w:rPr>
                <w:color w:val="000000"/>
              </w:rPr>
            </w:pPr>
            <w:r w:rsidRPr="00237065">
              <w:rPr>
                <w:color w:val="000000"/>
              </w:rPr>
              <w:t>0,039</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7F5D3D" w:rsidRPr="00237065" w:rsidRDefault="007F5D3D" w:rsidP="007F5D3D">
            <w:pPr>
              <w:jc w:val="center"/>
              <w:rPr>
                <w:bCs/>
                <w:color w:val="000000"/>
              </w:rPr>
            </w:pPr>
            <w:r w:rsidRPr="00237065">
              <w:rPr>
                <w:bCs/>
                <w:color w:val="000000"/>
              </w:rPr>
              <w:t>116,6</w:t>
            </w:r>
          </w:p>
        </w:tc>
      </w:tr>
    </w:tbl>
    <w:p w:rsidR="007F5D3D" w:rsidRDefault="007F5D3D" w:rsidP="007F5D3D">
      <w:pPr>
        <w:jc w:val="center"/>
        <w:rPr>
          <w:b/>
          <w:i/>
          <w:sz w:val="28"/>
          <w:szCs w:val="28"/>
        </w:rPr>
      </w:pPr>
    </w:p>
    <w:p w:rsidR="00BB0CF6" w:rsidRDefault="007F5D3D" w:rsidP="00BB0CF6">
      <w:pPr>
        <w:keepLines/>
        <w:widowControl w:val="0"/>
        <w:suppressAutoHyphens/>
        <w:jc w:val="center"/>
        <w:rPr>
          <w:sz w:val="28"/>
          <w:szCs w:val="28"/>
          <w:lang w:eastAsia="ar-SA"/>
        </w:rPr>
      </w:pPr>
      <w:r w:rsidRPr="000C3B5D">
        <w:rPr>
          <w:sz w:val="28"/>
          <w:szCs w:val="28"/>
        </w:rPr>
        <w:t xml:space="preserve">Деятельность медицинских организаций системы </w:t>
      </w:r>
      <w:r w:rsidR="00BB0CF6" w:rsidRPr="000C3B5D">
        <w:rPr>
          <w:sz w:val="28"/>
          <w:szCs w:val="28"/>
          <w:lang w:eastAsia="ar-SA"/>
        </w:rPr>
        <w:t>программы</w:t>
      </w:r>
    </w:p>
    <w:p w:rsidR="00BB0CF6" w:rsidRPr="000C3B5D" w:rsidRDefault="00BB0CF6" w:rsidP="00BB0CF6">
      <w:pPr>
        <w:keepLines/>
        <w:widowControl w:val="0"/>
        <w:suppressAutoHyphens/>
        <w:jc w:val="center"/>
        <w:rPr>
          <w:sz w:val="28"/>
          <w:szCs w:val="28"/>
          <w:lang w:eastAsia="ar-SA"/>
        </w:rPr>
      </w:pPr>
      <w:r>
        <w:rPr>
          <w:sz w:val="28"/>
          <w:szCs w:val="28"/>
          <w:lang w:eastAsia="ar-SA"/>
        </w:rPr>
        <w:t xml:space="preserve">обязательного медицинского страхования </w:t>
      </w:r>
      <w:r w:rsidRPr="000C3B5D">
        <w:rPr>
          <w:sz w:val="28"/>
          <w:szCs w:val="28"/>
          <w:lang w:eastAsia="ar-SA"/>
        </w:rPr>
        <w:t xml:space="preserve"> </w:t>
      </w:r>
    </w:p>
    <w:p w:rsidR="000C3B5D" w:rsidRPr="00AD02B1" w:rsidRDefault="000C3B5D" w:rsidP="007F5D3D">
      <w:pPr>
        <w:jc w:val="center"/>
        <w:rPr>
          <w:sz w:val="28"/>
          <w:szCs w:val="28"/>
        </w:rPr>
      </w:pPr>
    </w:p>
    <w:p w:rsidR="007F5D3D" w:rsidRPr="007F2A83" w:rsidRDefault="007F5D3D" w:rsidP="000C3B5D">
      <w:pPr>
        <w:suppressAutoHyphens/>
        <w:ind w:firstLine="709"/>
        <w:jc w:val="both"/>
        <w:rPr>
          <w:sz w:val="28"/>
          <w:szCs w:val="28"/>
        </w:rPr>
      </w:pPr>
      <w:r w:rsidRPr="007F2A83">
        <w:rPr>
          <w:sz w:val="28"/>
          <w:szCs w:val="28"/>
        </w:rPr>
        <w:t>В рамках выполнения Т</w:t>
      </w:r>
      <w:r w:rsidR="00BB0CF6">
        <w:rPr>
          <w:sz w:val="28"/>
          <w:szCs w:val="28"/>
        </w:rPr>
        <w:t xml:space="preserve">ерриториальной программы </w:t>
      </w:r>
      <w:r w:rsidRPr="007F2A83">
        <w:rPr>
          <w:sz w:val="28"/>
          <w:szCs w:val="28"/>
        </w:rPr>
        <w:t>достигнуты следующие значения объемов оказания медицинской помощи.</w:t>
      </w:r>
    </w:p>
    <w:p w:rsidR="007F5D3D" w:rsidRPr="007F2A83" w:rsidRDefault="007F5D3D" w:rsidP="000C3B5D">
      <w:pPr>
        <w:tabs>
          <w:tab w:val="left" w:pos="0"/>
        </w:tabs>
        <w:suppressAutoHyphens/>
        <w:ind w:firstLine="709"/>
        <w:jc w:val="both"/>
        <w:rPr>
          <w:sz w:val="28"/>
          <w:szCs w:val="28"/>
          <w:lang w:eastAsia="ar-SA"/>
        </w:rPr>
      </w:pPr>
      <w:r>
        <w:rPr>
          <w:sz w:val="28"/>
          <w:szCs w:val="28"/>
          <w:lang w:eastAsia="ar-SA"/>
        </w:rPr>
        <w:t>У</w:t>
      </w:r>
      <w:r w:rsidRPr="007F2A83">
        <w:rPr>
          <w:sz w:val="28"/>
          <w:szCs w:val="28"/>
          <w:lang w:eastAsia="ar-SA"/>
        </w:rPr>
        <w:t>тверждено в расчете на 1 жителя 0,3 вызов</w:t>
      </w:r>
      <w:r w:rsidR="00BB0CF6">
        <w:rPr>
          <w:sz w:val="28"/>
          <w:szCs w:val="28"/>
          <w:lang w:eastAsia="ar-SA"/>
        </w:rPr>
        <w:t>а</w:t>
      </w:r>
      <w:r w:rsidRPr="007F2A83">
        <w:rPr>
          <w:sz w:val="28"/>
          <w:szCs w:val="28"/>
          <w:lang w:eastAsia="ar-SA"/>
        </w:rPr>
        <w:t xml:space="preserve"> скорой медицинской помощи. Выполнение запланированных объемов составило 100,0</w:t>
      </w:r>
      <w:r w:rsidR="000C3B5D">
        <w:rPr>
          <w:sz w:val="28"/>
          <w:szCs w:val="28"/>
          <w:lang w:eastAsia="ar-SA"/>
        </w:rPr>
        <w:t xml:space="preserve"> </w:t>
      </w:r>
      <w:r w:rsidR="00DA4CE1">
        <w:rPr>
          <w:sz w:val="28"/>
          <w:szCs w:val="28"/>
          <w:lang w:eastAsia="ar-SA"/>
        </w:rPr>
        <w:t>процентов</w:t>
      </w:r>
      <w:r w:rsidRPr="007F2A83">
        <w:rPr>
          <w:sz w:val="28"/>
          <w:szCs w:val="28"/>
          <w:lang w:eastAsia="ar-SA"/>
        </w:rPr>
        <w:t xml:space="preserve"> от </w:t>
      </w:r>
      <w:r w:rsidR="000C3B5D">
        <w:rPr>
          <w:sz w:val="28"/>
          <w:szCs w:val="28"/>
          <w:lang w:eastAsia="ar-SA"/>
        </w:rPr>
        <w:t xml:space="preserve"> </w:t>
      </w:r>
      <w:r w:rsidRPr="007F2A83">
        <w:rPr>
          <w:sz w:val="28"/>
          <w:szCs w:val="28"/>
          <w:lang w:eastAsia="ar-SA"/>
        </w:rPr>
        <w:t>утвержденных федеральный норматив.</w:t>
      </w:r>
    </w:p>
    <w:p w:rsidR="007F5D3D" w:rsidRPr="007F2A83" w:rsidRDefault="007F5D3D" w:rsidP="000C3B5D">
      <w:pPr>
        <w:tabs>
          <w:tab w:val="left" w:pos="0"/>
        </w:tabs>
        <w:suppressAutoHyphens/>
        <w:ind w:firstLine="709"/>
        <w:jc w:val="both"/>
        <w:rPr>
          <w:sz w:val="28"/>
          <w:szCs w:val="28"/>
          <w:lang w:eastAsia="ar-SA"/>
        </w:rPr>
      </w:pPr>
      <w:r w:rsidRPr="007F2A83">
        <w:rPr>
          <w:sz w:val="28"/>
          <w:szCs w:val="28"/>
          <w:lang w:eastAsia="ar-SA"/>
        </w:rPr>
        <w:t>Объем амбулаторной медицинской помощи составил:</w:t>
      </w:r>
    </w:p>
    <w:p w:rsidR="007F5D3D" w:rsidRPr="007F2A83" w:rsidRDefault="007F5D3D" w:rsidP="000C3B5D">
      <w:pPr>
        <w:tabs>
          <w:tab w:val="left" w:pos="0"/>
        </w:tabs>
        <w:suppressAutoHyphens/>
        <w:ind w:firstLine="709"/>
        <w:jc w:val="both"/>
        <w:rPr>
          <w:sz w:val="28"/>
          <w:szCs w:val="28"/>
          <w:lang w:eastAsia="ar-SA"/>
        </w:rPr>
      </w:pPr>
      <w:r w:rsidRPr="007F2A83">
        <w:rPr>
          <w:sz w:val="28"/>
          <w:szCs w:val="28"/>
          <w:lang w:eastAsia="ar-SA"/>
        </w:rPr>
        <w:t xml:space="preserve">2,33 посещений </w:t>
      </w:r>
      <w:r w:rsidRPr="007F2A83">
        <w:rPr>
          <w:sz w:val="28"/>
          <w:szCs w:val="28"/>
        </w:rPr>
        <w:t>с профилактической целью</w:t>
      </w:r>
      <w:r w:rsidRPr="007F2A83">
        <w:rPr>
          <w:sz w:val="28"/>
          <w:szCs w:val="28"/>
          <w:lang w:eastAsia="ar-SA"/>
        </w:rPr>
        <w:t xml:space="preserve"> на 1 человека и не достиг федерального норматива (2,35) или меньше на 0,8</w:t>
      </w:r>
      <w:r w:rsidR="00BB0CF6">
        <w:rPr>
          <w:sz w:val="28"/>
          <w:szCs w:val="28"/>
          <w:lang w:eastAsia="ar-SA"/>
        </w:rPr>
        <w:t xml:space="preserve"> </w:t>
      </w:r>
      <w:r w:rsidR="00DA4CE1">
        <w:rPr>
          <w:sz w:val="28"/>
          <w:szCs w:val="28"/>
          <w:lang w:eastAsia="ar-SA"/>
        </w:rPr>
        <w:t>процент</w:t>
      </w:r>
      <w:r w:rsidR="00BB0CF6">
        <w:rPr>
          <w:sz w:val="28"/>
          <w:szCs w:val="28"/>
          <w:lang w:eastAsia="ar-SA"/>
        </w:rPr>
        <w:t>а</w:t>
      </w:r>
      <w:r w:rsidRPr="007F2A83">
        <w:rPr>
          <w:sz w:val="28"/>
          <w:szCs w:val="28"/>
          <w:lang w:eastAsia="ar-SA"/>
        </w:rPr>
        <w:t>;</w:t>
      </w:r>
    </w:p>
    <w:p w:rsidR="007F5D3D" w:rsidRPr="007F2A83" w:rsidRDefault="007F5D3D" w:rsidP="000C3B5D">
      <w:pPr>
        <w:tabs>
          <w:tab w:val="left" w:pos="0"/>
        </w:tabs>
        <w:suppressAutoHyphens/>
        <w:ind w:firstLine="709"/>
        <w:jc w:val="both"/>
        <w:rPr>
          <w:sz w:val="28"/>
          <w:szCs w:val="28"/>
          <w:lang w:eastAsia="ar-SA"/>
        </w:rPr>
      </w:pPr>
      <w:r w:rsidRPr="007F2A83">
        <w:rPr>
          <w:sz w:val="28"/>
          <w:szCs w:val="28"/>
          <w:lang w:eastAsia="ar-SA"/>
        </w:rPr>
        <w:t xml:space="preserve">0,49 посещений </w:t>
      </w:r>
      <w:r w:rsidRPr="007F2A83">
        <w:rPr>
          <w:sz w:val="28"/>
          <w:szCs w:val="28"/>
        </w:rPr>
        <w:t>по неотложной медицинской помощи</w:t>
      </w:r>
      <w:r w:rsidRPr="007F2A83">
        <w:rPr>
          <w:sz w:val="28"/>
          <w:szCs w:val="28"/>
          <w:lang w:eastAsia="ar-SA"/>
        </w:rPr>
        <w:t xml:space="preserve"> на 1 человека и не достиг федерального норматива (0,56) или меньше на 12,5</w:t>
      </w:r>
      <w:r w:rsidR="00BB0CF6">
        <w:rPr>
          <w:sz w:val="28"/>
          <w:szCs w:val="28"/>
          <w:lang w:eastAsia="ar-SA"/>
        </w:rPr>
        <w:t xml:space="preserve"> </w:t>
      </w:r>
      <w:r w:rsidR="00DA4CE1">
        <w:rPr>
          <w:sz w:val="28"/>
          <w:szCs w:val="28"/>
          <w:lang w:eastAsia="ar-SA"/>
        </w:rPr>
        <w:t>процент</w:t>
      </w:r>
      <w:r w:rsidR="00BB0CF6">
        <w:rPr>
          <w:sz w:val="28"/>
          <w:szCs w:val="28"/>
          <w:lang w:eastAsia="ar-SA"/>
        </w:rPr>
        <w:t>а</w:t>
      </w:r>
      <w:r w:rsidRPr="007F2A83">
        <w:rPr>
          <w:sz w:val="28"/>
          <w:szCs w:val="28"/>
          <w:lang w:eastAsia="ar-SA"/>
        </w:rPr>
        <w:t>;</w:t>
      </w:r>
    </w:p>
    <w:p w:rsidR="007F5D3D" w:rsidRPr="007F2A83" w:rsidRDefault="007F5D3D" w:rsidP="000C3B5D">
      <w:pPr>
        <w:tabs>
          <w:tab w:val="left" w:pos="0"/>
        </w:tabs>
        <w:suppressAutoHyphens/>
        <w:ind w:firstLine="709"/>
        <w:jc w:val="both"/>
        <w:rPr>
          <w:sz w:val="28"/>
          <w:szCs w:val="28"/>
          <w:lang w:eastAsia="ar-SA"/>
        </w:rPr>
      </w:pPr>
      <w:r w:rsidRPr="007F2A83">
        <w:rPr>
          <w:sz w:val="28"/>
          <w:szCs w:val="28"/>
          <w:lang w:eastAsia="ar-SA"/>
        </w:rPr>
        <w:t>1,95 обращений по заболеваемости на 1 человека и не достиг федерального норматива (1,98) или меньше на 1,5</w:t>
      </w:r>
      <w:r w:rsidR="00BB0CF6">
        <w:rPr>
          <w:sz w:val="28"/>
          <w:szCs w:val="28"/>
          <w:lang w:eastAsia="ar-SA"/>
        </w:rPr>
        <w:t xml:space="preserve"> </w:t>
      </w:r>
      <w:r w:rsidR="00DA4CE1">
        <w:rPr>
          <w:sz w:val="28"/>
          <w:szCs w:val="28"/>
          <w:lang w:eastAsia="ar-SA"/>
        </w:rPr>
        <w:t>процент</w:t>
      </w:r>
      <w:r w:rsidR="00BB0CF6">
        <w:rPr>
          <w:sz w:val="28"/>
          <w:szCs w:val="28"/>
          <w:lang w:eastAsia="ar-SA"/>
        </w:rPr>
        <w:t>а</w:t>
      </w:r>
      <w:r w:rsidRPr="007F2A83">
        <w:rPr>
          <w:sz w:val="28"/>
          <w:szCs w:val="28"/>
          <w:lang w:eastAsia="ar-SA"/>
        </w:rPr>
        <w:t>.</w:t>
      </w:r>
    </w:p>
    <w:p w:rsidR="007F5D3D" w:rsidRPr="007F2A83" w:rsidRDefault="007F5D3D" w:rsidP="000C3B5D">
      <w:pPr>
        <w:tabs>
          <w:tab w:val="left" w:pos="0"/>
        </w:tabs>
        <w:suppressAutoHyphens/>
        <w:ind w:firstLine="709"/>
        <w:jc w:val="both"/>
        <w:rPr>
          <w:sz w:val="28"/>
          <w:szCs w:val="28"/>
          <w:lang w:eastAsia="ar-SA"/>
        </w:rPr>
      </w:pPr>
      <w:r w:rsidRPr="007F2A83">
        <w:rPr>
          <w:sz w:val="28"/>
          <w:szCs w:val="28"/>
          <w:lang w:eastAsia="ar-SA"/>
        </w:rPr>
        <w:t>Фактически выполненный объем стационарной медицинской помощи в среднем составил 0,18323 случая госпитализации на 1 человека и превышает федеральный норматив на 6,3</w:t>
      </w:r>
      <w:r w:rsidR="00BB0CF6">
        <w:rPr>
          <w:sz w:val="28"/>
          <w:szCs w:val="28"/>
          <w:lang w:eastAsia="ar-SA"/>
        </w:rPr>
        <w:t xml:space="preserve"> </w:t>
      </w:r>
      <w:r w:rsidR="00DA4CE1">
        <w:rPr>
          <w:sz w:val="28"/>
          <w:szCs w:val="28"/>
          <w:lang w:eastAsia="ar-SA"/>
        </w:rPr>
        <w:t>процент</w:t>
      </w:r>
      <w:r w:rsidR="00BB0CF6">
        <w:rPr>
          <w:sz w:val="28"/>
          <w:szCs w:val="28"/>
          <w:lang w:eastAsia="ar-SA"/>
        </w:rPr>
        <w:t>а</w:t>
      </w:r>
      <w:r w:rsidRPr="007F2A83">
        <w:rPr>
          <w:sz w:val="28"/>
          <w:szCs w:val="28"/>
          <w:lang w:eastAsia="ar-SA"/>
        </w:rPr>
        <w:t>, в том числе по медицинской реабилитации составил 0,037 случаев на 1 человека и не достиг федерального норматива (0,048) или меньше на 22,9</w:t>
      </w:r>
      <w:r w:rsidR="000C3B5D">
        <w:rPr>
          <w:sz w:val="28"/>
          <w:szCs w:val="28"/>
          <w:lang w:eastAsia="ar-SA"/>
        </w:rPr>
        <w:t xml:space="preserve"> процента</w:t>
      </w:r>
      <w:r w:rsidRPr="007F2A83">
        <w:rPr>
          <w:sz w:val="28"/>
          <w:szCs w:val="28"/>
          <w:lang w:eastAsia="ar-SA"/>
        </w:rPr>
        <w:t xml:space="preserve">.  </w:t>
      </w:r>
    </w:p>
    <w:p w:rsidR="007F5D3D" w:rsidRDefault="007F5D3D" w:rsidP="000C3B5D">
      <w:pPr>
        <w:tabs>
          <w:tab w:val="left" w:pos="0"/>
        </w:tabs>
        <w:suppressAutoHyphens/>
        <w:ind w:firstLine="709"/>
        <w:jc w:val="both"/>
        <w:rPr>
          <w:sz w:val="28"/>
          <w:szCs w:val="28"/>
          <w:lang w:eastAsia="ar-SA"/>
        </w:rPr>
      </w:pPr>
      <w:r w:rsidRPr="007F2A83">
        <w:rPr>
          <w:sz w:val="28"/>
          <w:szCs w:val="28"/>
          <w:lang w:eastAsia="ar-SA"/>
        </w:rPr>
        <w:t>В дневных стационарах объем медицинской помощи в среднем составил 0,0</w:t>
      </w:r>
      <w:r w:rsidR="00BB0CF6">
        <w:rPr>
          <w:sz w:val="28"/>
          <w:szCs w:val="28"/>
          <w:lang w:eastAsia="ar-SA"/>
        </w:rPr>
        <w:t>6 случая лечения на 1 человека и</w:t>
      </w:r>
      <w:r w:rsidRPr="007F2A83">
        <w:rPr>
          <w:sz w:val="28"/>
          <w:szCs w:val="28"/>
          <w:lang w:eastAsia="ar-SA"/>
        </w:rPr>
        <w:t xml:space="preserve"> достиг</w:t>
      </w:r>
      <w:r>
        <w:rPr>
          <w:sz w:val="28"/>
          <w:szCs w:val="28"/>
          <w:lang w:eastAsia="ar-SA"/>
        </w:rPr>
        <w:t xml:space="preserve"> федерального норматива (0,06)</w:t>
      </w:r>
      <w:r w:rsidRPr="007F2A83">
        <w:rPr>
          <w:sz w:val="28"/>
          <w:szCs w:val="28"/>
          <w:lang w:eastAsia="ar-SA"/>
        </w:rPr>
        <w:t>.</w:t>
      </w:r>
    </w:p>
    <w:p w:rsidR="00E0706C" w:rsidRDefault="00E0706C" w:rsidP="007F5D3D">
      <w:pPr>
        <w:tabs>
          <w:tab w:val="left" w:pos="0"/>
        </w:tabs>
        <w:suppressAutoHyphens/>
        <w:jc w:val="right"/>
        <w:rPr>
          <w:sz w:val="28"/>
          <w:szCs w:val="28"/>
          <w:lang w:eastAsia="ar-SA"/>
        </w:rPr>
      </w:pPr>
    </w:p>
    <w:p w:rsidR="007F5D3D" w:rsidRDefault="007F5D3D" w:rsidP="007F5D3D">
      <w:pPr>
        <w:tabs>
          <w:tab w:val="left" w:pos="0"/>
        </w:tabs>
        <w:suppressAutoHyphens/>
        <w:jc w:val="right"/>
        <w:rPr>
          <w:sz w:val="28"/>
          <w:szCs w:val="28"/>
          <w:lang w:eastAsia="ar-SA"/>
        </w:rPr>
      </w:pPr>
      <w:r>
        <w:rPr>
          <w:sz w:val="28"/>
          <w:szCs w:val="28"/>
          <w:lang w:eastAsia="ar-SA"/>
        </w:rPr>
        <w:t>Таблица 69</w:t>
      </w:r>
    </w:p>
    <w:p w:rsidR="00E0706C" w:rsidRPr="00E0706C" w:rsidRDefault="007F5D3D" w:rsidP="007F5D3D">
      <w:pPr>
        <w:jc w:val="center"/>
        <w:rPr>
          <w:sz w:val="28"/>
          <w:szCs w:val="28"/>
        </w:rPr>
      </w:pPr>
      <w:r w:rsidRPr="00E0706C">
        <w:rPr>
          <w:sz w:val="28"/>
          <w:szCs w:val="28"/>
        </w:rPr>
        <w:t xml:space="preserve">Выполнение нормативов объемов </w:t>
      </w:r>
    </w:p>
    <w:p w:rsidR="00BB0CF6" w:rsidRDefault="007F5D3D" w:rsidP="007F5D3D">
      <w:pPr>
        <w:jc w:val="center"/>
        <w:rPr>
          <w:sz w:val="28"/>
          <w:szCs w:val="28"/>
        </w:rPr>
      </w:pPr>
      <w:r w:rsidRPr="00E0706C">
        <w:rPr>
          <w:sz w:val="28"/>
          <w:szCs w:val="28"/>
        </w:rPr>
        <w:t xml:space="preserve">медицинской помощи в рамках реализации Территориальной </w:t>
      </w:r>
    </w:p>
    <w:p w:rsidR="007F5D3D" w:rsidRPr="00E0706C" w:rsidRDefault="007F5D3D" w:rsidP="007F5D3D">
      <w:pPr>
        <w:jc w:val="center"/>
        <w:rPr>
          <w:sz w:val="28"/>
          <w:szCs w:val="28"/>
        </w:rPr>
      </w:pPr>
      <w:r w:rsidRPr="00E0706C">
        <w:rPr>
          <w:sz w:val="28"/>
          <w:szCs w:val="28"/>
        </w:rPr>
        <w:t xml:space="preserve">программы </w:t>
      </w:r>
      <w:r w:rsidR="00BB0CF6">
        <w:rPr>
          <w:sz w:val="28"/>
          <w:szCs w:val="28"/>
        </w:rPr>
        <w:t xml:space="preserve">обязательного медицинского страхования </w:t>
      </w:r>
      <w:r w:rsidRPr="00E0706C">
        <w:rPr>
          <w:sz w:val="28"/>
          <w:szCs w:val="28"/>
        </w:rPr>
        <w:t xml:space="preserve"> </w:t>
      </w:r>
    </w:p>
    <w:p w:rsidR="007F5D3D" w:rsidRPr="00567F4B" w:rsidRDefault="007F5D3D" w:rsidP="007F5D3D">
      <w:pPr>
        <w:jc w:val="center"/>
        <w:rPr>
          <w:sz w:val="26"/>
          <w:szCs w:val="26"/>
        </w:rPr>
      </w:pP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06"/>
        <w:gridCol w:w="782"/>
        <w:gridCol w:w="1080"/>
        <w:gridCol w:w="1080"/>
        <w:gridCol w:w="1320"/>
        <w:gridCol w:w="960"/>
        <w:gridCol w:w="1035"/>
        <w:gridCol w:w="976"/>
        <w:gridCol w:w="869"/>
      </w:tblGrid>
      <w:tr w:rsidR="007F5D3D" w:rsidRPr="00BB0CF6" w:rsidTr="00BB0CF6">
        <w:trPr>
          <w:trHeight w:val="510"/>
        </w:trPr>
        <w:tc>
          <w:tcPr>
            <w:tcW w:w="2206" w:type="dxa"/>
            <w:vMerge w:val="restart"/>
            <w:tcBorders>
              <w:top w:val="single" w:sz="4" w:space="0" w:color="auto"/>
              <w:left w:val="single" w:sz="4" w:space="0" w:color="auto"/>
              <w:bottom w:val="single" w:sz="4" w:space="0" w:color="auto"/>
              <w:right w:val="single" w:sz="4" w:space="0" w:color="auto"/>
            </w:tcBorders>
            <w:hideMark/>
          </w:tcPr>
          <w:p w:rsidR="007F5D3D" w:rsidRPr="00BB0CF6" w:rsidRDefault="007F5D3D" w:rsidP="00E0706C">
            <w:pPr>
              <w:jc w:val="center"/>
              <w:rPr>
                <w:bCs/>
                <w:color w:val="000000"/>
                <w:sz w:val="20"/>
                <w:szCs w:val="20"/>
              </w:rPr>
            </w:pPr>
            <w:r w:rsidRPr="00BB0CF6">
              <w:rPr>
                <w:bCs/>
                <w:color w:val="000000"/>
                <w:sz w:val="20"/>
                <w:szCs w:val="20"/>
              </w:rPr>
              <w:t>Виды помощи</w:t>
            </w:r>
          </w:p>
        </w:tc>
        <w:tc>
          <w:tcPr>
            <w:tcW w:w="782" w:type="dxa"/>
            <w:vMerge w:val="restart"/>
            <w:tcBorders>
              <w:top w:val="single" w:sz="4" w:space="0" w:color="auto"/>
              <w:left w:val="single" w:sz="4" w:space="0" w:color="auto"/>
              <w:bottom w:val="single" w:sz="4" w:space="0" w:color="auto"/>
              <w:right w:val="single" w:sz="4" w:space="0" w:color="auto"/>
            </w:tcBorders>
            <w:hideMark/>
          </w:tcPr>
          <w:p w:rsidR="007F5D3D" w:rsidRPr="00BB0CF6" w:rsidRDefault="007F5D3D" w:rsidP="00E0706C">
            <w:pPr>
              <w:jc w:val="center"/>
              <w:rPr>
                <w:bCs/>
                <w:color w:val="000000"/>
                <w:sz w:val="20"/>
                <w:szCs w:val="20"/>
              </w:rPr>
            </w:pPr>
            <w:r w:rsidRPr="00BB0CF6">
              <w:rPr>
                <w:bCs/>
                <w:color w:val="000000"/>
                <w:sz w:val="20"/>
                <w:szCs w:val="20"/>
              </w:rPr>
              <w:t>Ед.</w:t>
            </w:r>
            <w:r w:rsidR="00E0706C" w:rsidRPr="00BB0CF6">
              <w:rPr>
                <w:bCs/>
                <w:color w:val="000000"/>
                <w:sz w:val="20"/>
                <w:szCs w:val="20"/>
              </w:rPr>
              <w:t xml:space="preserve"> </w:t>
            </w:r>
            <w:r w:rsidRPr="00BB0CF6">
              <w:rPr>
                <w:bCs/>
                <w:color w:val="000000"/>
                <w:sz w:val="20"/>
                <w:szCs w:val="20"/>
              </w:rPr>
              <w:t>изм.</w:t>
            </w:r>
          </w:p>
        </w:tc>
        <w:tc>
          <w:tcPr>
            <w:tcW w:w="4440" w:type="dxa"/>
            <w:gridSpan w:val="4"/>
            <w:tcBorders>
              <w:top w:val="single" w:sz="4" w:space="0" w:color="auto"/>
              <w:left w:val="single" w:sz="4" w:space="0" w:color="auto"/>
              <w:bottom w:val="single" w:sz="4" w:space="0" w:color="auto"/>
              <w:right w:val="single" w:sz="4" w:space="0" w:color="auto"/>
            </w:tcBorders>
            <w:hideMark/>
          </w:tcPr>
          <w:p w:rsidR="007F5D3D" w:rsidRPr="00BB0CF6" w:rsidRDefault="007F5D3D" w:rsidP="00E0706C">
            <w:pPr>
              <w:jc w:val="center"/>
              <w:rPr>
                <w:bCs/>
                <w:color w:val="000000"/>
                <w:sz w:val="20"/>
                <w:szCs w:val="20"/>
              </w:rPr>
            </w:pPr>
            <w:r w:rsidRPr="00BB0CF6">
              <w:rPr>
                <w:bCs/>
                <w:color w:val="000000"/>
                <w:sz w:val="20"/>
                <w:szCs w:val="20"/>
              </w:rPr>
              <w:t>Объемные показатели (абсол. знач.)</w:t>
            </w:r>
          </w:p>
        </w:tc>
        <w:tc>
          <w:tcPr>
            <w:tcW w:w="2880" w:type="dxa"/>
            <w:gridSpan w:val="3"/>
            <w:tcBorders>
              <w:top w:val="single" w:sz="4" w:space="0" w:color="auto"/>
              <w:left w:val="single" w:sz="4" w:space="0" w:color="auto"/>
              <w:bottom w:val="single" w:sz="4" w:space="0" w:color="auto"/>
              <w:right w:val="single" w:sz="4" w:space="0" w:color="auto"/>
            </w:tcBorders>
            <w:hideMark/>
          </w:tcPr>
          <w:p w:rsidR="00BB0CF6" w:rsidRDefault="007F5D3D" w:rsidP="00E0706C">
            <w:pPr>
              <w:jc w:val="center"/>
              <w:rPr>
                <w:bCs/>
                <w:color w:val="000000"/>
                <w:sz w:val="20"/>
                <w:szCs w:val="20"/>
              </w:rPr>
            </w:pPr>
            <w:r w:rsidRPr="00BB0CF6">
              <w:rPr>
                <w:bCs/>
                <w:color w:val="000000"/>
                <w:sz w:val="20"/>
                <w:szCs w:val="20"/>
              </w:rPr>
              <w:t xml:space="preserve">Норматив объема на 1-го </w:t>
            </w:r>
          </w:p>
          <w:p w:rsidR="007F5D3D" w:rsidRPr="00BB0CF6" w:rsidRDefault="007F5D3D" w:rsidP="00E0706C">
            <w:pPr>
              <w:jc w:val="center"/>
              <w:rPr>
                <w:bCs/>
                <w:color w:val="000000"/>
                <w:sz w:val="20"/>
                <w:szCs w:val="20"/>
              </w:rPr>
            </w:pPr>
            <w:r w:rsidRPr="00BB0CF6">
              <w:rPr>
                <w:bCs/>
                <w:color w:val="000000"/>
                <w:sz w:val="20"/>
                <w:szCs w:val="20"/>
              </w:rPr>
              <w:t>застрахованного</w:t>
            </w:r>
          </w:p>
        </w:tc>
      </w:tr>
      <w:tr w:rsidR="007F5D3D" w:rsidRPr="00BB0CF6" w:rsidTr="00BB0CF6">
        <w:trPr>
          <w:trHeight w:val="255"/>
        </w:trPr>
        <w:tc>
          <w:tcPr>
            <w:tcW w:w="2206" w:type="dxa"/>
            <w:vMerge/>
            <w:tcBorders>
              <w:top w:val="single" w:sz="4" w:space="0" w:color="auto"/>
              <w:left w:val="single" w:sz="4" w:space="0" w:color="auto"/>
              <w:bottom w:val="single" w:sz="4" w:space="0" w:color="auto"/>
              <w:right w:val="single" w:sz="4" w:space="0" w:color="auto"/>
            </w:tcBorders>
            <w:vAlign w:val="center"/>
            <w:hideMark/>
          </w:tcPr>
          <w:p w:rsidR="007F5D3D" w:rsidRPr="00BB0CF6" w:rsidRDefault="007F5D3D" w:rsidP="007F5D3D">
            <w:pPr>
              <w:spacing w:line="256" w:lineRule="auto"/>
              <w:rPr>
                <w:bCs/>
                <w:color w:val="000000"/>
                <w:sz w:val="20"/>
                <w:szCs w:val="20"/>
              </w:rPr>
            </w:pPr>
          </w:p>
        </w:tc>
        <w:tc>
          <w:tcPr>
            <w:tcW w:w="782" w:type="dxa"/>
            <w:vMerge/>
            <w:tcBorders>
              <w:top w:val="single" w:sz="4" w:space="0" w:color="auto"/>
              <w:left w:val="single" w:sz="4" w:space="0" w:color="auto"/>
              <w:bottom w:val="single" w:sz="4" w:space="0" w:color="auto"/>
              <w:right w:val="single" w:sz="4" w:space="0" w:color="auto"/>
            </w:tcBorders>
            <w:vAlign w:val="center"/>
            <w:hideMark/>
          </w:tcPr>
          <w:p w:rsidR="007F5D3D" w:rsidRPr="00BB0CF6" w:rsidRDefault="007F5D3D" w:rsidP="007F5D3D">
            <w:pPr>
              <w:spacing w:line="256" w:lineRule="auto"/>
              <w:rPr>
                <w:bCs/>
                <w:color w:val="000000"/>
                <w:sz w:val="20"/>
                <w:szCs w:val="20"/>
              </w:rPr>
            </w:pPr>
          </w:p>
        </w:tc>
        <w:tc>
          <w:tcPr>
            <w:tcW w:w="1080" w:type="dxa"/>
            <w:vMerge w:val="restart"/>
            <w:tcBorders>
              <w:top w:val="single" w:sz="4" w:space="0" w:color="auto"/>
              <w:left w:val="single" w:sz="4" w:space="0" w:color="auto"/>
              <w:bottom w:val="single" w:sz="4" w:space="0" w:color="auto"/>
              <w:right w:val="single" w:sz="4" w:space="0" w:color="auto"/>
            </w:tcBorders>
            <w:hideMark/>
          </w:tcPr>
          <w:p w:rsidR="00E0706C" w:rsidRPr="00BB0CF6" w:rsidRDefault="00E0706C" w:rsidP="00E0706C">
            <w:pPr>
              <w:jc w:val="center"/>
              <w:rPr>
                <w:bCs/>
                <w:color w:val="000000"/>
                <w:sz w:val="20"/>
                <w:szCs w:val="20"/>
              </w:rPr>
            </w:pPr>
            <w:r w:rsidRPr="00BB0CF6">
              <w:rPr>
                <w:bCs/>
                <w:color w:val="000000"/>
                <w:sz w:val="20"/>
                <w:szCs w:val="20"/>
              </w:rPr>
              <w:t>Ф</w:t>
            </w:r>
            <w:r w:rsidR="007F5D3D" w:rsidRPr="00BB0CF6">
              <w:rPr>
                <w:bCs/>
                <w:color w:val="000000"/>
                <w:sz w:val="20"/>
                <w:szCs w:val="20"/>
              </w:rPr>
              <w:t>акт</w:t>
            </w:r>
          </w:p>
          <w:p w:rsidR="007F5D3D" w:rsidRPr="00BB0CF6" w:rsidRDefault="007F5D3D" w:rsidP="00E0706C">
            <w:pPr>
              <w:jc w:val="center"/>
              <w:rPr>
                <w:bCs/>
                <w:color w:val="000000"/>
                <w:sz w:val="20"/>
                <w:szCs w:val="20"/>
              </w:rPr>
            </w:pPr>
            <w:r w:rsidRPr="00BB0CF6">
              <w:rPr>
                <w:bCs/>
                <w:color w:val="000000"/>
                <w:sz w:val="20"/>
                <w:szCs w:val="20"/>
              </w:rPr>
              <w:t xml:space="preserve"> 2017</w:t>
            </w:r>
            <w:r w:rsidR="00E0706C" w:rsidRPr="00BB0CF6">
              <w:rPr>
                <w:bCs/>
                <w:color w:val="000000"/>
                <w:sz w:val="20"/>
                <w:szCs w:val="20"/>
              </w:rPr>
              <w:t xml:space="preserve"> </w:t>
            </w:r>
            <w:r w:rsidRPr="00BB0CF6">
              <w:rPr>
                <w:bCs/>
                <w:color w:val="000000"/>
                <w:sz w:val="20"/>
                <w:szCs w:val="20"/>
              </w:rPr>
              <w:t>г.</w:t>
            </w:r>
          </w:p>
        </w:tc>
        <w:tc>
          <w:tcPr>
            <w:tcW w:w="3360" w:type="dxa"/>
            <w:gridSpan w:val="3"/>
            <w:tcBorders>
              <w:top w:val="single" w:sz="4" w:space="0" w:color="auto"/>
              <w:left w:val="single" w:sz="4" w:space="0" w:color="auto"/>
              <w:bottom w:val="single" w:sz="4" w:space="0" w:color="auto"/>
              <w:right w:val="single" w:sz="4" w:space="0" w:color="auto"/>
            </w:tcBorders>
            <w:hideMark/>
          </w:tcPr>
          <w:p w:rsidR="007F5D3D" w:rsidRPr="00BB0CF6" w:rsidRDefault="007F5D3D" w:rsidP="00E0706C">
            <w:pPr>
              <w:jc w:val="center"/>
              <w:rPr>
                <w:bCs/>
                <w:color w:val="000000"/>
                <w:sz w:val="20"/>
                <w:szCs w:val="20"/>
              </w:rPr>
            </w:pPr>
            <w:r w:rsidRPr="00BB0CF6">
              <w:rPr>
                <w:bCs/>
                <w:color w:val="000000"/>
                <w:sz w:val="20"/>
                <w:szCs w:val="20"/>
              </w:rPr>
              <w:t>2018г.</w:t>
            </w:r>
          </w:p>
        </w:tc>
        <w:tc>
          <w:tcPr>
            <w:tcW w:w="1035" w:type="dxa"/>
            <w:vMerge w:val="restart"/>
            <w:tcBorders>
              <w:top w:val="single" w:sz="4" w:space="0" w:color="auto"/>
              <w:left w:val="single" w:sz="4" w:space="0" w:color="auto"/>
              <w:bottom w:val="single" w:sz="4" w:space="0" w:color="auto"/>
              <w:right w:val="single" w:sz="4" w:space="0" w:color="auto"/>
            </w:tcBorders>
            <w:hideMark/>
          </w:tcPr>
          <w:p w:rsidR="007F5D3D" w:rsidRPr="00BB0CF6" w:rsidRDefault="007F5D3D" w:rsidP="00E0706C">
            <w:pPr>
              <w:jc w:val="center"/>
              <w:rPr>
                <w:bCs/>
                <w:color w:val="000000"/>
                <w:sz w:val="20"/>
                <w:szCs w:val="20"/>
              </w:rPr>
            </w:pPr>
            <w:r w:rsidRPr="00BB0CF6">
              <w:rPr>
                <w:bCs/>
                <w:color w:val="000000"/>
                <w:sz w:val="20"/>
                <w:szCs w:val="20"/>
              </w:rPr>
              <w:t>факт РТ</w:t>
            </w:r>
          </w:p>
        </w:tc>
        <w:tc>
          <w:tcPr>
            <w:tcW w:w="976" w:type="dxa"/>
            <w:vMerge w:val="restart"/>
            <w:tcBorders>
              <w:top w:val="single" w:sz="4" w:space="0" w:color="auto"/>
              <w:left w:val="single" w:sz="4" w:space="0" w:color="auto"/>
              <w:bottom w:val="single" w:sz="4" w:space="0" w:color="auto"/>
              <w:right w:val="single" w:sz="4" w:space="0" w:color="auto"/>
            </w:tcBorders>
            <w:hideMark/>
          </w:tcPr>
          <w:p w:rsidR="007F5D3D" w:rsidRPr="00BB0CF6" w:rsidRDefault="007F5D3D" w:rsidP="00E0706C">
            <w:pPr>
              <w:jc w:val="center"/>
              <w:rPr>
                <w:bCs/>
                <w:color w:val="000000"/>
                <w:sz w:val="20"/>
                <w:szCs w:val="20"/>
              </w:rPr>
            </w:pPr>
            <w:r w:rsidRPr="00BB0CF6">
              <w:rPr>
                <w:bCs/>
                <w:color w:val="000000"/>
                <w:sz w:val="20"/>
                <w:szCs w:val="20"/>
              </w:rPr>
              <w:t>по РФ</w:t>
            </w:r>
          </w:p>
        </w:tc>
        <w:tc>
          <w:tcPr>
            <w:tcW w:w="869" w:type="dxa"/>
            <w:vMerge w:val="restart"/>
            <w:tcBorders>
              <w:top w:val="single" w:sz="4" w:space="0" w:color="auto"/>
              <w:left w:val="single" w:sz="4" w:space="0" w:color="auto"/>
              <w:bottom w:val="single" w:sz="4" w:space="0" w:color="auto"/>
              <w:right w:val="single" w:sz="4" w:space="0" w:color="auto"/>
            </w:tcBorders>
            <w:hideMark/>
          </w:tcPr>
          <w:p w:rsidR="007F5D3D" w:rsidRPr="00BB0CF6" w:rsidRDefault="00DA4CE1" w:rsidP="00E0706C">
            <w:pPr>
              <w:jc w:val="center"/>
              <w:rPr>
                <w:bCs/>
                <w:color w:val="000000"/>
                <w:sz w:val="20"/>
                <w:szCs w:val="20"/>
              </w:rPr>
            </w:pPr>
            <w:r w:rsidRPr="00BB0CF6">
              <w:rPr>
                <w:bCs/>
                <w:color w:val="000000"/>
                <w:sz w:val="20"/>
                <w:szCs w:val="20"/>
              </w:rPr>
              <w:t>процентов</w:t>
            </w:r>
            <w:r w:rsidR="007F5D3D" w:rsidRPr="00BB0CF6">
              <w:rPr>
                <w:bCs/>
                <w:color w:val="000000"/>
                <w:sz w:val="20"/>
                <w:szCs w:val="20"/>
              </w:rPr>
              <w:t xml:space="preserve"> от РФ</w:t>
            </w:r>
          </w:p>
        </w:tc>
      </w:tr>
      <w:tr w:rsidR="007F5D3D" w:rsidRPr="00BB0CF6" w:rsidTr="00BB0CF6">
        <w:trPr>
          <w:trHeight w:val="315"/>
        </w:trPr>
        <w:tc>
          <w:tcPr>
            <w:tcW w:w="2206" w:type="dxa"/>
            <w:vMerge/>
            <w:tcBorders>
              <w:top w:val="single" w:sz="4" w:space="0" w:color="auto"/>
              <w:left w:val="single" w:sz="4" w:space="0" w:color="auto"/>
              <w:bottom w:val="single" w:sz="4" w:space="0" w:color="auto"/>
              <w:right w:val="single" w:sz="4" w:space="0" w:color="auto"/>
            </w:tcBorders>
            <w:vAlign w:val="center"/>
            <w:hideMark/>
          </w:tcPr>
          <w:p w:rsidR="007F5D3D" w:rsidRPr="00BB0CF6" w:rsidRDefault="007F5D3D" w:rsidP="007F5D3D">
            <w:pPr>
              <w:spacing w:line="256" w:lineRule="auto"/>
              <w:rPr>
                <w:bCs/>
                <w:color w:val="000000"/>
                <w:sz w:val="20"/>
                <w:szCs w:val="20"/>
              </w:rPr>
            </w:pPr>
          </w:p>
        </w:tc>
        <w:tc>
          <w:tcPr>
            <w:tcW w:w="782" w:type="dxa"/>
            <w:vMerge/>
            <w:tcBorders>
              <w:top w:val="single" w:sz="4" w:space="0" w:color="auto"/>
              <w:left w:val="single" w:sz="4" w:space="0" w:color="auto"/>
              <w:bottom w:val="single" w:sz="4" w:space="0" w:color="auto"/>
              <w:right w:val="single" w:sz="4" w:space="0" w:color="auto"/>
            </w:tcBorders>
            <w:vAlign w:val="center"/>
            <w:hideMark/>
          </w:tcPr>
          <w:p w:rsidR="007F5D3D" w:rsidRPr="00BB0CF6" w:rsidRDefault="007F5D3D" w:rsidP="007F5D3D">
            <w:pPr>
              <w:spacing w:line="256" w:lineRule="auto"/>
              <w:rPr>
                <w:bCs/>
                <w:color w:val="000000"/>
                <w:sz w:val="20"/>
                <w:szCs w:val="2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7F5D3D" w:rsidRPr="00BB0CF6" w:rsidRDefault="007F5D3D" w:rsidP="007F5D3D">
            <w:pPr>
              <w:spacing w:line="256" w:lineRule="auto"/>
              <w:rPr>
                <w:bCs/>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E0706C">
            <w:pPr>
              <w:jc w:val="center"/>
              <w:rPr>
                <w:bCs/>
                <w:color w:val="000000"/>
                <w:sz w:val="20"/>
                <w:szCs w:val="20"/>
              </w:rPr>
            </w:pPr>
            <w:r w:rsidRPr="00BB0CF6">
              <w:rPr>
                <w:bCs/>
                <w:color w:val="000000"/>
                <w:sz w:val="20"/>
                <w:szCs w:val="20"/>
              </w:rPr>
              <w:t>план</w:t>
            </w:r>
          </w:p>
        </w:tc>
        <w:tc>
          <w:tcPr>
            <w:tcW w:w="132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E0706C">
            <w:pPr>
              <w:jc w:val="center"/>
              <w:rPr>
                <w:bCs/>
                <w:color w:val="000000"/>
                <w:sz w:val="20"/>
                <w:szCs w:val="20"/>
              </w:rPr>
            </w:pPr>
            <w:r w:rsidRPr="00BB0CF6">
              <w:rPr>
                <w:bCs/>
                <w:color w:val="000000"/>
                <w:sz w:val="20"/>
                <w:szCs w:val="20"/>
              </w:rPr>
              <w:t>факт</w:t>
            </w:r>
          </w:p>
        </w:tc>
        <w:tc>
          <w:tcPr>
            <w:tcW w:w="960" w:type="dxa"/>
            <w:tcBorders>
              <w:top w:val="single" w:sz="4" w:space="0" w:color="auto"/>
              <w:left w:val="single" w:sz="4" w:space="0" w:color="auto"/>
              <w:bottom w:val="single" w:sz="4" w:space="0" w:color="auto"/>
              <w:right w:val="single" w:sz="4" w:space="0" w:color="auto"/>
            </w:tcBorders>
            <w:hideMark/>
          </w:tcPr>
          <w:p w:rsidR="007F5D3D" w:rsidRPr="00BB0CF6" w:rsidRDefault="00DA4CE1" w:rsidP="00E0706C">
            <w:pPr>
              <w:jc w:val="center"/>
              <w:rPr>
                <w:bCs/>
                <w:color w:val="000000"/>
                <w:sz w:val="20"/>
                <w:szCs w:val="20"/>
              </w:rPr>
            </w:pPr>
            <w:r w:rsidRPr="00BB0CF6">
              <w:rPr>
                <w:bCs/>
                <w:color w:val="000000"/>
                <w:sz w:val="20"/>
                <w:szCs w:val="20"/>
              </w:rPr>
              <w:t>процентов</w:t>
            </w:r>
            <w:r w:rsidR="007F5D3D" w:rsidRPr="00BB0CF6">
              <w:rPr>
                <w:bCs/>
                <w:color w:val="000000"/>
                <w:sz w:val="20"/>
                <w:szCs w:val="20"/>
              </w:rPr>
              <w:t xml:space="preserve"> исп</w:t>
            </w:r>
            <w:r w:rsidR="00E0706C" w:rsidRPr="00BB0CF6">
              <w:rPr>
                <w:bCs/>
                <w:color w:val="000000"/>
                <w:sz w:val="20"/>
                <w:szCs w:val="20"/>
              </w:rPr>
              <w:t>олнения</w:t>
            </w:r>
          </w:p>
        </w:tc>
        <w:tc>
          <w:tcPr>
            <w:tcW w:w="1035" w:type="dxa"/>
            <w:vMerge/>
            <w:tcBorders>
              <w:top w:val="single" w:sz="4" w:space="0" w:color="auto"/>
              <w:left w:val="single" w:sz="4" w:space="0" w:color="auto"/>
              <w:bottom w:val="single" w:sz="4" w:space="0" w:color="auto"/>
              <w:right w:val="single" w:sz="4" w:space="0" w:color="auto"/>
            </w:tcBorders>
            <w:vAlign w:val="center"/>
            <w:hideMark/>
          </w:tcPr>
          <w:p w:rsidR="007F5D3D" w:rsidRPr="00BB0CF6" w:rsidRDefault="007F5D3D" w:rsidP="007F5D3D">
            <w:pPr>
              <w:spacing w:line="256" w:lineRule="auto"/>
              <w:rPr>
                <w:bCs/>
                <w:color w:val="000000"/>
                <w:sz w:val="20"/>
                <w:szCs w:val="20"/>
              </w:rPr>
            </w:pPr>
          </w:p>
        </w:tc>
        <w:tc>
          <w:tcPr>
            <w:tcW w:w="976" w:type="dxa"/>
            <w:vMerge/>
            <w:tcBorders>
              <w:top w:val="single" w:sz="4" w:space="0" w:color="auto"/>
              <w:left w:val="single" w:sz="4" w:space="0" w:color="auto"/>
              <w:bottom w:val="single" w:sz="4" w:space="0" w:color="auto"/>
              <w:right w:val="single" w:sz="4" w:space="0" w:color="auto"/>
            </w:tcBorders>
            <w:vAlign w:val="center"/>
            <w:hideMark/>
          </w:tcPr>
          <w:p w:rsidR="007F5D3D" w:rsidRPr="00BB0CF6" w:rsidRDefault="007F5D3D" w:rsidP="007F5D3D">
            <w:pPr>
              <w:spacing w:line="256" w:lineRule="auto"/>
              <w:rPr>
                <w:bCs/>
                <w:color w:val="000000"/>
                <w:sz w:val="20"/>
                <w:szCs w:val="20"/>
              </w:rPr>
            </w:pPr>
          </w:p>
        </w:tc>
        <w:tc>
          <w:tcPr>
            <w:tcW w:w="869" w:type="dxa"/>
            <w:vMerge/>
            <w:tcBorders>
              <w:top w:val="single" w:sz="4" w:space="0" w:color="auto"/>
              <w:left w:val="single" w:sz="4" w:space="0" w:color="auto"/>
              <w:bottom w:val="single" w:sz="4" w:space="0" w:color="auto"/>
              <w:right w:val="single" w:sz="4" w:space="0" w:color="auto"/>
            </w:tcBorders>
            <w:vAlign w:val="center"/>
            <w:hideMark/>
          </w:tcPr>
          <w:p w:rsidR="007F5D3D" w:rsidRPr="00BB0CF6" w:rsidRDefault="007F5D3D" w:rsidP="007F5D3D">
            <w:pPr>
              <w:spacing w:line="256" w:lineRule="auto"/>
              <w:rPr>
                <w:bCs/>
                <w:color w:val="000000"/>
                <w:sz w:val="20"/>
                <w:szCs w:val="20"/>
              </w:rPr>
            </w:pPr>
          </w:p>
        </w:tc>
      </w:tr>
      <w:tr w:rsidR="007F5D3D" w:rsidRPr="00BB0CF6" w:rsidTr="00B02139">
        <w:trPr>
          <w:trHeight w:val="330"/>
        </w:trPr>
        <w:tc>
          <w:tcPr>
            <w:tcW w:w="220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rPr>
                <w:bCs/>
                <w:color w:val="000000"/>
                <w:sz w:val="20"/>
                <w:szCs w:val="20"/>
              </w:rPr>
            </w:pPr>
            <w:r w:rsidRPr="00BB0CF6">
              <w:rPr>
                <w:bCs/>
                <w:color w:val="000000"/>
                <w:sz w:val="20"/>
                <w:szCs w:val="20"/>
              </w:rPr>
              <w:t>1. Скорая помощь</w:t>
            </w:r>
          </w:p>
        </w:tc>
        <w:tc>
          <w:tcPr>
            <w:tcW w:w="782"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rPr>
                <w:color w:val="000000"/>
                <w:sz w:val="20"/>
                <w:szCs w:val="20"/>
              </w:rPr>
            </w:pPr>
            <w:r w:rsidRPr="00BB0CF6">
              <w:rPr>
                <w:color w:val="000000"/>
                <w:sz w:val="20"/>
                <w:szCs w:val="20"/>
              </w:rPr>
              <w:t>вызов</w:t>
            </w:r>
          </w:p>
        </w:tc>
        <w:tc>
          <w:tcPr>
            <w:tcW w:w="108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bCs/>
                <w:color w:val="000000"/>
                <w:sz w:val="20"/>
                <w:szCs w:val="20"/>
              </w:rPr>
            </w:pPr>
            <w:r w:rsidRPr="00BB0CF6">
              <w:rPr>
                <w:bCs/>
                <w:color w:val="000000"/>
                <w:sz w:val="20"/>
                <w:szCs w:val="20"/>
              </w:rPr>
              <w:t>107 330</w:t>
            </w:r>
          </w:p>
        </w:tc>
        <w:tc>
          <w:tcPr>
            <w:tcW w:w="108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91 743</w:t>
            </w:r>
          </w:p>
        </w:tc>
        <w:tc>
          <w:tcPr>
            <w:tcW w:w="132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bCs/>
                <w:color w:val="000000"/>
                <w:sz w:val="20"/>
                <w:szCs w:val="20"/>
              </w:rPr>
            </w:pPr>
            <w:r w:rsidRPr="00BB0CF6">
              <w:rPr>
                <w:bCs/>
                <w:color w:val="000000"/>
                <w:sz w:val="20"/>
                <w:szCs w:val="20"/>
              </w:rPr>
              <w:t>91 659</w:t>
            </w:r>
          </w:p>
        </w:tc>
        <w:tc>
          <w:tcPr>
            <w:tcW w:w="96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99,9</w:t>
            </w:r>
          </w:p>
        </w:tc>
        <w:tc>
          <w:tcPr>
            <w:tcW w:w="1035"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0,3</w:t>
            </w:r>
          </w:p>
        </w:tc>
        <w:tc>
          <w:tcPr>
            <w:tcW w:w="97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0,3</w:t>
            </w:r>
          </w:p>
        </w:tc>
        <w:tc>
          <w:tcPr>
            <w:tcW w:w="869"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100,0</w:t>
            </w:r>
          </w:p>
        </w:tc>
      </w:tr>
      <w:tr w:rsidR="007F5D3D" w:rsidRPr="00BB0CF6" w:rsidTr="00B02139">
        <w:trPr>
          <w:trHeight w:val="330"/>
        </w:trPr>
        <w:tc>
          <w:tcPr>
            <w:tcW w:w="220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rPr>
                <w:bCs/>
                <w:color w:val="000000"/>
                <w:sz w:val="20"/>
                <w:szCs w:val="20"/>
              </w:rPr>
            </w:pPr>
            <w:r w:rsidRPr="00BB0CF6">
              <w:rPr>
                <w:bCs/>
                <w:color w:val="000000"/>
                <w:sz w:val="20"/>
                <w:szCs w:val="20"/>
              </w:rPr>
              <w:t>скорая медицинская помощь</w:t>
            </w:r>
          </w:p>
        </w:tc>
        <w:tc>
          <w:tcPr>
            <w:tcW w:w="782"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rPr>
                <w:rFonts w:ascii="Calibri" w:hAnsi="Calibri"/>
                <w:sz w:val="20"/>
                <w:szCs w:val="20"/>
              </w:rPr>
            </w:pPr>
            <w:r w:rsidRPr="00BB0CF6">
              <w:rPr>
                <w:color w:val="000000"/>
                <w:sz w:val="20"/>
                <w:szCs w:val="20"/>
              </w:rPr>
              <w:t>вызов</w:t>
            </w:r>
          </w:p>
        </w:tc>
        <w:tc>
          <w:tcPr>
            <w:tcW w:w="108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bCs/>
                <w:color w:val="000000"/>
                <w:sz w:val="20"/>
                <w:szCs w:val="20"/>
              </w:rPr>
            </w:pPr>
            <w:r w:rsidRPr="00BB0CF6">
              <w:rPr>
                <w:bCs/>
                <w:color w:val="000000"/>
                <w:sz w:val="20"/>
                <w:szCs w:val="20"/>
              </w:rPr>
              <w:t>104 952</w:t>
            </w:r>
          </w:p>
        </w:tc>
        <w:tc>
          <w:tcPr>
            <w:tcW w:w="108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91 008</w:t>
            </w:r>
          </w:p>
        </w:tc>
        <w:tc>
          <w:tcPr>
            <w:tcW w:w="132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bCs/>
                <w:color w:val="000000"/>
                <w:sz w:val="20"/>
                <w:szCs w:val="20"/>
              </w:rPr>
            </w:pPr>
            <w:r w:rsidRPr="00BB0CF6">
              <w:rPr>
                <w:bCs/>
                <w:color w:val="000000"/>
                <w:sz w:val="20"/>
                <w:szCs w:val="20"/>
              </w:rPr>
              <w:t>89 494</w:t>
            </w:r>
          </w:p>
        </w:tc>
        <w:tc>
          <w:tcPr>
            <w:tcW w:w="96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98,3</w:t>
            </w:r>
          </w:p>
        </w:tc>
        <w:tc>
          <w:tcPr>
            <w:tcW w:w="1035"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c>
          <w:tcPr>
            <w:tcW w:w="97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c>
          <w:tcPr>
            <w:tcW w:w="869"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r>
      <w:tr w:rsidR="007F5D3D" w:rsidRPr="00BB0CF6" w:rsidTr="00615CE9">
        <w:trPr>
          <w:trHeight w:val="266"/>
        </w:trPr>
        <w:tc>
          <w:tcPr>
            <w:tcW w:w="220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rPr>
                <w:bCs/>
                <w:color w:val="000000"/>
                <w:sz w:val="20"/>
                <w:szCs w:val="20"/>
              </w:rPr>
            </w:pPr>
            <w:r w:rsidRPr="00BB0CF6">
              <w:rPr>
                <w:bCs/>
                <w:color w:val="000000"/>
                <w:sz w:val="20"/>
                <w:szCs w:val="20"/>
              </w:rPr>
              <w:t>тромболизис</w:t>
            </w:r>
          </w:p>
        </w:tc>
        <w:tc>
          <w:tcPr>
            <w:tcW w:w="782"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rPr>
                <w:rFonts w:ascii="Calibri" w:hAnsi="Calibri"/>
                <w:sz w:val="20"/>
                <w:szCs w:val="20"/>
              </w:rPr>
            </w:pPr>
            <w:r w:rsidRPr="00BB0CF6">
              <w:rPr>
                <w:color w:val="000000"/>
                <w:sz w:val="20"/>
                <w:szCs w:val="20"/>
              </w:rPr>
              <w:t>вызов</w:t>
            </w:r>
          </w:p>
        </w:tc>
        <w:tc>
          <w:tcPr>
            <w:tcW w:w="108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bCs/>
                <w:color w:val="000000"/>
                <w:sz w:val="20"/>
                <w:szCs w:val="20"/>
              </w:rPr>
            </w:pPr>
            <w:r w:rsidRPr="00BB0CF6">
              <w:rPr>
                <w:bCs/>
                <w:color w:val="000000"/>
                <w:sz w:val="20"/>
                <w:szCs w:val="20"/>
              </w:rPr>
              <w:t>6</w:t>
            </w:r>
          </w:p>
        </w:tc>
        <w:tc>
          <w:tcPr>
            <w:tcW w:w="108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9</w:t>
            </w:r>
          </w:p>
        </w:tc>
        <w:tc>
          <w:tcPr>
            <w:tcW w:w="132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bCs/>
                <w:color w:val="000000"/>
                <w:sz w:val="20"/>
                <w:szCs w:val="20"/>
              </w:rPr>
            </w:pPr>
            <w:r w:rsidRPr="00BB0CF6">
              <w:rPr>
                <w:bCs/>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33,3</w:t>
            </w:r>
          </w:p>
        </w:tc>
        <w:tc>
          <w:tcPr>
            <w:tcW w:w="1035"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c>
          <w:tcPr>
            <w:tcW w:w="97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c>
          <w:tcPr>
            <w:tcW w:w="869"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r>
      <w:tr w:rsidR="007F5D3D" w:rsidRPr="00BB0CF6" w:rsidTr="00B02139">
        <w:trPr>
          <w:trHeight w:val="330"/>
        </w:trPr>
        <w:tc>
          <w:tcPr>
            <w:tcW w:w="220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rPr>
                <w:bCs/>
                <w:color w:val="000000"/>
                <w:sz w:val="20"/>
                <w:szCs w:val="20"/>
              </w:rPr>
            </w:pPr>
            <w:r w:rsidRPr="00BB0CF6">
              <w:rPr>
                <w:bCs/>
                <w:color w:val="000000"/>
                <w:sz w:val="20"/>
                <w:szCs w:val="20"/>
              </w:rPr>
              <w:t>медицинская эвакуация</w:t>
            </w:r>
          </w:p>
        </w:tc>
        <w:tc>
          <w:tcPr>
            <w:tcW w:w="782"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rPr>
                <w:rFonts w:ascii="Calibri" w:hAnsi="Calibri"/>
                <w:sz w:val="20"/>
                <w:szCs w:val="20"/>
              </w:rPr>
            </w:pPr>
            <w:r w:rsidRPr="00BB0CF6">
              <w:rPr>
                <w:color w:val="000000"/>
                <w:sz w:val="20"/>
                <w:szCs w:val="20"/>
              </w:rPr>
              <w:t>вызов</w:t>
            </w:r>
          </w:p>
        </w:tc>
        <w:tc>
          <w:tcPr>
            <w:tcW w:w="108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bCs/>
                <w:color w:val="000000"/>
                <w:sz w:val="20"/>
                <w:szCs w:val="20"/>
              </w:rPr>
            </w:pPr>
            <w:r w:rsidRPr="00BB0CF6">
              <w:rPr>
                <w:bCs/>
                <w:color w:val="000000"/>
                <w:sz w:val="20"/>
                <w:szCs w:val="20"/>
              </w:rPr>
              <w:t>558</w:t>
            </w:r>
          </w:p>
        </w:tc>
        <w:tc>
          <w:tcPr>
            <w:tcW w:w="108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726</w:t>
            </w:r>
          </w:p>
        </w:tc>
        <w:tc>
          <w:tcPr>
            <w:tcW w:w="132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bCs/>
                <w:color w:val="000000"/>
                <w:sz w:val="20"/>
                <w:szCs w:val="20"/>
              </w:rPr>
            </w:pPr>
            <w:r w:rsidRPr="00BB0CF6">
              <w:rPr>
                <w:bCs/>
                <w:color w:val="000000"/>
                <w:sz w:val="20"/>
                <w:szCs w:val="20"/>
              </w:rPr>
              <w:t>726</w:t>
            </w:r>
          </w:p>
        </w:tc>
        <w:tc>
          <w:tcPr>
            <w:tcW w:w="96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100,0</w:t>
            </w:r>
          </w:p>
        </w:tc>
        <w:tc>
          <w:tcPr>
            <w:tcW w:w="1035"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c>
          <w:tcPr>
            <w:tcW w:w="97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c>
          <w:tcPr>
            <w:tcW w:w="869"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r>
      <w:tr w:rsidR="007F5D3D" w:rsidRPr="00BB0CF6" w:rsidTr="00B02139">
        <w:trPr>
          <w:trHeight w:val="330"/>
        </w:trPr>
        <w:tc>
          <w:tcPr>
            <w:tcW w:w="220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rPr>
                <w:bCs/>
                <w:color w:val="000000"/>
                <w:sz w:val="20"/>
                <w:szCs w:val="20"/>
              </w:rPr>
            </w:pPr>
            <w:r w:rsidRPr="00BB0CF6">
              <w:rPr>
                <w:bCs/>
                <w:color w:val="000000"/>
                <w:sz w:val="20"/>
                <w:szCs w:val="20"/>
              </w:rPr>
              <w:t>лицам, застрахованным в других субъектах РФ</w:t>
            </w:r>
          </w:p>
        </w:tc>
        <w:tc>
          <w:tcPr>
            <w:tcW w:w="782"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rPr>
                <w:color w:val="000000"/>
                <w:sz w:val="20"/>
                <w:szCs w:val="20"/>
              </w:rPr>
            </w:pPr>
            <w:r w:rsidRPr="00BB0CF6">
              <w:rPr>
                <w:color w:val="000000"/>
                <w:sz w:val="20"/>
                <w:szCs w:val="20"/>
              </w:rPr>
              <w:t>вызов</w:t>
            </w:r>
          </w:p>
        </w:tc>
        <w:tc>
          <w:tcPr>
            <w:tcW w:w="108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bCs/>
                <w:color w:val="000000"/>
                <w:sz w:val="20"/>
                <w:szCs w:val="20"/>
              </w:rPr>
            </w:pPr>
            <w:r w:rsidRPr="00BB0CF6">
              <w:rPr>
                <w:bCs/>
                <w:color w:val="000000"/>
                <w:sz w:val="20"/>
                <w:szCs w:val="20"/>
              </w:rPr>
              <w:t>1 814</w:t>
            </w:r>
          </w:p>
        </w:tc>
        <w:tc>
          <w:tcPr>
            <w:tcW w:w="1080" w:type="dxa"/>
            <w:tcBorders>
              <w:top w:val="single" w:sz="4" w:space="0" w:color="auto"/>
              <w:left w:val="single" w:sz="4" w:space="0" w:color="auto"/>
              <w:bottom w:val="single" w:sz="4" w:space="0" w:color="auto"/>
              <w:right w:val="single" w:sz="4" w:space="0" w:color="auto"/>
            </w:tcBorders>
          </w:tcPr>
          <w:p w:rsidR="007F5D3D" w:rsidRPr="00BB0CF6" w:rsidRDefault="007F5D3D" w:rsidP="00B02139">
            <w:pPr>
              <w:jc w:val="center"/>
              <w:rPr>
                <w:color w:val="000000"/>
                <w:sz w:val="20"/>
                <w:szCs w:val="20"/>
              </w:rPr>
            </w:pPr>
          </w:p>
        </w:tc>
        <w:tc>
          <w:tcPr>
            <w:tcW w:w="132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bCs/>
                <w:color w:val="000000"/>
                <w:sz w:val="20"/>
                <w:szCs w:val="20"/>
              </w:rPr>
            </w:pPr>
            <w:r w:rsidRPr="00BB0CF6">
              <w:rPr>
                <w:bCs/>
                <w:color w:val="000000"/>
                <w:sz w:val="20"/>
                <w:szCs w:val="20"/>
              </w:rPr>
              <w:t>1 446</w:t>
            </w:r>
          </w:p>
        </w:tc>
        <w:tc>
          <w:tcPr>
            <w:tcW w:w="96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c>
          <w:tcPr>
            <w:tcW w:w="1035"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c>
          <w:tcPr>
            <w:tcW w:w="97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c>
          <w:tcPr>
            <w:tcW w:w="869"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r>
      <w:tr w:rsidR="007F5D3D" w:rsidRPr="00BB0CF6" w:rsidTr="00615CE9">
        <w:trPr>
          <w:trHeight w:val="70"/>
        </w:trPr>
        <w:tc>
          <w:tcPr>
            <w:tcW w:w="220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rPr>
                <w:bCs/>
                <w:color w:val="000000"/>
                <w:sz w:val="20"/>
                <w:szCs w:val="20"/>
              </w:rPr>
            </w:pPr>
            <w:r w:rsidRPr="00BB0CF6">
              <w:rPr>
                <w:bCs/>
                <w:color w:val="000000"/>
                <w:sz w:val="20"/>
                <w:szCs w:val="20"/>
              </w:rPr>
              <w:t>2. АПП</w:t>
            </w:r>
          </w:p>
        </w:tc>
        <w:tc>
          <w:tcPr>
            <w:tcW w:w="782"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rPr>
                <w:color w:val="000000"/>
                <w:sz w:val="20"/>
                <w:szCs w:val="20"/>
              </w:rPr>
            </w:pPr>
            <w:r w:rsidRPr="00BB0CF6">
              <w:rPr>
                <w:color w:val="000000"/>
                <w:sz w:val="20"/>
                <w:szCs w:val="20"/>
              </w:rPr>
              <w:t> </w:t>
            </w:r>
          </w:p>
        </w:tc>
        <w:tc>
          <w:tcPr>
            <w:tcW w:w="1080" w:type="dxa"/>
            <w:tcBorders>
              <w:top w:val="single" w:sz="4" w:space="0" w:color="auto"/>
              <w:left w:val="single" w:sz="4" w:space="0" w:color="auto"/>
              <w:bottom w:val="single" w:sz="4" w:space="0" w:color="auto"/>
              <w:right w:val="single" w:sz="4" w:space="0" w:color="auto"/>
            </w:tcBorders>
          </w:tcPr>
          <w:p w:rsidR="007F5D3D" w:rsidRPr="00BB0CF6" w:rsidRDefault="007F5D3D" w:rsidP="00B02139">
            <w:pPr>
              <w:jc w:val="center"/>
              <w:rPr>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tcPr>
          <w:p w:rsidR="007F5D3D" w:rsidRPr="00BB0CF6" w:rsidRDefault="007F5D3D" w:rsidP="00B02139">
            <w:pPr>
              <w:jc w:val="center"/>
              <w:rPr>
                <w:rFonts w:ascii="Calibri" w:hAnsi="Calibri" w:cs="Calibri"/>
                <w:color w:val="000000"/>
                <w:sz w:val="20"/>
                <w:szCs w:val="20"/>
              </w:rPr>
            </w:pPr>
          </w:p>
        </w:tc>
        <w:tc>
          <w:tcPr>
            <w:tcW w:w="1320" w:type="dxa"/>
            <w:tcBorders>
              <w:top w:val="single" w:sz="4" w:space="0" w:color="auto"/>
              <w:left w:val="single" w:sz="4" w:space="0" w:color="auto"/>
              <w:bottom w:val="single" w:sz="4" w:space="0" w:color="auto"/>
              <w:right w:val="single" w:sz="4" w:space="0" w:color="auto"/>
            </w:tcBorders>
          </w:tcPr>
          <w:p w:rsidR="007F5D3D" w:rsidRPr="00BB0CF6" w:rsidRDefault="007F5D3D" w:rsidP="00B02139">
            <w:pPr>
              <w:jc w:val="center"/>
              <w:rPr>
                <w:color w:val="000000"/>
                <w:sz w:val="20"/>
                <w:szCs w:val="20"/>
              </w:rPr>
            </w:pPr>
          </w:p>
        </w:tc>
        <w:tc>
          <w:tcPr>
            <w:tcW w:w="960" w:type="dxa"/>
            <w:tcBorders>
              <w:top w:val="single" w:sz="4" w:space="0" w:color="auto"/>
              <w:left w:val="single" w:sz="4" w:space="0" w:color="auto"/>
              <w:bottom w:val="single" w:sz="4" w:space="0" w:color="auto"/>
              <w:right w:val="single" w:sz="4" w:space="0" w:color="auto"/>
            </w:tcBorders>
          </w:tcPr>
          <w:p w:rsidR="007F5D3D" w:rsidRPr="00BB0CF6" w:rsidRDefault="007F5D3D" w:rsidP="00B02139">
            <w:pPr>
              <w:jc w:val="center"/>
              <w:rPr>
                <w:rFonts w:ascii="Calibri" w:hAnsi="Calibri" w:cs="Calibri"/>
                <w:color w:val="000000"/>
                <w:sz w:val="20"/>
                <w:szCs w:val="20"/>
              </w:rPr>
            </w:pPr>
          </w:p>
        </w:tc>
        <w:tc>
          <w:tcPr>
            <w:tcW w:w="1035"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rFonts w:ascii="Calibri" w:hAnsi="Calibri" w:cs="Calibri"/>
                <w:color w:val="000000"/>
                <w:sz w:val="20"/>
                <w:szCs w:val="20"/>
              </w:rPr>
            </w:pPr>
          </w:p>
        </w:tc>
        <w:tc>
          <w:tcPr>
            <w:tcW w:w="97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rFonts w:ascii="Calibri" w:hAnsi="Calibri" w:cs="Calibri"/>
                <w:color w:val="000000"/>
                <w:sz w:val="20"/>
                <w:szCs w:val="20"/>
              </w:rPr>
            </w:pPr>
          </w:p>
        </w:tc>
        <w:tc>
          <w:tcPr>
            <w:tcW w:w="869"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rFonts w:ascii="Calibri" w:hAnsi="Calibri" w:cs="Calibri"/>
                <w:color w:val="000000"/>
                <w:sz w:val="20"/>
                <w:szCs w:val="20"/>
              </w:rPr>
            </w:pPr>
          </w:p>
        </w:tc>
      </w:tr>
      <w:tr w:rsidR="007F5D3D" w:rsidRPr="00BB0CF6" w:rsidTr="00B02139">
        <w:trPr>
          <w:trHeight w:val="330"/>
        </w:trPr>
        <w:tc>
          <w:tcPr>
            <w:tcW w:w="220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rPr>
                <w:color w:val="000000"/>
                <w:sz w:val="20"/>
                <w:szCs w:val="20"/>
              </w:rPr>
            </w:pPr>
            <w:r w:rsidRPr="00BB0CF6">
              <w:rPr>
                <w:color w:val="000000"/>
                <w:sz w:val="20"/>
                <w:szCs w:val="20"/>
              </w:rPr>
              <w:t>С профилактической целью</w:t>
            </w:r>
          </w:p>
        </w:tc>
        <w:tc>
          <w:tcPr>
            <w:tcW w:w="782"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rPr>
                <w:color w:val="000000"/>
                <w:sz w:val="20"/>
                <w:szCs w:val="20"/>
              </w:rPr>
            </w:pPr>
            <w:r w:rsidRPr="00BB0CF6">
              <w:rPr>
                <w:color w:val="000000"/>
                <w:sz w:val="20"/>
                <w:szCs w:val="20"/>
              </w:rPr>
              <w:t>посещ.</w:t>
            </w:r>
          </w:p>
        </w:tc>
        <w:tc>
          <w:tcPr>
            <w:tcW w:w="108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bCs/>
                <w:color w:val="000000"/>
                <w:sz w:val="20"/>
                <w:szCs w:val="20"/>
              </w:rPr>
            </w:pPr>
            <w:r w:rsidRPr="00BB0CF6">
              <w:rPr>
                <w:bCs/>
                <w:color w:val="000000"/>
                <w:sz w:val="20"/>
                <w:szCs w:val="20"/>
              </w:rPr>
              <w:t>751 036</w:t>
            </w:r>
          </w:p>
        </w:tc>
        <w:tc>
          <w:tcPr>
            <w:tcW w:w="108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733 224</w:t>
            </w:r>
          </w:p>
        </w:tc>
        <w:tc>
          <w:tcPr>
            <w:tcW w:w="132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bCs/>
                <w:color w:val="000000"/>
                <w:sz w:val="20"/>
                <w:szCs w:val="20"/>
              </w:rPr>
            </w:pPr>
            <w:r w:rsidRPr="00BB0CF6">
              <w:rPr>
                <w:bCs/>
                <w:color w:val="000000"/>
                <w:sz w:val="20"/>
                <w:szCs w:val="20"/>
              </w:rPr>
              <w:t>732 701</w:t>
            </w:r>
          </w:p>
        </w:tc>
        <w:tc>
          <w:tcPr>
            <w:tcW w:w="96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99,9</w:t>
            </w:r>
          </w:p>
        </w:tc>
        <w:tc>
          <w:tcPr>
            <w:tcW w:w="1035"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2,33</w:t>
            </w:r>
          </w:p>
        </w:tc>
        <w:tc>
          <w:tcPr>
            <w:tcW w:w="97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2,35</w:t>
            </w:r>
          </w:p>
        </w:tc>
        <w:tc>
          <w:tcPr>
            <w:tcW w:w="869"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99,2</w:t>
            </w:r>
          </w:p>
        </w:tc>
      </w:tr>
      <w:tr w:rsidR="007F5D3D" w:rsidRPr="00BB0CF6" w:rsidTr="00B02139">
        <w:trPr>
          <w:trHeight w:val="330"/>
        </w:trPr>
        <w:tc>
          <w:tcPr>
            <w:tcW w:w="220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rPr>
                <w:color w:val="000000"/>
                <w:sz w:val="20"/>
                <w:szCs w:val="20"/>
              </w:rPr>
            </w:pPr>
            <w:r w:rsidRPr="00BB0CF6">
              <w:rPr>
                <w:bCs/>
                <w:color w:val="000000"/>
                <w:sz w:val="20"/>
                <w:szCs w:val="20"/>
              </w:rPr>
              <w:t>в том числе лицам, застрахованным на территории РТ</w:t>
            </w:r>
          </w:p>
        </w:tc>
        <w:tc>
          <w:tcPr>
            <w:tcW w:w="782"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rPr>
                <w:color w:val="000000"/>
                <w:sz w:val="20"/>
                <w:szCs w:val="20"/>
              </w:rPr>
            </w:pPr>
            <w:r w:rsidRPr="00BB0CF6">
              <w:rPr>
                <w:color w:val="000000"/>
                <w:sz w:val="20"/>
                <w:szCs w:val="20"/>
              </w:rPr>
              <w:t>посещ.</w:t>
            </w:r>
          </w:p>
        </w:tc>
        <w:tc>
          <w:tcPr>
            <w:tcW w:w="108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bCs/>
                <w:color w:val="000000"/>
                <w:sz w:val="20"/>
                <w:szCs w:val="20"/>
              </w:rPr>
            </w:pPr>
            <w:r w:rsidRPr="00BB0CF6">
              <w:rPr>
                <w:bCs/>
                <w:color w:val="000000"/>
                <w:sz w:val="20"/>
                <w:szCs w:val="20"/>
              </w:rPr>
              <w:t>743 655</w:t>
            </w:r>
          </w:p>
        </w:tc>
        <w:tc>
          <w:tcPr>
            <w:tcW w:w="1080" w:type="dxa"/>
            <w:tcBorders>
              <w:top w:val="single" w:sz="4" w:space="0" w:color="auto"/>
              <w:left w:val="single" w:sz="4" w:space="0" w:color="auto"/>
              <w:bottom w:val="single" w:sz="4" w:space="0" w:color="auto"/>
              <w:right w:val="single" w:sz="4" w:space="0" w:color="auto"/>
            </w:tcBorders>
          </w:tcPr>
          <w:p w:rsidR="007F5D3D" w:rsidRPr="00BB0CF6" w:rsidRDefault="007F5D3D" w:rsidP="00B02139">
            <w:pPr>
              <w:jc w:val="center"/>
              <w:rPr>
                <w:color w:val="000000"/>
                <w:sz w:val="20"/>
                <w:szCs w:val="20"/>
              </w:rPr>
            </w:pPr>
          </w:p>
        </w:tc>
        <w:tc>
          <w:tcPr>
            <w:tcW w:w="132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bCs/>
                <w:color w:val="000000"/>
                <w:sz w:val="20"/>
                <w:szCs w:val="20"/>
              </w:rPr>
            </w:pPr>
            <w:r w:rsidRPr="00BB0CF6">
              <w:rPr>
                <w:bCs/>
                <w:color w:val="000000"/>
                <w:sz w:val="20"/>
                <w:szCs w:val="20"/>
              </w:rPr>
              <w:t>728 815</w:t>
            </w:r>
          </w:p>
        </w:tc>
        <w:tc>
          <w:tcPr>
            <w:tcW w:w="96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c>
          <w:tcPr>
            <w:tcW w:w="1035"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c>
          <w:tcPr>
            <w:tcW w:w="97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c>
          <w:tcPr>
            <w:tcW w:w="869"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r>
      <w:tr w:rsidR="007F5D3D" w:rsidRPr="00BB0CF6" w:rsidTr="00B02139">
        <w:trPr>
          <w:trHeight w:val="330"/>
        </w:trPr>
        <w:tc>
          <w:tcPr>
            <w:tcW w:w="220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rPr>
                <w:color w:val="000000"/>
                <w:sz w:val="20"/>
                <w:szCs w:val="20"/>
              </w:rPr>
            </w:pPr>
            <w:r w:rsidRPr="00BB0CF6">
              <w:rPr>
                <w:bCs/>
                <w:color w:val="000000"/>
                <w:sz w:val="20"/>
                <w:szCs w:val="20"/>
              </w:rPr>
              <w:t>в том числе лицам, застрахованным в других субъектах РФ</w:t>
            </w:r>
          </w:p>
        </w:tc>
        <w:tc>
          <w:tcPr>
            <w:tcW w:w="782"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rPr>
                <w:color w:val="000000"/>
                <w:sz w:val="20"/>
                <w:szCs w:val="20"/>
              </w:rPr>
            </w:pPr>
            <w:r w:rsidRPr="00BB0CF6">
              <w:rPr>
                <w:color w:val="000000"/>
                <w:sz w:val="20"/>
                <w:szCs w:val="20"/>
              </w:rPr>
              <w:t>посещ.</w:t>
            </w:r>
          </w:p>
        </w:tc>
        <w:tc>
          <w:tcPr>
            <w:tcW w:w="108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bCs/>
                <w:color w:val="000000"/>
                <w:sz w:val="20"/>
                <w:szCs w:val="20"/>
              </w:rPr>
            </w:pPr>
            <w:r w:rsidRPr="00BB0CF6">
              <w:rPr>
                <w:bCs/>
                <w:color w:val="000000"/>
                <w:sz w:val="20"/>
                <w:szCs w:val="20"/>
              </w:rPr>
              <w:t>7 381</w:t>
            </w:r>
          </w:p>
        </w:tc>
        <w:tc>
          <w:tcPr>
            <w:tcW w:w="1080" w:type="dxa"/>
            <w:tcBorders>
              <w:top w:val="single" w:sz="4" w:space="0" w:color="auto"/>
              <w:left w:val="single" w:sz="4" w:space="0" w:color="auto"/>
              <w:bottom w:val="single" w:sz="4" w:space="0" w:color="auto"/>
              <w:right w:val="single" w:sz="4" w:space="0" w:color="auto"/>
            </w:tcBorders>
          </w:tcPr>
          <w:p w:rsidR="007F5D3D" w:rsidRPr="00BB0CF6" w:rsidRDefault="007F5D3D" w:rsidP="00B02139">
            <w:pPr>
              <w:jc w:val="center"/>
              <w:rPr>
                <w:color w:val="000000"/>
                <w:sz w:val="20"/>
                <w:szCs w:val="20"/>
              </w:rPr>
            </w:pPr>
          </w:p>
        </w:tc>
        <w:tc>
          <w:tcPr>
            <w:tcW w:w="132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bCs/>
                <w:color w:val="000000"/>
                <w:sz w:val="20"/>
                <w:szCs w:val="20"/>
              </w:rPr>
            </w:pPr>
            <w:r w:rsidRPr="00BB0CF6">
              <w:rPr>
                <w:bCs/>
                <w:color w:val="000000"/>
                <w:sz w:val="20"/>
                <w:szCs w:val="20"/>
              </w:rPr>
              <w:t>3 886</w:t>
            </w:r>
          </w:p>
        </w:tc>
        <w:tc>
          <w:tcPr>
            <w:tcW w:w="96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c>
          <w:tcPr>
            <w:tcW w:w="1035"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c>
          <w:tcPr>
            <w:tcW w:w="97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c>
          <w:tcPr>
            <w:tcW w:w="869"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r>
      <w:tr w:rsidR="007F5D3D" w:rsidRPr="00BB0CF6" w:rsidTr="00B02139">
        <w:trPr>
          <w:trHeight w:val="330"/>
        </w:trPr>
        <w:tc>
          <w:tcPr>
            <w:tcW w:w="220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rPr>
                <w:color w:val="000000"/>
                <w:sz w:val="20"/>
                <w:szCs w:val="20"/>
              </w:rPr>
            </w:pPr>
            <w:r w:rsidRPr="00BB0CF6">
              <w:rPr>
                <w:color w:val="000000"/>
                <w:sz w:val="20"/>
                <w:szCs w:val="20"/>
              </w:rPr>
              <w:t>Неотложная медицинская помощь</w:t>
            </w:r>
          </w:p>
        </w:tc>
        <w:tc>
          <w:tcPr>
            <w:tcW w:w="782"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rPr>
                <w:color w:val="000000"/>
                <w:sz w:val="20"/>
                <w:szCs w:val="20"/>
              </w:rPr>
            </w:pPr>
            <w:r w:rsidRPr="00BB0CF6">
              <w:rPr>
                <w:color w:val="000000"/>
                <w:sz w:val="20"/>
                <w:szCs w:val="20"/>
              </w:rPr>
              <w:t>посещ.</w:t>
            </w:r>
          </w:p>
        </w:tc>
        <w:tc>
          <w:tcPr>
            <w:tcW w:w="108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bCs/>
                <w:color w:val="000000"/>
                <w:sz w:val="20"/>
                <w:szCs w:val="20"/>
              </w:rPr>
            </w:pPr>
            <w:r w:rsidRPr="00BB0CF6">
              <w:rPr>
                <w:bCs/>
                <w:color w:val="000000"/>
                <w:sz w:val="20"/>
                <w:szCs w:val="20"/>
              </w:rPr>
              <w:t>157 690</w:t>
            </w:r>
          </w:p>
        </w:tc>
        <w:tc>
          <w:tcPr>
            <w:tcW w:w="1080" w:type="dxa"/>
            <w:tcBorders>
              <w:top w:val="single" w:sz="4" w:space="0" w:color="auto"/>
              <w:left w:val="single" w:sz="4" w:space="0" w:color="auto"/>
              <w:bottom w:val="single" w:sz="4" w:space="0" w:color="auto"/>
              <w:right w:val="single" w:sz="4" w:space="0" w:color="auto"/>
            </w:tcBorders>
            <w:shd w:val="clear" w:color="auto" w:fill="FFFFFF"/>
            <w:hideMark/>
          </w:tcPr>
          <w:p w:rsidR="007F5D3D" w:rsidRPr="00BB0CF6" w:rsidRDefault="007F5D3D" w:rsidP="00B02139">
            <w:pPr>
              <w:jc w:val="center"/>
              <w:rPr>
                <w:color w:val="000000"/>
                <w:sz w:val="20"/>
                <w:szCs w:val="20"/>
              </w:rPr>
            </w:pPr>
            <w:r w:rsidRPr="00BB0CF6">
              <w:rPr>
                <w:color w:val="000000"/>
                <w:sz w:val="20"/>
                <w:szCs w:val="20"/>
              </w:rPr>
              <w:t>168 026</w:t>
            </w:r>
          </w:p>
        </w:tc>
        <w:tc>
          <w:tcPr>
            <w:tcW w:w="132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bCs/>
                <w:color w:val="000000"/>
                <w:sz w:val="20"/>
                <w:szCs w:val="20"/>
              </w:rPr>
            </w:pPr>
            <w:r w:rsidRPr="00BB0CF6">
              <w:rPr>
                <w:bCs/>
                <w:color w:val="000000"/>
                <w:sz w:val="20"/>
                <w:szCs w:val="20"/>
              </w:rPr>
              <w:t>155 269</w:t>
            </w:r>
          </w:p>
        </w:tc>
        <w:tc>
          <w:tcPr>
            <w:tcW w:w="96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92,4</w:t>
            </w:r>
          </w:p>
        </w:tc>
        <w:tc>
          <w:tcPr>
            <w:tcW w:w="1035"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0,49</w:t>
            </w:r>
          </w:p>
        </w:tc>
        <w:tc>
          <w:tcPr>
            <w:tcW w:w="97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0,56</w:t>
            </w:r>
          </w:p>
        </w:tc>
        <w:tc>
          <w:tcPr>
            <w:tcW w:w="869"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87,5</w:t>
            </w:r>
          </w:p>
        </w:tc>
      </w:tr>
      <w:tr w:rsidR="007F5D3D" w:rsidRPr="00BB0CF6" w:rsidTr="00B02139">
        <w:trPr>
          <w:trHeight w:val="330"/>
        </w:trPr>
        <w:tc>
          <w:tcPr>
            <w:tcW w:w="220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rPr>
                <w:color w:val="000000"/>
                <w:sz w:val="20"/>
                <w:szCs w:val="20"/>
              </w:rPr>
            </w:pPr>
            <w:r w:rsidRPr="00BB0CF6">
              <w:rPr>
                <w:bCs/>
                <w:color w:val="000000"/>
                <w:sz w:val="20"/>
                <w:szCs w:val="20"/>
              </w:rPr>
              <w:t>в том числе лицам, застрахованным на территории РТ</w:t>
            </w:r>
          </w:p>
        </w:tc>
        <w:tc>
          <w:tcPr>
            <w:tcW w:w="782"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rPr>
                <w:color w:val="000000"/>
                <w:sz w:val="20"/>
                <w:szCs w:val="20"/>
              </w:rPr>
            </w:pPr>
            <w:r w:rsidRPr="00BB0CF6">
              <w:rPr>
                <w:color w:val="000000"/>
                <w:sz w:val="20"/>
                <w:szCs w:val="20"/>
              </w:rPr>
              <w:t>посещ.</w:t>
            </w:r>
          </w:p>
        </w:tc>
        <w:tc>
          <w:tcPr>
            <w:tcW w:w="108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bCs/>
                <w:color w:val="000000"/>
                <w:sz w:val="20"/>
                <w:szCs w:val="20"/>
              </w:rPr>
            </w:pPr>
            <w:r w:rsidRPr="00BB0CF6">
              <w:rPr>
                <w:bCs/>
                <w:color w:val="000000"/>
                <w:sz w:val="20"/>
                <w:szCs w:val="20"/>
              </w:rPr>
              <w:t>156 564</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7F5D3D" w:rsidRPr="00BB0CF6" w:rsidRDefault="007F5D3D" w:rsidP="00B02139">
            <w:pPr>
              <w:jc w:val="center"/>
              <w:rPr>
                <w:color w:val="000000"/>
                <w:sz w:val="20"/>
                <w:szCs w:val="20"/>
              </w:rPr>
            </w:pPr>
          </w:p>
        </w:tc>
        <w:tc>
          <w:tcPr>
            <w:tcW w:w="132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bCs/>
                <w:color w:val="000000"/>
                <w:sz w:val="20"/>
                <w:szCs w:val="20"/>
              </w:rPr>
            </w:pPr>
            <w:r w:rsidRPr="00BB0CF6">
              <w:rPr>
                <w:bCs/>
                <w:color w:val="000000"/>
                <w:sz w:val="20"/>
                <w:szCs w:val="20"/>
              </w:rPr>
              <w:t>154 430</w:t>
            </w:r>
          </w:p>
        </w:tc>
        <w:tc>
          <w:tcPr>
            <w:tcW w:w="96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c>
          <w:tcPr>
            <w:tcW w:w="1035"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c>
          <w:tcPr>
            <w:tcW w:w="97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c>
          <w:tcPr>
            <w:tcW w:w="869"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r>
      <w:tr w:rsidR="00615CE9" w:rsidRPr="00BB0CF6" w:rsidTr="00615CE9">
        <w:trPr>
          <w:trHeight w:val="330"/>
        </w:trPr>
        <w:tc>
          <w:tcPr>
            <w:tcW w:w="2206" w:type="dxa"/>
            <w:tcBorders>
              <w:top w:val="single" w:sz="4" w:space="0" w:color="auto"/>
              <w:left w:val="single" w:sz="4" w:space="0" w:color="auto"/>
              <w:bottom w:val="single" w:sz="4" w:space="0" w:color="auto"/>
              <w:right w:val="single" w:sz="4" w:space="0" w:color="auto"/>
            </w:tcBorders>
            <w:hideMark/>
          </w:tcPr>
          <w:p w:rsidR="00615CE9" w:rsidRPr="00615CE9" w:rsidRDefault="00615CE9" w:rsidP="002F242F">
            <w:pPr>
              <w:rPr>
                <w:bCs/>
                <w:color w:val="000000"/>
                <w:sz w:val="20"/>
                <w:szCs w:val="20"/>
              </w:rPr>
            </w:pPr>
            <w:r w:rsidRPr="00BB0CF6">
              <w:rPr>
                <w:bCs/>
                <w:color w:val="000000"/>
                <w:sz w:val="20"/>
                <w:szCs w:val="20"/>
              </w:rPr>
              <w:t>в том числе лицам, застрахованным в других субъектах РФ</w:t>
            </w:r>
          </w:p>
        </w:tc>
        <w:tc>
          <w:tcPr>
            <w:tcW w:w="782" w:type="dxa"/>
            <w:tcBorders>
              <w:top w:val="single" w:sz="4" w:space="0" w:color="auto"/>
              <w:left w:val="single" w:sz="4" w:space="0" w:color="auto"/>
              <w:bottom w:val="single" w:sz="4" w:space="0" w:color="auto"/>
              <w:right w:val="single" w:sz="4" w:space="0" w:color="auto"/>
            </w:tcBorders>
            <w:hideMark/>
          </w:tcPr>
          <w:p w:rsidR="00615CE9" w:rsidRPr="00BB0CF6" w:rsidRDefault="00615CE9" w:rsidP="002F242F">
            <w:pPr>
              <w:rPr>
                <w:color w:val="000000"/>
                <w:sz w:val="20"/>
                <w:szCs w:val="20"/>
              </w:rPr>
            </w:pPr>
            <w:r w:rsidRPr="00BB0CF6">
              <w:rPr>
                <w:color w:val="000000"/>
                <w:sz w:val="20"/>
                <w:szCs w:val="20"/>
              </w:rPr>
              <w:t>посещ.</w:t>
            </w:r>
          </w:p>
        </w:tc>
        <w:tc>
          <w:tcPr>
            <w:tcW w:w="1080" w:type="dxa"/>
            <w:tcBorders>
              <w:top w:val="single" w:sz="4" w:space="0" w:color="auto"/>
              <w:left w:val="single" w:sz="4" w:space="0" w:color="auto"/>
              <w:bottom w:val="single" w:sz="4" w:space="0" w:color="auto"/>
              <w:right w:val="single" w:sz="4" w:space="0" w:color="auto"/>
            </w:tcBorders>
            <w:hideMark/>
          </w:tcPr>
          <w:p w:rsidR="00615CE9" w:rsidRPr="00BB0CF6" w:rsidRDefault="00615CE9" w:rsidP="002F242F">
            <w:pPr>
              <w:jc w:val="center"/>
              <w:rPr>
                <w:bCs/>
                <w:color w:val="000000"/>
                <w:sz w:val="20"/>
                <w:szCs w:val="20"/>
              </w:rPr>
            </w:pPr>
            <w:r w:rsidRPr="00BB0CF6">
              <w:rPr>
                <w:bCs/>
                <w:color w:val="000000"/>
                <w:sz w:val="20"/>
                <w:szCs w:val="20"/>
              </w:rPr>
              <w:t>1 126</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15CE9" w:rsidRPr="00BB0CF6" w:rsidRDefault="00615CE9" w:rsidP="002F242F">
            <w:pPr>
              <w:jc w:val="center"/>
              <w:rPr>
                <w:color w:val="000000"/>
                <w:sz w:val="20"/>
                <w:szCs w:val="20"/>
              </w:rPr>
            </w:pPr>
          </w:p>
        </w:tc>
        <w:tc>
          <w:tcPr>
            <w:tcW w:w="1320" w:type="dxa"/>
            <w:tcBorders>
              <w:top w:val="single" w:sz="4" w:space="0" w:color="auto"/>
              <w:left w:val="single" w:sz="4" w:space="0" w:color="auto"/>
              <w:bottom w:val="single" w:sz="4" w:space="0" w:color="auto"/>
              <w:right w:val="single" w:sz="4" w:space="0" w:color="auto"/>
            </w:tcBorders>
            <w:hideMark/>
          </w:tcPr>
          <w:p w:rsidR="00615CE9" w:rsidRPr="00BB0CF6" w:rsidRDefault="00615CE9" w:rsidP="002F242F">
            <w:pPr>
              <w:jc w:val="center"/>
              <w:rPr>
                <w:bCs/>
                <w:color w:val="000000"/>
                <w:sz w:val="20"/>
                <w:szCs w:val="20"/>
              </w:rPr>
            </w:pPr>
            <w:r w:rsidRPr="00BB0CF6">
              <w:rPr>
                <w:bCs/>
                <w:color w:val="000000"/>
                <w:sz w:val="20"/>
                <w:szCs w:val="20"/>
              </w:rPr>
              <w:t>839</w:t>
            </w:r>
          </w:p>
        </w:tc>
        <w:tc>
          <w:tcPr>
            <w:tcW w:w="960" w:type="dxa"/>
            <w:tcBorders>
              <w:top w:val="single" w:sz="4" w:space="0" w:color="auto"/>
              <w:left w:val="single" w:sz="4" w:space="0" w:color="auto"/>
              <w:bottom w:val="single" w:sz="4" w:space="0" w:color="auto"/>
              <w:right w:val="single" w:sz="4" w:space="0" w:color="auto"/>
            </w:tcBorders>
            <w:hideMark/>
          </w:tcPr>
          <w:p w:rsidR="00615CE9" w:rsidRPr="00BB0CF6" w:rsidRDefault="00615CE9" w:rsidP="002F242F">
            <w:pPr>
              <w:jc w:val="center"/>
              <w:rPr>
                <w:color w:val="000000"/>
                <w:sz w:val="20"/>
                <w:szCs w:val="20"/>
              </w:rPr>
            </w:pPr>
            <w:r w:rsidRPr="00BB0CF6">
              <w:rPr>
                <w:color w:val="000000"/>
                <w:sz w:val="20"/>
                <w:szCs w:val="20"/>
              </w:rPr>
              <w:t>Х</w:t>
            </w:r>
          </w:p>
        </w:tc>
        <w:tc>
          <w:tcPr>
            <w:tcW w:w="1035" w:type="dxa"/>
            <w:tcBorders>
              <w:top w:val="single" w:sz="4" w:space="0" w:color="auto"/>
              <w:left w:val="single" w:sz="4" w:space="0" w:color="auto"/>
              <w:bottom w:val="single" w:sz="4" w:space="0" w:color="auto"/>
              <w:right w:val="single" w:sz="4" w:space="0" w:color="auto"/>
            </w:tcBorders>
            <w:hideMark/>
          </w:tcPr>
          <w:p w:rsidR="00615CE9" w:rsidRPr="00BB0CF6" w:rsidRDefault="00615CE9" w:rsidP="002F242F">
            <w:pPr>
              <w:jc w:val="center"/>
              <w:rPr>
                <w:color w:val="000000"/>
                <w:sz w:val="20"/>
                <w:szCs w:val="20"/>
              </w:rPr>
            </w:pPr>
            <w:r w:rsidRPr="00BB0CF6">
              <w:rPr>
                <w:color w:val="000000"/>
                <w:sz w:val="20"/>
                <w:szCs w:val="20"/>
              </w:rPr>
              <w:t>Х</w:t>
            </w:r>
          </w:p>
        </w:tc>
        <w:tc>
          <w:tcPr>
            <w:tcW w:w="976" w:type="dxa"/>
            <w:tcBorders>
              <w:top w:val="single" w:sz="4" w:space="0" w:color="auto"/>
              <w:left w:val="single" w:sz="4" w:space="0" w:color="auto"/>
              <w:bottom w:val="single" w:sz="4" w:space="0" w:color="auto"/>
              <w:right w:val="single" w:sz="4" w:space="0" w:color="auto"/>
            </w:tcBorders>
            <w:hideMark/>
          </w:tcPr>
          <w:p w:rsidR="00615CE9" w:rsidRPr="00BB0CF6" w:rsidRDefault="00615CE9" w:rsidP="002F242F">
            <w:pPr>
              <w:jc w:val="center"/>
              <w:rPr>
                <w:color w:val="000000"/>
                <w:sz w:val="20"/>
                <w:szCs w:val="20"/>
              </w:rPr>
            </w:pPr>
            <w:r w:rsidRPr="00BB0CF6">
              <w:rPr>
                <w:color w:val="000000"/>
                <w:sz w:val="20"/>
                <w:szCs w:val="20"/>
              </w:rPr>
              <w:t>Х</w:t>
            </w:r>
          </w:p>
        </w:tc>
        <w:tc>
          <w:tcPr>
            <w:tcW w:w="869" w:type="dxa"/>
            <w:tcBorders>
              <w:top w:val="single" w:sz="4" w:space="0" w:color="auto"/>
              <w:left w:val="single" w:sz="4" w:space="0" w:color="auto"/>
              <w:bottom w:val="single" w:sz="4" w:space="0" w:color="auto"/>
              <w:right w:val="single" w:sz="4" w:space="0" w:color="auto"/>
            </w:tcBorders>
            <w:hideMark/>
          </w:tcPr>
          <w:p w:rsidR="00615CE9" w:rsidRPr="00BB0CF6" w:rsidRDefault="00615CE9" w:rsidP="002F242F">
            <w:pPr>
              <w:jc w:val="center"/>
              <w:rPr>
                <w:color w:val="000000"/>
                <w:sz w:val="20"/>
                <w:szCs w:val="20"/>
              </w:rPr>
            </w:pPr>
            <w:r w:rsidRPr="00BB0CF6">
              <w:rPr>
                <w:color w:val="000000"/>
                <w:sz w:val="20"/>
                <w:szCs w:val="20"/>
              </w:rPr>
              <w:t>Х</w:t>
            </w:r>
          </w:p>
        </w:tc>
      </w:tr>
    </w:tbl>
    <w:p w:rsidR="00BB0CF6" w:rsidRDefault="00BB0CF6"/>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06"/>
        <w:gridCol w:w="782"/>
        <w:gridCol w:w="1080"/>
        <w:gridCol w:w="1080"/>
        <w:gridCol w:w="1320"/>
        <w:gridCol w:w="960"/>
        <w:gridCol w:w="1035"/>
        <w:gridCol w:w="976"/>
        <w:gridCol w:w="869"/>
      </w:tblGrid>
      <w:tr w:rsidR="00BB0CF6" w:rsidRPr="00BB0CF6" w:rsidTr="002F242F">
        <w:trPr>
          <w:trHeight w:val="510"/>
        </w:trPr>
        <w:tc>
          <w:tcPr>
            <w:tcW w:w="2206" w:type="dxa"/>
            <w:vMerge w:val="restart"/>
            <w:tcBorders>
              <w:top w:val="single" w:sz="4" w:space="0" w:color="auto"/>
              <w:left w:val="single" w:sz="4" w:space="0" w:color="auto"/>
              <w:bottom w:val="single" w:sz="4" w:space="0" w:color="auto"/>
              <w:right w:val="single" w:sz="4" w:space="0" w:color="auto"/>
            </w:tcBorders>
            <w:hideMark/>
          </w:tcPr>
          <w:p w:rsidR="00BB0CF6" w:rsidRPr="00BB0CF6" w:rsidRDefault="00BB0CF6" w:rsidP="002F242F">
            <w:pPr>
              <w:jc w:val="center"/>
              <w:rPr>
                <w:bCs/>
                <w:color w:val="000000"/>
                <w:sz w:val="20"/>
                <w:szCs w:val="20"/>
              </w:rPr>
            </w:pPr>
            <w:r w:rsidRPr="00BB0CF6">
              <w:rPr>
                <w:bCs/>
                <w:color w:val="000000"/>
                <w:sz w:val="20"/>
                <w:szCs w:val="20"/>
              </w:rPr>
              <w:t>Виды помощи</w:t>
            </w:r>
          </w:p>
        </w:tc>
        <w:tc>
          <w:tcPr>
            <w:tcW w:w="782" w:type="dxa"/>
            <w:vMerge w:val="restart"/>
            <w:tcBorders>
              <w:top w:val="single" w:sz="4" w:space="0" w:color="auto"/>
              <w:left w:val="single" w:sz="4" w:space="0" w:color="auto"/>
              <w:bottom w:val="single" w:sz="4" w:space="0" w:color="auto"/>
              <w:right w:val="single" w:sz="4" w:space="0" w:color="auto"/>
            </w:tcBorders>
            <w:hideMark/>
          </w:tcPr>
          <w:p w:rsidR="00BB0CF6" w:rsidRPr="00BB0CF6" w:rsidRDefault="00BB0CF6" w:rsidP="002F242F">
            <w:pPr>
              <w:jc w:val="center"/>
              <w:rPr>
                <w:bCs/>
                <w:color w:val="000000"/>
                <w:sz w:val="20"/>
                <w:szCs w:val="20"/>
              </w:rPr>
            </w:pPr>
            <w:r w:rsidRPr="00BB0CF6">
              <w:rPr>
                <w:bCs/>
                <w:color w:val="000000"/>
                <w:sz w:val="20"/>
                <w:szCs w:val="20"/>
              </w:rPr>
              <w:t>Ед. изм.</w:t>
            </w:r>
          </w:p>
        </w:tc>
        <w:tc>
          <w:tcPr>
            <w:tcW w:w="4440" w:type="dxa"/>
            <w:gridSpan w:val="4"/>
            <w:tcBorders>
              <w:top w:val="single" w:sz="4" w:space="0" w:color="auto"/>
              <w:left w:val="single" w:sz="4" w:space="0" w:color="auto"/>
              <w:bottom w:val="single" w:sz="4" w:space="0" w:color="auto"/>
              <w:right w:val="single" w:sz="4" w:space="0" w:color="auto"/>
            </w:tcBorders>
            <w:hideMark/>
          </w:tcPr>
          <w:p w:rsidR="00BB0CF6" w:rsidRPr="00BB0CF6" w:rsidRDefault="00BB0CF6" w:rsidP="002F242F">
            <w:pPr>
              <w:jc w:val="center"/>
              <w:rPr>
                <w:bCs/>
                <w:color w:val="000000"/>
                <w:sz w:val="20"/>
                <w:szCs w:val="20"/>
              </w:rPr>
            </w:pPr>
            <w:r w:rsidRPr="00BB0CF6">
              <w:rPr>
                <w:bCs/>
                <w:color w:val="000000"/>
                <w:sz w:val="20"/>
                <w:szCs w:val="20"/>
              </w:rPr>
              <w:t>Объемные показатели (абсол. знач.)</w:t>
            </w:r>
          </w:p>
        </w:tc>
        <w:tc>
          <w:tcPr>
            <w:tcW w:w="2880" w:type="dxa"/>
            <w:gridSpan w:val="3"/>
            <w:tcBorders>
              <w:top w:val="single" w:sz="4" w:space="0" w:color="auto"/>
              <w:left w:val="single" w:sz="4" w:space="0" w:color="auto"/>
              <w:bottom w:val="single" w:sz="4" w:space="0" w:color="auto"/>
              <w:right w:val="single" w:sz="4" w:space="0" w:color="auto"/>
            </w:tcBorders>
            <w:hideMark/>
          </w:tcPr>
          <w:p w:rsidR="00BB0CF6" w:rsidRDefault="00BB0CF6" w:rsidP="002F242F">
            <w:pPr>
              <w:jc w:val="center"/>
              <w:rPr>
                <w:bCs/>
                <w:color w:val="000000"/>
                <w:sz w:val="20"/>
                <w:szCs w:val="20"/>
              </w:rPr>
            </w:pPr>
            <w:r w:rsidRPr="00BB0CF6">
              <w:rPr>
                <w:bCs/>
                <w:color w:val="000000"/>
                <w:sz w:val="20"/>
                <w:szCs w:val="20"/>
              </w:rPr>
              <w:t xml:space="preserve">Норматив объема на 1-го </w:t>
            </w:r>
          </w:p>
          <w:p w:rsidR="00BB0CF6" w:rsidRPr="00BB0CF6" w:rsidRDefault="00BB0CF6" w:rsidP="002F242F">
            <w:pPr>
              <w:jc w:val="center"/>
              <w:rPr>
                <w:bCs/>
                <w:color w:val="000000"/>
                <w:sz w:val="20"/>
                <w:szCs w:val="20"/>
              </w:rPr>
            </w:pPr>
            <w:r w:rsidRPr="00BB0CF6">
              <w:rPr>
                <w:bCs/>
                <w:color w:val="000000"/>
                <w:sz w:val="20"/>
                <w:szCs w:val="20"/>
              </w:rPr>
              <w:t>застрахованного</w:t>
            </w:r>
          </w:p>
        </w:tc>
      </w:tr>
      <w:tr w:rsidR="00BB0CF6" w:rsidRPr="00BB0CF6" w:rsidTr="002F242F">
        <w:trPr>
          <w:trHeight w:val="255"/>
        </w:trPr>
        <w:tc>
          <w:tcPr>
            <w:tcW w:w="2206" w:type="dxa"/>
            <w:vMerge/>
            <w:tcBorders>
              <w:top w:val="single" w:sz="4" w:space="0" w:color="auto"/>
              <w:left w:val="single" w:sz="4" w:space="0" w:color="auto"/>
              <w:bottom w:val="single" w:sz="4" w:space="0" w:color="auto"/>
              <w:right w:val="single" w:sz="4" w:space="0" w:color="auto"/>
            </w:tcBorders>
            <w:vAlign w:val="center"/>
            <w:hideMark/>
          </w:tcPr>
          <w:p w:rsidR="00BB0CF6" w:rsidRPr="00BB0CF6" w:rsidRDefault="00BB0CF6" w:rsidP="002F242F">
            <w:pPr>
              <w:spacing w:line="256" w:lineRule="auto"/>
              <w:rPr>
                <w:bCs/>
                <w:color w:val="000000"/>
                <w:sz w:val="20"/>
                <w:szCs w:val="20"/>
              </w:rPr>
            </w:pPr>
          </w:p>
        </w:tc>
        <w:tc>
          <w:tcPr>
            <w:tcW w:w="782" w:type="dxa"/>
            <w:vMerge/>
            <w:tcBorders>
              <w:top w:val="single" w:sz="4" w:space="0" w:color="auto"/>
              <w:left w:val="single" w:sz="4" w:space="0" w:color="auto"/>
              <w:bottom w:val="single" w:sz="4" w:space="0" w:color="auto"/>
              <w:right w:val="single" w:sz="4" w:space="0" w:color="auto"/>
            </w:tcBorders>
            <w:vAlign w:val="center"/>
            <w:hideMark/>
          </w:tcPr>
          <w:p w:rsidR="00BB0CF6" w:rsidRPr="00BB0CF6" w:rsidRDefault="00BB0CF6" w:rsidP="002F242F">
            <w:pPr>
              <w:spacing w:line="256" w:lineRule="auto"/>
              <w:rPr>
                <w:bCs/>
                <w:color w:val="000000"/>
                <w:sz w:val="20"/>
                <w:szCs w:val="20"/>
              </w:rPr>
            </w:pPr>
          </w:p>
        </w:tc>
        <w:tc>
          <w:tcPr>
            <w:tcW w:w="1080" w:type="dxa"/>
            <w:vMerge w:val="restart"/>
            <w:tcBorders>
              <w:top w:val="single" w:sz="4" w:space="0" w:color="auto"/>
              <w:left w:val="single" w:sz="4" w:space="0" w:color="auto"/>
              <w:bottom w:val="single" w:sz="4" w:space="0" w:color="auto"/>
              <w:right w:val="single" w:sz="4" w:space="0" w:color="auto"/>
            </w:tcBorders>
            <w:hideMark/>
          </w:tcPr>
          <w:p w:rsidR="00BB0CF6" w:rsidRPr="00BB0CF6" w:rsidRDefault="00BB0CF6" w:rsidP="002F242F">
            <w:pPr>
              <w:jc w:val="center"/>
              <w:rPr>
                <w:bCs/>
                <w:color w:val="000000"/>
                <w:sz w:val="20"/>
                <w:szCs w:val="20"/>
              </w:rPr>
            </w:pPr>
            <w:r w:rsidRPr="00BB0CF6">
              <w:rPr>
                <w:bCs/>
                <w:color w:val="000000"/>
                <w:sz w:val="20"/>
                <w:szCs w:val="20"/>
              </w:rPr>
              <w:t>Факт</w:t>
            </w:r>
          </w:p>
          <w:p w:rsidR="00BB0CF6" w:rsidRPr="00BB0CF6" w:rsidRDefault="00BB0CF6" w:rsidP="002F242F">
            <w:pPr>
              <w:jc w:val="center"/>
              <w:rPr>
                <w:bCs/>
                <w:color w:val="000000"/>
                <w:sz w:val="20"/>
                <w:szCs w:val="20"/>
              </w:rPr>
            </w:pPr>
            <w:r w:rsidRPr="00BB0CF6">
              <w:rPr>
                <w:bCs/>
                <w:color w:val="000000"/>
                <w:sz w:val="20"/>
                <w:szCs w:val="20"/>
              </w:rPr>
              <w:t xml:space="preserve"> 2017 г.</w:t>
            </w:r>
          </w:p>
        </w:tc>
        <w:tc>
          <w:tcPr>
            <w:tcW w:w="3360" w:type="dxa"/>
            <w:gridSpan w:val="3"/>
            <w:tcBorders>
              <w:top w:val="single" w:sz="4" w:space="0" w:color="auto"/>
              <w:left w:val="single" w:sz="4" w:space="0" w:color="auto"/>
              <w:bottom w:val="single" w:sz="4" w:space="0" w:color="auto"/>
              <w:right w:val="single" w:sz="4" w:space="0" w:color="auto"/>
            </w:tcBorders>
            <w:hideMark/>
          </w:tcPr>
          <w:p w:rsidR="00BB0CF6" w:rsidRPr="00BB0CF6" w:rsidRDefault="00BB0CF6" w:rsidP="002F242F">
            <w:pPr>
              <w:jc w:val="center"/>
              <w:rPr>
                <w:bCs/>
                <w:color w:val="000000"/>
                <w:sz w:val="20"/>
                <w:szCs w:val="20"/>
              </w:rPr>
            </w:pPr>
            <w:r w:rsidRPr="00BB0CF6">
              <w:rPr>
                <w:bCs/>
                <w:color w:val="000000"/>
                <w:sz w:val="20"/>
                <w:szCs w:val="20"/>
              </w:rPr>
              <w:t>2018г.</w:t>
            </w:r>
          </w:p>
        </w:tc>
        <w:tc>
          <w:tcPr>
            <w:tcW w:w="1035" w:type="dxa"/>
            <w:vMerge w:val="restart"/>
            <w:tcBorders>
              <w:top w:val="single" w:sz="4" w:space="0" w:color="auto"/>
              <w:left w:val="single" w:sz="4" w:space="0" w:color="auto"/>
              <w:bottom w:val="single" w:sz="4" w:space="0" w:color="auto"/>
              <w:right w:val="single" w:sz="4" w:space="0" w:color="auto"/>
            </w:tcBorders>
            <w:hideMark/>
          </w:tcPr>
          <w:p w:rsidR="00BB0CF6" w:rsidRPr="00BB0CF6" w:rsidRDefault="00BB0CF6" w:rsidP="002F242F">
            <w:pPr>
              <w:jc w:val="center"/>
              <w:rPr>
                <w:bCs/>
                <w:color w:val="000000"/>
                <w:sz w:val="20"/>
                <w:szCs w:val="20"/>
              </w:rPr>
            </w:pPr>
            <w:r w:rsidRPr="00BB0CF6">
              <w:rPr>
                <w:bCs/>
                <w:color w:val="000000"/>
                <w:sz w:val="20"/>
                <w:szCs w:val="20"/>
              </w:rPr>
              <w:t>факт РТ</w:t>
            </w:r>
          </w:p>
        </w:tc>
        <w:tc>
          <w:tcPr>
            <w:tcW w:w="976" w:type="dxa"/>
            <w:vMerge w:val="restart"/>
            <w:tcBorders>
              <w:top w:val="single" w:sz="4" w:space="0" w:color="auto"/>
              <w:left w:val="single" w:sz="4" w:space="0" w:color="auto"/>
              <w:bottom w:val="single" w:sz="4" w:space="0" w:color="auto"/>
              <w:right w:val="single" w:sz="4" w:space="0" w:color="auto"/>
            </w:tcBorders>
            <w:hideMark/>
          </w:tcPr>
          <w:p w:rsidR="00BB0CF6" w:rsidRPr="00BB0CF6" w:rsidRDefault="00BB0CF6" w:rsidP="002F242F">
            <w:pPr>
              <w:jc w:val="center"/>
              <w:rPr>
                <w:bCs/>
                <w:color w:val="000000"/>
                <w:sz w:val="20"/>
                <w:szCs w:val="20"/>
              </w:rPr>
            </w:pPr>
            <w:r w:rsidRPr="00BB0CF6">
              <w:rPr>
                <w:bCs/>
                <w:color w:val="000000"/>
                <w:sz w:val="20"/>
                <w:szCs w:val="20"/>
              </w:rPr>
              <w:t>по РФ</w:t>
            </w:r>
          </w:p>
        </w:tc>
        <w:tc>
          <w:tcPr>
            <w:tcW w:w="869" w:type="dxa"/>
            <w:vMerge w:val="restart"/>
            <w:tcBorders>
              <w:top w:val="single" w:sz="4" w:space="0" w:color="auto"/>
              <w:left w:val="single" w:sz="4" w:space="0" w:color="auto"/>
              <w:bottom w:val="single" w:sz="4" w:space="0" w:color="auto"/>
              <w:right w:val="single" w:sz="4" w:space="0" w:color="auto"/>
            </w:tcBorders>
            <w:hideMark/>
          </w:tcPr>
          <w:p w:rsidR="00BB0CF6" w:rsidRPr="00BB0CF6" w:rsidRDefault="00BB0CF6" w:rsidP="002F242F">
            <w:pPr>
              <w:jc w:val="center"/>
              <w:rPr>
                <w:bCs/>
                <w:color w:val="000000"/>
                <w:sz w:val="20"/>
                <w:szCs w:val="20"/>
              </w:rPr>
            </w:pPr>
            <w:r w:rsidRPr="00BB0CF6">
              <w:rPr>
                <w:bCs/>
                <w:color w:val="000000"/>
                <w:sz w:val="20"/>
                <w:szCs w:val="20"/>
              </w:rPr>
              <w:t>процентов от РФ</w:t>
            </w:r>
          </w:p>
        </w:tc>
      </w:tr>
      <w:tr w:rsidR="00BB0CF6" w:rsidRPr="00BB0CF6" w:rsidTr="002F242F">
        <w:trPr>
          <w:trHeight w:val="315"/>
        </w:trPr>
        <w:tc>
          <w:tcPr>
            <w:tcW w:w="2206" w:type="dxa"/>
            <w:vMerge/>
            <w:tcBorders>
              <w:top w:val="single" w:sz="4" w:space="0" w:color="auto"/>
              <w:left w:val="single" w:sz="4" w:space="0" w:color="auto"/>
              <w:bottom w:val="single" w:sz="4" w:space="0" w:color="auto"/>
              <w:right w:val="single" w:sz="4" w:space="0" w:color="auto"/>
            </w:tcBorders>
            <w:vAlign w:val="center"/>
            <w:hideMark/>
          </w:tcPr>
          <w:p w:rsidR="00BB0CF6" w:rsidRPr="00BB0CF6" w:rsidRDefault="00BB0CF6" w:rsidP="002F242F">
            <w:pPr>
              <w:spacing w:line="256" w:lineRule="auto"/>
              <w:rPr>
                <w:bCs/>
                <w:color w:val="000000"/>
                <w:sz w:val="20"/>
                <w:szCs w:val="20"/>
              </w:rPr>
            </w:pPr>
          </w:p>
        </w:tc>
        <w:tc>
          <w:tcPr>
            <w:tcW w:w="782" w:type="dxa"/>
            <w:vMerge/>
            <w:tcBorders>
              <w:top w:val="single" w:sz="4" w:space="0" w:color="auto"/>
              <w:left w:val="single" w:sz="4" w:space="0" w:color="auto"/>
              <w:bottom w:val="single" w:sz="4" w:space="0" w:color="auto"/>
              <w:right w:val="single" w:sz="4" w:space="0" w:color="auto"/>
            </w:tcBorders>
            <w:vAlign w:val="center"/>
            <w:hideMark/>
          </w:tcPr>
          <w:p w:rsidR="00BB0CF6" w:rsidRPr="00BB0CF6" w:rsidRDefault="00BB0CF6" w:rsidP="002F242F">
            <w:pPr>
              <w:spacing w:line="256" w:lineRule="auto"/>
              <w:rPr>
                <w:bCs/>
                <w:color w:val="000000"/>
                <w:sz w:val="20"/>
                <w:szCs w:val="2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BB0CF6" w:rsidRPr="00BB0CF6" w:rsidRDefault="00BB0CF6" w:rsidP="002F242F">
            <w:pPr>
              <w:spacing w:line="256" w:lineRule="auto"/>
              <w:rPr>
                <w:bCs/>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hideMark/>
          </w:tcPr>
          <w:p w:rsidR="00BB0CF6" w:rsidRPr="00BB0CF6" w:rsidRDefault="00BB0CF6" w:rsidP="002F242F">
            <w:pPr>
              <w:jc w:val="center"/>
              <w:rPr>
                <w:bCs/>
                <w:color w:val="000000"/>
                <w:sz w:val="20"/>
                <w:szCs w:val="20"/>
              </w:rPr>
            </w:pPr>
            <w:r w:rsidRPr="00BB0CF6">
              <w:rPr>
                <w:bCs/>
                <w:color w:val="000000"/>
                <w:sz w:val="20"/>
                <w:szCs w:val="20"/>
              </w:rPr>
              <w:t>план</w:t>
            </w:r>
          </w:p>
        </w:tc>
        <w:tc>
          <w:tcPr>
            <w:tcW w:w="1320" w:type="dxa"/>
            <w:tcBorders>
              <w:top w:val="single" w:sz="4" w:space="0" w:color="auto"/>
              <w:left w:val="single" w:sz="4" w:space="0" w:color="auto"/>
              <w:bottom w:val="single" w:sz="4" w:space="0" w:color="auto"/>
              <w:right w:val="single" w:sz="4" w:space="0" w:color="auto"/>
            </w:tcBorders>
            <w:hideMark/>
          </w:tcPr>
          <w:p w:rsidR="00BB0CF6" w:rsidRPr="00BB0CF6" w:rsidRDefault="00BB0CF6" w:rsidP="002F242F">
            <w:pPr>
              <w:jc w:val="center"/>
              <w:rPr>
                <w:bCs/>
                <w:color w:val="000000"/>
                <w:sz w:val="20"/>
                <w:szCs w:val="20"/>
              </w:rPr>
            </w:pPr>
            <w:r w:rsidRPr="00BB0CF6">
              <w:rPr>
                <w:bCs/>
                <w:color w:val="000000"/>
                <w:sz w:val="20"/>
                <w:szCs w:val="20"/>
              </w:rPr>
              <w:t>факт</w:t>
            </w:r>
          </w:p>
        </w:tc>
        <w:tc>
          <w:tcPr>
            <w:tcW w:w="960" w:type="dxa"/>
            <w:tcBorders>
              <w:top w:val="single" w:sz="4" w:space="0" w:color="auto"/>
              <w:left w:val="single" w:sz="4" w:space="0" w:color="auto"/>
              <w:bottom w:val="single" w:sz="4" w:space="0" w:color="auto"/>
              <w:right w:val="single" w:sz="4" w:space="0" w:color="auto"/>
            </w:tcBorders>
            <w:hideMark/>
          </w:tcPr>
          <w:p w:rsidR="00BB0CF6" w:rsidRPr="00BB0CF6" w:rsidRDefault="00BB0CF6" w:rsidP="002F242F">
            <w:pPr>
              <w:jc w:val="center"/>
              <w:rPr>
                <w:bCs/>
                <w:color w:val="000000"/>
                <w:sz w:val="20"/>
                <w:szCs w:val="20"/>
              </w:rPr>
            </w:pPr>
            <w:r w:rsidRPr="00BB0CF6">
              <w:rPr>
                <w:bCs/>
                <w:color w:val="000000"/>
                <w:sz w:val="20"/>
                <w:szCs w:val="20"/>
              </w:rPr>
              <w:t>процентов исполнения</w:t>
            </w:r>
          </w:p>
        </w:tc>
        <w:tc>
          <w:tcPr>
            <w:tcW w:w="1035" w:type="dxa"/>
            <w:vMerge/>
            <w:tcBorders>
              <w:top w:val="single" w:sz="4" w:space="0" w:color="auto"/>
              <w:left w:val="single" w:sz="4" w:space="0" w:color="auto"/>
              <w:bottom w:val="single" w:sz="4" w:space="0" w:color="auto"/>
              <w:right w:val="single" w:sz="4" w:space="0" w:color="auto"/>
            </w:tcBorders>
            <w:vAlign w:val="center"/>
            <w:hideMark/>
          </w:tcPr>
          <w:p w:rsidR="00BB0CF6" w:rsidRPr="00BB0CF6" w:rsidRDefault="00BB0CF6" w:rsidP="002F242F">
            <w:pPr>
              <w:spacing w:line="256" w:lineRule="auto"/>
              <w:rPr>
                <w:bCs/>
                <w:color w:val="000000"/>
                <w:sz w:val="20"/>
                <w:szCs w:val="20"/>
              </w:rPr>
            </w:pPr>
          </w:p>
        </w:tc>
        <w:tc>
          <w:tcPr>
            <w:tcW w:w="976" w:type="dxa"/>
            <w:vMerge/>
            <w:tcBorders>
              <w:top w:val="single" w:sz="4" w:space="0" w:color="auto"/>
              <w:left w:val="single" w:sz="4" w:space="0" w:color="auto"/>
              <w:bottom w:val="single" w:sz="4" w:space="0" w:color="auto"/>
              <w:right w:val="single" w:sz="4" w:space="0" w:color="auto"/>
            </w:tcBorders>
            <w:vAlign w:val="center"/>
            <w:hideMark/>
          </w:tcPr>
          <w:p w:rsidR="00BB0CF6" w:rsidRPr="00BB0CF6" w:rsidRDefault="00BB0CF6" w:rsidP="002F242F">
            <w:pPr>
              <w:spacing w:line="256" w:lineRule="auto"/>
              <w:rPr>
                <w:bCs/>
                <w:color w:val="000000"/>
                <w:sz w:val="20"/>
                <w:szCs w:val="20"/>
              </w:rPr>
            </w:pPr>
          </w:p>
        </w:tc>
        <w:tc>
          <w:tcPr>
            <w:tcW w:w="869" w:type="dxa"/>
            <w:vMerge/>
            <w:tcBorders>
              <w:top w:val="single" w:sz="4" w:space="0" w:color="auto"/>
              <w:left w:val="single" w:sz="4" w:space="0" w:color="auto"/>
              <w:bottom w:val="single" w:sz="4" w:space="0" w:color="auto"/>
              <w:right w:val="single" w:sz="4" w:space="0" w:color="auto"/>
            </w:tcBorders>
            <w:vAlign w:val="center"/>
            <w:hideMark/>
          </w:tcPr>
          <w:p w:rsidR="00BB0CF6" w:rsidRPr="00BB0CF6" w:rsidRDefault="00BB0CF6" w:rsidP="002F242F">
            <w:pPr>
              <w:spacing w:line="256" w:lineRule="auto"/>
              <w:rPr>
                <w:bCs/>
                <w:color w:val="000000"/>
                <w:sz w:val="20"/>
                <w:szCs w:val="20"/>
              </w:rPr>
            </w:pPr>
          </w:p>
        </w:tc>
      </w:tr>
      <w:tr w:rsidR="007F5D3D" w:rsidRPr="00BB0CF6" w:rsidTr="00B02139">
        <w:trPr>
          <w:trHeight w:val="330"/>
        </w:trPr>
        <w:tc>
          <w:tcPr>
            <w:tcW w:w="220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rPr>
                <w:color w:val="000000"/>
                <w:sz w:val="20"/>
                <w:szCs w:val="20"/>
              </w:rPr>
            </w:pPr>
            <w:r w:rsidRPr="00BB0CF6">
              <w:rPr>
                <w:color w:val="000000"/>
                <w:sz w:val="20"/>
                <w:szCs w:val="20"/>
              </w:rPr>
              <w:t xml:space="preserve">Обращения по заболеваемости </w:t>
            </w:r>
          </w:p>
        </w:tc>
        <w:tc>
          <w:tcPr>
            <w:tcW w:w="782"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rPr>
                <w:color w:val="000000"/>
                <w:sz w:val="20"/>
                <w:szCs w:val="20"/>
              </w:rPr>
            </w:pPr>
            <w:r w:rsidRPr="00BB0CF6">
              <w:rPr>
                <w:color w:val="000000"/>
                <w:sz w:val="20"/>
                <w:szCs w:val="20"/>
              </w:rPr>
              <w:t>обращ.</w:t>
            </w:r>
          </w:p>
        </w:tc>
        <w:tc>
          <w:tcPr>
            <w:tcW w:w="108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bCs/>
                <w:color w:val="000000"/>
                <w:sz w:val="20"/>
                <w:szCs w:val="20"/>
              </w:rPr>
            </w:pPr>
            <w:r w:rsidRPr="00BB0CF6">
              <w:rPr>
                <w:bCs/>
                <w:color w:val="000000"/>
                <w:sz w:val="20"/>
                <w:szCs w:val="20"/>
              </w:rPr>
              <w:t>557 195</w:t>
            </w:r>
          </w:p>
        </w:tc>
        <w:tc>
          <w:tcPr>
            <w:tcW w:w="108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621 713</w:t>
            </w:r>
          </w:p>
        </w:tc>
        <w:tc>
          <w:tcPr>
            <w:tcW w:w="132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bCs/>
                <w:color w:val="000000"/>
                <w:sz w:val="20"/>
                <w:szCs w:val="20"/>
              </w:rPr>
            </w:pPr>
            <w:r w:rsidRPr="00BB0CF6">
              <w:rPr>
                <w:bCs/>
                <w:color w:val="000000"/>
                <w:sz w:val="20"/>
                <w:szCs w:val="20"/>
              </w:rPr>
              <w:t>612 861</w:t>
            </w:r>
          </w:p>
        </w:tc>
        <w:tc>
          <w:tcPr>
            <w:tcW w:w="96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98,6</w:t>
            </w:r>
          </w:p>
        </w:tc>
        <w:tc>
          <w:tcPr>
            <w:tcW w:w="1035"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1,95</w:t>
            </w:r>
          </w:p>
        </w:tc>
        <w:tc>
          <w:tcPr>
            <w:tcW w:w="97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1,98</w:t>
            </w:r>
          </w:p>
        </w:tc>
        <w:tc>
          <w:tcPr>
            <w:tcW w:w="869"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98,5</w:t>
            </w:r>
          </w:p>
        </w:tc>
      </w:tr>
      <w:tr w:rsidR="007F5D3D" w:rsidRPr="00BB0CF6" w:rsidTr="00B02139">
        <w:trPr>
          <w:trHeight w:val="330"/>
        </w:trPr>
        <w:tc>
          <w:tcPr>
            <w:tcW w:w="220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rPr>
                <w:color w:val="000000"/>
                <w:sz w:val="20"/>
                <w:szCs w:val="20"/>
              </w:rPr>
            </w:pPr>
            <w:r w:rsidRPr="00BB0CF6">
              <w:rPr>
                <w:bCs/>
                <w:color w:val="000000"/>
                <w:sz w:val="20"/>
                <w:szCs w:val="20"/>
              </w:rPr>
              <w:t>в том числе лицам, застрахованным на территории РТ</w:t>
            </w:r>
          </w:p>
        </w:tc>
        <w:tc>
          <w:tcPr>
            <w:tcW w:w="782"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rPr>
                <w:color w:val="000000"/>
                <w:sz w:val="20"/>
                <w:szCs w:val="20"/>
              </w:rPr>
            </w:pPr>
            <w:r w:rsidRPr="00BB0CF6">
              <w:rPr>
                <w:color w:val="000000"/>
                <w:sz w:val="20"/>
                <w:szCs w:val="20"/>
              </w:rPr>
              <w:t>обращ.</w:t>
            </w:r>
          </w:p>
        </w:tc>
        <w:tc>
          <w:tcPr>
            <w:tcW w:w="108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bCs/>
                <w:color w:val="000000"/>
                <w:sz w:val="20"/>
                <w:szCs w:val="20"/>
              </w:rPr>
            </w:pPr>
            <w:r w:rsidRPr="00BB0CF6">
              <w:rPr>
                <w:bCs/>
                <w:color w:val="000000"/>
                <w:sz w:val="20"/>
                <w:szCs w:val="20"/>
              </w:rPr>
              <w:t>551 219</w:t>
            </w:r>
          </w:p>
        </w:tc>
        <w:tc>
          <w:tcPr>
            <w:tcW w:w="1080" w:type="dxa"/>
            <w:tcBorders>
              <w:top w:val="single" w:sz="4" w:space="0" w:color="auto"/>
              <w:left w:val="single" w:sz="4" w:space="0" w:color="auto"/>
              <w:bottom w:val="single" w:sz="4" w:space="0" w:color="auto"/>
              <w:right w:val="single" w:sz="4" w:space="0" w:color="auto"/>
            </w:tcBorders>
          </w:tcPr>
          <w:p w:rsidR="007F5D3D" w:rsidRPr="00BB0CF6" w:rsidRDefault="007F5D3D" w:rsidP="00B02139">
            <w:pPr>
              <w:jc w:val="center"/>
              <w:rPr>
                <w:color w:val="000000"/>
                <w:sz w:val="20"/>
                <w:szCs w:val="20"/>
              </w:rPr>
            </w:pPr>
          </w:p>
        </w:tc>
        <w:tc>
          <w:tcPr>
            <w:tcW w:w="132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bCs/>
                <w:color w:val="000000"/>
                <w:sz w:val="20"/>
                <w:szCs w:val="20"/>
              </w:rPr>
            </w:pPr>
            <w:r w:rsidRPr="00BB0CF6">
              <w:rPr>
                <w:bCs/>
                <w:color w:val="000000"/>
                <w:sz w:val="20"/>
                <w:szCs w:val="20"/>
              </w:rPr>
              <w:t>608 397</w:t>
            </w:r>
          </w:p>
        </w:tc>
        <w:tc>
          <w:tcPr>
            <w:tcW w:w="96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c>
          <w:tcPr>
            <w:tcW w:w="1035"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c>
          <w:tcPr>
            <w:tcW w:w="97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c>
          <w:tcPr>
            <w:tcW w:w="869"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r>
      <w:tr w:rsidR="007F5D3D" w:rsidRPr="00BB0CF6" w:rsidTr="00B02139">
        <w:trPr>
          <w:trHeight w:val="330"/>
        </w:trPr>
        <w:tc>
          <w:tcPr>
            <w:tcW w:w="220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rPr>
                <w:color w:val="000000"/>
                <w:sz w:val="20"/>
                <w:szCs w:val="20"/>
              </w:rPr>
            </w:pPr>
            <w:r w:rsidRPr="00BB0CF6">
              <w:rPr>
                <w:bCs/>
                <w:color w:val="000000"/>
                <w:sz w:val="20"/>
                <w:szCs w:val="20"/>
              </w:rPr>
              <w:t>в том числе лицам, застрахованным в других субъектах РФ</w:t>
            </w:r>
          </w:p>
        </w:tc>
        <w:tc>
          <w:tcPr>
            <w:tcW w:w="782"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rPr>
                <w:color w:val="000000"/>
                <w:sz w:val="20"/>
                <w:szCs w:val="20"/>
              </w:rPr>
            </w:pPr>
            <w:r w:rsidRPr="00BB0CF6">
              <w:rPr>
                <w:color w:val="000000"/>
                <w:sz w:val="20"/>
                <w:szCs w:val="20"/>
              </w:rPr>
              <w:t>обращ.</w:t>
            </w:r>
          </w:p>
        </w:tc>
        <w:tc>
          <w:tcPr>
            <w:tcW w:w="108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bCs/>
                <w:color w:val="000000"/>
                <w:sz w:val="20"/>
                <w:szCs w:val="20"/>
              </w:rPr>
            </w:pPr>
            <w:r w:rsidRPr="00BB0CF6">
              <w:rPr>
                <w:bCs/>
                <w:color w:val="000000"/>
                <w:sz w:val="20"/>
                <w:szCs w:val="20"/>
              </w:rPr>
              <w:t>5 976</w:t>
            </w:r>
          </w:p>
        </w:tc>
        <w:tc>
          <w:tcPr>
            <w:tcW w:w="1080" w:type="dxa"/>
            <w:tcBorders>
              <w:top w:val="single" w:sz="4" w:space="0" w:color="auto"/>
              <w:left w:val="single" w:sz="4" w:space="0" w:color="auto"/>
              <w:bottom w:val="single" w:sz="4" w:space="0" w:color="auto"/>
              <w:right w:val="single" w:sz="4" w:space="0" w:color="auto"/>
            </w:tcBorders>
          </w:tcPr>
          <w:p w:rsidR="007F5D3D" w:rsidRPr="00BB0CF6" w:rsidRDefault="007F5D3D" w:rsidP="00B02139">
            <w:pPr>
              <w:jc w:val="center"/>
              <w:rPr>
                <w:color w:val="000000"/>
                <w:sz w:val="20"/>
                <w:szCs w:val="20"/>
              </w:rPr>
            </w:pPr>
          </w:p>
        </w:tc>
        <w:tc>
          <w:tcPr>
            <w:tcW w:w="132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bCs/>
                <w:color w:val="000000"/>
                <w:sz w:val="20"/>
                <w:szCs w:val="20"/>
              </w:rPr>
            </w:pPr>
            <w:r w:rsidRPr="00BB0CF6">
              <w:rPr>
                <w:bCs/>
                <w:color w:val="000000"/>
                <w:sz w:val="20"/>
                <w:szCs w:val="20"/>
              </w:rPr>
              <w:t>4 464</w:t>
            </w:r>
          </w:p>
        </w:tc>
        <w:tc>
          <w:tcPr>
            <w:tcW w:w="96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c>
          <w:tcPr>
            <w:tcW w:w="1035"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c>
          <w:tcPr>
            <w:tcW w:w="97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c>
          <w:tcPr>
            <w:tcW w:w="869"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r>
      <w:tr w:rsidR="007F5D3D" w:rsidRPr="00BB0CF6" w:rsidTr="00B02139">
        <w:trPr>
          <w:trHeight w:val="330"/>
        </w:trPr>
        <w:tc>
          <w:tcPr>
            <w:tcW w:w="220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rPr>
                <w:bCs/>
                <w:color w:val="000000"/>
                <w:sz w:val="20"/>
                <w:szCs w:val="20"/>
              </w:rPr>
            </w:pPr>
            <w:r w:rsidRPr="00BB0CF6">
              <w:rPr>
                <w:bCs/>
                <w:color w:val="000000"/>
                <w:sz w:val="20"/>
                <w:szCs w:val="20"/>
              </w:rPr>
              <w:t>4.Круглосуточный стационар</w:t>
            </w:r>
          </w:p>
        </w:tc>
        <w:tc>
          <w:tcPr>
            <w:tcW w:w="782"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rPr>
                <w:color w:val="000000"/>
                <w:sz w:val="20"/>
                <w:szCs w:val="20"/>
              </w:rPr>
            </w:pPr>
            <w:r w:rsidRPr="00BB0CF6">
              <w:rPr>
                <w:color w:val="000000"/>
                <w:sz w:val="20"/>
                <w:szCs w:val="20"/>
              </w:rPr>
              <w:t> </w:t>
            </w:r>
          </w:p>
        </w:tc>
        <w:tc>
          <w:tcPr>
            <w:tcW w:w="108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bCs/>
                <w:color w:val="000000"/>
                <w:sz w:val="20"/>
                <w:szCs w:val="20"/>
              </w:rPr>
            </w:pPr>
            <w:r w:rsidRPr="00BB0CF6">
              <w:rPr>
                <w:bCs/>
                <w:color w:val="000000"/>
                <w:sz w:val="20"/>
                <w:szCs w:val="20"/>
              </w:rPr>
              <w:t>63 279</w:t>
            </w:r>
          </w:p>
        </w:tc>
        <w:tc>
          <w:tcPr>
            <w:tcW w:w="108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57 409</w:t>
            </w:r>
          </w:p>
        </w:tc>
        <w:tc>
          <w:tcPr>
            <w:tcW w:w="132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bCs/>
                <w:color w:val="000000"/>
                <w:sz w:val="20"/>
                <w:szCs w:val="20"/>
              </w:rPr>
            </w:pPr>
            <w:r w:rsidRPr="00BB0CF6">
              <w:rPr>
                <w:bCs/>
                <w:color w:val="000000"/>
                <w:sz w:val="20"/>
                <w:szCs w:val="20"/>
              </w:rPr>
              <w:t>57 622</w:t>
            </w:r>
          </w:p>
        </w:tc>
        <w:tc>
          <w:tcPr>
            <w:tcW w:w="96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100,4</w:t>
            </w:r>
          </w:p>
        </w:tc>
        <w:tc>
          <w:tcPr>
            <w:tcW w:w="1035"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0,18323</w:t>
            </w:r>
          </w:p>
        </w:tc>
        <w:tc>
          <w:tcPr>
            <w:tcW w:w="97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0,17235</w:t>
            </w:r>
          </w:p>
        </w:tc>
        <w:tc>
          <w:tcPr>
            <w:tcW w:w="869"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106,3</w:t>
            </w:r>
          </w:p>
        </w:tc>
      </w:tr>
      <w:tr w:rsidR="007F5D3D" w:rsidRPr="00BB0CF6" w:rsidTr="00B02139">
        <w:trPr>
          <w:trHeight w:val="330"/>
        </w:trPr>
        <w:tc>
          <w:tcPr>
            <w:tcW w:w="220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rPr>
                <w:color w:val="000000"/>
                <w:sz w:val="20"/>
                <w:szCs w:val="20"/>
              </w:rPr>
            </w:pPr>
            <w:r w:rsidRPr="00BB0CF6">
              <w:rPr>
                <w:color w:val="000000"/>
                <w:sz w:val="20"/>
                <w:szCs w:val="20"/>
              </w:rPr>
              <w:t>Госпитализация</w:t>
            </w:r>
          </w:p>
        </w:tc>
        <w:tc>
          <w:tcPr>
            <w:tcW w:w="782"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rPr>
                <w:color w:val="000000"/>
                <w:sz w:val="20"/>
                <w:szCs w:val="20"/>
              </w:rPr>
            </w:pPr>
            <w:r w:rsidRPr="00BB0CF6">
              <w:rPr>
                <w:color w:val="000000"/>
                <w:sz w:val="20"/>
                <w:szCs w:val="20"/>
              </w:rPr>
              <w:t>случаи</w:t>
            </w:r>
          </w:p>
        </w:tc>
        <w:tc>
          <w:tcPr>
            <w:tcW w:w="108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bCs/>
                <w:color w:val="000000"/>
                <w:sz w:val="20"/>
                <w:szCs w:val="20"/>
              </w:rPr>
            </w:pPr>
            <w:r w:rsidRPr="00BB0CF6">
              <w:rPr>
                <w:bCs/>
                <w:color w:val="000000"/>
                <w:sz w:val="20"/>
                <w:szCs w:val="20"/>
              </w:rPr>
              <w:t>61 615</w:t>
            </w:r>
          </w:p>
        </w:tc>
        <w:tc>
          <w:tcPr>
            <w:tcW w:w="108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55 617</w:t>
            </w:r>
          </w:p>
        </w:tc>
        <w:tc>
          <w:tcPr>
            <w:tcW w:w="132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bCs/>
                <w:color w:val="000000"/>
                <w:sz w:val="20"/>
                <w:szCs w:val="20"/>
              </w:rPr>
            </w:pPr>
            <w:r w:rsidRPr="00BB0CF6">
              <w:rPr>
                <w:bCs/>
                <w:color w:val="000000"/>
                <w:sz w:val="20"/>
                <w:szCs w:val="20"/>
              </w:rPr>
              <w:t>55 850</w:t>
            </w:r>
          </w:p>
        </w:tc>
        <w:tc>
          <w:tcPr>
            <w:tcW w:w="96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100,4</w:t>
            </w:r>
          </w:p>
        </w:tc>
        <w:tc>
          <w:tcPr>
            <w:tcW w:w="1035"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c>
          <w:tcPr>
            <w:tcW w:w="97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c>
          <w:tcPr>
            <w:tcW w:w="869"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r>
      <w:tr w:rsidR="007F5D3D" w:rsidRPr="00BB0CF6" w:rsidTr="00B02139">
        <w:trPr>
          <w:trHeight w:val="330"/>
        </w:trPr>
        <w:tc>
          <w:tcPr>
            <w:tcW w:w="220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rPr>
                <w:color w:val="000000"/>
                <w:sz w:val="20"/>
                <w:szCs w:val="20"/>
              </w:rPr>
            </w:pPr>
            <w:r w:rsidRPr="00BB0CF6">
              <w:rPr>
                <w:bCs/>
                <w:color w:val="000000"/>
                <w:sz w:val="20"/>
                <w:szCs w:val="20"/>
              </w:rPr>
              <w:t>в том числе лицам, застрахованным на территории РТ</w:t>
            </w:r>
          </w:p>
        </w:tc>
        <w:tc>
          <w:tcPr>
            <w:tcW w:w="782"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rPr>
                <w:color w:val="000000"/>
                <w:sz w:val="20"/>
                <w:szCs w:val="20"/>
              </w:rPr>
            </w:pPr>
            <w:r w:rsidRPr="00BB0CF6">
              <w:rPr>
                <w:color w:val="000000"/>
                <w:sz w:val="20"/>
                <w:szCs w:val="20"/>
              </w:rPr>
              <w:t>случаи</w:t>
            </w:r>
          </w:p>
        </w:tc>
        <w:tc>
          <w:tcPr>
            <w:tcW w:w="108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bCs/>
                <w:color w:val="000000"/>
                <w:sz w:val="20"/>
                <w:szCs w:val="20"/>
              </w:rPr>
            </w:pPr>
            <w:r w:rsidRPr="00BB0CF6">
              <w:rPr>
                <w:bCs/>
                <w:color w:val="000000"/>
                <w:sz w:val="20"/>
                <w:szCs w:val="20"/>
              </w:rPr>
              <w:t>59 587</w:t>
            </w:r>
          </w:p>
        </w:tc>
        <w:tc>
          <w:tcPr>
            <w:tcW w:w="1080" w:type="dxa"/>
            <w:tcBorders>
              <w:top w:val="single" w:sz="4" w:space="0" w:color="auto"/>
              <w:left w:val="single" w:sz="4" w:space="0" w:color="auto"/>
              <w:bottom w:val="single" w:sz="4" w:space="0" w:color="auto"/>
              <w:right w:val="single" w:sz="4" w:space="0" w:color="auto"/>
            </w:tcBorders>
          </w:tcPr>
          <w:p w:rsidR="007F5D3D" w:rsidRPr="00BB0CF6" w:rsidRDefault="007F5D3D" w:rsidP="00B02139">
            <w:pPr>
              <w:jc w:val="center"/>
              <w:rPr>
                <w:color w:val="000000"/>
                <w:sz w:val="20"/>
                <w:szCs w:val="20"/>
              </w:rPr>
            </w:pPr>
          </w:p>
        </w:tc>
        <w:tc>
          <w:tcPr>
            <w:tcW w:w="132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bCs/>
                <w:color w:val="000000"/>
                <w:sz w:val="20"/>
                <w:szCs w:val="20"/>
              </w:rPr>
            </w:pPr>
            <w:r w:rsidRPr="00BB0CF6">
              <w:rPr>
                <w:bCs/>
                <w:color w:val="000000"/>
                <w:sz w:val="20"/>
                <w:szCs w:val="20"/>
              </w:rPr>
              <w:t>54 647</w:t>
            </w:r>
          </w:p>
        </w:tc>
        <w:tc>
          <w:tcPr>
            <w:tcW w:w="96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c>
          <w:tcPr>
            <w:tcW w:w="1035"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c>
          <w:tcPr>
            <w:tcW w:w="97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c>
          <w:tcPr>
            <w:tcW w:w="869"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r>
      <w:tr w:rsidR="007F5D3D" w:rsidRPr="00BB0CF6" w:rsidTr="00B02139">
        <w:trPr>
          <w:trHeight w:val="330"/>
        </w:trPr>
        <w:tc>
          <w:tcPr>
            <w:tcW w:w="220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rPr>
                <w:color w:val="000000"/>
                <w:sz w:val="20"/>
                <w:szCs w:val="20"/>
              </w:rPr>
            </w:pPr>
            <w:r w:rsidRPr="00BB0CF6">
              <w:rPr>
                <w:bCs/>
                <w:color w:val="000000"/>
                <w:sz w:val="20"/>
                <w:szCs w:val="20"/>
              </w:rPr>
              <w:t>в том числе лицам, застрахованным в других субъектах РФ</w:t>
            </w:r>
          </w:p>
        </w:tc>
        <w:tc>
          <w:tcPr>
            <w:tcW w:w="782"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spacing w:line="256" w:lineRule="auto"/>
              <w:rPr>
                <w:rFonts w:ascii="Calibri" w:eastAsia="Calibri" w:hAnsi="Calibri"/>
                <w:sz w:val="20"/>
                <w:szCs w:val="20"/>
              </w:rPr>
            </w:pPr>
            <w:r w:rsidRPr="00BB0CF6">
              <w:rPr>
                <w:color w:val="000000"/>
                <w:sz w:val="20"/>
                <w:szCs w:val="20"/>
              </w:rPr>
              <w:t>случаи</w:t>
            </w:r>
          </w:p>
        </w:tc>
        <w:tc>
          <w:tcPr>
            <w:tcW w:w="108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bCs/>
                <w:color w:val="000000"/>
                <w:sz w:val="20"/>
                <w:szCs w:val="20"/>
              </w:rPr>
            </w:pPr>
            <w:r w:rsidRPr="00BB0CF6">
              <w:rPr>
                <w:bCs/>
                <w:color w:val="000000"/>
                <w:sz w:val="20"/>
                <w:szCs w:val="20"/>
              </w:rPr>
              <w:t>2 021</w:t>
            </w:r>
          </w:p>
        </w:tc>
        <w:tc>
          <w:tcPr>
            <w:tcW w:w="1080" w:type="dxa"/>
            <w:tcBorders>
              <w:top w:val="single" w:sz="4" w:space="0" w:color="auto"/>
              <w:left w:val="single" w:sz="4" w:space="0" w:color="auto"/>
              <w:bottom w:val="single" w:sz="4" w:space="0" w:color="auto"/>
              <w:right w:val="single" w:sz="4" w:space="0" w:color="auto"/>
            </w:tcBorders>
          </w:tcPr>
          <w:p w:rsidR="007F5D3D" w:rsidRPr="00BB0CF6" w:rsidRDefault="007F5D3D" w:rsidP="00B02139">
            <w:pPr>
              <w:jc w:val="center"/>
              <w:rPr>
                <w:color w:val="000000"/>
                <w:sz w:val="20"/>
                <w:szCs w:val="20"/>
              </w:rPr>
            </w:pPr>
          </w:p>
        </w:tc>
        <w:tc>
          <w:tcPr>
            <w:tcW w:w="132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bCs/>
                <w:color w:val="000000"/>
                <w:sz w:val="20"/>
                <w:szCs w:val="20"/>
              </w:rPr>
            </w:pPr>
            <w:r w:rsidRPr="00BB0CF6">
              <w:rPr>
                <w:bCs/>
                <w:color w:val="000000"/>
                <w:sz w:val="20"/>
                <w:szCs w:val="20"/>
              </w:rPr>
              <w:t>1203</w:t>
            </w:r>
          </w:p>
        </w:tc>
        <w:tc>
          <w:tcPr>
            <w:tcW w:w="96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c>
          <w:tcPr>
            <w:tcW w:w="1035"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c>
          <w:tcPr>
            <w:tcW w:w="97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c>
          <w:tcPr>
            <w:tcW w:w="869"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r>
      <w:tr w:rsidR="007F5D3D" w:rsidRPr="00BB0CF6" w:rsidTr="00B02139">
        <w:trPr>
          <w:trHeight w:val="330"/>
        </w:trPr>
        <w:tc>
          <w:tcPr>
            <w:tcW w:w="220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rPr>
                <w:color w:val="000000"/>
                <w:sz w:val="20"/>
                <w:szCs w:val="20"/>
              </w:rPr>
            </w:pPr>
            <w:r w:rsidRPr="00BB0CF6">
              <w:rPr>
                <w:color w:val="000000"/>
                <w:sz w:val="20"/>
                <w:szCs w:val="20"/>
              </w:rPr>
              <w:t>ВМП</w:t>
            </w:r>
          </w:p>
        </w:tc>
        <w:tc>
          <w:tcPr>
            <w:tcW w:w="782"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spacing w:line="256" w:lineRule="auto"/>
              <w:rPr>
                <w:rFonts w:ascii="Calibri" w:eastAsia="Calibri" w:hAnsi="Calibri"/>
                <w:sz w:val="20"/>
                <w:szCs w:val="20"/>
              </w:rPr>
            </w:pPr>
            <w:r w:rsidRPr="00BB0CF6">
              <w:rPr>
                <w:color w:val="000000"/>
                <w:sz w:val="20"/>
                <w:szCs w:val="20"/>
              </w:rPr>
              <w:t>случаи</w:t>
            </w:r>
          </w:p>
        </w:tc>
        <w:tc>
          <w:tcPr>
            <w:tcW w:w="108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bCs/>
                <w:color w:val="000000"/>
                <w:sz w:val="20"/>
                <w:szCs w:val="20"/>
              </w:rPr>
            </w:pPr>
            <w:r w:rsidRPr="00BB0CF6">
              <w:rPr>
                <w:bCs/>
                <w:color w:val="000000"/>
                <w:sz w:val="20"/>
                <w:szCs w:val="20"/>
              </w:rPr>
              <w:t>862</w:t>
            </w:r>
          </w:p>
        </w:tc>
        <w:tc>
          <w:tcPr>
            <w:tcW w:w="108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897</w:t>
            </w:r>
          </w:p>
        </w:tc>
        <w:tc>
          <w:tcPr>
            <w:tcW w:w="132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bCs/>
                <w:color w:val="000000"/>
                <w:sz w:val="20"/>
                <w:szCs w:val="20"/>
              </w:rPr>
            </w:pPr>
            <w:r w:rsidRPr="00BB0CF6">
              <w:rPr>
                <w:bCs/>
                <w:color w:val="000000"/>
                <w:sz w:val="20"/>
                <w:szCs w:val="20"/>
              </w:rPr>
              <w:t>893</w:t>
            </w:r>
          </w:p>
        </w:tc>
        <w:tc>
          <w:tcPr>
            <w:tcW w:w="96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99,6</w:t>
            </w:r>
          </w:p>
        </w:tc>
        <w:tc>
          <w:tcPr>
            <w:tcW w:w="1035"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c>
          <w:tcPr>
            <w:tcW w:w="97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c>
          <w:tcPr>
            <w:tcW w:w="869"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r>
      <w:tr w:rsidR="007F5D3D" w:rsidRPr="00BB0CF6" w:rsidTr="00B02139">
        <w:trPr>
          <w:trHeight w:val="330"/>
        </w:trPr>
        <w:tc>
          <w:tcPr>
            <w:tcW w:w="220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rPr>
                <w:color w:val="000000"/>
                <w:sz w:val="20"/>
                <w:szCs w:val="20"/>
              </w:rPr>
            </w:pPr>
            <w:r w:rsidRPr="00BB0CF6">
              <w:rPr>
                <w:bCs/>
                <w:color w:val="000000"/>
                <w:sz w:val="20"/>
                <w:szCs w:val="20"/>
              </w:rPr>
              <w:t>в том числе лицам, застрахованным на территории РТ</w:t>
            </w:r>
          </w:p>
        </w:tc>
        <w:tc>
          <w:tcPr>
            <w:tcW w:w="782"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rPr>
                <w:color w:val="000000"/>
                <w:sz w:val="20"/>
                <w:szCs w:val="20"/>
              </w:rPr>
            </w:pPr>
            <w:r w:rsidRPr="00BB0CF6">
              <w:rPr>
                <w:color w:val="000000"/>
                <w:sz w:val="20"/>
                <w:szCs w:val="20"/>
              </w:rPr>
              <w:t>случаи</w:t>
            </w:r>
          </w:p>
        </w:tc>
        <w:tc>
          <w:tcPr>
            <w:tcW w:w="108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bCs/>
                <w:color w:val="000000"/>
                <w:sz w:val="20"/>
                <w:szCs w:val="20"/>
              </w:rPr>
            </w:pPr>
            <w:r w:rsidRPr="00BB0CF6">
              <w:rPr>
                <w:bCs/>
                <w:color w:val="000000"/>
                <w:sz w:val="20"/>
                <w:szCs w:val="20"/>
              </w:rPr>
              <w:t>859</w:t>
            </w:r>
          </w:p>
        </w:tc>
        <w:tc>
          <w:tcPr>
            <w:tcW w:w="1080" w:type="dxa"/>
            <w:tcBorders>
              <w:top w:val="single" w:sz="4" w:space="0" w:color="auto"/>
              <w:left w:val="single" w:sz="4" w:space="0" w:color="auto"/>
              <w:bottom w:val="single" w:sz="4" w:space="0" w:color="auto"/>
              <w:right w:val="single" w:sz="4" w:space="0" w:color="auto"/>
            </w:tcBorders>
          </w:tcPr>
          <w:p w:rsidR="007F5D3D" w:rsidRPr="00BB0CF6" w:rsidRDefault="007F5D3D" w:rsidP="00B02139">
            <w:pPr>
              <w:jc w:val="center"/>
              <w:rPr>
                <w:color w:val="000000"/>
                <w:sz w:val="20"/>
                <w:szCs w:val="20"/>
              </w:rPr>
            </w:pPr>
          </w:p>
        </w:tc>
        <w:tc>
          <w:tcPr>
            <w:tcW w:w="132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bCs/>
                <w:color w:val="000000"/>
                <w:sz w:val="20"/>
                <w:szCs w:val="20"/>
              </w:rPr>
            </w:pPr>
            <w:r w:rsidRPr="00BB0CF6">
              <w:rPr>
                <w:bCs/>
                <w:color w:val="000000"/>
                <w:sz w:val="20"/>
                <w:szCs w:val="20"/>
              </w:rPr>
              <w:t>879</w:t>
            </w:r>
          </w:p>
        </w:tc>
        <w:tc>
          <w:tcPr>
            <w:tcW w:w="96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c>
          <w:tcPr>
            <w:tcW w:w="1035"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c>
          <w:tcPr>
            <w:tcW w:w="97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c>
          <w:tcPr>
            <w:tcW w:w="869"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r>
      <w:tr w:rsidR="007F5D3D" w:rsidRPr="00BB0CF6" w:rsidTr="00B02139">
        <w:trPr>
          <w:trHeight w:val="330"/>
        </w:trPr>
        <w:tc>
          <w:tcPr>
            <w:tcW w:w="220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rPr>
                <w:color w:val="000000"/>
                <w:sz w:val="20"/>
                <w:szCs w:val="20"/>
              </w:rPr>
            </w:pPr>
            <w:r w:rsidRPr="00BB0CF6">
              <w:rPr>
                <w:bCs/>
                <w:color w:val="000000"/>
                <w:sz w:val="20"/>
                <w:szCs w:val="20"/>
              </w:rPr>
              <w:t>в том числе лицам, застрахованным в других субъектах РФ</w:t>
            </w:r>
          </w:p>
        </w:tc>
        <w:tc>
          <w:tcPr>
            <w:tcW w:w="782"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spacing w:line="256" w:lineRule="auto"/>
              <w:rPr>
                <w:rFonts w:ascii="Calibri" w:eastAsia="Calibri" w:hAnsi="Calibri"/>
                <w:sz w:val="20"/>
                <w:szCs w:val="20"/>
              </w:rPr>
            </w:pPr>
            <w:r w:rsidRPr="00BB0CF6">
              <w:rPr>
                <w:color w:val="000000"/>
                <w:sz w:val="20"/>
                <w:szCs w:val="20"/>
              </w:rPr>
              <w:t>случаи</w:t>
            </w:r>
          </w:p>
        </w:tc>
        <w:tc>
          <w:tcPr>
            <w:tcW w:w="108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bCs/>
                <w:color w:val="000000"/>
                <w:sz w:val="20"/>
                <w:szCs w:val="20"/>
              </w:rPr>
            </w:pPr>
            <w:r w:rsidRPr="00BB0CF6">
              <w:rPr>
                <w:bCs/>
                <w:color w:val="000000"/>
                <w:sz w:val="20"/>
                <w:szCs w:val="20"/>
              </w:rPr>
              <w:t>3</w:t>
            </w:r>
          </w:p>
        </w:tc>
        <w:tc>
          <w:tcPr>
            <w:tcW w:w="1080" w:type="dxa"/>
            <w:tcBorders>
              <w:top w:val="single" w:sz="4" w:space="0" w:color="auto"/>
              <w:left w:val="single" w:sz="4" w:space="0" w:color="auto"/>
              <w:bottom w:val="single" w:sz="4" w:space="0" w:color="auto"/>
              <w:right w:val="single" w:sz="4" w:space="0" w:color="auto"/>
            </w:tcBorders>
          </w:tcPr>
          <w:p w:rsidR="007F5D3D" w:rsidRPr="00BB0CF6" w:rsidRDefault="007F5D3D" w:rsidP="00B02139">
            <w:pPr>
              <w:jc w:val="center"/>
              <w:rPr>
                <w:color w:val="000000"/>
                <w:sz w:val="20"/>
                <w:szCs w:val="20"/>
              </w:rPr>
            </w:pPr>
          </w:p>
        </w:tc>
        <w:tc>
          <w:tcPr>
            <w:tcW w:w="132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bCs/>
                <w:color w:val="000000"/>
                <w:sz w:val="20"/>
                <w:szCs w:val="20"/>
              </w:rPr>
            </w:pPr>
            <w:r w:rsidRPr="00BB0CF6">
              <w:rPr>
                <w:bCs/>
                <w:color w:val="000000"/>
                <w:sz w:val="20"/>
                <w:szCs w:val="20"/>
              </w:rPr>
              <w:t>14</w:t>
            </w:r>
          </w:p>
        </w:tc>
        <w:tc>
          <w:tcPr>
            <w:tcW w:w="96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c>
          <w:tcPr>
            <w:tcW w:w="1035"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c>
          <w:tcPr>
            <w:tcW w:w="97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c>
          <w:tcPr>
            <w:tcW w:w="869"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r>
      <w:tr w:rsidR="007F5D3D" w:rsidRPr="00BB0CF6" w:rsidTr="00B02139">
        <w:trPr>
          <w:trHeight w:val="330"/>
        </w:trPr>
        <w:tc>
          <w:tcPr>
            <w:tcW w:w="220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rPr>
                <w:color w:val="000000"/>
                <w:sz w:val="20"/>
                <w:szCs w:val="20"/>
              </w:rPr>
            </w:pPr>
            <w:r w:rsidRPr="00BB0CF6">
              <w:rPr>
                <w:color w:val="000000"/>
                <w:sz w:val="20"/>
                <w:szCs w:val="20"/>
              </w:rPr>
              <w:t>Медицинская реабилитация</w:t>
            </w:r>
          </w:p>
        </w:tc>
        <w:tc>
          <w:tcPr>
            <w:tcW w:w="782"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rPr>
                <w:color w:val="000000"/>
                <w:sz w:val="20"/>
                <w:szCs w:val="20"/>
              </w:rPr>
            </w:pPr>
            <w:r w:rsidRPr="00BB0CF6">
              <w:rPr>
                <w:color w:val="000000"/>
                <w:sz w:val="20"/>
                <w:szCs w:val="20"/>
              </w:rPr>
              <w:t>случаи</w:t>
            </w:r>
          </w:p>
          <w:p w:rsidR="007F5D3D" w:rsidRPr="00BB0CF6" w:rsidRDefault="007F5D3D" w:rsidP="00B02139">
            <w:pPr>
              <w:rPr>
                <w:color w:val="000000"/>
                <w:sz w:val="20"/>
                <w:szCs w:val="20"/>
              </w:rPr>
            </w:pPr>
            <w:r w:rsidRPr="00BB0CF6">
              <w:rPr>
                <w:color w:val="000000"/>
                <w:sz w:val="20"/>
                <w:szCs w:val="20"/>
              </w:rPr>
              <w:t>/койко-дни</w:t>
            </w:r>
          </w:p>
        </w:tc>
        <w:tc>
          <w:tcPr>
            <w:tcW w:w="108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bCs/>
                <w:color w:val="000000"/>
                <w:sz w:val="20"/>
                <w:szCs w:val="20"/>
              </w:rPr>
            </w:pPr>
            <w:r w:rsidRPr="00BB0CF6">
              <w:rPr>
                <w:bCs/>
                <w:color w:val="000000"/>
                <w:sz w:val="20"/>
                <w:szCs w:val="20"/>
              </w:rPr>
              <w:t>802</w:t>
            </w:r>
          </w:p>
        </w:tc>
        <w:tc>
          <w:tcPr>
            <w:tcW w:w="108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895</w:t>
            </w:r>
          </w:p>
        </w:tc>
        <w:tc>
          <w:tcPr>
            <w:tcW w:w="132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bCs/>
                <w:color w:val="000000"/>
                <w:sz w:val="20"/>
                <w:szCs w:val="20"/>
              </w:rPr>
            </w:pPr>
            <w:r w:rsidRPr="00BB0CF6">
              <w:rPr>
                <w:bCs/>
                <w:color w:val="000000"/>
                <w:sz w:val="20"/>
                <w:szCs w:val="20"/>
              </w:rPr>
              <w:t>879/11700</w:t>
            </w:r>
          </w:p>
        </w:tc>
        <w:tc>
          <w:tcPr>
            <w:tcW w:w="96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98,2</w:t>
            </w:r>
          </w:p>
        </w:tc>
        <w:tc>
          <w:tcPr>
            <w:tcW w:w="1035"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0,037</w:t>
            </w:r>
          </w:p>
        </w:tc>
        <w:tc>
          <w:tcPr>
            <w:tcW w:w="97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0,048</w:t>
            </w:r>
          </w:p>
        </w:tc>
        <w:tc>
          <w:tcPr>
            <w:tcW w:w="869"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77,1</w:t>
            </w:r>
          </w:p>
        </w:tc>
      </w:tr>
      <w:tr w:rsidR="007F5D3D" w:rsidRPr="00BB0CF6" w:rsidTr="00B02139">
        <w:trPr>
          <w:trHeight w:val="330"/>
        </w:trPr>
        <w:tc>
          <w:tcPr>
            <w:tcW w:w="220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rPr>
                <w:color w:val="000000"/>
                <w:sz w:val="20"/>
                <w:szCs w:val="20"/>
              </w:rPr>
            </w:pPr>
            <w:r w:rsidRPr="00BB0CF6">
              <w:rPr>
                <w:bCs/>
                <w:color w:val="000000"/>
                <w:sz w:val="20"/>
                <w:szCs w:val="20"/>
              </w:rPr>
              <w:t>в том числе лицам, застрахованным на территории РТ</w:t>
            </w:r>
          </w:p>
        </w:tc>
        <w:tc>
          <w:tcPr>
            <w:tcW w:w="782" w:type="dxa"/>
            <w:tcBorders>
              <w:top w:val="single" w:sz="4" w:space="0" w:color="auto"/>
              <w:left w:val="single" w:sz="4" w:space="0" w:color="auto"/>
              <w:bottom w:val="single" w:sz="4" w:space="0" w:color="auto"/>
              <w:right w:val="single" w:sz="4" w:space="0" w:color="auto"/>
            </w:tcBorders>
          </w:tcPr>
          <w:p w:rsidR="007F5D3D" w:rsidRPr="00BB0CF6" w:rsidRDefault="007F5D3D" w:rsidP="00B02139">
            <w:pPr>
              <w:rPr>
                <w:color w:val="000000"/>
                <w:sz w:val="20"/>
                <w:szCs w:val="20"/>
              </w:rPr>
            </w:pPr>
            <w:r w:rsidRPr="00BB0CF6">
              <w:rPr>
                <w:color w:val="000000"/>
                <w:sz w:val="20"/>
                <w:szCs w:val="20"/>
              </w:rPr>
              <w:t>случаи</w:t>
            </w:r>
          </w:p>
          <w:p w:rsidR="007F5D3D" w:rsidRPr="00BB0CF6" w:rsidRDefault="007F5D3D" w:rsidP="00B02139">
            <w:pPr>
              <w:spacing w:line="256" w:lineRule="auto"/>
              <w:rPr>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bCs/>
                <w:color w:val="000000"/>
                <w:sz w:val="20"/>
                <w:szCs w:val="20"/>
              </w:rPr>
            </w:pPr>
            <w:r w:rsidRPr="00BB0CF6">
              <w:rPr>
                <w:bCs/>
                <w:color w:val="000000"/>
                <w:sz w:val="20"/>
                <w:szCs w:val="20"/>
              </w:rPr>
              <w:t>798</w:t>
            </w:r>
          </w:p>
        </w:tc>
        <w:tc>
          <w:tcPr>
            <w:tcW w:w="1080" w:type="dxa"/>
            <w:tcBorders>
              <w:top w:val="single" w:sz="4" w:space="0" w:color="auto"/>
              <w:left w:val="single" w:sz="4" w:space="0" w:color="auto"/>
              <w:bottom w:val="single" w:sz="4" w:space="0" w:color="auto"/>
              <w:right w:val="single" w:sz="4" w:space="0" w:color="auto"/>
            </w:tcBorders>
          </w:tcPr>
          <w:p w:rsidR="007F5D3D" w:rsidRPr="00BB0CF6" w:rsidRDefault="007F5D3D" w:rsidP="00B02139">
            <w:pPr>
              <w:jc w:val="center"/>
              <w:rPr>
                <w:color w:val="000000"/>
                <w:sz w:val="20"/>
                <w:szCs w:val="20"/>
              </w:rPr>
            </w:pPr>
          </w:p>
        </w:tc>
        <w:tc>
          <w:tcPr>
            <w:tcW w:w="132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bCs/>
                <w:color w:val="000000"/>
                <w:sz w:val="20"/>
                <w:szCs w:val="20"/>
              </w:rPr>
            </w:pPr>
            <w:r w:rsidRPr="00BB0CF6">
              <w:rPr>
                <w:bCs/>
                <w:color w:val="000000"/>
                <w:sz w:val="20"/>
                <w:szCs w:val="20"/>
              </w:rPr>
              <w:t>877/11666</w:t>
            </w:r>
          </w:p>
        </w:tc>
        <w:tc>
          <w:tcPr>
            <w:tcW w:w="96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c>
          <w:tcPr>
            <w:tcW w:w="1035"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c>
          <w:tcPr>
            <w:tcW w:w="97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c>
          <w:tcPr>
            <w:tcW w:w="869"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r>
      <w:tr w:rsidR="007F5D3D" w:rsidRPr="00BB0CF6" w:rsidTr="00B02139">
        <w:trPr>
          <w:trHeight w:val="330"/>
        </w:trPr>
        <w:tc>
          <w:tcPr>
            <w:tcW w:w="220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rPr>
                <w:color w:val="000000"/>
                <w:sz w:val="20"/>
                <w:szCs w:val="20"/>
              </w:rPr>
            </w:pPr>
            <w:r w:rsidRPr="00BB0CF6">
              <w:rPr>
                <w:bCs/>
                <w:color w:val="000000"/>
                <w:sz w:val="20"/>
                <w:szCs w:val="20"/>
              </w:rPr>
              <w:t>в том числе лицам, застрахованным в других субъектах РФ</w:t>
            </w:r>
          </w:p>
        </w:tc>
        <w:tc>
          <w:tcPr>
            <w:tcW w:w="782"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spacing w:line="256" w:lineRule="auto"/>
              <w:rPr>
                <w:rFonts w:ascii="Calibri" w:eastAsia="Calibri" w:hAnsi="Calibri"/>
                <w:sz w:val="20"/>
                <w:szCs w:val="20"/>
              </w:rPr>
            </w:pPr>
            <w:r w:rsidRPr="00BB0CF6">
              <w:rPr>
                <w:color w:val="000000"/>
                <w:sz w:val="20"/>
                <w:szCs w:val="20"/>
              </w:rPr>
              <w:t>случаи</w:t>
            </w:r>
          </w:p>
        </w:tc>
        <w:tc>
          <w:tcPr>
            <w:tcW w:w="108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bCs/>
                <w:color w:val="000000"/>
                <w:sz w:val="20"/>
                <w:szCs w:val="20"/>
              </w:rPr>
            </w:pPr>
            <w:r w:rsidRPr="00BB0CF6">
              <w:rPr>
                <w:bCs/>
                <w:color w:val="000000"/>
                <w:sz w:val="20"/>
                <w:szCs w:val="20"/>
              </w:rPr>
              <w:t>4</w:t>
            </w:r>
          </w:p>
        </w:tc>
        <w:tc>
          <w:tcPr>
            <w:tcW w:w="1080" w:type="dxa"/>
            <w:tcBorders>
              <w:top w:val="single" w:sz="4" w:space="0" w:color="auto"/>
              <w:left w:val="single" w:sz="4" w:space="0" w:color="auto"/>
              <w:bottom w:val="single" w:sz="4" w:space="0" w:color="auto"/>
              <w:right w:val="single" w:sz="4" w:space="0" w:color="auto"/>
            </w:tcBorders>
          </w:tcPr>
          <w:p w:rsidR="007F5D3D" w:rsidRPr="00BB0CF6" w:rsidRDefault="007F5D3D" w:rsidP="00B02139">
            <w:pPr>
              <w:jc w:val="center"/>
              <w:rPr>
                <w:color w:val="000000"/>
                <w:sz w:val="20"/>
                <w:szCs w:val="20"/>
              </w:rPr>
            </w:pPr>
          </w:p>
        </w:tc>
        <w:tc>
          <w:tcPr>
            <w:tcW w:w="132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bCs/>
                <w:color w:val="000000"/>
                <w:sz w:val="20"/>
                <w:szCs w:val="20"/>
              </w:rPr>
            </w:pPr>
            <w:r w:rsidRPr="00BB0CF6">
              <w:rPr>
                <w:bCs/>
                <w:color w:val="000000"/>
                <w:sz w:val="20"/>
                <w:szCs w:val="20"/>
              </w:rPr>
              <w:t>2/34</w:t>
            </w:r>
          </w:p>
        </w:tc>
        <w:tc>
          <w:tcPr>
            <w:tcW w:w="960"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c>
          <w:tcPr>
            <w:tcW w:w="1035"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c>
          <w:tcPr>
            <w:tcW w:w="976"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c>
          <w:tcPr>
            <w:tcW w:w="869" w:type="dxa"/>
            <w:tcBorders>
              <w:top w:val="single" w:sz="4" w:space="0" w:color="auto"/>
              <w:left w:val="single" w:sz="4" w:space="0" w:color="auto"/>
              <w:bottom w:val="single" w:sz="4" w:space="0" w:color="auto"/>
              <w:right w:val="single" w:sz="4" w:space="0" w:color="auto"/>
            </w:tcBorders>
            <w:hideMark/>
          </w:tcPr>
          <w:p w:rsidR="007F5D3D" w:rsidRPr="00BB0CF6" w:rsidRDefault="007F5D3D" w:rsidP="00B02139">
            <w:pPr>
              <w:jc w:val="center"/>
              <w:rPr>
                <w:color w:val="000000"/>
                <w:sz w:val="20"/>
                <w:szCs w:val="20"/>
              </w:rPr>
            </w:pPr>
            <w:r w:rsidRPr="00BB0CF6">
              <w:rPr>
                <w:color w:val="000000"/>
                <w:sz w:val="20"/>
                <w:szCs w:val="20"/>
              </w:rPr>
              <w:t>Х</w:t>
            </w:r>
          </w:p>
        </w:tc>
      </w:tr>
      <w:tr w:rsidR="007F5D3D" w:rsidRPr="00B02139" w:rsidTr="00B02139">
        <w:trPr>
          <w:trHeight w:val="330"/>
        </w:trPr>
        <w:tc>
          <w:tcPr>
            <w:tcW w:w="2206"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rPr>
                <w:bCs/>
                <w:color w:val="000000"/>
                <w:sz w:val="20"/>
                <w:szCs w:val="20"/>
              </w:rPr>
            </w:pPr>
            <w:r w:rsidRPr="00B02139">
              <w:rPr>
                <w:bCs/>
                <w:color w:val="000000"/>
                <w:sz w:val="20"/>
                <w:szCs w:val="20"/>
              </w:rPr>
              <w:t>3. Дневной стационар</w:t>
            </w:r>
          </w:p>
        </w:tc>
        <w:tc>
          <w:tcPr>
            <w:tcW w:w="782"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rPr>
                <w:rFonts w:ascii="Calibri" w:hAnsi="Calibri" w:cs="Calibri"/>
                <w:color w:val="000000"/>
                <w:sz w:val="20"/>
                <w:szCs w:val="20"/>
              </w:rPr>
            </w:pPr>
            <w:r w:rsidRPr="00B02139">
              <w:rPr>
                <w:rFonts w:ascii="Calibri" w:hAnsi="Calibri" w:cs="Calibri"/>
                <w:color w:val="000000"/>
                <w:sz w:val="20"/>
                <w:szCs w:val="20"/>
              </w:rPr>
              <w:t> </w:t>
            </w:r>
          </w:p>
        </w:tc>
        <w:tc>
          <w:tcPr>
            <w:tcW w:w="1080"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bCs/>
                <w:color w:val="000000"/>
                <w:sz w:val="20"/>
                <w:szCs w:val="20"/>
              </w:rPr>
            </w:pPr>
            <w:r w:rsidRPr="00B02139">
              <w:rPr>
                <w:bCs/>
                <w:color w:val="000000"/>
                <w:sz w:val="20"/>
                <w:szCs w:val="20"/>
              </w:rPr>
              <w:t>17 737</w:t>
            </w:r>
          </w:p>
        </w:tc>
        <w:tc>
          <w:tcPr>
            <w:tcW w:w="1080"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color w:val="000000"/>
                <w:sz w:val="20"/>
                <w:szCs w:val="20"/>
              </w:rPr>
            </w:pPr>
            <w:r w:rsidRPr="00B02139">
              <w:rPr>
                <w:color w:val="000000"/>
                <w:sz w:val="20"/>
                <w:szCs w:val="20"/>
              </w:rPr>
              <w:t>18 523</w:t>
            </w:r>
          </w:p>
        </w:tc>
        <w:tc>
          <w:tcPr>
            <w:tcW w:w="1320"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bCs/>
                <w:color w:val="000000"/>
                <w:sz w:val="20"/>
                <w:szCs w:val="20"/>
              </w:rPr>
            </w:pPr>
            <w:r w:rsidRPr="00B02139">
              <w:rPr>
                <w:bCs/>
                <w:color w:val="000000"/>
                <w:sz w:val="20"/>
                <w:szCs w:val="20"/>
              </w:rPr>
              <w:t>18092</w:t>
            </w:r>
          </w:p>
        </w:tc>
        <w:tc>
          <w:tcPr>
            <w:tcW w:w="960"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color w:val="000000"/>
                <w:sz w:val="20"/>
                <w:szCs w:val="20"/>
              </w:rPr>
            </w:pPr>
            <w:r w:rsidRPr="00B02139">
              <w:rPr>
                <w:color w:val="000000"/>
                <w:sz w:val="20"/>
                <w:szCs w:val="20"/>
              </w:rPr>
              <w:t>97,7</w:t>
            </w:r>
          </w:p>
        </w:tc>
        <w:tc>
          <w:tcPr>
            <w:tcW w:w="1035"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color w:val="000000"/>
                <w:sz w:val="20"/>
                <w:szCs w:val="20"/>
              </w:rPr>
            </w:pPr>
            <w:r w:rsidRPr="00B02139">
              <w:rPr>
                <w:color w:val="000000"/>
                <w:sz w:val="20"/>
                <w:szCs w:val="20"/>
              </w:rPr>
              <w:t>0,06</w:t>
            </w:r>
          </w:p>
        </w:tc>
        <w:tc>
          <w:tcPr>
            <w:tcW w:w="976"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color w:val="000000"/>
                <w:sz w:val="20"/>
                <w:szCs w:val="20"/>
              </w:rPr>
            </w:pPr>
            <w:r w:rsidRPr="00B02139">
              <w:rPr>
                <w:color w:val="000000"/>
                <w:sz w:val="20"/>
                <w:szCs w:val="20"/>
              </w:rPr>
              <w:t>0,06</w:t>
            </w:r>
          </w:p>
        </w:tc>
        <w:tc>
          <w:tcPr>
            <w:tcW w:w="869"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color w:val="000000"/>
                <w:sz w:val="20"/>
                <w:szCs w:val="20"/>
              </w:rPr>
            </w:pPr>
            <w:r w:rsidRPr="00B02139">
              <w:rPr>
                <w:color w:val="000000"/>
                <w:sz w:val="20"/>
                <w:szCs w:val="20"/>
              </w:rPr>
              <w:t>100,0</w:t>
            </w:r>
          </w:p>
        </w:tc>
      </w:tr>
      <w:tr w:rsidR="007F5D3D" w:rsidRPr="00B02139" w:rsidTr="00B02139">
        <w:trPr>
          <w:trHeight w:val="330"/>
        </w:trPr>
        <w:tc>
          <w:tcPr>
            <w:tcW w:w="2206"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rPr>
                <w:color w:val="000000"/>
                <w:sz w:val="20"/>
                <w:szCs w:val="20"/>
              </w:rPr>
            </w:pPr>
            <w:r w:rsidRPr="00B02139">
              <w:rPr>
                <w:color w:val="000000"/>
                <w:sz w:val="20"/>
                <w:szCs w:val="20"/>
              </w:rPr>
              <w:t>Дневной стационар</w:t>
            </w:r>
          </w:p>
        </w:tc>
        <w:tc>
          <w:tcPr>
            <w:tcW w:w="782"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rPr>
                <w:color w:val="000000"/>
                <w:sz w:val="20"/>
                <w:szCs w:val="20"/>
              </w:rPr>
            </w:pPr>
            <w:r w:rsidRPr="00B02139">
              <w:rPr>
                <w:color w:val="000000"/>
                <w:sz w:val="20"/>
                <w:szCs w:val="20"/>
              </w:rPr>
              <w:t>случаи</w:t>
            </w:r>
          </w:p>
        </w:tc>
        <w:tc>
          <w:tcPr>
            <w:tcW w:w="1080"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bCs/>
                <w:color w:val="000000"/>
                <w:sz w:val="20"/>
                <w:szCs w:val="20"/>
              </w:rPr>
            </w:pPr>
            <w:r w:rsidRPr="00B02139">
              <w:rPr>
                <w:bCs/>
                <w:color w:val="000000"/>
                <w:sz w:val="20"/>
                <w:szCs w:val="20"/>
              </w:rPr>
              <w:t>17 185</w:t>
            </w:r>
          </w:p>
        </w:tc>
        <w:tc>
          <w:tcPr>
            <w:tcW w:w="1080"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color w:val="000000"/>
                <w:sz w:val="20"/>
                <w:szCs w:val="20"/>
              </w:rPr>
            </w:pPr>
            <w:r w:rsidRPr="00B02139">
              <w:rPr>
                <w:color w:val="000000"/>
                <w:sz w:val="20"/>
                <w:szCs w:val="20"/>
              </w:rPr>
              <w:t>17 892</w:t>
            </w:r>
          </w:p>
        </w:tc>
        <w:tc>
          <w:tcPr>
            <w:tcW w:w="1320"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bCs/>
                <w:color w:val="000000"/>
                <w:sz w:val="20"/>
                <w:szCs w:val="20"/>
              </w:rPr>
            </w:pPr>
            <w:r w:rsidRPr="00B02139">
              <w:rPr>
                <w:bCs/>
                <w:color w:val="000000"/>
                <w:sz w:val="20"/>
                <w:szCs w:val="20"/>
              </w:rPr>
              <w:t>16882</w:t>
            </w:r>
          </w:p>
        </w:tc>
        <w:tc>
          <w:tcPr>
            <w:tcW w:w="960"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color w:val="000000"/>
                <w:sz w:val="20"/>
                <w:szCs w:val="20"/>
              </w:rPr>
            </w:pPr>
            <w:r w:rsidRPr="00B02139">
              <w:rPr>
                <w:color w:val="000000"/>
                <w:sz w:val="20"/>
                <w:szCs w:val="20"/>
              </w:rPr>
              <w:t>97,7</w:t>
            </w:r>
          </w:p>
        </w:tc>
        <w:tc>
          <w:tcPr>
            <w:tcW w:w="1035"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color w:val="000000"/>
                <w:sz w:val="20"/>
                <w:szCs w:val="20"/>
              </w:rPr>
            </w:pPr>
            <w:r w:rsidRPr="00B02139">
              <w:rPr>
                <w:color w:val="000000"/>
                <w:sz w:val="20"/>
                <w:szCs w:val="20"/>
              </w:rPr>
              <w:t>Х</w:t>
            </w:r>
          </w:p>
        </w:tc>
        <w:tc>
          <w:tcPr>
            <w:tcW w:w="976"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color w:val="000000"/>
                <w:sz w:val="20"/>
                <w:szCs w:val="20"/>
              </w:rPr>
            </w:pPr>
            <w:r w:rsidRPr="00B02139">
              <w:rPr>
                <w:color w:val="000000"/>
                <w:sz w:val="20"/>
                <w:szCs w:val="20"/>
              </w:rPr>
              <w:t>Х</w:t>
            </w:r>
          </w:p>
        </w:tc>
        <w:tc>
          <w:tcPr>
            <w:tcW w:w="869"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color w:val="000000"/>
                <w:sz w:val="20"/>
                <w:szCs w:val="20"/>
              </w:rPr>
            </w:pPr>
            <w:r w:rsidRPr="00B02139">
              <w:rPr>
                <w:color w:val="000000"/>
                <w:sz w:val="20"/>
                <w:szCs w:val="20"/>
              </w:rPr>
              <w:t>Х</w:t>
            </w:r>
          </w:p>
        </w:tc>
      </w:tr>
      <w:tr w:rsidR="007F5D3D" w:rsidRPr="00B02139" w:rsidTr="00B02139">
        <w:trPr>
          <w:trHeight w:val="330"/>
        </w:trPr>
        <w:tc>
          <w:tcPr>
            <w:tcW w:w="2206"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rPr>
                <w:color w:val="000000"/>
                <w:sz w:val="20"/>
                <w:szCs w:val="20"/>
              </w:rPr>
            </w:pPr>
            <w:r w:rsidRPr="00B02139">
              <w:rPr>
                <w:bCs/>
                <w:color w:val="000000"/>
                <w:sz w:val="20"/>
                <w:szCs w:val="20"/>
              </w:rPr>
              <w:t>в том числе лицам, застрахованным на территории РТ</w:t>
            </w:r>
          </w:p>
        </w:tc>
        <w:tc>
          <w:tcPr>
            <w:tcW w:w="782" w:type="dxa"/>
            <w:tcBorders>
              <w:top w:val="single" w:sz="4" w:space="0" w:color="auto"/>
              <w:left w:val="single" w:sz="4" w:space="0" w:color="auto"/>
              <w:bottom w:val="single" w:sz="4" w:space="0" w:color="auto"/>
              <w:right w:val="single" w:sz="4" w:space="0" w:color="auto"/>
            </w:tcBorders>
          </w:tcPr>
          <w:p w:rsidR="007F5D3D" w:rsidRPr="00B02139" w:rsidRDefault="007F5D3D" w:rsidP="00B02139">
            <w:pPr>
              <w:rPr>
                <w:color w:val="000000"/>
                <w:sz w:val="20"/>
                <w:szCs w:val="20"/>
              </w:rPr>
            </w:pPr>
            <w:r w:rsidRPr="00B02139">
              <w:rPr>
                <w:color w:val="000000"/>
                <w:sz w:val="20"/>
                <w:szCs w:val="20"/>
              </w:rPr>
              <w:t>случаи</w:t>
            </w:r>
          </w:p>
          <w:p w:rsidR="007F5D3D" w:rsidRPr="00B02139" w:rsidRDefault="007F5D3D" w:rsidP="00B02139">
            <w:pPr>
              <w:spacing w:line="256" w:lineRule="auto"/>
              <w:rPr>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bCs/>
                <w:color w:val="000000"/>
                <w:sz w:val="20"/>
                <w:szCs w:val="20"/>
              </w:rPr>
            </w:pPr>
            <w:r w:rsidRPr="00B02139">
              <w:rPr>
                <w:bCs/>
                <w:color w:val="000000"/>
                <w:sz w:val="20"/>
                <w:szCs w:val="20"/>
              </w:rPr>
              <w:t>16 959</w:t>
            </w:r>
          </w:p>
        </w:tc>
        <w:tc>
          <w:tcPr>
            <w:tcW w:w="1080" w:type="dxa"/>
            <w:tcBorders>
              <w:top w:val="single" w:sz="4" w:space="0" w:color="auto"/>
              <w:left w:val="single" w:sz="4" w:space="0" w:color="auto"/>
              <w:bottom w:val="single" w:sz="4" w:space="0" w:color="auto"/>
              <w:right w:val="single" w:sz="4" w:space="0" w:color="auto"/>
            </w:tcBorders>
          </w:tcPr>
          <w:p w:rsidR="007F5D3D" w:rsidRPr="00B02139" w:rsidRDefault="007F5D3D" w:rsidP="00B02139">
            <w:pPr>
              <w:jc w:val="center"/>
              <w:rPr>
                <w:color w:val="000000"/>
                <w:sz w:val="20"/>
                <w:szCs w:val="20"/>
              </w:rPr>
            </w:pPr>
          </w:p>
        </w:tc>
        <w:tc>
          <w:tcPr>
            <w:tcW w:w="1320"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bCs/>
                <w:color w:val="000000"/>
                <w:sz w:val="20"/>
                <w:szCs w:val="20"/>
              </w:rPr>
            </w:pPr>
            <w:r w:rsidRPr="00B02139">
              <w:rPr>
                <w:bCs/>
                <w:color w:val="000000"/>
                <w:sz w:val="20"/>
                <w:szCs w:val="20"/>
              </w:rPr>
              <w:t>16759</w:t>
            </w:r>
          </w:p>
        </w:tc>
        <w:tc>
          <w:tcPr>
            <w:tcW w:w="960"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color w:val="000000"/>
                <w:sz w:val="20"/>
                <w:szCs w:val="20"/>
              </w:rPr>
            </w:pPr>
            <w:r w:rsidRPr="00B02139">
              <w:rPr>
                <w:color w:val="000000"/>
                <w:sz w:val="20"/>
                <w:szCs w:val="20"/>
              </w:rPr>
              <w:t>Х</w:t>
            </w:r>
          </w:p>
        </w:tc>
        <w:tc>
          <w:tcPr>
            <w:tcW w:w="1035"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color w:val="000000"/>
                <w:sz w:val="20"/>
                <w:szCs w:val="20"/>
              </w:rPr>
            </w:pPr>
            <w:r w:rsidRPr="00B02139">
              <w:rPr>
                <w:color w:val="000000"/>
                <w:sz w:val="20"/>
                <w:szCs w:val="20"/>
              </w:rPr>
              <w:t>Х</w:t>
            </w:r>
          </w:p>
        </w:tc>
        <w:tc>
          <w:tcPr>
            <w:tcW w:w="976"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color w:val="000000"/>
                <w:sz w:val="20"/>
                <w:szCs w:val="20"/>
              </w:rPr>
            </w:pPr>
            <w:r w:rsidRPr="00B02139">
              <w:rPr>
                <w:color w:val="000000"/>
                <w:sz w:val="20"/>
                <w:szCs w:val="20"/>
              </w:rPr>
              <w:t>Х</w:t>
            </w:r>
          </w:p>
        </w:tc>
        <w:tc>
          <w:tcPr>
            <w:tcW w:w="869"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color w:val="000000"/>
                <w:sz w:val="20"/>
                <w:szCs w:val="20"/>
              </w:rPr>
            </w:pPr>
            <w:r w:rsidRPr="00B02139">
              <w:rPr>
                <w:color w:val="000000"/>
                <w:sz w:val="20"/>
                <w:szCs w:val="20"/>
              </w:rPr>
              <w:t>Х</w:t>
            </w:r>
          </w:p>
        </w:tc>
      </w:tr>
      <w:tr w:rsidR="007F5D3D" w:rsidRPr="00B02139" w:rsidTr="00B02139">
        <w:trPr>
          <w:trHeight w:val="330"/>
        </w:trPr>
        <w:tc>
          <w:tcPr>
            <w:tcW w:w="2206"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rPr>
                <w:color w:val="000000"/>
                <w:sz w:val="20"/>
                <w:szCs w:val="20"/>
              </w:rPr>
            </w:pPr>
            <w:r w:rsidRPr="00B02139">
              <w:rPr>
                <w:bCs/>
                <w:color w:val="000000"/>
                <w:sz w:val="20"/>
                <w:szCs w:val="20"/>
              </w:rPr>
              <w:t>в том числе лицам, застрахованным в других субъектах РФ</w:t>
            </w:r>
          </w:p>
        </w:tc>
        <w:tc>
          <w:tcPr>
            <w:tcW w:w="782"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rPr>
                <w:color w:val="000000"/>
                <w:sz w:val="20"/>
                <w:szCs w:val="20"/>
              </w:rPr>
            </w:pPr>
            <w:r w:rsidRPr="00B02139">
              <w:rPr>
                <w:color w:val="000000"/>
                <w:sz w:val="20"/>
                <w:szCs w:val="20"/>
              </w:rPr>
              <w:t>случаи</w:t>
            </w:r>
          </w:p>
        </w:tc>
        <w:tc>
          <w:tcPr>
            <w:tcW w:w="1080"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bCs/>
                <w:color w:val="000000"/>
                <w:sz w:val="20"/>
                <w:szCs w:val="20"/>
              </w:rPr>
            </w:pPr>
            <w:r w:rsidRPr="00B02139">
              <w:rPr>
                <w:bCs/>
                <w:color w:val="000000"/>
                <w:sz w:val="20"/>
                <w:szCs w:val="20"/>
              </w:rPr>
              <w:t>226</w:t>
            </w:r>
          </w:p>
        </w:tc>
        <w:tc>
          <w:tcPr>
            <w:tcW w:w="1080" w:type="dxa"/>
            <w:tcBorders>
              <w:top w:val="single" w:sz="4" w:space="0" w:color="auto"/>
              <w:left w:val="single" w:sz="4" w:space="0" w:color="auto"/>
              <w:bottom w:val="single" w:sz="4" w:space="0" w:color="auto"/>
              <w:right w:val="single" w:sz="4" w:space="0" w:color="auto"/>
            </w:tcBorders>
          </w:tcPr>
          <w:p w:rsidR="007F5D3D" w:rsidRPr="00B02139" w:rsidRDefault="007F5D3D" w:rsidP="00B02139">
            <w:pPr>
              <w:jc w:val="center"/>
              <w:rPr>
                <w:color w:val="000000"/>
                <w:sz w:val="20"/>
                <w:szCs w:val="20"/>
              </w:rPr>
            </w:pPr>
          </w:p>
        </w:tc>
        <w:tc>
          <w:tcPr>
            <w:tcW w:w="1320"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bCs/>
                <w:color w:val="000000"/>
                <w:sz w:val="20"/>
                <w:szCs w:val="20"/>
              </w:rPr>
            </w:pPr>
            <w:r w:rsidRPr="00B02139">
              <w:rPr>
                <w:bCs/>
                <w:color w:val="000000"/>
                <w:sz w:val="20"/>
                <w:szCs w:val="20"/>
              </w:rPr>
              <w:t>123</w:t>
            </w:r>
          </w:p>
        </w:tc>
        <w:tc>
          <w:tcPr>
            <w:tcW w:w="960"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color w:val="000000"/>
                <w:sz w:val="20"/>
                <w:szCs w:val="20"/>
              </w:rPr>
            </w:pPr>
            <w:r w:rsidRPr="00B02139">
              <w:rPr>
                <w:color w:val="000000"/>
                <w:sz w:val="20"/>
                <w:szCs w:val="20"/>
              </w:rPr>
              <w:t>Х</w:t>
            </w:r>
          </w:p>
        </w:tc>
        <w:tc>
          <w:tcPr>
            <w:tcW w:w="1035"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color w:val="000000"/>
                <w:sz w:val="20"/>
                <w:szCs w:val="20"/>
              </w:rPr>
            </w:pPr>
            <w:r w:rsidRPr="00B02139">
              <w:rPr>
                <w:color w:val="000000"/>
                <w:sz w:val="20"/>
                <w:szCs w:val="20"/>
              </w:rPr>
              <w:t>Х</w:t>
            </w:r>
          </w:p>
        </w:tc>
        <w:tc>
          <w:tcPr>
            <w:tcW w:w="976"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color w:val="000000"/>
                <w:sz w:val="20"/>
                <w:szCs w:val="20"/>
              </w:rPr>
            </w:pPr>
            <w:r w:rsidRPr="00B02139">
              <w:rPr>
                <w:color w:val="000000"/>
                <w:sz w:val="20"/>
                <w:szCs w:val="20"/>
              </w:rPr>
              <w:t>Х</w:t>
            </w:r>
          </w:p>
        </w:tc>
        <w:tc>
          <w:tcPr>
            <w:tcW w:w="869"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color w:val="000000"/>
                <w:sz w:val="20"/>
                <w:szCs w:val="20"/>
              </w:rPr>
            </w:pPr>
            <w:r w:rsidRPr="00B02139">
              <w:rPr>
                <w:color w:val="000000"/>
                <w:sz w:val="20"/>
                <w:szCs w:val="20"/>
              </w:rPr>
              <w:t>Х</w:t>
            </w:r>
          </w:p>
        </w:tc>
      </w:tr>
      <w:tr w:rsidR="00615CE9" w:rsidRPr="00B02139" w:rsidTr="00615CE9">
        <w:trPr>
          <w:trHeight w:val="330"/>
        </w:trPr>
        <w:tc>
          <w:tcPr>
            <w:tcW w:w="2206" w:type="dxa"/>
            <w:tcBorders>
              <w:top w:val="single" w:sz="4" w:space="0" w:color="auto"/>
              <w:left w:val="single" w:sz="4" w:space="0" w:color="auto"/>
              <w:bottom w:val="single" w:sz="4" w:space="0" w:color="auto"/>
              <w:right w:val="single" w:sz="4" w:space="0" w:color="auto"/>
            </w:tcBorders>
            <w:hideMark/>
          </w:tcPr>
          <w:p w:rsidR="00615CE9" w:rsidRPr="00615CE9" w:rsidRDefault="00615CE9" w:rsidP="002F242F">
            <w:pPr>
              <w:rPr>
                <w:bCs/>
                <w:color w:val="000000"/>
                <w:sz w:val="20"/>
                <w:szCs w:val="20"/>
              </w:rPr>
            </w:pPr>
            <w:r w:rsidRPr="00615CE9">
              <w:rPr>
                <w:bCs/>
                <w:color w:val="000000"/>
                <w:sz w:val="20"/>
                <w:szCs w:val="20"/>
              </w:rPr>
              <w:t>Гемодиализ</w:t>
            </w:r>
          </w:p>
        </w:tc>
        <w:tc>
          <w:tcPr>
            <w:tcW w:w="782" w:type="dxa"/>
            <w:tcBorders>
              <w:top w:val="single" w:sz="4" w:space="0" w:color="auto"/>
              <w:left w:val="single" w:sz="4" w:space="0" w:color="auto"/>
              <w:bottom w:val="single" w:sz="4" w:space="0" w:color="auto"/>
              <w:right w:val="single" w:sz="4" w:space="0" w:color="auto"/>
            </w:tcBorders>
            <w:hideMark/>
          </w:tcPr>
          <w:p w:rsidR="00615CE9" w:rsidRPr="00B02139" w:rsidRDefault="00615CE9" w:rsidP="002F242F">
            <w:pPr>
              <w:rPr>
                <w:color w:val="000000"/>
                <w:sz w:val="20"/>
                <w:szCs w:val="20"/>
              </w:rPr>
            </w:pPr>
            <w:r w:rsidRPr="00B02139">
              <w:rPr>
                <w:color w:val="000000"/>
                <w:sz w:val="20"/>
                <w:szCs w:val="20"/>
              </w:rPr>
              <w:t>услуга/ случаи</w:t>
            </w:r>
          </w:p>
        </w:tc>
        <w:tc>
          <w:tcPr>
            <w:tcW w:w="1080" w:type="dxa"/>
            <w:tcBorders>
              <w:top w:val="single" w:sz="4" w:space="0" w:color="auto"/>
              <w:left w:val="single" w:sz="4" w:space="0" w:color="auto"/>
              <w:bottom w:val="single" w:sz="4" w:space="0" w:color="auto"/>
              <w:right w:val="single" w:sz="4" w:space="0" w:color="auto"/>
            </w:tcBorders>
            <w:hideMark/>
          </w:tcPr>
          <w:p w:rsidR="00615CE9" w:rsidRPr="00B02139" w:rsidRDefault="00615CE9" w:rsidP="002F242F">
            <w:pPr>
              <w:jc w:val="center"/>
              <w:rPr>
                <w:bCs/>
                <w:color w:val="000000"/>
                <w:sz w:val="20"/>
                <w:szCs w:val="20"/>
              </w:rPr>
            </w:pPr>
            <w:r w:rsidRPr="00B02139">
              <w:rPr>
                <w:bCs/>
                <w:color w:val="000000"/>
                <w:sz w:val="20"/>
                <w:szCs w:val="20"/>
              </w:rPr>
              <w:t>291/27</w:t>
            </w:r>
          </w:p>
        </w:tc>
        <w:tc>
          <w:tcPr>
            <w:tcW w:w="1080" w:type="dxa"/>
            <w:tcBorders>
              <w:top w:val="single" w:sz="4" w:space="0" w:color="auto"/>
              <w:left w:val="single" w:sz="4" w:space="0" w:color="auto"/>
              <w:bottom w:val="single" w:sz="4" w:space="0" w:color="auto"/>
              <w:right w:val="single" w:sz="4" w:space="0" w:color="auto"/>
            </w:tcBorders>
          </w:tcPr>
          <w:p w:rsidR="00615CE9" w:rsidRPr="00B02139" w:rsidRDefault="00615CE9" w:rsidP="002F242F">
            <w:pPr>
              <w:jc w:val="center"/>
              <w:rPr>
                <w:color w:val="000000"/>
                <w:sz w:val="20"/>
                <w:szCs w:val="20"/>
              </w:rPr>
            </w:pPr>
            <w:r w:rsidRPr="00B02139">
              <w:rPr>
                <w:color w:val="000000"/>
                <w:sz w:val="20"/>
                <w:szCs w:val="20"/>
              </w:rPr>
              <w:t>324/19</w:t>
            </w:r>
          </w:p>
        </w:tc>
        <w:tc>
          <w:tcPr>
            <w:tcW w:w="1320" w:type="dxa"/>
            <w:tcBorders>
              <w:top w:val="single" w:sz="4" w:space="0" w:color="auto"/>
              <w:left w:val="single" w:sz="4" w:space="0" w:color="auto"/>
              <w:bottom w:val="single" w:sz="4" w:space="0" w:color="auto"/>
              <w:right w:val="single" w:sz="4" w:space="0" w:color="auto"/>
            </w:tcBorders>
            <w:hideMark/>
          </w:tcPr>
          <w:p w:rsidR="00615CE9" w:rsidRPr="00B02139" w:rsidRDefault="00615CE9" w:rsidP="002F242F">
            <w:pPr>
              <w:jc w:val="center"/>
              <w:rPr>
                <w:bCs/>
                <w:color w:val="000000"/>
                <w:sz w:val="20"/>
                <w:szCs w:val="20"/>
              </w:rPr>
            </w:pPr>
            <w:r w:rsidRPr="00B02139">
              <w:rPr>
                <w:bCs/>
                <w:color w:val="000000"/>
                <w:sz w:val="20"/>
                <w:szCs w:val="20"/>
              </w:rPr>
              <w:t>196/17</w:t>
            </w:r>
          </w:p>
        </w:tc>
        <w:tc>
          <w:tcPr>
            <w:tcW w:w="960" w:type="dxa"/>
            <w:tcBorders>
              <w:top w:val="single" w:sz="4" w:space="0" w:color="auto"/>
              <w:left w:val="single" w:sz="4" w:space="0" w:color="auto"/>
              <w:bottom w:val="single" w:sz="4" w:space="0" w:color="auto"/>
              <w:right w:val="single" w:sz="4" w:space="0" w:color="auto"/>
            </w:tcBorders>
            <w:hideMark/>
          </w:tcPr>
          <w:p w:rsidR="00615CE9" w:rsidRPr="00B02139" w:rsidRDefault="00615CE9" w:rsidP="002F242F">
            <w:pPr>
              <w:jc w:val="center"/>
              <w:rPr>
                <w:color w:val="000000"/>
                <w:sz w:val="20"/>
                <w:szCs w:val="20"/>
              </w:rPr>
            </w:pPr>
            <w:r w:rsidRPr="00B02139">
              <w:rPr>
                <w:color w:val="000000"/>
                <w:sz w:val="20"/>
                <w:szCs w:val="20"/>
              </w:rPr>
              <w:t>60,5</w:t>
            </w:r>
          </w:p>
        </w:tc>
        <w:tc>
          <w:tcPr>
            <w:tcW w:w="1035" w:type="dxa"/>
            <w:tcBorders>
              <w:top w:val="single" w:sz="4" w:space="0" w:color="auto"/>
              <w:left w:val="single" w:sz="4" w:space="0" w:color="auto"/>
              <w:bottom w:val="single" w:sz="4" w:space="0" w:color="auto"/>
              <w:right w:val="single" w:sz="4" w:space="0" w:color="auto"/>
            </w:tcBorders>
            <w:hideMark/>
          </w:tcPr>
          <w:p w:rsidR="00615CE9" w:rsidRPr="00B02139" w:rsidRDefault="00615CE9" w:rsidP="002F242F">
            <w:pPr>
              <w:jc w:val="center"/>
              <w:rPr>
                <w:color w:val="000000"/>
                <w:sz w:val="20"/>
                <w:szCs w:val="20"/>
              </w:rPr>
            </w:pPr>
            <w:r w:rsidRPr="00B02139">
              <w:rPr>
                <w:color w:val="000000"/>
                <w:sz w:val="20"/>
                <w:szCs w:val="20"/>
              </w:rPr>
              <w:t>Х</w:t>
            </w:r>
          </w:p>
        </w:tc>
        <w:tc>
          <w:tcPr>
            <w:tcW w:w="976" w:type="dxa"/>
            <w:tcBorders>
              <w:top w:val="single" w:sz="4" w:space="0" w:color="auto"/>
              <w:left w:val="single" w:sz="4" w:space="0" w:color="auto"/>
              <w:bottom w:val="single" w:sz="4" w:space="0" w:color="auto"/>
              <w:right w:val="single" w:sz="4" w:space="0" w:color="auto"/>
            </w:tcBorders>
            <w:hideMark/>
          </w:tcPr>
          <w:p w:rsidR="00615CE9" w:rsidRPr="00B02139" w:rsidRDefault="00615CE9" w:rsidP="002F242F">
            <w:pPr>
              <w:jc w:val="center"/>
              <w:rPr>
                <w:color w:val="000000"/>
                <w:sz w:val="20"/>
                <w:szCs w:val="20"/>
              </w:rPr>
            </w:pPr>
            <w:r w:rsidRPr="00B02139">
              <w:rPr>
                <w:color w:val="000000"/>
                <w:sz w:val="20"/>
                <w:szCs w:val="20"/>
              </w:rPr>
              <w:t>Х</w:t>
            </w:r>
          </w:p>
        </w:tc>
        <w:tc>
          <w:tcPr>
            <w:tcW w:w="869" w:type="dxa"/>
            <w:tcBorders>
              <w:top w:val="single" w:sz="4" w:space="0" w:color="auto"/>
              <w:left w:val="single" w:sz="4" w:space="0" w:color="auto"/>
              <w:bottom w:val="single" w:sz="4" w:space="0" w:color="auto"/>
              <w:right w:val="single" w:sz="4" w:space="0" w:color="auto"/>
            </w:tcBorders>
            <w:hideMark/>
          </w:tcPr>
          <w:p w:rsidR="00615CE9" w:rsidRPr="00B02139" w:rsidRDefault="00615CE9" w:rsidP="002F242F">
            <w:pPr>
              <w:jc w:val="center"/>
              <w:rPr>
                <w:color w:val="000000"/>
                <w:sz w:val="20"/>
                <w:szCs w:val="20"/>
              </w:rPr>
            </w:pPr>
            <w:r w:rsidRPr="00B02139">
              <w:rPr>
                <w:color w:val="000000"/>
                <w:sz w:val="20"/>
                <w:szCs w:val="20"/>
              </w:rPr>
              <w:t>Х</w:t>
            </w:r>
          </w:p>
        </w:tc>
      </w:tr>
      <w:tr w:rsidR="00615CE9" w:rsidRPr="00B02139" w:rsidTr="00615CE9">
        <w:trPr>
          <w:trHeight w:val="330"/>
        </w:trPr>
        <w:tc>
          <w:tcPr>
            <w:tcW w:w="2206" w:type="dxa"/>
            <w:tcBorders>
              <w:top w:val="single" w:sz="4" w:space="0" w:color="auto"/>
              <w:left w:val="single" w:sz="4" w:space="0" w:color="auto"/>
              <w:bottom w:val="single" w:sz="4" w:space="0" w:color="auto"/>
              <w:right w:val="single" w:sz="4" w:space="0" w:color="auto"/>
            </w:tcBorders>
            <w:hideMark/>
          </w:tcPr>
          <w:p w:rsidR="00615CE9" w:rsidRPr="00615CE9" w:rsidRDefault="00615CE9" w:rsidP="002F242F">
            <w:pPr>
              <w:rPr>
                <w:bCs/>
                <w:color w:val="000000"/>
                <w:sz w:val="20"/>
                <w:szCs w:val="20"/>
              </w:rPr>
            </w:pPr>
            <w:r w:rsidRPr="00615CE9">
              <w:rPr>
                <w:bCs/>
                <w:color w:val="000000"/>
                <w:sz w:val="20"/>
                <w:szCs w:val="20"/>
              </w:rPr>
              <w:t>Химиотерапия</w:t>
            </w:r>
          </w:p>
        </w:tc>
        <w:tc>
          <w:tcPr>
            <w:tcW w:w="782" w:type="dxa"/>
            <w:tcBorders>
              <w:top w:val="single" w:sz="4" w:space="0" w:color="auto"/>
              <w:left w:val="single" w:sz="4" w:space="0" w:color="auto"/>
              <w:bottom w:val="single" w:sz="4" w:space="0" w:color="auto"/>
              <w:right w:val="single" w:sz="4" w:space="0" w:color="auto"/>
            </w:tcBorders>
            <w:hideMark/>
          </w:tcPr>
          <w:p w:rsidR="00615CE9" w:rsidRPr="00B02139" w:rsidRDefault="00615CE9" w:rsidP="002F242F">
            <w:pPr>
              <w:rPr>
                <w:color w:val="000000"/>
                <w:sz w:val="20"/>
                <w:szCs w:val="20"/>
              </w:rPr>
            </w:pPr>
            <w:r w:rsidRPr="00B02139">
              <w:rPr>
                <w:color w:val="000000"/>
                <w:sz w:val="20"/>
                <w:szCs w:val="20"/>
              </w:rPr>
              <w:t>курс</w:t>
            </w:r>
          </w:p>
        </w:tc>
        <w:tc>
          <w:tcPr>
            <w:tcW w:w="1080" w:type="dxa"/>
            <w:tcBorders>
              <w:top w:val="single" w:sz="4" w:space="0" w:color="auto"/>
              <w:left w:val="single" w:sz="4" w:space="0" w:color="auto"/>
              <w:bottom w:val="single" w:sz="4" w:space="0" w:color="auto"/>
              <w:right w:val="single" w:sz="4" w:space="0" w:color="auto"/>
            </w:tcBorders>
            <w:hideMark/>
          </w:tcPr>
          <w:p w:rsidR="00615CE9" w:rsidRPr="00B02139" w:rsidRDefault="00615CE9" w:rsidP="002F242F">
            <w:pPr>
              <w:jc w:val="center"/>
              <w:rPr>
                <w:bCs/>
                <w:color w:val="000000"/>
                <w:sz w:val="20"/>
                <w:szCs w:val="20"/>
              </w:rPr>
            </w:pPr>
            <w:r w:rsidRPr="00B02139">
              <w:rPr>
                <w:bCs/>
                <w:color w:val="000000"/>
                <w:sz w:val="20"/>
                <w:szCs w:val="20"/>
              </w:rPr>
              <w:t>490</w:t>
            </w:r>
          </w:p>
        </w:tc>
        <w:tc>
          <w:tcPr>
            <w:tcW w:w="1080" w:type="dxa"/>
            <w:tcBorders>
              <w:top w:val="single" w:sz="4" w:space="0" w:color="auto"/>
              <w:left w:val="single" w:sz="4" w:space="0" w:color="auto"/>
              <w:bottom w:val="single" w:sz="4" w:space="0" w:color="auto"/>
              <w:right w:val="single" w:sz="4" w:space="0" w:color="auto"/>
            </w:tcBorders>
          </w:tcPr>
          <w:p w:rsidR="00615CE9" w:rsidRPr="00B02139" w:rsidRDefault="00615CE9" w:rsidP="002F242F">
            <w:pPr>
              <w:jc w:val="center"/>
              <w:rPr>
                <w:color w:val="000000"/>
                <w:sz w:val="20"/>
                <w:szCs w:val="20"/>
              </w:rPr>
            </w:pPr>
            <w:r w:rsidRPr="00B02139">
              <w:rPr>
                <w:color w:val="000000"/>
                <w:sz w:val="20"/>
                <w:szCs w:val="20"/>
              </w:rPr>
              <w:t>568</w:t>
            </w:r>
          </w:p>
        </w:tc>
        <w:tc>
          <w:tcPr>
            <w:tcW w:w="1320" w:type="dxa"/>
            <w:tcBorders>
              <w:top w:val="single" w:sz="4" w:space="0" w:color="auto"/>
              <w:left w:val="single" w:sz="4" w:space="0" w:color="auto"/>
              <w:bottom w:val="single" w:sz="4" w:space="0" w:color="auto"/>
              <w:right w:val="single" w:sz="4" w:space="0" w:color="auto"/>
            </w:tcBorders>
            <w:hideMark/>
          </w:tcPr>
          <w:p w:rsidR="00615CE9" w:rsidRPr="00B02139" w:rsidRDefault="00615CE9" w:rsidP="002F242F">
            <w:pPr>
              <w:jc w:val="center"/>
              <w:rPr>
                <w:bCs/>
                <w:color w:val="000000"/>
                <w:sz w:val="20"/>
                <w:szCs w:val="20"/>
              </w:rPr>
            </w:pPr>
            <w:r w:rsidRPr="00B02139">
              <w:rPr>
                <w:bCs/>
                <w:color w:val="000000"/>
                <w:sz w:val="20"/>
                <w:szCs w:val="20"/>
              </w:rPr>
              <w:t>540</w:t>
            </w:r>
          </w:p>
        </w:tc>
        <w:tc>
          <w:tcPr>
            <w:tcW w:w="960" w:type="dxa"/>
            <w:tcBorders>
              <w:top w:val="single" w:sz="4" w:space="0" w:color="auto"/>
              <w:left w:val="single" w:sz="4" w:space="0" w:color="auto"/>
              <w:bottom w:val="single" w:sz="4" w:space="0" w:color="auto"/>
              <w:right w:val="single" w:sz="4" w:space="0" w:color="auto"/>
            </w:tcBorders>
            <w:hideMark/>
          </w:tcPr>
          <w:p w:rsidR="00615CE9" w:rsidRPr="00B02139" w:rsidRDefault="00615CE9" w:rsidP="002F242F">
            <w:pPr>
              <w:jc w:val="center"/>
              <w:rPr>
                <w:color w:val="000000"/>
                <w:sz w:val="20"/>
                <w:szCs w:val="20"/>
              </w:rPr>
            </w:pPr>
            <w:r w:rsidRPr="00B02139">
              <w:rPr>
                <w:color w:val="000000"/>
                <w:sz w:val="20"/>
                <w:szCs w:val="20"/>
              </w:rPr>
              <w:t>95,1</w:t>
            </w:r>
          </w:p>
        </w:tc>
        <w:tc>
          <w:tcPr>
            <w:tcW w:w="1035" w:type="dxa"/>
            <w:tcBorders>
              <w:top w:val="single" w:sz="4" w:space="0" w:color="auto"/>
              <w:left w:val="single" w:sz="4" w:space="0" w:color="auto"/>
              <w:bottom w:val="single" w:sz="4" w:space="0" w:color="auto"/>
              <w:right w:val="single" w:sz="4" w:space="0" w:color="auto"/>
            </w:tcBorders>
            <w:hideMark/>
          </w:tcPr>
          <w:p w:rsidR="00615CE9" w:rsidRPr="00B02139" w:rsidRDefault="00615CE9" w:rsidP="002F242F">
            <w:pPr>
              <w:jc w:val="center"/>
              <w:rPr>
                <w:color w:val="000000"/>
                <w:sz w:val="20"/>
                <w:szCs w:val="20"/>
              </w:rPr>
            </w:pPr>
            <w:r w:rsidRPr="00B02139">
              <w:rPr>
                <w:color w:val="000000"/>
                <w:sz w:val="20"/>
                <w:szCs w:val="20"/>
              </w:rPr>
              <w:t>Х</w:t>
            </w:r>
          </w:p>
        </w:tc>
        <w:tc>
          <w:tcPr>
            <w:tcW w:w="976" w:type="dxa"/>
            <w:tcBorders>
              <w:top w:val="single" w:sz="4" w:space="0" w:color="auto"/>
              <w:left w:val="single" w:sz="4" w:space="0" w:color="auto"/>
              <w:bottom w:val="single" w:sz="4" w:space="0" w:color="auto"/>
              <w:right w:val="single" w:sz="4" w:space="0" w:color="auto"/>
            </w:tcBorders>
            <w:hideMark/>
          </w:tcPr>
          <w:p w:rsidR="00615CE9" w:rsidRPr="00B02139" w:rsidRDefault="00615CE9" w:rsidP="002F242F">
            <w:pPr>
              <w:jc w:val="center"/>
              <w:rPr>
                <w:color w:val="000000"/>
                <w:sz w:val="20"/>
                <w:szCs w:val="20"/>
              </w:rPr>
            </w:pPr>
            <w:r w:rsidRPr="00B02139">
              <w:rPr>
                <w:color w:val="000000"/>
                <w:sz w:val="20"/>
                <w:szCs w:val="20"/>
              </w:rPr>
              <w:t>Х</w:t>
            </w:r>
          </w:p>
        </w:tc>
        <w:tc>
          <w:tcPr>
            <w:tcW w:w="869" w:type="dxa"/>
            <w:tcBorders>
              <w:top w:val="single" w:sz="4" w:space="0" w:color="auto"/>
              <w:left w:val="single" w:sz="4" w:space="0" w:color="auto"/>
              <w:bottom w:val="single" w:sz="4" w:space="0" w:color="auto"/>
              <w:right w:val="single" w:sz="4" w:space="0" w:color="auto"/>
            </w:tcBorders>
            <w:hideMark/>
          </w:tcPr>
          <w:p w:rsidR="00615CE9" w:rsidRPr="00B02139" w:rsidRDefault="00615CE9" w:rsidP="002F242F">
            <w:pPr>
              <w:jc w:val="center"/>
              <w:rPr>
                <w:color w:val="000000"/>
                <w:sz w:val="20"/>
                <w:szCs w:val="20"/>
              </w:rPr>
            </w:pPr>
            <w:r w:rsidRPr="00B02139">
              <w:rPr>
                <w:color w:val="000000"/>
                <w:sz w:val="20"/>
                <w:szCs w:val="20"/>
              </w:rPr>
              <w:t>Х</w:t>
            </w:r>
          </w:p>
        </w:tc>
      </w:tr>
    </w:tbl>
    <w:p w:rsidR="00B02139" w:rsidRDefault="00B02139"/>
    <w:p w:rsidR="00B02139" w:rsidRDefault="00B02139"/>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06"/>
        <w:gridCol w:w="782"/>
        <w:gridCol w:w="1080"/>
        <w:gridCol w:w="1080"/>
        <w:gridCol w:w="1200"/>
        <w:gridCol w:w="1080"/>
        <w:gridCol w:w="1035"/>
        <w:gridCol w:w="976"/>
        <w:gridCol w:w="869"/>
      </w:tblGrid>
      <w:tr w:rsidR="00B02139" w:rsidRPr="00BB0CF6" w:rsidTr="00615CE9">
        <w:trPr>
          <w:trHeight w:val="358"/>
        </w:trPr>
        <w:tc>
          <w:tcPr>
            <w:tcW w:w="2206" w:type="dxa"/>
            <w:vMerge w:val="restart"/>
            <w:tcBorders>
              <w:top w:val="single" w:sz="4" w:space="0" w:color="auto"/>
              <w:left w:val="single" w:sz="4" w:space="0" w:color="auto"/>
              <w:bottom w:val="single" w:sz="4" w:space="0" w:color="auto"/>
              <w:right w:val="single" w:sz="4" w:space="0" w:color="auto"/>
            </w:tcBorders>
            <w:hideMark/>
          </w:tcPr>
          <w:p w:rsidR="00B02139" w:rsidRPr="00BB0CF6" w:rsidRDefault="00B02139" w:rsidP="002F242F">
            <w:pPr>
              <w:jc w:val="center"/>
              <w:rPr>
                <w:bCs/>
                <w:color w:val="000000"/>
                <w:sz w:val="20"/>
                <w:szCs w:val="20"/>
              </w:rPr>
            </w:pPr>
            <w:r w:rsidRPr="00BB0CF6">
              <w:rPr>
                <w:bCs/>
                <w:color w:val="000000"/>
                <w:sz w:val="20"/>
                <w:szCs w:val="20"/>
              </w:rPr>
              <w:t>Виды помощи</w:t>
            </w:r>
          </w:p>
        </w:tc>
        <w:tc>
          <w:tcPr>
            <w:tcW w:w="782" w:type="dxa"/>
            <w:vMerge w:val="restart"/>
            <w:tcBorders>
              <w:top w:val="single" w:sz="4" w:space="0" w:color="auto"/>
              <w:left w:val="single" w:sz="4" w:space="0" w:color="auto"/>
              <w:bottom w:val="single" w:sz="4" w:space="0" w:color="auto"/>
              <w:right w:val="single" w:sz="4" w:space="0" w:color="auto"/>
            </w:tcBorders>
            <w:hideMark/>
          </w:tcPr>
          <w:p w:rsidR="00B02139" w:rsidRPr="00BB0CF6" w:rsidRDefault="00B02139" w:rsidP="002F242F">
            <w:pPr>
              <w:jc w:val="center"/>
              <w:rPr>
                <w:bCs/>
                <w:color w:val="000000"/>
                <w:sz w:val="20"/>
                <w:szCs w:val="20"/>
              </w:rPr>
            </w:pPr>
            <w:r w:rsidRPr="00BB0CF6">
              <w:rPr>
                <w:bCs/>
                <w:color w:val="000000"/>
                <w:sz w:val="20"/>
                <w:szCs w:val="20"/>
              </w:rPr>
              <w:t>Ед. изм.</w:t>
            </w:r>
          </w:p>
        </w:tc>
        <w:tc>
          <w:tcPr>
            <w:tcW w:w="4440" w:type="dxa"/>
            <w:gridSpan w:val="4"/>
            <w:tcBorders>
              <w:top w:val="single" w:sz="4" w:space="0" w:color="auto"/>
              <w:left w:val="single" w:sz="4" w:space="0" w:color="auto"/>
              <w:bottom w:val="single" w:sz="4" w:space="0" w:color="auto"/>
              <w:right w:val="single" w:sz="4" w:space="0" w:color="auto"/>
            </w:tcBorders>
            <w:hideMark/>
          </w:tcPr>
          <w:p w:rsidR="00B02139" w:rsidRPr="00BB0CF6" w:rsidRDefault="00B02139" w:rsidP="002F242F">
            <w:pPr>
              <w:jc w:val="center"/>
              <w:rPr>
                <w:bCs/>
                <w:color w:val="000000"/>
                <w:sz w:val="20"/>
                <w:szCs w:val="20"/>
              </w:rPr>
            </w:pPr>
            <w:r w:rsidRPr="00BB0CF6">
              <w:rPr>
                <w:bCs/>
                <w:color w:val="000000"/>
                <w:sz w:val="20"/>
                <w:szCs w:val="20"/>
              </w:rPr>
              <w:t>Объемные показатели (абсол. знач.)</w:t>
            </w:r>
          </w:p>
        </w:tc>
        <w:tc>
          <w:tcPr>
            <w:tcW w:w="2880" w:type="dxa"/>
            <w:gridSpan w:val="3"/>
            <w:tcBorders>
              <w:top w:val="single" w:sz="4" w:space="0" w:color="auto"/>
              <w:left w:val="single" w:sz="4" w:space="0" w:color="auto"/>
              <w:bottom w:val="single" w:sz="4" w:space="0" w:color="auto"/>
              <w:right w:val="single" w:sz="4" w:space="0" w:color="auto"/>
            </w:tcBorders>
            <w:hideMark/>
          </w:tcPr>
          <w:p w:rsidR="00B02139" w:rsidRDefault="00B02139" w:rsidP="002F242F">
            <w:pPr>
              <w:jc w:val="center"/>
              <w:rPr>
                <w:bCs/>
                <w:color w:val="000000"/>
                <w:sz w:val="20"/>
                <w:szCs w:val="20"/>
              </w:rPr>
            </w:pPr>
            <w:r w:rsidRPr="00BB0CF6">
              <w:rPr>
                <w:bCs/>
                <w:color w:val="000000"/>
                <w:sz w:val="20"/>
                <w:szCs w:val="20"/>
              </w:rPr>
              <w:t xml:space="preserve">Норматив объема на 1-го </w:t>
            </w:r>
          </w:p>
          <w:p w:rsidR="00B02139" w:rsidRPr="00BB0CF6" w:rsidRDefault="00B02139" w:rsidP="002F242F">
            <w:pPr>
              <w:jc w:val="center"/>
              <w:rPr>
                <w:bCs/>
                <w:color w:val="000000"/>
                <w:sz w:val="20"/>
                <w:szCs w:val="20"/>
              </w:rPr>
            </w:pPr>
            <w:r w:rsidRPr="00BB0CF6">
              <w:rPr>
                <w:bCs/>
                <w:color w:val="000000"/>
                <w:sz w:val="20"/>
                <w:szCs w:val="20"/>
              </w:rPr>
              <w:t>застрахованного</w:t>
            </w:r>
          </w:p>
        </w:tc>
      </w:tr>
      <w:tr w:rsidR="00B02139" w:rsidRPr="00BB0CF6" w:rsidTr="002F242F">
        <w:trPr>
          <w:trHeight w:val="255"/>
        </w:trPr>
        <w:tc>
          <w:tcPr>
            <w:tcW w:w="2206" w:type="dxa"/>
            <w:vMerge/>
            <w:tcBorders>
              <w:top w:val="single" w:sz="4" w:space="0" w:color="auto"/>
              <w:left w:val="single" w:sz="4" w:space="0" w:color="auto"/>
              <w:bottom w:val="single" w:sz="4" w:space="0" w:color="auto"/>
              <w:right w:val="single" w:sz="4" w:space="0" w:color="auto"/>
            </w:tcBorders>
            <w:vAlign w:val="center"/>
            <w:hideMark/>
          </w:tcPr>
          <w:p w:rsidR="00B02139" w:rsidRPr="00BB0CF6" w:rsidRDefault="00B02139" w:rsidP="002F242F">
            <w:pPr>
              <w:spacing w:line="256" w:lineRule="auto"/>
              <w:rPr>
                <w:bCs/>
                <w:color w:val="000000"/>
                <w:sz w:val="20"/>
                <w:szCs w:val="20"/>
              </w:rPr>
            </w:pPr>
          </w:p>
        </w:tc>
        <w:tc>
          <w:tcPr>
            <w:tcW w:w="782" w:type="dxa"/>
            <w:vMerge/>
            <w:tcBorders>
              <w:top w:val="single" w:sz="4" w:space="0" w:color="auto"/>
              <w:left w:val="single" w:sz="4" w:space="0" w:color="auto"/>
              <w:bottom w:val="single" w:sz="4" w:space="0" w:color="auto"/>
              <w:right w:val="single" w:sz="4" w:space="0" w:color="auto"/>
            </w:tcBorders>
            <w:vAlign w:val="center"/>
            <w:hideMark/>
          </w:tcPr>
          <w:p w:rsidR="00B02139" w:rsidRPr="00BB0CF6" w:rsidRDefault="00B02139" w:rsidP="002F242F">
            <w:pPr>
              <w:spacing w:line="256" w:lineRule="auto"/>
              <w:rPr>
                <w:bCs/>
                <w:color w:val="000000"/>
                <w:sz w:val="20"/>
                <w:szCs w:val="20"/>
              </w:rPr>
            </w:pPr>
          </w:p>
        </w:tc>
        <w:tc>
          <w:tcPr>
            <w:tcW w:w="1080" w:type="dxa"/>
            <w:vMerge w:val="restart"/>
            <w:tcBorders>
              <w:top w:val="single" w:sz="4" w:space="0" w:color="auto"/>
              <w:left w:val="single" w:sz="4" w:space="0" w:color="auto"/>
              <w:bottom w:val="single" w:sz="4" w:space="0" w:color="auto"/>
              <w:right w:val="single" w:sz="4" w:space="0" w:color="auto"/>
            </w:tcBorders>
            <w:hideMark/>
          </w:tcPr>
          <w:p w:rsidR="00B02139" w:rsidRPr="00BB0CF6" w:rsidRDefault="00B02139" w:rsidP="002F242F">
            <w:pPr>
              <w:jc w:val="center"/>
              <w:rPr>
                <w:bCs/>
                <w:color w:val="000000"/>
                <w:sz w:val="20"/>
                <w:szCs w:val="20"/>
              </w:rPr>
            </w:pPr>
            <w:r w:rsidRPr="00BB0CF6">
              <w:rPr>
                <w:bCs/>
                <w:color w:val="000000"/>
                <w:sz w:val="20"/>
                <w:szCs w:val="20"/>
              </w:rPr>
              <w:t>Факт</w:t>
            </w:r>
          </w:p>
          <w:p w:rsidR="00B02139" w:rsidRPr="00BB0CF6" w:rsidRDefault="00B02139" w:rsidP="002F242F">
            <w:pPr>
              <w:jc w:val="center"/>
              <w:rPr>
                <w:bCs/>
                <w:color w:val="000000"/>
                <w:sz w:val="20"/>
                <w:szCs w:val="20"/>
              </w:rPr>
            </w:pPr>
            <w:r w:rsidRPr="00BB0CF6">
              <w:rPr>
                <w:bCs/>
                <w:color w:val="000000"/>
                <w:sz w:val="20"/>
                <w:szCs w:val="20"/>
              </w:rPr>
              <w:t xml:space="preserve"> 2017 г.</w:t>
            </w:r>
          </w:p>
        </w:tc>
        <w:tc>
          <w:tcPr>
            <w:tcW w:w="3360" w:type="dxa"/>
            <w:gridSpan w:val="3"/>
            <w:tcBorders>
              <w:top w:val="single" w:sz="4" w:space="0" w:color="auto"/>
              <w:left w:val="single" w:sz="4" w:space="0" w:color="auto"/>
              <w:bottom w:val="single" w:sz="4" w:space="0" w:color="auto"/>
              <w:right w:val="single" w:sz="4" w:space="0" w:color="auto"/>
            </w:tcBorders>
            <w:hideMark/>
          </w:tcPr>
          <w:p w:rsidR="00B02139" w:rsidRPr="00BB0CF6" w:rsidRDefault="00B02139" w:rsidP="002F242F">
            <w:pPr>
              <w:jc w:val="center"/>
              <w:rPr>
                <w:bCs/>
                <w:color w:val="000000"/>
                <w:sz w:val="20"/>
                <w:szCs w:val="20"/>
              </w:rPr>
            </w:pPr>
            <w:r w:rsidRPr="00BB0CF6">
              <w:rPr>
                <w:bCs/>
                <w:color w:val="000000"/>
                <w:sz w:val="20"/>
                <w:szCs w:val="20"/>
              </w:rPr>
              <w:t>2018г.</w:t>
            </w:r>
          </w:p>
        </w:tc>
        <w:tc>
          <w:tcPr>
            <w:tcW w:w="1035" w:type="dxa"/>
            <w:vMerge w:val="restart"/>
            <w:tcBorders>
              <w:top w:val="single" w:sz="4" w:space="0" w:color="auto"/>
              <w:left w:val="single" w:sz="4" w:space="0" w:color="auto"/>
              <w:bottom w:val="single" w:sz="4" w:space="0" w:color="auto"/>
              <w:right w:val="single" w:sz="4" w:space="0" w:color="auto"/>
            </w:tcBorders>
            <w:hideMark/>
          </w:tcPr>
          <w:p w:rsidR="00B02139" w:rsidRPr="00BB0CF6" w:rsidRDefault="00B02139" w:rsidP="002F242F">
            <w:pPr>
              <w:jc w:val="center"/>
              <w:rPr>
                <w:bCs/>
                <w:color w:val="000000"/>
                <w:sz w:val="20"/>
                <w:szCs w:val="20"/>
              </w:rPr>
            </w:pPr>
            <w:r w:rsidRPr="00BB0CF6">
              <w:rPr>
                <w:bCs/>
                <w:color w:val="000000"/>
                <w:sz w:val="20"/>
                <w:szCs w:val="20"/>
              </w:rPr>
              <w:t>факт РТ</w:t>
            </w:r>
          </w:p>
        </w:tc>
        <w:tc>
          <w:tcPr>
            <w:tcW w:w="976" w:type="dxa"/>
            <w:vMerge w:val="restart"/>
            <w:tcBorders>
              <w:top w:val="single" w:sz="4" w:space="0" w:color="auto"/>
              <w:left w:val="single" w:sz="4" w:space="0" w:color="auto"/>
              <w:bottom w:val="single" w:sz="4" w:space="0" w:color="auto"/>
              <w:right w:val="single" w:sz="4" w:space="0" w:color="auto"/>
            </w:tcBorders>
            <w:hideMark/>
          </w:tcPr>
          <w:p w:rsidR="00B02139" w:rsidRPr="00BB0CF6" w:rsidRDefault="00B02139" w:rsidP="002F242F">
            <w:pPr>
              <w:jc w:val="center"/>
              <w:rPr>
                <w:bCs/>
                <w:color w:val="000000"/>
                <w:sz w:val="20"/>
                <w:szCs w:val="20"/>
              </w:rPr>
            </w:pPr>
            <w:r w:rsidRPr="00BB0CF6">
              <w:rPr>
                <w:bCs/>
                <w:color w:val="000000"/>
                <w:sz w:val="20"/>
                <w:szCs w:val="20"/>
              </w:rPr>
              <w:t>по РФ</w:t>
            </w:r>
          </w:p>
        </w:tc>
        <w:tc>
          <w:tcPr>
            <w:tcW w:w="869" w:type="dxa"/>
            <w:vMerge w:val="restart"/>
            <w:tcBorders>
              <w:top w:val="single" w:sz="4" w:space="0" w:color="auto"/>
              <w:left w:val="single" w:sz="4" w:space="0" w:color="auto"/>
              <w:bottom w:val="single" w:sz="4" w:space="0" w:color="auto"/>
              <w:right w:val="single" w:sz="4" w:space="0" w:color="auto"/>
            </w:tcBorders>
            <w:hideMark/>
          </w:tcPr>
          <w:p w:rsidR="00B02139" w:rsidRPr="00BB0CF6" w:rsidRDefault="00B02139" w:rsidP="002F242F">
            <w:pPr>
              <w:jc w:val="center"/>
              <w:rPr>
                <w:bCs/>
                <w:color w:val="000000"/>
                <w:sz w:val="20"/>
                <w:szCs w:val="20"/>
              </w:rPr>
            </w:pPr>
            <w:r w:rsidRPr="00BB0CF6">
              <w:rPr>
                <w:bCs/>
                <w:color w:val="000000"/>
                <w:sz w:val="20"/>
                <w:szCs w:val="20"/>
              </w:rPr>
              <w:t>процентов от РФ</w:t>
            </w:r>
          </w:p>
        </w:tc>
      </w:tr>
      <w:tr w:rsidR="00B02139" w:rsidRPr="00BB0CF6" w:rsidTr="00615CE9">
        <w:trPr>
          <w:trHeight w:val="695"/>
        </w:trPr>
        <w:tc>
          <w:tcPr>
            <w:tcW w:w="2206" w:type="dxa"/>
            <w:vMerge/>
            <w:tcBorders>
              <w:top w:val="single" w:sz="4" w:space="0" w:color="auto"/>
              <w:left w:val="single" w:sz="4" w:space="0" w:color="auto"/>
              <w:bottom w:val="single" w:sz="4" w:space="0" w:color="auto"/>
              <w:right w:val="single" w:sz="4" w:space="0" w:color="auto"/>
            </w:tcBorders>
            <w:vAlign w:val="center"/>
            <w:hideMark/>
          </w:tcPr>
          <w:p w:rsidR="00B02139" w:rsidRPr="00BB0CF6" w:rsidRDefault="00B02139" w:rsidP="002F242F">
            <w:pPr>
              <w:spacing w:line="256" w:lineRule="auto"/>
              <w:rPr>
                <w:bCs/>
                <w:color w:val="000000"/>
                <w:sz w:val="20"/>
                <w:szCs w:val="20"/>
              </w:rPr>
            </w:pPr>
          </w:p>
        </w:tc>
        <w:tc>
          <w:tcPr>
            <w:tcW w:w="782" w:type="dxa"/>
            <w:vMerge/>
            <w:tcBorders>
              <w:top w:val="single" w:sz="4" w:space="0" w:color="auto"/>
              <w:left w:val="single" w:sz="4" w:space="0" w:color="auto"/>
              <w:bottom w:val="single" w:sz="4" w:space="0" w:color="auto"/>
              <w:right w:val="single" w:sz="4" w:space="0" w:color="auto"/>
            </w:tcBorders>
            <w:vAlign w:val="center"/>
            <w:hideMark/>
          </w:tcPr>
          <w:p w:rsidR="00B02139" w:rsidRPr="00BB0CF6" w:rsidRDefault="00B02139" w:rsidP="002F242F">
            <w:pPr>
              <w:spacing w:line="256" w:lineRule="auto"/>
              <w:rPr>
                <w:bCs/>
                <w:color w:val="000000"/>
                <w:sz w:val="20"/>
                <w:szCs w:val="2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B02139" w:rsidRPr="00BB0CF6" w:rsidRDefault="00B02139" w:rsidP="002F242F">
            <w:pPr>
              <w:spacing w:line="256" w:lineRule="auto"/>
              <w:rPr>
                <w:bCs/>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hideMark/>
          </w:tcPr>
          <w:p w:rsidR="00B02139" w:rsidRPr="00BB0CF6" w:rsidRDefault="00B02139" w:rsidP="002F242F">
            <w:pPr>
              <w:jc w:val="center"/>
              <w:rPr>
                <w:bCs/>
                <w:color w:val="000000"/>
                <w:sz w:val="20"/>
                <w:szCs w:val="20"/>
              </w:rPr>
            </w:pPr>
            <w:r w:rsidRPr="00BB0CF6">
              <w:rPr>
                <w:bCs/>
                <w:color w:val="000000"/>
                <w:sz w:val="20"/>
                <w:szCs w:val="20"/>
              </w:rPr>
              <w:t>план</w:t>
            </w:r>
          </w:p>
        </w:tc>
        <w:tc>
          <w:tcPr>
            <w:tcW w:w="1200" w:type="dxa"/>
            <w:tcBorders>
              <w:top w:val="single" w:sz="4" w:space="0" w:color="auto"/>
              <w:left w:val="single" w:sz="4" w:space="0" w:color="auto"/>
              <w:bottom w:val="single" w:sz="4" w:space="0" w:color="auto"/>
              <w:right w:val="single" w:sz="4" w:space="0" w:color="auto"/>
            </w:tcBorders>
            <w:hideMark/>
          </w:tcPr>
          <w:p w:rsidR="00B02139" w:rsidRPr="00BB0CF6" w:rsidRDefault="00B02139" w:rsidP="002F242F">
            <w:pPr>
              <w:jc w:val="center"/>
              <w:rPr>
                <w:bCs/>
                <w:color w:val="000000"/>
                <w:sz w:val="20"/>
                <w:szCs w:val="20"/>
              </w:rPr>
            </w:pPr>
            <w:r w:rsidRPr="00BB0CF6">
              <w:rPr>
                <w:bCs/>
                <w:color w:val="000000"/>
                <w:sz w:val="20"/>
                <w:szCs w:val="20"/>
              </w:rPr>
              <w:t>факт</w:t>
            </w:r>
          </w:p>
        </w:tc>
        <w:tc>
          <w:tcPr>
            <w:tcW w:w="1080" w:type="dxa"/>
            <w:tcBorders>
              <w:top w:val="single" w:sz="4" w:space="0" w:color="auto"/>
              <w:left w:val="single" w:sz="4" w:space="0" w:color="auto"/>
              <w:bottom w:val="single" w:sz="4" w:space="0" w:color="auto"/>
              <w:right w:val="single" w:sz="4" w:space="0" w:color="auto"/>
            </w:tcBorders>
            <w:hideMark/>
          </w:tcPr>
          <w:p w:rsidR="00B02139" w:rsidRPr="00BB0CF6" w:rsidRDefault="00B02139" w:rsidP="002F242F">
            <w:pPr>
              <w:jc w:val="center"/>
              <w:rPr>
                <w:bCs/>
                <w:color w:val="000000"/>
                <w:sz w:val="20"/>
                <w:szCs w:val="20"/>
              </w:rPr>
            </w:pPr>
            <w:r w:rsidRPr="00BB0CF6">
              <w:rPr>
                <w:bCs/>
                <w:color w:val="000000"/>
                <w:sz w:val="20"/>
                <w:szCs w:val="20"/>
              </w:rPr>
              <w:t>процентов исполнения</w:t>
            </w:r>
          </w:p>
        </w:tc>
        <w:tc>
          <w:tcPr>
            <w:tcW w:w="1035" w:type="dxa"/>
            <w:vMerge/>
            <w:tcBorders>
              <w:top w:val="single" w:sz="4" w:space="0" w:color="auto"/>
              <w:left w:val="single" w:sz="4" w:space="0" w:color="auto"/>
              <w:bottom w:val="single" w:sz="4" w:space="0" w:color="auto"/>
              <w:right w:val="single" w:sz="4" w:space="0" w:color="auto"/>
            </w:tcBorders>
            <w:vAlign w:val="center"/>
            <w:hideMark/>
          </w:tcPr>
          <w:p w:rsidR="00B02139" w:rsidRPr="00BB0CF6" w:rsidRDefault="00B02139" w:rsidP="002F242F">
            <w:pPr>
              <w:spacing w:line="256" w:lineRule="auto"/>
              <w:rPr>
                <w:bCs/>
                <w:color w:val="000000"/>
                <w:sz w:val="20"/>
                <w:szCs w:val="20"/>
              </w:rPr>
            </w:pPr>
          </w:p>
        </w:tc>
        <w:tc>
          <w:tcPr>
            <w:tcW w:w="976" w:type="dxa"/>
            <w:vMerge/>
            <w:tcBorders>
              <w:top w:val="single" w:sz="4" w:space="0" w:color="auto"/>
              <w:left w:val="single" w:sz="4" w:space="0" w:color="auto"/>
              <w:bottom w:val="single" w:sz="4" w:space="0" w:color="auto"/>
              <w:right w:val="single" w:sz="4" w:space="0" w:color="auto"/>
            </w:tcBorders>
            <w:vAlign w:val="center"/>
            <w:hideMark/>
          </w:tcPr>
          <w:p w:rsidR="00B02139" w:rsidRPr="00BB0CF6" w:rsidRDefault="00B02139" w:rsidP="002F242F">
            <w:pPr>
              <w:spacing w:line="256" w:lineRule="auto"/>
              <w:rPr>
                <w:bCs/>
                <w:color w:val="000000"/>
                <w:sz w:val="20"/>
                <w:szCs w:val="20"/>
              </w:rPr>
            </w:pPr>
          </w:p>
        </w:tc>
        <w:tc>
          <w:tcPr>
            <w:tcW w:w="869" w:type="dxa"/>
            <w:vMerge/>
            <w:tcBorders>
              <w:top w:val="single" w:sz="4" w:space="0" w:color="auto"/>
              <w:left w:val="single" w:sz="4" w:space="0" w:color="auto"/>
              <w:bottom w:val="single" w:sz="4" w:space="0" w:color="auto"/>
              <w:right w:val="single" w:sz="4" w:space="0" w:color="auto"/>
            </w:tcBorders>
            <w:vAlign w:val="center"/>
            <w:hideMark/>
          </w:tcPr>
          <w:p w:rsidR="00B02139" w:rsidRPr="00BB0CF6" w:rsidRDefault="00B02139" w:rsidP="002F242F">
            <w:pPr>
              <w:spacing w:line="256" w:lineRule="auto"/>
              <w:rPr>
                <w:bCs/>
                <w:color w:val="000000"/>
                <w:sz w:val="20"/>
                <w:szCs w:val="20"/>
              </w:rPr>
            </w:pPr>
          </w:p>
        </w:tc>
      </w:tr>
      <w:tr w:rsidR="007F5D3D" w:rsidRPr="00B02139" w:rsidTr="00615CE9">
        <w:trPr>
          <w:trHeight w:val="330"/>
        </w:trPr>
        <w:tc>
          <w:tcPr>
            <w:tcW w:w="2206"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rPr>
                <w:color w:val="000000"/>
                <w:sz w:val="20"/>
                <w:szCs w:val="20"/>
              </w:rPr>
            </w:pPr>
            <w:r w:rsidRPr="00B02139">
              <w:rPr>
                <w:bCs/>
                <w:color w:val="000000"/>
                <w:sz w:val="20"/>
                <w:szCs w:val="20"/>
              </w:rPr>
              <w:t>в том числе лицам, застрахованным на территории РТ</w:t>
            </w:r>
          </w:p>
        </w:tc>
        <w:tc>
          <w:tcPr>
            <w:tcW w:w="782"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rPr>
                <w:color w:val="000000"/>
                <w:sz w:val="20"/>
                <w:szCs w:val="20"/>
              </w:rPr>
            </w:pPr>
            <w:r w:rsidRPr="00B02139">
              <w:rPr>
                <w:color w:val="000000"/>
                <w:sz w:val="20"/>
                <w:szCs w:val="20"/>
              </w:rPr>
              <w:t>курс</w:t>
            </w:r>
          </w:p>
        </w:tc>
        <w:tc>
          <w:tcPr>
            <w:tcW w:w="1080"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bCs/>
                <w:color w:val="000000"/>
                <w:sz w:val="20"/>
                <w:szCs w:val="20"/>
              </w:rPr>
            </w:pPr>
            <w:r w:rsidRPr="00B02139">
              <w:rPr>
                <w:bCs/>
                <w:color w:val="000000"/>
                <w:sz w:val="20"/>
                <w:szCs w:val="20"/>
              </w:rPr>
              <w:t>475</w:t>
            </w:r>
          </w:p>
        </w:tc>
        <w:tc>
          <w:tcPr>
            <w:tcW w:w="1080" w:type="dxa"/>
            <w:tcBorders>
              <w:top w:val="single" w:sz="4" w:space="0" w:color="auto"/>
              <w:left w:val="single" w:sz="4" w:space="0" w:color="auto"/>
              <w:bottom w:val="single" w:sz="4" w:space="0" w:color="auto"/>
              <w:right w:val="single" w:sz="4" w:space="0" w:color="auto"/>
            </w:tcBorders>
          </w:tcPr>
          <w:p w:rsidR="007F5D3D" w:rsidRPr="00B02139" w:rsidRDefault="007F5D3D" w:rsidP="00B02139">
            <w:pPr>
              <w:jc w:val="center"/>
              <w:rPr>
                <w:color w:val="000000"/>
                <w:sz w:val="20"/>
                <w:szCs w:val="20"/>
              </w:rPr>
            </w:pPr>
          </w:p>
        </w:tc>
        <w:tc>
          <w:tcPr>
            <w:tcW w:w="1200"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bCs/>
                <w:color w:val="000000"/>
                <w:sz w:val="20"/>
                <w:szCs w:val="20"/>
              </w:rPr>
            </w:pPr>
            <w:r w:rsidRPr="00B02139">
              <w:rPr>
                <w:bCs/>
                <w:color w:val="000000"/>
                <w:sz w:val="20"/>
                <w:szCs w:val="20"/>
              </w:rPr>
              <w:t>538</w:t>
            </w:r>
          </w:p>
        </w:tc>
        <w:tc>
          <w:tcPr>
            <w:tcW w:w="1080"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color w:val="000000"/>
                <w:sz w:val="20"/>
                <w:szCs w:val="20"/>
              </w:rPr>
            </w:pPr>
            <w:r w:rsidRPr="00B02139">
              <w:rPr>
                <w:color w:val="000000"/>
                <w:sz w:val="20"/>
                <w:szCs w:val="20"/>
              </w:rPr>
              <w:t>Х</w:t>
            </w:r>
          </w:p>
        </w:tc>
        <w:tc>
          <w:tcPr>
            <w:tcW w:w="1035"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color w:val="000000"/>
                <w:sz w:val="20"/>
                <w:szCs w:val="20"/>
              </w:rPr>
            </w:pPr>
            <w:r w:rsidRPr="00B02139">
              <w:rPr>
                <w:color w:val="000000"/>
                <w:sz w:val="20"/>
                <w:szCs w:val="20"/>
              </w:rPr>
              <w:t>Х</w:t>
            </w:r>
          </w:p>
        </w:tc>
        <w:tc>
          <w:tcPr>
            <w:tcW w:w="976"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color w:val="000000"/>
                <w:sz w:val="20"/>
                <w:szCs w:val="20"/>
              </w:rPr>
            </w:pPr>
            <w:r w:rsidRPr="00B02139">
              <w:rPr>
                <w:color w:val="000000"/>
                <w:sz w:val="20"/>
                <w:szCs w:val="20"/>
              </w:rPr>
              <w:t>Х</w:t>
            </w:r>
          </w:p>
        </w:tc>
        <w:tc>
          <w:tcPr>
            <w:tcW w:w="869"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color w:val="000000"/>
                <w:sz w:val="20"/>
                <w:szCs w:val="20"/>
              </w:rPr>
            </w:pPr>
            <w:r w:rsidRPr="00B02139">
              <w:rPr>
                <w:color w:val="000000"/>
                <w:sz w:val="20"/>
                <w:szCs w:val="20"/>
              </w:rPr>
              <w:t>Х</w:t>
            </w:r>
          </w:p>
        </w:tc>
      </w:tr>
      <w:tr w:rsidR="007F5D3D" w:rsidRPr="00B02139" w:rsidTr="00615CE9">
        <w:trPr>
          <w:trHeight w:val="330"/>
        </w:trPr>
        <w:tc>
          <w:tcPr>
            <w:tcW w:w="2206"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rPr>
                <w:color w:val="000000"/>
                <w:sz w:val="20"/>
                <w:szCs w:val="20"/>
              </w:rPr>
            </w:pPr>
            <w:r w:rsidRPr="00B02139">
              <w:rPr>
                <w:bCs/>
                <w:color w:val="000000"/>
                <w:sz w:val="20"/>
                <w:szCs w:val="20"/>
              </w:rPr>
              <w:t>в том числе лицам, застрахованным в других субъектах РФ</w:t>
            </w:r>
          </w:p>
        </w:tc>
        <w:tc>
          <w:tcPr>
            <w:tcW w:w="782"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rPr>
                <w:color w:val="000000"/>
                <w:sz w:val="20"/>
                <w:szCs w:val="20"/>
              </w:rPr>
            </w:pPr>
            <w:r w:rsidRPr="00B02139">
              <w:rPr>
                <w:color w:val="000000"/>
                <w:sz w:val="20"/>
                <w:szCs w:val="20"/>
              </w:rPr>
              <w:t>курс</w:t>
            </w:r>
          </w:p>
        </w:tc>
        <w:tc>
          <w:tcPr>
            <w:tcW w:w="1080"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bCs/>
                <w:color w:val="000000"/>
                <w:sz w:val="20"/>
                <w:szCs w:val="20"/>
              </w:rPr>
            </w:pPr>
            <w:r w:rsidRPr="00B02139">
              <w:rPr>
                <w:bCs/>
                <w:color w:val="000000"/>
                <w:sz w:val="20"/>
                <w:szCs w:val="20"/>
              </w:rPr>
              <w:t>15</w:t>
            </w:r>
          </w:p>
        </w:tc>
        <w:tc>
          <w:tcPr>
            <w:tcW w:w="1080" w:type="dxa"/>
            <w:tcBorders>
              <w:top w:val="single" w:sz="4" w:space="0" w:color="auto"/>
              <w:left w:val="single" w:sz="4" w:space="0" w:color="auto"/>
              <w:bottom w:val="single" w:sz="4" w:space="0" w:color="auto"/>
              <w:right w:val="single" w:sz="4" w:space="0" w:color="auto"/>
            </w:tcBorders>
          </w:tcPr>
          <w:p w:rsidR="007F5D3D" w:rsidRPr="00B02139" w:rsidRDefault="007F5D3D" w:rsidP="00B02139">
            <w:pPr>
              <w:jc w:val="center"/>
              <w:rPr>
                <w:color w:val="000000"/>
                <w:sz w:val="20"/>
                <w:szCs w:val="20"/>
              </w:rPr>
            </w:pPr>
          </w:p>
        </w:tc>
        <w:tc>
          <w:tcPr>
            <w:tcW w:w="1200"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bCs/>
                <w:color w:val="000000"/>
                <w:sz w:val="20"/>
                <w:szCs w:val="20"/>
              </w:rPr>
            </w:pPr>
            <w:r w:rsidRPr="00B02139">
              <w:rPr>
                <w:bCs/>
                <w:color w:val="000000"/>
                <w:sz w:val="20"/>
                <w:szCs w:val="20"/>
              </w:rPr>
              <w:t>7</w:t>
            </w:r>
          </w:p>
        </w:tc>
        <w:tc>
          <w:tcPr>
            <w:tcW w:w="1080"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color w:val="000000"/>
                <w:sz w:val="20"/>
                <w:szCs w:val="20"/>
              </w:rPr>
            </w:pPr>
            <w:r w:rsidRPr="00B02139">
              <w:rPr>
                <w:color w:val="000000"/>
                <w:sz w:val="20"/>
                <w:szCs w:val="20"/>
              </w:rPr>
              <w:t>Х</w:t>
            </w:r>
          </w:p>
        </w:tc>
        <w:tc>
          <w:tcPr>
            <w:tcW w:w="1035"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color w:val="000000"/>
                <w:sz w:val="20"/>
                <w:szCs w:val="20"/>
              </w:rPr>
            </w:pPr>
            <w:r w:rsidRPr="00B02139">
              <w:rPr>
                <w:color w:val="000000"/>
                <w:sz w:val="20"/>
                <w:szCs w:val="20"/>
              </w:rPr>
              <w:t>Х</w:t>
            </w:r>
          </w:p>
        </w:tc>
        <w:tc>
          <w:tcPr>
            <w:tcW w:w="976"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color w:val="000000"/>
                <w:sz w:val="20"/>
                <w:szCs w:val="20"/>
              </w:rPr>
            </w:pPr>
            <w:r w:rsidRPr="00B02139">
              <w:rPr>
                <w:color w:val="000000"/>
                <w:sz w:val="20"/>
                <w:szCs w:val="20"/>
              </w:rPr>
              <w:t>Х</w:t>
            </w:r>
          </w:p>
        </w:tc>
        <w:tc>
          <w:tcPr>
            <w:tcW w:w="869"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color w:val="000000"/>
                <w:sz w:val="20"/>
                <w:szCs w:val="20"/>
              </w:rPr>
            </w:pPr>
            <w:r w:rsidRPr="00B02139">
              <w:rPr>
                <w:color w:val="000000"/>
                <w:sz w:val="20"/>
                <w:szCs w:val="20"/>
              </w:rPr>
              <w:t>Х</w:t>
            </w:r>
          </w:p>
        </w:tc>
      </w:tr>
      <w:tr w:rsidR="007F5D3D" w:rsidRPr="00B02139" w:rsidTr="00615CE9">
        <w:trPr>
          <w:trHeight w:val="330"/>
        </w:trPr>
        <w:tc>
          <w:tcPr>
            <w:tcW w:w="2206"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rPr>
                <w:color w:val="000000"/>
                <w:sz w:val="20"/>
                <w:szCs w:val="20"/>
              </w:rPr>
            </w:pPr>
            <w:r w:rsidRPr="00B02139">
              <w:rPr>
                <w:color w:val="000000"/>
                <w:sz w:val="20"/>
                <w:szCs w:val="20"/>
              </w:rPr>
              <w:t>ЭКО</w:t>
            </w:r>
          </w:p>
        </w:tc>
        <w:tc>
          <w:tcPr>
            <w:tcW w:w="782"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rPr>
                <w:color w:val="000000"/>
                <w:sz w:val="20"/>
                <w:szCs w:val="20"/>
              </w:rPr>
            </w:pPr>
            <w:r w:rsidRPr="00B02139">
              <w:rPr>
                <w:color w:val="000000"/>
                <w:sz w:val="20"/>
                <w:szCs w:val="20"/>
              </w:rPr>
              <w:t>случаи</w:t>
            </w:r>
          </w:p>
        </w:tc>
        <w:tc>
          <w:tcPr>
            <w:tcW w:w="1080"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bCs/>
                <w:color w:val="000000"/>
                <w:sz w:val="20"/>
                <w:szCs w:val="20"/>
              </w:rPr>
            </w:pPr>
            <w:r w:rsidRPr="00B02139">
              <w:rPr>
                <w:bCs/>
                <w:color w:val="000000"/>
                <w:sz w:val="20"/>
                <w:szCs w:val="20"/>
              </w:rPr>
              <w:t>35</w:t>
            </w:r>
          </w:p>
        </w:tc>
        <w:tc>
          <w:tcPr>
            <w:tcW w:w="1080"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color w:val="000000"/>
                <w:sz w:val="20"/>
                <w:szCs w:val="20"/>
              </w:rPr>
            </w:pPr>
            <w:r w:rsidRPr="00B02139">
              <w:rPr>
                <w:color w:val="000000"/>
                <w:sz w:val="20"/>
                <w:szCs w:val="20"/>
              </w:rPr>
              <w:t>44</w:t>
            </w:r>
          </w:p>
        </w:tc>
        <w:tc>
          <w:tcPr>
            <w:tcW w:w="1200"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bCs/>
                <w:color w:val="000000"/>
                <w:sz w:val="20"/>
                <w:szCs w:val="20"/>
              </w:rPr>
            </w:pPr>
            <w:r w:rsidRPr="00B02139">
              <w:rPr>
                <w:bCs/>
                <w:color w:val="000000"/>
                <w:sz w:val="20"/>
                <w:szCs w:val="20"/>
              </w:rPr>
              <w:t>44</w:t>
            </w:r>
          </w:p>
        </w:tc>
        <w:tc>
          <w:tcPr>
            <w:tcW w:w="1080"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color w:val="000000"/>
                <w:sz w:val="20"/>
                <w:szCs w:val="20"/>
              </w:rPr>
            </w:pPr>
            <w:r w:rsidRPr="00B02139">
              <w:rPr>
                <w:color w:val="000000"/>
                <w:sz w:val="20"/>
                <w:szCs w:val="20"/>
              </w:rPr>
              <w:t>100,0</w:t>
            </w:r>
          </w:p>
        </w:tc>
        <w:tc>
          <w:tcPr>
            <w:tcW w:w="1035"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color w:val="000000"/>
                <w:sz w:val="20"/>
                <w:szCs w:val="20"/>
              </w:rPr>
            </w:pPr>
            <w:r w:rsidRPr="00B02139">
              <w:rPr>
                <w:color w:val="000000"/>
                <w:sz w:val="20"/>
                <w:szCs w:val="20"/>
              </w:rPr>
              <w:t>Х</w:t>
            </w:r>
          </w:p>
        </w:tc>
        <w:tc>
          <w:tcPr>
            <w:tcW w:w="976"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color w:val="000000"/>
                <w:sz w:val="20"/>
                <w:szCs w:val="20"/>
              </w:rPr>
            </w:pPr>
            <w:r w:rsidRPr="00B02139">
              <w:rPr>
                <w:color w:val="000000"/>
                <w:sz w:val="20"/>
                <w:szCs w:val="20"/>
              </w:rPr>
              <w:t>Х</w:t>
            </w:r>
          </w:p>
        </w:tc>
        <w:tc>
          <w:tcPr>
            <w:tcW w:w="869"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color w:val="000000"/>
                <w:sz w:val="20"/>
                <w:szCs w:val="20"/>
              </w:rPr>
            </w:pPr>
            <w:r w:rsidRPr="00B02139">
              <w:rPr>
                <w:color w:val="000000"/>
                <w:sz w:val="20"/>
                <w:szCs w:val="20"/>
              </w:rPr>
              <w:t>Х</w:t>
            </w:r>
          </w:p>
        </w:tc>
      </w:tr>
      <w:tr w:rsidR="007F5D3D" w:rsidRPr="00B02139" w:rsidTr="00615CE9">
        <w:trPr>
          <w:trHeight w:val="330"/>
        </w:trPr>
        <w:tc>
          <w:tcPr>
            <w:tcW w:w="2206"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rPr>
                <w:color w:val="000000"/>
                <w:sz w:val="20"/>
                <w:szCs w:val="20"/>
              </w:rPr>
            </w:pPr>
            <w:r w:rsidRPr="00B02139">
              <w:rPr>
                <w:color w:val="000000"/>
                <w:sz w:val="20"/>
                <w:szCs w:val="20"/>
              </w:rPr>
              <w:t>Медицинская реабилитация</w:t>
            </w:r>
          </w:p>
        </w:tc>
        <w:tc>
          <w:tcPr>
            <w:tcW w:w="782"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rPr>
                <w:color w:val="000000"/>
                <w:sz w:val="20"/>
                <w:szCs w:val="20"/>
              </w:rPr>
            </w:pPr>
            <w:r w:rsidRPr="00B02139">
              <w:rPr>
                <w:color w:val="000000"/>
                <w:sz w:val="20"/>
                <w:szCs w:val="20"/>
              </w:rPr>
              <w:t>случаи</w:t>
            </w:r>
          </w:p>
        </w:tc>
        <w:tc>
          <w:tcPr>
            <w:tcW w:w="1080"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bCs/>
                <w:color w:val="000000"/>
                <w:sz w:val="20"/>
                <w:szCs w:val="20"/>
              </w:rPr>
            </w:pPr>
            <w:r w:rsidRPr="00B02139">
              <w:rPr>
                <w:bCs/>
                <w:color w:val="000000"/>
                <w:sz w:val="20"/>
                <w:szCs w:val="20"/>
              </w:rPr>
              <w:t>0</w:t>
            </w:r>
          </w:p>
        </w:tc>
        <w:tc>
          <w:tcPr>
            <w:tcW w:w="1080"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color w:val="000000"/>
                <w:sz w:val="20"/>
                <w:szCs w:val="20"/>
              </w:rPr>
            </w:pPr>
            <w:r w:rsidRPr="00B02139">
              <w:rPr>
                <w:color w:val="000000"/>
                <w:sz w:val="20"/>
                <w:szCs w:val="20"/>
              </w:rPr>
              <w:t>604</w:t>
            </w:r>
          </w:p>
        </w:tc>
        <w:tc>
          <w:tcPr>
            <w:tcW w:w="1200"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bCs/>
                <w:color w:val="000000"/>
                <w:sz w:val="20"/>
                <w:szCs w:val="20"/>
              </w:rPr>
            </w:pPr>
            <w:r w:rsidRPr="00B02139">
              <w:rPr>
                <w:bCs/>
                <w:color w:val="000000"/>
                <w:sz w:val="20"/>
                <w:szCs w:val="20"/>
              </w:rPr>
              <w:t>609</w:t>
            </w:r>
          </w:p>
        </w:tc>
        <w:tc>
          <w:tcPr>
            <w:tcW w:w="1080"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color w:val="000000"/>
                <w:sz w:val="20"/>
                <w:szCs w:val="20"/>
              </w:rPr>
            </w:pPr>
            <w:r w:rsidRPr="00B02139">
              <w:rPr>
                <w:color w:val="000000"/>
                <w:sz w:val="20"/>
                <w:szCs w:val="20"/>
              </w:rPr>
              <w:t>100,8</w:t>
            </w:r>
          </w:p>
        </w:tc>
        <w:tc>
          <w:tcPr>
            <w:tcW w:w="1035"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color w:val="000000"/>
                <w:sz w:val="20"/>
                <w:szCs w:val="20"/>
              </w:rPr>
            </w:pPr>
            <w:r w:rsidRPr="00B02139">
              <w:rPr>
                <w:color w:val="000000"/>
                <w:sz w:val="20"/>
                <w:szCs w:val="20"/>
              </w:rPr>
              <w:t>Х</w:t>
            </w:r>
          </w:p>
        </w:tc>
        <w:tc>
          <w:tcPr>
            <w:tcW w:w="976"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color w:val="000000"/>
                <w:sz w:val="20"/>
                <w:szCs w:val="20"/>
              </w:rPr>
            </w:pPr>
            <w:r w:rsidRPr="00B02139">
              <w:rPr>
                <w:color w:val="000000"/>
                <w:sz w:val="20"/>
                <w:szCs w:val="20"/>
              </w:rPr>
              <w:t>Х</w:t>
            </w:r>
          </w:p>
        </w:tc>
        <w:tc>
          <w:tcPr>
            <w:tcW w:w="869"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color w:val="000000"/>
                <w:sz w:val="20"/>
                <w:szCs w:val="20"/>
              </w:rPr>
            </w:pPr>
            <w:r w:rsidRPr="00B02139">
              <w:rPr>
                <w:color w:val="000000"/>
                <w:sz w:val="20"/>
                <w:szCs w:val="20"/>
              </w:rPr>
              <w:t>Х</w:t>
            </w:r>
          </w:p>
        </w:tc>
      </w:tr>
      <w:tr w:rsidR="007F5D3D" w:rsidRPr="00B02139" w:rsidTr="00615CE9">
        <w:trPr>
          <w:trHeight w:val="330"/>
        </w:trPr>
        <w:tc>
          <w:tcPr>
            <w:tcW w:w="2206"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rPr>
                <w:color w:val="000000"/>
                <w:sz w:val="20"/>
                <w:szCs w:val="20"/>
              </w:rPr>
            </w:pPr>
            <w:r w:rsidRPr="00B02139">
              <w:rPr>
                <w:bCs/>
                <w:color w:val="000000"/>
                <w:sz w:val="20"/>
                <w:szCs w:val="20"/>
              </w:rPr>
              <w:t>в том числе лицам, застрахованным на территории РТ</w:t>
            </w:r>
          </w:p>
        </w:tc>
        <w:tc>
          <w:tcPr>
            <w:tcW w:w="782"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rPr>
                <w:color w:val="000000"/>
                <w:sz w:val="20"/>
                <w:szCs w:val="20"/>
              </w:rPr>
            </w:pPr>
            <w:r w:rsidRPr="00B02139">
              <w:rPr>
                <w:color w:val="000000"/>
                <w:sz w:val="20"/>
                <w:szCs w:val="20"/>
              </w:rPr>
              <w:t>случаи</w:t>
            </w:r>
          </w:p>
        </w:tc>
        <w:tc>
          <w:tcPr>
            <w:tcW w:w="1080"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bCs/>
                <w:color w:val="000000"/>
                <w:sz w:val="20"/>
                <w:szCs w:val="20"/>
              </w:rPr>
            </w:pPr>
            <w:r w:rsidRPr="00B02139">
              <w:rPr>
                <w:bCs/>
                <w:color w:val="000000"/>
                <w:sz w:val="20"/>
                <w:szCs w:val="20"/>
              </w:rPr>
              <w:t>0</w:t>
            </w:r>
          </w:p>
        </w:tc>
        <w:tc>
          <w:tcPr>
            <w:tcW w:w="1080" w:type="dxa"/>
            <w:tcBorders>
              <w:top w:val="single" w:sz="4" w:space="0" w:color="auto"/>
              <w:left w:val="single" w:sz="4" w:space="0" w:color="auto"/>
              <w:bottom w:val="single" w:sz="4" w:space="0" w:color="auto"/>
              <w:right w:val="single" w:sz="4" w:space="0" w:color="auto"/>
            </w:tcBorders>
          </w:tcPr>
          <w:p w:rsidR="007F5D3D" w:rsidRPr="00B02139" w:rsidRDefault="007F5D3D" w:rsidP="00B02139">
            <w:pPr>
              <w:jc w:val="center"/>
              <w:rPr>
                <w:color w:val="000000"/>
                <w:sz w:val="20"/>
                <w:szCs w:val="20"/>
              </w:rPr>
            </w:pPr>
          </w:p>
        </w:tc>
        <w:tc>
          <w:tcPr>
            <w:tcW w:w="1200"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bCs/>
                <w:color w:val="000000"/>
                <w:sz w:val="20"/>
                <w:szCs w:val="20"/>
              </w:rPr>
            </w:pPr>
            <w:r w:rsidRPr="00B02139">
              <w:rPr>
                <w:bCs/>
                <w:color w:val="000000"/>
                <w:sz w:val="20"/>
                <w:szCs w:val="20"/>
              </w:rPr>
              <w:t>602</w:t>
            </w:r>
          </w:p>
        </w:tc>
        <w:tc>
          <w:tcPr>
            <w:tcW w:w="1080"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color w:val="000000"/>
                <w:sz w:val="20"/>
                <w:szCs w:val="20"/>
              </w:rPr>
            </w:pPr>
            <w:r w:rsidRPr="00B02139">
              <w:rPr>
                <w:color w:val="000000"/>
                <w:sz w:val="20"/>
                <w:szCs w:val="20"/>
              </w:rPr>
              <w:t>Х</w:t>
            </w:r>
          </w:p>
        </w:tc>
        <w:tc>
          <w:tcPr>
            <w:tcW w:w="1035"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color w:val="000000"/>
                <w:sz w:val="20"/>
                <w:szCs w:val="20"/>
              </w:rPr>
            </w:pPr>
            <w:r w:rsidRPr="00B02139">
              <w:rPr>
                <w:color w:val="000000"/>
                <w:sz w:val="20"/>
                <w:szCs w:val="20"/>
              </w:rPr>
              <w:t>Х</w:t>
            </w:r>
          </w:p>
        </w:tc>
        <w:tc>
          <w:tcPr>
            <w:tcW w:w="976"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color w:val="000000"/>
                <w:sz w:val="20"/>
                <w:szCs w:val="20"/>
              </w:rPr>
            </w:pPr>
            <w:r w:rsidRPr="00B02139">
              <w:rPr>
                <w:color w:val="000000"/>
                <w:sz w:val="20"/>
                <w:szCs w:val="20"/>
              </w:rPr>
              <w:t>Х</w:t>
            </w:r>
          </w:p>
        </w:tc>
        <w:tc>
          <w:tcPr>
            <w:tcW w:w="869"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color w:val="000000"/>
                <w:sz w:val="20"/>
                <w:szCs w:val="20"/>
              </w:rPr>
            </w:pPr>
            <w:r w:rsidRPr="00B02139">
              <w:rPr>
                <w:color w:val="000000"/>
                <w:sz w:val="20"/>
                <w:szCs w:val="20"/>
              </w:rPr>
              <w:t>Х</w:t>
            </w:r>
          </w:p>
        </w:tc>
      </w:tr>
      <w:tr w:rsidR="007F5D3D" w:rsidRPr="00B02139" w:rsidTr="00615CE9">
        <w:trPr>
          <w:trHeight w:val="330"/>
        </w:trPr>
        <w:tc>
          <w:tcPr>
            <w:tcW w:w="2206"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rPr>
                <w:color w:val="000000"/>
                <w:sz w:val="20"/>
                <w:szCs w:val="20"/>
              </w:rPr>
            </w:pPr>
            <w:r w:rsidRPr="00B02139">
              <w:rPr>
                <w:bCs/>
                <w:color w:val="000000"/>
                <w:sz w:val="20"/>
                <w:szCs w:val="20"/>
              </w:rPr>
              <w:t>в том числе лицам, застрахованным в других субъектах РФ</w:t>
            </w:r>
          </w:p>
        </w:tc>
        <w:tc>
          <w:tcPr>
            <w:tcW w:w="782"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rPr>
                <w:color w:val="000000"/>
                <w:sz w:val="20"/>
                <w:szCs w:val="20"/>
              </w:rPr>
            </w:pPr>
            <w:r w:rsidRPr="00B02139">
              <w:rPr>
                <w:color w:val="000000"/>
                <w:sz w:val="20"/>
                <w:szCs w:val="20"/>
              </w:rPr>
              <w:t>случаи</w:t>
            </w:r>
          </w:p>
        </w:tc>
        <w:tc>
          <w:tcPr>
            <w:tcW w:w="1080"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bCs/>
                <w:color w:val="000000"/>
                <w:sz w:val="20"/>
                <w:szCs w:val="20"/>
              </w:rPr>
            </w:pPr>
            <w:r w:rsidRPr="00B02139">
              <w:rPr>
                <w:bCs/>
                <w:color w:val="000000"/>
                <w:sz w:val="20"/>
                <w:szCs w:val="20"/>
              </w:rPr>
              <w:t>0</w:t>
            </w:r>
          </w:p>
        </w:tc>
        <w:tc>
          <w:tcPr>
            <w:tcW w:w="1080" w:type="dxa"/>
            <w:tcBorders>
              <w:top w:val="single" w:sz="4" w:space="0" w:color="auto"/>
              <w:left w:val="single" w:sz="4" w:space="0" w:color="auto"/>
              <w:bottom w:val="single" w:sz="4" w:space="0" w:color="auto"/>
              <w:right w:val="single" w:sz="4" w:space="0" w:color="auto"/>
            </w:tcBorders>
          </w:tcPr>
          <w:p w:rsidR="007F5D3D" w:rsidRPr="00B02139" w:rsidRDefault="007F5D3D" w:rsidP="00B02139">
            <w:pPr>
              <w:jc w:val="center"/>
              <w:rPr>
                <w:color w:val="000000"/>
                <w:sz w:val="20"/>
                <w:szCs w:val="20"/>
              </w:rPr>
            </w:pPr>
          </w:p>
        </w:tc>
        <w:tc>
          <w:tcPr>
            <w:tcW w:w="1200"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bCs/>
                <w:color w:val="000000"/>
                <w:sz w:val="20"/>
                <w:szCs w:val="20"/>
              </w:rPr>
            </w:pPr>
            <w:r w:rsidRPr="00B02139">
              <w:rPr>
                <w:bCs/>
                <w:color w:val="000000"/>
                <w:sz w:val="20"/>
                <w:szCs w:val="20"/>
              </w:rPr>
              <w:t>7</w:t>
            </w:r>
          </w:p>
        </w:tc>
        <w:tc>
          <w:tcPr>
            <w:tcW w:w="1080"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color w:val="000000"/>
                <w:sz w:val="20"/>
                <w:szCs w:val="20"/>
              </w:rPr>
            </w:pPr>
            <w:r w:rsidRPr="00B02139">
              <w:rPr>
                <w:color w:val="000000"/>
                <w:sz w:val="20"/>
                <w:szCs w:val="20"/>
              </w:rPr>
              <w:t>Х</w:t>
            </w:r>
          </w:p>
        </w:tc>
        <w:tc>
          <w:tcPr>
            <w:tcW w:w="1035"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color w:val="000000"/>
                <w:sz w:val="20"/>
                <w:szCs w:val="20"/>
              </w:rPr>
            </w:pPr>
            <w:r w:rsidRPr="00B02139">
              <w:rPr>
                <w:color w:val="000000"/>
                <w:sz w:val="20"/>
                <w:szCs w:val="20"/>
              </w:rPr>
              <w:t>Х</w:t>
            </w:r>
          </w:p>
        </w:tc>
        <w:tc>
          <w:tcPr>
            <w:tcW w:w="976"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color w:val="000000"/>
                <w:sz w:val="20"/>
                <w:szCs w:val="20"/>
              </w:rPr>
            </w:pPr>
            <w:r w:rsidRPr="00B02139">
              <w:rPr>
                <w:color w:val="000000"/>
                <w:sz w:val="20"/>
                <w:szCs w:val="20"/>
              </w:rPr>
              <w:t>Х</w:t>
            </w:r>
          </w:p>
        </w:tc>
        <w:tc>
          <w:tcPr>
            <w:tcW w:w="869" w:type="dxa"/>
            <w:tcBorders>
              <w:top w:val="single" w:sz="4" w:space="0" w:color="auto"/>
              <w:left w:val="single" w:sz="4" w:space="0" w:color="auto"/>
              <w:bottom w:val="single" w:sz="4" w:space="0" w:color="auto"/>
              <w:right w:val="single" w:sz="4" w:space="0" w:color="auto"/>
            </w:tcBorders>
            <w:hideMark/>
          </w:tcPr>
          <w:p w:rsidR="007F5D3D" w:rsidRPr="00B02139" w:rsidRDefault="007F5D3D" w:rsidP="00B02139">
            <w:pPr>
              <w:jc w:val="center"/>
              <w:rPr>
                <w:color w:val="000000"/>
                <w:sz w:val="20"/>
                <w:szCs w:val="20"/>
              </w:rPr>
            </w:pPr>
            <w:r w:rsidRPr="00B02139">
              <w:rPr>
                <w:color w:val="000000"/>
                <w:sz w:val="20"/>
                <w:szCs w:val="20"/>
              </w:rPr>
              <w:t>Х</w:t>
            </w:r>
          </w:p>
        </w:tc>
      </w:tr>
    </w:tbl>
    <w:p w:rsidR="007F5D3D" w:rsidRDefault="007F5D3D" w:rsidP="007F5D3D">
      <w:pPr>
        <w:suppressAutoHyphens/>
        <w:ind w:firstLine="708"/>
        <w:rPr>
          <w:b/>
          <w:i/>
          <w:sz w:val="28"/>
          <w:szCs w:val="28"/>
        </w:rPr>
      </w:pPr>
    </w:p>
    <w:p w:rsidR="007F5D3D" w:rsidRPr="00E0706C" w:rsidRDefault="007F5D3D" w:rsidP="007F5D3D">
      <w:pPr>
        <w:tabs>
          <w:tab w:val="left" w:pos="0"/>
        </w:tabs>
        <w:suppressAutoHyphens/>
        <w:jc w:val="center"/>
        <w:rPr>
          <w:sz w:val="28"/>
          <w:szCs w:val="28"/>
        </w:rPr>
      </w:pPr>
      <w:r w:rsidRPr="00E0706C">
        <w:rPr>
          <w:sz w:val="28"/>
          <w:szCs w:val="28"/>
        </w:rPr>
        <w:t>Структура расходов по видам медицинской помощи</w:t>
      </w:r>
    </w:p>
    <w:p w:rsidR="00E0706C" w:rsidRDefault="00E0706C" w:rsidP="007F5D3D">
      <w:pPr>
        <w:tabs>
          <w:tab w:val="left" w:pos="0"/>
        </w:tabs>
        <w:suppressAutoHyphens/>
        <w:jc w:val="center"/>
        <w:rPr>
          <w:sz w:val="28"/>
          <w:szCs w:val="28"/>
        </w:rPr>
      </w:pPr>
    </w:p>
    <w:p w:rsidR="007F5D3D" w:rsidRPr="007F2A83" w:rsidRDefault="007F5D3D" w:rsidP="00E0706C">
      <w:pPr>
        <w:suppressAutoHyphens/>
        <w:ind w:firstLine="709"/>
        <w:jc w:val="both"/>
        <w:rPr>
          <w:sz w:val="28"/>
          <w:szCs w:val="28"/>
        </w:rPr>
      </w:pPr>
      <w:r w:rsidRPr="007F2A83">
        <w:rPr>
          <w:sz w:val="28"/>
          <w:szCs w:val="28"/>
        </w:rPr>
        <w:t>В структуре расходов по видам медицинской помощи расходы, связанные с оказанием стационарной медицинской помощи, составляют 49,5</w:t>
      </w:r>
      <w:r w:rsidR="00E0706C">
        <w:rPr>
          <w:sz w:val="28"/>
          <w:szCs w:val="28"/>
        </w:rPr>
        <w:t xml:space="preserve"> </w:t>
      </w:r>
      <w:r w:rsidR="00DA4CE1">
        <w:rPr>
          <w:sz w:val="28"/>
          <w:szCs w:val="28"/>
        </w:rPr>
        <w:t>процент</w:t>
      </w:r>
      <w:r w:rsidR="00E0706C">
        <w:rPr>
          <w:sz w:val="28"/>
          <w:szCs w:val="28"/>
        </w:rPr>
        <w:t>а</w:t>
      </w:r>
      <w:r w:rsidRPr="007F2A83">
        <w:rPr>
          <w:sz w:val="28"/>
          <w:szCs w:val="28"/>
        </w:rPr>
        <w:t xml:space="preserve">, амбулаторной медицинской помощи </w:t>
      </w:r>
      <w:r w:rsidR="00615CE9">
        <w:rPr>
          <w:sz w:val="28"/>
          <w:szCs w:val="28"/>
        </w:rPr>
        <w:t xml:space="preserve">– </w:t>
      </w:r>
      <w:r w:rsidRPr="007F2A83">
        <w:rPr>
          <w:sz w:val="28"/>
          <w:szCs w:val="28"/>
        </w:rPr>
        <w:t xml:space="preserve">35,9, в условиях дневных стационаров </w:t>
      </w:r>
      <w:r w:rsidR="00615CE9">
        <w:rPr>
          <w:sz w:val="28"/>
          <w:szCs w:val="28"/>
        </w:rPr>
        <w:t xml:space="preserve">– </w:t>
      </w:r>
      <w:r w:rsidRPr="007F2A83">
        <w:rPr>
          <w:sz w:val="28"/>
          <w:szCs w:val="28"/>
        </w:rPr>
        <w:t>8,0</w:t>
      </w:r>
      <w:r w:rsidR="00E0706C">
        <w:rPr>
          <w:sz w:val="28"/>
          <w:szCs w:val="28"/>
        </w:rPr>
        <w:t xml:space="preserve"> </w:t>
      </w:r>
      <w:r w:rsidRPr="007F2A83">
        <w:rPr>
          <w:sz w:val="28"/>
          <w:szCs w:val="28"/>
        </w:rPr>
        <w:t>и</w:t>
      </w:r>
      <w:r>
        <w:rPr>
          <w:sz w:val="28"/>
          <w:szCs w:val="28"/>
        </w:rPr>
        <w:t xml:space="preserve"> скорой медицинской помощи 6,6</w:t>
      </w:r>
      <w:r w:rsidR="00615CE9">
        <w:rPr>
          <w:sz w:val="28"/>
          <w:szCs w:val="28"/>
        </w:rPr>
        <w:t xml:space="preserve"> </w:t>
      </w:r>
      <w:r w:rsidR="00DA4CE1">
        <w:rPr>
          <w:sz w:val="28"/>
          <w:szCs w:val="28"/>
        </w:rPr>
        <w:t>процент</w:t>
      </w:r>
      <w:r w:rsidR="00615CE9">
        <w:rPr>
          <w:sz w:val="28"/>
          <w:szCs w:val="28"/>
        </w:rPr>
        <w:t>а</w:t>
      </w:r>
      <w:r>
        <w:rPr>
          <w:sz w:val="28"/>
          <w:szCs w:val="28"/>
        </w:rPr>
        <w:t>.</w:t>
      </w:r>
    </w:p>
    <w:p w:rsidR="007F5D3D" w:rsidRDefault="007F5D3D" w:rsidP="007F5D3D">
      <w:pPr>
        <w:suppressAutoHyphens/>
        <w:jc w:val="right"/>
        <w:rPr>
          <w:sz w:val="28"/>
          <w:szCs w:val="28"/>
        </w:rPr>
      </w:pPr>
      <w:r>
        <w:rPr>
          <w:sz w:val="28"/>
          <w:szCs w:val="28"/>
        </w:rPr>
        <w:t>Таблица 70</w:t>
      </w:r>
    </w:p>
    <w:p w:rsidR="00615CE9" w:rsidRDefault="007F5D3D" w:rsidP="00E0706C">
      <w:pPr>
        <w:tabs>
          <w:tab w:val="left" w:pos="0"/>
        </w:tabs>
        <w:suppressAutoHyphens/>
        <w:jc w:val="center"/>
        <w:rPr>
          <w:bCs/>
          <w:sz w:val="28"/>
          <w:szCs w:val="28"/>
        </w:rPr>
      </w:pPr>
      <w:r w:rsidRPr="00E0706C">
        <w:rPr>
          <w:bCs/>
          <w:sz w:val="28"/>
          <w:szCs w:val="28"/>
        </w:rPr>
        <w:t xml:space="preserve">Анализ расходов медицинских организаций по условиям </w:t>
      </w:r>
    </w:p>
    <w:p w:rsidR="00615CE9" w:rsidRDefault="007F5D3D" w:rsidP="00E0706C">
      <w:pPr>
        <w:tabs>
          <w:tab w:val="left" w:pos="0"/>
        </w:tabs>
        <w:suppressAutoHyphens/>
        <w:jc w:val="center"/>
        <w:rPr>
          <w:bCs/>
          <w:sz w:val="28"/>
          <w:szCs w:val="28"/>
          <w:lang w:eastAsia="ar-SA"/>
        </w:rPr>
      </w:pPr>
      <w:r w:rsidRPr="00E0706C">
        <w:rPr>
          <w:bCs/>
          <w:sz w:val="28"/>
          <w:szCs w:val="28"/>
        </w:rPr>
        <w:t>оказания</w:t>
      </w:r>
      <w:r w:rsidR="00E0706C" w:rsidRPr="00E0706C">
        <w:rPr>
          <w:bCs/>
          <w:sz w:val="28"/>
          <w:szCs w:val="28"/>
        </w:rPr>
        <w:t xml:space="preserve"> </w:t>
      </w:r>
      <w:r w:rsidRPr="00E0706C">
        <w:rPr>
          <w:bCs/>
          <w:sz w:val="28"/>
          <w:szCs w:val="28"/>
          <w:lang w:eastAsia="ar-SA"/>
        </w:rPr>
        <w:t xml:space="preserve">медицинской помощи в системе </w:t>
      </w:r>
      <w:r w:rsidR="00615CE9">
        <w:rPr>
          <w:bCs/>
          <w:sz w:val="28"/>
          <w:szCs w:val="28"/>
          <w:lang w:eastAsia="ar-SA"/>
        </w:rPr>
        <w:t xml:space="preserve">обязательного </w:t>
      </w:r>
    </w:p>
    <w:p w:rsidR="007F5D3D" w:rsidRPr="00E0706C" w:rsidRDefault="00615CE9" w:rsidP="00E0706C">
      <w:pPr>
        <w:tabs>
          <w:tab w:val="left" w:pos="0"/>
        </w:tabs>
        <w:suppressAutoHyphens/>
        <w:jc w:val="center"/>
        <w:rPr>
          <w:bCs/>
          <w:sz w:val="28"/>
          <w:szCs w:val="28"/>
          <w:lang w:eastAsia="ar-SA"/>
        </w:rPr>
      </w:pPr>
      <w:r>
        <w:rPr>
          <w:bCs/>
          <w:sz w:val="28"/>
          <w:szCs w:val="28"/>
          <w:lang w:eastAsia="ar-SA"/>
        </w:rPr>
        <w:t xml:space="preserve">медицинского страхования </w:t>
      </w:r>
      <w:r w:rsidR="007F5D3D" w:rsidRPr="00E0706C">
        <w:rPr>
          <w:bCs/>
          <w:sz w:val="28"/>
          <w:szCs w:val="28"/>
          <w:lang w:eastAsia="ar-SA"/>
        </w:rPr>
        <w:t>за 2017-2018 г</w:t>
      </w:r>
      <w:r w:rsidR="00E0706C" w:rsidRPr="00E0706C">
        <w:rPr>
          <w:bCs/>
          <w:sz w:val="28"/>
          <w:szCs w:val="28"/>
          <w:lang w:eastAsia="ar-SA"/>
        </w:rPr>
        <w:t>оды</w:t>
      </w:r>
    </w:p>
    <w:p w:rsidR="007F5D3D" w:rsidRPr="00E0706C" w:rsidRDefault="007F5D3D" w:rsidP="007F5D3D">
      <w:pPr>
        <w:suppressAutoHyphens/>
        <w:jc w:val="center"/>
        <w:rPr>
          <w:sz w:val="28"/>
          <w:szCs w:val="28"/>
        </w:rPr>
      </w:pPr>
    </w:p>
    <w:tbl>
      <w:tblPr>
        <w:tblW w:w="10308" w:type="dxa"/>
        <w:tblLayout w:type="fixed"/>
        <w:tblLook w:val="04A0"/>
      </w:tblPr>
      <w:tblGrid>
        <w:gridCol w:w="2268"/>
        <w:gridCol w:w="1320"/>
        <w:gridCol w:w="1200"/>
        <w:gridCol w:w="1200"/>
        <w:gridCol w:w="960"/>
        <w:gridCol w:w="1080"/>
        <w:gridCol w:w="1080"/>
        <w:gridCol w:w="1200"/>
      </w:tblGrid>
      <w:tr w:rsidR="007F5D3D" w:rsidRPr="00E0706C" w:rsidTr="00E0706C">
        <w:trPr>
          <w:trHeight w:val="271"/>
        </w:trPr>
        <w:tc>
          <w:tcPr>
            <w:tcW w:w="2268" w:type="dxa"/>
            <w:vMerge w:val="restart"/>
            <w:tcBorders>
              <w:top w:val="single" w:sz="4" w:space="0" w:color="000000"/>
              <w:left w:val="single" w:sz="4" w:space="0" w:color="000000"/>
              <w:bottom w:val="single" w:sz="4" w:space="0" w:color="000000"/>
              <w:right w:val="nil"/>
            </w:tcBorders>
          </w:tcPr>
          <w:p w:rsidR="007F5D3D" w:rsidRPr="00E0706C" w:rsidRDefault="007F5D3D" w:rsidP="00E0706C">
            <w:pPr>
              <w:suppressAutoHyphens/>
              <w:autoSpaceDE w:val="0"/>
              <w:snapToGrid w:val="0"/>
              <w:jc w:val="center"/>
              <w:rPr>
                <w:rFonts w:eastAsia="Calibri"/>
                <w:bCs/>
                <w:lang w:eastAsia="ar-SA"/>
              </w:rPr>
            </w:pPr>
          </w:p>
        </w:tc>
        <w:tc>
          <w:tcPr>
            <w:tcW w:w="1320" w:type="dxa"/>
            <w:vMerge w:val="restart"/>
            <w:tcBorders>
              <w:top w:val="single" w:sz="4" w:space="0" w:color="000000"/>
              <w:left w:val="single" w:sz="4" w:space="0" w:color="000000"/>
              <w:bottom w:val="single" w:sz="4" w:space="0" w:color="000000"/>
              <w:right w:val="single" w:sz="4" w:space="0" w:color="auto"/>
            </w:tcBorders>
            <w:hideMark/>
          </w:tcPr>
          <w:p w:rsidR="007F5D3D" w:rsidRPr="00E0706C" w:rsidRDefault="007F5D3D" w:rsidP="00E0706C">
            <w:pPr>
              <w:suppressAutoHyphens/>
              <w:autoSpaceDE w:val="0"/>
              <w:snapToGrid w:val="0"/>
              <w:jc w:val="center"/>
              <w:rPr>
                <w:rFonts w:eastAsia="Calibri"/>
                <w:lang w:eastAsia="ar-SA"/>
              </w:rPr>
            </w:pPr>
            <w:r w:rsidRPr="00E0706C">
              <w:rPr>
                <w:rFonts w:eastAsia="Calibri"/>
                <w:lang w:eastAsia="ar-SA"/>
              </w:rPr>
              <w:t>Расходы</w:t>
            </w:r>
          </w:p>
          <w:p w:rsidR="007F5D3D" w:rsidRPr="00E0706C" w:rsidRDefault="007F5D3D" w:rsidP="00E0706C">
            <w:pPr>
              <w:suppressAutoHyphens/>
              <w:autoSpaceDE w:val="0"/>
              <w:jc w:val="center"/>
              <w:rPr>
                <w:rFonts w:eastAsia="Calibri"/>
                <w:lang w:eastAsia="ar-SA"/>
              </w:rPr>
            </w:pPr>
            <w:r w:rsidRPr="00E0706C">
              <w:rPr>
                <w:rFonts w:eastAsia="Calibri"/>
                <w:lang w:eastAsia="ar-SA"/>
              </w:rPr>
              <w:t>2017</w:t>
            </w:r>
            <w:r w:rsidR="00E0706C" w:rsidRPr="00E0706C">
              <w:rPr>
                <w:rFonts w:eastAsia="Calibri"/>
                <w:lang w:eastAsia="ar-SA"/>
              </w:rPr>
              <w:t xml:space="preserve"> </w:t>
            </w:r>
            <w:r w:rsidRPr="00E0706C">
              <w:rPr>
                <w:rFonts w:eastAsia="Calibri"/>
                <w:lang w:eastAsia="ar-SA"/>
              </w:rPr>
              <w:t>г.</w:t>
            </w:r>
          </w:p>
          <w:p w:rsidR="007F5D3D" w:rsidRPr="00E0706C" w:rsidRDefault="007F5D3D" w:rsidP="00E0706C">
            <w:pPr>
              <w:suppressAutoHyphens/>
              <w:autoSpaceDE w:val="0"/>
              <w:jc w:val="center"/>
              <w:rPr>
                <w:rFonts w:eastAsia="Calibri"/>
                <w:lang w:eastAsia="ar-SA"/>
              </w:rPr>
            </w:pPr>
            <w:r w:rsidRPr="00E0706C">
              <w:rPr>
                <w:rFonts w:eastAsia="Calibri"/>
                <w:lang w:eastAsia="ar-SA"/>
              </w:rPr>
              <w:t>(тыс. руб.)</w:t>
            </w:r>
          </w:p>
        </w:tc>
        <w:tc>
          <w:tcPr>
            <w:tcW w:w="5520" w:type="dxa"/>
            <w:gridSpan w:val="5"/>
            <w:tcBorders>
              <w:top w:val="single" w:sz="4" w:space="0" w:color="auto"/>
              <w:left w:val="single" w:sz="4" w:space="0" w:color="auto"/>
              <w:bottom w:val="single" w:sz="4" w:space="0" w:color="auto"/>
              <w:right w:val="single" w:sz="4" w:space="0" w:color="auto"/>
            </w:tcBorders>
            <w:hideMark/>
          </w:tcPr>
          <w:p w:rsidR="007F5D3D" w:rsidRPr="00E0706C" w:rsidRDefault="007F5D3D" w:rsidP="00E0706C">
            <w:pPr>
              <w:suppressAutoHyphens/>
              <w:autoSpaceDE w:val="0"/>
              <w:snapToGrid w:val="0"/>
              <w:ind w:right="-108"/>
              <w:jc w:val="center"/>
              <w:rPr>
                <w:rFonts w:eastAsia="Calibri"/>
                <w:lang w:eastAsia="ar-SA"/>
              </w:rPr>
            </w:pPr>
            <w:r w:rsidRPr="00E0706C">
              <w:rPr>
                <w:rFonts w:eastAsia="Calibri"/>
                <w:lang w:eastAsia="ar-SA"/>
              </w:rPr>
              <w:t>2018 год</w:t>
            </w:r>
          </w:p>
        </w:tc>
        <w:tc>
          <w:tcPr>
            <w:tcW w:w="1200" w:type="dxa"/>
            <w:vMerge w:val="restart"/>
            <w:tcBorders>
              <w:top w:val="single" w:sz="4" w:space="0" w:color="000000"/>
              <w:left w:val="single" w:sz="4" w:space="0" w:color="auto"/>
              <w:bottom w:val="single" w:sz="4" w:space="0" w:color="000000"/>
              <w:right w:val="single" w:sz="4" w:space="0" w:color="000000"/>
            </w:tcBorders>
            <w:hideMark/>
          </w:tcPr>
          <w:p w:rsidR="007F5D3D" w:rsidRPr="00E0706C" w:rsidRDefault="007F5D3D" w:rsidP="00E0706C">
            <w:pPr>
              <w:suppressAutoHyphens/>
              <w:autoSpaceDE w:val="0"/>
              <w:jc w:val="center"/>
              <w:rPr>
                <w:rFonts w:eastAsia="Calibri"/>
                <w:lang w:eastAsia="ar-SA"/>
              </w:rPr>
            </w:pPr>
            <w:r w:rsidRPr="00E0706C">
              <w:rPr>
                <w:rFonts w:eastAsia="Calibri"/>
                <w:lang w:eastAsia="ar-SA"/>
              </w:rPr>
              <w:t>2018</w:t>
            </w:r>
            <w:r w:rsidR="00E0706C" w:rsidRPr="00E0706C">
              <w:rPr>
                <w:rFonts w:eastAsia="Calibri"/>
                <w:lang w:eastAsia="ar-SA"/>
              </w:rPr>
              <w:t xml:space="preserve"> </w:t>
            </w:r>
            <w:r w:rsidRPr="00E0706C">
              <w:rPr>
                <w:rFonts w:eastAsia="Calibri"/>
                <w:lang w:eastAsia="ar-SA"/>
              </w:rPr>
              <w:t>г.</w:t>
            </w:r>
          </w:p>
          <w:p w:rsidR="007F5D3D" w:rsidRPr="00E0706C" w:rsidRDefault="007F5D3D" w:rsidP="00E0706C">
            <w:pPr>
              <w:suppressAutoHyphens/>
              <w:autoSpaceDE w:val="0"/>
              <w:jc w:val="center"/>
              <w:rPr>
                <w:rFonts w:eastAsia="Calibri"/>
                <w:lang w:eastAsia="ar-SA"/>
              </w:rPr>
            </w:pPr>
            <w:r w:rsidRPr="00E0706C">
              <w:rPr>
                <w:rFonts w:eastAsia="Calibri"/>
                <w:lang w:eastAsia="ar-SA"/>
              </w:rPr>
              <w:t>к 2017</w:t>
            </w:r>
            <w:r w:rsidR="00E0706C" w:rsidRPr="00E0706C">
              <w:rPr>
                <w:rFonts w:eastAsia="Calibri"/>
                <w:lang w:eastAsia="ar-SA"/>
              </w:rPr>
              <w:t xml:space="preserve"> </w:t>
            </w:r>
            <w:r w:rsidRPr="00E0706C">
              <w:rPr>
                <w:rFonts w:eastAsia="Calibri"/>
                <w:lang w:eastAsia="ar-SA"/>
              </w:rPr>
              <w:t>г.</w:t>
            </w:r>
          </w:p>
          <w:p w:rsidR="007F5D3D" w:rsidRPr="00E0706C" w:rsidRDefault="007F5D3D" w:rsidP="00E0706C">
            <w:pPr>
              <w:suppressAutoHyphens/>
              <w:autoSpaceDE w:val="0"/>
              <w:jc w:val="center"/>
              <w:rPr>
                <w:rFonts w:eastAsia="Calibri"/>
                <w:lang w:eastAsia="ar-SA"/>
              </w:rPr>
            </w:pPr>
            <w:r w:rsidRPr="00E0706C">
              <w:rPr>
                <w:rFonts w:eastAsia="Calibri"/>
                <w:lang w:eastAsia="ar-SA"/>
              </w:rPr>
              <w:t xml:space="preserve">(в </w:t>
            </w:r>
            <w:r w:rsidR="00DA4CE1" w:rsidRPr="00E0706C">
              <w:rPr>
                <w:rFonts w:eastAsia="Calibri"/>
                <w:lang w:eastAsia="ar-SA"/>
              </w:rPr>
              <w:t>про</w:t>
            </w:r>
            <w:r w:rsidR="00E0706C">
              <w:rPr>
                <w:rFonts w:eastAsia="Calibri"/>
                <w:lang w:eastAsia="ar-SA"/>
              </w:rPr>
              <w:t>-</w:t>
            </w:r>
            <w:r w:rsidR="00DA4CE1" w:rsidRPr="00E0706C">
              <w:rPr>
                <w:rFonts w:eastAsia="Calibri"/>
                <w:lang w:eastAsia="ar-SA"/>
              </w:rPr>
              <w:t>цент</w:t>
            </w:r>
            <w:r w:rsidR="00E0706C" w:rsidRPr="00E0706C">
              <w:rPr>
                <w:rFonts w:eastAsia="Calibri"/>
                <w:lang w:eastAsia="ar-SA"/>
              </w:rPr>
              <w:t>ах</w:t>
            </w:r>
            <w:r w:rsidRPr="00E0706C">
              <w:rPr>
                <w:rFonts w:eastAsia="Calibri"/>
                <w:lang w:eastAsia="ar-SA"/>
              </w:rPr>
              <w:t>)</w:t>
            </w:r>
          </w:p>
        </w:tc>
      </w:tr>
      <w:tr w:rsidR="007F5D3D" w:rsidRPr="00E0706C" w:rsidTr="00E0706C">
        <w:trPr>
          <w:trHeight w:val="280"/>
        </w:trPr>
        <w:tc>
          <w:tcPr>
            <w:tcW w:w="2268" w:type="dxa"/>
            <w:vMerge/>
            <w:tcBorders>
              <w:top w:val="single" w:sz="4" w:space="0" w:color="000000"/>
              <w:left w:val="single" w:sz="4" w:space="0" w:color="000000"/>
              <w:bottom w:val="single" w:sz="4" w:space="0" w:color="000000"/>
              <w:right w:val="nil"/>
            </w:tcBorders>
            <w:vAlign w:val="center"/>
            <w:hideMark/>
          </w:tcPr>
          <w:p w:rsidR="007F5D3D" w:rsidRPr="00E0706C" w:rsidRDefault="007F5D3D" w:rsidP="007F5D3D">
            <w:pPr>
              <w:spacing w:line="256" w:lineRule="auto"/>
              <w:rPr>
                <w:rFonts w:eastAsia="Calibri"/>
                <w:bCs/>
                <w:lang w:eastAsia="ar-SA"/>
              </w:rPr>
            </w:pPr>
          </w:p>
        </w:tc>
        <w:tc>
          <w:tcPr>
            <w:tcW w:w="1320" w:type="dxa"/>
            <w:vMerge/>
            <w:tcBorders>
              <w:top w:val="single" w:sz="4" w:space="0" w:color="000000"/>
              <w:left w:val="single" w:sz="4" w:space="0" w:color="000000"/>
              <w:bottom w:val="single" w:sz="4" w:space="0" w:color="000000"/>
              <w:right w:val="single" w:sz="4" w:space="0" w:color="auto"/>
            </w:tcBorders>
            <w:vAlign w:val="center"/>
            <w:hideMark/>
          </w:tcPr>
          <w:p w:rsidR="007F5D3D" w:rsidRPr="00E0706C" w:rsidRDefault="007F5D3D" w:rsidP="007F5D3D">
            <w:pPr>
              <w:spacing w:line="256" w:lineRule="auto"/>
              <w:rPr>
                <w:rFonts w:eastAsia="Calibri"/>
                <w:lang w:eastAsia="ar-SA"/>
              </w:rPr>
            </w:pPr>
          </w:p>
        </w:tc>
        <w:tc>
          <w:tcPr>
            <w:tcW w:w="1200" w:type="dxa"/>
            <w:tcBorders>
              <w:top w:val="single" w:sz="4" w:space="0" w:color="auto"/>
              <w:left w:val="single" w:sz="4" w:space="0" w:color="000000"/>
              <w:bottom w:val="single" w:sz="4" w:space="0" w:color="000000"/>
              <w:right w:val="nil"/>
            </w:tcBorders>
            <w:hideMark/>
          </w:tcPr>
          <w:p w:rsidR="007F5D3D" w:rsidRPr="00E0706C" w:rsidRDefault="00E0706C" w:rsidP="00E0706C">
            <w:pPr>
              <w:suppressAutoHyphens/>
              <w:autoSpaceDE w:val="0"/>
              <w:jc w:val="center"/>
              <w:rPr>
                <w:rFonts w:eastAsia="Calibri"/>
                <w:lang w:eastAsia="ar-SA"/>
              </w:rPr>
            </w:pPr>
            <w:r w:rsidRPr="00E0706C">
              <w:rPr>
                <w:rFonts w:eastAsia="Calibri"/>
                <w:lang w:eastAsia="ar-SA"/>
              </w:rPr>
              <w:t>п</w:t>
            </w:r>
            <w:r w:rsidR="007F5D3D" w:rsidRPr="00E0706C">
              <w:rPr>
                <w:rFonts w:eastAsia="Calibri"/>
                <w:lang w:eastAsia="ar-SA"/>
              </w:rPr>
              <w:t>лан</w:t>
            </w:r>
          </w:p>
          <w:p w:rsidR="007F5D3D" w:rsidRPr="00E0706C" w:rsidRDefault="007F5D3D" w:rsidP="00E0706C">
            <w:pPr>
              <w:suppressAutoHyphens/>
              <w:autoSpaceDE w:val="0"/>
              <w:jc w:val="center"/>
              <w:rPr>
                <w:rFonts w:eastAsia="Calibri"/>
                <w:lang w:eastAsia="ar-SA"/>
              </w:rPr>
            </w:pPr>
            <w:r w:rsidRPr="00E0706C">
              <w:rPr>
                <w:rFonts w:eastAsia="Calibri"/>
                <w:lang w:eastAsia="ar-SA"/>
              </w:rPr>
              <w:t>(млн. руб.)</w:t>
            </w:r>
          </w:p>
        </w:tc>
        <w:tc>
          <w:tcPr>
            <w:tcW w:w="1200" w:type="dxa"/>
            <w:tcBorders>
              <w:top w:val="single" w:sz="4" w:space="0" w:color="auto"/>
              <w:left w:val="single" w:sz="4" w:space="0" w:color="000000"/>
              <w:bottom w:val="single" w:sz="4" w:space="0" w:color="000000"/>
              <w:right w:val="nil"/>
            </w:tcBorders>
            <w:hideMark/>
          </w:tcPr>
          <w:p w:rsidR="007F5D3D" w:rsidRPr="00E0706C" w:rsidRDefault="00E0706C" w:rsidP="00E0706C">
            <w:pPr>
              <w:suppressAutoHyphens/>
              <w:autoSpaceDE w:val="0"/>
              <w:snapToGrid w:val="0"/>
              <w:jc w:val="center"/>
              <w:rPr>
                <w:rFonts w:eastAsia="Calibri"/>
                <w:lang w:eastAsia="ar-SA"/>
              </w:rPr>
            </w:pPr>
            <w:r>
              <w:rPr>
                <w:rFonts w:eastAsia="Calibri"/>
                <w:lang w:eastAsia="ar-SA"/>
              </w:rPr>
              <w:t>ф</w:t>
            </w:r>
            <w:r w:rsidR="007F5D3D" w:rsidRPr="00E0706C">
              <w:rPr>
                <w:rFonts w:eastAsia="Calibri"/>
                <w:lang w:eastAsia="ar-SA"/>
              </w:rPr>
              <w:t>акт</w:t>
            </w:r>
          </w:p>
          <w:p w:rsidR="007F5D3D" w:rsidRPr="00E0706C" w:rsidRDefault="007F5D3D" w:rsidP="00E0706C">
            <w:pPr>
              <w:suppressAutoHyphens/>
              <w:autoSpaceDE w:val="0"/>
              <w:jc w:val="center"/>
              <w:rPr>
                <w:rFonts w:eastAsia="Calibri"/>
                <w:lang w:eastAsia="ar-SA"/>
              </w:rPr>
            </w:pPr>
            <w:r w:rsidRPr="00E0706C">
              <w:rPr>
                <w:rFonts w:eastAsia="Calibri"/>
                <w:lang w:eastAsia="ar-SA"/>
              </w:rPr>
              <w:t>(млн. руб.)</w:t>
            </w:r>
          </w:p>
        </w:tc>
        <w:tc>
          <w:tcPr>
            <w:tcW w:w="960" w:type="dxa"/>
            <w:tcBorders>
              <w:top w:val="single" w:sz="4" w:space="0" w:color="auto"/>
              <w:left w:val="single" w:sz="4" w:space="0" w:color="000000"/>
              <w:bottom w:val="single" w:sz="4" w:space="0" w:color="000000"/>
              <w:right w:val="nil"/>
            </w:tcBorders>
            <w:hideMark/>
          </w:tcPr>
          <w:p w:rsidR="007F5D3D" w:rsidRPr="00E0706C" w:rsidRDefault="00E0706C" w:rsidP="00E0706C">
            <w:pPr>
              <w:suppressAutoHyphens/>
              <w:autoSpaceDE w:val="0"/>
              <w:snapToGrid w:val="0"/>
              <w:ind w:right="-76"/>
              <w:jc w:val="center"/>
              <w:rPr>
                <w:rFonts w:eastAsia="Calibri"/>
                <w:lang w:eastAsia="ar-SA"/>
              </w:rPr>
            </w:pPr>
            <w:r>
              <w:rPr>
                <w:rFonts w:eastAsia="Calibri"/>
                <w:lang w:eastAsia="ar-SA"/>
              </w:rPr>
              <w:t>о</w:t>
            </w:r>
            <w:r w:rsidR="007F5D3D" w:rsidRPr="00E0706C">
              <w:rPr>
                <w:rFonts w:eastAsia="Calibri"/>
                <w:lang w:eastAsia="ar-SA"/>
              </w:rPr>
              <w:t>ткло</w:t>
            </w:r>
            <w:r>
              <w:rPr>
                <w:rFonts w:eastAsia="Calibri"/>
                <w:lang w:eastAsia="ar-SA"/>
              </w:rPr>
              <w:t>-</w:t>
            </w:r>
            <w:r w:rsidR="007F5D3D" w:rsidRPr="00E0706C">
              <w:rPr>
                <w:rFonts w:eastAsia="Calibri"/>
                <w:lang w:eastAsia="ar-SA"/>
              </w:rPr>
              <w:t>нение</w:t>
            </w:r>
          </w:p>
        </w:tc>
        <w:tc>
          <w:tcPr>
            <w:tcW w:w="1080" w:type="dxa"/>
            <w:tcBorders>
              <w:top w:val="single" w:sz="4" w:space="0" w:color="auto"/>
              <w:left w:val="single" w:sz="4" w:space="0" w:color="000000"/>
              <w:bottom w:val="single" w:sz="4" w:space="0" w:color="000000"/>
              <w:right w:val="single" w:sz="4" w:space="0" w:color="000000"/>
            </w:tcBorders>
            <w:hideMark/>
          </w:tcPr>
          <w:p w:rsidR="007F5D3D" w:rsidRPr="00E0706C" w:rsidRDefault="00E0706C" w:rsidP="00E0706C">
            <w:pPr>
              <w:suppressAutoHyphens/>
              <w:autoSpaceDE w:val="0"/>
              <w:snapToGrid w:val="0"/>
              <w:ind w:right="-76"/>
              <w:jc w:val="center"/>
              <w:rPr>
                <w:rFonts w:eastAsia="Calibri"/>
                <w:lang w:eastAsia="ar-SA"/>
              </w:rPr>
            </w:pPr>
            <w:r>
              <w:rPr>
                <w:rFonts w:eastAsia="Calibri"/>
                <w:lang w:eastAsia="ar-SA"/>
              </w:rPr>
              <w:t>п</w:t>
            </w:r>
            <w:r w:rsidR="00DA4CE1" w:rsidRPr="00E0706C">
              <w:rPr>
                <w:rFonts w:eastAsia="Calibri"/>
                <w:lang w:eastAsia="ar-SA"/>
              </w:rPr>
              <w:t>роцен</w:t>
            </w:r>
            <w:r>
              <w:rPr>
                <w:rFonts w:eastAsia="Calibri"/>
                <w:lang w:eastAsia="ar-SA"/>
              </w:rPr>
              <w:t>-</w:t>
            </w:r>
            <w:r w:rsidR="00DA4CE1" w:rsidRPr="00E0706C">
              <w:rPr>
                <w:rFonts w:eastAsia="Calibri"/>
                <w:lang w:eastAsia="ar-SA"/>
              </w:rPr>
              <w:t>тов</w:t>
            </w:r>
          </w:p>
          <w:p w:rsidR="007F5D3D" w:rsidRPr="00E0706C" w:rsidRDefault="007F5D3D" w:rsidP="00E0706C">
            <w:pPr>
              <w:suppressAutoHyphens/>
              <w:autoSpaceDE w:val="0"/>
              <w:snapToGrid w:val="0"/>
              <w:ind w:right="-76"/>
              <w:jc w:val="center"/>
              <w:rPr>
                <w:rFonts w:eastAsia="Calibri"/>
                <w:lang w:eastAsia="ar-SA"/>
              </w:rPr>
            </w:pPr>
            <w:r w:rsidRPr="00E0706C">
              <w:rPr>
                <w:rFonts w:eastAsia="Calibri"/>
                <w:lang w:eastAsia="ar-SA"/>
              </w:rPr>
              <w:t>испол-</w:t>
            </w:r>
          </w:p>
          <w:p w:rsidR="007F5D3D" w:rsidRPr="00E0706C" w:rsidRDefault="007F5D3D" w:rsidP="00E0706C">
            <w:pPr>
              <w:suppressAutoHyphens/>
              <w:autoSpaceDE w:val="0"/>
              <w:snapToGrid w:val="0"/>
              <w:ind w:right="-76"/>
              <w:jc w:val="center"/>
              <w:rPr>
                <w:rFonts w:eastAsia="Calibri"/>
                <w:lang w:eastAsia="ar-SA"/>
              </w:rPr>
            </w:pPr>
            <w:r w:rsidRPr="00E0706C">
              <w:rPr>
                <w:rFonts w:eastAsia="Calibri"/>
                <w:lang w:eastAsia="ar-SA"/>
              </w:rPr>
              <w:t>нения</w:t>
            </w:r>
          </w:p>
        </w:tc>
        <w:tc>
          <w:tcPr>
            <w:tcW w:w="1080" w:type="dxa"/>
            <w:tcBorders>
              <w:top w:val="single" w:sz="4" w:space="0" w:color="auto"/>
              <w:left w:val="single" w:sz="4" w:space="0" w:color="000000"/>
              <w:bottom w:val="single" w:sz="4" w:space="0" w:color="000000"/>
              <w:right w:val="nil"/>
            </w:tcBorders>
            <w:hideMark/>
          </w:tcPr>
          <w:p w:rsidR="007F5D3D" w:rsidRPr="00E0706C" w:rsidRDefault="00E0706C" w:rsidP="00E0706C">
            <w:pPr>
              <w:suppressAutoHyphens/>
              <w:autoSpaceDE w:val="0"/>
              <w:snapToGrid w:val="0"/>
              <w:ind w:right="-76"/>
              <w:jc w:val="center"/>
              <w:rPr>
                <w:rFonts w:eastAsia="Calibri"/>
                <w:lang w:eastAsia="ar-SA"/>
              </w:rPr>
            </w:pPr>
            <w:r w:rsidRPr="00E0706C">
              <w:rPr>
                <w:rFonts w:eastAsia="Calibri"/>
                <w:lang w:eastAsia="ar-SA"/>
              </w:rPr>
              <w:t>д</w:t>
            </w:r>
            <w:r w:rsidR="007F5D3D" w:rsidRPr="00E0706C">
              <w:rPr>
                <w:rFonts w:eastAsia="Calibri"/>
                <w:lang w:eastAsia="ar-SA"/>
              </w:rPr>
              <w:t>оля в общей сумме</w:t>
            </w:r>
          </w:p>
          <w:p w:rsidR="007F5D3D" w:rsidRPr="00E0706C" w:rsidRDefault="007F5D3D" w:rsidP="00E0706C">
            <w:pPr>
              <w:suppressAutoHyphens/>
              <w:autoSpaceDE w:val="0"/>
              <w:snapToGrid w:val="0"/>
              <w:ind w:right="-108"/>
              <w:jc w:val="center"/>
              <w:rPr>
                <w:rFonts w:eastAsia="Calibri"/>
                <w:lang w:eastAsia="ar-SA"/>
              </w:rPr>
            </w:pPr>
            <w:r w:rsidRPr="00E0706C">
              <w:rPr>
                <w:rFonts w:eastAsia="Calibri"/>
                <w:lang w:eastAsia="ar-SA"/>
              </w:rPr>
              <w:t xml:space="preserve">(в </w:t>
            </w:r>
            <w:r w:rsidR="00DA4CE1" w:rsidRPr="00E0706C">
              <w:rPr>
                <w:rFonts w:eastAsia="Calibri"/>
                <w:lang w:eastAsia="ar-SA"/>
              </w:rPr>
              <w:t>про</w:t>
            </w:r>
            <w:r w:rsidR="00E0706C">
              <w:rPr>
                <w:rFonts w:eastAsia="Calibri"/>
                <w:lang w:eastAsia="ar-SA"/>
              </w:rPr>
              <w:t>-</w:t>
            </w:r>
            <w:r w:rsidR="00DA4CE1" w:rsidRPr="00E0706C">
              <w:rPr>
                <w:rFonts w:eastAsia="Calibri"/>
                <w:lang w:eastAsia="ar-SA"/>
              </w:rPr>
              <w:t>цент</w:t>
            </w:r>
            <w:r w:rsidR="00E0706C" w:rsidRPr="00E0706C">
              <w:rPr>
                <w:rFonts w:eastAsia="Calibri"/>
                <w:lang w:eastAsia="ar-SA"/>
              </w:rPr>
              <w:t>ах</w:t>
            </w:r>
            <w:r w:rsidRPr="00E0706C">
              <w:rPr>
                <w:rFonts w:eastAsia="Calibri"/>
                <w:lang w:eastAsia="ar-SA"/>
              </w:rPr>
              <w:t>)</w:t>
            </w:r>
          </w:p>
        </w:tc>
        <w:tc>
          <w:tcPr>
            <w:tcW w:w="1200" w:type="dxa"/>
            <w:vMerge/>
            <w:tcBorders>
              <w:top w:val="single" w:sz="4" w:space="0" w:color="000000"/>
              <w:left w:val="single" w:sz="4" w:space="0" w:color="auto"/>
              <w:bottom w:val="single" w:sz="4" w:space="0" w:color="000000"/>
              <w:right w:val="single" w:sz="4" w:space="0" w:color="000000"/>
            </w:tcBorders>
            <w:vAlign w:val="center"/>
            <w:hideMark/>
          </w:tcPr>
          <w:p w:rsidR="007F5D3D" w:rsidRPr="00E0706C" w:rsidRDefault="007F5D3D" w:rsidP="007F5D3D">
            <w:pPr>
              <w:spacing w:line="256" w:lineRule="auto"/>
              <w:rPr>
                <w:rFonts w:eastAsia="Calibri"/>
                <w:lang w:eastAsia="ar-SA"/>
              </w:rPr>
            </w:pPr>
          </w:p>
        </w:tc>
      </w:tr>
      <w:tr w:rsidR="007F5D3D" w:rsidRPr="00E0706C" w:rsidTr="00E0706C">
        <w:trPr>
          <w:trHeight w:val="689"/>
        </w:trPr>
        <w:tc>
          <w:tcPr>
            <w:tcW w:w="2268" w:type="dxa"/>
            <w:tcBorders>
              <w:top w:val="single" w:sz="4" w:space="0" w:color="000000"/>
              <w:left w:val="single" w:sz="4" w:space="0" w:color="000000"/>
              <w:bottom w:val="single" w:sz="4" w:space="0" w:color="000000"/>
              <w:right w:val="nil"/>
            </w:tcBorders>
            <w:shd w:val="clear" w:color="auto" w:fill="FFFFFF"/>
            <w:hideMark/>
          </w:tcPr>
          <w:p w:rsidR="007F5D3D" w:rsidRPr="00E0706C" w:rsidRDefault="007F5D3D" w:rsidP="00E0706C">
            <w:pPr>
              <w:overflowPunct w:val="0"/>
              <w:autoSpaceDE w:val="0"/>
              <w:snapToGrid w:val="0"/>
              <w:rPr>
                <w:iCs/>
                <w:lang w:eastAsia="ar-SA"/>
              </w:rPr>
            </w:pPr>
            <w:r w:rsidRPr="00E0706C">
              <w:rPr>
                <w:iCs/>
                <w:lang w:eastAsia="ar-SA"/>
              </w:rPr>
              <w:t>Амбулаторно</w:t>
            </w:r>
            <w:r w:rsidR="00E0706C" w:rsidRPr="00E0706C">
              <w:rPr>
                <w:iCs/>
                <w:lang w:eastAsia="ar-SA"/>
              </w:rPr>
              <w:t>-</w:t>
            </w:r>
            <w:r w:rsidRPr="00E0706C">
              <w:rPr>
                <w:iCs/>
                <w:lang w:eastAsia="ar-SA"/>
              </w:rPr>
              <w:t>по</w:t>
            </w:r>
            <w:r w:rsidR="00E0706C">
              <w:rPr>
                <w:iCs/>
                <w:lang w:eastAsia="ar-SA"/>
              </w:rPr>
              <w:t>-</w:t>
            </w:r>
            <w:r w:rsidRPr="00E0706C">
              <w:rPr>
                <w:iCs/>
                <w:lang w:eastAsia="ar-SA"/>
              </w:rPr>
              <w:t>ликлиническая помощь</w:t>
            </w:r>
          </w:p>
        </w:tc>
        <w:tc>
          <w:tcPr>
            <w:tcW w:w="1320" w:type="dxa"/>
            <w:tcBorders>
              <w:top w:val="single" w:sz="4" w:space="0" w:color="000000"/>
              <w:left w:val="single" w:sz="4" w:space="0" w:color="000000"/>
              <w:bottom w:val="single" w:sz="4" w:space="0" w:color="000000"/>
              <w:right w:val="nil"/>
            </w:tcBorders>
            <w:vAlign w:val="center"/>
            <w:hideMark/>
          </w:tcPr>
          <w:p w:rsidR="007F5D3D" w:rsidRPr="00E0706C" w:rsidRDefault="007F5D3D" w:rsidP="007F5D3D">
            <w:pPr>
              <w:jc w:val="center"/>
              <w:rPr>
                <w:color w:val="000000"/>
              </w:rPr>
            </w:pPr>
            <w:r w:rsidRPr="00E0706C">
              <w:rPr>
                <w:color w:val="000000"/>
              </w:rPr>
              <w:t>1 772,89</w:t>
            </w:r>
          </w:p>
        </w:tc>
        <w:tc>
          <w:tcPr>
            <w:tcW w:w="1200" w:type="dxa"/>
            <w:tcBorders>
              <w:top w:val="single" w:sz="4" w:space="0" w:color="000000"/>
              <w:left w:val="single" w:sz="4" w:space="0" w:color="000000"/>
              <w:bottom w:val="single" w:sz="4" w:space="0" w:color="000000"/>
              <w:right w:val="nil"/>
            </w:tcBorders>
            <w:vAlign w:val="center"/>
            <w:hideMark/>
          </w:tcPr>
          <w:p w:rsidR="007F5D3D" w:rsidRPr="00E0706C" w:rsidRDefault="007F5D3D" w:rsidP="007F5D3D">
            <w:pPr>
              <w:ind w:right="-108"/>
              <w:jc w:val="center"/>
              <w:rPr>
                <w:color w:val="000000"/>
              </w:rPr>
            </w:pPr>
            <w:r w:rsidRPr="00E0706C">
              <w:rPr>
                <w:rFonts w:eastAsia="BatangChe"/>
                <w:color w:val="000000"/>
              </w:rPr>
              <w:t>2 259,21</w:t>
            </w:r>
          </w:p>
        </w:tc>
        <w:tc>
          <w:tcPr>
            <w:tcW w:w="1200" w:type="dxa"/>
            <w:tcBorders>
              <w:top w:val="single" w:sz="4" w:space="0" w:color="000000"/>
              <w:left w:val="single" w:sz="4" w:space="0" w:color="000000"/>
              <w:bottom w:val="single" w:sz="4" w:space="0" w:color="000000"/>
              <w:right w:val="nil"/>
            </w:tcBorders>
            <w:vAlign w:val="center"/>
            <w:hideMark/>
          </w:tcPr>
          <w:p w:rsidR="007F5D3D" w:rsidRPr="00E0706C" w:rsidRDefault="007F5D3D" w:rsidP="007F5D3D">
            <w:pPr>
              <w:jc w:val="center"/>
              <w:rPr>
                <w:color w:val="000000"/>
              </w:rPr>
            </w:pPr>
            <w:r w:rsidRPr="00E0706C">
              <w:rPr>
                <w:rFonts w:eastAsia="BatangChe"/>
                <w:color w:val="000000"/>
              </w:rPr>
              <w:t>2 210,96</w:t>
            </w:r>
          </w:p>
        </w:tc>
        <w:tc>
          <w:tcPr>
            <w:tcW w:w="960" w:type="dxa"/>
            <w:tcBorders>
              <w:top w:val="single" w:sz="4" w:space="0" w:color="000000"/>
              <w:left w:val="single" w:sz="4" w:space="0" w:color="000000"/>
              <w:bottom w:val="single" w:sz="4" w:space="0" w:color="000000"/>
              <w:right w:val="nil"/>
            </w:tcBorders>
            <w:vAlign w:val="center"/>
            <w:hideMark/>
          </w:tcPr>
          <w:p w:rsidR="007F5D3D" w:rsidRPr="00E0706C" w:rsidRDefault="007F5D3D" w:rsidP="007F5D3D">
            <w:pPr>
              <w:jc w:val="center"/>
              <w:rPr>
                <w:color w:val="000000"/>
              </w:rPr>
            </w:pPr>
            <w:r w:rsidRPr="00E0706C">
              <w:rPr>
                <w:rFonts w:eastAsia="BatangChe"/>
                <w:color w:val="000000"/>
              </w:rPr>
              <w:t>-48,26</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7F5D3D" w:rsidRPr="00E0706C" w:rsidRDefault="007F5D3D" w:rsidP="007F5D3D">
            <w:pPr>
              <w:jc w:val="center"/>
              <w:rPr>
                <w:rFonts w:eastAsia="BatangChe"/>
                <w:color w:val="000000"/>
              </w:rPr>
            </w:pPr>
            <w:r w:rsidRPr="00E0706C">
              <w:rPr>
                <w:rFonts w:eastAsia="BatangChe"/>
                <w:color w:val="000000"/>
              </w:rPr>
              <w:t>97,9</w:t>
            </w:r>
          </w:p>
        </w:tc>
        <w:tc>
          <w:tcPr>
            <w:tcW w:w="1080" w:type="dxa"/>
            <w:tcBorders>
              <w:top w:val="single" w:sz="4" w:space="0" w:color="000000"/>
              <w:left w:val="single" w:sz="4" w:space="0" w:color="000000"/>
              <w:bottom w:val="single" w:sz="4" w:space="0" w:color="000000"/>
              <w:right w:val="nil"/>
            </w:tcBorders>
            <w:vAlign w:val="center"/>
            <w:hideMark/>
          </w:tcPr>
          <w:p w:rsidR="007F5D3D" w:rsidRPr="00E0706C" w:rsidRDefault="007F5D3D" w:rsidP="007F5D3D">
            <w:pPr>
              <w:jc w:val="center"/>
              <w:rPr>
                <w:rFonts w:eastAsia="BatangChe"/>
                <w:color w:val="000000"/>
              </w:rPr>
            </w:pPr>
            <w:r w:rsidRPr="00E0706C">
              <w:rPr>
                <w:rFonts w:eastAsia="BatangChe"/>
                <w:color w:val="000000"/>
              </w:rPr>
              <w:t>35,9</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7F5D3D" w:rsidRPr="00E0706C" w:rsidRDefault="007F5D3D" w:rsidP="007F5D3D">
            <w:pPr>
              <w:jc w:val="center"/>
              <w:rPr>
                <w:rFonts w:eastAsia="BatangChe"/>
                <w:color w:val="000000"/>
              </w:rPr>
            </w:pPr>
            <w:r w:rsidRPr="00E0706C">
              <w:rPr>
                <w:rFonts w:eastAsia="BatangChe"/>
                <w:color w:val="000000"/>
              </w:rPr>
              <w:t>124,7</w:t>
            </w:r>
          </w:p>
        </w:tc>
      </w:tr>
      <w:tr w:rsidR="007F5D3D" w:rsidRPr="00E0706C" w:rsidTr="00E0706C">
        <w:trPr>
          <w:trHeight w:val="254"/>
        </w:trPr>
        <w:tc>
          <w:tcPr>
            <w:tcW w:w="2268" w:type="dxa"/>
            <w:tcBorders>
              <w:top w:val="single" w:sz="4" w:space="0" w:color="000000"/>
              <w:left w:val="single" w:sz="4" w:space="0" w:color="000000"/>
              <w:bottom w:val="single" w:sz="4" w:space="0" w:color="000000"/>
              <w:right w:val="nil"/>
            </w:tcBorders>
            <w:shd w:val="clear" w:color="auto" w:fill="FFFFFF"/>
            <w:hideMark/>
          </w:tcPr>
          <w:p w:rsidR="007F5D3D" w:rsidRPr="00E0706C" w:rsidRDefault="007F5D3D" w:rsidP="00E0706C">
            <w:pPr>
              <w:keepLines/>
              <w:suppressAutoHyphens/>
              <w:snapToGrid w:val="0"/>
              <w:rPr>
                <w:lang w:eastAsia="ar-SA"/>
              </w:rPr>
            </w:pPr>
            <w:r w:rsidRPr="00E0706C">
              <w:rPr>
                <w:lang w:eastAsia="ar-SA"/>
              </w:rPr>
              <w:t xml:space="preserve">Стационарная помощь </w:t>
            </w:r>
          </w:p>
        </w:tc>
        <w:tc>
          <w:tcPr>
            <w:tcW w:w="1320" w:type="dxa"/>
            <w:tcBorders>
              <w:top w:val="single" w:sz="4" w:space="0" w:color="000000"/>
              <w:left w:val="single" w:sz="4" w:space="0" w:color="000000"/>
              <w:bottom w:val="single" w:sz="4" w:space="0" w:color="000000"/>
              <w:right w:val="nil"/>
            </w:tcBorders>
            <w:vAlign w:val="center"/>
            <w:hideMark/>
          </w:tcPr>
          <w:p w:rsidR="007F5D3D" w:rsidRPr="00E0706C" w:rsidRDefault="007F5D3D" w:rsidP="007F5D3D">
            <w:pPr>
              <w:jc w:val="center"/>
              <w:rPr>
                <w:color w:val="000000"/>
              </w:rPr>
            </w:pPr>
            <w:r w:rsidRPr="00E0706C">
              <w:rPr>
                <w:color w:val="000000"/>
              </w:rPr>
              <w:t>2 566,64</w:t>
            </w:r>
          </w:p>
        </w:tc>
        <w:tc>
          <w:tcPr>
            <w:tcW w:w="1200" w:type="dxa"/>
            <w:tcBorders>
              <w:top w:val="single" w:sz="4" w:space="0" w:color="000000"/>
              <w:left w:val="single" w:sz="4" w:space="0" w:color="000000"/>
              <w:bottom w:val="single" w:sz="4" w:space="0" w:color="000000"/>
              <w:right w:val="nil"/>
            </w:tcBorders>
            <w:vAlign w:val="center"/>
            <w:hideMark/>
          </w:tcPr>
          <w:p w:rsidR="007F5D3D" w:rsidRPr="00E0706C" w:rsidRDefault="007F5D3D" w:rsidP="007F5D3D">
            <w:pPr>
              <w:jc w:val="center"/>
              <w:rPr>
                <w:color w:val="000000"/>
              </w:rPr>
            </w:pPr>
            <w:r w:rsidRPr="00E0706C">
              <w:rPr>
                <w:rFonts w:eastAsia="BatangChe"/>
                <w:color w:val="000000"/>
              </w:rPr>
              <w:t>3 051,32</w:t>
            </w:r>
          </w:p>
        </w:tc>
        <w:tc>
          <w:tcPr>
            <w:tcW w:w="1200" w:type="dxa"/>
            <w:tcBorders>
              <w:top w:val="single" w:sz="4" w:space="0" w:color="000000"/>
              <w:left w:val="single" w:sz="4" w:space="0" w:color="000000"/>
              <w:bottom w:val="single" w:sz="4" w:space="0" w:color="000000"/>
              <w:right w:val="nil"/>
            </w:tcBorders>
            <w:vAlign w:val="center"/>
            <w:hideMark/>
          </w:tcPr>
          <w:p w:rsidR="007F5D3D" w:rsidRPr="00E0706C" w:rsidRDefault="007F5D3D" w:rsidP="007F5D3D">
            <w:pPr>
              <w:jc w:val="center"/>
              <w:rPr>
                <w:color w:val="000000"/>
              </w:rPr>
            </w:pPr>
            <w:r w:rsidRPr="00E0706C">
              <w:rPr>
                <w:rFonts w:eastAsia="BatangChe"/>
                <w:color w:val="000000"/>
              </w:rPr>
              <w:t>3 046,49</w:t>
            </w:r>
          </w:p>
        </w:tc>
        <w:tc>
          <w:tcPr>
            <w:tcW w:w="960" w:type="dxa"/>
            <w:tcBorders>
              <w:top w:val="single" w:sz="4" w:space="0" w:color="000000"/>
              <w:left w:val="single" w:sz="4" w:space="0" w:color="000000"/>
              <w:bottom w:val="single" w:sz="4" w:space="0" w:color="000000"/>
              <w:right w:val="nil"/>
            </w:tcBorders>
            <w:vAlign w:val="center"/>
            <w:hideMark/>
          </w:tcPr>
          <w:p w:rsidR="007F5D3D" w:rsidRPr="00E0706C" w:rsidRDefault="007F5D3D" w:rsidP="007F5D3D">
            <w:pPr>
              <w:jc w:val="center"/>
              <w:rPr>
                <w:color w:val="000000"/>
              </w:rPr>
            </w:pPr>
            <w:r w:rsidRPr="00E0706C">
              <w:rPr>
                <w:rFonts w:eastAsia="BatangChe"/>
                <w:color w:val="000000"/>
              </w:rPr>
              <w:t>-4,83</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7F5D3D" w:rsidRPr="00E0706C" w:rsidRDefault="007F5D3D" w:rsidP="007F5D3D">
            <w:pPr>
              <w:jc w:val="center"/>
              <w:rPr>
                <w:rFonts w:eastAsia="BatangChe"/>
                <w:color w:val="000000"/>
              </w:rPr>
            </w:pPr>
            <w:r w:rsidRPr="00E0706C">
              <w:rPr>
                <w:rFonts w:eastAsia="BatangChe"/>
                <w:color w:val="000000"/>
              </w:rPr>
              <w:t>99,8</w:t>
            </w:r>
          </w:p>
        </w:tc>
        <w:tc>
          <w:tcPr>
            <w:tcW w:w="1080" w:type="dxa"/>
            <w:tcBorders>
              <w:top w:val="single" w:sz="4" w:space="0" w:color="000000"/>
              <w:left w:val="single" w:sz="4" w:space="0" w:color="000000"/>
              <w:bottom w:val="single" w:sz="4" w:space="0" w:color="000000"/>
              <w:right w:val="nil"/>
            </w:tcBorders>
            <w:vAlign w:val="center"/>
            <w:hideMark/>
          </w:tcPr>
          <w:p w:rsidR="007F5D3D" w:rsidRPr="00E0706C" w:rsidRDefault="007F5D3D" w:rsidP="007F5D3D">
            <w:pPr>
              <w:jc w:val="center"/>
              <w:rPr>
                <w:rFonts w:eastAsia="BatangChe"/>
                <w:color w:val="000000"/>
              </w:rPr>
            </w:pPr>
            <w:r w:rsidRPr="00E0706C">
              <w:rPr>
                <w:rFonts w:eastAsia="BatangChe"/>
                <w:color w:val="000000"/>
              </w:rPr>
              <w:t>49,5</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7F5D3D" w:rsidRPr="00E0706C" w:rsidRDefault="007F5D3D" w:rsidP="007F5D3D">
            <w:pPr>
              <w:jc w:val="center"/>
              <w:rPr>
                <w:rFonts w:eastAsia="BatangChe"/>
                <w:color w:val="000000"/>
              </w:rPr>
            </w:pPr>
            <w:r w:rsidRPr="00E0706C">
              <w:rPr>
                <w:rFonts w:eastAsia="BatangChe"/>
                <w:color w:val="000000"/>
              </w:rPr>
              <w:t>118,7</w:t>
            </w:r>
          </w:p>
        </w:tc>
      </w:tr>
      <w:tr w:rsidR="007F5D3D" w:rsidRPr="00E0706C" w:rsidTr="00E0706C">
        <w:trPr>
          <w:trHeight w:val="268"/>
        </w:trPr>
        <w:tc>
          <w:tcPr>
            <w:tcW w:w="2268" w:type="dxa"/>
            <w:tcBorders>
              <w:top w:val="single" w:sz="4" w:space="0" w:color="000000"/>
              <w:left w:val="single" w:sz="4" w:space="0" w:color="000000"/>
              <w:bottom w:val="single" w:sz="4" w:space="0" w:color="000000"/>
              <w:right w:val="nil"/>
            </w:tcBorders>
            <w:shd w:val="clear" w:color="auto" w:fill="FFFFFF"/>
            <w:hideMark/>
          </w:tcPr>
          <w:p w:rsidR="007F5D3D" w:rsidRPr="00E0706C" w:rsidRDefault="007F5D3D" w:rsidP="00E0706C">
            <w:pPr>
              <w:keepLines/>
              <w:suppressAutoHyphens/>
              <w:snapToGrid w:val="0"/>
              <w:rPr>
                <w:lang w:eastAsia="ar-SA"/>
              </w:rPr>
            </w:pPr>
            <w:r w:rsidRPr="00E0706C">
              <w:rPr>
                <w:lang w:eastAsia="ar-SA"/>
              </w:rPr>
              <w:t xml:space="preserve">Дневные стационары </w:t>
            </w:r>
          </w:p>
        </w:tc>
        <w:tc>
          <w:tcPr>
            <w:tcW w:w="1320" w:type="dxa"/>
            <w:tcBorders>
              <w:top w:val="single" w:sz="4" w:space="0" w:color="000000"/>
              <w:left w:val="single" w:sz="4" w:space="0" w:color="000000"/>
              <w:bottom w:val="single" w:sz="4" w:space="0" w:color="000000"/>
              <w:right w:val="nil"/>
            </w:tcBorders>
            <w:vAlign w:val="center"/>
            <w:hideMark/>
          </w:tcPr>
          <w:p w:rsidR="007F5D3D" w:rsidRPr="00E0706C" w:rsidRDefault="007F5D3D" w:rsidP="007F5D3D">
            <w:pPr>
              <w:jc w:val="center"/>
              <w:rPr>
                <w:color w:val="000000"/>
              </w:rPr>
            </w:pPr>
            <w:r w:rsidRPr="00E0706C">
              <w:rPr>
                <w:color w:val="000000"/>
              </w:rPr>
              <w:t>399,47</w:t>
            </w:r>
          </w:p>
        </w:tc>
        <w:tc>
          <w:tcPr>
            <w:tcW w:w="1200" w:type="dxa"/>
            <w:tcBorders>
              <w:top w:val="single" w:sz="4" w:space="0" w:color="000000"/>
              <w:left w:val="single" w:sz="4" w:space="0" w:color="000000"/>
              <w:bottom w:val="single" w:sz="4" w:space="0" w:color="000000"/>
              <w:right w:val="nil"/>
            </w:tcBorders>
            <w:vAlign w:val="center"/>
            <w:hideMark/>
          </w:tcPr>
          <w:p w:rsidR="007F5D3D" w:rsidRPr="00E0706C" w:rsidRDefault="007F5D3D" w:rsidP="007F5D3D">
            <w:pPr>
              <w:jc w:val="center"/>
              <w:rPr>
                <w:color w:val="000000"/>
              </w:rPr>
            </w:pPr>
            <w:r w:rsidRPr="00E0706C">
              <w:rPr>
                <w:rFonts w:eastAsia="BatangChe"/>
                <w:color w:val="000000"/>
              </w:rPr>
              <w:t>501,11</w:t>
            </w:r>
          </w:p>
        </w:tc>
        <w:tc>
          <w:tcPr>
            <w:tcW w:w="1200" w:type="dxa"/>
            <w:tcBorders>
              <w:top w:val="single" w:sz="4" w:space="0" w:color="000000"/>
              <w:left w:val="single" w:sz="4" w:space="0" w:color="000000"/>
              <w:bottom w:val="single" w:sz="4" w:space="0" w:color="000000"/>
              <w:right w:val="nil"/>
            </w:tcBorders>
            <w:vAlign w:val="center"/>
            <w:hideMark/>
          </w:tcPr>
          <w:p w:rsidR="007F5D3D" w:rsidRPr="00E0706C" w:rsidRDefault="007F5D3D" w:rsidP="007F5D3D">
            <w:pPr>
              <w:jc w:val="center"/>
              <w:rPr>
                <w:color w:val="000000"/>
              </w:rPr>
            </w:pPr>
            <w:r w:rsidRPr="00E0706C">
              <w:rPr>
                <w:rFonts w:eastAsia="BatangChe"/>
                <w:color w:val="000000"/>
              </w:rPr>
              <w:t>489,10</w:t>
            </w:r>
          </w:p>
        </w:tc>
        <w:tc>
          <w:tcPr>
            <w:tcW w:w="960" w:type="dxa"/>
            <w:tcBorders>
              <w:top w:val="single" w:sz="4" w:space="0" w:color="000000"/>
              <w:left w:val="single" w:sz="4" w:space="0" w:color="000000"/>
              <w:bottom w:val="single" w:sz="4" w:space="0" w:color="000000"/>
              <w:right w:val="nil"/>
            </w:tcBorders>
            <w:vAlign w:val="center"/>
            <w:hideMark/>
          </w:tcPr>
          <w:p w:rsidR="007F5D3D" w:rsidRPr="00E0706C" w:rsidRDefault="007F5D3D" w:rsidP="007F5D3D">
            <w:pPr>
              <w:jc w:val="center"/>
              <w:rPr>
                <w:color w:val="000000"/>
              </w:rPr>
            </w:pPr>
            <w:r w:rsidRPr="00E0706C">
              <w:rPr>
                <w:rFonts w:eastAsia="BatangChe"/>
                <w:color w:val="000000"/>
              </w:rPr>
              <w:t>-12,00</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7F5D3D" w:rsidRPr="00E0706C" w:rsidRDefault="007F5D3D" w:rsidP="007F5D3D">
            <w:pPr>
              <w:jc w:val="center"/>
              <w:rPr>
                <w:rFonts w:eastAsia="BatangChe"/>
                <w:color w:val="000000"/>
              </w:rPr>
            </w:pPr>
            <w:r w:rsidRPr="00E0706C">
              <w:rPr>
                <w:rFonts w:eastAsia="BatangChe"/>
                <w:color w:val="000000"/>
              </w:rPr>
              <w:t>97,6</w:t>
            </w:r>
          </w:p>
        </w:tc>
        <w:tc>
          <w:tcPr>
            <w:tcW w:w="1080" w:type="dxa"/>
            <w:tcBorders>
              <w:top w:val="single" w:sz="4" w:space="0" w:color="000000"/>
              <w:left w:val="single" w:sz="4" w:space="0" w:color="000000"/>
              <w:bottom w:val="single" w:sz="4" w:space="0" w:color="000000"/>
              <w:right w:val="nil"/>
            </w:tcBorders>
            <w:vAlign w:val="center"/>
            <w:hideMark/>
          </w:tcPr>
          <w:p w:rsidR="007F5D3D" w:rsidRPr="00E0706C" w:rsidRDefault="007F5D3D" w:rsidP="007F5D3D">
            <w:pPr>
              <w:jc w:val="center"/>
              <w:rPr>
                <w:rFonts w:eastAsia="BatangChe"/>
                <w:color w:val="000000"/>
              </w:rPr>
            </w:pPr>
            <w:r w:rsidRPr="00E0706C">
              <w:rPr>
                <w:rFonts w:eastAsia="BatangChe"/>
                <w:color w:val="000000"/>
              </w:rPr>
              <w:t>8,0</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7F5D3D" w:rsidRPr="00E0706C" w:rsidRDefault="007F5D3D" w:rsidP="007F5D3D">
            <w:pPr>
              <w:jc w:val="center"/>
              <w:rPr>
                <w:rFonts w:eastAsia="BatangChe"/>
                <w:color w:val="000000"/>
              </w:rPr>
            </w:pPr>
            <w:r w:rsidRPr="00E0706C">
              <w:rPr>
                <w:rFonts w:eastAsia="BatangChe"/>
                <w:color w:val="000000"/>
              </w:rPr>
              <w:t>122,4</w:t>
            </w:r>
          </w:p>
        </w:tc>
      </w:tr>
      <w:tr w:rsidR="007F5D3D" w:rsidRPr="00E0706C" w:rsidTr="00E0706C">
        <w:trPr>
          <w:trHeight w:val="268"/>
        </w:trPr>
        <w:tc>
          <w:tcPr>
            <w:tcW w:w="2268" w:type="dxa"/>
            <w:tcBorders>
              <w:top w:val="single" w:sz="4" w:space="0" w:color="000000"/>
              <w:left w:val="single" w:sz="4" w:space="0" w:color="000000"/>
              <w:bottom w:val="single" w:sz="4" w:space="0" w:color="000000"/>
              <w:right w:val="nil"/>
            </w:tcBorders>
            <w:shd w:val="clear" w:color="auto" w:fill="FFFFFF"/>
            <w:hideMark/>
          </w:tcPr>
          <w:p w:rsidR="007F5D3D" w:rsidRPr="00E0706C" w:rsidRDefault="007F5D3D" w:rsidP="00E0706C">
            <w:pPr>
              <w:overflowPunct w:val="0"/>
              <w:autoSpaceDE w:val="0"/>
              <w:snapToGrid w:val="0"/>
              <w:rPr>
                <w:iCs/>
                <w:lang w:eastAsia="ar-SA"/>
              </w:rPr>
            </w:pPr>
            <w:r w:rsidRPr="00E0706C">
              <w:rPr>
                <w:iCs/>
                <w:lang w:eastAsia="ar-SA"/>
              </w:rPr>
              <w:t>Скорая помощь</w:t>
            </w:r>
          </w:p>
        </w:tc>
        <w:tc>
          <w:tcPr>
            <w:tcW w:w="1320" w:type="dxa"/>
            <w:tcBorders>
              <w:top w:val="single" w:sz="4" w:space="0" w:color="000000"/>
              <w:left w:val="single" w:sz="4" w:space="0" w:color="000000"/>
              <w:bottom w:val="single" w:sz="4" w:space="0" w:color="000000"/>
              <w:right w:val="nil"/>
            </w:tcBorders>
            <w:vAlign w:val="center"/>
            <w:hideMark/>
          </w:tcPr>
          <w:p w:rsidR="007F5D3D" w:rsidRPr="00E0706C" w:rsidRDefault="007F5D3D" w:rsidP="007F5D3D">
            <w:pPr>
              <w:jc w:val="center"/>
              <w:rPr>
                <w:color w:val="000000"/>
              </w:rPr>
            </w:pPr>
            <w:r w:rsidRPr="00E0706C">
              <w:rPr>
                <w:color w:val="000000"/>
              </w:rPr>
              <w:t>327,83</w:t>
            </w:r>
          </w:p>
        </w:tc>
        <w:tc>
          <w:tcPr>
            <w:tcW w:w="1200" w:type="dxa"/>
            <w:tcBorders>
              <w:top w:val="single" w:sz="4" w:space="0" w:color="000000"/>
              <w:left w:val="single" w:sz="4" w:space="0" w:color="000000"/>
              <w:bottom w:val="single" w:sz="4" w:space="0" w:color="000000"/>
              <w:right w:val="nil"/>
            </w:tcBorders>
            <w:vAlign w:val="center"/>
            <w:hideMark/>
          </w:tcPr>
          <w:p w:rsidR="007F5D3D" w:rsidRPr="00E0706C" w:rsidRDefault="007F5D3D" w:rsidP="007F5D3D">
            <w:pPr>
              <w:jc w:val="center"/>
              <w:rPr>
                <w:color w:val="000000"/>
              </w:rPr>
            </w:pPr>
            <w:r w:rsidRPr="00E0706C">
              <w:rPr>
                <w:rFonts w:eastAsia="BatangChe"/>
                <w:color w:val="000000"/>
              </w:rPr>
              <w:t>398,79</w:t>
            </w:r>
          </w:p>
        </w:tc>
        <w:tc>
          <w:tcPr>
            <w:tcW w:w="1200" w:type="dxa"/>
            <w:tcBorders>
              <w:top w:val="single" w:sz="4" w:space="0" w:color="000000"/>
              <w:left w:val="single" w:sz="4" w:space="0" w:color="000000"/>
              <w:bottom w:val="single" w:sz="4" w:space="0" w:color="000000"/>
              <w:right w:val="nil"/>
            </w:tcBorders>
            <w:vAlign w:val="center"/>
            <w:hideMark/>
          </w:tcPr>
          <w:p w:rsidR="007F5D3D" w:rsidRPr="00E0706C" w:rsidRDefault="007F5D3D" w:rsidP="007F5D3D">
            <w:pPr>
              <w:jc w:val="center"/>
              <w:rPr>
                <w:color w:val="000000"/>
              </w:rPr>
            </w:pPr>
            <w:r w:rsidRPr="00E0706C">
              <w:rPr>
                <w:rFonts w:eastAsia="BatangChe"/>
                <w:color w:val="000000"/>
              </w:rPr>
              <w:t>404,00</w:t>
            </w:r>
          </w:p>
        </w:tc>
        <w:tc>
          <w:tcPr>
            <w:tcW w:w="960" w:type="dxa"/>
            <w:tcBorders>
              <w:top w:val="single" w:sz="4" w:space="0" w:color="000000"/>
              <w:left w:val="single" w:sz="4" w:space="0" w:color="000000"/>
              <w:bottom w:val="single" w:sz="4" w:space="0" w:color="000000"/>
              <w:right w:val="nil"/>
            </w:tcBorders>
            <w:vAlign w:val="center"/>
            <w:hideMark/>
          </w:tcPr>
          <w:p w:rsidR="007F5D3D" w:rsidRPr="00E0706C" w:rsidRDefault="007F5D3D" w:rsidP="007F5D3D">
            <w:pPr>
              <w:jc w:val="center"/>
              <w:rPr>
                <w:color w:val="000000"/>
              </w:rPr>
            </w:pPr>
            <w:r w:rsidRPr="00E0706C">
              <w:rPr>
                <w:rFonts w:eastAsia="BatangChe"/>
                <w:color w:val="000000"/>
              </w:rPr>
              <w:t>5,21</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7F5D3D" w:rsidRPr="00E0706C" w:rsidRDefault="007F5D3D" w:rsidP="007F5D3D">
            <w:pPr>
              <w:jc w:val="center"/>
              <w:rPr>
                <w:rFonts w:eastAsia="BatangChe"/>
                <w:color w:val="000000"/>
              </w:rPr>
            </w:pPr>
            <w:r w:rsidRPr="00E0706C">
              <w:rPr>
                <w:rFonts w:eastAsia="BatangChe"/>
                <w:color w:val="000000"/>
              </w:rPr>
              <w:t>101,3</w:t>
            </w:r>
          </w:p>
        </w:tc>
        <w:tc>
          <w:tcPr>
            <w:tcW w:w="1080" w:type="dxa"/>
            <w:tcBorders>
              <w:top w:val="single" w:sz="4" w:space="0" w:color="000000"/>
              <w:left w:val="single" w:sz="4" w:space="0" w:color="000000"/>
              <w:bottom w:val="single" w:sz="4" w:space="0" w:color="000000"/>
              <w:right w:val="nil"/>
            </w:tcBorders>
            <w:vAlign w:val="center"/>
            <w:hideMark/>
          </w:tcPr>
          <w:p w:rsidR="007F5D3D" w:rsidRPr="00E0706C" w:rsidRDefault="007F5D3D" w:rsidP="007F5D3D">
            <w:pPr>
              <w:jc w:val="center"/>
              <w:rPr>
                <w:rFonts w:eastAsia="BatangChe"/>
                <w:color w:val="000000"/>
              </w:rPr>
            </w:pPr>
            <w:r w:rsidRPr="00E0706C">
              <w:rPr>
                <w:rFonts w:eastAsia="BatangChe"/>
                <w:color w:val="000000"/>
              </w:rPr>
              <w:t>6,6</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7F5D3D" w:rsidRPr="00E0706C" w:rsidRDefault="007F5D3D" w:rsidP="007F5D3D">
            <w:pPr>
              <w:jc w:val="center"/>
              <w:rPr>
                <w:rFonts w:eastAsia="BatangChe"/>
                <w:color w:val="000000"/>
              </w:rPr>
            </w:pPr>
            <w:r w:rsidRPr="00E0706C">
              <w:rPr>
                <w:rFonts w:eastAsia="BatangChe"/>
                <w:color w:val="000000"/>
              </w:rPr>
              <w:t>123,2</w:t>
            </w:r>
          </w:p>
        </w:tc>
      </w:tr>
      <w:tr w:rsidR="007F5D3D" w:rsidRPr="00E0706C" w:rsidTr="00E0706C">
        <w:trPr>
          <w:trHeight w:val="282"/>
        </w:trPr>
        <w:tc>
          <w:tcPr>
            <w:tcW w:w="2268" w:type="dxa"/>
            <w:tcBorders>
              <w:top w:val="single" w:sz="4" w:space="0" w:color="000000"/>
              <w:left w:val="single" w:sz="4" w:space="0" w:color="000000"/>
              <w:bottom w:val="single" w:sz="4" w:space="0" w:color="000000"/>
              <w:right w:val="nil"/>
            </w:tcBorders>
            <w:shd w:val="clear" w:color="auto" w:fill="FFFFFF"/>
            <w:hideMark/>
          </w:tcPr>
          <w:p w:rsidR="007F5D3D" w:rsidRPr="00E0706C" w:rsidRDefault="007F5D3D" w:rsidP="00E0706C">
            <w:pPr>
              <w:overflowPunct w:val="0"/>
              <w:autoSpaceDE w:val="0"/>
              <w:snapToGrid w:val="0"/>
              <w:rPr>
                <w:iCs/>
                <w:lang w:eastAsia="ar-SA"/>
              </w:rPr>
            </w:pPr>
            <w:r w:rsidRPr="00E0706C">
              <w:rPr>
                <w:iCs/>
                <w:lang w:eastAsia="ar-SA"/>
              </w:rPr>
              <w:t>В</w:t>
            </w:r>
            <w:r w:rsidR="00E0706C">
              <w:rPr>
                <w:iCs/>
                <w:lang w:eastAsia="ar-SA"/>
              </w:rPr>
              <w:t>сего</w:t>
            </w:r>
          </w:p>
        </w:tc>
        <w:tc>
          <w:tcPr>
            <w:tcW w:w="1320" w:type="dxa"/>
            <w:tcBorders>
              <w:top w:val="single" w:sz="4" w:space="0" w:color="000000"/>
              <w:left w:val="single" w:sz="4" w:space="0" w:color="000000"/>
              <w:bottom w:val="single" w:sz="4" w:space="0" w:color="000000"/>
              <w:right w:val="nil"/>
            </w:tcBorders>
            <w:vAlign w:val="center"/>
            <w:hideMark/>
          </w:tcPr>
          <w:p w:rsidR="007F5D3D" w:rsidRPr="00E0706C" w:rsidRDefault="007F5D3D" w:rsidP="007F5D3D">
            <w:pPr>
              <w:jc w:val="center"/>
              <w:rPr>
                <w:bCs/>
                <w:color w:val="000000"/>
              </w:rPr>
            </w:pPr>
            <w:r w:rsidRPr="00E0706C">
              <w:rPr>
                <w:rFonts w:eastAsia="BatangChe"/>
                <w:bCs/>
                <w:color w:val="000000"/>
              </w:rPr>
              <w:t>5 066,82</w:t>
            </w:r>
          </w:p>
        </w:tc>
        <w:tc>
          <w:tcPr>
            <w:tcW w:w="1200" w:type="dxa"/>
            <w:tcBorders>
              <w:top w:val="single" w:sz="4" w:space="0" w:color="000000"/>
              <w:left w:val="single" w:sz="4" w:space="0" w:color="000000"/>
              <w:bottom w:val="single" w:sz="4" w:space="0" w:color="000000"/>
              <w:right w:val="nil"/>
            </w:tcBorders>
            <w:vAlign w:val="center"/>
            <w:hideMark/>
          </w:tcPr>
          <w:p w:rsidR="007F5D3D" w:rsidRPr="00E0706C" w:rsidRDefault="007F5D3D" w:rsidP="007F5D3D">
            <w:pPr>
              <w:jc w:val="center"/>
              <w:rPr>
                <w:bCs/>
                <w:color w:val="000000"/>
              </w:rPr>
            </w:pPr>
            <w:r w:rsidRPr="00E0706C">
              <w:rPr>
                <w:rFonts w:eastAsia="BatangChe"/>
                <w:bCs/>
                <w:color w:val="000000"/>
              </w:rPr>
              <w:t>6 210,43</w:t>
            </w:r>
          </w:p>
        </w:tc>
        <w:tc>
          <w:tcPr>
            <w:tcW w:w="1200" w:type="dxa"/>
            <w:tcBorders>
              <w:top w:val="single" w:sz="4" w:space="0" w:color="000000"/>
              <w:left w:val="single" w:sz="4" w:space="0" w:color="000000"/>
              <w:bottom w:val="single" w:sz="4" w:space="0" w:color="000000"/>
              <w:right w:val="nil"/>
            </w:tcBorders>
            <w:vAlign w:val="center"/>
            <w:hideMark/>
          </w:tcPr>
          <w:p w:rsidR="007F5D3D" w:rsidRPr="00E0706C" w:rsidRDefault="007F5D3D" w:rsidP="007F5D3D">
            <w:pPr>
              <w:jc w:val="center"/>
              <w:rPr>
                <w:bCs/>
                <w:color w:val="000000"/>
              </w:rPr>
            </w:pPr>
            <w:r w:rsidRPr="00E0706C">
              <w:rPr>
                <w:rFonts w:eastAsia="BatangChe"/>
                <w:bCs/>
                <w:color w:val="000000"/>
              </w:rPr>
              <w:t>6 150,55</w:t>
            </w:r>
          </w:p>
        </w:tc>
        <w:tc>
          <w:tcPr>
            <w:tcW w:w="960" w:type="dxa"/>
            <w:tcBorders>
              <w:top w:val="single" w:sz="4" w:space="0" w:color="000000"/>
              <w:left w:val="single" w:sz="4" w:space="0" w:color="000000"/>
              <w:bottom w:val="single" w:sz="4" w:space="0" w:color="000000"/>
              <w:right w:val="nil"/>
            </w:tcBorders>
            <w:vAlign w:val="center"/>
            <w:hideMark/>
          </w:tcPr>
          <w:p w:rsidR="007F5D3D" w:rsidRPr="00E0706C" w:rsidRDefault="007F5D3D" w:rsidP="007F5D3D">
            <w:pPr>
              <w:jc w:val="center"/>
              <w:rPr>
                <w:bCs/>
                <w:color w:val="000000"/>
              </w:rPr>
            </w:pPr>
            <w:r w:rsidRPr="00E0706C">
              <w:rPr>
                <w:rFonts w:eastAsia="BatangChe"/>
                <w:bCs/>
                <w:color w:val="000000"/>
              </w:rPr>
              <w:t>-59,88</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7F5D3D" w:rsidRPr="00E0706C" w:rsidRDefault="007F5D3D" w:rsidP="007F5D3D">
            <w:pPr>
              <w:jc w:val="center"/>
              <w:rPr>
                <w:rFonts w:eastAsia="BatangChe"/>
                <w:color w:val="000000"/>
              </w:rPr>
            </w:pPr>
            <w:r w:rsidRPr="00E0706C">
              <w:rPr>
                <w:rFonts w:eastAsia="BatangChe"/>
                <w:color w:val="000000"/>
              </w:rPr>
              <w:t>99,0</w:t>
            </w:r>
          </w:p>
        </w:tc>
        <w:tc>
          <w:tcPr>
            <w:tcW w:w="1080" w:type="dxa"/>
            <w:tcBorders>
              <w:top w:val="single" w:sz="4" w:space="0" w:color="000000"/>
              <w:left w:val="single" w:sz="4" w:space="0" w:color="000000"/>
              <w:bottom w:val="single" w:sz="4" w:space="0" w:color="000000"/>
              <w:right w:val="nil"/>
            </w:tcBorders>
            <w:vAlign w:val="center"/>
            <w:hideMark/>
          </w:tcPr>
          <w:p w:rsidR="007F5D3D" w:rsidRPr="00E0706C" w:rsidRDefault="007F5D3D" w:rsidP="007F5D3D">
            <w:pPr>
              <w:jc w:val="center"/>
              <w:rPr>
                <w:rFonts w:eastAsia="BatangChe"/>
                <w:color w:val="000000"/>
              </w:rPr>
            </w:pPr>
            <w:r w:rsidRPr="00E0706C">
              <w:rPr>
                <w:rFonts w:eastAsia="BatangChe"/>
                <w:color w:val="000000"/>
              </w:rPr>
              <w:t>100,0</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7F5D3D" w:rsidRPr="00E0706C" w:rsidRDefault="007F5D3D" w:rsidP="007F5D3D">
            <w:pPr>
              <w:jc w:val="center"/>
              <w:rPr>
                <w:rFonts w:eastAsia="BatangChe"/>
                <w:color w:val="000000"/>
              </w:rPr>
            </w:pPr>
            <w:r w:rsidRPr="00E0706C">
              <w:rPr>
                <w:rFonts w:eastAsia="BatangChe"/>
                <w:color w:val="000000"/>
              </w:rPr>
              <w:t>121,4</w:t>
            </w:r>
          </w:p>
        </w:tc>
      </w:tr>
    </w:tbl>
    <w:p w:rsidR="00615CE9" w:rsidRDefault="00615CE9" w:rsidP="007F5D3D">
      <w:pPr>
        <w:tabs>
          <w:tab w:val="left" w:pos="0"/>
        </w:tabs>
        <w:suppressAutoHyphens/>
        <w:jc w:val="center"/>
        <w:rPr>
          <w:sz w:val="28"/>
          <w:szCs w:val="28"/>
        </w:rPr>
      </w:pPr>
    </w:p>
    <w:p w:rsidR="00615CE9" w:rsidRDefault="00615CE9" w:rsidP="007F5D3D">
      <w:pPr>
        <w:tabs>
          <w:tab w:val="left" w:pos="0"/>
        </w:tabs>
        <w:suppressAutoHyphens/>
        <w:jc w:val="center"/>
        <w:rPr>
          <w:sz w:val="28"/>
          <w:szCs w:val="28"/>
        </w:rPr>
      </w:pPr>
    </w:p>
    <w:p w:rsidR="002F242F" w:rsidRDefault="002F242F" w:rsidP="007F5D3D">
      <w:pPr>
        <w:tabs>
          <w:tab w:val="left" w:pos="0"/>
        </w:tabs>
        <w:suppressAutoHyphens/>
        <w:jc w:val="center"/>
        <w:rPr>
          <w:sz w:val="28"/>
          <w:szCs w:val="28"/>
        </w:rPr>
      </w:pPr>
    </w:p>
    <w:p w:rsidR="002F242F" w:rsidRDefault="002F242F" w:rsidP="007F5D3D">
      <w:pPr>
        <w:tabs>
          <w:tab w:val="left" w:pos="0"/>
        </w:tabs>
        <w:suppressAutoHyphens/>
        <w:jc w:val="center"/>
        <w:rPr>
          <w:sz w:val="28"/>
          <w:szCs w:val="28"/>
        </w:rPr>
      </w:pPr>
    </w:p>
    <w:p w:rsidR="007F5D3D" w:rsidRPr="00E0706C" w:rsidRDefault="007F5D3D" w:rsidP="007F5D3D">
      <w:pPr>
        <w:tabs>
          <w:tab w:val="left" w:pos="0"/>
        </w:tabs>
        <w:suppressAutoHyphens/>
        <w:jc w:val="center"/>
        <w:rPr>
          <w:sz w:val="28"/>
          <w:szCs w:val="28"/>
        </w:rPr>
      </w:pPr>
      <w:r w:rsidRPr="00E0706C">
        <w:rPr>
          <w:sz w:val="28"/>
          <w:szCs w:val="28"/>
        </w:rPr>
        <w:t>Структура расходов по статьям затрат</w:t>
      </w:r>
    </w:p>
    <w:p w:rsidR="00E0706C" w:rsidRPr="00EB00B2" w:rsidRDefault="00E0706C" w:rsidP="007F5D3D">
      <w:pPr>
        <w:tabs>
          <w:tab w:val="left" w:pos="0"/>
        </w:tabs>
        <w:suppressAutoHyphens/>
        <w:jc w:val="center"/>
        <w:rPr>
          <w:i/>
          <w:sz w:val="28"/>
          <w:szCs w:val="28"/>
        </w:rPr>
      </w:pPr>
    </w:p>
    <w:p w:rsidR="007F5D3D" w:rsidRPr="007F2A83" w:rsidRDefault="007F5D3D" w:rsidP="00E0706C">
      <w:pPr>
        <w:tabs>
          <w:tab w:val="left" w:pos="0"/>
        </w:tabs>
        <w:suppressAutoHyphens/>
        <w:jc w:val="both"/>
        <w:rPr>
          <w:sz w:val="28"/>
          <w:szCs w:val="28"/>
        </w:rPr>
      </w:pPr>
      <w:r w:rsidRPr="007F2A83">
        <w:rPr>
          <w:sz w:val="28"/>
          <w:szCs w:val="28"/>
        </w:rPr>
        <w:tab/>
      </w:r>
      <w:r>
        <w:rPr>
          <w:sz w:val="28"/>
          <w:szCs w:val="28"/>
        </w:rPr>
        <w:t>В</w:t>
      </w:r>
      <w:r w:rsidR="006B396E">
        <w:rPr>
          <w:sz w:val="28"/>
          <w:szCs w:val="28"/>
        </w:rPr>
        <w:t xml:space="preserve"> структуре расходов медицинских организаций</w:t>
      </w:r>
      <w:r w:rsidRPr="007F2A83">
        <w:rPr>
          <w:sz w:val="28"/>
          <w:szCs w:val="28"/>
        </w:rPr>
        <w:t xml:space="preserve"> по статьям затрат доля расходов на заработную плату, начисления на них и прочие выплаты, в том числе стимулирующие</w:t>
      </w:r>
      <w:r w:rsidR="006B396E">
        <w:rPr>
          <w:sz w:val="28"/>
          <w:szCs w:val="28"/>
        </w:rPr>
        <w:t>,</w:t>
      </w:r>
      <w:r w:rsidRPr="007F2A83">
        <w:rPr>
          <w:sz w:val="28"/>
          <w:szCs w:val="28"/>
        </w:rPr>
        <w:t xml:space="preserve"> составили 103,4</w:t>
      </w:r>
      <w:r w:rsidR="00E0706C">
        <w:rPr>
          <w:sz w:val="28"/>
          <w:szCs w:val="28"/>
        </w:rPr>
        <w:t xml:space="preserve"> </w:t>
      </w:r>
      <w:r w:rsidR="00DA4CE1">
        <w:rPr>
          <w:sz w:val="28"/>
          <w:szCs w:val="28"/>
        </w:rPr>
        <w:t>процент</w:t>
      </w:r>
      <w:r w:rsidR="00E0706C">
        <w:rPr>
          <w:sz w:val="28"/>
          <w:szCs w:val="28"/>
        </w:rPr>
        <w:t>а</w:t>
      </w:r>
      <w:r w:rsidRPr="007F2A83">
        <w:rPr>
          <w:sz w:val="28"/>
          <w:szCs w:val="28"/>
        </w:rPr>
        <w:t>, расходы на приобретение лекарственных препаратов и расходных материалов 71,3</w:t>
      </w:r>
      <w:r w:rsidR="00E0706C">
        <w:rPr>
          <w:sz w:val="28"/>
          <w:szCs w:val="28"/>
        </w:rPr>
        <w:t xml:space="preserve"> </w:t>
      </w:r>
      <w:r w:rsidR="00DA4CE1">
        <w:rPr>
          <w:sz w:val="28"/>
          <w:szCs w:val="28"/>
        </w:rPr>
        <w:t>процент</w:t>
      </w:r>
      <w:r w:rsidR="00E0706C">
        <w:rPr>
          <w:sz w:val="28"/>
          <w:szCs w:val="28"/>
        </w:rPr>
        <w:t>а</w:t>
      </w:r>
      <w:r w:rsidRPr="007F2A83">
        <w:rPr>
          <w:sz w:val="28"/>
          <w:szCs w:val="28"/>
        </w:rPr>
        <w:t>, расходы на приобретение продуктов питания 126,7</w:t>
      </w:r>
      <w:r w:rsidR="00E0706C">
        <w:rPr>
          <w:sz w:val="28"/>
          <w:szCs w:val="28"/>
        </w:rPr>
        <w:t xml:space="preserve"> </w:t>
      </w:r>
      <w:r w:rsidR="00DA4CE1">
        <w:rPr>
          <w:sz w:val="28"/>
          <w:szCs w:val="28"/>
        </w:rPr>
        <w:t>процент</w:t>
      </w:r>
      <w:r w:rsidR="00E0706C">
        <w:rPr>
          <w:sz w:val="28"/>
          <w:szCs w:val="28"/>
        </w:rPr>
        <w:t>а</w:t>
      </w:r>
      <w:r w:rsidRPr="007F2A83">
        <w:rPr>
          <w:sz w:val="28"/>
          <w:szCs w:val="28"/>
        </w:rPr>
        <w:t xml:space="preserve">, расходы на прочие статьи, в том числе текущее содержание </w:t>
      </w:r>
      <w:r w:rsidR="006B396E">
        <w:rPr>
          <w:sz w:val="28"/>
          <w:szCs w:val="28"/>
        </w:rPr>
        <w:t>медицинских организаций</w:t>
      </w:r>
      <w:r w:rsidRPr="007F2A83">
        <w:rPr>
          <w:sz w:val="28"/>
          <w:szCs w:val="28"/>
        </w:rPr>
        <w:t xml:space="preserve"> составили 107,8</w:t>
      </w:r>
      <w:r w:rsidR="00E0706C">
        <w:rPr>
          <w:sz w:val="28"/>
          <w:szCs w:val="28"/>
        </w:rPr>
        <w:t xml:space="preserve"> </w:t>
      </w:r>
      <w:r w:rsidR="00DA4CE1">
        <w:rPr>
          <w:sz w:val="28"/>
          <w:szCs w:val="28"/>
        </w:rPr>
        <w:t>процент</w:t>
      </w:r>
      <w:r w:rsidR="00E0706C">
        <w:rPr>
          <w:sz w:val="28"/>
          <w:szCs w:val="28"/>
        </w:rPr>
        <w:t>а</w:t>
      </w:r>
      <w:r w:rsidRPr="007F2A83">
        <w:rPr>
          <w:sz w:val="28"/>
          <w:szCs w:val="28"/>
        </w:rPr>
        <w:t>.</w:t>
      </w:r>
    </w:p>
    <w:p w:rsidR="007F5D3D" w:rsidRPr="007F2A83" w:rsidRDefault="007F5D3D" w:rsidP="00E0706C">
      <w:pPr>
        <w:tabs>
          <w:tab w:val="left" w:pos="0"/>
        </w:tabs>
        <w:suppressAutoHyphens/>
        <w:jc w:val="both"/>
        <w:rPr>
          <w:sz w:val="28"/>
          <w:szCs w:val="28"/>
        </w:rPr>
      </w:pPr>
      <w:r w:rsidRPr="007F2A83">
        <w:rPr>
          <w:sz w:val="28"/>
          <w:szCs w:val="28"/>
        </w:rPr>
        <w:tab/>
        <w:t>По сравнению с 2017 г</w:t>
      </w:r>
      <w:r w:rsidR="00E0706C">
        <w:rPr>
          <w:sz w:val="28"/>
          <w:szCs w:val="28"/>
        </w:rPr>
        <w:t>одом</w:t>
      </w:r>
      <w:r w:rsidRPr="007F2A83">
        <w:rPr>
          <w:sz w:val="28"/>
          <w:szCs w:val="28"/>
        </w:rPr>
        <w:t xml:space="preserve"> доля средств к общей сумме расходов:</w:t>
      </w:r>
      <w:r w:rsidR="00E0706C">
        <w:rPr>
          <w:sz w:val="28"/>
          <w:szCs w:val="28"/>
        </w:rPr>
        <w:t xml:space="preserve"> </w:t>
      </w:r>
      <w:r w:rsidRPr="007F2A83">
        <w:rPr>
          <w:sz w:val="28"/>
          <w:szCs w:val="28"/>
        </w:rPr>
        <w:t>на оплату труда уменьшилась на 4,5</w:t>
      </w:r>
      <w:r w:rsidR="00E0706C">
        <w:rPr>
          <w:sz w:val="28"/>
          <w:szCs w:val="28"/>
        </w:rPr>
        <w:t xml:space="preserve"> </w:t>
      </w:r>
      <w:r w:rsidR="00DA4CE1">
        <w:rPr>
          <w:sz w:val="28"/>
          <w:szCs w:val="28"/>
        </w:rPr>
        <w:t>процент</w:t>
      </w:r>
      <w:r w:rsidR="00E0706C">
        <w:rPr>
          <w:sz w:val="28"/>
          <w:szCs w:val="28"/>
        </w:rPr>
        <w:t>а</w:t>
      </w:r>
      <w:r w:rsidRPr="007F2A83">
        <w:rPr>
          <w:sz w:val="28"/>
          <w:szCs w:val="28"/>
        </w:rPr>
        <w:t>, по сумме расходов увеличилась на 14,1</w:t>
      </w:r>
      <w:r w:rsidR="00E0706C">
        <w:rPr>
          <w:sz w:val="28"/>
          <w:szCs w:val="28"/>
        </w:rPr>
        <w:t xml:space="preserve"> </w:t>
      </w:r>
      <w:r w:rsidR="00DA4CE1">
        <w:rPr>
          <w:sz w:val="28"/>
          <w:szCs w:val="28"/>
        </w:rPr>
        <w:t>процент</w:t>
      </w:r>
      <w:r w:rsidR="00E0706C">
        <w:rPr>
          <w:sz w:val="28"/>
          <w:szCs w:val="28"/>
        </w:rPr>
        <w:t>а</w:t>
      </w:r>
      <w:r w:rsidR="006B396E">
        <w:rPr>
          <w:sz w:val="28"/>
          <w:szCs w:val="28"/>
        </w:rPr>
        <w:t>, на медикаменты увеличила</w:t>
      </w:r>
      <w:r w:rsidRPr="007F2A83">
        <w:rPr>
          <w:sz w:val="28"/>
          <w:szCs w:val="28"/>
        </w:rPr>
        <w:t>сь на 0,5</w:t>
      </w:r>
      <w:r w:rsidR="00E0706C">
        <w:rPr>
          <w:sz w:val="28"/>
          <w:szCs w:val="28"/>
        </w:rPr>
        <w:t xml:space="preserve"> </w:t>
      </w:r>
      <w:r w:rsidR="00DA4CE1">
        <w:rPr>
          <w:sz w:val="28"/>
          <w:szCs w:val="28"/>
        </w:rPr>
        <w:t>процент</w:t>
      </w:r>
      <w:r w:rsidR="00E0706C">
        <w:rPr>
          <w:sz w:val="28"/>
          <w:szCs w:val="28"/>
        </w:rPr>
        <w:t>а</w:t>
      </w:r>
      <w:r w:rsidRPr="007F2A83">
        <w:rPr>
          <w:sz w:val="28"/>
          <w:szCs w:val="28"/>
        </w:rPr>
        <w:t>, по сумме расходов увеличил</w:t>
      </w:r>
      <w:r w:rsidR="006B396E">
        <w:rPr>
          <w:sz w:val="28"/>
          <w:szCs w:val="28"/>
        </w:rPr>
        <w:t>а</w:t>
      </w:r>
      <w:r w:rsidRPr="007F2A83">
        <w:rPr>
          <w:sz w:val="28"/>
          <w:szCs w:val="28"/>
        </w:rPr>
        <w:t>сь на 26,3</w:t>
      </w:r>
      <w:r w:rsidR="00E0706C">
        <w:rPr>
          <w:sz w:val="28"/>
          <w:szCs w:val="28"/>
        </w:rPr>
        <w:t xml:space="preserve"> процента</w:t>
      </w:r>
      <w:r w:rsidRPr="007F2A83">
        <w:rPr>
          <w:sz w:val="28"/>
          <w:szCs w:val="28"/>
        </w:rPr>
        <w:t>, на питание увеличил</w:t>
      </w:r>
      <w:r w:rsidR="006B396E">
        <w:rPr>
          <w:sz w:val="28"/>
          <w:szCs w:val="28"/>
        </w:rPr>
        <w:t>а</w:t>
      </w:r>
      <w:r w:rsidRPr="007F2A83">
        <w:rPr>
          <w:sz w:val="28"/>
          <w:szCs w:val="28"/>
        </w:rPr>
        <w:t>сь на 0,6</w:t>
      </w:r>
      <w:r w:rsidR="00E0706C">
        <w:rPr>
          <w:sz w:val="28"/>
          <w:szCs w:val="28"/>
        </w:rPr>
        <w:t xml:space="preserve"> </w:t>
      </w:r>
      <w:r w:rsidR="00DA4CE1">
        <w:rPr>
          <w:sz w:val="28"/>
          <w:szCs w:val="28"/>
        </w:rPr>
        <w:t>процент</w:t>
      </w:r>
      <w:r w:rsidR="00E0706C">
        <w:rPr>
          <w:sz w:val="28"/>
          <w:szCs w:val="28"/>
        </w:rPr>
        <w:t>а</w:t>
      </w:r>
      <w:r w:rsidRPr="007F2A83">
        <w:rPr>
          <w:sz w:val="28"/>
          <w:szCs w:val="28"/>
        </w:rPr>
        <w:t>, по сумме расходов увеличил</w:t>
      </w:r>
      <w:r w:rsidR="006B396E">
        <w:rPr>
          <w:sz w:val="28"/>
          <w:szCs w:val="28"/>
        </w:rPr>
        <w:t>а</w:t>
      </w:r>
      <w:r w:rsidRPr="007F2A83">
        <w:rPr>
          <w:sz w:val="28"/>
          <w:szCs w:val="28"/>
        </w:rPr>
        <w:t>сь на 63,0</w:t>
      </w:r>
      <w:r w:rsidR="00E0706C">
        <w:rPr>
          <w:sz w:val="28"/>
          <w:szCs w:val="28"/>
        </w:rPr>
        <w:t xml:space="preserve"> </w:t>
      </w:r>
      <w:r w:rsidR="00DA4CE1">
        <w:rPr>
          <w:sz w:val="28"/>
          <w:szCs w:val="28"/>
        </w:rPr>
        <w:t>процентов</w:t>
      </w:r>
      <w:r w:rsidRPr="007F2A83">
        <w:rPr>
          <w:sz w:val="28"/>
          <w:szCs w:val="28"/>
        </w:rPr>
        <w:t>; на прочие статьи, в том числе текущее содержание</w:t>
      </w:r>
      <w:r w:rsidR="006B396E">
        <w:rPr>
          <w:sz w:val="28"/>
          <w:szCs w:val="28"/>
        </w:rPr>
        <w:t>, увеличила</w:t>
      </w:r>
      <w:r w:rsidRPr="007F2A83">
        <w:rPr>
          <w:sz w:val="28"/>
          <w:szCs w:val="28"/>
        </w:rPr>
        <w:t>сь на 3,4</w:t>
      </w:r>
      <w:r w:rsidR="00E0706C">
        <w:rPr>
          <w:sz w:val="28"/>
          <w:szCs w:val="28"/>
        </w:rPr>
        <w:t xml:space="preserve"> </w:t>
      </w:r>
      <w:r w:rsidR="00DA4CE1">
        <w:rPr>
          <w:sz w:val="28"/>
          <w:szCs w:val="28"/>
        </w:rPr>
        <w:t>процент</w:t>
      </w:r>
      <w:r w:rsidR="00E0706C">
        <w:rPr>
          <w:sz w:val="28"/>
          <w:szCs w:val="28"/>
        </w:rPr>
        <w:t>а</w:t>
      </w:r>
      <w:r w:rsidRPr="007F2A83">
        <w:rPr>
          <w:sz w:val="28"/>
          <w:szCs w:val="28"/>
        </w:rPr>
        <w:t>, по сумме расходов у</w:t>
      </w:r>
      <w:r w:rsidR="006B396E">
        <w:rPr>
          <w:sz w:val="28"/>
          <w:szCs w:val="28"/>
        </w:rPr>
        <w:t>величила</w:t>
      </w:r>
      <w:r>
        <w:rPr>
          <w:sz w:val="28"/>
          <w:szCs w:val="28"/>
        </w:rPr>
        <w:t>сь на 61,2</w:t>
      </w:r>
      <w:r w:rsidR="00E0706C">
        <w:rPr>
          <w:sz w:val="28"/>
          <w:szCs w:val="28"/>
        </w:rPr>
        <w:t xml:space="preserve"> </w:t>
      </w:r>
      <w:r w:rsidR="00DA4CE1">
        <w:rPr>
          <w:sz w:val="28"/>
          <w:szCs w:val="28"/>
        </w:rPr>
        <w:t>процент</w:t>
      </w:r>
      <w:r w:rsidR="00E0706C">
        <w:rPr>
          <w:sz w:val="28"/>
          <w:szCs w:val="28"/>
        </w:rPr>
        <w:t>а</w:t>
      </w:r>
      <w:r w:rsidRPr="007F2A83">
        <w:rPr>
          <w:sz w:val="28"/>
          <w:szCs w:val="28"/>
        </w:rPr>
        <w:t>.</w:t>
      </w:r>
    </w:p>
    <w:p w:rsidR="007F5D3D" w:rsidRPr="00F943BA" w:rsidRDefault="007F5D3D" w:rsidP="007F5D3D">
      <w:pPr>
        <w:tabs>
          <w:tab w:val="left" w:pos="0"/>
        </w:tabs>
        <w:suppressAutoHyphens/>
        <w:jc w:val="right"/>
        <w:rPr>
          <w:bCs/>
          <w:sz w:val="28"/>
          <w:szCs w:val="28"/>
        </w:rPr>
      </w:pPr>
      <w:r>
        <w:rPr>
          <w:bCs/>
          <w:sz w:val="28"/>
          <w:szCs w:val="28"/>
        </w:rPr>
        <w:t>Таблица 71</w:t>
      </w:r>
    </w:p>
    <w:p w:rsidR="00E0706C" w:rsidRDefault="007F5D3D" w:rsidP="007F5D3D">
      <w:pPr>
        <w:tabs>
          <w:tab w:val="left" w:pos="0"/>
        </w:tabs>
        <w:suppressAutoHyphens/>
        <w:jc w:val="center"/>
        <w:rPr>
          <w:bCs/>
          <w:sz w:val="28"/>
          <w:szCs w:val="28"/>
        </w:rPr>
      </w:pPr>
      <w:r w:rsidRPr="00E0706C">
        <w:rPr>
          <w:bCs/>
          <w:sz w:val="28"/>
          <w:szCs w:val="28"/>
        </w:rPr>
        <w:t xml:space="preserve">Структура финансирования </w:t>
      </w:r>
    </w:p>
    <w:p w:rsidR="007F5D3D" w:rsidRDefault="007F5D3D" w:rsidP="007F5D3D">
      <w:pPr>
        <w:tabs>
          <w:tab w:val="left" w:pos="0"/>
        </w:tabs>
        <w:suppressAutoHyphens/>
        <w:jc w:val="center"/>
        <w:rPr>
          <w:bCs/>
          <w:sz w:val="28"/>
          <w:szCs w:val="28"/>
          <w:lang w:eastAsia="ar-SA"/>
        </w:rPr>
      </w:pPr>
      <w:r w:rsidRPr="00E0706C">
        <w:rPr>
          <w:bCs/>
          <w:sz w:val="28"/>
          <w:szCs w:val="28"/>
        </w:rPr>
        <w:t>медицинских организаций по статьям</w:t>
      </w:r>
      <w:r w:rsidR="00E0706C">
        <w:rPr>
          <w:bCs/>
          <w:sz w:val="28"/>
          <w:szCs w:val="28"/>
        </w:rPr>
        <w:t xml:space="preserve"> р</w:t>
      </w:r>
      <w:r w:rsidRPr="00E0706C">
        <w:rPr>
          <w:bCs/>
          <w:sz w:val="28"/>
          <w:szCs w:val="28"/>
        </w:rPr>
        <w:t>асходов</w:t>
      </w:r>
      <w:r w:rsidR="00E0706C">
        <w:rPr>
          <w:bCs/>
          <w:sz w:val="28"/>
          <w:szCs w:val="28"/>
        </w:rPr>
        <w:t xml:space="preserve"> </w:t>
      </w:r>
      <w:r w:rsidRPr="00E0706C">
        <w:rPr>
          <w:bCs/>
          <w:sz w:val="28"/>
          <w:szCs w:val="28"/>
          <w:lang w:eastAsia="ar-SA"/>
        </w:rPr>
        <w:t>за 2017-2018</w:t>
      </w:r>
      <w:r w:rsidR="00E0706C">
        <w:rPr>
          <w:bCs/>
          <w:sz w:val="28"/>
          <w:szCs w:val="28"/>
          <w:lang w:eastAsia="ar-SA"/>
        </w:rPr>
        <w:t xml:space="preserve"> годы</w:t>
      </w:r>
    </w:p>
    <w:p w:rsidR="00E0706C" w:rsidRPr="00E0706C" w:rsidRDefault="00E0706C" w:rsidP="007F5D3D">
      <w:pPr>
        <w:tabs>
          <w:tab w:val="left" w:pos="0"/>
        </w:tabs>
        <w:suppressAutoHyphens/>
        <w:jc w:val="center"/>
        <w:rPr>
          <w:bCs/>
          <w:sz w:val="28"/>
          <w:szCs w:val="28"/>
          <w:lang w:eastAsia="ar-SA"/>
        </w:rPr>
      </w:pPr>
    </w:p>
    <w:tbl>
      <w:tblPr>
        <w:tblW w:w="9918" w:type="dxa"/>
        <w:jc w:val="center"/>
        <w:tblLayout w:type="fixed"/>
        <w:tblLook w:val="00A0"/>
      </w:tblPr>
      <w:tblGrid>
        <w:gridCol w:w="1558"/>
        <w:gridCol w:w="1356"/>
        <w:gridCol w:w="804"/>
        <w:gridCol w:w="1382"/>
        <w:gridCol w:w="1274"/>
        <w:gridCol w:w="991"/>
        <w:gridCol w:w="814"/>
        <w:gridCol w:w="745"/>
        <w:gridCol w:w="994"/>
      </w:tblGrid>
      <w:tr w:rsidR="007F5D3D" w:rsidRPr="00567F4B" w:rsidTr="00E0706C">
        <w:trPr>
          <w:trHeight w:val="70"/>
          <w:jc w:val="center"/>
        </w:trPr>
        <w:tc>
          <w:tcPr>
            <w:tcW w:w="1558" w:type="dxa"/>
            <w:vMerge w:val="restart"/>
            <w:tcBorders>
              <w:top w:val="single" w:sz="4" w:space="0" w:color="000000"/>
              <w:left w:val="single" w:sz="4" w:space="0" w:color="000000"/>
              <w:bottom w:val="single" w:sz="4" w:space="0" w:color="auto"/>
              <w:right w:val="single" w:sz="4" w:space="0" w:color="auto"/>
            </w:tcBorders>
            <w:hideMark/>
          </w:tcPr>
          <w:p w:rsidR="00E0706C" w:rsidRDefault="007F5D3D" w:rsidP="00E0706C">
            <w:pPr>
              <w:jc w:val="center"/>
              <w:rPr>
                <w:bCs/>
                <w:sz w:val="20"/>
                <w:szCs w:val="20"/>
              </w:rPr>
            </w:pPr>
            <w:r w:rsidRPr="00567F4B">
              <w:rPr>
                <w:bCs/>
                <w:sz w:val="20"/>
                <w:szCs w:val="20"/>
              </w:rPr>
              <w:t xml:space="preserve">Статьи </w:t>
            </w:r>
          </w:p>
          <w:p w:rsidR="007F5D3D" w:rsidRPr="00567F4B" w:rsidRDefault="007F5D3D" w:rsidP="00E0706C">
            <w:pPr>
              <w:jc w:val="center"/>
              <w:rPr>
                <w:bCs/>
                <w:sz w:val="20"/>
                <w:szCs w:val="20"/>
              </w:rPr>
            </w:pPr>
            <w:r w:rsidRPr="00567F4B">
              <w:rPr>
                <w:bCs/>
                <w:sz w:val="20"/>
                <w:szCs w:val="20"/>
              </w:rPr>
              <w:t>расходов</w:t>
            </w:r>
          </w:p>
        </w:tc>
        <w:tc>
          <w:tcPr>
            <w:tcW w:w="2160" w:type="dxa"/>
            <w:gridSpan w:val="2"/>
            <w:tcBorders>
              <w:top w:val="single" w:sz="4" w:space="0" w:color="auto"/>
              <w:left w:val="single" w:sz="4" w:space="0" w:color="auto"/>
              <w:bottom w:val="single" w:sz="4" w:space="0" w:color="auto"/>
              <w:right w:val="single" w:sz="4" w:space="0" w:color="auto"/>
            </w:tcBorders>
            <w:hideMark/>
          </w:tcPr>
          <w:p w:rsidR="007F5D3D" w:rsidRPr="00567F4B" w:rsidRDefault="007F5D3D" w:rsidP="00E0706C">
            <w:pPr>
              <w:jc w:val="center"/>
              <w:rPr>
                <w:bCs/>
                <w:sz w:val="20"/>
                <w:szCs w:val="20"/>
              </w:rPr>
            </w:pPr>
            <w:r w:rsidRPr="00567F4B">
              <w:rPr>
                <w:bCs/>
                <w:sz w:val="20"/>
                <w:szCs w:val="20"/>
              </w:rPr>
              <w:t>2017 г</w:t>
            </w:r>
            <w:r>
              <w:rPr>
                <w:bCs/>
                <w:sz w:val="20"/>
                <w:szCs w:val="20"/>
              </w:rPr>
              <w:t>.</w:t>
            </w:r>
          </w:p>
        </w:tc>
        <w:tc>
          <w:tcPr>
            <w:tcW w:w="5206" w:type="dxa"/>
            <w:gridSpan w:val="5"/>
            <w:tcBorders>
              <w:top w:val="single" w:sz="4" w:space="0" w:color="000000"/>
              <w:left w:val="single" w:sz="4" w:space="0" w:color="auto"/>
              <w:bottom w:val="single" w:sz="4" w:space="0" w:color="auto"/>
              <w:right w:val="single" w:sz="4" w:space="0" w:color="000000"/>
            </w:tcBorders>
            <w:hideMark/>
          </w:tcPr>
          <w:p w:rsidR="007F5D3D" w:rsidRPr="00567F4B" w:rsidRDefault="007F5D3D" w:rsidP="00E0706C">
            <w:pPr>
              <w:jc w:val="center"/>
              <w:rPr>
                <w:bCs/>
                <w:sz w:val="20"/>
                <w:szCs w:val="20"/>
              </w:rPr>
            </w:pPr>
            <w:r w:rsidRPr="00567F4B">
              <w:rPr>
                <w:bCs/>
                <w:sz w:val="20"/>
                <w:szCs w:val="20"/>
              </w:rPr>
              <w:t>2018 г</w:t>
            </w:r>
            <w:r>
              <w:rPr>
                <w:bCs/>
                <w:sz w:val="20"/>
                <w:szCs w:val="20"/>
              </w:rPr>
              <w:t>.</w:t>
            </w:r>
          </w:p>
        </w:tc>
        <w:tc>
          <w:tcPr>
            <w:tcW w:w="994" w:type="dxa"/>
            <w:vMerge w:val="restart"/>
            <w:tcBorders>
              <w:top w:val="single" w:sz="4" w:space="0" w:color="000000"/>
              <w:left w:val="single" w:sz="4" w:space="0" w:color="000000"/>
              <w:bottom w:val="single" w:sz="4" w:space="0" w:color="auto"/>
              <w:right w:val="single" w:sz="4" w:space="0" w:color="000000"/>
            </w:tcBorders>
            <w:hideMark/>
          </w:tcPr>
          <w:p w:rsidR="007F5D3D" w:rsidRPr="00567F4B" w:rsidRDefault="007F5D3D" w:rsidP="00E0706C">
            <w:pPr>
              <w:jc w:val="center"/>
              <w:rPr>
                <w:bCs/>
                <w:sz w:val="20"/>
                <w:szCs w:val="20"/>
              </w:rPr>
            </w:pPr>
            <w:r w:rsidRPr="00567F4B">
              <w:rPr>
                <w:bCs/>
                <w:sz w:val="20"/>
                <w:szCs w:val="20"/>
              </w:rPr>
              <w:t>2018</w:t>
            </w:r>
            <w:r w:rsidR="00E0706C">
              <w:rPr>
                <w:bCs/>
                <w:sz w:val="20"/>
                <w:szCs w:val="20"/>
              </w:rPr>
              <w:t xml:space="preserve"> </w:t>
            </w:r>
            <w:r w:rsidRPr="00567F4B">
              <w:rPr>
                <w:bCs/>
                <w:sz w:val="20"/>
                <w:szCs w:val="20"/>
              </w:rPr>
              <w:t>г. к 2017</w:t>
            </w:r>
            <w:r w:rsidR="00E0706C">
              <w:rPr>
                <w:bCs/>
                <w:sz w:val="20"/>
                <w:szCs w:val="20"/>
              </w:rPr>
              <w:t xml:space="preserve"> </w:t>
            </w:r>
            <w:r w:rsidRPr="00567F4B">
              <w:rPr>
                <w:bCs/>
                <w:sz w:val="20"/>
                <w:szCs w:val="20"/>
              </w:rPr>
              <w:t>г.</w:t>
            </w:r>
          </w:p>
          <w:p w:rsidR="007F5D3D" w:rsidRPr="00567F4B" w:rsidRDefault="007F5D3D" w:rsidP="00E0706C">
            <w:pPr>
              <w:jc w:val="center"/>
              <w:rPr>
                <w:bCs/>
                <w:sz w:val="20"/>
                <w:szCs w:val="20"/>
                <w:highlight w:val="yellow"/>
              </w:rPr>
            </w:pPr>
            <w:r w:rsidRPr="00567F4B">
              <w:rPr>
                <w:bCs/>
                <w:sz w:val="20"/>
                <w:szCs w:val="20"/>
              </w:rPr>
              <w:t xml:space="preserve">в </w:t>
            </w:r>
            <w:r w:rsidR="00DA4CE1">
              <w:rPr>
                <w:bCs/>
                <w:sz w:val="20"/>
                <w:szCs w:val="20"/>
              </w:rPr>
              <w:t>про</w:t>
            </w:r>
            <w:r w:rsidR="00E0706C">
              <w:rPr>
                <w:bCs/>
                <w:sz w:val="20"/>
                <w:szCs w:val="20"/>
              </w:rPr>
              <w:t>центах</w:t>
            </w:r>
          </w:p>
        </w:tc>
      </w:tr>
      <w:tr w:rsidR="007F5D3D" w:rsidRPr="00567F4B" w:rsidTr="00E0706C">
        <w:trPr>
          <w:trHeight w:val="300"/>
          <w:jc w:val="center"/>
        </w:trPr>
        <w:tc>
          <w:tcPr>
            <w:tcW w:w="1558" w:type="dxa"/>
            <w:vMerge/>
            <w:tcBorders>
              <w:top w:val="single" w:sz="4" w:space="0" w:color="000000"/>
              <w:left w:val="single" w:sz="4" w:space="0" w:color="000000"/>
              <w:bottom w:val="single" w:sz="4" w:space="0" w:color="auto"/>
              <w:right w:val="single" w:sz="4" w:space="0" w:color="auto"/>
            </w:tcBorders>
            <w:vAlign w:val="center"/>
            <w:hideMark/>
          </w:tcPr>
          <w:p w:rsidR="007F5D3D" w:rsidRPr="00567F4B" w:rsidRDefault="007F5D3D" w:rsidP="007F5D3D">
            <w:pPr>
              <w:spacing w:line="256" w:lineRule="auto"/>
              <w:rPr>
                <w:bCs/>
                <w:sz w:val="20"/>
                <w:szCs w:val="20"/>
              </w:rPr>
            </w:pPr>
          </w:p>
        </w:tc>
        <w:tc>
          <w:tcPr>
            <w:tcW w:w="1356" w:type="dxa"/>
            <w:tcBorders>
              <w:top w:val="single" w:sz="4" w:space="0" w:color="auto"/>
              <w:left w:val="single" w:sz="4" w:space="0" w:color="auto"/>
              <w:bottom w:val="single" w:sz="4" w:space="0" w:color="auto"/>
              <w:right w:val="single" w:sz="4" w:space="0" w:color="auto"/>
            </w:tcBorders>
            <w:hideMark/>
          </w:tcPr>
          <w:p w:rsidR="007F5D3D" w:rsidRPr="00567F4B" w:rsidRDefault="00E0706C" w:rsidP="00E0706C">
            <w:pPr>
              <w:jc w:val="center"/>
              <w:rPr>
                <w:bCs/>
                <w:sz w:val="20"/>
                <w:szCs w:val="20"/>
              </w:rPr>
            </w:pPr>
            <w:r>
              <w:rPr>
                <w:bCs/>
                <w:sz w:val="20"/>
                <w:szCs w:val="20"/>
              </w:rPr>
              <w:t>ф</w:t>
            </w:r>
            <w:r w:rsidR="007F5D3D" w:rsidRPr="00567F4B">
              <w:rPr>
                <w:bCs/>
                <w:sz w:val="20"/>
                <w:szCs w:val="20"/>
              </w:rPr>
              <w:t>акт</w:t>
            </w:r>
          </w:p>
          <w:p w:rsidR="007F5D3D" w:rsidRPr="00567F4B" w:rsidRDefault="007F5D3D" w:rsidP="00E0706C">
            <w:pPr>
              <w:jc w:val="center"/>
              <w:rPr>
                <w:bCs/>
                <w:sz w:val="20"/>
                <w:szCs w:val="20"/>
              </w:rPr>
            </w:pPr>
            <w:r w:rsidRPr="00567F4B">
              <w:rPr>
                <w:bCs/>
                <w:sz w:val="20"/>
                <w:szCs w:val="20"/>
              </w:rPr>
              <w:t>(млн. руб.)</w:t>
            </w:r>
          </w:p>
        </w:tc>
        <w:tc>
          <w:tcPr>
            <w:tcW w:w="804" w:type="dxa"/>
            <w:tcBorders>
              <w:top w:val="single" w:sz="4" w:space="0" w:color="auto"/>
              <w:left w:val="single" w:sz="4" w:space="0" w:color="auto"/>
              <w:bottom w:val="single" w:sz="4" w:space="0" w:color="auto"/>
              <w:right w:val="single" w:sz="4" w:space="0" w:color="auto"/>
            </w:tcBorders>
            <w:hideMark/>
          </w:tcPr>
          <w:p w:rsidR="007F5D3D" w:rsidRPr="00567F4B" w:rsidRDefault="00E0706C" w:rsidP="00E0706C">
            <w:pPr>
              <w:jc w:val="center"/>
              <w:rPr>
                <w:bCs/>
                <w:sz w:val="20"/>
                <w:szCs w:val="20"/>
              </w:rPr>
            </w:pPr>
            <w:r>
              <w:rPr>
                <w:bCs/>
                <w:sz w:val="20"/>
                <w:szCs w:val="20"/>
              </w:rPr>
              <w:t>до</w:t>
            </w:r>
            <w:r w:rsidR="007F5D3D" w:rsidRPr="00567F4B">
              <w:rPr>
                <w:bCs/>
                <w:sz w:val="20"/>
                <w:szCs w:val="20"/>
              </w:rPr>
              <w:t>ля</w:t>
            </w:r>
          </w:p>
          <w:p w:rsidR="007F5D3D" w:rsidRPr="00567F4B" w:rsidRDefault="007F5D3D" w:rsidP="00E0706C">
            <w:pPr>
              <w:jc w:val="center"/>
              <w:rPr>
                <w:bCs/>
                <w:sz w:val="20"/>
                <w:szCs w:val="20"/>
              </w:rPr>
            </w:pPr>
            <w:r w:rsidRPr="00567F4B">
              <w:rPr>
                <w:bCs/>
                <w:sz w:val="20"/>
                <w:szCs w:val="20"/>
              </w:rPr>
              <w:t>(</w:t>
            </w:r>
            <w:r w:rsidR="00DA4CE1">
              <w:rPr>
                <w:bCs/>
                <w:sz w:val="20"/>
                <w:szCs w:val="20"/>
              </w:rPr>
              <w:t>процентов</w:t>
            </w:r>
            <w:r w:rsidRPr="00567F4B">
              <w:rPr>
                <w:bCs/>
                <w:sz w:val="20"/>
                <w:szCs w:val="20"/>
              </w:rPr>
              <w:t>)</w:t>
            </w:r>
          </w:p>
        </w:tc>
        <w:tc>
          <w:tcPr>
            <w:tcW w:w="1382" w:type="dxa"/>
            <w:tcBorders>
              <w:top w:val="single" w:sz="4" w:space="0" w:color="auto"/>
              <w:left w:val="single" w:sz="4" w:space="0" w:color="auto"/>
              <w:bottom w:val="single" w:sz="4" w:space="0" w:color="auto"/>
              <w:right w:val="single" w:sz="4" w:space="0" w:color="auto"/>
            </w:tcBorders>
            <w:hideMark/>
          </w:tcPr>
          <w:p w:rsidR="007F5D3D" w:rsidRPr="00567F4B" w:rsidRDefault="00E0706C" w:rsidP="00E0706C">
            <w:pPr>
              <w:jc w:val="center"/>
              <w:rPr>
                <w:bCs/>
                <w:sz w:val="20"/>
                <w:szCs w:val="20"/>
              </w:rPr>
            </w:pPr>
            <w:r>
              <w:rPr>
                <w:bCs/>
                <w:sz w:val="20"/>
                <w:szCs w:val="20"/>
              </w:rPr>
              <w:t>п</w:t>
            </w:r>
            <w:r w:rsidR="007F5D3D" w:rsidRPr="00567F4B">
              <w:rPr>
                <w:bCs/>
                <w:sz w:val="20"/>
                <w:szCs w:val="20"/>
              </w:rPr>
              <w:t>лан</w:t>
            </w:r>
          </w:p>
          <w:p w:rsidR="007F5D3D" w:rsidRPr="00567F4B" w:rsidRDefault="007F5D3D" w:rsidP="00E0706C">
            <w:pPr>
              <w:jc w:val="center"/>
              <w:rPr>
                <w:bCs/>
                <w:sz w:val="20"/>
                <w:szCs w:val="20"/>
              </w:rPr>
            </w:pPr>
            <w:r w:rsidRPr="00567F4B">
              <w:rPr>
                <w:bCs/>
                <w:sz w:val="20"/>
                <w:szCs w:val="20"/>
              </w:rPr>
              <w:t>(млн. руб.)</w:t>
            </w:r>
          </w:p>
        </w:tc>
        <w:tc>
          <w:tcPr>
            <w:tcW w:w="1274" w:type="dxa"/>
            <w:tcBorders>
              <w:top w:val="single" w:sz="4" w:space="0" w:color="auto"/>
              <w:left w:val="single" w:sz="4" w:space="0" w:color="auto"/>
              <w:bottom w:val="single" w:sz="4" w:space="0" w:color="auto"/>
              <w:right w:val="single" w:sz="4" w:space="0" w:color="auto"/>
            </w:tcBorders>
            <w:hideMark/>
          </w:tcPr>
          <w:p w:rsidR="007F5D3D" w:rsidRPr="00567F4B" w:rsidRDefault="00E0706C" w:rsidP="00E0706C">
            <w:pPr>
              <w:jc w:val="center"/>
              <w:rPr>
                <w:bCs/>
                <w:sz w:val="20"/>
                <w:szCs w:val="20"/>
              </w:rPr>
            </w:pPr>
            <w:r>
              <w:rPr>
                <w:bCs/>
                <w:sz w:val="20"/>
                <w:szCs w:val="20"/>
              </w:rPr>
              <w:t>ф</w:t>
            </w:r>
            <w:r w:rsidR="007F5D3D" w:rsidRPr="00567F4B">
              <w:rPr>
                <w:bCs/>
                <w:sz w:val="20"/>
                <w:szCs w:val="20"/>
              </w:rPr>
              <w:t>акт</w:t>
            </w:r>
          </w:p>
          <w:p w:rsidR="007F5D3D" w:rsidRPr="00567F4B" w:rsidRDefault="007F5D3D" w:rsidP="00E0706C">
            <w:pPr>
              <w:jc w:val="center"/>
              <w:rPr>
                <w:bCs/>
                <w:sz w:val="20"/>
                <w:szCs w:val="20"/>
              </w:rPr>
            </w:pPr>
            <w:r w:rsidRPr="00567F4B">
              <w:rPr>
                <w:bCs/>
                <w:sz w:val="20"/>
                <w:szCs w:val="20"/>
              </w:rPr>
              <w:t>(млн. руб.)</w:t>
            </w:r>
          </w:p>
        </w:tc>
        <w:tc>
          <w:tcPr>
            <w:tcW w:w="991" w:type="dxa"/>
            <w:tcBorders>
              <w:top w:val="single" w:sz="4" w:space="0" w:color="auto"/>
              <w:left w:val="single" w:sz="4" w:space="0" w:color="auto"/>
              <w:bottom w:val="single" w:sz="4" w:space="0" w:color="auto"/>
              <w:right w:val="single" w:sz="4" w:space="0" w:color="auto"/>
            </w:tcBorders>
            <w:hideMark/>
          </w:tcPr>
          <w:p w:rsidR="007F5D3D" w:rsidRPr="00567F4B" w:rsidRDefault="00E0706C" w:rsidP="00E0706C">
            <w:pPr>
              <w:jc w:val="center"/>
              <w:rPr>
                <w:bCs/>
                <w:sz w:val="20"/>
                <w:szCs w:val="20"/>
              </w:rPr>
            </w:pPr>
            <w:r>
              <w:rPr>
                <w:bCs/>
                <w:sz w:val="20"/>
                <w:szCs w:val="20"/>
              </w:rPr>
              <w:t>о</w:t>
            </w:r>
            <w:r w:rsidR="007F5D3D" w:rsidRPr="00567F4B">
              <w:rPr>
                <w:bCs/>
                <w:sz w:val="20"/>
                <w:szCs w:val="20"/>
              </w:rPr>
              <w:t>ткл.</w:t>
            </w:r>
          </w:p>
          <w:p w:rsidR="007F5D3D" w:rsidRPr="00567F4B" w:rsidRDefault="007F5D3D" w:rsidP="00E0706C">
            <w:pPr>
              <w:jc w:val="center"/>
              <w:rPr>
                <w:bCs/>
                <w:sz w:val="20"/>
                <w:szCs w:val="20"/>
              </w:rPr>
            </w:pPr>
            <w:r w:rsidRPr="00567F4B">
              <w:rPr>
                <w:bCs/>
                <w:sz w:val="20"/>
                <w:szCs w:val="20"/>
              </w:rPr>
              <w:t>(+, -)</w:t>
            </w:r>
          </w:p>
        </w:tc>
        <w:tc>
          <w:tcPr>
            <w:tcW w:w="814" w:type="dxa"/>
            <w:tcBorders>
              <w:top w:val="single" w:sz="4" w:space="0" w:color="auto"/>
              <w:left w:val="single" w:sz="4" w:space="0" w:color="auto"/>
              <w:bottom w:val="single" w:sz="4" w:space="0" w:color="auto"/>
              <w:right w:val="single" w:sz="4" w:space="0" w:color="auto"/>
            </w:tcBorders>
            <w:hideMark/>
          </w:tcPr>
          <w:p w:rsidR="007F5D3D" w:rsidRPr="00567F4B" w:rsidRDefault="00DA4CE1" w:rsidP="00E0706C">
            <w:pPr>
              <w:jc w:val="center"/>
              <w:rPr>
                <w:bCs/>
                <w:sz w:val="20"/>
                <w:szCs w:val="20"/>
              </w:rPr>
            </w:pPr>
            <w:r>
              <w:rPr>
                <w:bCs/>
                <w:sz w:val="20"/>
                <w:szCs w:val="20"/>
              </w:rPr>
              <w:t>процентов</w:t>
            </w:r>
            <w:r w:rsidR="007F5D3D" w:rsidRPr="00567F4B">
              <w:rPr>
                <w:bCs/>
                <w:sz w:val="20"/>
                <w:szCs w:val="20"/>
              </w:rPr>
              <w:t xml:space="preserve"> исп</w:t>
            </w:r>
            <w:r w:rsidR="00E0706C">
              <w:rPr>
                <w:bCs/>
                <w:sz w:val="20"/>
                <w:szCs w:val="20"/>
              </w:rPr>
              <w:t>олнения</w:t>
            </w:r>
          </w:p>
        </w:tc>
        <w:tc>
          <w:tcPr>
            <w:tcW w:w="745" w:type="dxa"/>
            <w:tcBorders>
              <w:top w:val="single" w:sz="4" w:space="0" w:color="auto"/>
              <w:left w:val="single" w:sz="4" w:space="0" w:color="auto"/>
              <w:bottom w:val="single" w:sz="4" w:space="0" w:color="auto"/>
              <w:right w:val="single" w:sz="4" w:space="0" w:color="000000"/>
            </w:tcBorders>
            <w:hideMark/>
          </w:tcPr>
          <w:p w:rsidR="007F5D3D" w:rsidRPr="00567F4B" w:rsidRDefault="00E0706C" w:rsidP="00E0706C">
            <w:pPr>
              <w:jc w:val="center"/>
              <w:rPr>
                <w:bCs/>
                <w:sz w:val="20"/>
                <w:szCs w:val="20"/>
              </w:rPr>
            </w:pPr>
            <w:r>
              <w:rPr>
                <w:bCs/>
                <w:sz w:val="20"/>
                <w:szCs w:val="20"/>
              </w:rPr>
              <w:t>д</w:t>
            </w:r>
            <w:r w:rsidR="007F5D3D" w:rsidRPr="00567F4B">
              <w:rPr>
                <w:bCs/>
                <w:sz w:val="20"/>
                <w:szCs w:val="20"/>
              </w:rPr>
              <w:t>оля</w:t>
            </w:r>
          </w:p>
          <w:p w:rsidR="007F5D3D" w:rsidRPr="00567F4B" w:rsidRDefault="007F5D3D" w:rsidP="00E0706C">
            <w:pPr>
              <w:jc w:val="center"/>
              <w:rPr>
                <w:bCs/>
                <w:sz w:val="20"/>
                <w:szCs w:val="20"/>
              </w:rPr>
            </w:pPr>
            <w:r w:rsidRPr="00567F4B">
              <w:rPr>
                <w:bCs/>
                <w:sz w:val="20"/>
                <w:szCs w:val="20"/>
              </w:rPr>
              <w:t>(</w:t>
            </w:r>
            <w:r w:rsidR="00DA4CE1">
              <w:rPr>
                <w:bCs/>
                <w:sz w:val="20"/>
                <w:szCs w:val="20"/>
              </w:rPr>
              <w:t>процентов</w:t>
            </w:r>
            <w:r w:rsidRPr="00567F4B">
              <w:rPr>
                <w:bCs/>
                <w:sz w:val="20"/>
                <w:szCs w:val="20"/>
              </w:rPr>
              <w:t>)</w:t>
            </w:r>
          </w:p>
        </w:tc>
        <w:tc>
          <w:tcPr>
            <w:tcW w:w="994" w:type="dxa"/>
            <w:vMerge/>
            <w:tcBorders>
              <w:top w:val="single" w:sz="4" w:space="0" w:color="000000"/>
              <w:left w:val="single" w:sz="4" w:space="0" w:color="000000"/>
              <w:bottom w:val="single" w:sz="4" w:space="0" w:color="auto"/>
              <w:right w:val="single" w:sz="4" w:space="0" w:color="000000"/>
            </w:tcBorders>
            <w:hideMark/>
          </w:tcPr>
          <w:p w:rsidR="007F5D3D" w:rsidRPr="00567F4B" w:rsidRDefault="007F5D3D" w:rsidP="00E0706C">
            <w:pPr>
              <w:spacing w:line="256" w:lineRule="auto"/>
              <w:jc w:val="center"/>
              <w:rPr>
                <w:bCs/>
                <w:sz w:val="20"/>
                <w:szCs w:val="20"/>
                <w:highlight w:val="yellow"/>
              </w:rPr>
            </w:pPr>
          </w:p>
        </w:tc>
      </w:tr>
      <w:tr w:rsidR="007F5D3D" w:rsidRPr="007F2A83" w:rsidTr="00E0706C">
        <w:trPr>
          <w:trHeight w:val="70"/>
          <w:jc w:val="center"/>
        </w:trPr>
        <w:tc>
          <w:tcPr>
            <w:tcW w:w="1558" w:type="dxa"/>
            <w:tcBorders>
              <w:top w:val="single" w:sz="4" w:space="0" w:color="auto"/>
              <w:left w:val="single" w:sz="4" w:space="0" w:color="auto"/>
              <w:bottom w:val="single" w:sz="4" w:space="0" w:color="auto"/>
              <w:right w:val="single" w:sz="4" w:space="0" w:color="auto"/>
            </w:tcBorders>
            <w:hideMark/>
          </w:tcPr>
          <w:p w:rsidR="007F5D3D" w:rsidRPr="007F2A83" w:rsidRDefault="007F5D3D" w:rsidP="00E0706C">
            <w:pPr>
              <w:rPr>
                <w:bCs/>
                <w:sz w:val="20"/>
                <w:szCs w:val="20"/>
              </w:rPr>
            </w:pPr>
            <w:r w:rsidRPr="007F2A83">
              <w:rPr>
                <w:bCs/>
                <w:sz w:val="20"/>
                <w:szCs w:val="20"/>
              </w:rPr>
              <w:t>Всего на ФОТ</w:t>
            </w:r>
          </w:p>
        </w:tc>
        <w:tc>
          <w:tcPr>
            <w:tcW w:w="1356" w:type="dxa"/>
            <w:tcBorders>
              <w:top w:val="single" w:sz="4" w:space="0" w:color="auto"/>
              <w:left w:val="single" w:sz="4" w:space="0" w:color="auto"/>
              <w:bottom w:val="single" w:sz="4" w:space="0" w:color="auto"/>
              <w:right w:val="single" w:sz="4" w:space="0" w:color="auto"/>
            </w:tcBorders>
            <w:vAlign w:val="center"/>
            <w:hideMark/>
          </w:tcPr>
          <w:p w:rsidR="007F5D3D" w:rsidRPr="00EB00B2" w:rsidRDefault="007F5D3D" w:rsidP="007F5D3D">
            <w:pPr>
              <w:jc w:val="center"/>
              <w:rPr>
                <w:color w:val="000000"/>
              </w:rPr>
            </w:pPr>
            <w:r w:rsidRPr="00EB00B2">
              <w:rPr>
                <w:color w:val="000000"/>
              </w:rPr>
              <w:t>3852,6</w:t>
            </w:r>
          </w:p>
        </w:tc>
        <w:tc>
          <w:tcPr>
            <w:tcW w:w="804" w:type="dxa"/>
            <w:tcBorders>
              <w:top w:val="single" w:sz="4" w:space="0" w:color="auto"/>
              <w:left w:val="single" w:sz="4" w:space="0" w:color="auto"/>
              <w:bottom w:val="single" w:sz="4" w:space="0" w:color="auto"/>
              <w:right w:val="single" w:sz="4" w:space="0" w:color="auto"/>
            </w:tcBorders>
            <w:vAlign w:val="center"/>
            <w:hideMark/>
          </w:tcPr>
          <w:p w:rsidR="007F5D3D" w:rsidRPr="00EB00B2" w:rsidRDefault="007F5D3D" w:rsidP="007F5D3D">
            <w:pPr>
              <w:jc w:val="center"/>
              <w:rPr>
                <w:color w:val="000000"/>
              </w:rPr>
            </w:pPr>
            <w:r w:rsidRPr="00EB00B2">
              <w:rPr>
                <w:color w:val="000000"/>
              </w:rPr>
              <w:t>76,0</w:t>
            </w:r>
          </w:p>
        </w:tc>
        <w:tc>
          <w:tcPr>
            <w:tcW w:w="1382" w:type="dxa"/>
            <w:tcBorders>
              <w:top w:val="single" w:sz="4" w:space="0" w:color="auto"/>
              <w:left w:val="single" w:sz="4" w:space="0" w:color="auto"/>
              <w:bottom w:val="single" w:sz="4" w:space="0" w:color="auto"/>
              <w:right w:val="single" w:sz="4" w:space="0" w:color="auto"/>
            </w:tcBorders>
            <w:vAlign w:val="center"/>
            <w:hideMark/>
          </w:tcPr>
          <w:p w:rsidR="007F5D3D" w:rsidRPr="00EB00B2" w:rsidRDefault="007F5D3D" w:rsidP="007F5D3D">
            <w:pPr>
              <w:jc w:val="center"/>
              <w:rPr>
                <w:color w:val="000000"/>
              </w:rPr>
            </w:pPr>
            <w:r w:rsidRPr="00EB00B2">
              <w:rPr>
                <w:color w:val="000000"/>
              </w:rPr>
              <w:t>4253,4</w:t>
            </w:r>
          </w:p>
        </w:tc>
        <w:tc>
          <w:tcPr>
            <w:tcW w:w="1274" w:type="dxa"/>
            <w:tcBorders>
              <w:top w:val="single" w:sz="4" w:space="0" w:color="auto"/>
              <w:left w:val="single" w:sz="4" w:space="0" w:color="auto"/>
              <w:bottom w:val="single" w:sz="4" w:space="0" w:color="auto"/>
              <w:right w:val="single" w:sz="4" w:space="0" w:color="auto"/>
            </w:tcBorders>
            <w:vAlign w:val="center"/>
            <w:hideMark/>
          </w:tcPr>
          <w:p w:rsidR="007F5D3D" w:rsidRPr="00EB00B2" w:rsidRDefault="007F5D3D" w:rsidP="007F5D3D">
            <w:pPr>
              <w:jc w:val="center"/>
              <w:rPr>
                <w:color w:val="000000"/>
              </w:rPr>
            </w:pPr>
            <w:r w:rsidRPr="00EB00B2">
              <w:rPr>
                <w:color w:val="000000"/>
              </w:rPr>
              <w:t>4396,9</w:t>
            </w:r>
          </w:p>
        </w:tc>
        <w:tc>
          <w:tcPr>
            <w:tcW w:w="991" w:type="dxa"/>
            <w:tcBorders>
              <w:top w:val="single" w:sz="4" w:space="0" w:color="auto"/>
              <w:left w:val="single" w:sz="4" w:space="0" w:color="auto"/>
              <w:bottom w:val="single" w:sz="4" w:space="0" w:color="auto"/>
              <w:right w:val="single" w:sz="4" w:space="0" w:color="auto"/>
            </w:tcBorders>
            <w:vAlign w:val="center"/>
            <w:hideMark/>
          </w:tcPr>
          <w:p w:rsidR="007F5D3D" w:rsidRPr="00EB00B2" w:rsidRDefault="007F5D3D" w:rsidP="007F5D3D">
            <w:pPr>
              <w:jc w:val="center"/>
              <w:rPr>
                <w:color w:val="000000"/>
              </w:rPr>
            </w:pPr>
            <w:r w:rsidRPr="00EB00B2">
              <w:rPr>
                <w:color w:val="000000"/>
              </w:rPr>
              <w:t>143,5</w:t>
            </w:r>
          </w:p>
        </w:tc>
        <w:tc>
          <w:tcPr>
            <w:tcW w:w="814" w:type="dxa"/>
            <w:tcBorders>
              <w:top w:val="single" w:sz="4" w:space="0" w:color="auto"/>
              <w:left w:val="single" w:sz="4" w:space="0" w:color="auto"/>
              <w:bottom w:val="single" w:sz="4" w:space="0" w:color="auto"/>
              <w:right w:val="single" w:sz="4" w:space="0" w:color="auto"/>
            </w:tcBorders>
            <w:vAlign w:val="center"/>
            <w:hideMark/>
          </w:tcPr>
          <w:p w:rsidR="007F5D3D" w:rsidRPr="00EB00B2" w:rsidRDefault="007F5D3D" w:rsidP="007F5D3D">
            <w:pPr>
              <w:jc w:val="center"/>
              <w:rPr>
                <w:color w:val="000000"/>
              </w:rPr>
            </w:pPr>
            <w:r w:rsidRPr="00EB00B2">
              <w:rPr>
                <w:color w:val="000000"/>
              </w:rPr>
              <w:t>103,4</w:t>
            </w:r>
          </w:p>
        </w:tc>
        <w:tc>
          <w:tcPr>
            <w:tcW w:w="745" w:type="dxa"/>
            <w:tcBorders>
              <w:top w:val="single" w:sz="4" w:space="0" w:color="auto"/>
              <w:left w:val="single" w:sz="4" w:space="0" w:color="auto"/>
              <w:bottom w:val="single" w:sz="4" w:space="0" w:color="auto"/>
              <w:right w:val="single" w:sz="4" w:space="0" w:color="auto"/>
            </w:tcBorders>
            <w:vAlign w:val="center"/>
            <w:hideMark/>
          </w:tcPr>
          <w:p w:rsidR="007F5D3D" w:rsidRPr="00EB00B2" w:rsidRDefault="007F5D3D" w:rsidP="007F5D3D">
            <w:pPr>
              <w:jc w:val="center"/>
              <w:rPr>
                <w:color w:val="000000"/>
              </w:rPr>
            </w:pPr>
            <w:r w:rsidRPr="00EB00B2">
              <w:rPr>
                <w:color w:val="000000"/>
              </w:rPr>
              <w:t>71,5</w:t>
            </w:r>
          </w:p>
        </w:tc>
        <w:tc>
          <w:tcPr>
            <w:tcW w:w="994" w:type="dxa"/>
            <w:tcBorders>
              <w:top w:val="single" w:sz="4" w:space="0" w:color="auto"/>
              <w:left w:val="single" w:sz="4" w:space="0" w:color="auto"/>
              <w:bottom w:val="single" w:sz="4" w:space="0" w:color="auto"/>
              <w:right w:val="single" w:sz="4" w:space="0" w:color="auto"/>
            </w:tcBorders>
            <w:vAlign w:val="center"/>
            <w:hideMark/>
          </w:tcPr>
          <w:p w:rsidR="007F5D3D" w:rsidRPr="00EB00B2" w:rsidRDefault="007F5D3D" w:rsidP="007F5D3D">
            <w:pPr>
              <w:jc w:val="center"/>
              <w:rPr>
                <w:color w:val="000000"/>
              </w:rPr>
            </w:pPr>
            <w:r w:rsidRPr="00EB00B2">
              <w:rPr>
                <w:color w:val="000000"/>
              </w:rPr>
              <w:t>114,1</w:t>
            </w:r>
          </w:p>
        </w:tc>
      </w:tr>
      <w:tr w:rsidR="007F5D3D" w:rsidRPr="007F2A83" w:rsidTr="00E0706C">
        <w:trPr>
          <w:trHeight w:val="345"/>
          <w:jc w:val="center"/>
        </w:trPr>
        <w:tc>
          <w:tcPr>
            <w:tcW w:w="1558" w:type="dxa"/>
            <w:tcBorders>
              <w:top w:val="single" w:sz="4" w:space="0" w:color="auto"/>
              <w:left w:val="single" w:sz="4" w:space="0" w:color="000000"/>
              <w:bottom w:val="single" w:sz="4" w:space="0" w:color="000000"/>
              <w:right w:val="single" w:sz="4" w:space="0" w:color="000000"/>
            </w:tcBorders>
            <w:hideMark/>
          </w:tcPr>
          <w:p w:rsidR="007F5D3D" w:rsidRPr="007F2A83" w:rsidRDefault="007F5D3D" w:rsidP="00E0706C">
            <w:pPr>
              <w:rPr>
                <w:sz w:val="20"/>
                <w:szCs w:val="20"/>
              </w:rPr>
            </w:pPr>
            <w:r w:rsidRPr="007F2A83">
              <w:rPr>
                <w:sz w:val="20"/>
                <w:szCs w:val="20"/>
              </w:rPr>
              <w:t>Приобретение лекарственных средств и расходных материалов</w:t>
            </w:r>
          </w:p>
        </w:tc>
        <w:tc>
          <w:tcPr>
            <w:tcW w:w="1356" w:type="dxa"/>
            <w:tcBorders>
              <w:top w:val="single" w:sz="4" w:space="0" w:color="auto"/>
              <w:left w:val="nil"/>
              <w:bottom w:val="single" w:sz="4" w:space="0" w:color="000000"/>
              <w:right w:val="single" w:sz="4" w:space="0" w:color="000000"/>
            </w:tcBorders>
            <w:vAlign w:val="center"/>
            <w:hideMark/>
          </w:tcPr>
          <w:p w:rsidR="007F5D3D" w:rsidRPr="00EB00B2" w:rsidRDefault="007F5D3D" w:rsidP="007F5D3D">
            <w:pPr>
              <w:jc w:val="center"/>
              <w:rPr>
                <w:color w:val="000000"/>
              </w:rPr>
            </w:pPr>
            <w:r w:rsidRPr="00EB00B2">
              <w:rPr>
                <w:color w:val="000000"/>
              </w:rPr>
              <w:t>588,8</w:t>
            </w:r>
          </w:p>
        </w:tc>
        <w:tc>
          <w:tcPr>
            <w:tcW w:w="804" w:type="dxa"/>
            <w:tcBorders>
              <w:top w:val="single" w:sz="4" w:space="0" w:color="auto"/>
              <w:left w:val="single" w:sz="4" w:space="0" w:color="000000"/>
              <w:bottom w:val="single" w:sz="4" w:space="0" w:color="000000"/>
              <w:right w:val="single" w:sz="4" w:space="0" w:color="000000"/>
            </w:tcBorders>
            <w:vAlign w:val="center"/>
            <w:hideMark/>
          </w:tcPr>
          <w:p w:rsidR="007F5D3D" w:rsidRPr="00EB00B2" w:rsidRDefault="007F5D3D" w:rsidP="007F5D3D">
            <w:pPr>
              <w:jc w:val="center"/>
              <w:rPr>
                <w:color w:val="000000"/>
              </w:rPr>
            </w:pPr>
            <w:r w:rsidRPr="00EB00B2">
              <w:rPr>
                <w:color w:val="000000"/>
              </w:rPr>
              <w:t>11,6</w:t>
            </w:r>
          </w:p>
        </w:tc>
        <w:tc>
          <w:tcPr>
            <w:tcW w:w="1382" w:type="dxa"/>
            <w:tcBorders>
              <w:top w:val="single" w:sz="4" w:space="0" w:color="auto"/>
              <w:left w:val="single" w:sz="4" w:space="0" w:color="auto"/>
              <w:bottom w:val="single" w:sz="4" w:space="0" w:color="auto"/>
              <w:right w:val="single" w:sz="4" w:space="0" w:color="auto"/>
            </w:tcBorders>
            <w:vAlign w:val="center"/>
            <w:hideMark/>
          </w:tcPr>
          <w:p w:rsidR="007F5D3D" w:rsidRPr="00EB00B2" w:rsidRDefault="007F5D3D" w:rsidP="007F5D3D">
            <w:pPr>
              <w:jc w:val="center"/>
              <w:rPr>
                <w:color w:val="000000"/>
              </w:rPr>
            </w:pPr>
            <w:r w:rsidRPr="00EB00B2">
              <w:rPr>
                <w:color w:val="000000"/>
              </w:rPr>
              <w:t>1043,7</w:t>
            </w:r>
          </w:p>
        </w:tc>
        <w:tc>
          <w:tcPr>
            <w:tcW w:w="1274" w:type="dxa"/>
            <w:tcBorders>
              <w:top w:val="single" w:sz="4" w:space="0" w:color="auto"/>
              <w:left w:val="nil"/>
              <w:bottom w:val="single" w:sz="4" w:space="0" w:color="auto"/>
              <w:right w:val="nil"/>
            </w:tcBorders>
            <w:vAlign w:val="center"/>
            <w:hideMark/>
          </w:tcPr>
          <w:p w:rsidR="007F5D3D" w:rsidRPr="00EB00B2" w:rsidRDefault="007F5D3D" w:rsidP="007F5D3D">
            <w:pPr>
              <w:jc w:val="center"/>
              <w:rPr>
                <w:color w:val="000000"/>
              </w:rPr>
            </w:pPr>
            <w:r w:rsidRPr="00EB00B2">
              <w:rPr>
                <w:color w:val="000000"/>
              </w:rPr>
              <w:t>743,9</w:t>
            </w:r>
          </w:p>
        </w:tc>
        <w:tc>
          <w:tcPr>
            <w:tcW w:w="991" w:type="dxa"/>
            <w:tcBorders>
              <w:top w:val="single" w:sz="4" w:space="0" w:color="auto"/>
              <w:left w:val="single" w:sz="4" w:space="0" w:color="auto"/>
              <w:bottom w:val="single" w:sz="4" w:space="0" w:color="000000"/>
              <w:right w:val="single" w:sz="4" w:space="0" w:color="000000"/>
            </w:tcBorders>
            <w:vAlign w:val="center"/>
            <w:hideMark/>
          </w:tcPr>
          <w:p w:rsidR="007F5D3D" w:rsidRPr="00EB00B2" w:rsidRDefault="007F5D3D" w:rsidP="007F5D3D">
            <w:pPr>
              <w:jc w:val="center"/>
              <w:rPr>
                <w:color w:val="000000"/>
              </w:rPr>
            </w:pPr>
            <w:r w:rsidRPr="00EB00B2">
              <w:rPr>
                <w:color w:val="000000"/>
              </w:rPr>
              <w:t>-299,8</w:t>
            </w:r>
          </w:p>
        </w:tc>
        <w:tc>
          <w:tcPr>
            <w:tcW w:w="814" w:type="dxa"/>
            <w:tcBorders>
              <w:top w:val="single" w:sz="4" w:space="0" w:color="auto"/>
              <w:left w:val="single" w:sz="4" w:space="0" w:color="000000"/>
              <w:bottom w:val="single" w:sz="4" w:space="0" w:color="000000"/>
              <w:right w:val="single" w:sz="4" w:space="0" w:color="000000"/>
            </w:tcBorders>
            <w:vAlign w:val="center"/>
            <w:hideMark/>
          </w:tcPr>
          <w:p w:rsidR="007F5D3D" w:rsidRPr="00EB00B2" w:rsidRDefault="007F5D3D" w:rsidP="007F5D3D">
            <w:pPr>
              <w:jc w:val="center"/>
              <w:rPr>
                <w:color w:val="000000"/>
              </w:rPr>
            </w:pPr>
            <w:r w:rsidRPr="00EB00B2">
              <w:rPr>
                <w:color w:val="000000"/>
              </w:rPr>
              <w:t>71,3</w:t>
            </w:r>
          </w:p>
        </w:tc>
        <w:tc>
          <w:tcPr>
            <w:tcW w:w="745" w:type="dxa"/>
            <w:tcBorders>
              <w:top w:val="single" w:sz="4" w:space="0" w:color="auto"/>
              <w:left w:val="single" w:sz="4" w:space="0" w:color="000000"/>
              <w:bottom w:val="single" w:sz="4" w:space="0" w:color="000000"/>
              <w:right w:val="single" w:sz="4" w:space="0" w:color="000000"/>
            </w:tcBorders>
            <w:vAlign w:val="center"/>
            <w:hideMark/>
          </w:tcPr>
          <w:p w:rsidR="007F5D3D" w:rsidRPr="00EB00B2" w:rsidRDefault="007F5D3D" w:rsidP="007F5D3D">
            <w:pPr>
              <w:jc w:val="center"/>
              <w:rPr>
                <w:color w:val="000000"/>
              </w:rPr>
            </w:pPr>
            <w:r w:rsidRPr="00EB00B2">
              <w:rPr>
                <w:color w:val="000000"/>
              </w:rPr>
              <w:t>12,1</w:t>
            </w:r>
          </w:p>
        </w:tc>
        <w:tc>
          <w:tcPr>
            <w:tcW w:w="994" w:type="dxa"/>
            <w:tcBorders>
              <w:top w:val="single" w:sz="4" w:space="0" w:color="auto"/>
              <w:left w:val="nil"/>
              <w:bottom w:val="single" w:sz="4" w:space="0" w:color="000000"/>
              <w:right w:val="single" w:sz="4" w:space="0" w:color="000000"/>
            </w:tcBorders>
            <w:vAlign w:val="center"/>
            <w:hideMark/>
          </w:tcPr>
          <w:p w:rsidR="007F5D3D" w:rsidRPr="00EB00B2" w:rsidRDefault="007F5D3D" w:rsidP="007F5D3D">
            <w:pPr>
              <w:jc w:val="center"/>
              <w:rPr>
                <w:color w:val="000000"/>
              </w:rPr>
            </w:pPr>
            <w:r w:rsidRPr="00EB00B2">
              <w:rPr>
                <w:color w:val="000000"/>
              </w:rPr>
              <w:t>126,3</w:t>
            </w:r>
          </w:p>
        </w:tc>
      </w:tr>
      <w:tr w:rsidR="007F5D3D" w:rsidRPr="007F2A83" w:rsidTr="00E0706C">
        <w:trPr>
          <w:trHeight w:val="345"/>
          <w:jc w:val="center"/>
        </w:trPr>
        <w:tc>
          <w:tcPr>
            <w:tcW w:w="1558" w:type="dxa"/>
            <w:tcBorders>
              <w:top w:val="nil"/>
              <w:left w:val="single" w:sz="4" w:space="0" w:color="000000"/>
              <w:bottom w:val="single" w:sz="4" w:space="0" w:color="auto"/>
              <w:right w:val="single" w:sz="4" w:space="0" w:color="000000"/>
            </w:tcBorders>
            <w:hideMark/>
          </w:tcPr>
          <w:p w:rsidR="007F5D3D" w:rsidRPr="007F2A83" w:rsidRDefault="007F5D3D" w:rsidP="00E0706C">
            <w:pPr>
              <w:rPr>
                <w:sz w:val="20"/>
                <w:szCs w:val="20"/>
              </w:rPr>
            </w:pPr>
            <w:r w:rsidRPr="007F2A83">
              <w:rPr>
                <w:sz w:val="20"/>
                <w:szCs w:val="20"/>
              </w:rPr>
              <w:t>Приобретение продуктов питания</w:t>
            </w:r>
          </w:p>
        </w:tc>
        <w:tc>
          <w:tcPr>
            <w:tcW w:w="1356" w:type="dxa"/>
            <w:tcBorders>
              <w:top w:val="nil"/>
              <w:left w:val="nil"/>
              <w:bottom w:val="single" w:sz="4" w:space="0" w:color="000000"/>
              <w:right w:val="single" w:sz="4" w:space="0" w:color="000000"/>
            </w:tcBorders>
            <w:vAlign w:val="center"/>
            <w:hideMark/>
          </w:tcPr>
          <w:p w:rsidR="007F5D3D" w:rsidRPr="00EB00B2" w:rsidRDefault="007F5D3D" w:rsidP="007F5D3D">
            <w:pPr>
              <w:jc w:val="center"/>
              <w:rPr>
                <w:color w:val="000000"/>
              </w:rPr>
            </w:pPr>
            <w:r w:rsidRPr="00EB00B2">
              <w:rPr>
                <w:color w:val="000000"/>
              </w:rPr>
              <w:t>102,7</w:t>
            </w:r>
          </w:p>
        </w:tc>
        <w:tc>
          <w:tcPr>
            <w:tcW w:w="804" w:type="dxa"/>
            <w:tcBorders>
              <w:top w:val="nil"/>
              <w:left w:val="single" w:sz="4" w:space="0" w:color="000000"/>
              <w:bottom w:val="single" w:sz="4" w:space="0" w:color="000000"/>
              <w:right w:val="single" w:sz="4" w:space="0" w:color="000000"/>
            </w:tcBorders>
            <w:vAlign w:val="center"/>
            <w:hideMark/>
          </w:tcPr>
          <w:p w:rsidR="007F5D3D" w:rsidRPr="00EB00B2" w:rsidRDefault="007F5D3D" w:rsidP="007F5D3D">
            <w:pPr>
              <w:jc w:val="center"/>
              <w:rPr>
                <w:color w:val="000000"/>
              </w:rPr>
            </w:pPr>
            <w:r w:rsidRPr="00EB00B2">
              <w:rPr>
                <w:color w:val="000000"/>
              </w:rPr>
              <w:t>2,1</w:t>
            </w:r>
          </w:p>
        </w:tc>
        <w:tc>
          <w:tcPr>
            <w:tcW w:w="1382" w:type="dxa"/>
            <w:tcBorders>
              <w:top w:val="single" w:sz="4" w:space="0" w:color="auto"/>
              <w:left w:val="single" w:sz="4" w:space="0" w:color="auto"/>
              <w:bottom w:val="single" w:sz="4" w:space="0" w:color="auto"/>
              <w:right w:val="single" w:sz="4" w:space="0" w:color="auto"/>
            </w:tcBorders>
            <w:vAlign w:val="center"/>
            <w:hideMark/>
          </w:tcPr>
          <w:p w:rsidR="007F5D3D" w:rsidRPr="00EB00B2" w:rsidRDefault="007F5D3D" w:rsidP="007F5D3D">
            <w:pPr>
              <w:jc w:val="center"/>
              <w:rPr>
                <w:color w:val="000000"/>
              </w:rPr>
            </w:pPr>
            <w:r w:rsidRPr="00EB00B2">
              <w:rPr>
                <w:color w:val="000000"/>
              </w:rPr>
              <w:t>132,1</w:t>
            </w:r>
          </w:p>
        </w:tc>
        <w:tc>
          <w:tcPr>
            <w:tcW w:w="1274" w:type="dxa"/>
            <w:tcBorders>
              <w:top w:val="single" w:sz="4" w:space="0" w:color="auto"/>
              <w:left w:val="nil"/>
              <w:bottom w:val="single" w:sz="4" w:space="0" w:color="auto"/>
              <w:right w:val="nil"/>
            </w:tcBorders>
            <w:vAlign w:val="center"/>
            <w:hideMark/>
          </w:tcPr>
          <w:p w:rsidR="007F5D3D" w:rsidRPr="00EB00B2" w:rsidRDefault="007F5D3D" w:rsidP="007F5D3D">
            <w:pPr>
              <w:jc w:val="center"/>
              <w:rPr>
                <w:color w:val="000000"/>
              </w:rPr>
            </w:pPr>
            <w:r w:rsidRPr="00EB00B2">
              <w:rPr>
                <w:color w:val="000000"/>
              </w:rPr>
              <w:t>167,3</w:t>
            </w:r>
          </w:p>
        </w:tc>
        <w:tc>
          <w:tcPr>
            <w:tcW w:w="991" w:type="dxa"/>
            <w:tcBorders>
              <w:top w:val="nil"/>
              <w:left w:val="single" w:sz="4" w:space="0" w:color="auto"/>
              <w:bottom w:val="single" w:sz="4" w:space="0" w:color="auto"/>
              <w:right w:val="single" w:sz="4" w:space="0" w:color="000000"/>
            </w:tcBorders>
            <w:vAlign w:val="center"/>
            <w:hideMark/>
          </w:tcPr>
          <w:p w:rsidR="007F5D3D" w:rsidRPr="00EB00B2" w:rsidRDefault="007F5D3D" w:rsidP="007F5D3D">
            <w:pPr>
              <w:jc w:val="center"/>
              <w:rPr>
                <w:color w:val="000000"/>
              </w:rPr>
            </w:pPr>
            <w:r w:rsidRPr="00EB00B2">
              <w:rPr>
                <w:color w:val="000000"/>
              </w:rPr>
              <w:t>35,3</w:t>
            </w:r>
          </w:p>
        </w:tc>
        <w:tc>
          <w:tcPr>
            <w:tcW w:w="814" w:type="dxa"/>
            <w:tcBorders>
              <w:top w:val="nil"/>
              <w:left w:val="single" w:sz="4" w:space="0" w:color="000000"/>
              <w:bottom w:val="single" w:sz="4" w:space="0" w:color="auto"/>
              <w:right w:val="single" w:sz="4" w:space="0" w:color="000000"/>
            </w:tcBorders>
            <w:vAlign w:val="center"/>
            <w:hideMark/>
          </w:tcPr>
          <w:p w:rsidR="007F5D3D" w:rsidRPr="00EB00B2" w:rsidRDefault="007F5D3D" w:rsidP="007F5D3D">
            <w:pPr>
              <w:jc w:val="center"/>
              <w:rPr>
                <w:color w:val="000000"/>
              </w:rPr>
            </w:pPr>
            <w:r w:rsidRPr="00EB00B2">
              <w:rPr>
                <w:color w:val="000000"/>
              </w:rPr>
              <w:t>126,7</w:t>
            </w:r>
          </w:p>
        </w:tc>
        <w:tc>
          <w:tcPr>
            <w:tcW w:w="745" w:type="dxa"/>
            <w:tcBorders>
              <w:top w:val="nil"/>
              <w:left w:val="single" w:sz="4" w:space="0" w:color="000000"/>
              <w:bottom w:val="single" w:sz="4" w:space="0" w:color="auto"/>
              <w:right w:val="single" w:sz="4" w:space="0" w:color="000000"/>
            </w:tcBorders>
            <w:vAlign w:val="center"/>
            <w:hideMark/>
          </w:tcPr>
          <w:p w:rsidR="007F5D3D" w:rsidRPr="00EB00B2" w:rsidRDefault="007F5D3D" w:rsidP="007F5D3D">
            <w:pPr>
              <w:jc w:val="center"/>
              <w:rPr>
                <w:color w:val="000000"/>
              </w:rPr>
            </w:pPr>
            <w:r w:rsidRPr="00EB00B2">
              <w:rPr>
                <w:color w:val="000000"/>
              </w:rPr>
              <w:t>2,7</w:t>
            </w:r>
          </w:p>
        </w:tc>
        <w:tc>
          <w:tcPr>
            <w:tcW w:w="994" w:type="dxa"/>
            <w:tcBorders>
              <w:top w:val="nil"/>
              <w:left w:val="nil"/>
              <w:bottom w:val="single" w:sz="4" w:space="0" w:color="auto"/>
              <w:right w:val="single" w:sz="4" w:space="0" w:color="000000"/>
            </w:tcBorders>
            <w:vAlign w:val="center"/>
            <w:hideMark/>
          </w:tcPr>
          <w:p w:rsidR="007F5D3D" w:rsidRPr="00EB00B2" w:rsidRDefault="007F5D3D" w:rsidP="007F5D3D">
            <w:pPr>
              <w:jc w:val="center"/>
              <w:rPr>
                <w:color w:val="000000"/>
              </w:rPr>
            </w:pPr>
            <w:r w:rsidRPr="00EB00B2">
              <w:rPr>
                <w:color w:val="000000"/>
              </w:rPr>
              <w:t>163,0</w:t>
            </w:r>
          </w:p>
        </w:tc>
      </w:tr>
      <w:tr w:rsidR="007F5D3D" w:rsidRPr="007F2A83" w:rsidTr="00E0706C">
        <w:trPr>
          <w:trHeight w:val="70"/>
          <w:jc w:val="center"/>
        </w:trPr>
        <w:tc>
          <w:tcPr>
            <w:tcW w:w="1558" w:type="dxa"/>
            <w:tcBorders>
              <w:top w:val="single" w:sz="4" w:space="0" w:color="auto"/>
              <w:left w:val="single" w:sz="4" w:space="0" w:color="auto"/>
              <w:bottom w:val="single" w:sz="4" w:space="0" w:color="auto"/>
              <w:right w:val="single" w:sz="4" w:space="0" w:color="auto"/>
            </w:tcBorders>
            <w:hideMark/>
          </w:tcPr>
          <w:p w:rsidR="007F5D3D" w:rsidRPr="007F2A83" w:rsidRDefault="007F5D3D" w:rsidP="00E0706C">
            <w:pPr>
              <w:ind w:right="-108"/>
              <w:rPr>
                <w:sz w:val="20"/>
                <w:szCs w:val="20"/>
              </w:rPr>
            </w:pPr>
            <w:r w:rsidRPr="007F2A83">
              <w:rPr>
                <w:sz w:val="20"/>
                <w:szCs w:val="20"/>
              </w:rPr>
              <w:t>Прочие статьи</w:t>
            </w:r>
          </w:p>
        </w:tc>
        <w:tc>
          <w:tcPr>
            <w:tcW w:w="1356" w:type="dxa"/>
            <w:tcBorders>
              <w:top w:val="nil"/>
              <w:left w:val="nil"/>
              <w:bottom w:val="single" w:sz="4" w:space="0" w:color="000000"/>
              <w:right w:val="single" w:sz="4" w:space="0" w:color="000000"/>
            </w:tcBorders>
            <w:vAlign w:val="center"/>
            <w:hideMark/>
          </w:tcPr>
          <w:p w:rsidR="007F5D3D" w:rsidRPr="00EB00B2" w:rsidRDefault="007F5D3D" w:rsidP="007F5D3D">
            <w:pPr>
              <w:jc w:val="center"/>
              <w:rPr>
                <w:color w:val="000000"/>
              </w:rPr>
            </w:pPr>
            <w:r w:rsidRPr="00EB00B2">
              <w:rPr>
                <w:color w:val="000000"/>
              </w:rPr>
              <w:t>522,7</w:t>
            </w:r>
          </w:p>
        </w:tc>
        <w:tc>
          <w:tcPr>
            <w:tcW w:w="804" w:type="dxa"/>
            <w:tcBorders>
              <w:top w:val="nil"/>
              <w:left w:val="single" w:sz="4" w:space="0" w:color="000000"/>
              <w:bottom w:val="single" w:sz="4" w:space="0" w:color="000000"/>
              <w:right w:val="single" w:sz="4" w:space="0" w:color="000000"/>
            </w:tcBorders>
            <w:vAlign w:val="center"/>
            <w:hideMark/>
          </w:tcPr>
          <w:p w:rsidR="007F5D3D" w:rsidRPr="00EB00B2" w:rsidRDefault="007F5D3D" w:rsidP="007F5D3D">
            <w:pPr>
              <w:jc w:val="center"/>
              <w:rPr>
                <w:color w:val="000000"/>
              </w:rPr>
            </w:pPr>
            <w:r w:rsidRPr="00EB00B2">
              <w:rPr>
                <w:color w:val="000000"/>
              </w:rPr>
              <w:t>10,3</w:t>
            </w:r>
          </w:p>
        </w:tc>
        <w:tc>
          <w:tcPr>
            <w:tcW w:w="1382" w:type="dxa"/>
            <w:tcBorders>
              <w:top w:val="single" w:sz="4" w:space="0" w:color="auto"/>
              <w:left w:val="single" w:sz="4" w:space="0" w:color="auto"/>
              <w:bottom w:val="single" w:sz="4" w:space="0" w:color="auto"/>
              <w:right w:val="single" w:sz="4" w:space="0" w:color="auto"/>
            </w:tcBorders>
            <w:vAlign w:val="center"/>
            <w:hideMark/>
          </w:tcPr>
          <w:p w:rsidR="007F5D3D" w:rsidRPr="00EB00B2" w:rsidRDefault="007F5D3D" w:rsidP="007F5D3D">
            <w:pPr>
              <w:jc w:val="center"/>
              <w:rPr>
                <w:color w:val="000000"/>
              </w:rPr>
            </w:pPr>
            <w:r w:rsidRPr="00EB00B2">
              <w:rPr>
                <w:color w:val="000000"/>
              </w:rPr>
              <w:t>781,3</w:t>
            </w:r>
          </w:p>
        </w:tc>
        <w:tc>
          <w:tcPr>
            <w:tcW w:w="1274" w:type="dxa"/>
            <w:tcBorders>
              <w:top w:val="single" w:sz="4" w:space="0" w:color="auto"/>
              <w:left w:val="nil"/>
              <w:bottom w:val="single" w:sz="4" w:space="0" w:color="auto"/>
              <w:right w:val="nil"/>
            </w:tcBorders>
            <w:vAlign w:val="center"/>
            <w:hideMark/>
          </w:tcPr>
          <w:p w:rsidR="007F5D3D" w:rsidRPr="00EB00B2" w:rsidRDefault="007F5D3D" w:rsidP="007F5D3D">
            <w:pPr>
              <w:jc w:val="center"/>
              <w:rPr>
                <w:color w:val="000000"/>
              </w:rPr>
            </w:pPr>
            <w:r w:rsidRPr="00EB00B2">
              <w:rPr>
                <w:color w:val="000000"/>
              </w:rPr>
              <w:t>842,4</w:t>
            </w:r>
          </w:p>
        </w:tc>
        <w:tc>
          <w:tcPr>
            <w:tcW w:w="991" w:type="dxa"/>
            <w:tcBorders>
              <w:top w:val="single" w:sz="4" w:space="0" w:color="auto"/>
              <w:left w:val="single" w:sz="4" w:space="0" w:color="auto"/>
              <w:bottom w:val="single" w:sz="4" w:space="0" w:color="auto"/>
              <w:right w:val="single" w:sz="4" w:space="0" w:color="auto"/>
            </w:tcBorders>
            <w:vAlign w:val="center"/>
            <w:hideMark/>
          </w:tcPr>
          <w:p w:rsidR="007F5D3D" w:rsidRPr="00EB00B2" w:rsidRDefault="007F5D3D" w:rsidP="007F5D3D">
            <w:pPr>
              <w:jc w:val="center"/>
              <w:rPr>
                <w:color w:val="000000"/>
              </w:rPr>
            </w:pPr>
            <w:r w:rsidRPr="00EB00B2">
              <w:rPr>
                <w:color w:val="000000"/>
              </w:rPr>
              <w:t>61,1</w:t>
            </w:r>
          </w:p>
        </w:tc>
        <w:tc>
          <w:tcPr>
            <w:tcW w:w="814" w:type="dxa"/>
            <w:tcBorders>
              <w:top w:val="single" w:sz="4" w:space="0" w:color="auto"/>
              <w:left w:val="single" w:sz="4" w:space="0" w:color="auto"/>
              <w:bottom w:val="single" w:sz="4" w:space="0" w:color="auto"/>
              <w:right w:val="single" w:sz="4" w:space="0" w:color="auto"/>
            </w:tcBorders>
            <w:vAlign w:val="center"/>
            <w:hideMark/>
          </w:tcPr>
          <w:p w:rsidR="007F5D3D" w:rsidRPr="00EB00B2" w:rsidRDefault="007F5D3D" w:rsidP="007F5D3D">
            <w:pPr>
              <w:jc w:val="center"/>
              <w:rPr>
                <w:color w:val="000000"/>
              </w:rPr>
            </w:pPr>
            <w:r w:rsidRPr="00EB00B2">
              <w:rPr>
                <w:color w:val="000000"/>
              </w:rPr>
              <w:t>107,8</w:t>
            </w:r>
          </w:p>
        </w:tc>
        <w:tc>
          <w:tcPr>
            <w:tcW w:w="745" w:type="dxa"/>
            <w:tcBorders>
              <w:top w:val="single" w:sz="4" w:space="0" w:color="auto"/>
              <w:left w:val="single" w:sz="4" w:space="0" w:color="auto"/>
              <w:bottom w:val="single" w:sz="4" w:space="0" w:color="auto"/>
              <w:right w:val="single" w:sz="4" w:space="0" w:color="auto"/>
            </w:tcBorders>
            <w:vAlign w:val="center"/>
            <w:hideMark/>
          </w:tcPr>
          <w:p w:rsidR="007F5D3D" w:rsidRPr="00EB00B2" w:rsidRDefault="007F5D3D" w:rsidP="007F5D3D">
            <w:pPr>
              <w:jc w:val="center"/>
              <w:rPr>
                <w:color w:val="000000"/>
              </w:rPr>
            </w:pPr>
            <w:r w:rsidRPr="00EB00B2">
              <w:rPr>
                <w:color w:val="000000"/>
              </w:rPr>
              <w:t>13,7</w:t>
            </w:r>
          </w:p>
        </w:tc>
        <w:tc>
          <w:tcPr>
            <w:tcW w:w="994" w:type="dxa"/>
            <w:tcBorders>
              <w:top w:val="single" w:sz="4" w:space="0" w:color="auto"/>
              <w:left w:val="single" w:sz="4" w:space="0" w:color="auto"/>
              <w:bottom w:val="single" w:sz="4" w:space="0" w:color="auto"/>
              <w:right w:val="single" w:sz="4" w:space="0" w:color="auto"/>
            </w:tcBorders>
            <w:vAlign w:val="center"/>
            <w:hideMark/>
          </w:tcPr>
          <w:p w:rsidR="007F5D3D" w:rsidRPr="00EB00B2" w:rsidRDefault="007F5D3D" w:rsidP="007F5D3D">
            <w:pPr>
              <w:jc w:val="center"/>
              <w:rPr>
                <w:color w:val="000000"/>
              </w:rPr>
            </w:pPr>
            <w:r w:rsidRPr="00EB00B2">
              <w:rPr>
                <w:color w:val="000000"/>
              </w:rPr>
              <w:t>161,2</w:t>
            </w:r>
          </w:p>
        </w:tc>
      </w:tr>
      <w:tr w:rsidR="007F5D3D" w:rsidRPr="00567F4B" w:rsidTr="00E0706C">
        <w:trPr>
          <w:trHeight w:val="70"/>
          <w:jc w:val="center"/>
        </w:trPr>
        <w:tc>
          <w:tcPr>
            <w:tcW w:w="1558" w:type="dxa"/>
            <w:tcBorders>
              <w:top w:val="single" w:sz="4" w:space="0" w:color="auto"/>
              <w:left w:val="single" w:sz="4" w:space="0" w:color="auto"/>
              <w:bottom w:val="single" w:sz="4" w:space="0" w:color="auto"/>
              <w:right w:val="single" w:sz="4" w:space="0" w:color="auto"/>
            </w:tcBorders>
            <w:hideMark/>
          </w:tcPr>
          <w:p w:rsidR="007F5D3D" w:rsidRPr="00567F4B" w:rsidRDefault="00E0706C" w:rsidP="00E0706C">
            <w:pPr>
              <w:ind w:right="-108"/>
              <w:rPr>
                <w:sz w:val="20"/>
                <w:szCs w:val="20"/>
              </w:rPr>
            </w:pPr>
            <w:r>
              <w:rPr>
                <w:sz w:val="20"/>
                <w:szCs w:val="20"/>
              </w:rPr>
              <w:t>Всего</w:t>
            </w:r>
          </w:p>
        </w:tc>
        <w:tc>
          <w:tcPr>
            <w:tcW w:w="1356" w:type="dxa"/>
            <w:tcBorders>
              <w:top w:val="single" w:sz="4" w:space="0" w:color="000000"/>
              <w:left w:val="nil"/>
              <w:bottom w:val="single" w:sz="4" w:space="0" w:color="000000"/>
              <w:right w:val="single" w:sz="4" w:space="0" w:color="000000"/>
            </w:tcBorders>
            <w:vAlign w:val="center"/>
            <w:hideMark/>
          </w:tcPr>
          <w:p w:rsidR="007F5D3D" w:rsidRPr="00567F4B" w:rsidRDefault="007F5D3D" w:rsidP="007F5D3D">
            <w:pPr>
              <w:jc w:val="center"/>
              <w:rPr>
                <w:color w:val="000000"/>
              </w:rPr>
            </w:pPr>
            <w:r w:rsidRPr="00567F4B">
              <w:rPr>
                <w:color w:val="000000"/>
              </w:rPr>
              <w:t>5066,8</w:t>
            </w:r>
          </w:p>
        </w:tc>
        <w:tc>
          <w:tcPr>
            <w:tcW w:w="804" w:type="dxa"/>
            <w:tcBorders>
              <w:top w:val="single" w:sz="4" w:space="0" w:color="000000"/>
              <w:left w:val="single" w:sz="4" w:space="0" w:color="000000"/>
              <w:bottom w:val="single" w:sz="4" w:space="0" w:color="000000"/>
              <w:right w:val="single" w:sz="4" w:space="0" w:color="000000"/>
            </w:tcBorders>
            <w:vAlign w:val="center"/>
            <w:hideMark/>
          </w:tcPr>
          <w:p w:rsidR="007F5D3D" w:rsidRPr="00567F4B" w:rsidRDefault="007F5D3D" w:rsidP="007F5D3D">
            <w:pPr>
              <w:jc w:val="center"/>
              <w:rPr>
                <w:color w:val="000000"/>
              </w:rPr>
            </w:pPr>
            <w:r w:rsidRPr="00567F4B">
              <w:rPr>
                <w:color w:val="000000"/>
              </w:rPr>
              <w:t>100,0</w:t>
            </w:r>
          </w:p>
        </w:tc>
        <w:tc>
          <w:tcPr>
            <w:tcW w:w="1382" w:type="dxa"/>
            <w:tcBorders>
              <w:top w:val="single" w:sz="4" w:space="0" w:color="auto"/>
              <w:left w:val="single" w:sz="4" w:space="0" w:color="auto"/>
              <w:bottom w:val="single" w:sz="4" w:space="0" w:color="auto"/>
              <w:right w:val="single" w:sz="4" w:space="0" w:color="auto"/>
            </w:tcBorders>
            <w:vAlign w:val="center"/>
            <w:hideMark/>
          </w:tcPr>
          <w:p w:rsidR="007F5D3D" w:rsidRPr="00567F4B" w:rsidRDefault="007F5D3D" w:rsidP="007F5D3D">
            <w:pPr>
              <w:jc w:val="center"/>
              <w:rPr>
                <w:color w:val="000000"/>
              </w:rPr>
            </w:pPr>
            <w:r w:rsidRPr="00567F4B">
              <w:rPr>
                <w:color w:val="000000"/>
              </w:rPr>
              <w:t>6210,4</w:t>
            </w:r>
          </w:p>
        </w:tc>
        <w:tc>
          <w:tcPr>
            <w:tcW w:w="1274" w:type="dxa"/>
            <w:tcBorders>
              <w:top w:val="single" w:sz="4" w:space="0" w:color="auto"/>
              <w:left w:val="single" w:sz="4" w:space="0" w:color="auto"/>
              <w:bottom w:val="single" w:sz="4" w:space="0" w:color="auto"/>
              <w:right w:val="single" w:sz="4" w:space="0" w:color="auto"/>
            </w:tcBorders>
            <w:vAlign w:val="center"/>
            <w:hideMark/>
          </w:tcPr>
          <w:p w:rsidR="007F5D3D" w:rsidRPr="00567F4B" w:rsidRDefault="007F5D3D" w:rsidP="007F5D3D">
            <w:pPr>
              <w:jc w:val="center"/>
              <w:rPr>
                <w:color w:val="000000"/>
              </w:rPr>
            </w:pPr>
            <w:r w:rsidRPr="00567F4B">
              <w:rPr>
                <w:color w:val="000000"/>
              </w:rPr>
              <w:t>6150,5</w:t>
            </w:r>
          </w:p>
        </w:tc>
        <w:tc>
          <w:tcPr>
            <w:tcW w:w="991" w:type="dxa"/>
            <w:tcBorders>
              <w:top w:val="single" w:sz="4" w:space="0" w:color="auto"/>
              <w:left w:val="single" w:sz="4" w:space="0" w:color="auto"/>
              <w:bottom w:val="single" w:sz="4" w:space="0" w:color="auto"/>
              <w:right w:val="single" w:sz="4" w:space="0" w:color="auto"/>
            </w:tcBorders>
            <w:vAlign w:val="center"/>
            <w:hideMark/>
          </w:tcPr>
          <w:p w:rsidR="007F5D3D" w:rsidRPr="00567F4B" w:rsidRDefault="007F5D3D" w:rsidP="007F5D3D">
            <w:pPr>
              <w:jc w:val="center"/>
              <w:rPr>
                <w:color w:val="000000"/>
              </w:rPr>
            </w:pPr>
            <w:r w:rsidRPr="00567F4B">
              <w:rPr>
                <w:color w:val="000000"/>
              </w:rPr>
              <w:t>-59,9</w:t>
            </w:r>
          </w:p>
        </w:tc>
        <w:tc>
          <w:tcPr>
            <w:tcW w:w="814" w:type="dxa"/>
            <w:tcBorders>
              <w:top w:val="single" w:sz="4" w:space="0" w:color="auto"/>
              <w:left w:val="single" w:sz="4" w:space="0" w:color="auto"/>
              <w:bottom w:val="single" w:sz="4" w:space="0" w:color="auto"/>
              <w:right w:val="single" w:sz="4" w:space="0" w:color="auto"/>
            </w:tcBorders>
            <w:vAlign w:val="center"/>
            <w:hideMark/>
          </w:tcPr>
          <w:p w:rsidR="007F5D3D" w:rsidRPr="00567F4B" w:rsidRDefault="007F5D3D" w:rsidP="007F5D3D">
            <w:pPr>
              <w:jc w:val="center"/>
              <w:rPr>
                <w:color w:val="000000"/>
              </w:rPr>
            </w:pPr>
            <w:r w:rsidRPr="00567F4B">
              <w:rPr>
                <w:color w:val="000000"/>
              </w:rPr>
              <w:t>99,0</w:t>
            </w:r>
          </w:p>
        </w:tc>
        <w:tc>
          <w:tcPr>
            <w:tcW w:w="745" w:type="dxa"/>
            <w:tcBorders>
              <w:top w:val="single" w:sz="4" w:space="0" w:color="auto"/>
              <w:left w:val="single" w:sz="4" w:space="0" w:color="auto"/>
              <w:bottom w:val="single" w:sz="4" w:space="0" w:color="auto"/>
              <w:right w:val="single" w:sz="4" w:space="0" w:color="auto"/>
            </w:tcBorders>
            <w:vAlign w:val="center"/>
            <w:hideMark/>
          </w:tcPr>
          <w:p w:rsidR="007F5D3D" w:rsidRPr="00567F4B" w:rsidRDefault="007F5D3D" w:rsidP="007F5D3D">
            <w:pPr>
              <w:jc w:val="center"/>
              <w:rPr>
                <w:color w:val="000000"/>
              </w:rPr>
            </w:pPr>
            <w:r w:rsidRPr="00567F4B">
              <w:rPr>
                <w:color w:val="000000"/>
              </w:rPr>
              <w:t>100,0</w:t>
            </w:r>
          </w:p>
        </w:tc>
        <w:tc>
          <w:tcPr>
            <w:tcW w:w="994" w:type="dxa"/>
            <w:tcBorders>
              <w:top w:val="single" w:sz="4" w:space="0" w:color="auto"/>
              <w:left w:val="single" w:sz="4" w:space="0" w:color="auto"/>
              <w:bottom w:val="single" w:sz="4" w:space="0" w:color="auto"/>
              <w:right w:val="single" w:sz="4" w:space="0" w:color="auto"/>
            </w:tcBorders>
            <w:vAlign w:val="center"/>
            <w:hideMark/>
          </w:tcPr>
          <w:p w:rsidR="007F5D3D" w:rsidRPr="00567F4B" w:rsidRDefault="007F5D3D" w:rsidP="007F5D3D">
            <w:pPr>
              <w:jc w:val="center"/>
              <w:rPr>
                <w:color w:val="000000"/>
              </w:rPr>
            </w:pPr>
            <w:r w:rsidRPr="00567F4B">
              <w:rPr>
                <w:color w:val="000000"/>
              </w:rPr>
              <w:t>121,4</w:t>
            </w:r>
          </w:p>
        </w:tc>
      </w:tr>
    </w:tbl>
    <w:p w:rsidR="007F5D3D" w:rsidRPr="00567F4B" w:rsidRDefault="007F5D3D" w:rsidP="007F5D3D"/>
    <w:p w:rsidR="007F5D3D" w:rsidRPr="00B24BE8" w:rsidRDefault="007F5D3D" w:rsidP="00E0706C">
      <w:pPr>
        <w:autoSpaceDE w:val="0"/>
        <w:autoSpaceDN w:val="0"/>
        <w:adjustRightInd w:val="0"/>
        <w:ind w:firstLine="709"/>
        <w:jc w:val="both"/>
        <w:rPr>
          <w:i/>
          <w:sz w:val="28"/>
          <w:szCs w:val="28"/>
        </w:rPr>
      </w:pPr>
      <w:r w:rsidRPr="00B24BE8">
        <w:rPr>
          <w:i/>
          <w:sz w:val="28"/>
          <w:szCs w:val="28"/>
        </w:rPr>
        <w:t>Проведение диспансеризации и профилактических осмотров взрослого населения</w:t>
      </w:r>
    </w:p>
    <w:p w:rsidR="007F5D3D" w:rsidRPr="00B24BE8" w:rsidRDefault="007F5D3D" w:rsidP="00E0706C">
      <w:pPr>
        <w:autoSpaceDE w:val="0"/>
        <w:autoSpaceDN w:val="0"/>
        <w:adjustRightInd w:val="0"/>
        <w:ind w:firstLine="709"/>
        <w:jc w:val="both"/>
        <w:rPr>
          <w:sz w:val="28"/>
          <w:szCs w:val="28"/>
        </w:rPr>
      </w:pPr>
      <w:r>
        <w:rPr>
          <w:sz w:val="28"/>
          <w:szCs w:val="28"/>
        </w:rPr>
        <w:t>В</w:t>
      </w:r>
      <w:r w:rsidRPr="00B24BE8">
        <w:rPr>
          <w:sz w:val="28"/>
          <w:szCs w:val="28"/>
        </w:rPr>
        <w:t xml:space="preserve"> проведении диспансеризации определенных групп взрослого населения участвуют 19 </w:t>
      </w:r>
      <w:r>
        <w:rPr>
          <w:sz w:val="28"/>
          <w:szCs w:val="28"/>
        </w:rPr>
        <w:t>медицинских организаций</w:t>
      </w:r>
      <w:r w:rsidRPr="00B24BE8">
        <w:rPr>
          <w:sz w:val="28"/>
          <w:szCs w:val="28"/>
        </w:rPr>
        <w:t>.</w:t>
      </w:r>
      <w:r>
        <w:rPr>
          <w:sz w:val="28"/>
          <w:szCs w:val="28"/>
        </w:rPr>
        <w:t xml:space="preserve"> У</w:t>
      </w:r>
      <w:r w:rsidRPr="00B24BE8">
        <w:rPr>
          <w:sz w:val="28"/>
          <w:szCs w:val="28"/>
        </w:rPr>
        <w:t>твержден</w:t>
      </w:r>
      <w:r>
        <w:rPr>
          <w:sz w:val="28"/>
          <w:szCs w:val="28"/>
        </w:rPr>
        <w:t xml:space="preserve">ная </w:t>
      </w:r>
      <w:r w:rsidRPr="00B24BE8">
        <w:rPr>
          <w:sz w:val="28"/>
          <w:szCs w:val="28"/>
        </w:rPr>
        <w:t>годовая численность определенных</w:t>
      </w:r>
      <w:r w:rsidR="00E0706C">
        <w:rPr>
          <w:sz w:val="28"/>
          <w:szCs w:val="28"/>
        </w:rPr>
        <w:t xml:space="preserve"> </w:t>
      </w:r>
      <w:r w:rsidRPr="00B24BE8">
        <w:rPr>
          <w:sz w:val="28"/>
          <w:szCs w:val="28"/>
        </w:rPr>
        <w:t>групп взрослого населения, подлежащих диспансеризации в 2018 г</w:t>
      </w:r>
      <w:r w:rsidR="00E0706C">
        <w:rPr>
          <w:sz w:val="28"/>
          <w:szCs w:val="28"/>
        </w:rPr>
        <w:t>оду</w:t>
      </w:r>
      <w:r w:rsidR="006B396E">
        <w:rPr>
          <w:sz w:val="28"/>
          <w:szCs w:val="28"/>
        </w:rPr>
        <w:t>,</w:t>
      </w:r>
      <w:r w:rsidR="00E0706C">
        <w:rPr>
          <w:sz w:val="28"/>
          <w:szCs w:val="28"/>
        </w:rPr>
        <w:t xml:space="preserve"> </w:t>
      </w:r>
      <w:r>
        <w:rPr>
          <w:sz w:val="28"/>
          <w:szCs w:val="28"/>
        </w:rPr>
        <w:t>составляет</w:t>
      </w:r>
      <w:r w:rsidRPr="00B24BE8">
        <w:rPr>
          <w:sz w:val="28"/>
          <w:szCs w:val="28"/>
        </w:rPr>
        <w:t xml:space="preserve"> 47 880 человек, из них с периодичностью 1 раз в 3 года – 42 995 человек, с периодичностью 1 раз в 2 года – 4 885 человек, что больше по сравнению с 2017 г</w:t>
      </w:r>
      <w:r w:rsidR="00E0706C">
        <w:rPr>
          <w:sz w:val="28"/>
          <w:szCs w:val="28"/>
        </w:rPr>
        <w:t>одом</w:t>
      </w:r>
      <w:r w:rsidRPr="00B24BE8">
        <w:rPr>
          <w:sz w:val="28"/>
          <w:szCs w:val="28"/>
        </w:rPr>
        <w:t xml:space="preserve"> (2017 год – 41 296 человек) на 6 584 человек или на 16,0</w:t>
      </w:r>
      <w:r w:rsidR="00E0706C">
        <w:rPr>
          <w:sz w:val="28"/>
          <w:szCs w:val="28"/>
        </w:rPr>
        <w:t xml:space="preserve"> </w:t>
      </w:r>
      <w:r w:rsidR="00DA4CE1">
        <w:rPr>
          <w:sz w:val="28"/>
          <w:szCs w:val="28"/>
        </w:rPr>
        <w:t>процентов</w:t>
      </w:r>
      <w:r w:rsidRPr="00B24BE8">
        <w:rPr>
          <w:sz w:val="28"/>
          <w:szCs w:val="28"/>
        </w:rPr>
        <w:t>.</w:t>
      </w:r>
    </w:p>
    <w:p w:rsidR="007F5D3D" w:rsidRPr="00B24BE8" w:rsidRDefault="007F5D3D" w:rsidP="00E0706C">
      <w:pPr>
        <w:autoSpaceDE w:val="0"/>
        <w:autoSpaceDN w:val="0"/>
        <w:adjustRightInd w:val="0"/>
        <w:ind w:firstLine="709"/>
        <w:jc w:val="both"/>
        <w:rPr>
          <w:sz w:val="28"/>
          <w:szCs w:val="28"/>
        </w:rPr>
      </w:pPr>
      <w:r>
        <w:rPr>
          <w:sz w:val="28"/>
          <w:szCs w:val="28"/>
        </w:rPr>
        <w:t>Ф</w:t>
      </w:r>
      <w:r w:rsidRPr="00B24BE8">
        <w:rPr>
          <w:sz w:val="28"/>
          <w:szCs w:val="28"/>
        </w:rPr>
        <w:t>инансов</w:t>
      </w:r>
      <w:r>
        <w:rPr>
          <w:sz w:val="28"/>
          <w:szCs w:val="28"/>
        </w:rPr>
        <w:t xml:space="preserve">ое обеспечение по </w:t>
      </w:r>
      <w:r w:rsidRPr="00B24BE8">
        <w:rPr>
          <w:sz w:val="28"/>
          <w:szCs w:val="28"/>
        </w:rPr>
        <w:t>проведени</w:t>
      </w:r>
      <w:r>
        <w:rPr>
          <w:sz w:val="28"/>
          <w:szCs w:val="28"/>
        </w:rPr>
        <w:t>ю</w:t>
      </w:r>
      <w:r w:rsidR="00E0706C">
        <w:rPr>
          <w:sz w:val="28"/>
          <w:szCs w:val="28"/>
        </w:rPr>
        <w:t xml:space="preserve"> </w:t>
      </w:r>
      <w:r w:rsidRPr="00B24BE8">
        <w:rPr>
          <w:sz w:val="28"/>
          <w:szCs w:val="28"/>
          <w:lang w:val="en-US" w:eastAsia="ar-SA"/>
        </w:rPr>
        <w:t>I</w:t>
      </w:r>
      <w:r w:rsidRPr="00B24BE8">
        <w:rPr>
          <w:sz w:val="28"/>
          <w:szCs w:val="28"/>
        </w:rPr>
        <w:t xml:space="preserve">, </w:t>
      </w:r>
      <w:r w:rsidRPr="00B24BE8">
        <w:rPr>
          <w:sz w:val="28"/>
          <w:szCs w:val="28"/>
          <w:lang w:val="en-US" w:eastAsia="ar-SA"/>
        </w:rPr>
        <w:t>II</w:t>
      </w:r>
      <w:r w:rsidRPr="00B24BE8">
        <w:rPr>
          <w:sz w:val="28"/>
          <w:szCs w:val="28"/>
        </w:rPr>
        <w:t xml:space="preserve"> этапов </w:t>
      </w:r>
      <w:r>
        <w:rPr>
          <w:sz w:val="28"/>
          <w:szCs w:val="28"/>
        </w:rPr>
        <w:t xml:space="preserve">диспансеризации составляло </w:t>
      </w:r>
      <w:r w:rsidRPr="00B24BE8">
        <w:rPr>
          <w:sz w:val="28"/>
          <w:szCs w:val="28"/>
        </w:rPr>
        <w:t>79</w:t>
      </w:r>
      <w:r>
        <w:rPr>
          <w:sz w:val="28"/>
          <w:szCs w:val="28"/>
        </w:rPr>
        <w:t>,</w:t>
      </w:r>
      <w:r w:rsidRPr="00B24BE8">
        <w:rPr>
          <w:sz w:val="28"/>
          <w:szCs w:val="28"/>
        </w:rPr>
        <w:t>1</w:t>
      </w:r>
      <w:r>
        <w:rPr>
          <w:sz w:val="28"/>
          <w:szCs w:val="28"/>
        </w:rPr>
        <w:t xml:space="preserve"> млн</w:t>
      </w:r>
      <w:r w:rsidRPr="00B24BE8">
        <w:rPr>
          <w:sz w:val="28"/>
          <w:szCs w:val="28"/>
        </w:rPr>
        <w:t>. рублей, в том числе</w:t>
      </w:r>
      <w:r>
        <w:rPr>
          <w:sz w:val="28"/>
          <w:szCs w:val="28"/>
        </w:rPr>
        <w:t>:</w:t>
      </w:r>
      <w:r w:rsidR="00E0706C">
        <w:rPr>
          <w:sz w:val="28"/>
          <w:szCs w:val="28"/>
        </w:rPr>
        <w:t xml:space="preserve"> </w:t>
      </w:r>
      <w:r>
        <w:rPr>
          <w:sz w:val="28"/>
          <w:szCs w:val="28"/>
        </w:rPr>
        <w:t xml:space="preserve">на </w:t>
      </w:r>
      <w:r w:rsidRPr="00B24BE8">
        <w:rPr>
          <w:sz w:val="28"/>
          <w:szCs w:val="28"/>
        </w:rPr>
        <w:t>диспансеризаци</w:t>
      </w:r>
      <w:r>
        <w:rPr>
          <w:sz w:val="28"/>
          <w:szCs w:val="28"/>
        </w:rPr>
        <w:t>ю</w:t>
      </w:r>
      <w:r w:rsidRPr="00B24BE8">
        <w:rPr>
          <w:sz w:val="28"/>
          <w:szCs w:val="28"/>
        </w:rPr>
        <w:t xml:space="preserve"> с периодичностью 1 раз </w:t>
      </w:r>
      <w:r w:rsidR="00E0706C">
        <w:rPr>
          <w:sz w:val="28"/>
          <w:szCs w:val="28"/>
        </w:rPr>
        <w:t xml:space="preserve">           </w:t>
      </w:r>
      <w:r w:rsidRPr="00B24BE8">
        <w:rPr>
          <w:sz w:val="28"/>
          <w:szCs w:val="28"/>
        </w:rPr>
        <w:t>в 2 года в сумме 4</w:t>
      </w:r>
      <w:r>
        <w:rPr>
          <w:sz w:val="28"/>
          <w:szCs w:val="28"/>
        </w:rPr>
        <w:t>,5 млн. рублей.</w:t>
      </w:r>
    </w:p>
    <w:p w:rsidR="007F5D3D" w:rsidRPr="00B24BE8" w:rsidRDefault="007F5D3D" w:rsidP="00E0706C">
      <w:pPr>
        <w:ind w:firstLine="709"/>
        <w:jc w:val="both"/>
        <w:rPr>
          <w:rFonts w:eastAsia="Calibri"/>
          <w:sz w:val="28"/>
        </w:rPr>
      </w:pPr>
      <w:r>
        <w:rPr>
          <w:sz w:val="28"/>
          <w:szCs w:val="28"/>
        </w:rPr>
        <w:t xml:space="preserve">Фактическое выполнение </w:t>
      </w:r>
      <w:r w:rsidRPr="00B24BE8">
        <w:rPr>
          <w:rFonts w:eastAsia="Calibri"/>
          <w:sz w:val="28"/>
          <w:szCs w:val="28"/>
          <w:lang w:eastAsia="en-US"/>
        </w:rPr>
        <w:t xml:space="preserve">объемных показателей </w:t>
      </w:r>
      <w:r>
        <w:rPr>
          <w:rFonts w:eastAsia="Calibri"/>
          <w:sz w:val="28"/>
          <w:szCs w:val="28"/>
          <w:lang w:eastAsia="en-US"/>
        </w:rPr>
        <w:t xml:space="preserve">по </w:t>
      </w:r>
      <w:r w:rsidRPr="00B24BE8">
        <w:rPr>
          <w:rFonts w:eastAsia="Calibri"/>
          <w:sz w:val="28"/>
          <w:szCs w:val="28"/>
          <w:lang w:eastAsia="en-US"/>
        </w:rPr>
        <w:t>диспансеризации   составило:</w:t>
      </w:r>
    </w:p>
    <w:p w:rsidR="007F5D3D" w:rsidRPr="00B24BE8" w:rsidRDefault="007F5D3D" w:rsidP="00E0706C">
      <w:pPr>
        <w:ind w:firstLine="709"/>
        <w:jc w:val="both"/>
        <w:rPr>
          <w:rFonts w:eastAsia="Calibri"/>
          <w:sz w:val="28"/>
        </w:rPr>
      </w:pPr>
      <w:r w:rsidRPr="00B24BE8">
        <w:rPr>
          <w:rFonts w:eastAsia="Calibri"/>
          <w:sz w:val="28"/>
        </w:rPr>
        <w:t xml:space="preserve"> - </w:t>
      </w:r>
      <w:r w:rsidRPr="00B24BE8">
        <w:rPr>
          <w:sz w:val="28"/>
          <w:szCs w:val="28"/>
          <w:lang w:val="en-US" w:eastAsia="ar-SA"/>
        </w:rPr>
        <w:t>I</w:t>
      </w:r>
      <w:r w:rsidRPr="00B24BE8">
        <w:rPr>
          <w:rFonts w:eastAsia="Calibri"/>
          <w:sz w:val="28"/>
        </w:rPr>
        <w:t xml:space="preserve"> этап диспансеризации 41 781 законченных случаев или 87,3</w:t>
      </w:r>
      <w:r w:rsidR="00E0706C">
        <w:rPr>
          <w:rFonts w:eastAsia="Calibri"/>
          <w:sz w:val="28"/>
        </w:rPr>
        <w:t xml:space="preserve"> </w:t>
      </w:r>
      <w:r w:rsidR="00DA4CE1">
        <w:rPr>
          <w:rFonts w:eastAsia="Calibri"/>
          <w:sz w:val="28"/>
        </w:rPr>
        <w:t>процент</w:t>
      </w:r>
      <w:r w:rsidR="00E0706C">
        <w:rPr>
          <w:rFonts w:eastAsia="Calibri"/>
          <w:sz w:val="28"/>
        </w:rPr>
        <w:t>а</w:t>
      </w:r>
      <w:r w:rsidRPr="00B24BE8">
        <w:rPr>
          <w:rFonts w:eastAsia="Calibri"/>
          <w:sz w:val="28"/>
        </w:rPr>
        <w:t xml:space="preserve"> от годового плана (план – 47 880 случаев), из них: 42 995 случаев по диспансеризации 1 раз в 3 года и 4 885 случаев по диспансеризации 1 раз в 2 года. </w:t>
      </w:r>
      <w:r w:rsidRPr="00B24BE8">
        <w:rPr>
          <w:rFonts w:eastAsia="Calibri"/>
          <w:sz w:val="28"/>
          <w:lang w:eastAsia="en-US"/>
        </w:rPr>
        <w:t xml:space="preserve">Финансовое обеспечение за выполненные объемы </w:t>
      </w:r>
      <w:r w:rsidRPr="00B24BE8">
        <w:rPr>
          <w:sz w:val="28"/>
          <w:szCs w:val="28"/>
          <w:lang w:val="en-US" w:eastAsia="ar-SA"/>
        </w:rPr>
        <w:t>I</w:t>
      </w:r>
      <w:r w:rsidRPr="00B24BE8">
        <w:rPr>
          <w:rFonts w:eastAsia="Calibri"/>
          <w:sz w:val="28"/>
          <w:szCs w:val="28"/>
          <w:lang w:eastAsia="en-US"/>
        </w:rPr>
        <w:t xml:space="preserve"> этапа диспансеризации за</w:t>
      </w:r>
      <w:r w:rsidR="00E0706C">
        <w:rPr>
          <w:rFonts w:eastAsia="Calibri"/>
          <w:sz w:val="28"/>
          <w:szCs w:val="28"/>
          <w:lang w:eastAsia="en-US"/>
        </w:rPr>
        <w:t xml:space="preserve"> </w:t>
      </w:r>
      <w:r w:rsidR="00E0706C">
        <w:rPr>
          <w:sz w:val="28"/>
          <w:szCs w:val="28"/>
        </w:rPr>
        <w:t xml:space="preserve">2018 год  </w:t>
      </w:r>
      <w:r w:rsidRPr="00B24BE8">
        <w:rPr>
          <w:rFonts w:eastAsia="Calibri"/>
          <w:sz w:val="28"/>
          <w:szCs w:val="28"/>
          <w:lang w:eastAsia="en-US"/>
        </w:rPr>
        <w:t>составило</w:t>
      </w:r>
      <w:r w:rsidR="00E0706C">
        <w:rPr>
          <w:rFonts w:eastAsia="Calibri"/>
          <w:sz w:val="28"/>
          <w:szCs w:val="28"/>
          <w:lang w:eastAsia="en-US"/>
        </w:rPr>
        <w:t xml:space="preserve"> </w:t>
      </w:r>
      <w:r w:rsidRPr="00B24BE8">
        <w:rPr>
          <w:rFonts w:eastAsia="Calibri"/>
          <w:sz w:val="28"/>
          <w:szCs w:val="28"/>
          <w:lang w:eastAsia="en-US"/>
        </w:rPr>
        <w:t xml:space="preserve"> 69</w:t>
      </w:r>
      <w:r>
        <w:rPr>
          <w:rFonts w:eastAsia="Calibri"/>
          <w:sz w:val="28"/>
          <w:szCs w:val="28"/>
          <w:lang w:eastAsia="en-US"/>
        </w:rPr>
        <w:t>,</w:t>
      </w:r>
      <w:r w:rsidRPr="00B24BE8">
        <w:rPr>
          <w:rFonts w:eastAsia="Calibri"/>
          <w:sz w:val="28"/>
          <w:szCs w:val="28"/>
          <w:lang w:eastAsia="en-US"/>
        </w:rPr>
        <w:t>9</w:t>
      </w:r>
      <w:r>
        <w:rPr>
          <w:rFonts w:eastAsia="Calibri"/>
          <w:sz w:val="28"/>
          <w:szCs w:val="28"/>
          <w:lang w:eastAsia="en-US"/>
        </w:rPr>
        <w:t xml:space="preserve"> млн</w:t>
      </w:r>
      <w:r w:rsidRPr="00B24BE8">
        <w:rPr>
          <w:rFonts w:eastAsia="Calibri"/>
          <w:sz w:val="28"/>
          <w:szCs w:val="28"/>
          <w:lang w:eastAsia="en-US"/>
        </w:rPr>
        <w:t xml:space="preserve">. рублей, из них: </w:t>
      </w:r>
      <w:r w:rsidRPr="00B24BE8">
        <w:rPr>
          <w:rFonts w:eastAsia="Calibri"/>
          <w:sz w:val="28"/>
        </w:rPr>
        <w:t>65</w:t>
      </w:r>
      <w:r>
        <w:rPr>
          <w:rFonts w:eastAsia="Calibri"/>
          <w:sz w:val="28"/>
        </w:rPr>
        <w:t>,0 млн</w:t>
      </w:r>
      <w:r w:rsidRPr="00B24BE8">
        <w:rPr>
          <w:rFonts w:eastAsia="Calibri"/>
          <w:sz w:val="28"/>
        </w:rPr>
        <w:t xml:space="preserve">. рублей по диспансеризации 1 раз в 3 года и </w:t>
      </w:r>
      <w:r w:rsidR="006B396E">
        <w:rPr>
          <w:rFonts w:eastAsia="Calibri"/>
          <w:sz w:val="28"/>
        </w:rPr>
        <w:t xml:space="preserve">          </w:t>
      </w:r>
      <w:r w:rsidRPr="00B24BE8">
        <w:rPr>
          <w:rFonts w:eastAsia="Calibri"/>
          <w:sz w:val="28"/>
        </w:rPr>
        <w:t>4</w:t>
      </w:r>
      <w:r>
        <w:rPr>
          <w:rFonts w:eastAsia="Calibri"/>
          <w:sz w:val="28"/>
        </w:rPr>
        <w:t>,9 млн</w:t>
      </w:r>
      <w:r w:rsidRPr="00B24BE8">
        <w:rPr>
          <w:rFonts w:eastAsia="Calibri"/>
          <w:sz w:val="28"/>
        </w:rPr>
        <w:t>. рублей по диспансеризации 1 раз в 2 года.</w:t>
      </w:r>
      <w:r w:rsidR="00E0706C">
        <w:rPr>
          <w:rFonts w:eastAsia="Calibri"/>
          <w:sz w:val="28"/>
        </w:rPr>
        <w:t xml:space="preserve"> </w:t>
      </w:r>
      <w:r w:rsidRPr="00B24BE8">
        <w:rPr>
          <w:rFonts w:eastAsia="Calibri"/>
          <w:sz w:val="28"/>
        </w:rPr>
        <w:t>Средняя фактическая стоимость 1</w:t>
      </w:r>
      <w:r w:rsidR="006B396E">
        <w:rPr>
          <w:rFonts w:eastAsia="Calibri"/>
          <w:sz w:val="28"/>
        </w:rPr>
        <w:t xml:space="preserve"> </w:t>
      </w:r>
      <w:r w:rsidRPr="00B24BE8">
        <w:rPr>
          <w:rFonts w:eastAsia="Calibri"/>
          <w:sz w:val="28"/>
        </w:rPr>
        <w:t>случая составила 1 674,17 рублей</w:t>
      </w:r>
      <w:r w:rsidR="00E0706C">
        <w:rPr>
          <w:rFonts w:eastAsia="Calibri"/>
          <w:sz w:val="28"/>
        </w:rPr>
        <w:t>;</w:t>
      </w:r>
    </w:p>
    <w:p w:rsidR="007F5D3D" w:rsidRPr="00B24BE8" w:rsidRDefault="007F5D3D" w:rsidP="00E0706C">
      <w:pPr>
        <w:ind w:firstLine="709"/>
        <w:jc w:val="both"/>
        <w:rPr>
          <w:rFonts w:eastAsia="Calibri"/>
          <w:sz w:val="28"/>
        </w:rPr>
      </w:pPr>
      <w:r w:rsidRPr="00B24BE8">
        <w:rPr>
          <w:rFonts w:eastAsia="Calibri"/>
          <w:sz w:val="28"/>
        </w:rPr>
        <w:t xml:space="preserve">- </w:t>
      </w:r>
      <w:r w:rsidRPr="00B24BE8">
        <w:rPr>
          <w:sz w:val="28"/>
          <w:szCs w:val="28"/>
          <w:lang w:val="en-US" w:eastAsia="ar-SA"/>
        </w:rPr>
        <w:t>II</w:t>
      </w:r>
      <w:r w:rsidRPr="00B24BE8">
        <w:rPr>
          <w:rFonts w:eastAsia="Calibri"/>
          <w:sz w:val="28"/>
        </w:rPr>
        <w:t xml:space="preserve"> этап диспансеризации 4 484 законченных случаев. </w:t>
      </w:r>
      <w:r w:rsidRPr="00B24BE8">
        <w:rPr>
          <w:rFonts w:eastAsia="Calibri"/>
          <w:sz w:val="28"/>
          <w:lang w:eastAsia="en-US"/>
        </w:rPr>
        <w:t xml:space="preserve">Финансовое обеспечение за выполненные объемы </w:t>
      </w:r>
      <w:r w:rsidRPr="00B24BE8">
        <w:rPr>
          <w:rFonts w:eastAsia="Calibri"/>
          <w:sz w:val="28"/>
          <w:szCs w:val="28"/>
          <w:lang w:eastAsia="en-US"/>
        </w:rPr>
        <w:t>2 этапа диспансеризации составило 8</w:t>
      </w:r>
      <w:r>
        <w:rPr>
          <w:rFonts w:eastAsia="Calibri"/>
          <w:sz w:val="28"/>
          <w:szCs w:val="28"/>
          <w:lang w:eastAsia="en-US"/>
        </w:rPr>
        <w:t>,5 млн</w:t>
      </w:r>
      <w:r w:rsidRPr="00B24BE8">
        <w:rPr>
          <w:rFonts w:eastAsia="Calibri"/>
          <w:sz w:val="28"/>
          <w:szCs w:val="28"/>
          <w:lang w:eastAsia="en-US"/>
        </w:rPr>
        <w:t xml:space="preserve">. рублей. </w:t>
      </w:r>
      <w:r w:rsidRPr="00B24BE8">
        <w:rPr>
          <w:rFonts w:eastAsia="Calibri"/>
          <w:sz w:val="28"/>
        </w:rPr>
        <w:t>Средняя   фактическая стоимость 1случая составила 1 891,11 рублей.</w:t>
      </w:r>
    </w:p>
    <w:p w:rsidR="007F5D3D" w:rsidRDefault="007F5D3D" w:rsidP="00E0706C">
      <w:pPr>
        <w:ind w:firstLine="709"/>
        <w:jc w:val="both"/>
        <w:rPr>
          <w:rFonts w:eastAsia="Calibri"/>
          <w:sz w:val="28"/>
        </w:rPr>
      </w:pPr>
      <w:r w:rsidRPr="00B24BE8">
        <w:rPr>
          <w:rFonts w:eastAsia="Calibri"/>
          <w:sz w:val="28"/>
          <w:szCs w:val="28"/>
          <w:lang w:eastAsia="en-US"/>
        </w:rPr>
        <w:t xml:space="preserve">Финансовое обеспечение за выполненные объемы </w:t>
      </w:r>
      <w:r w:rsidRPr="00B24BE8">
        <w:rPr>
          <w:sz w:val="28"/>
          <w:szCs w:val="28"/>
          <w:lang w:val="en-US" w:eastAsia="ar-SA"/>
        </w:rPr>
        <w:t>I</w:t>
      </w:r>
      <w:r w:rsidRPr="00B24BE8">
        <w:rPr>
          <w:sz w:val="28"/>
          <w:szCs w:val="28"/>
        </w:rPr>
        <w:t xml:space="preserve">, </w:t>
      </w:r>
      <w:r w:rsidRPr="00B24BE8">
        <w:rPr>
          <w:sz w:val="28"/>
          <w:szCs w:val="28"/>
          <w:lang w:val="en-US" w:eastAsia="ar-SA"/>
        </w:rPr>
        <w:t>II</w:t>
      </w:r>
      <w:r w:rsidRPr="00B24BE8">
        <w:rPr>
          <w:sz w:val="28"/>
          <w:szCs w:val="28"/>
        </w:rPr>
        <w:t xml:space="preserve">этапов диспансеризации определенных групп взрослого населения составило </w:t>
      </w:r>
      <w:r>
        <w:rPr>
          <w:sz w:val="28"/>
          <w:szCs w:val="28"/>
        </w:rPr>
        <w:t xml:space="preserve">78,4 млн. </w:t>
      </w:r>
      <w:r w:rsidRPr="00B24BE8">
        <w:rPr>
          <w:sz w:val="28"/>
          <w:szCs w:val="28"/>
        </w:rPr>
        <w:t>руб</w:t>
      </w:r>
      <w:r>
        <w:rPr>
          <w:sz w:val="28"/>
          <w:szCs w:val="28"/>
        </w:rPr>
        <w:t>лей</w:t>
      </w:r>
      <w:r w:rsidRPr="00B24BE8">
        <w:rPr>
          <w:sz w:val="28"/>
          <w:szCs w:val="28"/>
        </w:rPr>
        <w:t xml:space="preserve">, исполнение </w:t>
      </w:r>
      <w:r>
        <w:rPr>
          <w:sz w:val="28"/>
          <w:szCs w:val="28"/>
        </w:rPr>
        <w:t>93,9</w:t>
      </w:r>
      <w:r w:rsidR="006B396E">
        <w:rPr>
          <w:sz w:val="28"/>
          <w:szCs w:val="28"/>
        </w:rPr>
        <w:t xml:space="preserve"> </w:t>
      </w:r>
      <w:r w:rsidR="00DA4CE1">
        <w:rPr>
          <w:sz w:val="28"/>
          <w:szCs w:val="28"/>
        </w:rPr>
        <w:t>процент</w:t>
      </w:r>
      <w:r w:rsidR="006B396E">
        <w:rPr>
          <w:sz w:val="28"/>
          <w:szCs w:val="28"/>
        </w:rPr>
        <w:t>а</w:t>
      </w:r>
      <w:r w:rsidRPr="00B24BE8">
        <w:rPr>
          <w:sz w:val="28"/>
          <w:szCs w:val="28"/>
        </w:rPr>
        <w:t xml:space="preserve">. </w:t>
      </w:r>
    </w:p>
    <w:p w:rsidR="007F5D3D" w:rsidRPr="00B24BE8" w:rsidRDefault="007F5D3D" w:rsidP="007F5D3D">
      <w:pPr>
        <w:ind w:firstLine="708"/>
        <w:jc w:val="right"/>
        <w:rPr>
          <w:rFonts w:eastAsia="Calibri"/>
          <w:sz w:val="28"/>
        </w:rPr>
      </w:pPr>
      <w:r>
        <w:rPr>
          <w:rFonts w:eastAsia="Calibri"/>
          <w:sz w:val="28"/>
        </w:rPr>
        <w:t>Таблица 72</w:t>
      </w:r>
    </w:p>
    <w:p w:rsidR="00E0706C" w:rsidRDefault="007F5D3D" w:rsidP="007F5D3D">
      <w:pPr>
        <w:jc w:val="center"/>
        <w:rPr>
          <w:sz w:val="28"/>
          <w:szCs w:val="28"/>
        </w:rPr>
      </w:pPr>
      <w:r w:rsidRPr="00E0706C">
        <w:rPr>
          <w:sz w:val="28"/>
          <w:szCs w:val="28"/>
        </w:rPr>
        <w:t xml:space="preserve">Финансирование </w:t>
      </w:r>
      <w:r w:rsidRPr="00E0706C">
        <w:rPr>
          <w:sz w:val="28"/>
          <w:szCs w:val="28"/>
          <w:lang w:val="en-US" w:eastAsia="ar-SA"/>
        </w:rPr>
        <w:t>I</w:t>
      </w:r>
      <w:r w:rsidRPr="00E0706C">
        <w:rPr>
          <w:sz w:val="28"/>
          <w:szCs w:val="28"/>
        </w:rPr>
        <w:t xml:space="preserve"> и </w:t>
      </w:r>
      <w:r w:rsidRPr="00E0706C">
        <w:rPr>
          <w:sz w:val="28"/>
          <w:szCs w:val="28"/>
          <w:lang w:val="en-US" w:eastAsia="ar-SA"/>
        </w:rPr>
        <w:t>II</w:t>
      </w:r>
      <w:r w:rsidR="006B396E">
        <w:rPr>
          <w:sz w:val="28"/>
          <w:szCs w:val="28"/>
          <w:lang w:eastAsia="ar-SA"/>
        </w:rPr>
        <w:t xml:space="preserve"> </w:t>
      </w:r>
      <w:r w:rsidRPr="00E0706C">
        <w:rPr>
          <w:sz w:val="28"/>
          <w:szCs w:val="28"/>
        </w:rPr>
        <w:t xml:space="preserve">этапов диспансеризации </w:t>
      </w:r>
    </w:p>
    <w:p w:rsidR="007F5D3D" w:rsidRPr="00E0706C" w:rsidRDefault="007F5D3D" w:rsidP="007F5D3D">
      <w:pPr>
        <w:jc w:val="center"/>
        <w:rPr>
          <w:sz w:val="28"/>
          <w:szCs w:val="28"/>
        </w:rPr>
      </w:pPr>
      <w:r w:rsidRPr="00E0706C">
        <w:rPr>
          <w:sz w:val="28"/>
          <w:szCs w:val="28"/>
        </w:rPr>
        <w:t xml:space="preserve">определенных групп взрослого населения </w:t>
      </w:r>
    </w:p>
    <w:p w:rsidR="007F5D3D" w:rsidRPr="00843C4F" w:rsidRDefault="007F5D3D" w:rsidP="007F5D3D">
      <w:pPr>
        <w:jc w:val="center"/>
        <w:rPr>
          <w:b/>
          <w:sz w:val="28"/>
          <w:szCs w:val="28"/>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992"/>
        <w:gridCol w:w="1229"/>
        <w:gridCol w:w="662"/>
        <w:gridCol w:w="992"/>
        <w:gridCol w:w="1333"/>
        <w:gridCol w:w="960"/>
        <w:gridCol w:w="2040"/>
      </w:tblGrid>
      <w:tr w:rsidR="007F5D3D" w:rsidRPr="00B24BE8" w:rsidTr="00E0706C">
        <w:tc>
          <w:tcPr>
            <w:tcW w:w="1980" w:type="dxa"/>
            <w:vMerge w:val="restart"/>
            <w:shd w:val="clear" w:color="auto" w:fill="auto"/>
          </w:tcPr>
          <w:p w:rsidR="007F5D3D" w:rsidRPr="00B24BE8" w:rsidRDefault="007F5D3D" w:rsidP="007F5D3D">
            <w:pPr>
              <w:jc w:val="both"/>
              <w:rPr>
                <w:rFonts w:eastAsia="Calibri"/>
                <w:sz w:val="28"/>
              </w:rPr>
            </w:pPr>
          </w:p>
        </w:tc>
        <w:tc>
          <w:tcPr>
            <w:tcW w:w="2883" w:type="dxa"/>
            <w:gridSpan w:val="3"/>
            <w:shd w:val="clear" w:color="auto" w:fill="auto"/>
          </w:tcPr>
          <w:p w:rsidR="007F5D3D" w:rsidRPr="00B24BE8" w:rsidRDefault="007F5D3D" w:rsidP="007F5D3D">
            <w:pPr>
              <w:suppressAutoHyphens/>
              <w:autoSpaceDE w:val="0"/>
              <w:snapToGrid w:val="0"/>
              <w:ind w:left="-148" w:right="-108"/>
              <w:jc w:val="center"/>
              <w:rPr>
                <w:rFonts w:eastAsia="Calibri"/>
              </w:rPr>
            </w:pPr>
            <w:r w:rsidRPr="00B24BE8">
              <w:rPr>
                <w:rFonts w:eastAsia="Calibri"/>
                <w:lang w:eastAsia="ar-SA"/>
              </w:rPr>
              <w:t>Количество законченных случаев</w:t>
            </w:r>
          </w:p>
        </w:tc>
        <w:tc>
          <w:tcPr>
            <w:tcW w:w="3285" w:type="dxa"/>
            <w:gridSpan w:val="3"/>
            <w:shd w:val="clear" w:color="auto" w:fill="auto"/>
          </w:tcPr>
          <w:p w:rsidR="007F5D3D" w:rsidRPr="00B24BE8" w:rsidRDefault="007F5D3D" w:rsidP="007F5D3D">
            <w:pPr>
              <w:suppressAutoHyphens/>
              <w:autoSpaceDE w:val="0"/>
              <w:snapToGrid w:val="0"/>
              <w:ind w:left="-148" w:right="-108"/>
              <w:jc w:val="center"/>
              <w:rPr>
                <w:rFonts w:eastAsia="Calibri"/>
              </w:rPr>
            </w:pPr>
            <w:r w:rsidRPr="00B24BE8">
              <w:rPr>
                <w:rFonts w:eastAsia="Calibri"/>
                <w:lang w:eastAsia="ar-SA"/>
              </w:rPr>
              <w:t>Всего расходов (</w:t>
            </w:r>
            <w:r>
              <w:rPr>
                <w:rFonts w:eastAsia="Calibri"/>
                <w:lang w:eastAsia="ar-SA"/>
              </w:rPr>
              <w:t>млн</w:t>
            </w:r>
            <w:r w:rsidRPr="00B24BE8">
              <w:rPr>
                <w:rFonts w:eastAsia="Calibri"/>
                <w:lang w:eastAsia="ar-SA"/>
              </w:rPr>
              <w:t>. руб.)</w:t>
            </w:r>
          </w:p>
        </w:tc>
        <w:tc>
          <w:tcPr>
            <w:tcW w:w="2040" w:type="dxa"/>
            <w:vMerge w:val="restart"/>
            <w:shd w:val="clear" w:color="auto" w:fill="auto"/>
          </w:tcPr>
          <w:p w:rsidR="007F5D3D" w:rsidRPr="00B24BE8" w:rsidRDefault="007F5D3D" w:rsidP="007F5D3D">
            <w:pPr>
              <w:suppressAutoHyphens/>
              <w:autoSpaceDE w:val="0"/>
              <w:snapToGrid w:val="0"/>
              <w:ind w:left="-79" w:right="-14"/>
              <w:jc w:val="center"/>
              <w:rPr>
                <w:rFonts w:eastAsia="Calibri"/>
                <w:lang w:eastAsia="ar-SA"/>
              </w:rPr>
            </w:pPr>
            <w:r w:rsidRPr="00B24BE8">
              <w:rPr>
                <w:rFonts w:eastAsia="Calibri"/>
                <w:lang w:eastAsia="ar-SA"/>
              </w:rPr>
              <w:t xml:space="preserve">Средняя фактическая стоимость </w:t>
            </w:r>
            <w:r>
              <w:rPr>
                <w:rFonts w:eastAsia="Calibri"/>
                <w:lang w:eastAsia="ar-SA"/>
              </w:rPr>
              <w:t>о</w:t>
            </w:r>
            <w:r w:rsidRPr="00B24BE8">
              <w:rPr>
                <w:rFonts w:eastAsia="Calibri"/>
                <w:lang w:eastAsia="ar-SA"/>
              </w:rPr>
              <w:t>дного случая (руб.)</w:t>
            </w:r>
          </w:p>
        </w:tc>
      </w:tr>
      <w:tr w:rsidR="007F5D3D" w:rsidRPr="00B24BE8" w:rsidTr="00E0706C">
        <w:trPr>
          <w:trHeight w:val="471"/>
        </w:trPr>
        <w:tc>
          <w:tcPr>
            <w:tcW w:w="1980" w:type="dxa"/>
            <w:vMerge/>
            <w:shd w:val="clear" w:color="auto" w:fill="auto"/>
          </w:tcPr>
          <w:p w:rsidR="007F5D3D" w:rsidRPr="00B24BE8" w:rsidRDefault="007F5D3D" w:rsidP="007F5D3D">
            <w:pPr>
              <w:jc w:val="both"/>
              <w:rPr>
                <w:rFonts w:eastAsia="Calibri"/>
                <w:sz w:val="28"/>
              </w:rPr>
            </w:pPr>
          </w:p>
        </w:tc>
        <w:tc>
          <w:tcPr>
            <w:tcW w:w="992" w:type="dxa"/>
            <w:shd w:val="clear" w:color="auto" w:fill="auto"/>
          </w:tcPr>
          <w:p w:rsidR="007F5D3D" w:rsidRPr="00B24BE8" w:rsidRDefault="00E0706C" w:rsidP="007F5D3D">
            <w:pPr>
              <w:suppressAutoHyphens/>
              <w:autoSpaceDE w:val="0"/>
              <w:snapToGrid w:val="0"/>
              <w:ind w:left="-148" w:right="-108"/>
              <w:jc w:val="center"/>
              <w:rPr>
                <w:rFonts w:eastAsia="Calibri"/>
              </w:rPr>
            </w:pPr>
            <w:r>
              <w:rPr>
                <w:rFonts w:eastAsia="Calibri"/>
                <w:lang w:eastAsia="ar-SA"/>
              </w:rPr>
              <w:t>п</w:t>
            </w:r>
            <w:r w:rsidR="007F5D3D" w:rsidRPr="00B24BE8">
              <w:rPr>
                <w:rFonts w:eastAsia="Calibri"/>
                <w:lang w:eastAsia="ar-SA"/>
              </w:rPr>
              <w:t>лан на 2018 г.</w:t>
            </w:r>
          </w:p>
        </w:tc>
        <w:tc>
          <w:tcPr>
            <w:tcW w:w="1229" w:type="dxa"/>
            <w:shd w:val="clear" w:color="auto" w:fill="auto"/>
          </w:tcPr>
          <w:p w:rsidR="007F5D3D" w:rsidRPr="00B24BE8" w:rsidRDefault="00E0706C" w:rsidP="007F5D3D">
            <w:pPr>
              <w:suppressAutoHyphens/>
              <w:autoSpaceDE w:val="0"/>
              <w:snapToGrid w:val="0"/>
              <w:ind w:left="-148" w:right="-108"/>
              <w:jc w:val="center"/>
              <w:rPr>
                <w:rFonts w:eastAsia="Calibri"/>
                <w:lang w:eastAsia="ar-SA"/>
              </w:rPr>
            </w:pPr>
            <w:r>
              <w:rPr>
                <w:rFonts w:eastAsia="Calibri"/>
                <w:lang w:eastAsia="ar-SA"/>
              </w:rPr>
              <w:t>ф</w:t>
            </w:r>
            <w:r w:rsidR="007F5D3D" w:rsidRPr="00B24BE8">
              <w:rPr>
                <w:rFonts w:eastAsia="Calibri"/>
                <w:lang w:eastAsia="ar-SA"/>
              </w:rPr>
              <w:t xml:space="preserve">акт </w:t>
            </w:r>
          </w:p>
          <w:p w:rsidR="007F5D3D" w:rsidRPr="00B24BE8" w:rsidRDefault="007F5D3D" w:rsidP="007F5D3D">
            <w:pPr>
              <w:suppressAutoHyphens/>
              <w:autoSpaceDE w:val="0"/>
              <w:snapToGrid w:val="0"/>
              <w:ind w:left="-148" w:right="-108"/>
              <w:jc w:val="center"/>
              <w:rPr>
                <w:rFonts w:eastAsia="Calibri"/>
                <w:lang w:eastAsia="ar-SA"/>
              </w:rPr>
            </w:pPr>
            <w:r w:rsidRPr="00B24BE8">
              <w:rPr>
                <w:rFonts w:eastAsia="Calibri"/>
                <w:lang w:eastAsia="ar-SA"/>
              </w:rPr>
              <w:t xml:space="preserve"> 2018 г.</w:t>
            </w:r>
          </w:p>
        </w:tc>
        <w:tc>
          <w:tcPr>
            <w:tcW w:w="662" w:type="dxa"/>
            <w:shd w:val="clear" w:color="auto" w:fill="auto"/>
          </w:tcPr>
          <w:p w:rsidR="007F5D3D" w:rsidRPr="00B24BE8" w:rsidRDefault="00DA4CE1" w:rsidP="007F5D3D">
            <w:pPr>
              <w:suppressAutoHyphens/>
              <w:autoSpaceDE w:val="0"/>
              <w:snapToGrid w:val="0"/>
              <w:ind w:left="-148" w:right="-108"/>
              <w:jc w:val="center"/>
              <w:rPr>
                <w:rFonts w:eastAsia="Calibri"/>
                <w:lang w:eastAsia="ar-SA"/>
              </w:rPr>
            </w:pPr>
            <w:r>
              <w:rPr>
                <w:rFonts w:eastAsia="Calibri"/>
                <w:lang w:eastAsia="ar-SA"/>
              </w:rPr>
              <w:t>процентов</w:t>
            </w:r>
          </w:p>
        </w:tc>
        <w:tc>
          <w:tcPr>
            <w:tcW w:w="992" w:type="dxa"/>
            <w:shd w:val="clear" w:color="auto" w:fill="auto"/>
          </w:tcPr>
          <w:p w:rsidR="007F5D3D" w:rsidRPr="00B24BE8" w:rsidRDefault="00E0706C" w:rsidP="007F5D3D">
            <w:pPr>
              <w:suppressAutoHyphens/>
              <w:autoSpaceDE w:val="0"/>
              <w:snapToGrid w:val="0"/>
              <w:ind w:left="-148" w:right="-108"/>
              <w:jc w:val="center"/>
              <w:rPr>
                <w:rFonts w:eastAsia="Calibri"/>
                <w:lang w:eastAsia="ar-SA"/>
              </w:rPr>
            </w:pPr>
            <w:r>
              <w:rPr>
                <w:rFonts w:eastAsia="Calibri"/>
                <w:lang w:eastAsia="ar-SA"/>
              </w:rPr>
              <w:t>п</w:t>
            </w:r>
            <w:r w:rsidR="007F5D3D" w:rsidRPr="00B24BE8">
              <w:rPr>
                <w:rFonts w:eastAsia="Calibri"/>
                <w:lang w:eastAsia="ar-SA"/>
              </w:rPr>
              <w:t>лан на 2018 г.</w:t>
            </w:r>
          </w:p>
        </w:tc>
        <w:tc>
          <w:tcPr>
            <w:tcW w:w="1333" w:type="dxa"/>
            <w:shd w:val="clear" w:color="auto" w:fill="auto"/>
          </w:tcPr>
          <w:p w:rsidR="007F5D3D" w:rsidRDefault="00E0706C" w:rsidP="007F5D3D">
            <w:pPr>
              <w:suppressAutoHyphens/>
              <w:autoSpaceDE w:val="0"/>
              <w:snapToGrid w:val="0"/>
              <w:ind w:left="-148" w:right="-108"/>
              <w:jc w:val="center"/>
              <w:rPr>
                <w:rFonts w:eastAsia="Calibri"/>
                <w:lang w:eastAsia="ar-SA"/>
              </w:rPr>
            </w:pPr>
            <w:r>
              <w:rPr>
                <w:rFonts w:eastAsia="Calibri"/>
                <w:lang w:eastAsia="ar-SA"/>
              </w:rPr>
              <w:t>ф</w:t>
            </w:r>
            <w:r w:rsidR="007F5D3D" w:rsidRPr="00B24BE8">
              <w:rPr>
                <w:rFonts w:eastAsia="Calibri"/>
                <w:lang w:eastAsia="ar-SA"/>
              </w:rPr>
              <w:t xml:space="preserve">акт </w:t>
            </w:r>
          </w:p>
          <w:p w:rsidR="007F5D3D" w:rsidRPr="00B24BE8" w:rsidRDefault="007F5D3D" w:rsidP="007F5D3D">
            <w:pPr>
              <w:suppressAutoHyphens/>
              <w:autoSpaceDE w:val="0"/>
              <w:snapToGrid w:val="0"/>
              <w:ind w:left="-148" w:right="-108"/>
              <w:jc w:val="center"/>
              <w:rPr>
                <w:rFonts w:eastAsia="Calibri"/>
                <w:lang w:eastAsia="ar-SA"/>
              </w:rPr>
            </w:pPr>
            <w:r w:rsidRPr="00B24BE8">
              <w:rPr>
                <w:rFonts w:eastAsia="Calibri"/>
                <w:lang w:eastAsia="ar-SA"/>
              </w:rPr>
              <w:t>2018 г</w:t>
            </w:r>
          </w:p>
        </w:tc>
        <w:tc>
          <w:tcPr>
            <w:tcW w:w="960" w:type="dxa"/>
            <w:shd w:val="clear" w:color="auto" w:fill="auto"/>
          </w:tcPr>
          <w:p w:rsidR="007F5D3D" w:rsidRPr="00B24BE8" w:rsidRDefault="00DA4CE1" w:rsidP="007F5D3D">
            <w:pPr>
              <w:suppressAutoHyphens/>
              <w:autoSpaceDE w:val="0"/>
              <w:snapToGrid w:val="0"/>
              <w:ind w:left="-148" w:right="-108"/>
              <w:jc w:val="center"/>
              <w:rPr>
                <w:rFonts w:eastAsia="Calibri"/>
                <w:lang w:eastAsia="ar-SA"/>
              </w:rPr>
            </w:pPr>
            <w:r>
              <w:rPr>
                <w:rFonts w:eastAsia="Calibri"/>
                <w:lang w:eastAsia="ar-SA"/>
              </w:rPr>
              <w:t>процентов</w:t>
            </w:r>
          </w:p>
        </w:tc>
        <w:tc>
          <w:tcPr>
            <w:tcW w:w="2040" w:type="dxa"/>
            <w:vMerge/>
            <w:shd w:val="clear" w:color="auto" w:fill="auto"/>
          </w:tcPr>
          <w:p w:rsidR="007F5D3D" w:rsidRPr="00B24BE8" w:rsidRDefault="007F5D3D" w:rsidP="007F5D3D">
            <w:pPr>
              <w:suppressAutoHyphens/>
              <w:autoSpaceDE w:val="0"/>
              <w:snapToGrid w:val="0"/>
              <w:ind w:left="-148" w:right="-108"/>
              <w:jc w:val="center"/>
              <w:rPr>
                <w:rFonts w:eastAsia="Calibri"/>
                <w:lang w:eastAsia="ar-SA"/>
              </w:rPr>
            </w:pPr>
          </w:p>
        </w:tc>
      </w:tr>
      <w:tr w:rsidR="007F5D3D" w:rsidRPr="00B24BE8" w:rsidTr="00E0706C">
        <w:tc>
          <w:tcPr>
            <w:tcW w:w="1980" w:type="dxa"/>
            <w:shd w:val="clear" w:color="auto" w:fill="auto"/>
          </w:tcPr>
          <w:p w:rsidR="007F5D3D" w:rsidRPr="00B24BE8" w:rsidRDefault="006B396E" w:rsidP="006B396E">
            <w:pPr>
              <w:suppressAutoHyphens/>
              <w:autoSpaceDE w:val="0"/>
              <w:snapToGrid w:val="0"/>
              <w:rPr>
                <w:rFonts w:eastAsia="Calibri"/>
                <w:lang w:eastAsia="ar-SA"/>
              </w:rPr>
            </w:pPr>
            <w:r>
              <w:rPr>
                <w:rFonts w:eastAsia="Calibri"/>
                <w:lang w:val="en-US" w:eastAsia="ar-SA"/>
              </w:rPr>
              <w:t>I</w:t>
            </w:r>
            <w:r>
              <w:rPr>
                <w:rFonts w:eastAsia="Calibri"/>
                <w:lang w:eastAsia="ar-SA"/>
              </w:rPr>
              <w:t xml:space="preserve"> </w:t>
            </w:r>
            <w:r w:rsidR="007F5D3D" w:rsidRPr="00B24BE8">
              <w:rPr>
                <w:rFonts w:eastAsia="Calibri"/>
                <w:lang w:eastAsia="ar-SA"/>
              </w:rPr>
              <w:t>этап диспансе</w:t>
            </w:r>
            <w:r>
              <w:rPr>
                <w:rFonts w:eastAsia="Calibri"/>
                <w:lang w:eastAsia="ar-SA"/>
              </w:rPr>
              <w:t>-</w:t>
            </w:r>
            <w:r w:rsidR="007F5D3D" w:rsidRPr="00B24BE8">
              <w:rPr>
                <w:rFonts w:eastAsia="Calibri"/>
                <w:lang w:eastAsia="ar-SA"/>
              </w:rPr>
              <w:t>ризации</w:t>
            </w:r>
          </w:p>
        </w:tc>
        <w:tc>
          <w:tcPr>
            <w:tcW w:w="992" w:type="dxa"/>
            <w:shd w:val="clear" w:color="auto" w:fill="auto"/>
          </w:tcPr>
          <w:p w:rsidR="007F5D3D" w:rsidRPr="00B24BE8" w:rsidRDefault="007F5D3D" w:rsidP="00E0706C">
            <w:pPr>
              <w:suppressAutoHyphens/>
              <w:autoSpaceDE w:val="0"/>
              <w:snapToGrid w:val="0"/>
              <w:ind w:left="-148" w:right="-108"/>
              <w:jc w:val="center"/>
              <w:rPr>
                <w:rFonts w:eastAsia="Calibri"/>
                <w:lang w:eastAsia="ar-SA"/>
              </w:rPr>
            </w:pPr>
          </w:p>
          <w:p w:rsidR="007F5D3D" w:rsidRPr="00B24BE8" w:rsidRDefault="007F5D3D" w:rsidP="00E0706C">
            <w:pPr>
              <w:suppressAutoHyphens/>
              <w:autoSpaceDE w:val="0"/>
              <w:snapToGrid w:val="0"/>
              <w:ind w:left="-148" w:right="-108"/>
              <w:jc w:val="center"/>
              <w:rPr>
                <w:rFonts w:eastAsia="Calibri"/>
                <w:lang w:eastAsia="ar-SA"/>
              </w:rPr>
            </w:pPr>
            <w:r w:rsidRPr="00B24BE8">
              <w:rPr>
                <w:rFonts w:eastAsia="Calibri"/>
                <w:lang w:eastAsia="ar-SA"/>
              </w:rPr>
              <w:t>47 880</w:t>
            </w:r>
          </w:p>
        </w:tc>
        <w:tc>
          <w:tcPr>
            <w:tcW w:w="1229" w:type="dxa"/>
            <w:shd w:val="clear" w:color="auto" w:fill="auto"/>
          </w:tcPr>
          <w:p w:rsidR="007F5D3D" w:rsidRPr="00B24BE8" w:rsidRDefault="007F5D3D" w:rsidP="00E0706C">
            <w:pPr>
              <w:suppressAutoHyphens/>
              <w:autoSpaceDE w:val="0"/>
              <w:snapToGrid w:val="0"/>
              <w:ind w:left="-148" w:right="-108"/>
              <w:jc w:val="center"/>
              <w:rPr>
                <w:rFonts w:eastAsia="Calibri"/>
                <w:lang w:eastAsia="ar-SA"/>
              </w:rPr>
            </w:pPr>
          </w:p>
          <w:p w:rsidR="007F5D3D" w:rsidRPr="00B24BE8" w:rsidRDefault="007F5D3D" w:rsidP="00E0706C">
            <w:pPr>
              <w:suppressAutoHyphens/>
              <w:autoSpaceDE w:val="0"/>
              <w:snapToGrid w:val="0"/>
              <w:ind w:left="-148" w:right="-108"/>
              <w:jc w:val="center"/>
              <w:rPr>
                <w:rFonts w:eastAsia="Calibri"/>
                <w:lang w:eastAsia="ar-SA"/>
              </w:rPr>
            </w:pPr>
            <w:r w:rsidRPr="00B24BE8">
              <w:rPr>
                <w:rFonts w:eastAsia="Calibri"/>
                <w:lang w:eastAsia="ar-SA"/>
              </w:rPr>
              <w:t>41 781</w:t>
            </w:r>
          </w:p>
        </w:tc>
        <w:tc>
          <w:tcPr>
            <w:tcW w:w="662" w:type="dxa"/>
            <w:shd w:val="clear" w:color="auto" w:fill="auto"/>
          </w:tcPr>
          <w:p w:rsidR="007F5D3D" w:rsidRPr="00B24BE8" w:rsidRDefault="007F5D3D" w:rsidP="00E0706C">
            <w:pPr>
              <w:suppressAutoHyphens/>
              <w:autoSpaceDE w:val="0"/>
              <w:snapToGrid w:val="0"/>
              <w:ind w:left="-148" w:right="-108"/>
              <w:jc w:val="center"/>
              <w:rPr>
                <w:rFonts w:eastAsia="Calibri"/>
                <w:lang w:eastAsia="ar-SA"/>
              </w:rPr>
            </w:pPr>
          </w:p>
          <w:p w:rsidR="007F5D3D" w:rsidRPr="00B24BE8" w:rsidRDefault="007F5D3D" w:rsidP="00E0706C">
            <w:pPr>
              <w:suppressAutoHyphens/>
              <w:autoSpaceDE w:val="0"/>
              <w:snapToGrid w:val="0"/>
              <w:ind w:left="-148" w:right="-108"/>
              <w:jc w:val="center"/>
              <w:rPr>
                <w:rFonts w:eastAsia="Calibri"/>
                <w:lang w:eastAsia="ar-SA"/>
              </w:rPr>
            </w:pPr>
            <w:r w:rsidRPr="00B24BE8">
              <w:rPr>
                <w:rFonts w:eastAsia="Calibri"/>
                <w:lang w:eastAsia="ar-SA"/>
              </w:rPr>
              <w:t>87,3</w:t>
            </w:r>
          </w:p>
        </w:tc>
        <w:tc>
          <w:tcPr>
            <w:tcW w:w="992" w:type="dxa"/>
            <w:shd w:val="clear" w:color="auto" w:fill="auto"/>
          </w:tcPr>
          <w:p w:rsidR="007F5D3D" w:rsidRPr="00166742" w:rsidRDefault="007F5D3D" w:rsidP="00E0706C">
            <w:pPr>
              <w:suppressAutoHyphens/>
              <w:autoSpaceDE w:val="0"/>
              <w:snapToGrid w:val="0"/>
              <w:ind w:left="-147" w:right="-108"/>
              <w:jc w:val="center"/>
              <w:rPr>
                <w:rFonts w:eastAsia="Calibri"/>
                <w:lang w:eastAsia="ar-SA"/>
              </w:rPr>
            </w:pPr>
            <w:r w:rsidRPr="00166742">
              <w:rPr>
                <w:rFonts w:eastAsia="Calibri"/>
                <w:lang w:eastAsia="ar-SA"/>
              </w:rPr>
              <w:t>79,1</w:t>
            </w:r>
          </w:p>
        </w:tc>
        <w:tc>
          <w:tcPr>
            <w:tcW w:w="1333" w:type="dxa"/>
            <w:shd w:val="clear" w:color="auto" w:fill="auto"/>
          </w:tcPr>
          <w:p w:rsidR="007F5D3D" w:rsidRPr="00166742" w:rsidRDefault="007F5D3D" w:rsidP="00E0706C">
            <w:pPr>
              <w:suppressAutoHyphens/>
              <w:autoSpaceDE w:val="0"/>
              <w:snapToGrid w:val="0"/>
              <w:ind w:left="-147" w:right="-108"/>
              <w:jc w:val="center"/>
              <w:rPr>
                <w:rFonts w:eastAsia="Calibri"/>
                <w:lang w:eastAsia="ar-SA"/>
              </w:rPr>
            </w:pPr>
            <w:r w:rsidRPr="00166742">
              <w:rPr>
                <w:rFonts w:eastAsia="Calibri"/>
                <w:lang w:eastAsia="ar-SA"/>
              </w:rPr>
              <w:t>69,9</w:t>
            </w:r>
          </w:p>
        </w:tc>
        <w:tc>
          <w:tcPr>
            <w:tcW w:w="960" w:type="dxa"/>
            <w:shd w:val="clear" w:color="auto" w:fill="auto"/>
          </w:tcPr>
          <w:p w:rsidR="007F5D3D" w:rsidRPr="00B24BE8" w:rsidRDefault="007F5D3D" w:rsidP="00E0706C">
            <w:pPr>
              <w:suppressAutoHyphens/>
              <w:autoSpaceDE w:val="0"/>
              <w:snapToGrid w:val="0"/>
              <w:ind w:left="-147" w:right="-108"/>
              <w:jc w:val="center"/>
              <w:rPr>
                <w:rFonts w:eastAsia="Calibri"/>
                <w:lang w:eastAsia="ar-SA"/>
              </w:rPr>
            </w:pPr>
          </w:p>
        </w:tc>
        <w:tc>
          <w:tcPr>
            <w:tcW w:w="2040" w:type="dxa"/>
            <w:shd w:val="clear" w:color="auto" w:fill="auto"/>
          </w:tcPr>
          <w:p w:rsidR="007F5D3D" w:rsidRPr="00B24BE8" w:rsidRDefault="007F5D3D" w:rsidP="00E0706C">
            <w:pPr>
              <w:suppressAutoHyphens/>
              <w:autoSpaceDE w:val="0"/>
              <w:snapToGrid w:val="0"/>
              <w:ind w:left="-148" w:right="-108"/>
              <w:jc w:val="center"/>
              <w:rPr>
                <w:rFonts w:eastAsia="Calibri"/>
                <w:lang w:eastAsia="ar-SA"/>
              </w:rPr>
            </w:pPr>
          </w:p>
          <w:p w:rsidR="007F5D3D" w:rsidRPr="00B24BE8" w:rsidRDefault="007F5D3D" w:rsidP="00E0706C">
            <w:pPr>
              <w:suppressAutoHyphens/>
              <w:autoSpaceDE w:val="0"/>
              <w:snapToGrid w:val="0"/>
              <w:ind w:left="-148" w:right="-108"/>
              <w:jc w:val="center"/>
              <w:rPr>
                <w:rFonts w:eastAsia="Calibri"/>
                <w:lang w:eastAsia="ar-SA"/>
              </w:rPr>
            </w:pPr>
            <w:r w:rsidRPr="00B24BE8">
              <w:rPr>
                <w:rFonts w:eastAsia="Calibri"/>
                <w:lang w:eastAsia="ar-SA"/>
              </w:rPr>
              <w:t>1 725,94</w:t>
            </w:r>
          </w:p>
        </w:tc>
      </w:tr>
      <w:tr w:rsidR="007F5D3D" w:rsidRPr="00B24BE8" w:rsidTr="00E0706C">
        <w:tc>
          <w:tcPr>
            <w:tcW w:w="1980" w:type="dxa"/>
            <w:shd w:val="clear" w:color="auto" w:fill="auto"/>
          </w:tcPr>
          <w:p w:rsidR="007F5D3D" w:rsidRPr="00B24BE8" w:rsidRDefault="007F5D3D" w:rsidP="006B396E">
            <w:pPr>
              <w:suppressAutoHyphens/>
              <w:autoSpaceDE w:val="0"/>
              <w:snapToGrid w:val="0"/>
              <w:rPr>
                <w:rFonts w:eastAsia="Calibri"/>
                <w:lang w:eastAsia="ar-SA"/>
              </w:rPr>
            </w:pPr>
            <w:r w:rsidRPr="00B24BE8">
              <w:rPr>
                <w:rFonts w:eastAsia="Calibri"/>
                <w:lang w:eastAsia="ar-SA"/>
              </w:rPr>
              <w:t xml:space="preserve">в том числе: </w:t>
            </w:r>
          </w:p>
          <w:p w:rsidR="007F5D3D" w:rsidRPr="00B24BE8" w:rsidRDefault="007F5D3D" w:rsidP="006B396E">
            <w:pPr>
              <w:suppressAutoHyphens/>
              <w:autoSpaceDE w:val="0"/>
              <w:snapToGrid w:val="0"/>
              <w:rPr>
                <w:rFonts w:eastAsia="Calibri"/>
                <w:lang w:eastAsia="ar-SA"/>
              </w:rPr>
            </w:pPr>
            <w:r w:rsidRPr="00B24BE8">
              <w:rPr>
                <w:rFonts w:eastAsia="Calibri"/>
                <w:lang w:eastAsia="ar-SA"/>
              </w:rPr>
              <w:t>1 раз в 3 года</w:t>
            </w:r>
          </w:p>
        </w:tc>
        <w:tc>
          <w:tcPr>
            <w:tcW w:w="992" w:type="dxa"/>
            <w:shd w:val="clear" w:color="auto" w:fill="auto"/>
          </w:tcPr>
          <w:p w:rsidR="007F5D3D" w:rsidRPr="00B24BE8" w:rsidRDefault="007F5D3D" w:rsidP="00E0706C">
            <w:pPr>
              <w:suppressAutoHyphens/>
              <w:autoSpaceDE w:val="0"/>
              <w:snapToGrid w:val="0"/>
              <w:ind w:left="-148" w:right="-108"/>
              <w:jc w:val="center"/>
              <w:rPr>
                <w:rFonts w:eastAsia="Calibri"/>
                <w:lang w:eastAsia="ar-SA"/>
              </w:rPr>
            </w:pPr>
          </w:p>
          <w:p w:rsidR="007F5D3D" w:rsidRPr="00B24BE8" w:rsidRDefault="007F5D3D" w:rsidP="00E0706C">
            <w:pPr>
              <w:suppressAutoHyphens/>
              <w:autoSpaceDE w:val="0"/>
              <w:snapToGrid w:val="0"/>
              <w:ind w:left="-148" w:right="-108"/>
              <w:jc w:val="center"/>
              <w:rPr>
                <w:rFonts w:eastAsia="Calibri"/>
                <w:lang w:eastAsia="ar-SA"/>
              </w:rPr>
            </w:pPr>
            <w:r w:rsidRPr="00B24BE8">
              <w:rPr>
                <w:rFonts w:eastAsia="Calibri"/>
                <w:lang w:eastAsia="ar-SA"/>
              </w:rPr>
              <w:t>42 995</w:t>
            </w:r>
          </w:p>
        </w:tc>
        <w:tc>
          <w:tcPr>
            <w:tcW w:w="1229" w:type="dxa"/>
            <w:shd w:val="clear" w:color="auto" w:fill="auto"/>
          </w:tcPr>
          <w:p w:rsidR="007F5D3D" w:rsidRPr="00B24BE8" w:rsidRDefault="007F5D3D" w:rsidP="00E0706C">
            <w:pPr>
              <w:suppressAutoHyphens/>
              <w:autoSpaceDE w:val="0"/>
              <w:snapToGrid w:val="0"/>
              <w:ind w:left="-148" w:right="-108"/>
              <w:jc w:val="center"/>
              <w:rPr>
                <w:rFonts w:eastAsia="Calibri"/>
                <w:lang w:eastAsia="ar-SA"/>
              </w:rPr>
            </w:pPr>
          </w:p>
          <w:p w:rsidR="007F5D3D" w:rsidRPr="00B24BE8" w:rsidRDefault="007F5D3D" w:rsidP="00E0706C">
            <w:pPr>
              <w:suppressAutoHyphens/>
              <w:autoSpaceDE w:val="0"/>
              <w:snapToGrid w:val="0"/>
              <w:ind w:left="-148" w:right="-108"/>
              <w:jc w:val="center"/>
              <w:rPr>
                <w:rFonts w:eastAsia="Calibri"/>
                <w:lang w:eastAsia="ar-SA"/>
              </w:rPr>
            </w:pPr>
            <w:r w:rsidRPr="00B24BE8">
              <w:rPr>
                <w:rFonts w:eastAsia="Calibri"/>
                <w:lang w:eastAsia="ar-SA"/>
              </w:rPr>
              <w:t>36 746</w:t>
            </w:r>
          </w:p>
        </w:tc>
        <w:tc>
          <w:tcPr>
            <w:tcW w:w="662" w:type="dxa"/>
            <w:shd w:val="clear" w:color="auto" w:fill="auto"/>
          </w:tcPr>
          <w:p w:rsidR="007F5D3D" w:rsidRPr="00B24BE8" w:rsidRDefault="007F5D3D" w:rsidP="00E0706C">
            <w:pPr>
              <w:suppressAutoHyphens/>
              <w:autoSpaceDE w:val="0"/>
              <w:snapToGrid w:val="0"/>
              <w:ind w:left="-148" w:right="-108"/>
              <w:jc w:val="center"/>
              <w:rPr>
                <w:rFonts w:eastAsia="Calibri"/>
                <w:lang w:eastAsia="ar-SA"/>
              </w:rPr>
            </w:pPr>
          </w:p>
        </w:tc>
        <w:tc>
          <w:tcPr>
            <w:tcW w:w="992" w:type="dxa"/>
            <w:shd w:val="clear" w:color="auto" w:fill="auto"/>
          </w:tcPr>
          <w:p w:rsidR="007F5D3D" w:rsidRPr="00166742" w:rsidRDefault="007F5D3D" w:rsidP="00E0706C">
            <w:pPr>
              <w:suppressAutoHyphens/>
              <w:autoSpaceDE w:val="0"/>
              <w:snapToGrid w:val="0"/>
              <w:ind w:left="-147" w:right="-108"/>
              <w:jc w:val="center"/>
              <w:rPr>
                <w:rFonts w:eastAsia="Calibri"/>
                <w:lang w:eastAsia="ar-SA"/>
              </w:rPr>
            </w:pPr>
            <w:r w:rsidRPr="00166742">
              <w:rPr>
                <w:rFonts w:eastAsia="Calibri"/>
                <w:lang w:eastAsia="ar-SA"/>
              </w:rPr>
              <w:t>74,6</w:t>
            </w:r>
          </w:p>
        </w:tc>
        <w:tc>
          <w:tcPr>
            <w:tcW w:w="1333" w:type="dxa"/>
            <w:shd w:val="clear" w:color="auto" w:fill="auto"/>
          </w:tcPr>
          <w:p w:rsidR="007F5D3D" w:rsidRPr="00166742" w:rsidRDefault="007F5D3D" w:rsidP="00E0706C">
            <w:pPr>
              <w:suppressAutoHyphens/>
              <w:autoSpaceDE w:val="0"/>
              <w:snapToGrid w:val="0"/>
              <w:ind w:left="-147" w:right="-108"/>
              <w:jc w:val="center"/>
              <w:rPr>
                <w:rFonts w:eastAsia="Calibri"/>
                <w:lang w:eastAsia="ar-SA"/>
              </w:rPr>
            </w:pPr>
            <w:r w:rsidRPr="00166742">
              <w:rPr>
                <w:rFonts w:eastAsia="Calibri"/>
                <w:lang w:eastAsia="ar-SA"/>
              </w:rPr>
              <w:t>65,0</w:t>
            </w:r>
          </w:p>
        </w:tc>
        <w:tc>
          <w:tcPr>
            <w:tcW w:w="960" w:type="dxa"/>
            <w:shd w:val="clear" w:color="auto" w:fill="auto"/>
          </w:tcPr>
          <w:p w:rsidR="007F5D3D" w:rsidRPr="00B24BE8" w:rsidRDefault="007F5D3D" w:rsidP="00E0706C">
            <w:pPr>
              <w:suppressAutoHyphens/>
              <w:autoSpaceDE w:val="0"/>
              <w:snapToGrid w:val="0"/>
              <w:ind w:left="-147" w:right="-108"/>
              <w:jc w:val="center"/>
              <w:rPr>
                <w:rFonts w:eastAsia="Calibri"/>
                <w:lang w:eastAsia="ar-SA"/>
              </w:rPr>
            </w:pPr>
          </w:p>
        </w:tc>
        <w:tc>
          <w:tcPr>
            <w:tcW w:w="2040" w:type="dxa"/>
            <w:shd w:val="clear" w:color="auto" w:fill="auto"/>
          </w:tcPr>
          <w:p w:rsidR="007F5D3D" w:rsidRPr="00B24BE8" w:rsidRDefault="007F5D3D" w:rsidP="00E0706C">
            <w:pPr>
              <w:suppressAutoHyphens/>
              <w:autoSpaceDE w:val="0"/>
              <w:snapToGrid w:val="0"/>
              <w:ind w:left="-148" w:right="-108"/>
              <w:jc w:val="center"/>
              <w:rPr>
                <w:rFonts w:eastAsia="Calibri"/>
                <w:lang w:eastAsia="ar-SA"/>
              </w:rPr>
            </w:pPr>
          </w:p>
          <w:p w:rsidR="007F5D3D" w:rsidRPr="00B24BE8" w:rsidRDefault="007F5D3D" w:rsidP="00E0706C">
            <w:pPr>
              <w:suppressAutoHyphens/>
              <w:autoSpaceDE w:val="0"/>
              <w:snapToGrid w:val="0"/>
              <w:ind w:left="-148" w:right="-108"/>
              <w:jc w:val="center"/>
              <w:rPr>
                <w:rFonts w:eastAsia="Calibri"/>
                <w:lang w:eastAsia="ar-SA"/>
              </w:rPr>
            </w:pPr>
            <w:r w:rsidRPr="00B24BE8">
              <w:rPr>
                <w:rFonts w:eastAsia="Calibri"/>
                <w:lang w:eastAsia="ar-SA"/>
              </w:rPr>
              <w:t>1 769,13</w:t>
            </w:r>
          </w:p>
        </w:tc>
      </w:tr>
      <w:tr w:rsidR="007F5D3D" w:rsidRPr="00B24BE8" w:rsidTr="00E0706C">
        <w:tc>
          <w:tcPr>
            <w:tcW w:w="1980" w:type="dxa"/>
            <w:shd w:val="clear" w:color="auto" w:fill="auto"/>
          </w:tcPr>
          <w:p w:rsidR="007F5D3D" w:rsidRPr="00B24BE8" w:rsidRDefault="007F5D3D" w:rsidP="006B396E">
            <w:pPr>
              <w:suppressAutoHyphens/>
              <w:autoSpaceDE w:val="0"/>
              <w:snapToGrid w:val="0"/>
              <w:rPr>
                <w:rFonts w:eastAsia="Calibri"/>
                <w:lang w:eastAsia="ar-SA"/>
              </w:rPr>
            </w:pPr>
            <w:r w:rsidRPr="00B24BE8">
              <w:rPr>
                <w:rFonts w:eastAsia="Calibri"/>
                <w:lang w:eastAsia="ar-SA"/>
              </w:rPr>
              <w:t>1 раз в 2 года</w:t>
            </w:r>
          </w:p>
        </w:tc>
        <w:tc>
          <w:tcPr>
            <w:tcW w:w="992" w:type="dxa"/>
            <w:shd w:val="clear" w:color="auto" w:fill="auto"/>
          </w:tcPr>
          <w:p w:rsidR="007F5D3D" w:rsidRPr="00B24BE8" w:rsidRDefault="007F5D3D" w:rsidP="00E0706C">
            <w:pPr>
              <w:suppressAutoHyphens/>
              <w:autoSpaceDE w:val="0"/>
              <w:snapToGrid w:val="0"/>
              <w:ind w:left="-148" w:right="-108"/>
              <w:jc w:val="center"/>
              <w:rPr>
                <w:rFonts w:eastAsia="Calibri"/>
                <w:lang w:eastAsia="ar-SA"/>
              </w:rPr>
            </w:pPr>
            <w:r w:rsidRPr="00B24BE8">
              <w:rPr>
                <w:rFonts w:eastAsia="Calibri"/>
                <w:lang w:eastAsia="ar-SA"/>
              </w:rPr>
              <w:t>4 885</w:t>
            </w:r>
          </w:p>
        </w:tc>
        <w:tc>
          <w:tcPr>
            <w:tcW w:w="1229" w:type="dxa"/>
            <w:shd w:val="clear" w:color="auto" w:fill="auto"/>
          </w:tcPr>
          <w:p w:rsidR="007F5D3D" w:rsidRPr="00B24BE8" w:rsidRDefault="007F5D3D" w:rsidP="00E0706C">
            <w:pPr>
              <w:suppressAutoHyphens/>
              <w:autoSpaceDE w:val="0"/>
              <w:snapToGrid w:val="0"/>
              <w:ind w:left="-148" w:right="-108"/>
              <w:jc w:val="center"/>
              <w:rPr>
                <w:rFonts w:eastAsia="Calibri"/>
                <w:lang w:eastAsia="ar-SA"/>
              </w:rPr>
            </w:pPr>
            <w:r w:rsidRPr="00B24BE8">
              <w:rPr>
                <w:rFonts w:eastAsia="Calibri"/>
                <w:lang w:eastAsia="ar-SA"/>
              </w:rPr>
              <w:t>5 035</w:t>
            </w:r>
          </w:p>
        </w:tc>
        <w:tc>
          <w:tcPr>
            <w:tcW w:w="662" w:type="dxa"/>
            <w:shd w:val="clear" w:color="auto" w:fill="auto"/>
          </w:tcPr>
          <w:p w:rsidR="007F5D3D" w:rsidRPr="00B24BE8" w:rsidRDefault="007F5D3D" w:rsidP="00E0706C">
            <w:pPr>
              <w:suppressAutoHyphens/>
              <w:autoSpaceDE w:val="0"/>
              <w:snapToGrid w:val="0"/>
              <w:ind w:left="-148" w:right="-108"/>
              <w:jc w:val="center"/>
              <w:rPr>
                <w:rFonts w:eastAsia="Calibri"/>
                <w:lang w:eastAsia="ar-SA"/>
              </w:rPr>
            </w:pPr>
          </w:p>
        </w:tc>
        <w:tc>
          <w:tcPr>
            <w:tcW w:w="992" w:type="dxa"/>
            <w:shd w:val="clear" w:color="auto" w:fill="auto"/>
          </w:tcPr>
          <w:p w:rsidR="007F5D3D" w:rsidRPr="00166742" w:rsidRDefault="007F5D3D" w:rsidP="00E0706C">
            <w:pPr>
              <w:suppressAutoHyphens/>
              <w:autoSpaceDE w:val="0"/>
              <w:snapToGrid w:val="0"/>
              <w:ind w:left="-147" w:right="-108"/>
              <w:jc w:val="center"/>
              <w:rPr>
                <w:rFonts w:eastAsia="Calibri"/>
                <w:lang w:eastAsia="ar-SA"/>
              </w:rPr>
            </w:pPr>
            <w:r w:rsidRPr="00166742">
              <w:rPr>
                <w:rFonts w:eastAsia="Calibri"/>
                <w:lang w:eastAsia="ar-SA"/>
              </w:rPr>
              <w:t>4,5</w:t>
            </w:r>
          </w:p>
        </w:tc>
        <w:tc>
          <w:tcPr>
            <w:tcW w:w="1333" w:type="dxa"/>
            <w:shd w:val="clear" w:color="auto" w:fill="auto"/>
          </w:tcPr>
          <w:p w:rsidR="007F5D3D" w:rsidRPr="00166742" w:rsidRDefault="007F5D3D" w:rsidP="00E0706C">
            <w:pPr>
              <w:suppressAutoHyphens/>
              <w:autoSpaceDE w:val="0"/>
              <w:snapToGrid w:val="0"/>
              <w:ind w:left="-147" w:right="-108"/>
              <w:jc w:val="center"/>
              <w:rPr>
                <w:rFonts w:eastAsia="Calibri"/>
                <w:lang w:eastAsia="ar-SA"/>
              </w:rPr>
            </w:pPr>
            <w:r w:rsidRPr="00166742">
              <w:rPr>
                <w:rFonts w:eastAsia="Calibri"/>
                <w:lang w:eastAsia="ar-SA"/>
              </w:rPr>
              <w:t>4,9</w:t>
            </w:r>
          </w:p>
        </w:tc>
        <w:tc>
          <w:tcPr>
            <w:tcW w:w="960" w:type="dxa"/>
            <w:shd w:val="clear" w:color="auto" w:fill="auto"/>
          </w:tcPr>
          <w:p w:rsidR="007F5D3D" w:rsidRPr="00B24BE8" w:rsidRDefault="007F5D3D" w:rsidP="00E0706C">
            <w:pPr>
              <w:suppressAutoHyphens/>
              <w:autoSpaceDE w:val="0"/>
              <w:snapToGrid w:val="0"/>
              <w:ind w:left="-147" w:right="-108"/>
              <w:jc w:val="center"/>
              <w:rPr>
                <w:rFonts w:eastAsia="Calibri"/>
                <w:lang w:eastAsia="ar-SA"/>
              </w:rPr>
            </w:pPr>
          </w:p>
        </w:tc>
        <w:tc>
          <w:tcPr>
            <w:tcW w:w="2040" w:type="dxa"/>
            <w:shd w:val="clear" w:color="auto" w:fill="auto"/>
          </w:tcPr>
          <w:p w:rsidR="007F5D3D" w:rsidRPr="00B24BE8" w:rsidRDefault="007F5D3D" w:rsidP="00E0706C">
            <w:pPr>
              <w:suppressAutoHyphens/>
              <w:autoSpaceDE w:val="0"/>
              <w:snapToGrid w:val="0"/>
              <w:ind w:left="-148" w:right="-108"/>
              <w:jc w:val="center"/>
              <w:rPr>
                <w:rFonts w:eastAsia="Calibri"/>
                <w:lang w:eastAsia="ar-SA"/>
              </w:rPr>
            </w:pPr>
            <w:r w:rsidRPr="00B24BE8">
              <w:rPr>
                <w:rFonts w:eastAsia="Calibri"/>
                <w:lang w:eastAsia="ar-SA"/>
              </w:rPr>
              <w:t>981,23</w:t>
            </w:r>
          </w:p>
        </w:tc>
      </w:tr>
      <w:tr w:rsidR="007F5D3D" w:rsidRPr="00B24BE8" w:rsidTr="00E0706C">
        <w:tc>
          <w:tcPr>
            <w:tcW w:w="1980" w:type="dxa"/>
            <w:shd w:val="clear" w:color="auto" w:fill="auto"/>
          </w:tcPr>
          <w:p w:rsidR="007F5D3D" w:rsidRPr="00B24BE8" w:rsidRDefault="006B396E" w:rsidP="006B396E">
            <w:pPr>
              <w:suppressAutoHyphens/>
              <w:autoSpaceDE w:val="0"/>
              <w:snapToGrid w:val="0"/>
              <w:rPr>
                <w:rFonts w:eastAsia="Calibri"/>
                <w:lang w:eastAsia="ar-SA"/>
              </w:rPr>
            </w:pPr>
            <w:r>
              <w:rPr>
                <w:rFonts w:eastAsia="Calibri"/>
                <w:lang w:val="en-US" w:eastAsia="ar-SA"/>
              </w:rPr>
              <w:t>II</w:t>
            </w:r>
            <w:r>
              <w:rPr>
                <w:rFonts w:eastAsia="Calibri"/>
                <w:lang w:eastAsia="ar-SA"/>
              </w:rPr>
              <w:t xml:space="preserve"> </w:t>
            </w:r>
            <w:r w:rsidR="007F5D3D" w:rsidRPr="00B24BE8">
              <w:rPr>
                <w:rFonts w:eastAsia="Calibri"/>
                <w:lang w:eastAsia="ar-SA"/>
              </w:rPr>
              <w:t>этап диспансе</w:t>
            </w:r>
            <w:r>
              <w:rPr>
                <w:rFonts w:eastAsia="Calibri"/>
                <w:lang w:eastAsia="ar-SA"/>
              </w:rPr>
              <w:t>-</w:t>
            </w:r>
            <w:r w:rsidR="007F5D3D" w:rsidRPr="00B24BE8">
              <w:rPr>
                <w:rFonts w:eastAsia="Calibri"/>
                <w:lang w:eastAsia="ar-SA"/>
              </w:rPr>
              <w:t>ризации</w:t>
            </w:r>
          </w:p>
        </w:tc>
        <w:tc>
          <w:tcPr>
            <w:tcW w:w="992" w:type="dxa"/>
            <w:shd w:val="clear" w:color="auto" w:fill="auto"/>
          </w:tcPr>
          <w:p w:rsidR="007F5D3D" w:rsidRPr="00B24BE8" w:rsidRDefault="007F5D3D" w:rsidP="00E0706C">
            <w:pPr>
              <w:suppressAutoHyphens/>
              <w:autoSpaceDE w:val="0"/>
              <w:snapToGrid w:val="0"/>
              <w:ind w:left="-148" w:right="-108"/>
              <w:jc w:val="center"/>
              <w:rPr>
                <w:rFonts w:eastAsia="Calibri"/>
                <w:lang w:eastAsia="ar-SA"/>
              </w:rPr>
            </w:pPr>
          </w:p>
        </w:tc>
        <w:tc>
          <w:tcPr>
            <w:tcW w:w="1229" w:type="dxa"/>
            <w:shd w:val="clear" w:color="auto" w:fill="auto"/>
          </w:tcPr>
          <w:p w:rsidR="007F5D3D" w:rsidRPr="00B24BE8" w:rsidRDefault="007F5D3D" w:rsidP="00E0706C">
            <w:pPr>
              <w:suppressAutoHyphens/>
              <w:autoSpaceDE w:val="0"/>
              <w:snapToGrid w:val="0"/>
              <w:ind w:left="-148" w:right="-108"/>
              <w:jc w:val="center"/>
              <w:rPr>
                <w:rFonts w:eastAsia="Calibri"/>
                <w:lang w:eastAsia="ar-SA"/>
              </w:rPr>
            </w:pPr>
          </w:p>
          <w:p w:rsidR="007F5D3D" w:rsidRPr="00B24BE8" w:rsidRDefault="007F5D3D" w:rsidP="00E0706C">
            <w:pPr>
              <w:suppressAutoHyphens/>
              <w:autoSpaceDE w:val="0"/>
              <w:snapToGrid w:val="0"/>
              <w:ind w:left="-148" w:right="-108"/>
              <w:jc w:val="center"/>
              <w:rPr>
                <w:rFonts w:eastAsia="Calibri"/>
                <w:lang w:eastAsia="ar-SA"/>
              </w:rPr>
            </w:pPr>
            <w:r w:rsidRPr="00B24BE8">
              <w:rPr>
                <w:rFonts w:eastAsia="Calibri"/>
                <w:lang w:eastAsia="ar-SA"/>
              </w:rPr>
              <w:t>4 484</w:t>
            </w:r>
          </w:p>
        </w:tc>
        <w:tc>
          <w:tcPr>
            <w:tcW w:w="662" w:type="dxa"/>
            <w:shd w:val="clear" w:color="auto" w:fill="auto"/>
          </w:tcPr>
          <w:p w:rsidR="007F5D3D" w:rsidRPr="00B24BE8" w:rsidRDefault="007F5D3D" w:rsidP="00E0706C">
            <w:pPr>
              <w:suppressAutoHyphens/>
              <w:autoSpaceDE w:val="0"/>
              <w:snapToGrid w:val="0"/>
              <w:ind w:left="-148" w:right="-108"/>
              <w:jc w:val="center"/>
              <w:rPr>
                <w:rFonts w:eastAsia="Calibri"/>
                <w:lang w:eastAsia="ar-SA"/>
              </w:rPr>
            </w:pPr>
          </w:p>
        </w:tc>
        <w:tc>
          <w:tcPr>
            <w:tcW w:w="992" w:type="dxa"/>
            <w:shd w:val="clear" w:color="auto" w:fill="auto"/>
          </w:tcPr>
          <w:p w:rsidR="007F5D3D" w:rsidRPr="00166742" w:rsidRDefault="007F5D3D" w:rsidP="00E0706C">
            <w:pPr>
              <w:suppressAutoHyphens/>
              <w:autoSpaceDE w:val="0"/>
              <w:snapToGrid w:val="0"/>
              <w:ind w:left="-147" w:right="-108"/>
              <w:jc w:val="center"/>
              <w:rPr>
                <w:rFonts w:eastAsia="Calibri"/>
                <w:lang w:eastAsia="ar-SA"/>
              </w:rPr>
            </w:pPr>
          </w:p>
        </w:tc>
        <w:tc>
          <w:tcPr>
            <w:tcW w:w="1333" w:type="dxa"/>
            <w:shd w:val="clear" w:color="auto" w:fill="auto"/>
          </w:tcPr>
          <w:p w:rsidR="006B396E" w:rsidRDefault="006B396E" w:rsidP="00E0706C">
            <w:pPr>
              <w:suppressAutoHyphens/>
              <w:autoSpaceDE w:val="0"/>
              <w:snapToGrid w:val="0"/>
              <w:ind w:left="-147" w:right="-108"/>
              <w:jc w:val="center"/>
              <w:rPr>
                <w:rFonts w:eastAsia="Calibri"/>
                <w:lang w:eastAsia="ar-SA"/>
              </w:rPr>
            </w:pPr>
          </w:p>
          <w:p w:rsidR="007F5D3D" w:rsidRPr="00166742" w:rsidRDefault="007F5D3D" w:rsidP="00E0706C">
            <w:pPr>
              <w:suppressAutoHyphens/>
              <w:autoSpaceDE w:val="0"/>
              <w:snapToGrid w:val="0"/>
              <w:ind w:left="-147" w:right="-108"/>
              <w:jc w:val="center"/>
              <w:rPr>
                <w:rFonts w:eastAsia="Calibri"/>
                <w:lang w:eastAsia="ar-SA"/>
              </w:rPr>
            </w:pPr>
            <w:r w:rsidRPr="00166742">
              <w:rPr>
                <w:rFonts w:eastAsia="Calibri"/>
                <w:lang w:eastAsia="ar-SA"/>
              </w:rPr>
              <w:t>8,5</w:t>
            </w:r>
          </w:p>
        </w:tc>
        <w:tc>
          <w:tcPr>
            <w:tcW w:w="960" w:type="dxa"/>
            <w:shd w:val="clear" w:color="auto" w:fill="auto"/>
          </w:tcPr>
          <w:p w:rsidR="007F5D3D" w:rsidRPr="00B24BE8" w:rsidRDefault="007F5D3D" w:rsidP="00E0706C">
            <w:pPr>
              <w:suppressAutoHyphens/>
              <w:autoSpaceDE w:val="0"/>
              <w:snapToGrid w:val="0"/>
              <w:ind w:left="-147" w:right="-108"/>
              <w:jc w:val="center"/>
              <w:rPr>
                <w:rFonts w:eastAsia="Calibri"/>
                <w:lang w:eastAsia="ar-SA"/>
              </w:rPr>
            </w:pPr>
          </w:p>
        </w:tc>
        <w:tc>
          <w:tcPr>
            <w:tcW w:w="2040" w:type="dxa"/>
            <w:shd w:val="clear" w:color="auto" w:fill="auto"/>
          </w:tcPr>
          <w:p w:rsidR="007F5D3D" w:rsidRPr="00B24BE8" w:rsidRDefault="007F5D3D" w:rsidP="00E0706C">
            <w:pPr>
              <w:suppressAutoHyphens/>
              <w:autoSpaceDE w:val="0"/>
              <w:snapToGrid w:val="0"/>
              <w:ind w:left="-148" w:right="-108"/>
              <w:jc w:val="center"/>
              <w:rPr>
                <w:rFonts w:eastAsia="Calibri"/>
                <w:lang w:eastAsia="ar-SA"/>
              </w:rPr>
            </w:pPr>
          </w:p>
          <w:p w:rsidR="007F5D3D" w:rsidRPr="00B24BE8" w:rsidRDefault="007F5D3D" w:rsidP="00E0706C">
            <w:pPr>
              <w:suppressAutoHyphens/>
              <w:autoSpaceDE w:val="0"/>
              <w:snapToGrid w:val="0"/>
              <w:ind w:left="-148" w:right="-108"/>
              <w:jc w:val="center"/>
              <w:rPr>
                <w:rFonts w:eastAsia="Calibri"/>
                <w:lang w:eastAsia="ar-SA"/>
              </w:rPr>
            </w:pPr>
            <w:r w:rsidRPr="00B24BE8">
              <w:rPr>
                <w:rFonts w:eastAsia="Calibri"/>
                <w:lang w:eastAsia="ar-SA"/>
              </w:rPr>
              <w:t>1 891,11</w:t>
            </w:r>
          </w:p>
        </w:tc>
      </w:tr>
      <w:tr w:rsidR="007F5D3D" w:rsidRPr="00B24BE8" w:rsidTr="00E0706C">
        <w:tc>
          <w:tcPr>
            <w:tcW w:w="1980" w:type="dxa"/>
            <w:shd w:val="clear" w:color="auto" w:fill="auto"/>
          </w:tcPr>
          <w:p w:rsidR="007F5D3D" w:rsidRPr="00B24BE8" w:rsidRDefault="007F5D3D" w:rsidP="006B396E">
            <w:pPr>
              <w:suppressAutoHyphens/>
              <w:autoSpaceDE w:val="0"/>
              <w:snapToGrid w:val="0"/>
              <w:rPr>
                <w:rFonts w:eastAsia="Calibri"/>
                <w:lang w:eastAsia="ar-SA"/>
              </w:rPr>
            </w:pPr>
            <w:r w:rsidRPr="00B24BE8">
              <w:rPr>
                <w:rFonts w:eastAsia="Calibri"/>
                <w:lang w:eastAsia="ar-SA"/>
              </w:rPr>
              <w:t>итого:</w:t>
            </w:r>
          </w:p>
        </w:tc>
        <w:tc>
          <w:tcPr>
            <w:tcW w:w="992" w:type="dxa"/>
            <w:shd w:val="clear" w:color="auto" w:fill="auto"/>
          </w:tcPr>
          <w:p w:rsidR="007F5D3D" w:rsidRPr="00B24BE8" w:rsidRDefault="007F5D3D" w:rsidP="00E0706C">
            <w:pPr>
              <w:suppressAutoHyphens/>
              <w:autoSpaceDE w:val="0"/>
              <w:snapToGrid w:val="0"/>
              <w:ind w:left="-148" w:right="-108"/>
              <w:jc w:val="center"/>
              <w:rPr>
                <w:rFonts w:eastAsia="Calibri"/>
                <w:lang w:eastAsia="ar-SA"/>
              </w:rPr>
            </w:pPr>
          </w:p>
        </w:tc>
        <w:tc>
          <w:tcPr>
            <w:tcW w:w="1229" w:type="dxa"/>
            <w:shd w:val="clear" w:color="auto" w:fill="auto"/>
          </w:tcPr>
          <w:p w:rsidR="007F5D3D" w:rsidRPr="00B24BE8" w:rsidRDefault="007F5D3D" w:rsidP="00E0706C">
            <w:pPr>
              <w:suppressAutoHyphens/>
              <w:autoSpaceDE w:val="0"/>
              <w:snapToGrid w:val="0"/>
              <w:ind w:left="-148" w:right="-108"/>
              <w:jc w:val="center"/>
              <w:rPr>
                <w:rFonts w:eastAsia="Calibri"/>
                <w:lang w:eastAsia="ar-SA"/>
              </w:rPr>
            </w:pPr>
          </w:p>
        </w:tc>
        <w:tc>
          <w:tcPr>
            <w:tcW w:w="662" w:type="dxa"/>
            <w:shd w:val="clear" w:color="auto" w:fill="auto"/>
          </w:tcPr>
          <w:p w:rsidR="007F5D3D" w:rsidRPr="00B24BE8" w:rsidRDefault="007F5D3D" w:rsidP="00E0706C">
            <w:pPr>
              <w:suppressAutoHyphens/>
              <w:autoSpaceDE w:val="0"/>
              <w:snapToGrid w:val="0"/>
              <w:ind w:left="-148" w:right="-108"/>
              <w:jc w:val="center"/>
              <w:rPr>
                <w:rFonts w:eastAsia="Calibri"/>
                <w:lang w:eastAsia="ar-SA"/>
              </w:rPr>
            </w:pPr>
          </w:p>
        </w:tc>
        <w:tc>
          <w:tcPr>
            <w:tcW w:w="992" w:type="dxa"/>
            <w:shd w:val="clear" w:color="auto" w:fill="auto"/>
          </w:tcPr>
          <w:p w:rsidR="007F5D3D" w:rsidRPr="00166742" w:rsidRDefault="007F5D3D" w:rsidP="00E0706C">
            <w:pPr>
              <w:suppressAutoHyphens/>
              <w:autoSpaceDE w:val="0"/>
              <w:snapToGrid w:val="0"/>
              <w:ind w:left="-147" w:right="-108"/>
              <w:jc w:val="center"/>
              <w:rPr>
                <w:rFonts w:eastAsia="Calibri"/>
                <w:lang w:eastAsia="ar-SA"/>
              </w:rPr>
            </w:pPr>
            <w:r w:rsidRPr="00166742">
              <w:rPr>
                <w:rFonts w:eastAsia="Calibri"/>
                <w:lang w:eastAsia="ar-SA"/>
              </w:rPr>
              <w:t>83,6</w:t>
            </w:r>
          </w:p>
        </w:tc>
        <w:tc>
          <w:tcPr>
            <w:tcW w:w="1333" w:type="dxa"/>
            <w:shd w:val="clear" w:color="auto" w:fill="auto"/>
          </w:tcPr>
          <w:p w:rsidR="007F5D3D" w:rsidRPr="00166742" w:rsidRDefault="007F5D3D" w:rsidP="00E0706C">
            <w:pPr>
              <w:suppressAutoHyphens/>
              <w:autoSpaceDE w:val="0"/>
              <w:snapToGrid w:val="0"/>
              <w:ind w:left="-147" w:right="-108"/>
              <w:jc w:val="center"/>
              <w:rPr>
                <w:rFonts w:eastAsia="Calibri"/>
                <w:lang w:eastAsia="ar-SA"/>
              </w:rPr>
            </w:pPr>
            <w:r w:rsidRPr="00166742">
              <w:rPr>
                <w:rFonts w:eastAsia="Calibri"/>
                <w:lang w:eastAsia="ar-SA"/>
              </w:rPr>
              <w:t>78,4</w:t>
            </w:r>
          </w:p>
        </w:tc>
        <w:tc>
          <w:tcPr>
            <w:tcW w:w="960" w:type="dxa"/>
            <w:shd w:val="clear" w:color="auto" w:fill="auto"/>
          </w:tcPr>
          <w:p w:rsidR="007F5D3D" w:rsidRPr="00B24BE8" w:rsidRDefault="007F5D3D" w:rsidP="00E0706C">
            <w:pPr>
              <w:suppressAutoHyphens/>
              <w:autoSpaceDE w:val="0"/>
              <w:snapToGrid w:val="0"/>
              <w:ind w:left="-147" w:right="-108"/>
              <w:jc w:val="center"/>
              <w:rPr>
                <w:rFonts w:eastAsia="Calibri"/>
                <w:lang w:eastAsia="ar-SA"/>
              </w:rPr>
            </w:pPr>
            <w:r w:rsidRPr="00B24BE8">
              <w:rPr>
                <w:rFonts w:eastAsia="Calibri"/>
                <w:lang w:eastAsia="ar-SA"/>
              </w:rPr>
              <w:t>93,9</w:t>
            </w:r>
          </w:p>
        </w:tc>
        <w:tc>
          <w:tcPr>
            <w:tcW w:w="2040" w:type="dxa"/>
            <w:shd w:val="clear" w:color="auto" w:fill="auto"/>
          </w:tcPr>
          <w:p w:rsidR="007F5D3D" w:rsidRPr="00B24BE8" w:rsidRDefault="007F5D3D" w:rsidP="00E0706C">
            <w:pPr>
              <w:suppressAutoHyphens/>
              <w:autoSpaceDE w:val="0"/>
              <w:snapToGrid w:val="0"/>
              <w:ind w:left="-148" w:right="-108"/>
              <w:jc w:val="center"/>
              <w:rPr>
                <w:rFonts w:eastAsia="Calibri"/>
                <w:lang w:eastAsia="ar-SA"/>
              </w:rPr>
            </w:pPr>
          </w:p>
        </w:tc>
      </w:tr>
    </w:tbl>
    <w:p w:rsidR="007F5D3D" w:rsidRPr="00B24BE8" w:rsidRDefault="007F5D3D" w:rsidP="007F5D3D">
      <w:pPr>
        <w:autoSpaceDE w:val="0"/>
        <w:autoSpaceDN w:val="0"/>
        <w:adjustRightInd w:val="0"/>
        <w:ind w:firstLine="680"/>
        <w:jc w:val="both"/>
        <w:rPr>
          <w:sz w:val="28"/>
          <w:szCs w:val="28"/>
        </w:rPr>
      </w:pPr>
    </w:p>
    <w:p w:rsidR="007F5D3D" w:rsidRPr="00B24BE8" w:rsidRDefault="007F5D3D" w:rsidP="007F5D3D">
      <w:pPr>
        <w:autoSpaceDE w:val="0"/>
        <w:autoSpaceDN w:val="0"/>
        <w:adjustRightInd w:val="0"/>
        <w:ind w:firstLine="680"/>
        <w:jc w:val="both"/>
        <w:rPr>
          <w:sz w:val="28"/>
          <w:szCs w:val="28"/>
        </w:rPr>
      </w:pPr>
      <w:r w:rsidRPr="00B24BE8">
        <w:rPr>
          <w:sz w:val="28"/>
          <w:szCs w:val="28"/>
        </w:rPr>
        <w:t>Численность взрослого населения, подлежащего профилактическим медицинским осмотрам, утверждена в количестве 15 140 человек, что больше 2017 г</w:t>
      </w:r>
      <w:r w:rsidR="00E0706C">
        <w:rPr>
          <w:sz w:val="28"/>
          <w:szCs w:val="28"/>
        </w:rPr>
        <w:t>ода</w:t>
      </w:r>
      <w:r w:rsidRPr="00B24BE8">
        <w:rPr>
          <w:sz w:val="28"/>
          <w:szCs w:val="28"/>
        </w:rPr>
        <w:t xml:space="preserve"> (2017 г</w:t>
      </w:r>
      <w:r>
        <w:rPr>
          <w:sz w:val="28"/>
          <w:szCs w:val="28"/>
        </w:rPr>
        <w:t>.</w:t>
      </w:r>
      <w:r w:rsidRPr="00B24BE8">
        <w:rPr>
          <w:sz w:val="28"/>
          <w:szCs w:val="28"/>
        </w:rPr>
        <w:t xml:space="preserve"> </w:t>
      </w:r>
      <w:r w:rsidR="00E0706C">
        <w:rPr>
          <w:sz w:val="28"/>
          <w:szCs w:val="28"/>
        </w:rPr>
        <w:t>–</w:t>
      </w:r>
      <w:r w:rsidRPr="00B24BE8">
        <w:rPr>
          <w:sz w:val="28"/>
          <w:szCs w:val="28"/>
        </w:rPr>
        <w:t xml:space="preserve"> 15 116 человек) на 0,2</w:t>
      </w:r>
      <w:r w:rsidR="00E0706C">
        <w:rPr>
          <w:sz w:val="28"/>
          <w:szCs w:val="28"/>
        </w:rPr>
        <w:t xml:space="preserve"> процента</w:t>
      </w:r>
      <w:r w:rsidRPr="00B24BE8">
        <w:rPr>
          <w:sz w:val="28"/>
          <w:szCs w:val="28"/>
        </w:rPr>
        <w:t xml:space="preserve"> или на 24 </w:t>
      </w:r>
      <w:r>
        <w:rPr>
          <w:rFonts w:eastAsia="Calibri"/>
          <w:sz w:val="28"/>
        </w:rPr>
        <w:t xml:space="preserve">человека, с финансовым обеспечением </w:t>
      </w:r>
      <w:r w:rsidRPr="00B24BE8">
        <w:rPr>
          <w:sz w:val="28"/>
          <w:szCs w:val="28"/>
        </w:rPr>
        <w:t>в сумме 17</w:t>
      </w:r>
      <w:r>
        <w:rPr>
          <w:sz w:val="28"/>
          <w:szCs w:val="28"/>
        </w:rPr>
        <w:t>,1млн</w:t>
      </w:r>
      <w:r w:rsidRPr="00B24BE8">
        <w:rPr>
          <w:sz w:val="28"/>
          <w:szCs w:val="28"/>
        </w:rPr>
        <w:t>. рублей, что меньше 2017 г</w:t>
      </w:r>
      <w:r w:rsidR="00E0706C">
        <w:rPr>
          <w:sz w:val="28"/>
          <w:szCs w:val="28"/>
        </w:rPr>
        <w:t>ода</w:t>
      </w:r>
      <w:r w:rsidRPr="00B24BE8">
        <w:rPr>
          <w:sz w:val="28"/>
          <w:szCs w:val="28"/>
        </w:rPr>
        <w:t xml:space="preserve"> (2017 г</w:t>
      </w:r>
      <w:r>
        <w:rPr>
          <w:sz w:val="28"/>
          <w:szCs w:val="28"/>
        </w:rPr>
        <w:t>.</w:t>
      </w:r>
      <w:r w:rsidRPr="00B24BE8">
        <w:rPr>
          <w:sz w:val="28"/>
          <w:szCs w:val="28"/>
        </w:rPr>
        <w:t xml:space="preserve"> </w:t>
      </w:r>
      <w:r w:rsidR="00E0706C">
        <w:rPr>
          <w:sz w:val="28"/>
          <w:szCs w:val="28"/>
        </w:rPr>
        <w:t xml:space="preserve">– </w:t>
      </w:r>
      <w:r w:rsidRPr="00B24BE8">
        <w:rPr>
          <w:sz w:val="28"/>
          <w:szCs w:val="28"/>
        </w:rPr>
        <w:t>17</w:t>
      </w:r>
      <w:r>
        <w:rPr>
          <w:sz w:val="28"/>
          <w:szCs w:val="28"/>
        </w:rPr>
        <w:t>,8 млн</w:t>
      </w:r>
      <w:r w:rsidRPr="00B24BE8">
        <w:rPr>
          <w:sz w:val="28"/>
          <w:szCs w:val="28"/>
        </w:rPr>
        <w:t>. рублей) на 3,4</w:t>
      </w:r>
      <w:r w:rsidR="00E0706C">
        <w:rPr>
          <w:sz w:val="28"/>
          <w:szCs w:val="28"/>
        </w:rPr>
        <w:t xml:space="preserve"> </w:t>
      </w:r>
      <w:r w:rsidR="00DA4CE1">
        <w:rPr>
          <w:sz w:val="28"/>
          <w:szCs w:val="28"/>
        </w:rPr>
        <w:t>процент</w:t>
      </w:r>
      <w:r w:rsidR="00E0706C">
        <w:rPr>
          <w:sz w:val="28"/>
          <w:szCs w:val="28"/>
        </w:rPr>
        <w:t>а</w:t>
      </w:r>
      <w:r w:rsidRPr="00B24BE8">
        <w:rPr>
          <w:sz w:val="28"/>
          <w:szCs w:val="28"/>
        </w:rPr>
        <w:t xml:space="preserve"> или на 612,5 тыс. рублей.</w:t>
      </w:r>
    </w:p>
    <w:p w:rsidR="007F5D3D" w:rsidRPr="00B24BE8" w:rsidRDefault="007F5D3D" w:rsidP="007F5D3D">
      <w:pPr>
        <w:ind w:firstLine="708"/>
        <w:jc w:val="both"/>
        <w:rPr>
          <w:rFonts w:eastAsia="Calibri"/>
          <w:sz w:val="28"/>
        </w:rPr>
      </w:pPr>
      <w:r>
        <w:rPr>
          <w:sz w:val="28"/>
          <w:szCs w:val="28"/>
        </w:rPr>
        <w:t>В</w:t>
      </w:r>
      <w:r w:rsidRPr="00B24BE8">
        <w:rPr>
          <w:sz w:val="28"/>
          <w:szCs w:val="28"/>
        </w:rPr>
        <w:t>ыполнение объемных показателей проведения профилактических</w:t>
      </w:r>
      <w:r w:rsidRPr="00B24BE8">
        <w:rPr>
          <w:rFonts w:eastAsia="Calibri"/>
          <w:sz w:val="28"/>
          <w:szCs w:val="28"/>
          <w:lang w:eastAsia="en-US"/>
        </w:rPr>
        <w:t xml:space="preserve"> медицинских осмотров составило 14 801 законченных случаев или 97,8</w:t>
      </w:r>
      <w:r w:rsidR="00E0706C">
        <w:rPr>
          <w:rFonts w:eastAsia="Calibri"/>
          <w:sz w:val="28"/>
          <w:szCs w:val="28"/>
          <w:lang w:eastAsia="en-US"/>
        </w:rPr>
        <w:t xml:space="preserve"> </w:t>
      </w:r>
      <w:r w:rsidR="00DA4CE1">
        <w:rPr>
          <w:rFonts w:eastAsia="Calibri"/>
          <w:sz w:val="28"/>
          <w:szCs w:val="28"/>
          <w:lang w:eastAsia="en-US"/>
        </w:rPr>
        <w:t>процент</w:t>
      </w:r>
      <w:r w:rsidR="00E0706C">
        <w:rPr>
          <w:rFonts w:eastAsia="Calibri"/>
          <w:sz w:val="28"/>
          <w:szCs w:val="28"/>
          <w:lang w:eastAsia="en-US"/>
        </w:rPr>
        <w:t>а</w:t>
      </w:r>
      <w:r w:rsidRPr="00B24BE8">
        <w:rPr>
          <w:rFonts w:eastAsia="Calibri"/>
          <w:sz w:val="28"/>
          <w:szCs w:val="28"/>
          <w:lang w:eastAsia="en-US"/>
        </w:rPr>
        <w:t xml:space="preserve"> от годово</w:t>
      </w:r>
      <w:r w:rsidR="00E0706C">
        <w:rPr>
          <w:rFonts w:eastAsia="Calibri"/>
          <w:sz w:val="28"/>
          <w:szCs w:val="28"/>
          <w:lang w:eastAsia="en-US"/>
        </w:rPr>
        <w:t xml:space="preserve">го плана. </w:t>
      </w:r>
      <w:r>
        <w:rPr>
          <w:rFonts w:eastAsia="Calibri"/>
          <w:sz w:val="28"/>
          <w:szCs w:val="28"/>
          <w:lang w:eastAsia="en-US"/>
        </w:rPr>
        <w:t>Фактическая оплата</w:t>
      </w:r>
      <w:r w:rsidRPr="00B24BE8">
        <w:rPr>
          <w:rFonts w:eastAsia="Calibri"/>
          <w:sz w:val="28"/>
          <w:szCs w:val="28"/>
          <w:lang w:eastAsia="en-US"/>
        </w:rPr>
        <w:t xml:space="preserve"> за выполненные объемы профилактических осмотров составило 16</w:t>
      </w:r>
      <w:r>
        <w:rPr>
          <w:rFonts w:eastAsia="Calibri"/>
          <w:sz w:val="28"/>
          <w:szCs w:val="28"/>
          <w:lang w:eastAsia="en-US"/>
        </w:rPr>
        <w:t>,3 млн</w:t>
      </w:r>
      <w:r w:rsidRPr="00B24BE8">
        <w:rPr>
          <w:rFonts w:eastAsia="Calibri"/>
          <w:sz w:val="28"/>
          <w:szCs w:val="28"/>
          <w:lang w:eastAsia="en-US"/>
        </w:rPr>
        <w:t>. рублей, исполнение 95,3</w:t>
      </w:r>
      <w:r w:rsidR="006B396E">
        <w:rPr>
          <w:rFonts w:eastAsia="Calibri"/>
          <w:sz w:val="28"/>
          <w:szCs w:val="28"/>
          <w:lang w:eastAsia="en-US"/>
        </w:rPr>
        <w:t xml:space="preserve"> </w:t>
      </w:r>
      <w:r w:rsidR="00DA4CE1">
        <w:rPr>
          <w:rFonts w:eastAsia="Calibri"/>
          <w:sz w:val="28"/>
          <w:szCs w:val="28"/>
          <w:lang w:eastAsia="en-US"/>
        </w:rPr>
        <w:t>процент</w:t>
      </w:r>
      <w:r w:rsidR="006B396E">
        <w:rPr>
          <w:rFonts w:eastAsia="Calibri"/>
          <w:sz w:val="28"/>
          <w:szCs w:val="28"/>
          <w:lang w:eastAsia="en-US"/>
        </w:rPr>
        <w:t>а</w:t>
      </w:r>
      <w:r w:rsidRPr="00B24BE8">
        <w:rPr>
          <w:rFonts w:eastAsia="Calibri"/>
          <w:sz w:val="28"/>
          <w:szCs w:val="28"/>
          <w:lang w:eastAsia="en-US"/>
        </w:rPr>
        <w:t>. Средняя фактическая стоимость одного законченного случая профилактического медицинского осмотра взрослого населения 1 104,29 рублей.</w:t>
      </w:r>
    </w:p>
    <w:p w:rsidR="006B396E" w:rsidRDefault="006B396E" w:rsidP="007F5D3D">
      <w:pPr>
        <w:jc w:val="right"/>
        <w:rPr>
          <w:sz w:val="28"/>
          <w:szCs w:val="28"/>
        </w:rPr>
      </w:pPr>
    </w:p>
    <w:p w:rsidR="007F5D3D" w:rsidRPr="00B378C7" w:rsidRDefault="007F5D3D" w:rsidP="007F5D3D">
      <w:pPr>
        <w:jc w:val="right"/>
        <w:rPr>
          <w:sz w:val="28"/>
          <w:szCs w:val="28"/>
        </w:rPr>
      </w:pPr>
      <w:r>
        <w:rPr>
          <w:sz w:val="28"/>
          <w:szCs w:val="28"/>
        </w:rPr>
        <w:t>Таблица 73</w:t>
      </w:r>
    </w:p>
    <w:p w:rsidR="007F5D3D" w:rsidRPr="00E0706C" w:rsidRDefault="007F5D3D" w:rsidP="007F5D3D">
      <w:pPr>
        <w:jc w:val="center"/>
        <w:rPr>
          <w:sz w:val="28"/>
          <w:szCs w:val="28"/>
        </w:rPr>
      </w:pPr>
      <w:r w:rsidRPr="00E0706C">
        <w:rPr>
          <w:sz w:val="28"/>
          <w:szCs w:val="28"/>
        </w:rPr>
        <w:t xml:space="preserve">Финансирование профилактических медицинских </w:t>
      </w:r>
    </w:p>
    <w:p w:rsidR="007F5D3D" w:rsidRPr="00E0706C" w:rsidRDefault="007F5D3D" w:rsidP="007F5D3D">
      <w:pPr>
        <w:jc w:val="center"/>
        <w:rPr>
          <w:sz w:val="28"/>
          <w:szCs w:val="28"/>
        </w:rPr>
      </w:pPr>
      <w:r w:rsidRPr="00E0706C">
        <w:rPr>
          <w:sz w:val="28"/>
          <w:szCs w:val="28"/>
        </w:rPr>
        <w:t xml:space="preserve">осмотров взрослого населения </w:t>
      </w:r>
    </w:p>
    <w:p w:rsidR="007F5D3D" w:rsidRPr="00B24BE8" w:rsidRDefault="007F5D3D" w:rsidP="007F5D3D">
      <w:pPr>
        <w:jc w:val="center"/>
      </w:pP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1"/>
        <w:gridCol w:w="924"/>
        <w:gridCol w:w="1173"/>
        <w:gridCol w:w="1080"/>
        <w:gridCol w:w="960"/>
        <w:gridCol w:w="960"/>
        <w:gridCol w:w="960"/>
        <w:gridCol w:w="2160"/>
      </w:tblGrid>
      <w:tr w:rsidR="007F5D3D" w:rsidRPr="00413796" w:rsidTr="00413796">
        <w:tc>
          <w:tcPr>
            <w:tcW w:w="2091" w:type="dxa"/>
            <w:vMerge w:val="restart"/>
            <w:shd w:val="clear" w:color="auto" w:fill="auto"/>
          </w:tcPr>
          <w:p w:rsidR="007F5D3D" w:rsidRPr="00413796" w:rsidRDefault="007F5D3D" w:rsidP="007F5D3D">
            <w:pPr>
              <w:jc w:val="both"/>
              <w:rPr>
                <w:rFonts w:eastAsia="Calibri"/>
              </w:rPr>
            </w:pPr>
          </w:p>
        </w:tc>
        <w:tc>
          <w:tcPr>
            <w:tcW w:w="3177" w:type="dxa"/>
            <w:gridSpan w:val="3"/>
            <w:shd w:val="clear" w:color="auto" w:fill="auto"/>
          </w:tcPr>
          <w:p w:rsidR="007F5D3D" w:rsidRPr="00413796" w:rsidRDefault="007F5D3D" w:rsidP="00413796">
            <w:pPr>
              <w:suppressAutoHyphens/>
              <w:autoSpaceDE w:val="0"/>
              <w:snapToGrid w:val="0"/>
              <w:ind w:left="-148" w:right="-108"/>
              <w:jc w:val="center"/>
              <w:rPr>
                <w:rFonts w:eastAsia="Calibri"/>
              </w:rPr>
            </w:pPr>
            <w:r w:rsidRPr="00413796">
              <w:rPr>
                <w:rFonts w:eastAsia="Calibri"/>
                <w:lang w:eastAsia="ar-SA"/>
              </w:rPr>
              <w:t>Количество законченных случаев</w:t>
            </w:r>
          </w:p>
        </w:tc>
        <w:tc>
          <w:tcPr>
            <w:tcW w:w="2880" w:type="dxa"/>
            <w:gridSpan w:val="3"/>
            <w:shd w:val="clear" w:color="auto" w:fill="auto"/>
          </w:tcPr>
          <w:p w:rsidR="007F5D3D" w:rsidRPr="00413796" w:rsidRDefault="007F5D3D" w:rsidP="00413796">
            <w:pPr>
              <w:suppressAutoHyphens/>
              <w:autoSpaceDE w:val="0"/>
              <w:snapToGrid w:val="0"/>
              <w:ind w:left="-148" w:right="-108"/>
              <w:jc w:val="center"/>
              <w:rPr>
                <w:rFonts w:eastAsia="Calibri"/>
              </w:rPr>
            </w:pPr>
            <w:r w:rsidRPr="00413796">
              <w:rPr>
                <w:rFonts w:eastAsia="Calibri"/>
                <w:lang w:eastAsia="ar-SA"/>
              </w:rPr>
              <w:t>Всего расходов (млн. руб.)</w:t>
            </w:r>
          </w:p>
        </w:tc>
        <w:tc>
          <w:tcPr>
            <w:tcW w:w="2160" w:type="dxa"/>
            <w:vMerge w:val="restart"/>
            <w:shd w:val="clear" w:color="auto" w:fill="auto"/>
          </w:tcPr>
          <w:p w:rsidR="007F5D3D" w:rsidRPr="00413796" w:rsidRDefault="007F5D3D" w:rsidP="00413796">
            <w:pPr>
              <w:suppressAutoHyphens/>
              <w:autoSpaceDE w:val="0"/>
              <w:snapToGrid w:val="0"/>
              <w:ind w:left="-79" w:right="220"/>
              <w:jc w:val="center"/>
              <w:rPr>
                <w:rFonts w:eastAsia="Calibri"/>
                <w:lang w:eastAsia="ar-SA"/>
              </w:rPr>
            </w:pPr>
            <w:r w:rsidRPr="00413796">
              <w:rPr>
                <w:rFonts w:eastAsia="Calibri"/>
                <w:lang w:eastAsia="ar-SA"/>
              </w:rPr>
              <w:t>Средняя факти</w:t>
            </w:r>
            <w:r w:rsidR="00413796" w:rsidRPr="00413796">
              <w:rPr>
                <w:rFonts w:eastAsia="Calibri"/>
                <w:lang w:eastAsia="ar-SA"/>
              </w:rPr>
              <w:t>-</w:t>
            </w:r>
            <w:r w:rsidRPr="00413796">
              <w:rPr>
                <w:rFonts w:eastAsia="Calibri"/>
                <w:lang w:eastAsia="ar-SA"/>
              </w:rPr>
              <w:t xml:space="preserve">ческая стоимость одного случая </w:t>
            </w:r>
            <w:r w:rsidR="00413796" w:rsidRPr="00413796">
              <w:rPr>
                <w:rFonts w:eastAsia="Calibri"/>
                <w:lang w:eastAsia="ar-SA"/>
              </w:rPr>
              <w:t>(р</w:t>
            </w:r>
            <w:r w:rsidRPr="00413796">
              <w:rPr>
                <w:rFonts w:eastAsia="Calibri"/>
                <w:lang w:eastAsia="ar-SA"/>
              </w:rPr>
              <w:t>уб.)</w:t>
            </w:r>
          </w:p>
        </w:tc>
      </w:tr>
      <w:tr w:rsidR="007F5D3D" w:rsidRPr="00413796" w:rsidTr="00413796">
        <w:tc>
          <w:tcPr>
            <w:tcW w:w="2091" w:type="dxa"/>
            <w:vMerge/>
            <w:shd w:val="clear" w:color="auto" w:fill="auto"/>
          </w:tcPr>
          <w:p w:rsidR="007F5D3D" w:rsidRPr="00413796" w:rsidRDefault="007F5D3D" w:rsidP="007F5D3D">
            <w:pPr>
              <w:jc w:val="both"/>
              <w:rPr>
                <w:rFonts w:eastAsia="Calibri"/>
              </w:rPr>
            </w:pPr>
          </w:p>
        </w:tc>
        <w:tc>
          <w:tcPr>
            <w:tcW w:w="924" w:type="dxa"/>
            <w:shd w:val="clear" w:color="auto" w:fill="auto"/>
          </w:tcPr>
          <w:p w:rsidR="007F5D3D" w:rsidRPr="00413796" w:rsidRDefault="00E0706C" w:rsidP="007F5D3D">
            <w:pPr>
              <w:suppressAutoHyphens/>
              <w:autoSpaceDE w:val="0"/>
              <w:snapToGrid w:val="0"/>
              <w:ind w:left="-148" w:right="-108"/>
              <w:jc w:val="center"/>
              <w:rPr>
                <w:rFonts w:eastAsia="Calibri"/>
              </w:rPr>
            </w:pPr>
            <w:r w:rsidRPr="00413796">
              <w:rPr>
                <w:rFonts w:eastAsia="Calibri"/>
                <w:lang w:eastAsia="ar-SA"/>
              </w:rPr>
              <w:t>п</w:t>
            </w:r>
            <w:r w:rsidR="007F5D3D" w:rsidRPr="00413796">
              <w:rPr>
                <w:rFonts w:eastAsia="Calibri"/>
                <w:lang w:eastAsia="ar-SA"/>
              </w:rPr>
              <w:t xml:space="preserve">лан </w:t>
            </w:r>
          </w:p>
        </w:tc>
        <w:tc>
          <w:tcPr>
            <w:tcW w:w="1173" w:type="dxa"/>
            <w:shd w:val="clear" w:color="auto" w:fill="auto"/>
          </w:tcPr>
          <w:p w:rsidR="007F5D3D" w:rsidRPr="00413796" w:rsidRDefault="00E0706C" w:rsidP="00413796">
            <w:pPr>
              <w:suppressAutoHyphens/>
              <w:autoSpaceDE w:val="0"/>
              <w:snapToGrid w:val="0"/>
              <w:ind w:left="-148" w:right="-108"/>
              <w:jc w:val="center"/>
              <w:rPr>
                <w:rFonts w:eastAsia="Calibri"/>
                <w:lang w:eastAsia="ar-SA"/>
              </w:rPr>
            </w:pPr>
            <w:r w:rsidRPr="00413796">
              <w:rPr>
                <w:rFonts w:eastAsia="Calibri"/>
                <w:lang w:eastAsia="ar-SA"/>
              </w:rPr>
              <w:t>ф</w:t>
            </w:r>
            <w:r w:rsidR="007F5D3D" w:rsidRPr="00413796">
              <w:rPr>
                <w:rFonts w:eastAsia="Calibri"/>
                <w:lang w:eastAsia="ar-SA"/>
              </w:rPr>
              <w:t>акт</w:t>
            </w:r>
          </w:p>
        </w:tc>
        <w:tc>
          <w:tcPr>
            <w:tcW w:w="1080" w:type="dxa"/>
            <w:shd w:val="clear" w:color="auto" w:fill="auto"/>
          </w:tcPr>
          <w:p w:rsidR="007F5D3D" w:rsidRPr="00413796" w:rsidRDefault="00DA4CE1" w:rsidP="00413796">
            <w:pPr>
              <w:suppressAutoHyphens/>
              <w:autoSpaceDE w:val="0"/>
              <w:snapToGrid w:val="0"/>
              <w:ind w:left="-148" w:right="-108"/>
              <w:jc w:val="center"/>
              <w:rPr>
                <w:rFonts w:eastAsia="Calibri"/>
                <w:lang w:eastAsia="ar-SA"/>
              </w:rPr>
            </w:pPr>
            <w:r w:rsidRPr="00413796">
              <w:rPr>
                <w:rFonts w:eastAsia="Calibri"/>
                <w:lang w:eastAsia="ar-SA"/>
              </w:rPr>
              <w:t>процентов</w:t>
            </w:r>
          </w:p>
        </w:tc>
        <w:tc>
          <w:tcPr>
            <w:tcW w:w="960" w:type="dxa"/>
            <w:shd w:val="clear" w:color="auto" w:fill="auto"/>
          </w:tcPr>
          <w:p w:rsidR="007F5D3D" w:rsidRPr="00413796" w:rsidRDefault="00413796" w:rsidP="00413796">
            <w:pPr>
              <w:suppressAutoHyphens/>
              <w:autoSpaceDE w:val="0"/>
              <w:snapToGrid w:val="0"/>
              <w:ind w:left="-148" w:right="-108"/>
              <w:jc w:val="center"/>
              <w:rPr>
                <w:rFonts w:eastAsia="Calibri"/>
                <w:lang w:eastAsia="ar-SA"/>
              </w:rPr>
            </w:pPr>
            <w:r w:rsidRPr="00413796">
              <w:rPr>
                <w:rFonts w:eastAsia="Calibri"/>
                <w:lang w:eastAsia="ar-SA"/>
              </w:rPr>
              <w:t>п</w:t>
            </w:r>
            <w:r w:rsidR="007F5D3D" w:rsidRPr="00413796">
              <w:rPr>
                <w:rFonts w:eastAsia="Calibri"/>
                <w:lang w:eastAsia="ar-SA"/>
              </w:rPr>
              <w:t>лан</w:t>
            </w:r>
          </w:p>
        </w:tc>
        <w:tc>
          <w:tcPr>
            <w:tcW w:w="960" w:type="dxa"/>
            <w:shd w:val="clear" w:color="auto" w:fill="auto"/>
          </w:tcPr>
          <w:p w:rsidR="007F5D3D" w:rsidRPr="00413796" w:rsidRDefault="00413796" w:rsidP="00413796">
            <w:pPr>
              <w:suppressAutoHyphens/>
              <w:autoSpaceDE w:val="0"/>
              <w:snapToGrid w:val="0"/>
              <w:ind w:left="-148" w:right="-108"/>
              <w:jc w:val="center"/>
              <w:rPr>
                <w:rFonts w:eastAsia="Calibri"/>
                <w:lang w:eastAsia="ar-SA"/>
              </w:rPr>
            </w:pPr>
            <w:r w:rsidRPr="00413796">
              <w:rPr>
                <w:rFonts w:eastAsia="Calibri"/>
                <w:lang w:eastAsia="ar-SA"/>
              </w:rPr>
              <w:t>ф</w:t>
            </w:r>
            <w:r w:rsidR="007F5D3D" w:rsidRPr="00413796">
              <w:rPr>
                <w:rFonts w:eastAsia="Calibri"/>
                <w:lang w:eastAsia="ar-SA"/>
              </w:rPr>
              <w:t>акт</w:t>
            </w:r>
          </w:p>
        </w:tc>
        <w:tc>
          <w:tcPr>
            <w:tcW w:w="960" w:type="dxa"/>
            <w:shd w:val="clear" w:color="auto" w:fill="auto"/>
          </w:tcPr>
          <w:p w:rsidR="007F5D3D" w:rsidRPr="00413796" w:rsidRDefault="00413796" w:rsidP="00413796">
            <w:pPr>
              <w:suppressAutoHyphens/>
              <w:autoSpaceDE w:val="0"/>
              <w:snapToGrid w:val="0"/>
              <w:ind w:left="-148" w:right="-108"/>
              <w:jc w:val="center"/>
              <w:rPr>
                <w:rFonts w:eastAsia="Calibri"/>
                <w:lang w:eastAsia="ar-SA"/>
              </w:rPr>
            </w:pPr>
            <w:r w:rsidRPr="00413796">
              <w:rPr>
                <w:rFonts w:eastAsia="Calibri"/>
                <w:lang w:eastAsia="ar-SA"/>
              </w:rPr>
              <w:t>п</w:t>
            </w:r>
            <w:r w:rsidR="00DA4CE1" w:rsidRPr="00413796">
              <w:rPr>
                <w:rFonts w:eastAsia="Calibri"/>
                <w:lang w:eastAsia="ar-SA"/>
              </w:rPr>
              <w:t>роцен</w:t>
            </w:r>
            <w:r w:rsidRPr="00413796">
              <w:rPr>
                <w:rFonts w:eastAsia="Calibri"/>
                <w:lang w:eastAsia="ar-SA"/>
              </w:rPr>
              <w:t>-</w:t>
            </w:r>
            <w:r w:rsidR="00DA4CE1" w:rsidRPr="00413796">
              <w:rPr>
                <w:rFonts w:eastAsia="Calibri"/>
                <w:lang w:eastAsia="ar-SA"/>
              </w:rPr>
              <w:t>тов</w:t>
            </w:r>
          </w:p>
        </w:tc>
        <w:tc>
          <w:tcPr>
            <w:tcW w:w="2160" w:type="dxa"/>
            <w:vMerge/>
            <w:shd w:val="clear" w:color="auto" w:fill="auto"/>
          </w:tcPr>
          <w:p w:rsidR="007F5D3D" w:rsidRPr="00413796" w:rsidRDefault="007F5D3D" w:rsidP="007F5D3D">
            <w:pPr>
              <w:suppressAutoHyphens/>
              <w:autoSpaceDE w:val="0"/>
              <w:snapToGrid w:val="0"/>
              <w:ind w:left="-148" w:right="-108"/>
              <w:jc w:val="center"/>
              <w:rPr>
                <w:rFonts w:eastAsia="Calibri"/>
                <w:lang w:eastAsia="ar-SA"/>
              </w:rPr>
            </w:pPr>
          </w:p>
        </w:tc>
      </w:tr>
      <w:tr w:rsidR="007F5D3D" w:rsidRPr="00413796" w:rsidTr="00413796">
        <w:trPr>
          <w:trHeight w:val="556"/>
        </w:trPr>
        <w:tc>
          <w:tcPr>
            <w:tcW w:w="2091" w:type="dxa"/>
            <w:shd w:val="clear" w:color="auto" w:fill="auto"/>
          </w:tcPr>
          <w:p w:rsidR="007F5D3D" w:rsidRPr="00413796" w:rsidRDefault="007F5D3D" w:rsidP="007F5D3D">
            <w:pPr>
              <w:suppressAutoHyphens/>
              <w:autoSpaceDE w:val="0"/>
              <w:snapToGrid w:val="0"/>
              <w:ind w:right="-108"/>
              <w:rPr>
                <w:rFonts w:eastAsia="Calibri"/>
                <w:lang w:eastAsia="ar-SA"/>
              </w:rPr>
            </w:pPr>
            <w:r w:rsidRPr="00413796">
              <w:rPr>
                <w:rFonts w:eastAsia="Calibri"/>
                <w:lang w:eastAsia="ar-SA"/>
              </w:rPr>
              <w:t>Профилактические осмотры</w:t>
            </w:r>
          </w:p>
        </w:tc>
        <w:tc>
          <w:tcPr>
            <w:tcW w:w="924" w:type="dxa"/>
            <w:shd w:val="clear" w:color="auto" w:fill="auto"/>
          </w:tcPr>
          <w:p w:rsidR="007F5D3D" w:rsidRPr="00413796" w:rsidRDefault="007F5D3D" w:rsidP="007F5D3D">
            <w:pPr>
              <w:suppressAutoHyphens/>
              <w:autoSpaceDE w:val="0"/>
              <w:snapToGrid w:val="0"/>
              <w:ind w:left="-148" w:right="-108"/>
              <w:jc w:val="center"/>
              <w:rPr>
                <w:rFonts w:eastAsia="Calibri"/>
                <w:lang w:eastAsia="ar-SA"/>
              </w:rPr>
            </w:pPr>
          </w:p>
          <w:p w:rsidR="007F5D3D" w:rsidRPr="00413796" w:rsidRDefault="007F5D3D" w:rsidP="007F5D3D">
            <w:pPr>
              <w:suppressAutoHyphens/>
              <w:autoSpaceDE w:val="0"/>
              <w:snapToGrid w:val="0"/>
              <w:ind w:left="-148" w:right="-108"/>
              <w:jc w:val="center"/>
              <w:rPr>
                <w:rFonts w:eastAsia="Calibri"/>
                <w:lang w:eastAsia="ar-SA"/>
              </w:rPr>
            </w:pPr>
            <w:r w:rsidRPr="00413796">
              <w:rPr>
                <w:rFonts w:eastAsia="Calibri"/>
                <w:lang w:eastAsia="ar-SA"/>
              </w:rPr>
              <w:t>15 140</w:t>
            </w:r>
          </w:p>
        </w:tc>
        <w:tc>
          <w:tcPr>
            <w:tcW w:w="1173" w:type="dxa"/>
            <w:shd w:val="clear" w:color="auto" w:fill="auto"/>
          </w:tcPr>
          <w:p w:rsidR="007F5D3D" w:rsidRPr="00413796" w:rsidRDefault="007F5D3D" w:rsidP="00413796">
            <w:pPr>
              <w:suppressAutoHyphens/>
              <w:autoSpaceDE w:val="0"/>
              <w:snapToGrid w:val="0"/>
              <w:ind w:left="-148" w:right="-108"/>
              <w:jc w:val="center"/>
              <w:rPr>
                <w:rFonts w:eastAsia="Calibri"/>
                <w:lang w:eastAsia="ar-SA"/>
              </w:rPr>
            </w:pPr>
          </w:p>
          <w:p w:rsidR="007F5D3D" w:rsidRPr="00413796" w:rsidRDefault="007F5D3D" w:rsidP="00413796">
            <w:pPr>
              <w:suppressAutoHyphens/>
              <w:autoSpaceDE w:val="0"/>
              <w:snapToGrid w:val="0"/>
              <w:ind w:left="-148" w:right="-108"/>
              <w:jc w:val="center"/>
              <w:rPr>
                <w:rFonts w:eastAsia="Calibri"/>
                <w:lang w:eastAsia="ar-SA"/>
              </w:rPr>
            </w:pPr>
            <w:r w:rsidRPr="00413796">
              <w:rPr>
                <w:rFonts w:eastAsia="Calibri"/>
                <w:lang w:eastAsia="ar-SA"/>
              </w:rPr>
              <w:t>14 801</w:t>
            </w:r>
          </w:p>
        </w:tc>
        <w:tc>
          <w:tcPr>
            <w:tcW w:w="1080" w:type="dxa"/>
            <w:shd w:val="clear" w:color="auto" w:fill="auto"/>
          </w:tcPr>
          <w:p w:rsidR="007F5D3D" w:rsidRPr="00413796" w:rsidRDefault="007F5D3D" w:rsidP="00413796">
            <w:pPr>
              <w:tabs>
                <w:tab w:val="center" w:pos="337"/>
              </w:tabs>
              <w:suppressAutoHyphens/>
              <w:autoSpaceDE w:val="0"/>
              <w:snapToGrid w:val="0"/>
              <w:ind w:left="-148" w:right="-108"/>
              <w:jc w:val="center"/>
              <w:rPr>
                <w:rFonts w:eastAsia="Calibri"/>
                <w:lang w:eastAsia="ar-SA"/>
              </w:rPr>
            </w:pPr>
          </w:p>
          <w:p w:rsidR="007F5D3D" w:rsidRPr="00413796" w:rsidRDefault="007F5D3D" w:rsidP="00413796">
            <w:pPr>
              <w:tabs>
                <w:tab w:val="center" w:pos="337"/>
              </w:tabs>
              <w:suppressAutoHyphens/>
              <w:autoSpaceDE w:val="0"/>
              <w:snapToGrid w:val="0"/>
              <w:ind w:left="-148" w:right="-108"/>
              <w:jc w:val="center"/>
              <w:rPr>
                <w:rFonts w:eastAsia="Calibri"/>
                <w:lang w:eastAsia="ar-SA"/>
              </w:rPr>
            </w:pPr>
            <w:r w:rsidRPr="00413796">
              <w:rPr>
                <w:rFonts w:eastAsia="Calibri"/>
                <w:lang w:eastAsia="ar-SA"/>
              </w:rPr>
              <w:t>97,81</w:t>
            </w:r>
          </w:p>
        </w:tc>
        <w:tc>
          <w:tcPr>
            <w:tcW w:w="960" w:type="dxa"/>
            <w:shd w:val="clear" w:color="auto" w:fill="auto"/>
          </w:tcPr>
          <w:p w:rsidR="007F5D3D" w:rsidRPr="00413796" w:rsidRDefault="007F5D3D" w:rsidP="00413796">
            <w:pPr>
              <w:suppressAutoHyphens/>
              <w:autoSpaceDE w:val="0"/>
              <w:snapToGrid w:val="0"/>
              <w:ind w:left="-148" w:right="-108"/>
              <w:jc w:val="center"/>
              <w:rPr>
                <w:rFonts w:eastAsia="Calibri"/>
                <w:lang w:eastAsia="ar-SA"/>
              </w:rPr>
            </w:pPr>
          </w:p>
          <w:p w:rsidR="007F5D3D" w:rsidRPr="00413796" w:rsidRDefault="007F5D3D" w:rsidP="00413796">
            <w:pPr>
              <w:suppressAutoHyphens/>
              <w:autoSpaceDE w:val="0"/>
              <w:snapToGrid w:val="0"/>
              <w:ind w:left="-148" w:right="-108"/>
              <w:jc w:val="center"/>
              <w:rPr>
                <w:rFonts w:eastAsia="Calibri"/>
                <w:lang w:eastAsia="ar-SA"/>
              </w:rPr>
            </w:pPr>
            <w:r w:rsidRPr="00413796">
              <w:rPr>
                <w:rFonts w:eastAsia="Calibri"/>
                <w:lang w:eastAsia="ar-SA"/>
              </w:rPr>
              <w:t>17,1</w:t>
            </w:r>
          </w:p>
        </w:tc>
        <w:tc>
          <w:tcPr>
            <w:tcW w:w="960" w:type="dxa"/>
            <w:shd w:val="clear" w:color="auto" w:fill="auto"/>
          </w:tcPr>
          <w:p w:rsidR="007F5D3D" w:rsidRPr="00413796" w:rsidRDefault="007F5D3D" w:rsidP="00413796">
            <w:pPr>
              <w:suppressAutoHyphens/>
              <w:autoSpaceDE w:val="0"/>
              <w:snapToGrid w:val="0"/>
              <w:ind w:left="-148" w:right="-108"/>
              <w:jc w:val="center"/>
              <w:rPr>
                <w:rFonts w:eastAsia="Calibri"/>
                <w:lang w:eastAsia="ar-SA"/>
              </w:rPr>
            </w:pPr>
          </w:p>
          <w:p w:rsidR="007F5D3D" w:rsidRPr="00413796" w:rsidRDefault="007F5D3D" w:rsidP="00413796">
            <w:pPr>
              <w:suppressAutoHyphens/>
              <w:autoSpaceDE w:val="0"/>
              <w:snapToGrid w:val="0"/>
              <w:ind w:left="-148" w:right="-108"/>
              <w:jc w:val="center"/>
              <w:rPr>
                <w:rFonts w:eastAsia="Calibri"/>
                <w:lang w:eastAsia="ar-SA"/>
              </w:rPr>
            </w:pPr>
            <w:r w:rsidRPr="00413796">
              <w:rPr>
                <w:rFonts w:eastAsia="Calibri"/>
                <w:lang w:eastAsia="ar-SA"/>
              </w:rPr>
              <w:t>16,3</w:t>
            </w:r>
          </w:p>
        </w:tc>
        <w:tc>
          <w:tcPr>
            <w:tcW w:w="960" w:type="dxa"/>
            <w:shd w:val="clear" w:color="auto" w:fill="auto"/>
          </w:tcPr>
          <w:p w:rsidR="007F5D3D" w:rsidRPr="00413796" w:rsidRDefault="007F5D3D" w:rsidP="00413796">
            <w:pPr>
              <w:suppressAutoHyphens/>
              <w:autoSpaceDE w:val="0"/>
              <w:snapToGrid w:val="0"/>
              <w:ind w:left="-148" w:right="-108"/>
              <w:jc w:val="center"/>
              <w:rPr>
                <w:rFonts w:eastAsia="Calibri"/>
                <w:lang w:eastAsia="ar-SA"/>
              </w:rPr>
            </w:pPr>
          </w:p>
          <w:p w:rsidR="007F5D3D" w:rsidRPr="00413796" w:rsidRDefault="007F5D3D" w:rsidP="00413796">
            <w:pPr>
              <w:suppressAutoHyphens/>
              <w:autoSpaceDE w:val="0"/>
              <w:snapToGrid w:val="0"/>
              <w:ind w:left="-148" w:right="-108"/>
              <w:jc w:val="center"/>
              <w:rPr>
                <w:rFonts w:eastAsia="Calibri"/>
                <w:lang w:eastAsia="ar-SA"/>
              </w:rPr>
            </w:pPr>
            <w:r w:rsidRPr="00413796">
              <w:rPr>
                <w:rFonts w:eastAsia="Calibri"/>
                <w:lang w:eastAsia="ar-SA"/>
              </w:rPr>
              <w:t>95,3</w:t>
            </w:r>
          </w:p>
        </w:tc>
        <w:tc>
          <w:tcPr>
            <w:tcW w:w="2160" w:type="dxa"/>
            <w:shd w:val="clear" w:color="auto" w:fill="auto"/>
          </w:tcPr>
          <w:p w:rsidR="007F5D3D" w:rsidRPr="00413796" w:rsidRDefault="007F5D3D" w:rsidP="007F5D3D">
            <w:pPr>
              <w:suppressAutoHyphens/>
              <w:autoSpaceDE w:val="0"/>
              <w:snapToGrid w:val="0"/>
              <w:ind w:left="-148" w:right="-108"/>
              <w:jc w:val="center"/>
              <w:rPr>
                <w:rFonts w:eastAsia="Calibri"/>
                <w:lang w:eastAsia="ar-SA"/>
              </w:rPr>
            </w:pPr>
          </w:p>
          <w:p w:rsidR="007F5D3D" w:rsidRPr="00413796" w:rsidRDefault="007F5D3D" w:rsidP="007F5D3D">
            <w:pPr>
              <w:suppressAutoHyphens/>
              <w:autoSpaceDE w:val="0"/>
              <w:snapToGrid w:val="0"/>
              <w:ind w:left="-148" w:right="-108"/>
              <w:jc w:val="center"/>
              <w:rPr>
                <w:rFonts w:eastAsia="Calibri"/>
                <w:lang w:eastAsia="ar-SA"/>
              </w:rPr>
            </w:pPr>
            <w:r w:rsidRPr="00413796">
              <w:rPr>
                <w:rFonts w:eastAsia="Calibri"/>
                <w:lang w:eastAsia="ar-SA"/>
              </w:rPr>
              <w:t>1 104,29</w:t>
            </w:r>
          </w:p>
        </w:tc>
      </w:tr>
    </w:tbl>
    <w:p w:rsidR="007F5D3D" w:rsidRPr="00B24BE8" w:rsidRDefault="007F5D3D" w:rsidP="007F5D3D">
      <w:pPr>
        <w:autoSpaceDE w:val="0"/>
        <w:autoSpaceDN w:val="0"/>
        <w:adjustRightInd w:val="0"/>
        <w:ind w:firstLine="680"/>
        <w:jc w:val="both"/>
        <w:rPr>
          <w:b/>
          <w:i/>
          <w:sz w:val="20"/>
          <w:szCs w:val="20"/>
          <w:highlight w:val="lightGray"/>
        </w:rPr>
      </w:pPr>
    </w:p>
    <w:p w:rsidR="007F5D3D" w:rsidRPr="00B24BE8" w:rsidRDefault="00413796" w:rsidP="00413796">
      <w:pPr>
        <w:autoSpaceDE w:val="0"/>
        <w:autoSpaceDN w:val="0"/>
        <w:adjustRightInd w:val="0"/>
        <w:ind w:firstLine="709"/>
        <w:jc w:val="both"/>
        <w:rPr>
          <w:i/>
          <w:sz w:val="28"/>
          <w:szCs w:val="28"/>
        </w:rPr>
      </w:pPr>
      <w:r>
        <w:rPr>
          <w:i/>
          <w:sz w:val="28"/>
          <w:szCs w:val="28"/>
        </w:rPr>
        <w:t>Диспансеризация детей</w:t>
      </w:r>
      <w:r w:rsidR="007F5D3D" w:rsidRPr="00B24BE8">
        <w:rPr>
          <w:i/>
          <w:sz w:val="28"/>
          <w:szCs w:val="28"/>
        </w:rPr>
        <w:t>-сирот и детей, находящихся в трудной жизненной ситуации, детей, оставшихся без попечения родителей</w:t>
      </w:r>
      <w:r w:rsidR="006B396E">
        <w:rPr>
          <w:i/>
          <w:sz w:val="28"/>
          <w:szCs w:val="28"/>
        </w:rPr>
        <w:t>,</w:t>
      </w:r>
      <w:r w:rsidR="007F5D3D" w:rsidRPr="00B24BE8">
        <w:rPr>
          <w:i/>
          <w:sz w:val="28"/>
          <w:szCs w:val="28"/>
        </w:rPr>
        <w:t xml:space="preserve"> и проведение </w:t>
      </w:r>
      <w:r w:rsidR="006B396E" w:rsidRPr="00B24BE8">
        <w:rPr>
          <w:i/>
          <w:sz w:val="28"/>
          <w:szCs w:val="28"/>
        </w:rPr>
        <w:t xml:space="preserve">медицинских осмотров </w:t>
      </w:r>
      <w:r w:rsidR="007F5D3D" w:rsidRPr="00B24BE8">
        <w:rPr>
          <w:i/>
          <w:sz w:val="28"/>
          <w:szCs w:val="28"/>
        </w:rPr>
        <w:t>несовершеннолетни</w:t>
      </w:r>
      <w:r w:rsidR="006B396E">
        <w:rPr>
          <w:i/>
          <w:sz w:val="28"/>
          <w:szCs w:val="28"/>
        </w:rPr>
        <w:t>х</w:t>
      </w:r>
      <w:r w:rsidR="007F5D3D" w:rsidRPr="00B24BE8">
        <w:rPr>
          <w:i/>
          <w:sz w:val="28"/>
          <w:szCs w:val="28"/>
        </w:rPr>
        <w:t>, в том числе при поступлении в образовательные учреждения и в период обучения в них.</w:t>
      </w:r>
    </w:p>
    <w:p w:rsidR="007F5D3D" w:rsidRPr="00B24BE8" w:rsidRDefault="007F5D3D" w:rsidP="00413796">
      <w:pPr>
        <w:autoSpaceDE w:val="0"/>
        <w:autoSpaceDN w:val="0"/>
        <w:adjustRightInd w:val="0"/>
        <w:ind w:firstLine="709"/>
        <w:jc w:val="both"/>
        <w:rPr>
          <w:sz w:val="28"/>
          <w:szCs w:val="28"/>
        </w:rPr>
      </w:pPr>
      <w:r>
        <w:rPr>
          <w:sz w:val="28"/>
          <w:szCs w:val="28"/>
        </w:rPr>
        <w:t>П</w:t>
      </w:r>
      <w:r w:rsidRPr="00B24BE8">
        <w:rPr>
          <w:sz w:val="28"/>
          <w:szCs w:val="28"/>
        </w:rPr>
        <w:t>одлеж</w:t>
      </w:r>
      <w:r>
        <w:rPr>
          <w:sz w:val="28"/>
          <w:szCs w:val="28"/>
        </w:rPr>
        <w:t xml:space="preserve">ало </w:t>
      </w:r>
      <w:r w:rsidRPr="00B24BE8">
        <w:rPr>
          <w:sz w:val="28"/>
          <w:szCs w:val="28"/>
        </w:rPr>
        <w:t>диспансеризации 1 770 детей-сирот и детей, находящихся в трудной жизненной ситуации, что больше по сра</w:t>
      </w:r>
      <w:r>
        <w:rPr>
          <w:sz w:val="28"/>
          <w:szCs w:val="28"/>
        </w:rPr>
        <w:t>внению с прошлым годом (2017 г.</w:t>
      </w:r>
      <w:r w:rsidRPr="00B24BE8">
        <w:rPr>
          <w:sz w:val="28"/>
          <w:szCs w:val="28"/>
        </w:rPr>
        <w:t xml:space="preserve"> – </w:t>
      </w:r>
      <w:r w:rsidR="00413796">
        <w:rPr>
          <w:sz w:val="28"/>
          <w:szCs w:val="28"/>
        </w:rPr>
        <w:t xml:space="preserve">            </w:t>
      </w:r>
      <w:r w:rsidRPr="00B24BE8">
        <w:rPr>
          <w:sz w:val="28"/>
          <w:szCs w:val="28"/>
        </w:rPr>
        <w:t>1 407 детей) на 25,8</w:t>
      </w:r>
      <w:r w:rsidR="00413796">
        <w:rPr>
          <w:sz w:val="28"/>
          <w:szCs w:val="28"/>
        </w:rPr>
        <w:t xml:space="preserve"> </w:t>
      </w:r>
      <w:r w:rsidR="00DA4CE1">
        <w:rPr>
          <w:sz w:val="28"/>
          <w:szCs w:val="28"/>
        </w:rPr>
        <w:t>процент</w:t>
      </w:r>
      <w:r w:rsidR="00413796">
        <w:rPr>
          <w:sz w:val="28"/>
          <w:szCs w:val="28"/>
        </w:rPr>
        <w:t>а</w:t>
      </w:r>
      <w:r w:rsidRPr="00B24BE8">
        <w:rPr>
          <w:sz w:val="28"/>
          <w:szCs w:val="28"/>
        </w:rPr>
        <w:t xml:space="preserve"> или на 363 человек</w:t>
      </w:r>
      <w:r w:rsidR="006B396E">
        <w:rPr>
          <w:sz w:val="28"/>
          <w:szCs w:val="28"/>
        </w:rPr>
        <w:t>а</w:t>
      </w:r>
      <w:r w:rsidRPr="00B24BE8">
        <w:rPr>
          <w:sz w:val="28"/>
          <w:szCs w:val="28"/>
        </w:rPr>
        <w:t xml:space="preserve">. </w:t>
      </w:r>
    </w:p>
    <w:p w:rsidR="007F5D3D" w:rsidRPr="00B24BE8" w:rsidRDefault="007F5D3D" w:rsidP="00413796">
      <w:pPr>
        <w:autoSpaceDE w:val="0"/>
        <w:autoSpaceDN w:val="0"/>
        <w:adjustRightInd w:val="0"/>
        <w:ind w:firstLine="709"/>
        <w:jc w:val="both"/>
        <w:rPr>
          <w:sz w:val="28"/>
          <w:szCs w:val="28"/>
        </w:rPr>
      </w:pPr>
      <w:r>
        <w:rPr>
          <w:sz w:val="28"/>
          <w:szCs w:val="28"/>
        </w:rPr>
        <w:t>Н</w:t>
      </w:r>
      <w:r w:rsidRPr="00B24BE8">
        <w:rPr>
          <w:sz w:val="28"/>
          <w:szCs w:val="28"/>
        </w:rPr>
        <w:t>а проведение диспансеризации детей-сирот и детей, находящих</w:t>
      </w:r>
      <w:r w:rsidR="00413796">
        <w:rPr>
          <w:sz w:val="28"/>
          <w:szCs w:val="28"/>
        </w:rPr>
        <w:t xml:space="preserve">ся в трудной жизненной ситуации, </w:t>
      </w:r>
      <w:r w:rsidRPr="00B24BE8">
        <w:rPr>
          <w:sz w:val="28"/>
          <w:szCs w:val="28"/>
        </w:rPr>
        <w:t xml:space="preserve">предусмотрены финансовые средства в сумме </w:t>
      </w:r>
      <w:r>
        <w:rPr>
          <w:sz w:val="28"/>
          <w:szCs w:val="28"/>
        </w:rPr>
        <w:t>11,0 млн</w:t>
      </w:r>
      <w:r w:rsidRPr="00B24BE8">
        <w:rPr>
          <w:sz w:val="28"/>
          <w:szCs w:val="28"/>
        </w:rPr>
        <w:t>. рублей, что больше 2017 г</w:t>
      </w:r>
      <w:r w:rsidR="00413796">
        <w:rPr>
          <w:sz w:val="28"/>
          <w:szCs w:val="28"/>
        </w:rPr>
        <w:t>ода</w:t>
      </w:r>
      <w:r w:rsidRPr="00B24BE8">
        <w:rPr>
          <w:sz w:val="28"/>
          <w:szCs w:val="28"/>
        </w:rPr>
        <w:t xml:space="preserve">  (2017 г</w:t>
      </w:r>
      <w:r>
        <w:rPr>
          <w:sz w:val="28"/>
          <w:szCs w:val="28"/>
        </w:rPr>
        <w:t>.</w:t>
      </w:r>
      <w:r w:rsidRPr="00B24BE8">
        <w:rPr>
          <w:sz w:val="28"/>
          <w:szCs w:val="28"/>
        </w:rPr>
        <w:t xml:space="preserve"> </w:t>
      </w:r>
      <w:r w:rsidR="00413796">
        <w:rPr>
          <w:sz w:val="28"/>
          <w:szCs w:val="28"/>
        </w:rPr>
        <w:t xml:space="preserve">– </w:t>
      </w:r>
      <w:r w:rsidRPr="00B24BE8">
        <w:rPr>
          <w:sz w:val="28"/>
          <w:szCs w:val="28"/>
        </w:rPr>
        <w:t>9</w:t>
      </w:r>
      <w:r>
        <w:rPr>
          <w:sz w:val="28"/>
          <w:szCs w:val="28"/>
        </w:rPr>
        <w:t>,</w:t>
      </w:r>
      <w:r w:rsidRPr="00B24BE8">
        <w:rPr>
          <w:sz w:val="28"/>
          <w:szCs w:val="28"/>
        </w:rPr>
        <w:t>1</w:t>
      </w:r>
      <w:r>
        <w:rPr>
          <w:sz w:val="28"/>
          <w:szCs w:val="28"/>
        </w:rPr>
        <w:t xml:space="preserve"> млн</w:t>
      </w:r>
      <w:r w:rsidRPr="00B24BE8">
        <w:rPr>
          <w:sz w:val="28"/>
          <w:szCs w:val="28"/>
        </w:rPr>
        <w:t>. рублей) на 20,3</w:t>
      </w:r>
      <w:r w:rsidR="00413796">
        <w:rPr>
          <w:sz w:val="28"/>
          <w:szCs w:val="28"/>
        </w:rPr>
        <w:t xml:space="preserve"> </w:t>
      </w:r>
      <w:r w:rsidR="00DA4CE1">
        <w:rPr>
          <w:sz w:val="28"/>
          <w:szCs w:val="28"/>
        </w:rPr>
        <w:t>процент</w:t>
      </w:r>
      <w:r w:rsidR="00413796">
        <w:rPr>
          <w:sz w:val="28"/>
          <w:szCs w:val="28"/>
        </w:rPr>
        <w:t>а</w:t>
      </w:r>
      <w:r w:rsidRPr="00B24BE8">
        <w:rPr>
          <w:sz w:val="28"/>
          <w:szCs w:val="28"/>
        </w:rPr>
        <w:t xml:space="preserve"> или на 1</w:t>
      </w:r>
      <w:r>
        <w:rPr>
          <w:sz w:val="28"/>
          <w:szCs w:val="28"/>
        </w:rPr>
        <w:t>,9</w:t>
      </w:r>
      <w:r w:rsidR="00413796">
        <w:rPr>
          <w:sz w:val="28"/>
          <w:szCs w:val="28"/>
        </w:rPr>
        <w:t xml:space="preserve"> </w:t>
      </w:r>
      <w:r>
        <w:rPr>
          <w:sz w:val="28"/>
          <w:szCs w:val="28"/>
        </w:rPr>
        <w:t>млн</w:t>
      </w:r>
      <w:r w:rsidRPr="00B24BE8">
        <w:rPr>
          <w:sz w:val="28"/>
          <w:szCs w:val="28"/>
        </w:rPr>
        <w:t>. рублей.</w:t>
      </w:r>
    </w:p>
    <w:p w:rsidR="007F5D3D" w:rsidRPr="00B24BE8" w:rsidRDefault="007F5D3D" w:rsidP="00413796">
      <w:pPr>
        <w:ind w:firstLine="709"/>
        <w:jc w:val="both"/>
        <w:rPr>
          <w:rFonts w:eastAsia="Calibri"/>
          <w:sz w:val="28"/>
          <w:szCs w:val="28"/>
          <w:lang w:eastAsia="en-US"/>
        </w:rPr>
      </w:pPr>
      <w:r>
        <w:rPr>
          <w:sz w:val="28"/>
          <w:szCs w:val="28"/>
        </w:rPr>
        <w:t>В</w:t>
      </w:r>
      <w:r w:rsidRPr="00B24BE8">
        <w:rPr>
          <w:sz w:val="28"/>
          <w:szCs w:val="28"/>
        </w:rPr>
        <w:t>ыполнение</w:t>
      </w:r>
      <w:r w:rsidRPr="00B24BE8">
        <w:rPr>
          <w:rFonts w:eastAsia="Calibri"/>
          <w:sz w:val="28"/>
          <w:szCs w:val="28"/>
          <w:lang w:eastAsia="en-US"/>
        </w:rPr>
        <w:t xml:space="preserve"> о</w:t>
      </w:r>
      <w:r w:rsidR="006B396E">
        <w:rPr>
          <w:rFonts w:eastAsia="Calibri"/>
          <w:sz w:val="28"/>
          <w:szCs w:val="28"/>
          <w:lang w:eastAsia="en-US"/>
        </w:rPr>
        <w:t xml:space="preserve">бъемных показателей проведения </w:t>
      </w:r>
      <w:r w:rsidR="006B396E">
        <w:rPr>
          <w:rFonts w:eastAsia="Calibri"/>
          <w:sz w:val="28"/>
          <w:szCs w:val="28"/>
          <w:lang w:val="en-US" w:eastAsia="en-US"/>
        </w:rPr>
        <w:t>I</w:t>
      </w:r>
      <w:r w:rsidRPr="00B24BE8">
        <w:rPr>
          <w:rFonts w:eastAsia="Calibri"/>
          <w:sz w:val="28"/>
          <w:szCs w:val="28"/>
          <w:lang w:eastAsia="en-US"/>
        </w:rPr>
        <w:t xml:space="preserve"> этапа </w:t>
      </w:r>
      <w:r w:rsidRPr="00B24BE8">
        <w:rPr>
          <w:rFonts w:eastAsia="Calibri"/>
          <w:sz w:val="28"/>
        </w:rPr>
        <w:t>диспансеризации детей-сирот и детей, находящихся в трудной жизненной ситуации,</w:t>
      </w:r>
      <w:r>
        <w:rPr>
          <w:rFonts w:eastAsia="Calibri"/>
          <w:sz w:val="28"/>
          <w:szCs w:val="28"/>
          <w:lang w:eastAsia="en-US"/>
        </w:rPr>
        <w:t xml:space="preserve"> составило 1</w:t>
      </w:r>
      <w:r w:rsidRPr="00B24BE8">
        <w:rPr>
          <w:rFonts w:eastAsia="Calibri"/>
          <w:sz w:val="28"/>
          <w:szCs w:val="28"/>
          <w:lang w:eastAsia="en-US"/>
        </w:rPr>
        <w:t>729 законченных случаев, при годовом плане 1 770 случаев или 97,7</w:t>
      </w:r>
      <w:r w:rsidR="00413796">
        <w:rPr>
          <w:rFonts w:eastAsia="Calibri"/>
          <w:sz w:val="28"/>
          <w:szCs w:val="28"/>
          <w:lang w:eastAsia="en-US"/>
        </w:rPr>
        <w:t xml:space="preserve"> </w:t>
      </w:r>
      <w:r w:rsidR="00DA4CE1">
        <w:rPr>
          <w:rFonts w:eastAsia="Calibri"/>
          <w:sz w:val="28"/>
          <w:szCs w:val="28"/>
          <w:lang w:eastAsia="en-US"/>
        </w:rPr>
        <w:t>процент</w:t>
      </w:r>
      <w:r w:rsidR="00413796">
        <w:rPr>
          <w:rFonts w:eastAsia="Calibri"/>
          <w:sz w:val="28"/>
          <w:szCs w:val="28"/>
          <w:lang w:eastAsia="en-US"/>
        </w:rPr>
        <w:t>а</w:t>
      </w:r>
      <w:r w:rsidRPr="00B24BE8">
        <w:rPr>
          <w:rFonts w:eastAsia="Calibri"/>
          <w:sz w:val="28"/>
          <w:szCs w:val="28"/>
          <w:lang w:eastAsia="en-US"/>
        </w:rPr>
        <w:t xml:space="preserve">. </w:t>
      </w:r>
    </w:p>
    <w:p w:rsidR="007F5D3D" w:rsidRPr="00B24BE8" w:rsidRDefault="007F5D3D" w:rsidP="00413796">
      <w:pPr>
        <w:ind w:firstLine="709"/>
        <w:jc w:val="both"/>
        <w:rPr>
          <w:rFonts w:eastAsia="Calibri"/>
          <w:sz w:val="28"/>
          <w:szCs w:val="28"/>
          <w:lang w:eastAsia="en-US"/>
        </w:rPr>
      </w:pPr>
      <w:r w:rsidRPr="00B24BE8">
        <w:rPr>
          <w:rFonts w:eastAsia="Calibri"/>
          <w:sz w:val="28"/>
          <w:szCs w:val="28"/>
          <w:lang w:eastAsia="en-US"/>
        </w:rPr>
        <w:t xml:space="preserve">Финансовое обеспечение за выполненные объемы проведения </w:t>
      </w:r>
      <w:r w:rsidRPr="00B24BE8">
        <w:rPr>
          <w:rFonts w:eastAsia="Calibri"/>
          <w:sz w:val="28"/>
        </w:rPr>
        <w:t>диспансеризации детей-сирот и детей, находящихся в трудной жизненной ситуации, составило</w:t>
      </w:r>
      <w:r w:rsidRPr="00B24BE8">
        <w:rPr>
          <w:rFonts w:eastAsia="Calibri"/>
          <w:sz w:val="28"/>
          <w:szCs w:val="28"/>
          <w:lang w:eastAsia="en-US"/>
        </w:rPr>
        <w:t xml:space="preserve"> 10</w:t>
      </w:r>
      <w:r>
        <w:rPr>
          <w:rFonts w:eastAsia="Calibri"/>
          <w:sz w:val="28"/>
          <w:szCs w:val="28"/>
          <w:lang w:eastAsia="en-US"/>
        </w:rPr>
        <w:t>,</w:t>
      </w:r>
      <w:r w:rsidRPr="00B24BE8">
        <w:rPr>
          <w:rFonts w:eastAsia="Calibri"/>
          <w:sz w:val="28"/>
          <w:szCs w:val="28"/>
          <w:lang w:eastAsia="en-US"/>
        </w:rPr>
        <w:t>4</w:t>
      </w:r>
      <w:r>
        <w:rPr>
          <w:rFonts w:eastAsia="Calibri"/>
          <w:sz w:val="28"/>
          <w:szCs w:val="28"/>
          <w:lang w:eastAsia="en-US"/>
        </w:rPr>
        <w:t xml:space="preserve"> млн</w:t>
      </w:r>
      <w:r w:rsidRPr="00B24BE8">
        <w:rPr>
          <w:rFonts w:eastAsia="Calibri"/>
          <w:sz w:val="28"/>
          <w:szCs w:val="28"/>
          <w:lang w:eastAsia="en-US"/>
        </w:rPr>
        <w:t>. рублей, исполнение 95,1</w:t>
      </w:r>
      <w:r w:rsidR="00413796">
        <w:rPr>
          <w:rFonts w:eastAsia="Calibri"/>
          <w:sz w:val="28"/>
          <w:szCs w:val="28"/>
          <w:lang w:eastAsia="en-US"/>
        </w:rPr>
        <w:t xml:space="preserve"> </w:t>
      </w:r>
      <w:r w:rsidR="00DA4CE1">
        <w:rPr>
          <w:rFonts w:eastAsia="Calibri"/>
          <w:sz w:val="28"/>
          <w:szCs w:val="28"/>
          <w:lang w:eastAsia="en-US"/>
        </w:rPr>
        <w:t>процент</w:t>
      </w:r>
      <w:r w:rsidR="00413796">
        <w:rPr>
          <w:rFonts w:eastAsia="Calibri"/>
          <w:sz w:val="28"/>
          <w:szCs w:val="28"/>
          <w:lang w:eastAsia="en-US"/>
        </w:rPr>
        <w:t>а</w:t>
      </w:r>
      <w:r w:rsidRPr="00B24BE8">
        <w:rPr>
          <w:rFonts w:eastAsia="Calibri"/>
          <w:sz w:val="28"/>
          <w:szCs w:val="28"/>
          <w:lang w:eastAsia="en-US"/>
        </w:rPr>
        <w:t xml:space="preserve">. </w:t>
      </w:r>
    </w:p>
    <w:p w:rsidR="007F5D3D" w:rsidRPr="00B24BE8" w:rsidRDefault="007F5D3D" w:rsidP="00413796">
      <w:pPr>
        <w:ind w:firstLine="709"/>
        <w:jc w:val="both"/>
        <w:rPr>
          <w:rFonts w:eastAsia="Calibri"/>
          <w:sz w:val="28"/>
          <w:szCs w:val="28"/>
          <w:lang w:eastAsia="en-US"/>
        </w:rPr>
      </w:pPr>
      <w:r w:rsidRPr="00B24BE8">
        <w:rPr>
          <w:rFonts w:eastAsia="Calibri"/>
          <w:sz w:val="28"/>
          <w:szCs w:val="28"/>
          <w:lang w:eastAsia="en-US"/>
        </w:rPr>
        <w:t>Средняя фактическая стоимость одного законченного случая проведения</w:t>
      </w:r>
      <w:r w:rsidR="00413796">
        <w:rPr>
          <w:rFonts w:eastAsia="Calibri"/>
          <w:sz w:val="28"/>
          <w:szCs w:val="28"/>
          <w:lang w:eastAsia="en-US"/>
        </w:rPr>
        <w:t xml:space="preserve"> </w:t>
      </w:r>
      <w:r w:rsidRPr="00B24BE8">
        <w:rPr>
          <w:rFonts w:eastAsia="Calibri"/>
          <w:sz w:val="28"/>
        </w:rPr>
        <w:t>диспансеризации детей-сирот и детей, находящихся в трудной жизненной ситуации</w:t>
      </w:r>
      <w:r w:rsidR="00413796">
        <w:rPr>
          <w:rFonts w:eastAsia="Calibri"/>
          <w:sz w:val="28"/>
        </w:rPr>
        <w:t>,</w:t>
      </w:r>
      <w:r w:rsidRPr="00B24BE8">
        <w:rPr>
          <w:rFonts w:eastAsia="Calibri"/>
          <w:sz w:val="28"/>
        </w:rPr>
        <w:t xml:space="preserve"> – </w:t>
      </w:r>
      <w:r w:rsidRPr="00B24BE8">
        <w:rPr>
          <w:rFonts w:eastAsia="Calibri"/>
          <w:sz w:val="28"/>
          <w:szCs w:val="28"/>
          <w:lang w:eastAsia="en-US"/>
        </w:rPr>
        <w:t>6 034,76 рублей.</w:t>
      </w:r>
    </w:p>
    <w:p w:rsidR="007F5D3D" w:rsidRPr="00B24BE8" w:rsidRDefault="007F5D3D" w:rsidP="00413796">
      <w:pPr>
        <w:autoSpaceDE w:val="0"/>
        <w:autoSpaceDN w:val="0"/>
        <w:adjustRightInd w:val="0"/>
        <w:ind w:firstLine="709"/>
        <w:jc w:val="both"/>
        <w:rPr>
          <w:sz w:val="28"/>
          <w:szCs w:val="28"/>
        </w:rPr>
      </w:pPr>
      <w:r w:rsidRPr="00B24BE8">
        <w:rPr>
          <w:sz w:val="28"/>
          <w:szCs w:val="28"/>
        </w:rPr>
        <w:t>Численность детей, оставшихся без попечения родителей, подлежащих диспансеризации, утверждена в количестве 3 414 человек, что больше по сравнению с прошлым годом (2017 г</w:t>
      </w:r>
      <w:r>
        <w:rPr>
          <w:sz w:val="28"/>
          <w:szCs w:val="28"/>
        </w:rPr>
        <w:t>.</w:t>
      </w:r>
      <w:r w:rsidRPr="00B24BE8">
        <w:rPr>
          <w:sz w:val="28"/>
          <w:szCs w:val="28"/>
        </w:rPr>
        <w:t xml:space="preserve"> – 2 120 человек) на 61,0</w:t>
      </w:r>
      <w:r w:rsidR="00413796">
        <w:rPr>
          <w:sz w:val="28"/>
          <w:szCs w:val="28"/>
        </w:rPr>
        <w:t xml:space="preserve"> </w:t>
      </w:r>
      <w:r w:rsidR="00DA4CE1">
        <w:rPr>
          <w:sz w:val="28"/>
          <w:szCs w:val="28"/>
        </w:rPr>
        <w:t>процентов</w:t>
      </w:r>
      <w:r w:rsidRPr="00B24BE8">
        <w:rPr>
          <w:sz w:val="28"/>
          <w:szCs w:val="28"/>
        </w:rPr>
        <w:t xml:space="preserve"> или 1 294 человек. </w:t>
      </w:r>
    </w:p>
    <w:p w:rsidR="007F5D3D" w:rsidRPr="00B24BE8" w:rsidRDefault="007F5D3D" w:rsidP="00413796">
      <w:pPr>
        <w:autoSpaceDE w:val="0"/>
        <w:autoSpaceDN w:val="0"/>
        <w:adjustRightInd w:val="0"/>
        <w:ind w:firstLine="709"/>
        <w:jc w:val="both"/>
        <w:rPr>
          <w:sz w:val="28"/>
          <w:szCs w:val="28"/>
        </w:rPr>
      </w:pPr>
      <w:r>
        <w:rPr>
          <w:sz w:val="28"/>
          <w:szCs w:val="28"/>
        </w:rPr>
        <w:t>Н</w:t>
      </w:r>
      <w:r w:rsidRPr="00B24BE8">
        <w:rPr>
          <w:sz w:val="28"/>
          <w:szCs w:val="28"/>
        </w:rPr>
        <w:t>а проведение диспансеризации детей, оставшихся без попечения родителей</w:t>
      </w:r>
      <w:r w:rsidR="00413796">
        <w:rPr>
          <w:sz w:val="28"/>
          <w:szCs w:val="28"/>
        </w:rPr>
        <w:t xml:space="preserve">, </w:t>
      </w:r>
      <w:r w:rsidRPr="00B24BE8">
        <w:rPr>
          <w:sz w:val="28"/>
          <w:szCs w:val="28"/>
        </w:rPr>
        <w:t xml:space="preserve"> предусмотрены финансовые средства в сумме </w:t>
      </w:r>
      <w:r>
        <w:rPr>
          <w:sz w:val="28"/>
          <w:szCs w:val="28"/>
        </w:rPr>
        <w:t>22,0 млн</w:t>
      </w:r>
      <w:r w:rsidRPr="00B24BE8">
        <w:rPr>
          <w:sz w:val="28"/>
          <w:szCs w:val="28"/>
        </w:rPr>
        <w:t>. рублей, что больше 2017 г</w:t>
      </w:r>
      <w:r w:rsidR="00413796">
        <w:rPr>
          <w:sz w:val="28"/>
          <w:szCs w:val="28"/>
        </w:rPr>
        <w:t>ода</w:t>
      </w:r>
      <w:r w:rsidRPr="00B24BE8">
        <w:rPr>
          <w:sz w:val="28"/>
          <w:szCs w:val="28"/>
        </w:rPr>
        <w:t xml:space="preserve"> (2017 г</w:t>
      </w:r>
      <w:r>
        <w:rPr>
          <w:sz w:val="28"/>
          <w:szCs w:val="28"/>
        </w:rPr>
        <w:t>.</w:t>
      </w:r>
      <w:r w:rsidRPr="00B24BE8">
        <w:rPr>
          <w:sz w:val="28"/>
          <w:szCs w:val="28"/>
        </w:rPr>
        <w:t xml:space="preserve"> </w:t>
      </w:r>
      <w:r w:rsidR="00413796">
        <w:rPr>
          <w:sz w:val="28"/>
          <w:szCs w:val="28"/>
        </w:rPr>
        <w:t xml:space="preserve">– </w:t>
      </w:r>
      <w:r w:rsidRPr="00B24BE8">
        <w:rPr>
          <w:sz w:val="28"/>
          <w:szCs w:val="28"/>
        </w:rPr>
        <w:t>13</w:t>
      </w:r>
      <w:r>
        <w:rPr>
          <w:sz w:val="28"/>
          <w:szCs w:val="28"/>
        </w:rPr>
        <w:t>,6 млн</w:t>
      </w:r>
      <w:r w:rsidRPr="00B24BE8">
        <w:rPr>
          <w:sz w:val="28"/>
          <w:szCs w:val="28"/>
        </w:rPr>
        <w:t>. рублей) на 62,0</w:t>
      </w:r>
      <w:r w:rsidR="00413796">
        <w:rPr>
          <w:sz w:val="28"/>
          <w:szCs w:val="28"/>
        </w:rPr>
        <w:t xml:space="preserve"> </w:t>
      </w:r>
      <w:r w:rsidR="00DA4CE1">
        <w:rPr>
          <w:sz w:val="28"/>
          <w:szCs w:val="28"/>
        </w:rPr>
        <w:t>процент</w:t>
      </w:r>
      <w:r w:rsidR="006B396E">
        <w:rPr>
          <w:sz w:val="28"/>
          <w:szCs w:val="28"/>
        </w:rPr>
        <w:t>а</w:t>
      </w:r>
      <w:r w:rsidRPr="00B24BE8">
        <w:rPr>
          <w:sz w:val="28"/>
          <w:szCs w:val="28"/>
        </w:rPr>
        <w:t xml:space="preserve"> или на 8</w:t>
      </w:r>
      <w:r>
        <w:rPr>
          <w:sz w:val="28"/>
          <w:szCs w:val="28"/>
        </w:rPr>
        <w:t>,4 млн</w:t>
      </w:r>
      <w:r w:rsidRPr="00B24BE8">
        <w:rPr>
          <w:sz w:val="28"/>
          <w:szCs w:val="28"/>
        </w:rPr>
        <w:t>. рублей.</w:t>
      </w:r>
    </w:p>
    <w:p w:rsidR="007F5D3D" w:rsidRPr="00B24BE8" w:rsidRDefault="007F5D3D" w:rsidP="00413796">
      <w:pPr>
        <w:ind w:firstLine="709"/>
        <w:jc w:val="both"/>
        <w:rPr>
          <w:rFonts w:eastAsia="Calibri"/>
          <w:sz w:val="28"/>
          <w:szCs w:val="28"/>
          <w:lang w:eastAsia="en-US"/>
        </w:rPr>
      </w:pPr>
      <w:r w:rsidRPr="00B24BE8">
        <w:rPr>
          <w:rFonts w:eastAsia="Calibri"/>
          <w:sz w:val="28"/>
          <w:szCs w:val="28"/>
          <w:lang w:eastAsia="en-US"/>
        </w:rPr>
        <w:t xml:space="preserve">Финансовое обеспечение за выполненные объемы проведения </w:t>
      </w:r>
      <w:r w:rsidR="006B396E">
        <w:rPr>
          <w:rFonts w:eastAsia="Calibri"/>
          <w:sz w:val="28"/>
          <w:szCs w:val="28"/>
          <w:lang w:val="en-US" w:eastAsia="en-US"/>
        </w:rPr>
        <w:t>I</w:t>
      </w:r>
      <w:r w:rsidR="006B396E">
        <w:rPr>
          <w:rFonts w:eastAsia="Calibri"/>
          <w:sz w:val="28"/>
          <w:szCs w:val="28"/>
          <w:lang w:eastAsia="en-US"/>
        </w:rPr>
        <w:t xml:space="preserve"> э</w:t>
      </w:r>
      <w:r w:rsidRPr="00B24BE8">
        <w:rPr>
          <w:rFonts w:eastAsia="Calibri"/>
          <w:sz w:val="28"/>
          <w:szCs w:val="28"/>
          <w:lang w:eastAsia="en-US"/>
        </w:rPr>
        <w:t xml:space="preserve">тапа </w:t>
      </w:r>
      <w:r w:rsidRPr="00B24BE8">
        <w:rPr>
          <w:rFonts w:eastAsia="Calibri"/>
          <w:sz w:val="28"/>
        </w:rPr>
        <w:t>диспан</w:t>
      </w:r>
      <w:r w:rsidR="00413796">
        <w:rPr>
          <w:rFonts w:eastAsia="Calibri"/>
          <w:sz w:val="28"/>
        </w:rPr>
        <w:t xml:space="preserve">серизации  </w:t>
      </w:r>
      <w:r w:rsidRPr="00B24BE8">
        <w:rPr>
          <w:rFonts w:eastAsia="Calibri"/>
          <w:sz w:val="28"/>
        </w:rPr>
        <w:t>детей, оставшихся без попечения родителей,</w:t>
      </w:r>
      <w:r w:rsidRPr="00B24BE8">
        <w:rPr>
          <w:rFonts w:eastAsia="Calibri"/>
          <w:sz w:val="28"/>
          <w:szCs w:val="28"/>
          <w:lang w:eastAsia="en-US"/>
        </w:rPr>
        <w:t xml:space="preserve"> составило 19</w:t>
      </w:r>
      <w:r>
        <w:rPr>
          <w:rFonts w:eastAsia="Calibri"/>
          <w:sz w:val="28"/>
          <w:szCs w:val="28"/>
          <w:lang w:eastAsia="en-US"/>
        </w:rPr>
        <w:t>,1 млн</w:t>
      </w:r>
      <w:r w:rsidRPr="00B24BE8">
        <w:rPr>
          <w:rFonts w:eastAsia="Calibri"/>
          <w:sz w:val="28"/>
          <w:szCs w:val="28"/>
          <w:lang w:eastAsia="en-US"/>
        </w:rPr>
        <w:t>. рублей, исполнение 86,7</w:t>
      </w:r>
      <w:r w:rsidR="00413796">
        <w:rPr>
          <w:rFonts w:eastAsia="Calibri"/>
          <w:sz w:val="28"/>
          <w:szCs w:val="28"/>
          <w:lang w:eastAsia="en-US"/>
        </w:rPr>
        <w:t xml:space="preserve"> </w:t>
      </w:r>
      <w:r w:rsidR="00DA4CE1">
        <w:rPr>
          <w:rFonts w:eastAsia="Calibri"/>
          <w:sz w:val="28"/>
          <w:szCs w:val="28"/>
          <w:lang w:eastAsia="en-US"/>
        </w:rPr>
        <w:t>процент</w:t>
      </w:r>
      <w:r w:rsidR="00413796">
        <w:rPr>
          <w:rFonts w:eastAsia="Calibri"/>
          <w:sz w:val="28"/>
          <w:szCs w:val="28"/>
          <w:lang w:eastAsia="en-US"/>
        </w:rPr>
        <w:t>а</w:t>
      </w:r>
      <w:r w:rsidRPr="00B24BE8">
        <w:rPr>
          <w:rFonts w:eastAsia="Calibri"/>
          <w:sz w:val="28"/>
          <w:szCs w:val="28"/>
          <w:lang w:eastAsia="en-US"/>
        </w:rPr>
        <w:t xml:space="preserve">. </w:t>
      </w:r>
    </w:p>
    <w:p w:rsidR="007F5D3D" w:rsidRPr="00B24BE8" w:rsidRDefault="007F5D3D" w:rsidP="00413796">
      <w:pPr>
        <w:ind w:firstLine="709"/>
        <w:jc w:val="both"/>
        <w:rPr>
          <w:rFonts w:eastAsia="Calibri"/>
          <w:sz w:val="28"/>
          <w:szCs w:val="28"/>
          <w:lang w:eastAsia="en-US"/>
        </w:rPr>
      </w:pPr>
      <w:r w:rsidRPr="00B24BE8">
        <w:rPr>
          <w:rFonts w:eastAsia="Calibri"/>
          <w:sz w:val="28"/>
          <w:szCs w:val="28"/>
          <w:lang w:eastAsia="en-US"/>
        </w:rPr>
        <w:t>Средняя фактическая стоимость одного законченного случая проведения</w:t>
      </w:r>
      <w:r w:rsidR="00413796">
        <w:rPr>
          <w:rFonts w:eastAsia="Calibri"/>
          <w:sz w:val="28"/>
          <w:szCs w:val="28"/>
          <w:lang w:eastAsia="en-US"/>
        </w:rPr>
        <w:t xml:space="preserve"> </w:t>
      </w:r>
      <w:r w:rsidRPr="00B24BE8">
        <w:rPr>
          <w:rFonts w:eastAsia="Calibri"/>
          <w:sz w:val="28"/>
        </w:rPr>
        <w:t>диспансеризации детей-сирот и детей, находящихся в трудной жизненной ситуации</w:t>
      </w:r>
      <w:r w:rsidR="00413796">
        <w:rPr>
          <w:rFonts w:eastAsia="Calibri"/>
          <w:sz w:val="28"/>
        </w:rPr>
        <w:t>,</w:t>
      </w:r>
      <w:r w:rsidRPr="00B24BE8">
        <w:rPr>
          <w:rFonts w:eastAsia="Calibri"/>
          <w:sz w:val="28"/>
        </w:rPr>
        <w:t xml:space="preserve"> – </w:t>
      </w:r>
      <w:r w:rsidRPr="00B24BE8">
        <w:rPr>
          <w:rFonts w:eastAsia="Calibri"/>
          <w:sz w:val="28"/>
          <w:szCs w:val="28"/>
          <w:lang w:eastAsia="en-US"/>
        </w:rPr>
        <w:t>6 234,53</w:t>
      </w:r>
      <w:r>
        <w:rPr>
          <w:rFonts w:eastAsia="Calibri"/>
          <w:sz w:val="28"/>
          <w:szCs w:val="28"/>
          <w:lang w:eastAsia="en-US"/>
        </w:rPr>
        <w:t xml:space="preserve"> рублей</w:t>
      </w:r>
      <w:r w:rsidRPr="00B24BE8">
        <w:rPr>
          <w:rFonts w:eastAsia="Calibri"/>
          <w:sz w:val="28"/>
          <w:szCs w:val="28"/>
          <w:lang w:eastAsia="en-US"/>
        </w:rPr>
        <w:t>.</w:t>
      </w:r>
    </w:p>
    <w:p w:rsidR="00413796" w:rsidRDefault="00413796" w:rsidP="007F5D3D">
      <w:pPr>
        <w:ind w:firstLine="708"/>
        <w:jc w:val="right"/>
        <w:rPr>
          <w:rFonts w:eastAsia="Calibri"/>
          <w:sz w:val="28"/>
          <w:szCs w:val="28"/>
          <w:lang w:eastAsia="en-US"/>
        </w:rPr>
      </w:pPr>
    </w:p>
    <w:p w:rsidR="006B396E" w:rsidRDefault="006B396E" w:rsidP="007F5D3D">
      <w:pPr>
        <w:ind w:firstLine="708"/>
        <w:jc w:val="right"/>
        <w:rPr>
          <w:rFonts w:eastAsia="Calibri"/>
          <w:sz w:val="28"/>
          <w:szCs w:val="28"/>
          <w:lang w:eastAsia="en-US"/>
        </w:rPr>
      </w:pPr>
    </w:p>
    <w:p w:rsidR="006B396E" w:rsidRDefault="006B396E" w:rsidP="007F5D3D">
      <w:pPr>
        <w:ind w:firstLine="708"/>
        <w:jc w:val="right"/>
        <w:rPr>
          <w:rFonts w:eastAsia="Calibri"/>
          <w:sz w:val="28"/>
          <w:szCs w:val="28"/>
          <w:lang w:eastAsia="en-US"/>
        </w:rPr>
      </w:pPr>
    </w:p>
    <w:p w:rsidR="007F5D3D" w:rsidRDefault="007F5D3D" w:rsidP="007F5D3D">
      <w:pPr>
        <w:ind w:firstLine="708"/>
        <w:jc w:val="right"/>
        <w:rPr>
          <w:rFonts w:eastAsia="Calibri"/>
          <w:sz w:val="28"/>
          <w:szCs w:val="28"/>
          <w:lang w:eastAsia="en-US"/>
        </w:rPr>
      </w:pPr>
      <w:r>
        <w:rPr>
          <w:rFonts w:eastAsia="Calibri"/>
          <w:sz w:val="28"/>
          <w:szCs w:val="28"/>
          <w:lang w:eastAsia="en-US"/>
        </w:rPr>
        <w:t>Таблица 74</w:t>
      </w:r>
    </w:p>
    <w:p w:rsidR="00413796" w:rsidRPr="002F242F" w:rsidRDefault="00413796" w:rsidP="007F5D3D">
      <w:pPr>
        <w:ind w:firstLine="708"/>
        <w:jc w:val="right"/>
        <w:rPr>
          <w:rFonts w:eastAsia="Calibri"/>
          <w:sz w:val="16"/>
          <w:szCs w:val="16"/>
          <w:lang w:eastAsia="en-US"/>
        </w:rPr>
      </w:pPr>
    </w:p>
    <w:p w:rsidR="00413796" w:rsidRDefault="007F5D3D" w:rsidP="007F5D3D">
      <w:pPr>
        <w:ind w:firstLine="708"/>
        <w:jc w:val="center"/>
        <w:rPr>
          <w:rFonts w:eastAsia="Calibri"/>
          <w:sz w:val="28"/>
          <w:szCs w:val="28"/>
        </w:rPr>
      </w:pPr>
      <w:r w:rsidRPr="00413796">
        <w:rPr>
          <w:sz w:val="28"/>
          <w:szCs w:val="28"/>
        </w:rPr>
        <w:t xml:space="preserve">Финансирование </w:t>
      </w:r>
      <w:r w:rsidRPr="00413796">
        <w:rPr>
          <w:rFonts w:eastAsia="Calibri"/>
          <w:sz w:val="28"/>
          <w:szCs w:val="28"/>
        </w:rPr>
        <w:t xml:space="preserve">диспансеризации детей-сирот и детей, </w:t>
      </w:r>
    </w:p>
    <w:p w:rsidR="00413796" w:rsidRDefault="007F5D3D" w:rsidP="007F5D3D">
      <w:pPr>
        <w:ind w:firstLine="708"/>
        <w:jc w:val="center"/>
        <w:rPr>
          <w:rFonts w:eastAsia="Calibri"/>
          <w:sz w:val="28"/>
          <w:szCs w:val="28"/>
        </w:rPr>
      </w:pPr>
      <w:r w:rsidRPr="00413796">
        <w:rPr>
          <w:rFonts w:eastAsia="Calibri"/>
          <w:sz w:val="28"/>
          <w:szCs w:val="28"/>
        </w:rPr>
        <w:t xml:space="preserve">находящихся в трудной жизненной ситуации, детей, </w:t>
      </w:r>
    </w:p>
    <w:p w:rsidR="007F5D3D" w:rsidRPr="00413796" w:rsidRDefault="007F5D3D" w:rsidP="007F5D3D">
      <w:pPr>
        <w:ind w:firstLine="708"/>
        <w:jc w:val="center"/>
        <w:rPr>
          <w:rFonts w:eastAsia="Calibri"/>
          <w:sz w:val="28"/>
          <w:szCs w:val="28"/>
        </w:rPr>
      </w:pPr>
      <w:r w:rsidRPr="00413796">
        <w:rPr>
          <w:rFonts w:eastAsia="Calibri"/>
          <w:sz w:val="28"/>
          <w:szCs w:val="28"/>
        </w:rPr>
        <w:t>оставшихся без попечения родителей</w:t>
      </w:r>
    </w:p>
    <w:p w:rsidR="007F5D3D" w:rsidRPr="002F242F" w:rsidRDefault="007F5D3D" w:rsidP="007F5D3D">
      <w:pPr>
        <w:ind w:firstLine="708"/>
        <w:jc w:val="both"/>
        <w:rPr>
          <w:sz w:val="16"/>
          <w:szCs w:val="16"/>
        </w:rPr>
      </w:pP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1"/>
        <w:gridCol w:w="865"/>
        <w:gridCol w:w="918"/>
        <w:gridCol w:w="1031"/>
        <w:gridCol w:w="916"/>
        <w:gridCol w:w="847"/>
        <w:gridCol w:w="1031"/>
        <w:gridCol w:w="2159"/>
      </w:tblGrid>
      <w:tr w:rsidR="007F5D3D" w:rsidRPr="00B24BE8" w:rsidTr="00413796">
        <w:trPr>
          <w:trHeight w:val="248"/>
        </w:trPr>
        <w:tc>
          <w:tcPr>
            <w:tcW w:w="2541" w:type="dxa"/>
            <w:vMerge w:val="restart"/>
            <w:shd w:val="clear" w:color="auto" w:fill="auto"/>
          </w:tcPr>
          <w:p w:rsidR="007F5D3D" w:rsidRPr="00B24BE8" w:rsidRDefault="007F5D3D" w:rsidP="007F5D3D">
            <w:pPr>
              <w:jc w:val="both"/>
              <w:rPr>
                <w:rFonts w:eastAsia="Calibri"/>
                <w:sz w:val="28"/>
              </w:rPr>
            </w:pPr>
          </w:p>
        </w:tc>
        <w:tc>
          <w:tcPr>
            <w:tcW w:w="2814" w:type="dxa"/>
            <w:gridSpan w:val="3"/>
            <w:shd w:val="clear" w:color="auto" w:fill="auto"/>
          </w:tcPr>
          <w:p w:rsidR="007F5D3D" w:rsidRPr="00B24BE8" w:rsidRDefault="007F5D3D" w:rsidP="007F5D3D">
            <w:pPr>
              <w:suppressAutoHyphens/>
              <w:autoSpaceDE w:val="0"/>
              <w:snapToGrid w:val="0"/>
              <w:ind w:left="-148" w:right="-108"/>
              <w:jc w:val="center"/>
              <w:rPr>
                <w:rFonts w:eastAsia="Calibri"/>
              </w:rPr>
            </w:pPr>
            <w:r w:rsidRPr="00B24BE8">
              <w:rPr>
                <w:rFonts w:eastAsia="Calibri"/>
                <w:lang w:eastAsia="ar-SA"/>
              </w:rPr>
              <w:t>Количество законченных случаев</w:t>
            </w:r>
          </w:p>
        </w:tc>
        <w:tc>
          <w:tcPr>
            <w:tcW w:w="2794" w:type="dxa"/>
            <w:gridSpan w:val="3"/>
            <w:shd w:val="clear" w:color="auto" w:fill="auto"/>
          </w:tcPr>
          <w:p w:rsidR="007F5D3D" w:rsidRPr="00B24BE8" w:rsidRDefault="007F5D3D" w:rsidP="007F5D3D">
            <w:pPr>
              <w:suppressAutoHyphens/>
              <w:autoSpaceDE w:val="0"/>
              <w:snapToGrid w:val="0"/>
              <w:ind w:left="-148" w:right="-108"/>
              <w:jc w:val="center"/>
              <w:rPr>
                <w:rFonts w:eastAsia="Calibri"/>
              </w:rPr>
            </w:pPr>
            <w:r w:rsidRPr="00B24BE8">
              <w:rPr>
                <w:rFonts w:eastAsia="Calibri"/>
                <w:lang w:eastAsia="ar-SA"/>
              </w:rPr>
              <w:t>Всего расходов (тыс. руб.)</w:t>
            </w:r>
          </w:p>
        </w:tc>
        <w:tc>
          <w:tcPr>
            <w:tcW w:w="2159" w:type="dxa"/>
            <w:vMerge w:val="restart"/>
            <w:shd w:val="clear" w:color="auto" w:fill="auto"/>
          </w:tcPr>
          <w:p w:rsidR="007F5D3D" w:rsidRPr="00B24BE8" w:rsidRDefault="007F5D3D" w:rsidP="007F5D3D">
            <w:pPr>
              <w:suppressAutoHyphens/>
              <w:autoSpaceDE w:val="0"/>
              <w:snapToGrid w:val="0"/>
              <w:ind w:left="-79" w:right="-108"/>
              <w:jc w:val="center"/>
              <w:rPr>
                <w:rFonts w:eastAsia="Calibri"/>
                <w:lang w:eastAsia="ar-SA"/>
              </w:rPr>
            </w:pPr>
            <w:r w:rsidRPr="00B24BE8">
              <w:rPr>
                <w:rFonts w:eastAsia="Calibri"/>
                <w:lang w:eastAsia="ar-SA"/>
              </w:rPr>
              <w:t>Средняя фактическая стоимость одного случая (руб.)</w:t>
            </w:r>
          </w:p>
        </w:tc>
      </w:tr>
      <w:tr w:rsidR="007F5D3D" w:rsidRPr="00B24BE8" w:rsidTr="00413796">
        <w:tc>
          <w:tcPr>
            <w:tcW w:w="2541" w:type="dxa"/>
            <w:vMerge/>
            <w:shd w:val="clear" w:color="auto" w:fill="auto"/>
          </w:tcPr>
          <w:p w:rsidR="007F5D3D" w:rsidRPr="00B24BE8" w:rsidRDefault="007F5D3D" w:rsidP="007F5D3D">
            <w:pPr>
              <w:jc w:val="both"/>
              <w:rPr>
                <w:rFonts w:eastAsia="Calibri"/>
                <w:sz w:val="28"/>
              </w:rPr>
            </w:pPr>
          </w:p>
        </w:tc>
        <w:tc>
          <w:tcPr>
            <w:tcW w:w="865" w:type="dxa"/>
            <w:shd w:val="clear" w:color="auto" w:fill="auto"/>
          </w:tcPr>
          <w:p w:rsidR="007F5D3D" w:rsidRPr="00B24BE8" w:rsidRDefault="00413796" w:rsidP="00413796">
            <w:pPr>
              <w:suppressAutoHyphens/>
              <w:autoSpaceDE w:val="0"/>
              <w:snapToGrid w:val="0"/>
              <w:ind w:left="-148" w:right="-108"/>
              <w:jc w:val="center"/>
              <w:rPr>
                <w:rFonts w:eastAsia="Calibri"/>
              </w:rPr>
            </w:pPr>
            <w:r>
              <w:rPr>
                <w:rFonts w:eastAsia="Calibri"/>
                <w:lang w:eastAsia="ar-SA"/>
              </w:rPr>
              <w:t>п</w:t>
            </w:r>
            <w:r w:rsidR="007F5D3D" w:rsidRPr="00B24BE8">
              <w:rPr>
                <w:rFonts w:eastAsia="Calibri"/>
                <w:lang w:eastAsia="ar-SA"/>
              </w:rPr>
              <w:t>лан на 2018 г.</w:t>
            </w:r>
          </w:p>
        </w:tc>
        <w:tc>
          <w:tcPr>
            <w:tcW w:w="918" w:type="dxa"/>
            <w:shd w:val="clear" w:color="auto" w:fill="auto"/>
          </w:tcPr>
          <w:p w:rsidR="007F5D3D" w:rsidRPr="00B24BE8" w:rsidRDefault="00413796" w:rsidP="00413796">
            <w:pPr>
              <w:suppressAutoHyphens/>
              <w:autoSpaceDE w:val="0"/>
              <w:snapToGrid w:val="0"/>
              <w:ind w:left="-148" w:right="-108"/>
              <w:jc w:val="center"/>
              <w:rPr>
                <w:rFonts w:eastAsia="Calibri"/>
                <w:lang w:eastAsia="ar-SA"/>
              </w:rPr>
            </w:pPr>
            <w:r>
              <w:rPr>
                <w:rFonts w:eastAsia="Calibri"/>
                <w:lang w:eastAsia="ar-SA"/>
              </w:rPr>
              <w:t>ф</w:t>
            </w:r>
            <w:r w:rsidR="007F5D3D" w:rsidRPr="00B24BE8">
              <w:rPr>
                <w:rFonts w:eastAsia="Calibri"/>
                <w:lang w:eastAsia="ar-SA"/>
              </w:rPr>
              <w:t>акт за</w:t>
            </w:r>
          </w:p>
          <w:p w:rsidR="007F5D3D" w:rsidRPr="00B24BE8" w:rsidRDefault="007F5D3D" w:rsidP="00413796">
            <w:pPr>
              <w:suppressAutoHyphens/>
              <w:autoSpaceDE w:val="0"/>
              <w:snapToGrid w:val="0"/>
              <w:ind w:left="-148" w:right="-108"/>
              <w:jc w:val="center"/>
              <w:rPr>
                <w:rFonts w:eastAsia="Calibri"/>
                <w:lang w:eastAsia="ar-SA"/>
              </w:rPr>
            </w:pPr>
            <w:r w:rsidRPr="00B24BE8">
              <w:rPr>
                <w:rFonts w:eastAsia="Calibri"/>
                <w:lang w:eastAsia="ar-SA"/>
              </w:rPr>
              <w:t>2018 г.</w:t>
            </w:r>
          </w:p>
        </w:tc>
        <w:tc>
          <w:tcPr>
            <w:tcW w:w="1031" w:type="dxa"/>
            <w:shd w:val="clear" w:color="auto" w:fill="auto"/>
          </w:tcPr>
          <w:p w:rsidR="007F5D3D" w:rsidRPr="00B24BE8" w:rsidRDefault="00DA4CE1" w:rsidP="00413796">
            <w:pPr>
              <w:suppressAutoHyphens/>
              <w:autoSpaceDE w:val="0"/>
              <w:snapToGrid w:val="0"/>
              <w:ind w:left="-148" w:right="-108"/>
              <w:jc w:val="center"/>
              <w:rPr>
                <w:rFonts w:eastAsia="Calibri"/>
                <w:lang w:eastAsia="ar-SA"/>
              </w:rPr>
            </w:pPr>
            <w:r>
              <w:rPr>
                <w:rFonts w:eastAsia="Calibri"/>
                <w:lang w:eastAsia="ar-SA"/>
              </w:rPr>
              <w:t>процентов</w:t>
            </w:r>
          </w:p>
        </w:tc>
        <w:tc>
          <w:tcPr>
            <w:tcW w:w="916" w:type="dxa"/>
            <w:shd w:val="clear" w:color="auto" w:fill="auto"/>
          </w:tcPr>
          <w:p w:rsidR="007F5D3D" w:rsidRPr="00B24BE8" w:rsidRDefault="00413796" w:rsidP="00413796">
            <w:pPr>
              <w:suppressAutoHyphens/>
              <w:autoSpaceDE w:val="0"/>
              <w:snapToGrid w:val="0"/>
              <w:ind w:left="-148" w:right="-108"/>
              <w:jc w:val="center"/>
              <w:rPr>
                <w:rFonts w:eastAsia="Calibri"/>
                <w:lang w:eastAsia="ar-SA"/>
              </w:rPr>
            </w:pPr>
            <w:r>
              <w:rPr>
                <w:rFonts w:eastAsia="Calibri"/>
                <w:lang w:eastAsia="ar-SA"/>
              </w:rPr>
              <w:t>п</w:t>
            </w:r>
            <w:r w:rsidR="007F5D3D" w:rsidRPr="00B24BE8">
              <w:rPr>
                <w:rFonts w:eastAsia="Calibri"/>
                <w:lang w:eastAsia="ar-SA"/>
              </w:rPr>
              <w:t>лан на 2018 г.</w:t>
            </w:r>
          </w:p>
        </w:tc>
        <w:tc>
          <w:tcPr>
            <w:tcW w:w="847" w:type="dxa"/>
            <w:shd w:val="clear" w:color="auto" w:fill="auto"/>
          </w:tcPr>
          <w:p w:rsidR="007F5D3D" w:rsidRPr="00B24BE8" w:rsidRDefault="00413796" w:rsidP="00413796">
            <w:pPr>
              <w:suppressAutoHyphens/>
              <w:autoSpaceDE w:val="0"/>
              <w:snapToGrid w:val="0"/>
              <w:ind w:left="-148" w:right="-108"/>
              <w:jc w:val="center"/>
              <w:rPr>
                <w:rFonts w:eastAsia="Calibri"/>
                <w:lang w:eastAsia="ar-SA"/>
              </w:rPr>
            </w:pPr>
            <w:r>
              <w:rPr>
                <w:rFonts w:eastAsia="Calibri"/>
                <w:lang w:eastAsia="ar-SA"/>
              </w:rPr>
              <w:t>ф</w:t>
            </w:r>
            <w:r w:rsidR="007F5D3D" w:rsidRPr="00B24BE8">
              <w:rPr>
                <w:rFonts w:eastAsia="Calibri"/>
                <w:lang w:eastAsia="ar-SA"/>
              </w:rPr>
              <w:t>акт за</w:t>
            </w:r>
          </w:p>
          <w:p w:rsidR="007F5D3D" w:rsidRPr="00B24BE8" w:rsidRDefault="007F5D3D" w:rsidP="00413796">
            <w:pPr>
              <w:suppressAutoHyphens/>
              <w:autoSpaceDE w:val="0"/>
              <w:snapToGrid w:val="0"/>
              <w:ind w:left="-148" w:right="-108"/>
              <w:jc w:val="center"/>
              <w:rPr>
                <w:rFonts w:eastAsia="Calibri"/>
                <w:lang w:eastAsia="ar-SA"/>
              </w:rPr>
            </w:pPr>
            <w:r w:rsidRPr="00B24BE8">
              <w:rPr>
                <w:rFonts w:eastAsia="Calibri"/>
                <w:lang w:eastAsia="ar-SA"/>
              </w:rPr>
              <w:t>2018 г.</w:t>
            </w:r>
          </w:p>
        </w:tc>
        <w:tc>
          <w:tcPr>
            <w:tcW w:w="1031" w:type="dxa"/>
            <w:shd w:val="clear" w:color="auto" w:fill="auto"/>
          </w:tcPr>
          <w:p w:rsidR="007F5D3D" w:rsidRPr="00B24BE8" w:rsidRDefault="00DA4CE1" w:rsidP="00413796">
            <w:pPr>
              <w:suppressAutoHyphens/>
              <w:autoSpaceDE w:val="0"/>
              <w:snapToGrid w:val="0"/>
              <w:ind w:left="-148" w:right="-108"/>
              <w:jc w:val="center"/>
              <w:rPr>
                <w:rFonts w:eastAsia="Calibri"/>
                <w:lang w:eastAsia="ar-SA"/>
              </w:rPr>
            </w:pPr>
            <w:r>
              <w:rPr>
                <w:rFonts w:eastAsia="Calibri"/>
                <w:lang w:eastAsia="ar-SA"/>
              </w:rPr>
              <w:t>процентов</w:t>
            </w:r>
          </w:p>
        </w:tc>
        <w:tc>
          <w:tcPr>
            <w:tcW w:w="2159" w:type="dxa"/>
            <w:vMerge/>
            <w:shd w:val="clear" w:color="auto" w:fill="auto"/>
          </w:tcPr>
          <w:p w:rsidR="007F5D3D" w:rsidRPr="00B24BE8" w:rsidRDefault="007F5D3D" w:rsidP="007F5D3D">
            <w:pPr>
              <w:suppressAutoHyphens/>
              <w:autoSpaceDE w:val="0"/>
              <w:snapToGrid w:val="0"/>
              <w:ind w:left="-148" w:right="-108"/>
              <w:jc w:val="center"/>
              <w:rPr>
                <w:rFonts w:eastAsia="Calibri"/>
                <w:lang w:eastAsia="ar-SA"/>
              </w:rPr>
            </w:pPr>
          </w:p>
        </w:tc>
      </w:tr>
      <w:tr w:rsidR="007F5D3D" w:rsidRPr="00B24BE8" w:rsidTr="00413796">
        <w:tc>
          <w:tcPr>
            <w:tcW w:w="2541" w:type="dxa"/>
            <w:shd w:val="clear" w:color="auto" w:fill="auto"/>
          </w:tcPr>
          <w:p w:rsidR="007F5D3D" w:rsidRPr="00B24BE8" w:rsidRDefault="006B396E" w:rsidP="006B396E">
            <w:pPr>
              <w:suppressAutoHyphens/>
              <w:autoSpaceDE w:val="0"/>
              <w:snapToGrid w:val="0"/>
              <w:ind w:right="-108"/>
              <w:rPr>
                <w:rFonts w:eastAsia="Calibri"/>
                <w:lang w:eastAsia="ar-SA"/>
              </w:rPr>
            </w:pPr>
            <w:r>
              <w:rPr>
                <w:rFonts w:eastAsia="Calibri"/>
                <w:lang w:val="en-US" w:eastAsia="ar-SA"/>
              </w:rPr>
              <w:t>I</w:t>
            </w:r>
            <w:r>
              <w:rPr>
                <w:rFonts w:eastAsia="Calibri"/>
                <w:lang w:eastAsia="ar-SA"/>
              </w:rPr>
              <w:t xml:space="preserve"> </w:t>
            </w:r>
            <w:r w:rsidR="007F5D3D" w:rsidRPr="00B24BE8">
              <w:rPr>
                <w:rFonts w:eastAsia="Calibri"/>
                <w:lang w:eastAsia="ar-SA"/>
              </w:rPr>
              <w:t>этап диспансериза</w:t>
            </w:r>
            <w:r>
              <w:rPr>
                <w:rFonts w:eastAsia="Calibri"/>
                <w:lang w:eastAsia="ar-SA"/>
              </w:rPr>
              <w:t>-</w:t>
            </w:r>
            <w:r w:rsidR="007F5D3D" w:rsidRPr="00B24BE8">
              <w:rPr>
                <w:rFonts w:eastAsia="Calibri"/>
                <w:lang w:eastAsia="ar-SA"/>
              </w:rPr>
              <w:t>ции детей</w:t>
            </w:r>
            <w:r w:rsidR="00413796">
              <w:rPr>
                <w:rFonts w:eastAsia="Calibri"/>
                <w:lang w:eastAsia="ar-SA"/>
              </w:rPr>
              <w:t>-</w:t>
            </w:r>
            <w:r w:rsidR="007F5D3D" w:rsidRPr="00B24BE8">
              <w:rPr>
                <w:rFonts w:eastAsia="Calibri"/>
                <w:lang w:eastAsia="ar-SA"/>
              </w:rPr>
              <w:t>сирот и детей, находящихся в трудной жизненной ситуации</w:t>
            </w:r>
          </w:p>
        </w:tc>
        <w:tc>
          <w:tcPr>
            <w:tcW w:w="865" w:type="dxa"/>
            <w:shd w:val="clear" w:color="auto" w:fill="auto"/>
          </w:tcPr>
          <w:p w:rsidR="007F5D3D" w:rsidRPr="00B24BE8" w:rsidRDefault="007F5D3D" w:rsidP="00413796">
            <w:pPr>
              <w:suppressAutoHyphens/>
              <w:autoSpaceDE w:val="0"/>
              <w:snapToGrid w:val="0"/>
              <w:ind w:left="-148" w:right="-108"/>
              <w:jc w:val="center"/>
              <w:rPr>
                <w:rFonts w:eastAsia="Calibri"/>
                <w:lang w:eastAsia="ar-SA"/>
              </w:rPr>
            </w:pPr>
          </w:p>
          <w:p w:rsidR="007F5D3D" w:rsidRPr="00B24BE8" w:rsidRDefault="007F5D3D" w:rsidP="00413796">
            <w:pPr>
              <w:suppressAutoHyphens/>
              <w:autoSpaceDE w:val="0"/>
              <w:snapToGrid w:val="0"/>
              <w:ind w:left="-148" w:right="-108"/>
              <w:jc w:val="center"/>
              <w:rPr>
                <w:rFonts w:eastAsia="Calibri"/>
                <w:lang w:eastAsia="ar-SA"/>
              </w:rPr>
            </w:pPr>
            <w:r w:rsidRPr="00B24BE8">
              <w:rPr>
                <w:rFonts w:eastAsia="Calibri"/>
                <w:lang w:eastAsia="ar-SA"/>
              </w:rPr>
              <w:t>1 770</w:t>
            </w:r>
          </w:p>
        </w:tc>
        <w:tc>
          <w:tcPr>
            <w:tcW w:w="918" w:type="dxa"/>
            <w:shd w:val="clear" w:color="auto" w:fill="auto"/>
          </w:tcPr>
          <w:p w:rsidR="007F5D3D" w:rsidRPr="00B24BE8" w:rsidRDefault="007F5D3D" w:rsidP="00413796">
            <w:pPr>
              <w:suppressAutoHyphens/>
              <w:autoSpaceDE w:val="0"/>
              <w:snapToGrid w:val="0"/>
              <w:ind w:left="-148" w:right="-108"/>
              <w:jc w:val="center"/>
              <w:rPr>
                <w:rFonts w:eastAsia="Calibri"/>
                <w:lang w:eastAsia="ar-SA"/>
              </w:rPr>
            </w:pPr>
          </w:p>
          <w:p w:rsidR="007F5D3D" w:rsidRPr="00B24BE8" w:rsidRDefault="007F5D3D" w:rsidP="00413796">
            <w:pPr>
              <w:suppressAutoHyphens/>
              <w:autoSpaceDE w:val="0"/>
              <w:snapToGrid w:val="0"/>
              <w:ind w:left="-148" w:right="-108"/>
              <w:jc w:val="center"/>
              <w:rPr>
                <w:rFonts w:eastAsia="Calibri"/>
                <w:lang w:eastAsia="ar-SA"/>
              </w:rPr>
            </w:pPr>
            <w:r w:rsidRPr="00B24BE8">
              <w:rPr>
                <w:rFonts w:eastAsia="Calibri"/>
                <w:lang w:eastAsia="ar-SA"/>
              </w:rPr>
              <w:t>1 729</w:t>
            </w:r>
          </w:p>
        </w:tc>
        <w:tc>
          <w:tcPr>
            <w:tcW w:w="1031" w:type="dxa"/>
            <w:shd w:val="clear" w:color="auto" w:fill="auto"/>
          </w:tcPr>
          <w:p w:rsidR="007F5D3D" w:rsidRPr="00B24BE8" w:rsidRDefault="007F5D3D" w:rsidP="00413796">
            <w:pPr>
              <w:suppressAutoHyphens/>
              <w:autoSpaceDE w:val="0"/>
              <w:snapToGrid w:val="0"/>
              <w:ind w:left="-148" w:right="-108"/>
              <w:jc w:val="center"/>
              <w:rPr>
                <w:rFonts w:eastAsia="Calibri"/>
                <w:lang w:eastAsia="ar-SA"/>
              </w:rPr>
            </w:pPr>
          </w:p>
          <w:p w:rsidR="007F5D3D" w:rsidRPr="00B24BE8" w:rsidRDefault="007F5D3D" w:rsidP="00413796">
            <w:pPr>
              <w:suppressAutoHyphens/>
              <w:autoSpaceDE w:val="0"/>
              <w:snapToGrid w:val="0"/>
              <w:ind w:left="-148" w:right="-108"/>
              <w:jc w:val="center"/>
              <w:rPr>
                <w:rFonts w:eastAsia="Calibri"/>
                <w:lang w:eastAsia="ar-SA"/>
              </w:rPr>
            </w:pPr>
            <w:r w:rsidRPr="00B24BE8">
              <w:rPr>
                <w:rFonts w:eastAsia="Calibri"/>
                <w:lang w:eastAsia="ar-SA"/>
              </w:rPr>
              <w:t>97,7</w:t>
            </w:r>
          </w:p>
        </w:tc>
        <w:tc>
          <w:tcPr>
            <w:tcW w:w="916" w:type="dxa"/>
            <w:shd w:val="clear" w:color="auto" w:fill="auto"/>
          </w:tcPr>
          <w:p w:rsidR="007F5D3D" w:rsidRPr="00B24BE8" w:rsidRDefault="007F5D3D" w:rsidP="00413796">
            <w:pPr>
              <w:suppressAutoHyphens/>
              <w:autoSpaceDE w:val="0"/>
              <w:snapToGrid w:val="0"/>
              <w:ind w:left="-148" w:right="-108"/>
              <w:jc w:val="center"/>
              <w:rPr>
                <w:rFonts w:eastAsia="Calibri"/>
                <w:lang w:eastAsia="ar-SA"/>
              </w:rPr>
            </w:pPr>
          </w:p>
          <w:p w:rsidR="007F5D3D" w:rsidRPr="00B24BE8" w:rsidRDefault="007F5D3D" w:rsidP="00413796">
            <w:pPr>
              <w:suppressAutoHyphens/>
              <w:autoSpaceDE w:val="0"/>
              <w:snapToGrid w:val="0"/>
              <w:ind w:left="-148" w:right="-108"/>
              <w:jc w:val="center"/>
              <w:rPr>
                <w:rFonts w:eastAsia="Calibri"/>
                <w:lang w:eastAsia="ar-SA"/>
              </w:rPr>
            </w:pPr>
            <w:r>
              <w:rPr>
                <w:rFonts w:eastAsia="Calibri"/>
                <w:lang w:eastAsia="ar-SA"/>
              </w:rPr>
              <w:t>11,0</w:t>
            </w:r>
          </w:p>
        </w:tc>
        <w:tc>
          <w:tcPr>
            <w:tcW w:w="847" w:type="dxa"/>
            <w:shd w:val="clear" w:color="auto" w:fill="auto"/>
          </w:tcPr>
          <w:p w:rsidR="007F5D3D" w:rsidRPr="00B24BE8" w:rsidRDefault="007F5D3D" w:rsidP="00413796">
            <w:pPr>
              <w:suppressAutoHyphens/>
              <w:autoSpaceDE w:val="0"/>
              <w:snapToGrid w:val="0"/>
              <w:ind w:left="-148" w:right="-108"/>
              <w:jc w:val="center"/>
              <w:rPr>
                <w:rFonts w:eastAsia="Calibri"/>
                <w:lang w:eastAsia="ar-SA"/>
              </w:rPr>
            </w:pPr>
          </w:p>
          <w:p w:rsidR="007F5D3D" w:rsidRPr="00B24BE8" w:rsidRDefault="007F5D3D" w:rsidP="00413796">
            <w:pPr>
              <w:suppressAutoHyphens/>
              <w:autoSpaceDE w:val="0"/>
              <w:snapToGrid w:val="0"/>
              <w:ind w:left="-148" w:right="-108"/>
              <w:jc w:val="center"/>
              <w:rPr>
                <w:rFonts w:eastAsia="Calibri"/>
                <w:lang w:eastAsia="ar-SA"/>
              </w:rPr>
            </w:pPr>
            <w:r w:rsidRPr="00B24BE8">
              <w:rPr>
                <w:rFonts w:eastAsia="Calibri"/>
                <w:lang w:eastAsia="ar-SA"/>
              </w:rPr>
              <w:t>10</w:t>
            </w:r>
            <w:r>
              <w:rPr>
                <w:rFonts w:eastAsia="Calibri"/>
                <w:lang w:eastAsia="ar-SA"/>
              </w:rPr>
              <w:t>,</w:t>
            </w:r>
            <w:r w:rsidRPr="00B24BE8">
              <w:rPr>
                <w:rFonts w:eastAsia="Calibri"/>
                <w:lang w:eastAsia="ar-SA"/>
              </w:rPr>
              <w:t>4</w:t>
            </w:r>
          </w:p>
        </w:tc>
        <w:tc>
          <w:tcPr>
            <w:tcW w:w="1031" w:type="dxa"/>
            <w:shd w:val="clear" w:color="auto" w:fill="auto"/>
          </w:tcPr>
          <w:p w:rsidR="007F5D3D" w:rsidRPr="00B24BE8" w:rsidRDefault="007F5D3D" w:rsidP="00413796">
            <w:pPr>
              <w:suppressAutoHyphens/>
              <w:autoSpaceDE w:val="0"/>
              <w:snapToGrid w:val="0"/>
              <w:ind w:left="-148" w:right="-108"/>
              <w:jc w:val="center"/>
              <w:rPr>
                <w:rFonts w:eastAsia="Calibri"/>
                <w:lang w:eastAsia="ar-SA"/>
              </w:rPr>
            </w:pPr>
          </w:p>
          <w:p w:rsidR="007F5D3D" w:rsidRPr="00B24BE8" w:rsidRDefault="007F5D3D" w:rsidP="00413796">
            <w:pPr>
              <w:suppressAutoHyphens/>
              <w:autoSpaceDE w:val="0"/>
              <w:snapToGrid w:val="0"/>
              <w:ind w:left="-148" w:right="-108"/>
              <w:jc w:val="center"/>
              <w:rPr>
                <w:rFonts w:eastAsia="Calibri"/>
                <w:lang w:eastAsia="ar-SA"/>
              </w:rPr>
            </w:pPr>
            <w:r w:rsidRPr="00B24BE8">
              <w:rPr>
                <w:rFonts w:eastAsia="Calibri"/>
                <w:lang w:eastAsia="ar-SA"/>
              </w:rPr>
              <w:t>95,1</w:t>
            </w:r>
          </w:p>
        </w:tc>
        <w:tc>
          <w:tcPr>
            <w:tcW w:w="2159" w:type="dxa"/>
            <w:shd w:val="clear" w:color="auto" w:fill="auto"/>
          </w:tcPr>
          <w:p w:rsidR="007F5D3D" w:rsidRPr="00B24BE8" w:rsidRDefault="007F5D3D" w:rsidP="00413796">
            <w:pPr>
              <w:suppressAutoHyphens/>
              <w:autoSpaceDE w:val="0"/>
              <w:snapToGrid w:val="0"/>
              <w:ind w:left="-148" w:right="-108"/>
              <w:jc w:val="center"/>
              <w:rPr>
                <w:rFonts w:eastAsia="Calibri"/>
                <w:lang w:eastAsia="ar-SA"/>
              </w:rPr>
            </w:pPr>
          </w:p>
          <w:p w:rsidR="007F5D3D" w:rsidRPr="00B24BE8" w:rsidRDefault="007F5D3D" w:rsidP="00413796">
            <w:pPr>
              <w:suppressAutoHyphens/>
              <w:autoSpaceDE w:val="0"/>
              <w:snapToGrid w:val="0"/>
              <w:ind w:left="-148" w:right="-108"/>
              <w:jc w:val="center"/>
              <w:rPr>
                <w:rFonts w:eastAsia="Calibri"/>
                <w:lang w:eastAsia="ar-SA"/>
              </w:rPr>
            </w:pPr>
            <w:r w:rsidRPr="00B24BE8">
              <w:rPr>
                <w:rFonts w:eastAsia="Calibri"/>
                <w:lang w:eastAsia="ar-SA"/>
              </w:rPr>
              <w:t>6 034,76</w:t>
            </w:r>
          </w:p>
        </w:tc>
      </w:tr>
      <w:tr w:rsidR="007F5D3D" w:rsidRPr="00B24BE8" w:rsidTr="00413796">
        <w:tc>
          <w:tcPr>
            <w:tcW w:w="2541" w:type="dxa"/>
            <w:shd w:val="clear" w:color="auto" w:fill="auto"/>
          </w:tcPr>
          <w:p w:rsidR="007F5D3D" w:rsidRPr="00B24BE8" w:rsidRDefault="006B396E" w:rsidP="006B396E">
            <w:pPr>
              <w:suppressAutoHyphens/>
              <w:autoSpaceDE w:val="0"/>
              <w:snapToGrid w:val="0"/>
              <w:ind w:right="-108"/>
              <w:rPr>
                <w:rFonts w:eastAsia="Calibri"/>
                <w:lang w:eastAsia="ar-SA"/>
              </w:rPr>
            </w:pPr>
            <w:r>
              <w:rPr>
                <w:rFonts w:eastAsia="Calibri"/>
                <w:lang w:val="en-US" w:eastAsia="ar-SA"/>
              </w:rPr>
              <w:t>II</w:t>
            </w:r>
            <w:r>
              <w:rPr>
                <w:rFonts w:eastAsia="Calibri"/>
                <w:lang w:eastAsia="ar-SA"/>
              </w:rPr>
              <w:t xml:space="preserve"> </w:t>
            </w:r>
            <w:r w:rsidR="007F5D3D" w:rsidRPr="00B24BE8">
              <w:rPr>
                <w:rFonts w:eastAsia="Calibri"/>
                <w:lang w:eastAsia="ar-SA"/>
              </w:rPr>
              <w:t>этап диспансериза</w:t>
            </w:r>
            <w:r>
              <w:rPr>
                <w:rFonts w:eastAsia="Calibri"/>
                <w:lang w:eastAsia="ar-SA"/>
              </w:rPr>
              <w:t>-</w:t>
            </w:r>
            <w:r w:rsidR="007F5D3D" w:rsidRPr="00B24BE8">
              <w:rPr>
                <w:rFonts w:eastAsia="Calibri"/>
                <w:lang w:eastAsia="ar-SA"/>
              </w:rPr>
              <w:t>ции детей, оставшихся без попечения роди</w:t>
            </w:r>
            <w:r>
              <w:rPr>
                <w:rFonts w:eastAsia="Calibri"/>
                <w:lang w:eastAsia="ar-SA"/>
              </w:rPr>
              <w:t>-</w:t>
            </w:r>
            <w:r w:rsidR="007F5D3D" w:rsidRPr="00B24BE8">
              <w:rPr>
                <w:rFonts w:eastAsia="Calibri"/>
                <w:lang w:eastAsia="ar-SA"/>
              </w:rPr>
              <w:t>телей</w:t>
            </w:r>
          </w:p>
        </w:tc>
        <w:tc>
          <w:tcPr>
            <w:tcW w:w="865" w:type="dxa"/>
            <w:shd w:val="clear" w:color="auto" w:fill="auto"/>
          </w:tcPr>
          <w:p w:rsidR="007F5D3D" w:rsidRPr="00B24BE8" w:rsidRDefault="007F5D3D" w:rsidP="00413796">
            <w:pPr>
              <w:suppressAutoHyphens/>
              <w:autoSpaceDE w:val="0"/>
              <w:snapToGrid w:val="0"/>
              <w:ind w:left="-148" w:right="-108"/>
              <w:jc w:val="center"/>
              <w:rPr>
                <w:rFonts w:eastAsia="Calibri"/>
                <w:lang w:eastAsia="ar-SA"/>
              </w:rPr>
            </w:pPr>
          </w:p>
          <w:p w:rsidR="007F5D3D" w:rsidRPr="00B24BE8" w:rsidRDefault="007F5D3D" w:rsidP="00413796">
            <w:pPr>
              <w:suppressAutoHyphens/>
              <w:autoSpaceDE w:val="0"/>
              <w:snapToGrid w:val="0"/>
              <w:ind w:left="-148" w:right="-108"/>
              <w:jc w:val="center"/>
              <w:rPr>
                <w:rFonts w:eastAsia="Calibri"/>
                <w:lang w:eastAsia="ar-SA"/>
              </w:rPr>
            </w:pPr>
            <w:r w:rsidRPr="00B24BE8">
              <w:rPr>
                <w:rFonts w:eastAsia="Calibri"/>
                <w:lang w:eastAsia="ar-SA"/>
              </w:rPr>
              <w:t>3 414</w:t>
            </w:r>
          </w:p>
        </w:tc>
        <w:tc>
          <w:tcPr>
            <w:tcW w:w="918" w:type="dxa"/>
            <w:shd w:val="clear" w:color="auto" w:fill="auto"/>
          </w:tcPr>
          <w:p w:rsidR="007F5D3D" w:rsidRPr="00B24BE8" w:rsidRDefault="007F5D3D" w:rsidP="00413796">
            <w:pPr>
              <w:suppressAutoHyphens/>
              <w:autoSpaceDE w:val="0"/>
              <w:snapToGrid w:val="0"/>
              <w:ind w:left="-148" w:right="-108"/>
              <w:jc w:val="center"/>
              <w:rPr>
                <w:rFonts w:eastAsia="Calibri"/>
                <w:lang w:eastAsia="ar-SA"/>
              </w:rPr>
            </w:pPr>
          </w:p>
          <w:p w:rsidR="007F5D3D" w:rsidRPr="00B24BE8" w:rsidRDefault="007F5D3D" w:rsidP="00413796">
            <w:pPr>
              <w:suppressAutoHyphens/>
              <w:autoSpaceDE w:val="0"/>
              <w:snapToGrid w:val="0"/>
              <w:ind w:left="-148" w:right="-108"/>
              <w:jc w:val="center"/>
              <w:rPr>
                <w:rFonts w:eastAsia="Calibri"/>
                <w:lang w:eastAsia="ar-SA"/>
              </w:rPr>
            </w:pPr>
            <w:r w:rsidRPr="00B24BE8">
              <w:rPr>
                <w:rFonts w:eastAsia="Calibri"/>
                <w:lang w:eastAsia="ar-SA"/>
              </w:rPr>
              <w:t>3 059</w:t>
            </w:r>
          </w:p>
        </w:tc>
        <w:tc>
          <w:tcPr>
            <w:tcW w:w="1031" w:type="dxa"/>
            <w:shd w:val="clear" w:color="auto" w:fill="auto"/>
          </w:tcPr>
          <w:p w:rsidR="007F5D3D" w:rsidRPr="00B24BE8" w:rsidRDefault="007F5D3D" w:rsidP="00413796">
            <w:pPr>
              <w:suppressAutoHyphens/>
              <w:autoSpaceDE w:val="0"/>
              <w:snapToGrid w:val="0"/>
              <w:ind w:left="-148" w:right="-108"/>
              <w:jc w:val="center"/>
              <w:rPr>
                <w:rFonts w:eastAsia="Calibri"/>
                <w:lang w:eastAsia="ar-SA"/>
              </w:rPr>
            </w:pPr>
          </w:p>
          <w:p w:rsidR="007F5D3D" w:rsidRPr="00B24BE8" w:rsidRDefault="007F5D3D" w:rsidP="00413796">
            <w:pPr>
              <w:suppressAutoHyphens/>
              <w:autoSpaceDE w:val="0"/>
              <w:snapToGrid w:val="0"/>
              <w:ind w:left="-148" w:right="-108"/>
              <w:jc w:val="center"/>
              <w:rPr>
                <w:rFonts w:eastAsia="Calibri"/>
                <w:lang w:eastAsia="ar-SA"/>
              </w:rPr>
            </w:pPr>
            <w:r w:rsidRPr="00B24BE8">
              <w:rPr>
                <w:rFonts w:eastAsia="Calibri"/>
                <w:lang w:eastAsia="ar-SA"/>
              </w:rPr>
              <w:t>89,6</w:t>
            </w:r>
          </w:p>
        </w:tc>
        <w:tc>
          <w:tcPr>
            <w:tcW w:w="916" w:type="dxa"/>
            <w:shd w:val="clear" w:color="auto" w:fill="auto"/>
          </w:tcPr>
          <w:p w:rsidR="007F5D3D" w:rsidRPr="00B24BE8" w:rsidRDefault="007F5D3D" w:rsidP="00413796">
            <w:pPr>
              <w:suppressAutoHyphens/>
              <w:autoSpaceDE w:val="0"/>
              <w:snapToGrid w:val="0"/>
              <w:ind w:left="-148" w:right="-108"/>
              <w:jc w:val="center"/>
              <w:rPr>
                <w:rFonts w:eastAsia="Calibri"/>
                <w:lang w:eastAsia="ar-SA"/>
              </w:rPr>
            </w:pPr>
          </w:p>
          <w:p w:rsidR="007F5D3D" w:rsidRPr="00B24BE8" w:rsidRDefault="007F5D3D" w:rsidP="00413796">
            <w:pPr>
              <w:suppressAutoHyphens/>
              <w:autoSpaceDE w:val="0"/>
              <w:snapToGrid w:val="0"/>
              <w:ind w:left="-148" w:right="-108"/>
              <w:jc w:val="center"/>
              <w:rPr>
                <w:rFonts w:eastAsia="Calibri"/>
                <w:lang w:eastAsia="ar-SA"/>
              </w:rPr>
            </w:pPr>
            <w:r>
              <w:rPr>
                <w:rFonts w:eastAsia="Calibri"/>
                <w:lang w:eastAsia="ar-SA"/>
              </w:rPr>
              <w:t>22,0</w:t>
            </w:r>
          </w:p>
        </w:tc>
        <w:tc>
          <w:tcPr>
            <w:tcW w:w="847" w:type="dxa"/>
            <w:shd w:val="clear" w:color="auto" w:fill="auto"/>
          </w:tcPr>
          <w:p w:rsidR="007F5D3D" w:rsidRPr="00B24BE8" w:rsidRDefault="007F5D3D" w:rsidP="00413796">
            <w:pPr>
              <w:suppressAutoHyphens/>
              <w:autoSpaceDE w:val="0"/>
              <w:snapToGrid w:val="0"/>
              <w:ind w:left="-148" w:right="-108"/>
              <w:jc w:val="center"/>
              <w:rPr>
                <w:rFonts w:eastAsia="Calibri"/>
                <w:lang w:eastAsia="ar-SA"/>
              </w:rPr>
            </w:pPr>
          </w:p>
          <w:p w:rsidR="007F5D3D" w:rsidRPr="00B24BE8" w:rsidRDefault="007F5D3D" w:rsidP="00413796">
            <w:pPr>
              <w:suppressAutoHyphens/>
              <w:autoSpaceDE w:val="0"/>
              <w:snapToGrid w:val="0"/>
              <w:ind w:left="-148" w:right="-108"/>
              <w:jc w:val="center"/>
              <w:rPr>
                <w:rFonts w:eastAsia="Calibri"/>
                <w:lang w:eastAsia="ar-SA"/>
              </w:rPr>
            </w:pPr>
            <w:r w:rsidRPr="00B24BE8">
              <w:rPr>
                <w:rFonts w:eastAsia="Calibri"/>
                <w:lang w:eastAsia="ar-SA"/>
              </w:rPr>
              <w:t>19</w:t>
            </w:r>
            <w:r>
              <w:rPr>
                <w:rFonts w:eastAsia="Calibri"/>
                <w:lang w:eastAsia="ar-SA"/>
              </w:rPr>
              <w:t>,1</w:t>
            </w:r>
          </w:p>
        </w:tc>
        <w:tc>
          <w:tcPr>
            <w:tcW w:w="1031" w:type="dxa"/>
            <w:shd w:val="clear" w:color="auto" w:fill="auto"/>
          </w:tcPr>
          <w:p w:rsidR="007F5D3D" w:rsidRPr="00B24BE8" w:rsidRDefault="007F5D3D" w:rsidP="00413796">
            <w:pPr>
              <w:suppressAutoHyphens/>
              <w:autoSpaceDE w:val="0"/>
              <w:snapToGrid w:val="0"/>
              <w:ind w:left="-148" w:right="-108"/>
              <w:jc w:val="center"/>
              <w:rPr>
                <w:rFonts w:eastAsia="Calibri"/>
                <w:lang w:eastAsia="ar-SA"/>
              </w:rPr>
            </w:pPr>
          </w:p>
          <w:p w:rsidR="007F5D3D" w:rsidRPr="00B24BE8" w:rsidRDefault="007F5D3D" w:rsidP="00413796">
            <w:pPr>
              <w:suppressAutoHyphens/>
              <w:autoSpaceDE w:val="0"/>
              <w:snapToGrid w:val="0"/>
              <w:ind w:left="-148" w:right="-108"/>
              <w:jc w:val="center"/>
              <w:rPr>
                <w:rFonts w:eastAsia="Calibri"/>
                <w:lang w:eastAsia="ar-SA"/>
              </w:rPr>
            </w:pPr>
            <w:r w:rsidRPr="00B24BE8">
              <w:rPr>
                <w:rFonts w:eastAsia="Calibri"/>
                <w:lang w:eastAsia="ar-SA"/>
              </w:rPr>
              <w:t>86,7</w:t>
            </w:r>
          </w:p>
        </w:tc>
        <w:tc>
          <w:tcPr>
            <w:tcW w:w="2159" w:type="dxa"/>
            <w:shd w:val="clear" w:color="auto" w:fill="auto"/>
          </w:tcPr>
          <w:p w:rsidR="007F5D3D" w:rsidRPr="00B24BE8" w:rsidRDefault="007F5D3D" w:rsidP="00413796">
            <w:pPr>
              <w:suppressAutoHyphens/>
              <w:autoSpaceDE w:val="0"/>
              <w:snapToGrid w:val="0"/>
              <w:ind w:left="-148" w:right="-108"/>
              <w:jc w:val="center"/>
              <w:rPr>
                <w:rFonts w:eastAsia="Calibri"/>
                <w:lang w:eastAsia="ar-SA"/>
              </w:rPr>
            </w:pPr>
          </w:p>
          <w:p w:rsidR="007F5D3D" w:rsidRPr="00B24BE8" w:rsidRDefault="007F5D3D" w:rsidP="00413796">
            <w:pPr>
              <w:suppressAutoHyphens/>
              <w:autoSpaceDE w:val="0"/>
              <w:snapToGrid w:val="0"/>
              <w:ind w:left="-148" w:right="-108"/>
              <w:jc w:val="center"/>
              <w:rPr>
                <w:rFonts w:eastAsia="Calibri"/>
                <w:lang w:eastAsia="ar-SA"/>
              </w:rPr>
            </w:pPr>
            <w:r w:rsidRPr="00B24BE8">
              <w:rPr>
                <w:rFonts w:eastAsia="Calibri"/>
                <w:lang w:eastAsia="ar-SA"/>
              </w:rPr>
              <w:t>6 234,53</w:t>
            </w:r>
          </w:p>
        </w:tc>
      </w:tr>
    </w:tbl>
    <w:p w:rsidR="007F5D3D" w:rsidRPr="00B24BE8" w:rsidRDefault="007F5D3D" w:rsidP="007F5D3D">
      <w:pPr>
        <w:ind w:firstLine="708"/>
        <w:jc w:val="center"/>
        <w:rPr>
          <w:sz w:val="28"/>
          <w:szCs w:val="28"/>
        </w:rPr>
      </w:pPr>
      <w:r w:rsidRPr="00B24BE8">
        <w:rPr>
          <w:sz w:val="28"/>
          <w:szCs w:val="28"/>
        </w:rPr>
        <w:tab/>
      </w:r>
    </w:p>
    <w:p w:rsidR="007F5D3D" w:rsidRPr="00B24BE8" w:rsidRDefault="007F5D3D" w:rsidP="00413796">
      <w:pPr>
        <w:autoSpaceDE w:val="0"/>
        <w:autoSpaceDN w:val="0"/>
        <w:adjustRightInd w:val="0"/>
        <w:ind w:firstLine="709"/>
        <w:jc w:val="both"/>
        <w:rPr>
          <w:sz w:val="28"/>
          <w:szCs w:val="28"/>
        </w:rPr>
      </w:pPr>
      <w:r w:rsidRPr="00B24BE8">
        <w:rPr>
          <w:sz w:val="28"/>
          <w:szCs w:val="28"/>
        </w:rPr>
        <w:t>С 1 января 2018 г</w:t>
      </w:r>
      <w:r>
        <w:rPr>
          <w:sz w:val="28"/>
          <w:szCs w:val="28"/>
        </w:rPr>
        <w:t>.</w:t>
      </w:r>
      <w:r w:rsidRPr="00B24BE8">
        <w:rPr>
          <w:sz w:val="28"/>
          <w:szCs w:val="28"/>
        </w:rPr>
        <w:t xml:space="preserve"> начал действовать новый порядок проведения профилактических медицинских осмотров несовершеннолетних.</w:t>
      </w:r>
      <w:r w:rsidR="00413796">
        <w:rPr>
          <w:sz w:val="28"/>
          <w:szCs w:val="28"/>
        </w:rPr>
        <w:t xml:space="preserve"> </w:t>
      </w:r>
      <w:r w:rsidRPr="00B24BE8">
        <w:rPr>
          <w:sz w:val="28"/>
          <w:szCs w:val="28"/>
        </w:rPr>
        <w:t>В 2018 г</w:t>
      </w:r>
      <w:r w:rsidR="00413796">
        <w:rPr>
          <w:sz w:val="28"/>
          <w:szCs w:val="28"/>
        </w:rPr>
        <w:t>оду</w:t>
      </w:r>
      <w:r w:rsidRPr="00B24BE8">
        <w:rPr>
          <w:sz w:val="28"/>
          <w:szCs w:val="28"/>
        </w:rPr>
        <w:t xml:space="preserve"> </w:t>
      </w:r>
      <w:r w:rsidR="006B396E">
        <w:rPr>
          <w:sz w:val="28"/>
          <w:szCs w:val="28"/>
        </w:rPr>
        <w:t xml:space="preserve">упразднено </w:t>
      </w:r>
      <w:r w:rsidRPr="00B24BE8">
        <w:rPr>
          <w:sz w:val="28"/>
          <w:szCs w:val="28"/>
        </w:rPr>
        <w:t>деле</w:t>
      </w:r>
      <w:r w:rsidR="006B396E">
        <w:rPr>
          <w:sz w:val="28"/>
          <w:szCs w:val="28"/>
        </w:rPr>
        <w:t>ние</w:t>
      </w:r>
      <w:r w:rsidRPr="00B24BE8">
        <w:rPr>
          <w:sz w:val="28"/>
          <w:szCs w:val="28"/>
        </w:rPr>
        <w:t xml:space="preserve"> медосмотров на периодические, предварительные. </w:t>
      </w:r>
      <w:r w:rsidR="002F242F">
        <w:rPr>
          <w:sz w:val="28"/>
          <w:szCs w:val="28"/>
        </w:rPr>
        <w:t>Осталось т</w:t>
      </w:r>
      <w:r w:rsidRPr="00B24BE8">
        <w:rPr>
          <w:sz w:val="28"/>
          <w:szCs w:val="28"/>
        </w:rPr>
        <w:t xml:space="preserve">олько </w:t>
      </w:r>
      <w:r w:rsidR="002F242F">
        <w:rPr>
          <w:sz w:val="28"/>
          <w:szCs w:val="28"/>
        </w:rPr>
        <w:t>поняти</w:t>
      </w:r>
      <w:r w:rsidR="00CC4818">
        <w:rPr>
          <w:sz w:val="28"/>
          <w:szCs w:val="28"/>
        </w:rPr>
        <w:t>е</w:t>
      </w:r>
      <w:r w:rsidR="002F242F">
        <w:rPr>
          <w:sz w:val="28"/>
          <w:szCs w:val="28"/>
        </w:rPr>
        <w:t xml:space="preserve"> «профилактический осмотр». В предыдущие годы</w:t>
      </w:r>
      <w:r w:rsidRPr="00B24BE8">
        <w:rPr>
          <w:sz w:val="28"/>
          <w:szCs w:val="28"/>
        </w:rPr>
        <w:t xml:space="preserve"> предварительный осмотр проводился перед поступлением в сад, школу, техникум, </w:t>
      </w:r>
      <w:r w:rsidR="002F242F">
        <w:rPr>
          <w:sz w:val="28"/>
          <w:szCs w:val="28"/>
        </w:rPr>
        <w:t>вузы</w:t>
      </w:r>
      <w:r w:rsidRPr="00B24BE8">
        <w:rPr>
          <w:sz w:val="28"/>
          <w:szCs w:val="28"/>
        </w:rPr>
        <w:t xml:space="preserve">. Периодический </w:t>
      </w:r>
      <w:r w:rsidR="00413796">
        <w:rPr>
          <w:sz w:val="28"/>
          <w:szCs w:val="28"/>
        </w:rPr>
        <w:t>–</w:t>
      </w:r>
      <w:r w:rsidRPr="00B24BE8">
        <w:rPr>
          <w:sz w:val="28"/>
          <w:szCs w:val="28"/>
        </w:rPr>
        <w:t xml:space="preserve"> ежегодн</w:t>
      </w:r>
      <w:r w:rsidR="002F242F">
        <w:rPr>
          <w:sz w:val="28"/>
          <w:szCs w:val="28"/>
        </w:rPr>
        <w:t>ый осмотр</w:t>
      </w:r>
      <w:r w:rsidRPr="00B24BE8">
        <w:rPr>
          <w:sz w:val="28"/>
          <w:szCs w:val="28"/>
        </w:rPr>
        <w:t xml:space="preserve"> включал в себя еще профилактический в декретированных возрастах. </w:t>
      </w:r>
      <w:r>
        <w:rPr>
          <w:sz w:val="28"/>
          <w:szCs w:val="28"/>
        </w:rPr>
        <w:t>М</w:t>
      </w:r>
      <w:r w:rsidRPr="00B24BE8">
        <w:rPr>
          <w:sz w:val="28"/>
          <w:szCs w:val="28"/>
        </w:rPr>
        <w:t>едосмотр перед поступлением упрощен, достаточно будет ежегодного осмотра, который будет проводиться в едином порядке</w:t>
      </w:r>
      <w:r w:rsidR="002F242F">
        <w:rPr>
          <w:sz w:val="28"/>
          <w:szCs w:val="28"/>
        </w:rPr>
        <w:t>,</w:t>
      </w:r>
      <w:r w:rsidRPr="00B24BE8">
        <w:rPr>
          <w:sz w:val="28"/>
          <w:szCs w:val="28"/>
        </w:rPr>
        <w:t xml:space="preserve"> как профилактический.</w:t>
      </w:r>
    </w:p>
    <w:p w:rsidR="007F5D3D" w:rsidRDefault="007F5D3D" w:rsidP="00413796">
      <w:pPr>
        <w:autoSpaceDE w:val="0"/>
        <w:autoSpaceDN w:val="0"/>
        <w:adjustRightInd w:val="0"/>
        <w:ind w:firstLine="709"/>
        <w:jc w:val="both"/>
        <w:rPr>
          <w:sz w:val="28"/>
          <w:szCs w:val="28"/>
        </w:rPr>
      </w:pPr>
      <w:r>
        <w:rPr>
          <w:sz w:val="28"/>
          <w:szCs w:val="28"/>
        </w:rPr>
        <w:t>П</w:t>
      </w:r>
      <w:r w:rsidRPr="00B24BE8">
        <w:rPr>
          <w:sz w:val="28"/>
          <w:szCs w:val="28"/>
        </w:rPr>
        <w:t>редусмотрено 101 520 законченных случаев прохождения несовершеннолетними профилактических медицинских осмотров, в том числе при поступлении в образовательные учреждения и в период обучения в них, что больше по сравнению с прошлым 2017 г</w:t>
      </w:r>
      <w:r w:rsidR="00413796">
        <w:rPr>
          <w:sz w:val="28"/>
          <w:szCs w:val="28"/>
        </w:rPr>
        <w:t>одом</w:t>
      </w:r>
      <w:r w:rsidRPr="00B24BE8">
        <w:rPr>
          <w:sz w:val="28"/>
          <w:szCs w:val="28"/>
        </w:rPr>
        <w:t xml:space="preserve"> </w:t>
      </w:r>
      <w:r w:rsidR="00413796">
        <w:rPr>
          <w:sz w:val="28"/>
          <w:szCs w:val="28"/>
        </w:rPr>
        <w:t>–</w:t>
      </w:r>
      <w:r w:rsidRPr="00B24BE8">
        <w:rPr>
          <w:sz w:val="28"/>
          <w:szCs w:val="28"/>
        </w:rPr>
        <w:t xml:space="preserve">  89 095 законченных случаев (профилактических осмотров – 42 855 случаев, периодических – 35 266 случаев, предварительных – 10 974 случаев) на 12 425 случаев или 14,0</w:t>
      </w:r>
      <w:r w:rsidR="00413796">
        <w:rPr>
          <w:sz w:val="28"/>
          <w:szCs w:val="28"/>
        </w:rPr>
        <w:t xml:space="preserve"> </w:t>
      </w:r>
      <w:r w:rsidR="00DA4CE1">
        <w:rPr>
          <w:sz w:val="28"/>
          <w:szCs w:val="28"/>
        </w:rPr>
        <w:t>процентов</w:t>
      </w:r>
      <w:r w:rsidRPr="00B24BE8">
        <w:rPr>
          <w:sz w:val="28"/>
          <w:szCs w:val="28"/>
        </w:rPr>
        <w:t xml:space="preserve">. </w:t>
      </w:r>
    </w:p>
    <w:p w:rsidR="007F5D3D" w:rsidRPr="00B24BE8" w:rsidRDefault="007F5D3D" w:rsidP="00413796">
      <w:pPr>
        <w:autoSpaceDE w:val="0"/>
        <w:autoSpaceDN w:val="0"/>
        <w:adjustRightInd w:val="0"/>
        <w:ind w:firstLine="709"/>
        <w:jc w:val="both"/>
        <w:rPr>
          <w:sz w:val="28"/>
          <w:szCs w:val="28"/>
        </w:rPr>
      </w:pPr>
      <w:r>
        <w:rPr>
          <w:sz w:val="28"/>
          <w:szCs w:val="28"/>
        </w:rPr>
        <w:t>Н</w:t>
      </w:r>
      <w:r w:rsidRPr="00B24BE8">
        <w:rPr>
          <w:sz w:val="28"/>
          <w:szCs w:val="28"/>
        </w:rPr>
        <w:t>а прохождение несовершеннолетними медицинских осмотров, в том числе при поступлении в образовательные учреждения и в период обучения в них</w:t>
      </w:r>
      <w:r w:rsidR="002F242F">
        <w:rPr>
          <w:sz w:val="28"/>
          <w:szCs w:val="28"/>
        </w:rPr>
        <w:t>,</w:t>
      </w:r>
      <w:r w:rsidRPr="00B24BE8">
        <w:rPr>
          <w:sz w:val="28"/>
          <w:szCs w:val="28"/>
        </w:rPr>
        <w:t xml:space="preserve"> предусмотрены финансовые средства в сумме 134</w:t>
      </w:r>
      <w:r>
        <w:rPr>
          <w:sz w:val="28"/>
          <w:szCs w:val="28"/>
        </w:rPr>
        <w:t>,</w:t>
      </w:r>
      <w:r w:rsidRPr="00B24BE8">
        <w:rPr>
          <w:sz w:val="28"/>
          <w:szCs w:val="28"/>
        </w:rPr>
        <w:t>2</w:t>
      </w:r>
      <w:r>
        <w:rPr>
          <w:sz w:val="28"/>
          <w:szCs w:val="28"/>
        </w:rPr>
        <w:t xml:space="preserve"> млн</w:t>
      </w:r>
      <w:r w:rsidRPr="00B24BE8">
        <w:rPr>
          <w:sz w:val="28"/>
          <w:szCs w:val="28"/>
        </w:rPr>
        <w:t>. рублей, что больше 2017 г</w:t>
      </w:r>
      <w:r w:rsidR="00413796">
        <w:rPr>
          <w:sz w:val="28"/>
          <w:szCs w:val="28"/>
        </w:rPr>
        <w:t>ода</w:t>
      </w:r>
      <w:r w:rsidRPr="00B24BE8">
        <w:rPr>
          <w:sz w:val="28"/>
          <w:szCs w:val="28"/>
        </w:rPr>
        <w:t xml:space="preserve"> (105</w:t>
      </w:r>
      <w:r>
        <w:rPr>
          <w:sz w:val="28"/>
          <w:szCs w:val="28"/>
        </w:rPr>
        <w:t>,</w:t>
      </w:r>
      <w:r w:rsidRPr="00B24BE8">
        <w:rPr>
          <w:sz w:val="28"/>
          <w:szCs w:val="28"/>
        </w:rPr>
        <w:t>0</w:t>
      </w:r>
      <w:r>
        <w:rPr>
          <w:sz w:val="28"/>
          <w:szCs w:val="28"/>
        </w:rPr>
        <w:t xml:space="preserve"> млн</w:t>
      </w:r>
      <w:r w:rsidRPr="00B24BE8">
        <w:rPr>
          <w:sz w:val="28"/>
          <w:szCs w:val="28"/>
        </w:rPr>
        <w:t>. рублей) на 29</w:t>
      </w:r>
      <w:r>
        <w:rPr>
          <w:sz w:val="28"/>
          <w:szCs w:val="28"/>
        </w:rPr>
        <w:t>,2 млн.</w:t>
      </w:r>
      <w:r w:rsidRPr="00B24BE8">
        <w:rPr>
          <w:sz w:val="28"/>
          <w:szCs w:val="28"/>
        </w:rPr>
        <w:t xml:space="preserve"> рублей или 27,8</w:t>
      </w:r>
      <w:r w:rsidR="00413796">
        <w:rPr>
          <w:sz w:val="28"/>
          <w:szCs w:val="28"/>
        </w:rPr>
        <w:t xml:space="preserve"> </w:t>
      </w:r>
      <w:r w:rsidR="00DA4CE1">
        <w:rPr>
          <w:sz w:val="28"/>
          <w:szCs w:val="28"/>
        </w:rPr>
        <w:t>процент</w:t>
      </w:r>
      <w:r w:rsidR="00413796">
        <w:rPr>
          <w:sz w:val="28"/>
          <w:szCs w:val="28"/>
        </w:rPr>
        <w:t>а</w:t>
      </w:r>
      <w:r w:rsidRPr="00B24BE8">
        <w:rPr>
          <w:sz w:val="28"/>
          <w:szCs w:val="28"/>
        </w:rPr>
        <w:t xml:space="preserve">.   </w:t>
      </w:r>
    </w:p>
    <w:p w:rsidR="007F5D3D" w:rsidRPr="00B24BE8" w:rsidRDefault="007F5D3D" w:rsidP="00413796">
      <w:pPr>
        <w:ind w:firstLine="709"/>
        <w:jc w:val="both"/>
        <w:rPr>
          <w:rFonts w:eastAsia="Calibri"/>
          <w:sz w:val="28"/>
          <w:szCs w:val="28"/>
          <w:lang w:eastAsia="en-US"/>
        </w:rPr>
      </w:pPr>
      <w:r w:rsidRPr="00B24BE8">
        <w:rPr>
          <w:rFonts w:eastAsia="Calibri"/>
          <w:sz w:val="28"/>
          <w:szCs w:val="28"/>
          <w:lang w:eastAsia="en-US"/>
        </w:rPr>
        <w:t>98409 несовершеннолетних в возрасте от 0 до 17 лет прошли</w:t>
      </w:r>
      <w:r w:rsidRPr="00B24BE8">
        <w:rPr>
          <w:rFonts w:eastAsia="Calibri"/>
          <w:bCs/>
          <w:iCs/>
          <w:sz w:val="28"/>
        </w:rPr>
        <w:t xml:space="preserve"> профилактические медицинские осмотры, что </w:t>
      </w:r>
      <w:r w:rsidRPr="00B24BE8">
        <w:rPr>
          <w:rFonts w:eastAsia="Calibri"/>
          <w:sz w:val="28"/>
          <w:szCs w:val="28"/>
          <w:lang w:eastAsia="en-US"/>
        </w:rPr>
        <w:t>составило 96,9</w:t>
      </w:r>
      <w:r w:rsidR="002F242F">
        <w:rPr>
          <w:rFonts w:eastAsia="Calibri"/>
          <w:sz w:val="28"/>
          <w:szCs w:val="28"/>
          <w:lang w:eastAsia="en-US"/>
        </w:rPr>
        <w:t xml:space="preserve"> </w:t>
      </w:r>
      <w:r w:rsidR="00DA4CE1">
        <w:rPr>
          <w:rFonts w:eastAsia="Calibri"/>
          <w:sz w:val="28"/>
          <w:szCs w:val="28"/>
          <w:lang w:eastAsia="en-US"/>
        </w:rPr>
        <w:t>процент</w:t>
      </w:r>
      <w:r w:rsidR="002F242F">
        <w:rPr>
          <w:rFonts w:eastAsia="Calibri"/>
          <w:sz w:val="28"/>
          <w:szCs w:val="28"/>
          <w:lang w:eastAsia="en-US"/>
        </w:rPr>
        <w:t>а</w:t>
      </w:r>
      <w:r w:rsidRPr="00B24BE8">
        <w:rPr>
          <w:rFonts w:eastAsia="Calibri"/>
          <w:sz w:val="28"/>
          <w:szCs w:val="28"/>
          <w:lang w:eastAsia="en-US"/>
        </w:rPr>
        <w:t xml:space="preserve"> от годового плана (план на 2018 год – 101 520 несовершеннолетних). </w:t>
      </w:r>
    </w:p>
    <w:p w:rsidR="007F5D3D" w:rsidRPr="00B24BE8" w:rsidRDefault="007F5D3D" w:rsidP="00413796">
      <w:pPr>
        <w:ind w:firstLine="709"/>
        <w:jc w:val="both"/>
        <w:rPr>
          <w:rFonts w:eastAsia="Calibri"/>
          <w:sz w:val="28"/>
          <w:szCs w:val="28"/>
          <w:lang w:eastAsia="en-US"/>
        </w:rPr>
      </w:pPr>
      <w:r w:rsidRPr="00B24BE8">
        <w:rPr>
          <w:rFonts w:eastAsia="Calibri"/>
          <w:sz w:val="28"/>
          <w:szCs w:val="28"/>
          <w:lang w:eastAsia="en-US"/>
        </w:rPr>
        <w:t xml:space="preserve">Финансовое обеспечение за выполненные объемы </w:t>
      </w:r>
      <w:r w:rsidRPr="00B24BE8">
        <w:rPr>
          <w:rFonts w:eastAsia="Calibri"/>
          <w:bCs/>
          <w:iCs/>
          <w:sz w:val="28"/>
        </w:rPr>
        <w:t xml:space="preserve">профилактических </w:t>
      </w:r>
      <w:r w:rsidRPr="00B24BE8">
        <w:rPr>
          <w:rFonts w:eastAsia="Calibri"/>
          <w:sz w:val="28"/>
          <w:szCs w:val="28"/>
          <w:lang w:eastAsia="en-US"/>
        </w:rPr>
        <w:t xml:space="preserve">осмотров </w:t>
      </w:r>
      <w:r w:rsidRPr="00B24BE8">
        <w:rPr>
          <w:rFonts w:eastAsia="Calibri"/>
          <w:bCs/>
          <w:iCs/>
          <w:sz w:val="28"/>
        </w:rPr>
        <w:t>несовершеннолетних</w:t>
      </w:r>
      <w:r w:rsidRPr="00B24BE8">
        <w:rPr>
          <w:rFonts w:eastAsia="Calibri"/>
          <w:sz w:val="28"/>
          <w:szCs w:val="28"/>
          <w:lang w:eastAsia="en-US"/>
        </w:rPr>
        <w:t xml:space="preserve"> составило 132</w:t>
      </w:r>
      <w:r>
        <w:rPr>
          <w:rFonts w:eastAsia="Calibri"/>
          <w:sz w:val="28"/>
          <w:szCs w:val="28"/>
          <w:lang w:eastAsia="en-US"/>
        </w:rPr>
        <w:t>,9 млн</w:t>
      </w:r>
      <w:r w:rsidRPr="00B24BE8">
        <w:rPr>
          <w:rFonts w:eastAsia="Calibri"/>
          <w:sz w:val="28"/>
          <w:szCs w:val="28"/>
          <w:lang w:eastAsia="en-US"/>
        </w:rPr>
        <w:t>. рублей при годовом плане 134</w:t>
      </w:r>
      <w:r>
        <w:rPr>
          <w:rFonts w:eastAsia="Calibri"/>
          <w:sz w:val="28"/>
          <w:szCs w:val="28"/>
          <w:lang w:eastAsia="en-US"/>
        </w:rPr>
        <w:t>,2 млн</w:t>
      </w:r>
      <w:r w:rsidRPr="00B24BE8">
        <w:rPr>
          <w:rFonts w:eastAsia="Calibri"/>
          <w:sz w:val="28"/>
          <w:szCs w:val="28"/>
          <w:lang w:eastAsia="en-US"/>
        </w:rPr>
        <w:t>. рублей или выполнение составило 99,0</w:t>
      </w:r>
      <w:r w:rsidR="002F242F">
        <w:rPr>
          <w:rFonts w:eastAsia="Calibri"/>
          <w:sz w:val="28"/>
          <w:szCs w:val="28"/>
          <w:lang w:eastAsia="en-US"/>
        </w:rPr>
        <w:t xml:space="preserve"> </w:t>
      </w:r>
      <w:r w:rsidR="00DA4CE1">
        <w:rPr>
          <w:rFonts w:eastAsia="Calibri"/>
          <w:sz w:val="28"/>
          <w:szCs w:val="28"/>
          <w:lang w:eastAsia="en-US"/>
        </w:rPr>
        <w:t>процентов</w:t>
      </w:r>
      <w:r w:rsidRPr="00B24BE8">
        <w:rPr>
          <w:rFonts w:eastAsia="Calibri"/>
          <w:sz w:val="28"/>
          <w:szCs w:val="28"/>
          <w:lang w:eastAsia="en-US"/>
        </w:rPr>
        <w:t xml:space="preserve">. Средняя фактическая стоимость одного законченного случая профилактического медицинского осмотра </w:t>
      </w:r>
      <w:r w:rsidRPr="00B24BE8">
        <w:rPr>
          <w:rFonts w:eastAsia="Calibri"/>
          <w:bCs/>
          <w:iCs/>
          <w:sz w:val="28"/>
        </w:rPr>
        <w:t>несовершеннолетнего</w:t>
      </w:r>
      <w:r w:rsidRPr="00B24BE8">
        <w:rPr>
          <w:rFonts w:eastAsia="Calibri"/>
          <w:sz w:val="28"/>
          <w:szCs w:val="28"/>
          <w:lang w:eastAsia="en-US"/>
        </w:rPr>
        <w:t xml:space="preserve"> – 1 350,20 рублей.</w:t>
      </w:r>
    </w:p>
    <w:p w:rsidR="00413796" w:rsidRPr="002F242F" w:rsidRDefault="00413796" w:rsidP="007F5D3D">
      <w:pPr>
        <w:ind w:firstLine="708"/>
        <w:jc w:val="right"/>
        <w:rPr>
          <w:rFonts w:eastAsia="Calibri"/>
          <w:sz w:val="18"/>
          <w:szCs w:val="18"/>
          <w:lang w:eastAsia="en-US"/>
        </w:rPr>
      </w:pPr>
    </w:p>
    <w:p w:rsidR="007F5D3D" w:rsidRDefault="007F5D3D" w:rsidP="007F5D3D">
      <w:pPr>
        <w:ind w:firstLine="708"/>
        <w:jc w:val="right"/>
        <w:rPr>
          <w:rFonts w:eastAsia="Calibri"/>
          <w:sz w:val="28"/>
          <w:szCs w:val="28"/>
          <w:lang w:eastAsia="en-US"/>
        </w:rPr>
      </w:pPr>
      <w:r>
        <w:rPr>
          <w:rFonts w:eastAsia="Calibri"/>
          <w:sz w:val="28"/>
          <w:szCs w:val="28"/>
          <w:lang w:eastAsia="en-US"/>
        </w:rPr>
        <w:t>Таблица 75</w:t>
      </w:r>
    </w:p>
    <w:p w:rsidR="00413796" w:rsidRPr="002F242F" w:rsidRDefault="00413796" w:rsidP="007F5D3D">
      <w:pPr>
        <w:ind w:firstLine="708"/>
        <w:jc w:val="right"/>
        <w:rPr>
          <w:rFonts w:eastAsia="Calibri"/>
          <w:sz w:val="16"/>
          <w:szCs w:val="16"/>
          <w:lang w:eastAsia="en-US"/>
        </w:rPr>
      </w:pPr>
    </w:p>
    <w:p w:rsidR="007F5D3D" w:rsidRPr="00413796" w:rsidRDefault="007F5D3D" w:rsidP="007F5D3D">
      <w:pPr>
        <w:jc w:val="center"/>
        <w:rPr>
          <w:sz w:val="28"/>
          <w:szCs w:val="28"/>
        </w:rPr>
      </w:pPr>
      <w:r w:rsidRPr="00413796">
        <w:rPr>
          <w:sz w:val="28"/>
          <w:szCs w:val="28"/>
        </w:rPr>
        <w:t xml:space="preserve">Финансирование медицинских осмотров несовершеннолетних </w:t>
      </w:r>
    </w:p>
    <w:p w:rsidR="007F5D3D" w:rsidRPr="002F242F" w:rsidRDefault="007F5D3D" w:rsidP="007F5D3D">
      <w:pPr>
        <w:jc w:val="center"/>
        <w:rPr>
          <w:sz w:val="16"/>
          <w:szCs w:val="16"/>
        </w:rPr>
      </w:pP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8"/>
        <w:gridCol w:w="1103"/>
        <w:gridCol w:w="930"/>
        <w:gridCol w:w="1031"/>
        <w:gridCol w:w="977"/>
        <w:gridCol w:w="978"/>
        <w:gridCol w:w="1031"/>
        <w:gridCol w:w="2350"/>
      </w:tblGrid>
      <w:tr w:rsidR="007F5D3D" w:rsidRPr="00B24BE8" w:rsidTr="00413796">
        <w:tc>
          <w:tcPr>
            <w:tcW w:w="1908" w:type="dxa"/>
            <w:vMerge w:val="restart"/>
            <w:shd w:val="clear" w:color="auto" w:fill="auto"/>
          </w:tcPr>
          <w:p w:rsidR="007F5D3D" w:rsidRPr="00B24BE8" w:rsidRDefault="007F5D3D" w:rsidP="007F5D3D">
            <w:pPr>
              <w:jc w:val="both"/>
              <w:rPr>
                <w:rFonts w:eastAsia="Calibri"/>
                <w:sz w:val="28"/>
              </w:rPr>
            </w:pPr>
          </w:p>
        </w:tc>
        <w:tc>
          <w:tcPr>
            <w:tcW w:w="3064" w:type="dxa"/>
            <w:gridSpan w:val="3"/>
            <w:shd w:val="clear" w:color="auto" w:fill="auto"/>
          </w:tcPr>
          <w:p w:rsidR="007F5D3D" w:rsidRPr="00B24BE8" w:rsidRDefault="007F5D3D" w:rsidP="007F5D3D">
            <w:pPr>
              <w:suppressAutoHyphens/>
              <w:autoSpaceDE w:val="0"/>
              <w:snapToGrid w:val="0"/>
              <w:ind w:left="-148" w:right="-108"/>
              <w:jc w:val="center"/>
              <w:rPr>
                <w:rFonts w:eastAsia="Calibri"/>
              </w:rPr>
            </w:pPr>
            <w:r w:rsidRPr="00B24BE8">
              <w:rPr>
                <w:rFonts w:eastAsia="Calibri"/>
                <w:lang w:eastAsia="ar-SA"/>
              </w:rPr>
              <w:t>Количество законченных случаев</w:t>
            </w:r>
          </w:p>
        </w:tc>
        <w:tc>
          <w:tcPr>
            <w:tcW w:w="2986" w:type="dxa"/>
            <w:gridSpan w:val="3"/>
            <w:shd w:val="clear" w:color="auto" w:fill="auto"/>
          </w:tcPr>
          <w:p w:rsidR="007F5D3D" w:rsidRPr="00B24BE8" w:rsidRDefault="007F5D3D" w:rsidP="007F5D3D">
            <w:pPr>
              <w:suppressAutoHyphens/>
              <w:autoSpaceDE w:val="0"/>
              <w:snapToGrid w:val="0"/>
              <w:ind w:left="-148" w:right="-108"/>
              <w:jc w:val="center"/>
              <w:rPr>
                <w:rFonts w:eastAsia="Calibri"/>
              </w:rPr>
            </w:pPr>
            <w:r w:rsidRPr="00B24BE8">
              <w:rPr>
                <w:rFonts w:eastAsia="Calibri"/>
                <w:lang w:eastAsia="ar-SA"/>
              </w:rPr>
              <w:t>Всего расходов (тыс. руб.)</w:t>
            </w:r>
          </w:p>
        </w:tc>
        <w:tc>
          <w:tcPr>
            <w:tcW w:w="2350" w:type="dxa"/>
            <w:vMerge w:val="restart"/>
            <w:shd w:val="clear" w:color="auto" w:fill="auto"/>
          </w:tcPr>
          <w:p w:rsidR="007F5D3D" w:rsidRPr="00B24BE8" w:rsidRDefault="007F5D3D" w:rsidP="007F5D3D">
            <w:pPr>
              <w:suppressAutoHyphens/>
              <w:autoSpaceDE w:val="0"/>
              <w:snapToGrid w:val="0"/>
              <w:ind w:left="-79" w:right="220"/>
              <w:jc w:val="center"/>
              <w:rPr>
                <w:rFonts w:eastAsia="Calibri"/>
                <w:lang w:eastAsia="ar-SA"/>
              </w:rPr>
            </w:pPr>
            <w:r w:rsidRPr="00B24BE8">
              <w:rPr>
                <w:rFonts w:eastAsia="Calibri"/>
                <w:lang w:eastAsia="ar-SA"/>
              </w:rPr>
              <w:t>Средняя факти</w:t>
            </w:r>
            <w:r w:rsidR="00413796">
              <w:rPr>
                <w:rFonts w:eastAsia="Calibri"/>
                <w:lang w:eastAsia="ar-SA"/>
              </w:rPr>
              <w:t>-</w:t>
            </w:r>
            <w:r w:rsidRPr="00B24BE8">
              <w:rPr>
                <w:rFonts w:eastAsia="Calibri"/>
                <w:lang w:eastAsia="ar-SA"/>
              </w:rPr>
              <w:t>ческая стоимость одного случая (руб.)</w:t>
            </w:r>
          </w:p>
        </w:tc>
      </w:tr>
      <w:tr w:rsidR="007F5D3D" w:rsidRPr="00B24BE8" w:rsidTr="00413796">
        <w:tc>
          <w:tcPr>
            <w:tcW w:w="1908" w:type="dxa"/>
            <w:vMerge/>
            <w:shd w:val="clear" w:color="auto" w:fill="auto"/>
          </w:tcPr>
          <w:p w:rsidR="007F5D3D" w:rsidRPr="00B24BE8" w:rsidRDefault="007F5D3D" w:rsidP="007F5D3D">
            <w:pPr>
              <w:jc w:val="both"/>
              <w:rPr>
                <w:rFonts w:eastAsia="Calibri"/>
                <w:sz w:val="28"/>
              </w:rPr>
            </w:pPr>
          </w:p>
        </w:tc>
        <w:tc>
          <w:tcPr>
            <w:tcW w:w="1103" w:type="dxa"/>
            <w:shd w:val="clear" w:color="auto" w:fill="auto"/>
          </w:tcPr>
          <w:p w:rsidR="007F5D3D" w:rsidRPr="00B24BE8" w:rsidRDefault="00413796" w:rsidP="007F5D3D">
            <w:pPr>
              <w:suppressAutoHyphens/>
              <w:autoSpaceDE w:val="0"/>
              <w:snapToGrid w:val="0"/>
              <w:ind w:left="-148" w:right="-108"/>
              <w:jc w:val="center"/>
              <w:rPr>
                <w:rFonts w:eastAsia="Calibri"/>
              </w:rPr>
            </w:pPr>
            <w:r>
              <w:rPr>
                <w:rFonts w:eastAsia="Calibri"/>
                <w:lang w:eastAsia="ar-SA"/>
              </w:rPr>
              <w:t>п</w:t>
            </w:r>
            <w:r w:rsidR="007F5D3D" w:rsidRPr="00B24BE8">
              <w:rPr>
                <w:rFonts w:eastAsia="Calibri"/>
                <w:lang w:eastAsia="ar-SA"/>
              </w:rPr>
              <w:t xml:space="preserve">лан </w:t>
            </w:r>
          </w:p>
        </w:tc>
        <w:tc>
          <w:tcPr>
            <w:tcW w:w="930" w:type="dxa"/>
            <w:shd w:val="clear" w:color="auto" w:fill="auto"/>
          </w:tcPr>
          <w:p w:rsidR="007F5D3D" w:rsidRPr="00B24BE8" w:rsidRDefault="00413796" w:rsidP="007F5D3D">
            <w:pPr>
              <w:suppressAutoHyphens/>
              <w:autoSpaceDE w:val="0"/>
              <w:snapToGrid w:val="0"/>
              <w:ind w:left="-148" w:right="-108"/>
              <w:jc w:val="center"/>
              <w:rPr>
                <w:rFonts w:eastAsia="Calibri"/>
                <w:lang w:eastAsia="ar-SA"/>
              </w:rPr>
            </w:pPr>
            <w:r>
              <w:rPr>
                <w:rFonts w:eastAsia="Calibri"/>
                <w:lang w:eastAsia="ar-SA"/>
              </w:rPr>
              <w:t xml:space="preserve"> ф</w:t>
            </w:r>
            <w:r w:rsidR="007F5D3D" w:rsidRPr="00B24BE8">
              <w:rPr>
                <w:rFonts w:eastAsia="Calibri"/>
                <w:lang w:eastAsia="ar-SA"/>
              </w:rPr>
              <w:t xml:space="preserve">акт </w:t>
            </w:r>
          </w:p>
        </w:tc>
        <w:tc>
          <w:tcPr>
            <w:tcW w:w="1031" w:type="dxa"/>
            <w:shd w:val="clear" w:color="auto" w:fill="auto"/>
          </w:tcPr>
          <w:p w:rsidR="007F5D3D" w:rsidRPr="00B24BE8" w:rsidRDefault="00DA4CE1" w:rsidP="007F5D3D">
            <w:pPr>
              <w:suppressAutoHyphens/>
              <w:autoSpaceDE w:val="0"/>
              <w:snapToGrid w:val="0"/>
              <w:ind w:left="-148" w:right="-108"/>
              <w:jc w:val="center"/>
              <w:rPr>
                <w:rFonts w:eastAsia="Calibri"/>
                <w:lang w:eastAsia="ar-SA"/>
              </w:rPr>
            </w:pPr>
            <w:r>
              <w:rPr>
                <w:rFonts w:eastAsia="Calibri"/>
                <w:lang w:eastAsia="ar-SA"/>
              </w:rPr>
              <w:t>процентов</w:t>
            </w:r>
          </w:p>
        </w:tc>
        <w:tc>
          <w:tcPr>
            <w:tcW w:w="977" w:type="dxa"/>
            <w:shd w:val="clear" w:color="auto" w:fill="auto"/>
          </w:tcPr>
          <w:p w:rsidR="007F5D3D" w:rsidRPr="00B24BE8" w:rsidRDefault="00413796" w:rsidP="007F5D3D">
            <w:pPr>
              <w:suppressAutoHyphens/>
              <w:autoSpaceDE w:val="0"/>
              <w:snapToGrid w:val="0"/>
              <w:ind w:left="-148" w:right="-108"/>
              <w:jc w:val="center"/>
              <w:rPr>
                <w:rFonts w:eastAsia="Calibri"/>
                <w:lang w:eastAsia="ar-SA"/>
              </w:rPr>
            </w:pPr>
            <w:r>
              <w:rPr>
                <w:rFonts w:eastAsia="Calibri"/>
                <w:lang w:eastAsia="ar-SA"/>
              </w:rPr>
              <w:t>п</w:t>
            </w:r>
            <w:r w:rsidR="007F5D3D" w:rsidRPr="00B24BE8">
              <w:rPr>
                <w:rFonts w:eastAsia="Calibri"/>
                <w:lang w:eastAsia="ar-SA"/>
              </w:rPr>
              <w:t xml:space="preserve">лан </w:t>
            </w:r>
          </w:p>
        </w:tc>
        <w:tc>
          <w:tcPr>
            <w:tcW w:w="978" w:type="dxa"/>
            <w:shd w:val="clear" w:color="auto" w:fill="auto"/>
          </w:tcPr>
          <w:p w:rsidR="007F5D3D" w:rsidRPr="00B24BE8" w:rsidRDefault="00413796" w:rsidP="00413796">
            <w:pPr>
              <w:suppressAutoHyphens/>
              <w:autoSpaceDE w:val="0"/>
              <w:snapToGrid w:val="0"/>
              <w:ind w:left="-148" w:right="-108"/>
              <w:jc w:val="center"/>
              <w:rPr>
                <w:rFonts w:eastAsia="Calibri"/>
                <w:lang w:eastAsia="ar-SA"/>
              </w:rPr>
            </w:pPr>
            <w:r>
              <w:rPr>
                <w:rFonts w:eastAsia="Calibri"/>
                <w:lang w:eastAsia="ar-SA"/>
              </w:rPr>
              <w:t>фа</w:t>
            </w:r>
            <w:r w:rsidR="007F5D3D" w:rsidRPr="00B24BE8">
              <w:rPr>
                <w:rFonts w:eastAsia="Calibri"/>
                <w:lang w:eastAsia="ar-SA"/>
              </w:rPr>
              <w:t xml:space="preserve">кт </w:t>
            </w:r>
          </w:p>
        </w:tc>
        <w:tc>
          <w:tcPr>
            <w:tcW w:w="1031" w:type="dxa"/>
            <w:shd w:val="clear" w:color="auto" w:fill="auto"/>
          </w:tcPr>
          <w:p w:rsidR="007F5D3D" w:rsidRPr="00B24BE8" w:rsidRDefault="00DA4CE1" w:rsidP="007F5D3D">
            <w:pPr>
              <w:suppressAutoHyphens/>
              <w:autoSpaceDE w:val="0"/>
              <w:snapToGrid w:val="0"/>
              <w:ind w:left="-148" w:right="-108"/>
              <w:jc w:val="center"/>
              <w:rPr>
                <w:rFonts w:eastAsia="Calibri"/>
                <w:lang w:eastAsia="ar-SA"/>
              </w:rPr>
            </w:pPr>
            <w:r>
              <w:rPr>
                <w:rFonts w:eastAsia="Calibri"/>
                <w:lang w:eastAsia="ar-SA"/>
              </w:rPr>
              <w:t>процентов</w:t>
            </w:r>
          </w:p>
        </w:tc>
        <w:tc>
          <w:tcPr>
            <w:tcW w:w="2350" w:type="dxa"/>
            <w:vMerge/>
            <w:shd w:val="clear" w:color="auto" w:fill="auto"/>
          </w:tcPr>
          <w:p w:rsidR="007F5D3D" w:rsidRPr="00B24BE8" w:rsidRDefault="007F5D3D" w:rsidP="007F5D3D">
            <w:pPr>
              <w:suppressAutoHyphens/>
              <w:autoSpaceDE w:val="0"/>
              <w:snapToGrid w:val="0"/>
              <w:ind w:left="-148" w:right="-108"/>
              <w:jc w:val="center"/>
              <w:rPr>
                <w:rFonts w:eastAsia="Calibri"/>
                <w:lang w:eastAsia="ar-SA"/>
              </w:rPr>
            </w:pPr>
          </w:p>
        </w:tc>
      </w:tr>
      <w:tr w:rsidR="007F5D3D" w:rsidRPr="00B24BE8" w:rsidTr="00413796">
        <w:tc>
          <w:tcPr>
            <w:tcW w:w="1908" w:type="dxa"/>
            <w:shd w:val="clear" w:color="auto" w:fill="auto"/>
          </w:tcPr>
          <w:p w:rsidR="007F5D3D" w:rsidRPr="00B24BE8" w:rsidRDefault="007F5D3D" w:rsidP="007F5D3D">
            <w:pPr>
              <w:suppressAutoHyphens/>
              <w:autoSpaceDE w:val="0"/>
              <w:snapToGrid w:val="0"/>
              <w:ind w:right="-108"/>
              <w:rPr>
                <w:rFonts w:eastAsia="Calibri"/>
                <w:lang w:eastAsia="ar-SA"/>
              </w:rPr>
            </w:pPr>
            <w:r w:rsidRPr="00B24BE8">
              <w:rPr>
                <w:rFonts w:eastAsia="Calibri"/>
                <w:lang w:eastAsia="ar-SA"/>
              </w:rPr>
              <w:t xml:space="preserve">Профилактические медицинские осмотры  </w:t>
            </w:r>
          </w:p>
        </w:tc>
        <w:tc>
          <w:tcPr>
            <w:tcW w:w="1103" w:type="dxa"/>
            <w:shd w:val="clear" w:color="auto" w:fill="auto"/>
          </w:tcPr>
          <w:p w:rsidR="007F5D3D" w:rsidRPr="00413796" w:rsidRDefault="007F5D3D" w:rsidP="00413796">
            <w:pPr>
              <w:suppressAutoHyphens/>
              <w:autoSpaceDE w:val="0"/>
              <w:snapToGrid w:val="0"/>
              <w:jc w:val="center"/>
              <w:rPr>
                <w:rFonts w:eastAsia="Calibri"/>
                <w:lang w:eastAsia="ar-SA"/>
              </w:rPr>
            </w:pPr>
          </w:p>
          <w:p w:rsidR="007F5D3D" w:rsidRPr="00413796" w:rsidRDefault="007F5D3D" w:rsidP="00413796">
            <w:pPr>
              <w:suppressAutoHyphens/>
              <w:autoSpaceDE w:val="0"/>
              <w:snapToGrid w:val="0"/>
              <w:jc w:val="center"/>
              <w:rPr>
                <w:rFonts w:eastAsia="Calibri"/>
                <w:lang w:eastAsia="ar-SA"/>
              </w:rPr>
            </w:pPr>
            <w:r w:rsidRPr="00413796">
              <w:rPr>
                <w:rFonts w:eastAsia="Calibri"/>
                <w:lang w:eastAsia="ar-SA"/>
              </w:rPr>
              <w:t>101 520</w:t>
            </w:r>
          </w:p>
        </w:tc>
        <w:tc>
          <w:tcPr>
            <w:tcW w:w="930" w:type="dxa"/>
            <w:shd w:val="clear" w:color="auto" w:fill="auto"/>
          </w:tcPr>
          <w:p w:rsidR="007F5D3D" w:rsidRPr="00413796" w:rsidRDefault="007F5D3D" w:rsidP="00413796">
            <w:pPr>
              <w:suppressAutoHyphens/>
              <w:autoSpaceDE w:val="0"/>
              <w:snapToGrid w:val="0"/>
              <w:jc w:val="center"/>
              <w:rPr>
                <w:rFonts w:eastAsia="Calibri"/>
                <w:lang w:eastAsia="ar-SA"/>
              </w:rPr>
            </w:pPr>
          </w:p>
          <w:p w:rsidR="007F5D3D" w:rsidRPr="00413796" w:rsidRDefault="007F5D3D" w:rsidP="00413796">
            <w:pPr>
              <w:suppressAutoHyphens/>
              <w:autoSpaceDE w:val="0"/>
              <w:snapToGrid w:val="0"/>
              <w:jc w:val="center"/>
              <w:rPr>
                <w:rFonts w:eastAsia="Calibri"/>
                <w:lang w:eastAsia="ar-SA"/>
              </w:rPr>
            </w:pPr>
            <w:r w:rsidRPr="00413796">
              <w:rPr>
                <w:rFonts w:eastAsia="Calibri"/>
                <w:lang w:eastAsia="ar-SA"/>
              </w:rPr>
              <w:t>98 409</w:t>
            </w:r>
          </w:p>
        </w:tc>
        <w:tc>
          <w:tcPr>
            <w:tcW w:w="1031" w:type="dxa"/>
            <w:shd w:val="clear" w:color="auto" w:fill="auto"/>
          </w:tcPr>
          <w:p w:rsidR="007F5D3D" w:rsidRPr="00413796" w:rsidRDefault="007F5D3D" w:rsidP="00413796">
            <w:pPr>
              <w:suppressAutoHyphens/>
              <w:autoSpaceDE w:val="0"/>
              <w:snapToGrid w:val="0"/>
              <w:jc w:val="center"/>
              <w:rPr>
                <w:rFonts w:eastAsia="Calibri"/>
                <w:lang w:eastAsia="ar-SA"/>
              </w:rPr>
            </w:pPr>
          </w:p>
          <w:p w:rsidR="007F5D3D" w:rsidRPr="00413796" w:rsidRDefault="007F5D3D" w:rsidP="00413796">
            <w:pPr>
              <w:suppressAutoHyphens/>
              <w:autoSpaceDE w:val="0"/>
              <w:snapToGrid w:val="0"/>
              <w:jc w:val="center"/>
              <w:rPr>
                <w:rFonts w:eastAsia="Calibri"/>
                <w:lang w:eastAsia="ar-SA"/>
              </w:rPr>
            </w:pPr>
            <w:r w:rsidRPr="00413796">
              <w:rPr>
                <w:rFonts w:eastAsia="Calibri"/>
                <w:lang w:eastAsia="ar-SA"/>
              </w:rPr>
              <w:t>96,9</w:t>
            </w:r>
          </w:p>
        </w:tc>
        <w:tc>
          <w:tcPr>
            <w:tcW w:w="977" w:type="dxa"/>
            <w:shd w:val="clear" w:color="auto" w:fill="auto"/>
          </w:tcPr>
          <w:p w:rsidR="007F5D3D" w:rsidRPr="00413796" w:rsidRDefault="007F5D3D" w:rsidP="00413796">
            <w:pPr>
              <w:suppressAutoHyphens/>
              <w:autoSpaceDE w:val="0"/>
              <w:snapToGrid w:val="0"/>
              <w:jc w:val="center"/>
              <w:rPr>
                <w:rFonts w:eastAsia="Calibri"/>
                <w:lang w:eastAsia="ar-SA"/>
              </w:rPr>
            </w:pPr>
          </w:p>
          <w:p w:rsidR="007F5D3D" w:rsidRPr="00413796" w:rsidRDefault="007F5D3D" w:rsidP="00413796">
            <w:pPr>
              <w:suppressAutoHyphens/>
              <w:autoSpaceDE w:val="0"/>
              <w:snapToGrid w:val="0"/>
              <w:jc w:val="center"/>
              <w:rPr>
                <w:rFonts w:eastAsia="Calibri"/>
                <w:lang w:eastAsia="ar-SA"/>
              </w:rPr>
            </w:pPr>
            <w:r w:rsidRPr="00413796">
              <w:rPr>
                <w:rFonts w:eastAsia="Calibri"/>
                <w:lang w:eastAsia="ar-SA"/>
              </w:rPr>
              <w:t>134,2</w:t>
            </w:r>
          </w:p>
        </w:tc>
        <w:tc>
          <w:tcPr>
            <w:tcW w:w="978" w:type="dxa"/>
            <w:shd w:val="clear" w:color="auto" w:fill="auto"/>
          </w:tcPr>
          <w:p w:rsidR="007F5D3D" w:rsidRPr="00413796" w:rsidRDefault="007F5D3D" w:rsidP="00413796">
            <w:pPr>
              <w:suppressAutoHyphens/>
              <w:autoSpaceDE w:val="0"/>
              <w:snapToGrid w:val="0"/>
              <w:jc w:val="center"/>
              <w:rPr>
                <w:rFonts w:eastAsia="Calibri"/>
                <w:lang w:eastAsia="ar-SA"/>
              </w:rPr>
            </w:pPr>
          </w:p>
          <w:p w:rsidR="007F5D3D" w:rsidRPr="00413796" w:rsidRDefault="007F5D3D" w:rsidP="00413796">
            <w:pPr>
              <w:suppressAutoHyphens/>
              <w:autoSpaceDE w:val="0"/>
              <w:snapToGrid w:val="0"/>
              <w:jc w:val="center"/>
              <w:rPr>
                <w:rFonts w:eastAsia="Calibri"/>
                <w:lang w:eastAsia="ar-SA"/>
              </w:rPr>
            </w:pPr>
            <w:r w:rsidRPr="00413796">
              <w:rPr>
                <w:rFonts w:eastAsia="Calibri"/>
                <w:lang w:eastAsia="ar-SA"/>
              </w:rPr>
              <w:t>132,9</w:t>
            </w:r>
          </w:p>
        </w:tc>
        <w:tc>
          <w:tcPr>
            <w:tcW w:w="1031" w:type="dxa"/>
            <w:shd w:val="clear" w:color="auto" w:fill="auto"/>
          </w:tcPr>
          <w:p w:rsidR="007F5D3D" w:rsidRPr="00413796" w:rsidRDefault="007F5D3D" w:rsidP="00413796">
            <w:pPr>
              <w:suppressAutoHyphens/>
              <w:autoSpaceDE w:val="0"/>
              <w:snapToGrid w:val="0"/>
              <w:jc w:val="center"/>
              <w:rPr>
                <w:rFonts w:eastAsia="Calibri"/>
                <w:lang w:eastAsia="ar-SA"/>
              </w:rPr>
            </w:pPr>
          </w:p>
          <w:p w:rsidR="007F5D3D" w:rsidRPr="00413796" w:rsidRDefault="007F5D3D" w:rsidP="00413796">
            <w:pPr>
              <w:suppressAutoHyphens/>
              <w:autoSpaceDE w:val="0"/>
              <w:snapToGrid w:val="0"/>
              <w:jc w:val="center"/>
              <w:rPr>
                <w:rFonts w:eastAsia="Calibri"/>
                <w:lang w:eastAsia="ar-SA"/>
              </w:rPr>
            </w:pPr>
            <w:r w:rsidRPr="00413796">
              <w:rPr>
                <w:rFonts w:eastAsia="Calibri"/>
                <w:lang w:eastAsia="ar-SA"/>
              </w:rPr>
              <w:t>99,0</w:t>
            </w:r>
          </w:p>
        </w:tc>
        <w:tc>
          <w:tcPr>
            <w:tcW w:w="2350" w:type="dxa"/>
            <w:shd w:val="clear" w:color="auto" w:fill="auto"/>
          </w:tcPr>
          <w:p w:rsidR="007F5D3D" w:rsidRPr="00413796" w:rsidRDefault="007F5D3D" w:rsidP="00413796">
            <w:pPr>
              <w:suppressAutoHyphens/>
              <w:autoSpaceDE w:val="0"/>
              <w:snapToGrid w:val="0"/>
              <w:jc w:val="center"/>
              <w:rPr>
                <w:rFonts w:eastAsia="Calibri"/>
                <w:lang w:eastAsia="ar-SA"/>
              </w:rPr>
            </w:pPr>
          </w:p>
          <w:p w:rsidR="007F5D3D" w:rsidRPr="00413796" w:rsidRDefault="007F5D3D" w:rsidP="00413796">
            <w:pPr>
              <w:suppressAutoHyphens/>
              <w:autoSpaceDE w:val="0"/>
              <w:snapToGrid w:val="0"/>
              <w:jc w:val="center"/>
              <w:rPr>
                <w:rFonts w:eastAsia="Calibri"/>
                <w:lang w:eastAsia="ar-SA"/>
              </w:rPr>
            </w:pPr>
            <w:r w:rsidRPr="00413796">
              <w:rPr>
                <w:rFonts w:eastAsia="Calibri"/>
                <w:lang w:eastAsia="ar-SA"/>
              </w:rPr>
              <w:t>1 350,20</w:t>
            </w:r>
          </w:p>
        </w:tc>
      </w:tr>
    </w:tbl>
    <w:p w:rsidR="007F5D3D" w:rsidRPr="00B24BE8" w:rsidRDefault="007F5D3D" w:rsidP="007F5D3D">
      <w:pPr>
        <w:autoSpaceDE w:val="0"/>
        <w:autoSpaceDN w:val="0"/>
        <w:adjustRightInd w:val="0"/>
        <w:ind w:firstLine="680"/>
        <w:jc w:val="both"/>
        <w:rPr>
          <w:sz w:val="28"/>
          <w:szCs w:val="28"/>
        </w:rPr>
      </w:pPr>
    </w:p>
    <w:p w:rsidR="00413796" w:rsidRPr="00FA349D" w:rsidRDefault="002F242F" w:rsidP="007F5D3D">
      <w:pPr>
        <w:jc w:val="center"/>
        <w:rPr>
          <w:b/>
          <w:sz w:val="28"/>
          <w:szCs w:val="28"/>
        </w:rPr>
      </w:pPr>
      <w:r>
        <w:rPr>
          <w:b/>
          <w:sz w:val="28"/>
          <w:szCs w:val="28"/>
        </w:rPr>
        <w:t>7</w:t>
      </w:r>
      <w:r w:rsidR="007F5D3D" w:rsidRPr="00FA349D">
        <w:rPr>
          <w:b/>
          <w:sz w:val="28"/>
          <w:szCs w:val="28"/>
        </w:rPr>
        <w:t xml:space="preserve">.  </w:t>
      </w:r>
      <w:r w:rsidR="00413796" w:rsidRPr="00FA349D">
        <w:rPr>
          <w:b/>
          <w:sz w:val="28"/>
          <w:szCs w:val="28"/>
        </w:rPr>
        <w:t xml:space="preserve">Реализация государственной программы Республики Тыва </w:t>
      </w:r>
    </w:p>
    <w:p w:rsidR="007F5D3D" w:rsidRPr="00FA349D" w:rsidRDefault="00413796" w:rsidP="007F5D3D">
      <w:pPr>
        <w:jc w:val="center"/>
        <w:rPr>
          <w:b/>
          <w:sz w:val="28"/>
          <w:szCs w:val="28"/>
        </w:rPr>
      </w:pPr>
      <w:r w:rsidRPr="00FA349D">
        <w:rPr>
          <w:b/>
          <w:sz w:val="28"/>
          <w:szCs w:val="28"/>
        </w:rPr>
        <w:t>«Развитие здравоохранения на 2013-2020 годы»</w:t>
      </w:r>
    </w:p>
    <w:p w:rsidR="007F5D3D" w:rsidRPr="00B413A2" w:rsidRDefault="007F5D3D" w:rsidP="007F5D3D">
      <w:pPr>
        <w:jc w:val="center"/>
        <w:rPr>
          <w:b/>
          <w:sz w:val="28"/>
          <w:szCs w:val="28"/>
        </w:rPr>
      </w:pPr>
    </w:p>
    <w:p w:rsidR="007F5D3D" w:rsidRDefault="007F5D3D" w:rsidP="00413796">
      <w:pPr>
        <w:ind w:firstLine="709"/>
        <w:jc w:val="both"/>
        <w:rPr>
          <w:sz w:val="28"/>
          <w:szCs w:val="28"/>
        </w:rPr>
      </w:pPr>
      <w:r w:rsidRPr="001B7F66">
        <w:rPr>
          <w:sz w:val="28"/>
          <w:szCs w:val="28"/>
        </w:rPr>
        <w:t>Государственн</w:t>
      </w:r>
      <w:r>
        <w:rPr>
          <w:sz w:val="28"/>
          <w:szCs w:val="28"/>
        </w:rPr>
        <w:t>ая</w:t>
      </w:r>
      <w:r w:rsidRPr="001B7F66">
        <w:rPr>
          <w:sz w:val="28"/>
          <w:szCs w:val="28"/>
        </w:rPr>
        <w:t xml:space="preserve"> программ</w:t>
      </w:r>
      <w:r>
        <w:rPr>
          <w:sz w:val="28"/>
          <w:szCs w:val="28"/>
        </w:rPr>
        <w:t>а</w:t>
      </w:r>
      <w:r w:rsidRPr="001B7F66">
        <w:rPr>
          <w:sz w:val="28"/>
          <w:szCs w:val="28"/>
        </w:rPr>
        <w:t xml:space="preserve"> Республики Тыва </w:t>
      </w:r>
      <w:r w:rsidR="00865216">
        <w:rPr>
          <w:sz w:val="28"/>
          <w:szCs w:val="28"/>
        </w:rPr>
        <w:t>«</w:t>
      </w:r>
      <w:r w:rsidRPr="001B7F66">
        <w:rPr>
          <w:sz w:val="28"/>
          <w:szCs w:val="28"/>
        </w:rPr>
        <w:t>Развитие здравоохранения на 2018-2025 годы</w:t>
      </w:r>
      <w:r w:rsidR="00865216">
        <w:rPr>
          <w:sz w:val="28"/>
          <w:szCs w:val="28"/>
        </w:rPr>
        <w:t>»</w:t>
      </w:r>
      <w:r w:rsidRPr="001B7F66">
        <w:rPr>
          <w:sz w:val="28"/>
          <w:szCs w:val="28"/>
        </w:rPr>
        <w:t xml:space="preserve"> (далее – Программа) утверждена на сумму 11 457 409,5</w:t>
      </w:r>
      <w:r>
        <w:rPr>
          <w:sz w:val="28"/>
          <w:szCs w:val="28"/>
        </w:rPr>
        <w:t xml:space="preserve"> тыс. руб., исполнение составило </w:t>
      </w:r>
      <w:r w:rsidRPr="001B7F66">
        <w:rPr>
          <w:sz w:val="28"/>
          <w:szCs w:val="28"/>
        </w:rPr>
        <w:t xml:space="preserve">10 510 504,9 тыс. руб. (91,7 </w:t>
      </w:r>
      <w:r w:rsidR="00DA4CE1">
        <w:rPr>
          <w:sz w:val="28"/>
          <w:szCs w:val="28"/>
        </w:rPr>
        <w:t>процент</w:t>
      </w:r>
      <w:r w:rsidR="00413796">
        <w:rPr>
          <w:sz w:val="28"/>
          <w:szCs w:val="28"/>
        </w:rPr>
        <w:t>а</w:t>
      </w:r>
      <w:r w:rsidRPr="001B7F66">
        <w:rPr>
          <w:sz w:val="28"/>
          <w:szCs w:val="28"/>
        </w:rPr>
        <w:t xml:space="preserve"> от плана</w:t>
      </w:r>
      <w:r>
        <w:rPr>
          <w:sz w:val="28"/>
          <w:szCs w:val="28"/>
        </w:rPr>
        <w:t>).</w:t>
      </w:r>
    </w:p>
    <w:p w:rsidR="00413796" w:rsidRDefault="00413796" w:rsidP="007F5D3D">
      <w:pPr>
        <w:ind w:firstLine="708"/>
        <w:jc w:val="right"/>
        <w:rPr>
          <w:sz w:val="28"/>
          <w:szCs w:val="28"/>
        </w:rPr>
      </w:pPr>
    </w:p>
    <w:p w:rsidR="007F5D3D" w:rsidRPr="001B7F66" w:rsidRDefault="007F5D3D" w:rsidP="007F5D3D">
      <w:pPr>
        <w:ind w:firstLine="708"/>
        <w:jc w:val="right"/>
        <w:rPr>
          <w:sz w:val="28"/>
          <w:szCs w:val="28"/>
        </w:rPr>
      </w:pPr>
      <w:r>
        <w:rPr>
          <w:sz w:val="28"/>
          <w:szCs w:val="28"/>
        </w:rPr>
        <w:t>Таблица 76</w:t>
      </w:r>
    </w:p>
    <w:p w:rsidR="007F5D3D" w:rsidRDefault="00413796" w:rsidP="007F5D3D">
      <w:pPr>
        <w:ind w:firstLine="708"/>
        <w:jc w:val="right"/>
        <w:rPr>
          <w:sz w:val="28"/>
          <w:szCs w:val="28"/>
        </w:rPr>
      </w:pPr>
      <w:r w:rsidRPr="00413796">
        <w:rPr>
          <w:sz w:val="28"/>
          <w:szCs w:val="28"/>
        </w:rPr>
        <w:t>(</w:t>
      </w:r>
      <w:r w:rsidR="007F5D3D" w:rsidRPr="00413796">
        <w:rPr>
          <w:sz w:val="28"/>
          <w:szCs w:val="28"/>
        </w:rPr>
        <w:t>тыс. руб.</w:t>
      </w:r>
      <w:r w:rsidRPr="00413796">
        <w:rPr>
          <w:sz w:val="28"/>
          <w:szCs w:val="28"/>
        </w:rPr>
        <w:t>)</w:t>
      </w:r>
    </w:p>
    <w:p w:rsidR="00413796" w:rsidRPr="00413796" w:rsidRDefault="00413796" w:rsidP="007F5D3D">
      <w:pPr>
        <w:ind w:firstLine="708"/>
        <w:jc w:val="right"/>
        <w:rPr>
          <w:sz w:val="28"/>
          <w:szCs w:val="28"/>
        </w:rPr>
      </w:pPr>
    </w:p>
    <w:tbl>
      <w:tblPr>
        <w:tblW w:w="0" w:type="auto"/>
        <w:jc w:val="center"/>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55"/>
        <w:gridCol w:w="1902"/>
        <w:gridCol w:w="1729"/>
        <w:gridCol w:w="2091"/>
      </w:tblGrid>
      <w:tr w:rsidR="007F5D3D" w:rsidRPr="001B7F66" w:rsidTr="00413796">
        <w:trPr>
          <w:jc w:val="center"/>
        </w:trPr>
        <w:tc>
          <w:tcPr>
            <w:tcW w:w="3855" w:type="dxa"/>
          </w:tcPr>
          <w:p w:rsidR="007F5D3D" w:rsidRPr="001B7F66" w:rsidRDefault="007F5D3D" w:rsidP="007F5D3D">
            <w:pPr>
              <w:jc w:val="center"/>
            </w:pPr>
          </w:p>
        </w:tc>
        <w:tc>
          <w:tcPr>
            <w:tcW w:w="1902" w:type="dxa"/>
          </w:tcPr>
          <w:p w:rsidR="007F5D3D" w:rsidRPr="001B7F66" w:rsidRDefault="007F5D3D" w:rsidP="007F5D3D">
            <w:pPr>
              <w:jc w:val="center"/>
            </w:pPr>
            <w:r w:rsidRPr="001B7F66">
              <w:t xml:space="preserve">План </w:t>
            </w:r>
          </w:p>
          <w:p w:rsidR="007F5D3D" w:rsidRPr="001B7F66" w:rsidRDefault="007F5D3D" w:rsidP="007F5D3D">
            <w:pPr>
              <w:jc w:val="center"/>
            </w:pPr>
          </w:p>
        </w:tc>
        <w:tc>
          <w:tcPr>
            <w:tcW w:w="1729" w:type="dxa"/>
          </w:tcPr>
          <w:p w:rsidR="007F5D3D" w:rsidRPr="001B7F66" w:rsidRDefault="007F5D3D" w:rsidP="007F5D3D">
            <w:pPr>
              <w:jc w:val="center"/>
            </w:pPr>
            <w:r w:rsidRPr="001B7F66">
              <w:t xml:space="preserve">Факт </w:t>
            </w:r>
          </w:p>
          <w:p w:rsidR="007F5D3D" w:rsidRPr="001B7F66" w:rsidRDefault="007F5D3D" w:rsidP="007F5D3D">
            <w:pPr>
              <w:jc w:val="center"/>
            </w:pPr>
          </w:p>
        </w:tc>
        <w:tc>
          <w:tcPr>
            <w:tcW w:w="2091" w:type="dxa"/>
          </w:tcPr>
          <w:p w:rsidR="007F5D3D" w:rsidRPr="001B7F66" w:rsidRDefault="007F5D3D" w:rsidP="007F5D3D">
            <w:pPr>
              <w:jc w:val="center"/>
            </w:pPr>
            <w:r>
              <w:t>Исполнение</w:t>
            </w:r>
          </w:p>
        </w:tc>
      </w:tr>
      <w:tr w:rsidR="007F5D3D" w:rsidRPr="001B7F66" w:rsidTr="00413796">
        <w:trPr>
          <w:jc w:val="center"/>
        </w:trPr>
        <w:tc>
          <w:tcPr>
            <w:tcW w:w="3855" w:type="dxa"/>
          </w:tcPr>
          <w:p w:rsidR="007F5D3D" w:rsidRPr="001B7F66" w:rsidRDefault="007F5D3D" w:rsidP="007F5D3D">
            <w:pPr>
              <w:jc w:val="both"/>
            </w:pPr>
            <w:r w:rsidRPr="001B7F66">
              <w:t>Федеральный бюджет</w:t>
            </w:r>
          </w:p>
        </w:tc>
        <w:tc>
          <w:tcPr>
            <w:tcW w:w="1902" w:type="dxa"/>
          </w:tcPr>
          <w:p w:rsidR="007F5D3D" w:rsidRPr="00413796" w:rsidRDefault="007F5D3D" w:rsidP="00413796">
            <w:pPr>
              <w:jc w:val="center"/>
            </w:pPr>
            <w:r w:rsidRPr="00413796">
              <w:t>527 074,6</w:t>
            </w:r>
          </w:p>
        </w:tc>
        <w:tc>
          <w:tcPr>
            <w:tcW w:w="1729" w:type="dxa"/>
          </w:tcPr>
          <w:p w:rsidR="007F5D3D" w:rsidRPr="00413796" w:rsidRDefault="007F5D3D" w:rsidP="00413796">
            <w:pPr>
              <w:jc w:val="center"/>
            </w:pPr>
            <w:r w:rsidRPr="00413796">
              <w:t>526 953,0</w:t>
            </w:r>
          </w:p>
        </w:tc>
        <w:tc>
          <w:tcPr>
            <w:tcW w:w="2091" w:type="dxa"/>
          </w:tcPr>
          <w:p w:rsidR="007F5D3D" w:rsidRPr="00413796" w:rsidRDefault="007F5D3D" w:rsidP="00413796">
            <w:pPr>
              <w:jc w:val="center"/>
            </w:pPr>
            <w:r w:rsidRPr="00413796">
              <w:t xml:space="preserve">99,98 </w:t>
            </w:r>
            <w:r w:rsidR="00DA4CE1" w:rsidRPr="00413796">
              <w:t>процентов</w:t>
            </w:r>
          </w:p>
        </w:tc>
      </w:tr>
      <w:tr w:rsidR="007F5D3D" w:rsidRPr="001B7F66" w:rsidTr="00413796">
        <w:trPr>
          <w:jc w:val="center"/>
        </w:trPr>
        <w:tc>
          <w:tcPr>
            <w:tcW w:w="3855" w:type="dxa"/>
          </w:tcPr>
          <w:p w:rsidR="007F5D3D" w:rsidRPr="001B7F66" w:rsidRDefault="007F5D3D" w:rsidP="007F5D3D">
            <w:pPr>
              <w:jc w:val="both"/>
            </w:pPr>
            <w:r w:rsidRPr="001B7F66">
              <w:t>Республиканский бюджет Республики Тыва</w:t>
            </w:r>
          </w:p>
        </w:tc>
        <w:tc>
          <w:tcPr>
            <w:tcW w:w="1902" w:type="dxa"/>
          </w:tcPr>
          <w:p w:rsidR="007F5D3D" w:rsidRPr="00413796" w:rsidRDefault="007F5D3D" w:rsidP="00413796">
            <w:pPr>
              <w:jc w:val="center"/>
            </w:pPr>
            <w:r w:rsidRPr="00413796">
              <w:t>4 154 187,7</w:t>
            </w:r>
          </w:p>
        </w:tc>
        <w:tc>
          <w:tcPr>
            <w:tcW w:w="1729" w:type="dxa"/>
          </w:tcPr>
          <w:p w:rsidR="007F5D3D" w:rsidRPr="00413796" w:rsidRDefault="007F5D3D" w:rsidP="00413796">
            <w:pPr>
              <w:jc w:val="center"/>
            </w:pPr>
            <w:r w:rsidRPr="00413796">
              <w:t>4 141 467,7</w:t>
            </w:r>
          </w:p>
        </w:tc>
        <w:tc>
          <w:tcPr>
            <w:tcW w:w="2091" w:type="dxa"/>
          </w:tcPr>
          <w:p w:rsidR="007F5D3D" w:rsidRPr="00413796" w:rsidRDefault="007F5D3D" w:rsidP="00413796">
            <w:pPr>
              <w:jc w:val="center"/>
            </w:pPr>
            <w:r w:rsidRPr="00413796">
              <w:t xml:space="preserve">99,7 </w:t>
            </w:r>
            <w:r w:rsidR="00DA4CE1" w:rsidRPr="00413796">
              <w:t>процентов</w:t>
            </w:r>
          </w:p>
        </w:tc>
      </w:tr>
      <w:tr w:rsidR="007F5D3D" w:rsidRPr="001B7F66" w:rsidTr="00413796">
        <w:trPr>
          <w:jc w:val="center"/>
        </w:trPr>
        <w:tc>
          <w:tcPr>
            <w:tcW w:w="3855" w:type="dxa"/>
          </w:tcPr>
          <w:p w:rsidR="007F5D3D" w:rsidRPr="001B7F66" w:rsidRDefault="007F5D3D" w:rsidP="007F5D3D">
            <w:pPr>
              <w:jc w:val="both"/>
            </w:pPr>
            <w:r w:rsidRPr="001B7F66">
              <w:t>Средства Территориального фонда ОМС</w:t>
            </w:r>
          </w:p>
        </w:tc>
        <w:tc>
          <w:tcPr>
            <w:tcW w:w="1902" w:type="dxa"/>
          </w:tcPr>
          <w:p w:rsidR="007F5D3D" w:rsidRPr="00413796" w:rsidRDefault="007F5D3D" w:rsidP="00413796">
            <w:pPr>
              <w:jc w:val="center"/>
            </w:pPr>
            <w:r w:rsidRPr="00413796">
              <w:t>6 817 993,3</w:t>
            </w:r>
          </w:p>
        </w:tc>
        <w:tc>
          <w:tcPr>
            <w:tcW w:w="1729" w:type="dxa"/>
          </w:tcPr>
          <w:p w:rsidR="007F5D3D" w:rsidRPr="00413796" w:rsidRDefault="007F5D3D" w:rsidP="00413796">
            <w:pPr>
              <w:jc w:val="center"/>
            </w:pPr>
            <w:r w:rsidRPr="00413796">
              <w:t>5 842 084,1</w:t>
            </w:r>
          </w:p>
        </w:tc>
        <w:tc>
          <w:tcPr>
            <w:tcW w:w="2091" w:type="dxa"/>
          </w:tcPr>
          <w:p w:rsidR="007F5D3D" w:rsidRPr="00413796" w:rsidRDefault="007F5D3D" w:rsidP="00413796">
            <w:pPr>
              <w:jc w:val="center"/>
            </w:pPr>
            <w:r w:rsidRPr="00413796">
              <w:t xml:space="preserve">85,7 </w:t>
            </w:r>
            <w:r w:rsidR="00DA4CE1" w:rsidRPr="00413796">
              <w:t>процентов</w:t>
            </w:r>
          </w:p>
        </w:tc>
      </w:tr>
      <w:tr w:rsidR="007F5D3D" w:rsidRPr="00413796" w:rsidTr="00413796">
        <w:trPr>
          <w:jc w:val="center"/>
        </w:trPr>
        <w:tc>
          <w:tcPr>
            <w:tcW w:w="3855" w:type="dxa"/>
          </w:tcPr>
          <w:p w:rsidR="007F5D3D" w:rsidRPr="00413796" w:rsidRDefault="007F5D3D" w:rsidP="007F5D3D">
            <w:pPr>
              <w:jc w:val="both"/>
            </w:pPr>
            <w:r w:rsidRPr="00413796">
              <w:t>Всего</w:t>
            </w:r>
          </w:p>
        </w:tc>
        <w:tc>
          <w:tcPr>
            <w:tcW w:w="1902" w:type="dxa"/>
          </w:tcPr>
          <w:p w:rsidR="007F5D3D" w:rsidRPr="00413796" w:rsidRDefault="007F5D3D" w:rsidP="00413796">
            <w:pPr>
              <w:jc w:val="center"/>
            </w:pPr>
            <w:r w:rsidRPr="00413796">
              <w:t>11 457 409,5</w:t>
            </w:r>
          </w:p>
        </w:tc>
        <w:tc>
          <w:tcPr>
            <w:tcW w:w="1729" w:type="dxa"/>
          </w:tcPr>
          <w:p w:rsidR="007F5D3D" w:rsidRPr="00413796" w:rsidRDefault="007F5D3D" w:rsidP="00413796">
            <w:pPr>
              <w:jc w:val="center"/>
            </w:pPr>
            <w:r w:rsidRPr="00413796">
              <w:t>10 510 504,9</w:t>
            </w:r>
          </w:p>
        </w:tc>
        <w:tc>
          <w:tcPr>
            <w:tcW w:w="2091" w:type="dxa"/>
          </w:tcPr>
          <w:p w:rsidR="007F5D3D" w:rsidRPr="00413796" w:rsidRDefault="007F5D3D" w:rsidP="00413796">
            <w:pPr>
              <w:jc w:val="center"/>
            </w:pPr>
            <w:r w:rsidRPr="00413796">
              <w:t>91,7</w:t>
            </w:r>
            <w:r w:rsidR="00DA4CE1" w:rsidRPr="00413796">
              <w:t>процентов</w:t>
            </w:r>
          </w:p>
        </w:tc>
      </w:tr>
    </w:tbl>
    <w:p w:rsidR="007F5D3D" w:rsidRDefault="007F5D3D" w:rsidP="007F5D3D">
      <w:pPr>
        <w:jc w:val="both"/>
        <w:rPr>
          <w:sz w:val="28"/>
          <w:szCs w:val="28"/>
        </w:rPr>
      </w:pPr>
      <w:r w:rsidRPr="001B7F66">
        <w:rPr>
          <w:sz w:val="28"/>
          <w:szCs w:val="28"/>
        </w:rPr>
        <w:tab/>
      </w:r>
    </w:p>
    <w:p w:rsidR="007F5D3D" w:rsidRPr="001B7F66" w:rsidRDefault="007F5D3D" w:rsidP="00413796">
      <w:pPr>
        <w:ind w:firstLine="709"/>
        <w:jc w:val="both"/>
        <w:rPr>
          <w:sz w:val="28"/>
          <w:szCs w:val="28"/>
        </w:rPr>
      </w:pPr>
      <w:r w:rsidRPr="001B7F66">
        <w:rPr>
          <w:i/>
          <w:sz w:val="28"/>
          <w:szCs w:val="28"/>
        </w:rPr>
        <w:t xml:space="preserve">В рамках подпрограммы 1. </w:t>
      </w:r>
      <w:r w:rsidR="00865216">
        <w:rPr>
          <w:i/>
          <w:sz w:val="28"/>
          <w:szCs w:val="28"/>
        </w:rPr>
        <w:t>«</w:t>
      </w:r>
      <w:r w:rsidRPr="001B7F66">
        <w:rPr>
          <w:i/>
          <w:sz w:val="28"/>
          <w:szCs w:val="28"/>
        </w:rPr>
        <w:t>Совершенствование оказания медицинской помощи, включая профилактику заболеваний и формирование здорового образа жизни</w:t>
      </w:r>
      <w:r w:rsidR="00865216">
        <w:rPr>
          <w:i/>
          <w:sz w:val="28"/>
          <w:szCs w:val="28"/>
        </w:rPr>
        <w:t>»</w:t>
      </w:r>
      <w:r w:rsidRPr="001B7F66">
        <w:rPr>
          <w:sz w:val="28"/>
          <w:szCs w:val="28"/>
        </w:rPr>
        <w:t xml:space="preserve">: </w:t>
      </w:r>
    </w:p>
    <w:p w:rsidR="007F5D3D" w:rsidRPr="001B7F66" w:rsidRDefault="007F5D3D" w:rsidP="00413796">
      <w:pPr>
        <w:ind w:firstLine="709"/>
        <w:jc w:val="both"/>
        <w:rPr>
          <w:sz w:val="28"/>
          <w:szCs w:val="28"/>
        </w:rPr>
      </w:pPr>
      <w:r w:rsidRPr="001B7F66">
        <w:rPr>
          <w:sz w:val="28"/>
          <w:szCs w:val="28"/>
        </w:rPr>
        <w:t>- случаев поствакцинальных осложнений не зарегистрировано;</w:t>
      </w:r>
    </w:p>
    <w:p w:rsidR="007F5D3D" w:rsidRPr="001B7F66" w:rsidRDefault="007F5D3D" w:rsidP="00413796">
      <w:pPr>
        <w:ind w:firstLine="709"/>
        <w:jc w:val="both"/>
        <w:rPr>
          <w:sz w:val="28"/>
          <w:szCs w:val="28"/>
        </w:rPr>
      </w:pPr>
      <w:r w:rsidRPr="001B7F66">
        <w:rPr>
          <w:sz w:val="28"/>
          <w:szCs w:val="28"/>
        </w:rPr>
        <w:t>- проведены осмотры взрослых (23034 посещений) и детей (27596 посещений), профилактические медицинские осмотры взрослых (14309 посещений) и несовершен</w:t>
      </w:r>
      <w:r w:rsidR="00FB043E">
        <w:rPr>
          <w:sz w:val="28"/>
          <w:szCs w:val="28"/>
        </w:rPr>
        <w:t xml:space="preserve">нолетних детей (93361 </w:t>
      </w:r>
      <w:r w:rsidRPr="001B7F66">
        <w:rPr>
          <w:sz w:val="28"/>
          <w:szCs w:val="28"/>
        </w:rPr>
        <w:t xml:space="preserve">посещений), диспансеризация определенных групп взрослого населения (45055 помещений) и детей, находящихся в трудной жизненной ситуации, оказана неотложная медицинская помощь и  амбулаторная медицинская помощь больным; </w:t>
      </w:r>
    </w:p>
    <w:p w:rsidR="007F5D3D" w:rsidRPr="001B7F66" w:rsidRDefault="007F5D3D" w:rsidP="00413796">
      <w:pPr>
        <w:ind w:firstLine="709"/>
        <w:jc w:val="both"/>
        <w:rPr>
          <w:sz w:val="28"/>
          <w:szCs w:val="28"/>
        </w:rPr>
      </w:pPr>
      <w:r w:rsidRPr="001B7F66">
        <w:rPr>
          <w:sz w:val="28"/>
          <w:szCs w:val="28"/>
        </w:rPr>
        <w:t>- оказана медицинская помощь больным в условиях круглосуточного стационара всего госпитализировано 88734 чел. (в т</w:t>
      </w:r>
      <w:r w:rsidR="00FB043E">
        <w:rPr>
          <w:sz w:val="28"/>
          <w:szCs w:val="28"/>
        </w:rPr>
        <w:t>ом числе</w:t>
      </w:r>
      <w:r w:rsidRPr="001B7F66">
        <w:rPr>
          <w:sz w:val="28"/>
          <w:szCs w:val="28"/>
        </w:rPr>
        <w:t xml:space="preserve"> дети – 27191), пролечено 88505 пациентов (в т</w:t>
      </w:r>
      <w:r w:rsidR="00FB043E">
        <w:rPr>
          <w:sz w:val="28"/>
          <w:szCs w:val="28"/>
        </w:rPr>
        <w:t>ом числе</w:t>
      </w:r>
      <w:r w:rsidRPr="001B7F66">
        <w:rPr>
          <w:sz w:val="28"/>
          <w:szCs w:val="28"/>
        </w:rPr>
        <w:t xml:space="preserve"> дети – 20863), проведено койко-дней – 962191 (в т</w:t>
      </w:r>
      <w:r w:rsidR="00FB043E">
        <w:rPr>
          <w:sz w:val="28"/>
          <w:szCs w:val="28"/>
        </w:rPr>
        <w:t>ом числе</w:t>
      </w:r>
      <w:r w:rsidRPr="001B7F66">
        <w:rPr>
          <w:sz w:val="28"/>
          <w:szCs w:val="28"/>
        </w:rPr>
        <w:t xml:space="preserve"> дети – 181842); </w:t>
      </w:r>
    </w:p>
    <w:p w:rsidR="007F5D3D" w:rsidRPr="001B7F66" w:rsidRDefault="007F5D3D" w:rsidP="00413796">
      <w:pPr>
        <w:ind w:firstLine="709"/>
        <w:jc w:val="both"/>
        <w:rPr>
          <w:sz w:val="28"/>
          <w:szCs w:val="28"/>
        </w:rPr>
      </w:pPr>
      <w:r w:rsidRPr="001B7F66">
        <w:rPr>
          <w:sz w:val="28"/>
          <w:szCs w:val="28"/>
        </w:rPr>
        <w:t>- медицинскими организациями республики за счет средств республиканского бюджета и ТФОМС оказана медицинская помощь больным в условиях дневного стационара всего го</w:t>
      </w:r>
      <w:r w:rsidR="00FB043E">
        <w:rPr>
          <w:sz w:val="28"/>
          <w:szCs w:val="28"/>
        </w:rPr>
        <w:t>спитализировано 21632 чел. (в том числе</w:t>
      </w:r>
      <w:r w:rsidRPr="001B7F66">
        <w:rPr>
          <w:sz w:val="28"/>
          <w:szCs w:val="28"/>
        </w:rPr>
        <w:t xml:space="preserve"> дети – 3085), пролечено 21207 пациентов (в т</w:t>
      </w:r>
      <w:r w:rsidR="00FB043E">
        <w:rPr>
          <w:sz w:val="28"/>
          <w:szCs w:val="28"/>
        </w:rPr>
        <w:t>ом числе</w:t>
      </w:r>
      <w:r w:rsidRPr="001B7F66">
        <w:rPr>
          <w:sz w:val="28"/>
          <w:szCs w:val="28"/>
        </w:rPr>
        <w:t xml:space="preserve"> дети – 3035)</w:t>
      </w:r>
      <w:r>
        <w:rPr>
          <w:sz w:val="28"/>
          <w:szCs w:val="28"/>
        </w:rPr>
        <w:t>,</w:t>
      </w:r>
      <w:r w:rsidRPr="001B7F66">
        <w:rPr>
          <w:sz w:val="28"/>
          <w:szCs w:val="28"/>
        </w:rPr>
        <w:t xml:space="preserve"> ими проведено койко-дней 203187 (в т</w:t>
      </w:r>
      <w:r w:rsidR="00FB043E">
        <w:rPr>
          <w:sz w:val="28"/>
          <w:szCs w:val="28"/>
        </w:rPr>
        <w:t>ом числе</w:t>
      </w:r>
      <w:r w:rsidRPr="001B7F66">
        <w:rPr>
          <w:sz w:val="28"/>
          <w:szCs w:val="28"/>
        </w:rPr>
        <w:t xml:space="preserve"> дети – 28362);</w:t>
      </w:r>
    </w:p>
    <w:p w:rsidR="007F5D3D" w:rsidRPr="001B7F66" w:rsidRDefault="007F5D3D" w:rsidP="00413796">
      <w:pPr>
        <w:ind w:firstLine="709"/>
        <w:jc w:val="both"/>
        <w:rPr>
          <w:sz w:val="28"/>
          <w:szCs w:val="28"/>
        </w:rPr>
      </w:pPr>
      <w:r w:rsidRPr="001B7F66">
        <w:rPr>
          <w:sz w:val="28"/>
          <w:szCs w:val="28"/>
        </w:rPr>
        <w:t>- за счет средств республиканского бюджета профинансирован</w:t>
      </w:r>
      <w:r>
        <w:rPr>
          <w:sz w:val="28"/>
          <w:szCs w:val="28"/>
        </w:rPr>
        <w:t xml:space="preserve">о </w:t>
      </w:r>
      <w:r w:rsidRPr="001B7F66">
        <w:rPr>
          <w:sz w:val="28"/>
          <w:szCs w:val="28"/>
        </w:rPr>
        <w:t>содержание подведомственных учреждений Минздрава Республики Тыва (медицинские органи</w:t>
      </w:r>
      <w:r w:rsidR="002F242F">
        <w:rPr>
          <w:sz w:val="28"/>
          <w:szCs w:val="28"/>
        </w:rPr>
        <w:t xml:space="preserve">зации, </w:t>
      </w:r>
      <w:r w:rsidRPr="001B7F66">
        <w:rPr>
          <w:sz w:val="28"/>
          <w:szCs w:val="28"/>
        </w:rPr>
        <w:t>оказыва</w:t>
      </w:r>
      <w:r>
        <w:rPr>
          <w:sz w:val="28"/>
          <w:szCs w:val="28"/>
        </w:rPr>
        <w:t>ющие</w:t>
      </w:r>
      <w:r w:rsidRPr="001B7F66">
        <w:rPr>
          <w:sz w:val="28"/>
          <w:szCs w:val="28"/>
        </w:rPr>
        <w:t xml:space="preserve"> медицинскую помощь больным в условиях круглосуточного стационара, прочие организации, санаторий </w:t>
      </w:r>
      <w:r w:rsidR="00865216">
        <w:rPr>
          <w:sz w:val="28"/>
          <w:szCs w:val="28"/>
        </w:rPr>
        <w:t>«</w:t>
      </w:r>
      <w:r w:rsidRPr="001B7F66">
        <w:rPr>
          <w:sz w:val="28"/>
          <w:szCs w:val="28"/>
        </w:rPr>
        <w:t>Балгазын</w:t>
      </w:r>
      <w:r w:rsidR="00865216">
        <w:rPr>
          <w:sz w:val="28"/>
          <w:szCs w:val="28"/>
        </w:rPr>
        <w:t>»</w:t>
      </w:r>
      <w:r w:rsidRPr="001B7F66">
        <w:rPr>
          <w:sz w:val="28"/>
          <w:szCs w:val="28"/>
        </w:rPr>
        <w:t>, Кызылская станция переливания крови, Дом ребенка);</w:t>
      </w:r>
    </w:p>
    <w:p w:rsidR="007F5D3D" w:rsidRPr="001B7F66" w:rsidRDefault="007F5D3D" w:rsidP="00413796">
      <w:pPr>
        <w:ind w:firstLine="709"/>
        <w:jc w:val="both"/>
        <w:rPr>
          <w:sz w:val="28"/>
          <w:szCs w:val="28"/>
        </w:rPr>
      </w:pPr>
      <w:r w:rsidRPr="001B7F66">
        <w:rPr>
          <w:sz w:val="28"/>
          <w:szCs w:val="28"/>
        </w:rPr>
        <w:t>- оказана скорая медицинская помощь больным: общее количество обращений составил</w:t>
      </w:r>
      <w:r>
        <w:rPr>
          <w:sz w:val="28"/>
          <w:szCs w:val="28"/>
        </w:rPr>
        <w:t>о</w:t>
      </w:r>
      <w:r w:rsidRPr="001B7F66">
        <w:rPr>
          <w:sz w:val="28"/>
          <w:szCs w:val="28"/>
        </w:rPr>
        <w:t xml:space="preserve"> 86155, количество выездов – 74660, медицинск</w:t>
      </w:r>
      <w:r w:rsidR="002F242F">
        <w:rPr>
          <w:sz w:val="28"/>
          <w:szCs w:val="28"/>
        </w:rPr>
        <w:t>ая</w:t>
      </w:r>
      <w:r w:rsidRPr="001B7F66">
        <w:rPr>
          <w:sz w:val="28"/>
          <w:szCs w:val="28"/>
        </w:rPr>
        <w:t xml:space="preserve"> п</w:t>
      </w:r>
      <w:r w:rsidR="002F242F">
        <w:rPr>
          <w:sz w:val="28"/>
          <w:szCs w:val="28"/>
        </w:rPr>
        <w:t>омощь оказана</w:t>
      </w:r>
      <w:r w:rsidRPr="001B7F66">
        <w:rPr>
          <w:sz w:val="28"/>
          <w:szCs w:val="28"/>
        </w:rPr>
        <w:t xml:space="preserve"> 69570 чел. Структу</w:t>
      </w:r>
      <w:r>
        <w:rPr>
          <w:sz w:val="28"/>
          <w:szCs w:val="28"/>
        </w:rPr>
        <w:t>ра выполненных вызовов следующая</w:t>
      </w:r>
      <w:r w:rsidRPr="001B7F66">
        <w:rPr>
          <w:sz w:val="28"/>
          <w:szCs w:val="28"/>
        </w:rPr>
        <w:t>: внезапные заболевания – 40281, травмы и отравления – 7158, патология беременности и роды – 1795.;</w:t>
      </w:r>
    </w:p>
    <w:p w:rsidR="007F5D3D" w:rsidRPr="001B7F66" w:rsidRDefault="007F5D3D" w:rsidP="00413796">
      <w:pPr>
        <w:pStyle w:val="tekstob"/>
        <w:spacing w:before="0" w:beforeAutospacing="0" w:after="0" w:afterAutospacing="0"/>
        <w:ind w:firstLine="709"/>
        <w:jc w:val="both"/>
        <w:rPr>
          <w:sz w:val="28"/>
          <w:szCs w:val="28"/>
        </w:rPr>
      </w:pPr>
      <w:r w:rsidRPr="001B7F66">
        <w:rPr>
          <w:sz w:val="28"/>
          <w:szCs w:val="28"/>
        </w:rPr>
        <w:t xml:space="preserve">- отправка больных на лечение и взаимодействие с федеральными медицинскими организациями (центрами) ведется в режиме онлайн  подсистемой мониторинга реализации государственного задания по оказанию высокотехнологичной медицинской помощи за счет средств федерального бюджета. </w:t>
      </w:r>
      <w:r>
        <w:rPr>
          <w:sz w:val="28"/>
          <w:szCs w:val="28"/>
        </w:rPr>
        <w:t xml:space="preserve">Получили лечение </w:t>
      </w:r>
      <w:r w:rsidRPr="001B7F66">
        <w:rPr>
          <w:sz w:val="28"/>
          <w:szCs w:val="28"/>
        </w:rPr>
        <w:t xml:space="preserve"> 973 больных (дети 358);</w:t>
      </w:r>
    </w:p>
    <w:p w:rsidR="007F5D3D" w:rsidRPr="001B7F66" w:rsidRDefault="007F5D3D" w:rsidP="00413796">
      <w:pPr>
        <w:pStyle w:val="tekstob"/>
        <w:spacing w:before="0" w:beforeAutospacing="0" w:after="0" w:afterAutospacing="0"/>
        <w:ind w:firstLine="709"/>
        <w:jc w:val="both"/>
        <w:rPr>
          <w:sz w:val="28"/>
          <w:szCs w:val="28"/>
        </w:rPr>
      </w:pPr>
      <w:r w:rsidRPr="001B7F66">
        <w:rPr>
          <w:sz w:val="28"/>
          <w:szCs w:val="28"/>
        </w:rPr>
        <w:t>- заготовлено 5345,16 литров донорской крови и ее компонентов;</w:t>
      </w:r>
    </w:p>
    <w:p w:rsidR="007F5D3D" w:rsidRPr="001B7F66" w:rsidRDefault="007F5D3D" w:rsidP="00413796">
      <w:pPr>
        <w:ind w:firstLine="709"/>
        <w:jc w:val="both"/>
        <w:rPr>
          <w:sz w:val="28"/>
          <w:szCs w:val="28"/>
        </w:rPr>
      </w:pPr>
      <w:r w:rsidRPr="001B7F66">
        <w:rPr>
          <w:sz w:val="28"/>
          <w:szCs w:val="28"/>
        </w:rPr>
        <w:t xml:space="preserve">- оказана высокотехнологическая медицинская помощь по профилю </w:t>
      </w:r>
      <w:r w:rsidR="00865216">
        <w:rPr>
          <w:sz w:val="28"/>
          <w:szCs w:val="28"/>
        </w:rPr>
        <w:t>«</w:t>
      </w:r>
      <w:r w:rsidRPr="001B7F66">
        <w:rPr>
          <w:sz w:val="28"/>
          <w:szCs w:val="28"/>
        </w:rPr>
        <w:t>Неонатология</w:t>
      </w:r>
      <w:r w:rsidR="00865216">
        <w:rPr>
          <w:sz w:val="28"/>
          <w:szCs w:val="28"/>
        </w:rPr>
        <w:t>»</w:t>
      </w:r>
      <w:r w:rsidRPr="001B7F66">
        <w:rPr>
          <w:sz w:val="28"/>
          <w:szCs w:val="28"/>
        </w:rPr>
        <w:t xml:space="preserve"> (125 посещений) на сумму 34 754,04 тыс. рублей и по профилю </w:t>
      </w:r>
      <w:r w:rsidR="00865216">
        <w:rPr>
          <w:sz w:val="28"/>
          <w:szCs w:val="28"/>
        </w:rPr>
        <w:t>«</w:t>
      </w:r>
      <w:r w:rsidRPr="001B7F66">
        <w:rPr>
          <w:sz w:val="28"/>
          <w:szCs w:val="28"/>
        </w:rPr>
        <w:t>Акушерство и гинекология</w:t>
      </w:r>
      <w:r w:rsidR="00865216">
        <w:rPr>
          <w:sz w:val="28"/>
          <w:szCs w:val="28"/>
        </w:rPr>
        <w:t>»</w:t>
      </w:r>
      <w:r w:rsidRPr="001B7F66">
        <w:rPr>
          <w:sz w:val="28"/>
          <w:szCs w:val="28"/>
        </w:rPr>
        <w:t xml:space="preserve"> (46 посещений) на сумму 6 905,7 тыс. рублей на базе ГБУЗ Р</w:t>
      </w:r>
      <w:r w:rsidR="00FB043E">
        <w:rPr>
          <w:sz w:val="28"/>
          <w:szCs w:val="28"/>
        </w:rPr>
        <w:t xml:space="preserve">еспублики </w:t>
      </w:r>
      <w:r w:rsidRPr="001B7F66">
        <w:rPr>
          <w:sz w:val="28"/>
          <w:szCs w:val="28"/>
        </w:rPr>
        <w:t>Т</w:t>
      </w:r>
      <w:r w:rsidR="00FB043E">
        <w:rPr>
          <w:sz w:val="28"/>
          <w:szCs w:val="28"/>
        </w:rPr>
        <w:t>ыва</w:t>
      </w:r>
      <w:r w:rsidRPr="001B7F66">
        <w:rPr>
          <w:sz w:val="28"/>
          <w:szCs w:val="28"/>
        </w:rPr>
        <w:t xml:space="preserve"> </w:t>
      </w:r>
      <w:r w:rsidR="00865216">
        <w:rPr>
          <w:sz w:val="28"/>
          <w:szCs w:val="28"/>
        </w:rPr>
        <w:t>«</w:t>
      </w:r>
      <w:r w:rsidRPr="001B7F66">
        <w:rPr>
          <w:sz w:val="28"/>
          <w:szCs w:val="28"/>
        </w:rPr>
        <w:t>Республиканский родильный дом</w:t>
      </w:r>
      <w:r w:rsidR="00865216">
        <w:rPr>
          <w:sz w:val="28"/>
          <w:szCs w:val="28"/>
        </w:rPr>
        <w:t>»</w:t>
      </w:r>
      <w:r w:rsidRPr="001B7F66">
        <w:rPr>
          <w:sz w:val="28"/>
          <w:szCs w:val="28"/>
        </w:rPr>
        <w:t>;</w:t>
      </w:r>
    </w:p>
    <w:p w:rsidR="007F5D3D" w:rsidRPr="001B7F66" w:rsidRDefault="007F5D3D" w:rsidP="00413796">
      <w:pPr>
        <w:ind w:firstLine="709"/>
        <w:jc w:val="both"/>
        <w:rPr>
          <w:sz w:val="28"/>
          <w:szCs w:val="28"/>
        </w:rPr>
      </w:pPr>
      <w:r w:rsidRPr="001B7F66">
        <w:rPr>
          <w:sz w:val="28"/>
          <w:szCs w:val="28"/>
        </w:rPr>
        <w:t>- с декабря 2016 г</w:t>
      </w:r>
      <w:r w:rsidR="00FB043E">
        <w:rPr>
          <w:sz w:val="28"/>
          <w:szCs w:val="28"/>
        </w:rPr>
        <w:t>ода</w:t>
      </w:r>
      <w:r w:rsidRPr="001B7F66">
        <w:rPr>
          <w:sz w:val="28"/>
          <w:szCs w:val="28"/>
        </w:rPr>
        <w:t xml:space="preserve"> возобновлено строительство объекта </w:t>
      </w:r>
      <w:r w:rsidR="00865216">
        <w:rPr>
          <w:sz w:val="28"/>
          <w:szCs w:val="28"/>
        </w:rPr>
        <w:t>«</w:t>
      </w:r>
      <w:r w:rsidRPr="001B7F66">
        <w:rPr>
          <w:sz w:val="28"/>
          <w:szCs w:val="28"/>
        </w:rPr>
        <w:t>Терапевтический корпус в г. Кызыл</w:t>
      </w:r>
      <w:r w:rsidR="00FB043E">
        <w:rPr>
          <w:sz w:val="28"/>
          <w:szCs w:val="28"/>
        </w:rPr>
        <w:t>е</w:t>
      </w:r>
      <w:r w:rsidR="00865216">
        <w:rPr>
          <w:sz w:val="28"/>
          <w:szCs w:val="28"/>
        </w:rPr>
        <w:t>»</w:t>
      </w:r>
      <w:r w:rsidRPr="001B7F66">
        <w:rPr>
          <w:sz w:val="28"/>
          <w:szCs w:val="28"/>
        </w:rPr>
        <w:t>. Сводная сметная стоимость строительства</w:t>
      </w:r>
      <w:r>
        <w:rPr>
          <w:sz w:val="28"/>
          <w:szCs w:val="28"/>
        </w:rPr>
        <w:t xml:space="preserve"> объекта в ценах </w:t>
      </w:r>
      <w:r w:rsidR="00FB043E">
        <w:rPr>
          <w:sz w:val="28"/>
          <w:szCs w:val="28"/>
        </w:rPr>
        <w:t xml:space="preserve">              </w:t>
      </w:r>
      <w:r w:rsidR="00FB043E">
        <w:rPr>
          <w:sz w:val="28"/>
          <w:szCs w:val="28"/>
          <w:lang w:val="en-US"/>
        </w:rPr>
        <w:t>III</w:t>
      </w:r>
      <w:r>
        <w:rPr>
          <w:sz w:val="28"/>
          <w:szCs w:val="28"/>
        </w:rPr>
        <w:t xml:space="preserve"> кв</w:t>
      </w:r>
      <w:r w:rsidR="00FB043E">
        <w:rPr>
          <w:sz w:val="28"/>
          <w:szCs w:val="28"/>
        </w:rPr>
        <w:t>артал</w:t>
      </w:r>
      <w:r w:rsidR="002F242F">
        <w:rPr>
          <w:sz w:val="28"/>
          <w:szCs w:val="28"/>
        </w:rPr>
        <w:t>а</w:t>
      </w:r>
      <w:r>
        <w:rPr>
          <w:sz w:val="28"/>
          <w:szCs w:val="28"/>
        </w:rPr>
        <w:t xml:space="preserve"> 2017 г.</w:t>
      </w:r>
      <w:r w:rsidRPr="001B7F66">
        <w:rPr>
          <w:sz w:val="28"/>
          <w:szCs w:val="28"/>
        </w:rPr>
        <w:t xml:space="preserve"> составила 1 036 777,42 тыс. рублей. Получено положительное заключение гос</w:t>
      </w:r>
      <w:r w:rsidR="00FB043E">
        <w:rPr>
          <w:sz w:val="28"/>
          <w:szCs w:val="28"/>
        </w:rPr>
        <w:t xml:space="preserve">ударственной </w:t>
      </w:r>
      <w:r w:rsidRPr="001B7F66">
        <w:rPr>
          <w:sz w:val="28"/>
          <w:szCs w:val="28"/>
        </w:rPr>
        <w:t xml:space="preserve">экспертизы на проектную документацию от 9 октября 2017 г. № 17-1-1-3-0023-17 и на достоверность сметной стоимости </w:t>
      </w:r>
      <w:r w:rsidR="00FB043E">
        <w:rPr>
          <w:sz w:val="28"/>
          <w:szCs w:val="28"/>
        </w:rPr>
        <w:t>–</w:t>
      </w:r>
      <w:r w:rsidRPr="001B7F66">
        <w:rPr>
          <w:sz w:val="28"/>
          <w:szCs w:val="28"/>
        </w:rPr>
        <w:t xml:space="preserve"> от 25 декабря 2017 г. № - 17-1-6-0099-17. В период с 2016 по 2018 г</w:t>
      </w:r>
      <w:r w:rsidR="00FB043E">
        <w:rPr>
          <w:sz w:val="28"/>
          <w:szCs w:val="28"/>
        </w:rPr>
        <w:t>оды</w:t>
      </w:r>
      <w:r w:rsidRPr="001B7F66">
        <w:rPr>
          <w:sz w:val="28"/>
          <w:szCs w:val="28"/>
        </w:rPr>
        <w:t xml:space="preserve"> для завершения строительства объекта заключены 3 государст</w:t>
      </w:r>
      <w:r>
        <w:rPr>
          <w:sz w:val="28"/>
          <w:szCs w:val="28"/>
        </w:rPr>
        <w:t xml:space="preserve">венных контракта. 7 ноября 2018 </w:t>
      </w:r>
      <w:r w:rsidRPr="001B7F66">
        <w:rPr>
          <w:sz w:val="28"/>
          <w:szCs w:val="28"/>
        </w:rPr>
        <w:t xml:space="preserve">г. объект подключен к теплоснабжению, плата за техническое присоединение к системе теплоснабжения АО </w:t>
      </w:r>
      <w:r w:rsidR="00865216">
        <w:rPr>
          <w:sz w:val="28"/>
          <w:szCs w:val="28"/>
        </w:rPr>
        <w:t>«</w:t>
      </w:r>
      <w:r w:rsidRPr="001B7F66">
        <w:rPr>
          <w:sz w:val="28"/>
          <w:szCs w:val="28"/>
        </w:rPr>
        <w:t>Кызылская ТЭЦ</w:t>
      </w:r>
      <w:r w:rsidR="00865216">
        <w:rPr>
          <w:sz w:val="28"/>
          <w:szCs w:val="28"/>
        </w:rPr>
        <w:t>»</w:t>
      </w:r>
      <w:r w:rsidRPr="001B7F66">
        <w:rPr>
          <w:sz w:val="28"/>
          <w:szCs w:val="28"/>
        </w:rPr>
        <w:t xml:space="preserve"> </w:t>
      </w:r>
      <w:r>
        <w:rPr>
          <w:sz w:val="28"/>
          <w:szCs w:val="28"/>
        </w:rPr>
        <w:t>произведена</w:t>
      </w:r>
      <w:r w:rsidRPr="001B7F66">
        <w:rPr>
          <w:sz w:val="28"/>
          <w:szCs w:val="28"/>
        </w:rPr>
        <w:t>. В рамках заключенного Соглашения о предоставлении субсидии бюджету субъекта Российской Федерации из федерального бюджета между Министерством здравоохранения Российской Федерации и Правительством Республики Тыва от 14 февраля 2018 г. № 056-07-2018-017 республика обеспечила ввод объекта в эксплуатацию в 2018 г</w:t>
      </w:r>
      <w:r w:rsidR="00FB043E">
        <w:rPr>
          <w:sz w:val="28"/>
          <w:szCs w:val="28"/>
        </w:rPr>
        <w:t>оду</w:t>
      </w:r>
      <w:r w:rsidRPr="001B7F66">
        <w:rPr>
          <w:sz w:val="28"/>
          <w:szCs w:val="28"/>
        </w:rPr>
        <w:t>. Для осуществления лицензированной медицинской деятельности требуется оснащение объекта медицинским оборудованием в соответствии с порядками оказания медицинской помощи;</w:t>
      </w:r>
    </w:p>
    <w:p w:rsidR="007F5D3D" w:rsidRPr="001B7F66" w:rsidRDefault="007F5D3D" w:rsidP="00413796">
      <w:pPr>
        <w:ind w:firstLine="709"/>
        <w:jc w:val="both"/>
        <w:rPr>
          <w:sz w:val="28"/>
          <w:szCs w:val="28"/>
        </w:rPr>
      </w:pPr>
      <w:r w:rsidRPr="001B7F66">
        <w:rPr>
          <w:sz w:val="28"/>
          <w:szCs w:val="28"/>
        </w:rPr>
        <w:t xml:space="preserve">- 40 супружеских пар </w:t>
      </w:r>
      <w:r w:rsidR="002F242F" w:rsidRPr="001B7F66">
        <w:rPr>
          <w:sz w:val="28"/>
          <w:szCs w:val="28"/>
        </w:rPr>
        <w:t>направлен</w:t>
      </w:r>
      <w:r w:rsidR="002F242F">
        <w:rPr>
          <w:sz w:val="28"/>
          <w:szCs w:val="28"/>
        </w:rPr>
        <w:t>о</w:t>
      </w:r>
      <w:r w:rsidR="002F242F" w:rsidRPr="001B7F66">
        <w:rPr>
          <w:sz w:val="28"/>
          <w:szCs w:val="28"/>
        </w:rPr>
        <w:t xml:space="preserve"> </w:t>
      </w:r>
      <w:r w:rsidRPr="001B7F66">
        <w:rPr>
          <w:sz w:val="28"/>
          <w:szCs w:val="28"/>
        </w:rPr>
        <w:t>на проведени</w:t>
      </w:r>
      <w:r w:rsidR="002F242F">
        <w:rPr>
          <w:sz w:val="28"/>
          <w:szCs w:val="28"/>
        </w:rPr>
        <w:t>е</w:t>
      </w:r>
      <w:r w:rsidRPr="001B7F66">
        <w:rPr>
          <w:sz w:val="28"/>
          <w:szCs w:val="28"/>
        </w:rPr>
        <w:t xml:space="preserve"> процедуры экстракорпорального оплодотворения;</w:t>
      </w:r>
    </w:p>
    <w:p w:rsidR="007F5D3D" w:rsidRDefault="007F5D3D" w:rsidP="00413796">
      <w:pPr>
        <w:ind w:firstLine="709"/>
        <w:jc w:val="both"/>
        <w:rPr>
          <w:sz w:val="28"/>
          <w:szCs w:val="28"/>
        </w:rPr>
      </w:pPr>
      <w:r w:rsidRPr="001B7F66">
        <w:rPr>
          <w:sz w:val="28"/>
          <w:szCs w:val="28"/>
        </w:rPr>
        <w:t xml:space="preserve">- в реализации мероприятия 30 </w:t>
      </w:r>
      <w:r w:rsidR="00865216">
        <w:rPr>
          <w:sz w:val="28"/>
          <w:szCs w:val="28"/>
        </w:rPr>
        <w:t>«</w:t>
      </w:r>
      <w:r w:rsidRPr="001B7F66">
        <w:rPr>
          <w:sz w:val="28"/>
          <w:szCs w:val="28"/>
        </w:rPr>
        <w:t>Развитие материально-технической базы детских поликлиник и детских поликлинических отделений медицинских организаций</w:t>
      </w:r>
      <w:r w:rsidR="00865216">
        <w:rPr>
          <w:sz w:val="28"/>
          <w:szCs w:val="28"/>
        </w:rPr>
        <w:t>»</w:t>
      </w:r>
      <w:r w:rsidRPr="001B7F66">
        <w:rPr>
          <w:sz w:val="28"/>
          <w:szCs w:val="28"/>
        </w:rPr>
        <w:t xml:space="preserve"> закуплено 29 единиц мед</w:t>
      </w:r>
      <w:r>
        <w:rPr>
          <w:sz w:val="28"/>
          <w:szCs w:val="28"/>
        </w:rPr>
        <w:t>ицинского оборудования для нужд</w:t>
      </w:r>
      <w:r w:rsidRPr="001B7F66">
        <w:rPr>
          <w:sz w:val="28"/>
          <w:szCs w:val="28"/>
        </w:rPr>
        <w:t xml:space="preserve"> ГБУЗ Р</w:t>
      </w:r>
      <w:r w:rsidR="00FB043E">
        <w:rPr>
          <w:sz w:val="28"/>
          <w:szCs w:val="28"/>
        </w:rPr>
        <w:t xml:space="preserve">еспублики </w:t>
      </w:r>
      <w:r w:rsidRPr="001B7F66">
        <w:rPr>
          <w:sz w:val="28"/>
          <w:szCs w:val="28"/>
        </w:rPr>
        <w:t>Т</w:t>
      </w:r>
      <w:r w:rsidR="00FB043E">
        <w:rPr>
          <w:sz w:val="28"/>
          <w:szCs w:val="28"/>
        </w:rPr>
        <w:t>ыва</w:t>
      </w:r>
      <w:r w:rsidRPr="001B7F66">
        <w:rPr>
          <w:sz w:val="28"/>
          <w:szCs w:val="28"/>
        </w:rPr>
        <w:t xml:space="preserve"> </w:t>
      </w:r>
      <w:r w:rsidR="00865216">
        <w:rPr>
          <w:sz w:val="28"/>
          <w:szCs w:val="28"/>
        </w:rPr>
        <w:t>«</w:t>
      </w:r>
      <w:r w:rsidRPr="001B7F66">
        <w:rPr>
          <w:sz w:val="28"/>
          <w:szCs w:val="28"/>
        </w:rPr>
        <w:t>Республиканская детская больница</w:t>
      </w:r>
      <w:r w:rsidR="00865216">
        <w:rPr>
          <w:sz w:val="28"/>
          <w:szCs w:val="28"/>
        </w:rPr>
        <w:t>»</w:t>
      </w:r>
      <w:r w:rsidRPr="001B7F66">
        <w:rPr>
          <w:sz w:val="28"/>
          <w:szCs w:val="28"/>
        </w:rPr>
        <w:t>, ГБУЗ Р</w:t>
      </w:r>
      <w:r w:rsidR="00FB043E">
        <w:rPr>
          <w:sz w:val="28"/>
          <w:szCs w:val="28"/>
        </w:rPr>
        <w:t xml:space="preserve">еспублики </w:t>
      </w:r>
      <w:r w:rsidRPr="001B7F66">
        <w:rPr>
          <w:sz w:val="28"/>
          <w:szCs w:val="28"/>
        </w:rPr>
        <w:t>Т</w:t>
      </w:r>
      <w:r w:rsidR="00FB043E">
        <w:rPr>
          <w:sz w:val="28"/>
          <w:szCs w:val="28"/>
        </w:rPr>
        <w:t>ыва</w:t>
      </w:r>
      <w:r w:rsidRPr="001B7F66">
        <w:rPr>
          <w:sz w:val="28"/>
          <w:szCs w:val="28"/>
        </w:rPr>
        <w:t xml:space="preserve"> </w:t>
      </w:r>
      <w:r w:rsidR="00865216">
        <w:rPr>
          <w:sz w:val="28"/>
          <w:szCs w:val="28"/>
        </w:rPr>
        <w:t>«</w:t>
      </w:r>
      <w:r w:rsidRPr="001B7F66">
        <w:rPr>
          <w:sz w:val="28"/>
          <w:szCs w:val="28"/>
        </w:rPr>
        <w:t>Кызылская ЦКБ</w:t>
      </w:r>
      <w:r w:rsidR="00865216">
        <w:rPr>
          <w:sz w:val="28"/>
          <w:szCs w:val="28"/>
        </w:rPr>
        <w:t>»</w:t>
      </w:r>
      <w:r w:rsidRPr="001B7F66">
        <w:rPr>
          <w:sz w:val="28"/>
          <w:szCs w:val="28"/>
        </w:rPr>
        <w:t>, ГБУЗ Р</w:t>
      </w:r>
      <w:r w:rsidR="00FB043E">
        <w:rPr>
          <w:sz w:val="28"/>
          <w:szCs w:val="28"/>
        </w:rPr>
        <w:t xml:space="preserve">еспублики </w:t>
      </w:r>
      <w:r w:rsidRPr="001B7F66">
        <w:rPr>
          <w:sz w:val="28"/>
          <w:szCs w:val="28"/>
        </w:rPr>
        <w:t>Т</w:t>
      </w:r>
      <w:r w:rsidR="00FB043E">
        <w:rPr>
          <w:sz w:val="28"/>
          <w:szCs w:val="28"/>
        </w:rPr>
        <w:t>ыва</w:t>
      </w:r>
      <w:r w:rsidRPr="001B7F66">
        <w:rPr>
          <w:sz w:val="28"/>
          <w:szCs w:val="28"/>
        </w:rPr>
        <w:t xml:space="preserve"> </w:t>
      </w:r>
      <w:r w:rsidR="00865216">
        <w:rPr>
          <w:sz w:val="28"/>
          <w:szCs w:val="28"/>
        </w:rPr>
        <w:t>«</w:t>
      </w:r>
      <w:r w:rsidRPr="001B7F66">
        <w:rPr>
          <w:sz w:val="28"/>
          <w:szCs w:val="28"/>
        </w:rPr>
        <w:t>Тандинская ЦКБ</w:t>
      </w:r>
      <w:r w:rsidR="00865216">
        <w:rPr>
          <w:sz w:val="28"/>
          <w:szCs w:val="28"/>
        </w:rPr>
        <w:t>»</w:t>
      </w:r>
      <w:r w:rsidRPr="001B7F66">
        <w:rPr>
          <w:sz w:val="28"/>
          <w:szCs w:val="28"/>
        </w:rPr>
        <w:t>, ГБУЗ Р</w:t>
      </w:r>
      <w:r w:rsidR="00FB043E">
        <w:rPr>
          <w:sz w:val="28"/>
          <w:szCs w:val="28"/>
        </w:rPr>
        <w:t xml:space="preserve">еспублики </w:t>
      </w:r>
      <w:r w:rsidRPr="001B7F66">
        <w:rPr>
          <w:sz w:val="28"/>
          <w:szCs w:val="28"/>
        </w:rPr>
        <w:t>Т</w:t>
      </w:r>
      <w:r w:rsidR="00FB043E">
        <w:rPr>
          <w:sz w:val="28"/>
          <w:szCs w:val="28"/>
        </w:rPr>
        <w:t>ыва</w:t>
      </w:r>
      <w:r w:rsidRPr="001B7F66">
        <w:rPr>
          <w:sz w:val="28"/>
          <w:szCs w:val="28"/>
        </w:rPr>
        <w:t xml:space="preserve"> </w:t>
      </w:r>
      <w:r w:rsidR="00865216">
        <w:rPr>
          <w:sz w:val="28"/>
          <w:szCs w:val="28"/>
        </w:rPr>
        <w:t>«</w:t>
      </w:r>
      <w:r w:rsidRPr="001B7F66">
        <w:rPr>
          <w:sz w:val="28"/>
          <w:szCs w:val="28"/>
        </w:rPr>
        <w:t>Барун-Хемчикски</w:t>
      </w:r>
      <w:r>
        <w:rPr>
          <w:sz w:val="28"/>
          <w:szCs w:val="28"/>
        </w:rPr>
        <w:t>й ММЦ</w:t>
      </w:r>
      <w:r w:rsidR="00865216">
        <w:rPr>
          <w:sz w:val="28"/>
          <w:szCs w:val="28"/>
        </w:rPr>
        <w:t>»</w:t>
      </w:r>
      <w:r>
        <w:rPr>
          <w:sz w:val="28"/>
          <w:szCs w:val="28"/>
        </w:rPr>
        <w:t>, ГБУЗ Р</w:t>
      </w:r>
      <w:r w:rsidR="00FB043E">
        <w:rPr>
          <w:sz w:val="28"/>
          <w:szCs w:val="28"/>
        </w:rPr>
        <w:t xml:space="preserve">еспублики </w:t>
      </w:r>
      <w:r>
        <w:rPr>
          <w:sz w:val="28"/>
          <w:szCs w:val="28"/>
        </w:rPr>
        <w:t>Т</w:t>
      </w:r>
      <w:r w:rsidR="00FB043E">
        <w:rPr>
          <w:sz w:val="28"/>
          <w:szCs w:val="28"/>
        </w:rPr>
        <w:t>ыва</w:t>
      </w:r>
      <w:r>
        <w:rPr>
          <w:sz w:val="28"/>
          <w:szCs w:val="28"/>
        </w:rPr>
        <w:t xml:space="preserve"> </w:t>
      </w:r>
      <w:r w:rsidR="00865216">
        <w:rPr>
          <w:sz w:val="28"/>
          <w:szCs w:val="28"/>
        </w:rPr>
        <w:t>«</w:t>
      </w:r>
      <w:r>
        <w:rPr>
          <w:sz w:val="28"/>
          <w:szCs w:val="28"/>
        </w:rPr>
        <w:t>Дзун-Хемчикский ММЦ</w:t>
      </w:r>
      <w:r w:rsidR="00865216">
        <w:rPr>
          <w:sz w:val="28"/>
          <w:szCs w:val="28"/>
        </w:rPr>
        <w:t>»</w:t>
      </w:r>
      <w:r w:rsidRPr="001B7F66">
        <w:rPr>
          <w:sz w:val="28"/>
          <w:szCs w:val="28"/>
        </w:rPr>
        <w:t>, ГБУЗ Р</w:t>
      </w:r>
      <w:r w:rsidR="00FB043E">
        <w:rPr>
          <w:sz w:val="28"/>
          <w:szCs w:val="28"/>
        </w:rPr>
        <w:t xml:space="preserve">еспублики </w:t>
      </w:r>
      <w:r w:rsidRPr="001B7F66">
        <w:rPr>
          <w:sz w:val="28"/>
          <w:szCs w:val="28"/>
        </w:rPr>
        <w:t>Т</w:t>
      </w:r>
      <w:r w:rsidR="00FB043E">
        <w:rPr>
          <w:sz w:val="28"/>
          <w:szCs w:val="28"/>
        </w:rPr>
        <w:t>ыва</w:t>
      </w:r>
      <w:r w:rsidRPr="001B7F66">
        <w:rPr>
          <w:sz w:val="28"/>
          <w:szCs w:val="28"/>
        </w:rPr>
        <w:t xml:space="preserve"> </w:t>
      </w:r>
      <w:r w:rsidR="00865216">
        <w:rPr>
          <w:sz w:val="28"/>
          <w:szCs w:val="28"/>
        </w:rPr>
        <w:t>«</w:t>
      </w:r>
      <w:r w:rsidRPr="001B7F66">
        <w:rPr>
          <w:sz w:val="28"/>
          <w:szCs w:val="28"/>
        </w:rPr>
        <w:t>Пий-Хемская ЦКБ</w:t>
      </w:r>
      <w:r w:rsidR="00865216">
        <w:rPr>
          <w:sz w:val="28"/>
          <w:szCs w:val="28"/>
        </w:rPr>
        <w:t>»</w:t>
      </w:r>
      <w:r w:rsidRPr="001B7F66">
        <w:rPr>
          <w:sz w:val="28"/>
          <w:szCs w:val="28"/>
        </w:rPr>
        <w:t>,</w:t>
      </w:r>
      <w:r w:rsidR="00FB043E">
        <w:rPr>
          <w:sz w:val="28"/>
          <w:szCs w:val="28"/>
        </w:rPr>
        <w:t xml:space="preserve"> </w:t>
      </w:r>
      <w:r w:rsidRPr="001B7F66">
        <w:rPr>
          <w:sz w:val="28"/>
          <w:szCs w:val="28"/>
        </w:rPr>
        <w:t>ГБУЗ Р</w:t>
      </w:r>
      <w:r w:rsidR="00FB043E">
        <w:rPr>
          <w:sz w:val="28"/>
          <w:szCs w:val="28"/>
        </w:rPr>
        <w:t xml:space="preserve">еспублики </w:t>
      </w:r>
      <w:r w:rsidRPr="001B7F66">
        <w:rPr>
          <w:sz w:val="28"/>
          <w:szCs w:val="28"/>
        </w:rPr>
        <w:t>Т</w:t>
      </w:r>
      <w:r w:rsidR="00FB043E">
        <w:rPr>
          <w:sz w:val="28"/>
          <w:szCs w:val="28"/>
        </w:rPr>
        <w:t>ыва</w:t>
      </w:r>
      <w:r w:rsidRPr="001B7F66">
        <w:rPr>
          <w:sz w:val="28"/>
          <w:szCs w:val="28"/>
        </w:rPr>
        <w:t xml:space="preserve"> </w:t>
      </w:r>
      <w:r w:rsidR="00865216">
        <w:rPr>
          <w:sz w:val="28"/>
          <w:szCs w:val="28"/>
        </w:rPr>
        <w:t>«</w:t>
      </w:r>
      <w:r w:rsidRPr="001B7F66">
        <w:rPr>
          <w:sz w:val="28"/>
          <w:szCs w:val="28"/>
        </w:rPr>
        <w:t>Улуг-Хемский ММЦ</w:t>
      </w:r>
      <w:r w:rsidR="00865216">
        <w:rPr>
          <w:sz w:val="28"/>
          <w:szCs w:val="28"/>
        </w:rPr>
        <w:t>»</w:t>
      </w:r>
      <w:r w:rsidRPr="001B7F66">
        <w:rPr>
          <w:sz w:val="28"/>
          <w:szCs w:val="28"/>
        </w:rPr>
        <w:t xml:space="preserve"> на общую сумму 58 631,4 тыс. руб., процент выполнения плана 46,7</w:t>
      </w:r>
      <w:r w:rsidR="00FB043E">
        <w:rPr>
          <w:sz w:val="28"/>
          <w:szCs w:val="28"/>
        </w:rPr>
        <w:t>;</w:t>
      </w:r>
      <w:r w:rsidRPr="001B7F66">
        <w:rPr>
          <w:sz w:val="28"/>
          <w:szCs w:val="28"/>
        </w:rPr>
        <w:t xml:space="preserve"> </w:t>
      </w:r>
    </w:p>
    <w:p w:rsidR="007F5D3D" w:rsidRPr="001B7F66" w:rsidRDefault="007F5D3D" w:rsidP="00413796">
      <w:pPr>
        <w:ind w:firstLine="709"/>
        <w:jc w:val="both"/>
        <w:rPr>
          <w:sz w:val="28"/>
          <w:szCs w:val="28"/>
        </w:rPr>
      </w:pPr>
      <w:r w:rsidRPr="001B7F66">
        <w:rPr>
          <w:sz w:val="28"/>
          <w:szCs w:val="28"/>
        </w:rPr>
        <w:t xml:space="preserve">- в 4 медицинских организациях </w:t>
      </w:r>
      <w:r>
        <w:rPr>
          <w:sz w:val="28"/>
          <w:szCs w:val="28"/>
        </w:rPr>
        <w:t>на</w:t>
      </w:r>
      <w:r w:rsidRPr="001B7F66">
        <w:rPr>
          <w:sz w:val="28"/>
          <w:szCs w:val="28"/>
        </w:rPr>
        <w:t xml:space="preserve"> 25 койках оказана паллиативная медицинская помощь 764 больным ими проведен</w:t>
      </w:r>
      <w:r w:rsidR="002F242F">
        <w:rPr>
          <w:sz w:val="28"/>
          <w:szCs w:val="28"/>
        </w:rPr>
        <w:t>о</w:t>
      </w:r>
      <w:r w:rsidRPr="001B7F66">
        <w:rPr>
          <w:sz w:val="28"/>
          <w:szCs w:val="28"/>
        </w:rPr>
        <w:t xml:space="preserve"> 7896 койко-дней;</w:t>
      </w:r>
    </w:p>
    <w:p w:rsidR="007F5D3D" w:rsidRPr="001B7F66" w:rsidRDefault="007F5D3D" w:rsidP="00413796">
      <w:pPr>
        <w:ind w:firstLine="709"/>
        <w:jc w:val="both"/>
        <w:rPr>
          <w:sz w:val="28"/>
          <w:szCs w:val="28"/>
        </w:rPr>
      </w:pPr>
      <w:r w:rsidRPr="001B7F66">
        <w:rPr>
          <w:sz w:val="28"/>
          <w:szCs w:val="28"/>
        </w:rPr>
        <w:t>- в медицинские организации республики обратились 3540 льготников территориального регистра. Им выписано 9474 льготных рецептов, аптечными организациями республики обслужено 9474 реце</w:t>
      </w:r>
      <w:r>
        <w:rPr>
          <w:sz w:val="28"/>
          <w:szCs w:val="28"/>
        </w:rPr>
        <w:t>птов на общую сумму 61 427,3</w:t>
      </w:r>
      <w:r w:rsidRPr="001B7F66">
        <w:rPr>
          <w:sz w:val="28"/>
          <w:szCs w:val="28"/>
        </w:rPr>
        <w:t xml:space="preserve"> тыс. руб. Средняя стоимость одного рецепта составил</w:t>
      </w:r>
      <w:r>
        <w:rPr>
          <w:sz w:val="28"/>
          <w:szCs w:val="28"/>
        </w:rPr>
        <w:t>а</w:t>
      </w:r>
      <w:r w:rsidRPr="001B7F66">
        <w:rPr>
          <w:sz w:val="28"/>
          <w:szCs w:val="28"/>
        </w:rPr>
        <w:t xml:space="preserve"> 6 483,80 руб.;</w:t>
      </w:r>
    </w:p>
    <w:p w:rsidR="007F5D3D" w:rsidRPr="001B7F66" w:rsidRDefault="007F5D3D" w:rsidP="00413796">
      <w:pPr>
        <w:ind w:firstLine="709"/>
        <w:jc w:val="both"/>
        <w:rPr>
          <w:sz w:val="28"/>
          <w:szCs w:val="28"/>
        </w:rPr>
      </w:pPr>
      <w:r w:rsidRPr="001B7F66">
        <w:rPr>
          <w:sz w:val="28"/>
          <w:szCs w:val="28"/>
        </w:rPr>
        <w:t>- в медицинские организации республики обратились 3066 льготников территориального регистра. Им выписано 7533 льготных рецептов, аптечными организациями республики обслужено 7498 рецептов на общую сумму 47 313,5 тыс. руб. Средняя стоимость одного рецепта составил</w:t>
      </w:r>
      <w:r>
        <w:rPr>
          <w:sz w:val="28"/>
          <w:szCs w:val="28"/>
        </w:rPr>
        <w:t>а</w:t>
      </w:r>
      <w:r w:rsidRPr="001B7F66">
        <w:rPr>
          <w:sz w:val="28"/>
          <w:szCs w:val="28"/>
        </w:rPr>
        <w:t xml:space="preserve"> 6 310,15 руб.;</w:t>
      </w:r>
    </w:p>
    <w:p w:rsidR="007F5D3D" w:rsidRPr="001B7F66" w:rsidRDefault="007F5D3D" w:rsidP="00413796">
      <w:pPr>
        <w:ind w:firstLine="709"/>
        <w:jc w:val="both"/>
        <w:rPr>
          <w:sz w:val="28"/>
          <w:szCs w:val="28"/>
        </w:rPr>
      </w:pPr>
      <w:r>
        <w:rPr>
          <w:sz w:val="28"/>
          <w:szCs w:val="28"/>
        </w:rPr>
        <w:t>- закуплена</w:t>
      </w:r>
      <w:r w:rsidRPr="001B7F66">
        <w:rPr>
          <w:sz w:val="28"/>
          <w:szCs w:val="28"/>
        </w:rPr>
        <w:t xml:space="preserve"> вакцин</w:t>
      </w:r>
      <w:r>
        <w:rPr>
          <w:sz w:val="28"/>
          <w:szCs w:val="28"/>
        </w:rPr>
        <w:t>а</w:t>
      </w:r>
      <w:r w:rsidRPr="001B7F66">
        <w:rPr>
          <w:sz w:val="28"/>
          <w:szCs w:val="28"/>
        </w:rPr>
        <w:t xml:space="preserve"> для профилактики сибирской язвы,  бешенства, чумы, бруцеллеза, пневмококковой инфекции, туляремии, вирусного гепатита А, менингоккоковой инфекции и др.</w:t>
      </w:r>
    </w:p>
    <w:p w:rsidR="007F5D3D" w:rsidRPr="001B7F66" w:rsidRDefault="007F5D3D" w:rsidP="00413796">
      <w:pPr>
        <w:ind w:firstLine="709"/>
        <w:jc w:val="both"/>
        <w:rPr>
          <w:sz w:val="28"/>
          <w:szCs w:val="28"/>
        </w:rPr>
      </w:pPr>
      <w:r w:rsidRPr="001B7F66">
        <w:rPr>
          <w:i/>
          <w:sz w:val="28"/>
          <w:szCs w:val="28"/>
        </w:rPr>
        <w:t xml:space="preserve">В рамках подпрограммы 2. </w:t>
      </w:r>
      <w:r w:rsidR="00865216">
        <w:rPr>
          <w:i/>
          <w:sz w:val="28"/>
          <w:szCs w:val="28"/>
        </w:rPr>
        <w:t>«</w:t>
      </w:r>
      <w:r w:rsidRPr="001B7F66">
        <w:rPr>
          <w:i/>
          <w:sz w:val="28"/>
          <w:szCs w:val="28"/>
        </w:rPr>
        <w:t>Развитие медицинской реабилитации и санаторно-курортного лечения, в том числе детей</w:t>
      </w:r>
      <w:r w:rsidR="00865216">
        <w:rPr>
          <w:i/>
          <w:sz w:val="28"/>
          <w:szCs w:val="28"/>
        </w:rPr>
        <w:t>»</w:t>
      </w:r>
      <w:r>
        <w:rPr>
          <w:i/>
          <w:sz w:val="28"/>
          <w:szCs w:val="28"/>
        </w:rPr>
        <w:t>:</w:t>
      </w:r>
      <w:r w:rsidRPr="001B7F66">
        <w:rPr>
          <w:sz w:val="28"/>
          <w:szCs w:val="28"/>
        </w:rPr>
        <w:t xml:space="preserve">  Минздравом Республики Тыва в детские санат</w:t>
      </w:r>
      <w:r w:rsidR="002F242F">
        <w:rPr>
          <w:sz w:val="28"/>
          <w:szCs w:val="28"/>
        </w:rPr>
        <w:t>ории Минздрава России направлен</w:t>
      </w:r>
      <w:r w:rsidRPr="001B7F66">
        <w:rPr>
          <w:sz w:val="28"/>
          <w:szCs w:val="28"/>
        </w:rPr>
        <w:t xml:space="preserve"> 2821 </w:t>
      </w:r>
      <w:r w:rsidR="002F242F">
        <w:rPr>
          <w:sz w:val="28"/>
          <w:szCs w:val="28"/>
        </w:rPr>
        <w:t>ребенок.</w:t>
      </w:r>
      <w:r w:rsidRPr="001B7F66">
        <w:rPr>
          <w:sz w:val="28"/>
          <w:szCs w:val="28"/>
        </w:rPr>
        <w:t xml:space="preserve"> Годовой план Министерства по обеспечению санаторно-курортным лечением детей диспансерного учета выполнен на 112,8</w:t>
      </w:r>
      <w:r w:rsidR="00FB043E">
        <w:rPr>
          <w:sz w:val="28"/>
          <w:szCs w:val="28"/>
        </w:rPr>
        <w:t xml:space="preserve"> </w:t>
      </w:r>
      <w:r w:rsidR="00DA4CE1">
        <w:rPr>
          <w:sz w:val="28"/>
          <w:szCs w:val="28"/>
        </w:rPr>
        <w:t>процент</w:t>
      </w:r>
      <w:r w:rsidR="00FB043E">
        <w:rPr>
          <w:sz w:val="28"/>
          <w:szCs w:val="28"/>
        </w:rPr>
        <w:t>а</w:t>
      </w:r>
      <w:r w:rsidRPr="001B7F66">
        <w:rPr>
          <w:sz w:val="28"/>
          <w:szCs w:val="28"/>
        </w:rPr>
        <w:t xml:space="preserve">. </w:t>
      </w:r>
    </w:p>
    <w:p w:rsidR="007F5D3D" w:rsidRPr="001B7F66" w:rsidRDefault="007F5D3D" w:rsidP="00413796">
      <w:pPr>
        <w:ind w:firstLine="709"/>
        <w:jc w:val="both"/>
        <w:rPr>
          <w:i/>
          <w:sz w:val="28"/>
          <w:szCs w:val="28"/>
        </w:rPr>
      </w:pPr>
      <w:r w:rsidRPr="001B7F66">
        <w:rPr>
          <w:i/>
          <w:sz w:val="28"/>
          <w:szCs w:val="28"/>
        </w:rPr>
        <w:t xml:space="preserve">В рамках подпрограммы 3. </w:t>
      </w:r>
      <w:r w:rsidR="00865216">
        <w:rPr>
          <w:i/>
          <w:sz w:val="28"/>
          <w:szCs w:val="28"/>
        </w:rPr>
        <w:t>«</w:t>
      </w:r>
      <w:r w:rsidRPr="001B7F66">
        <w:rPr>
          <w:i/>
          <w:sz w:val="28"/>
          <w:szCs w:val="28"/>
        </w:rPr>
        <w:t>Развитие кадровых ресурсов в здравоохранении</w:t>
      </w:r>
      <w:r w:rsidR="00865216">
        <w:rPr>
          <w:i/>
          <w:sz w:val="28"/>
          <w:szCs w:val="28"/>
        </w:rPr>
        <w:t>»</w:t>
      </w:r>
      <w:r>
        <w:rPr>
          <w:i/>
          <w:sz w:val="28"/>
          <w:szCs w:val="28"/>
        </w:rPr>
        <w:t>:</w:t>
      </w:r>
    </w:p>
    <w:p w:rsidR="007F5D3D" w:rsidRPr="001B7F66" w:rsidRDefault="007F5D3D" w:rsidP="00413796">
      <w:pPr>
        <w:pStyle w:val="2b"/>
        <w:ind w:firstLine="709"/>
        <w:jc w:val="both"/>
        <w:rPr>
          <w:rFonts w:ascii="Times New Roman" w:hAnsi="Times New Roman"/>
          <w:sz w:val="28"/>
          <w:szCs w:val="28"/>
        </w:rPr>
      </w:pPr>
      <w:r>
        <w:rPr>
          <w:rFonts w:ascii="Times New Roman" w:hAnsi="Times New Roman"/>
          <w:sz w:val="28"/>
          <w:szCs w:val="28"/>
        </w:rPr>
        <w:t>- п</w:t>
      </w:r>
      <w:r w:rsidRPr="001B7F66">
        <w:rPr>
          <w:rFonts w:ascii="Times New Roman" w:hAnsi="Times New Roman"/>
          <w:sz w:val="28"/>
          <w:szCs w:val="28"/>
        </w:rPr>
        <w:t>рошли повышение квалификации 594 медицинских работник</w:t>
      </w:r>
      <w:r>
        <w:rPr>
          <w:rFonts w:ascii="Times New Roman" w:hAnsi="Times New Roman"/>
          <w:sz w:val="28"/>
          <w:szCs w:val="28"/>
        </w:rPr>
        <w:t>а</w:t>
      </w:r>
      <w:r w:rsidRPr="001B7F66">
        <w:rPr>
          <w:rFonts w:ascii="Times New Roman" w:hAnsi="Times New Roman"/>
          <w:sz w:val="28"/>
          <w:szCs w:val="28"/>
        </w:rPr>
        <w:t xml:space="preserve"> республики, в том числе: на 10 выездных циклах 491 врач по следующим специальностям </w:t>
      </w:r>
      <w:r w:rsidR="00865216">
        <w:rPr>
          <w:rFonts w:ascii="Times New Roman" w:hAnsi="Times New Roman"/>
          <w:sz w:val="28"/>
          <w:szCs w:val="28"/>
        </w:rPr>
        <w:t>«</w:t>
      </w:r>
      <w:r w:rsidRPr="001B7F66">
        <w:rPr>
          <w:rFonts w:ascii="Times New Roman" w:hAnsi="Times New Roman"/>
          <w:sz w:val="28"/>
          <w:szCs w:val="28"/>
        </w:rPr>
        <w:t>Онкология</w:t>
      </w:r>
      <w:r w:rsidR="00865216">
        <w:rPr>
          <w:rFonts w:ascii="Times New Roman" w:hAnsi="Times New Roman"/>
          <w:sz w:val="28"/>
          <w:szCs w:val="28"/>
        </w:rPr>
        <w:t>»</w:t>
      </w:r>
      <w:r w:rsidRPr="001B7F66">
        <w:rPr>
          <w:rFonts w:ascii="Times New Roman" w:hAnsi="Times New Roman"/>
          <w:sz w:val="28"/>
          <w:szCs w:val="28"/>
        </w:rPr>
        <w:t xml:space="preserve">, </w:t>
      </w:r>
      <w:r w:rsidR="00865216">
        <w:rPr>
          <w:rFonts w:ascii="Times New Roman" w:hAnsi="Times New Roman"/>
          <w:sz w:val="28"/>
          <w:szCs w:val="28"/>
        </w:rPr>
        <w:t>«</w:t>
      </w:r>
      <w:r w:rsidRPr="001B7F66">
        <w:rPr>
          <w:rFonts w:ascii="Times New Roman" w:hAnsi="Times New Roman"/>
          <w:sz w:val="28"/>
          <w:szCs w:val="28"/>
        </w:rPr>
        <w:t>Рентгенология</w:t>
      </w:r>
      <w:r w:rsidR="00865216">
        <w:rPr>
          <w:rFonts w:ascii="Times New Roman" w:hAnsi="Times New Roman"/>
          <w:sz w:val="28"/>
          <w:szCs w:val="28"/>
        </w:rPr>
        <w:t>»</w:t>
      </w:r>
      <w:r w:rsidRPr="001B7F66">
        <w:rPr>
          <w:rFonts w:ascii="Times New Roman" w:hAnsi="Times New Roman"/>
          <w:sz w:val="28"/>
          <w:szCs w:val="28"/>
        </w:rPr>
        <w:t xml:space="preserve">, </w:t>
      </w:r>
      <w:r w:rsidR="00865216">
        <w:rPr>
          <w:rFonts w:ascii="Times New Roman" w:hAnsi="Times New Roman"/>
          <w:sz w:val="28"/>
          <w:szCs w:val="28"/>
        </w:rPr>
        <w:t>«</w:t>
      </w:r>
      <w:r w:rsidRPr="001B7F66">
        <w:rPr>
          <w:rFonts w:ascii="Times New Roman" w:hAnsi="Times New Roman"/>
          <w:sz w:val="28"/>
          <w:szCs w:val="28"/>
        </w:rPr>
        <w:t>Стоматология</w:t>
      </w:r>
      <w:r w:rsidR="00865216">
        <w:rPr>
          <w:rFonts w:ascii="Times New Roman" w:hAnsi="Times New Roman"/>
          <w:sz w:val="28"/>
          <w:szCs w:val="28"/>
        </w:rPr>
        <w:t>»</w:t>
      </w:r>
      <w:r w:rsidRPr="001B7F66">
        <w:rPr>
          <w:rFonts w:ascii="Times New Roman" w:hAnsi="Times New Roman"/>
          <w:sz w:val="28"/>
          <w:szCs w:val="28"/>
        </w:rPr>
        <w:t xml:space="preserve">, </w:t>
      </w:r>
      <w:r w:rsidR="00865216">
        <w:rPr>
          <w:rFonts w:ascii="Times New Roman" w:hAnsi="Times New Roman"/>
          <w:sz w:val="28"/>
          <w:szCs w:val="28"/>
        </w:rPr>
        <w:t>«</w:t>
      </w:r>
      <w:r w:rsidRPr="001B7F66">
        <w:rPr>
          <w:rFonts w:ascii="Times New Roman" w:hAnsi="Times New Roman"/>
          <w:sz w:val="28"/>
          <w:szCs w:val="28"/>
        </w:rPr>
        <w:t>Акушерство и гинекология</w:t>
      </w:r>
      <w:r w:rsidR="00865216">
        <w:rPr>
          <w:rFonts w:ascii="Times New Roman" w:hAnsi="Times New Roman"/>
          <w:sz w:val="28"/>
          <w:szCs w:val="28"/>
        </w:rPr>
        <w:t>»</w:t>
      </w:r>
      <w:r w:rsidRPr="001B7F66">
        <w:rPr>
          <w:rFonts w:ascii="Times New Roman" w:hAnsi="Times New Roman"/>
          <w:sz w:val="28"/>
          <w:szCs w:val="28"/>
        </w:rPr>
        <w:t xml:space="preserve">, </w:t>
      </w:r>
      <w:r w:rsidR="00865216">
        <w:rPr>
          <w:rFonts w:ascii="Times New Roman" w:hAnsi="Times New Roman"/>
          <w:sz w:val="28"/>
          <w:szCs w:val="28"/>
        </w:rPr>
        <w:t>«</w:t>
      </w:r>
      <w:r w:rsidRPr="001B7F66">
        <w:rPr>
          <w:rFonts w:ascii="Times New Roman" w:hAnsi="Times New Roman"/>
          <w:sz w:val="28"/>
          <w:szCs w:val="28"/>
        </w:rPr>
        <w:t>Организация здравоохранения и общественное здоровье</w:t>
      </w:r>
      <w:r w:rsidR="00865216">
        <w:rPr>
          <w:rFonts w:ascii="Times New Roman" w:hAnsi="Times New Roman"/>
          <w:sz w:val="28"/>
          <w:szCs w:val="28"/>
        </w:rPr>
        <w:t>»</w:t>
      </w:r>
      <w:r w:rsidRPr="001B7F66">
        <w:rPr>
          <w:rFonts w:ascii="Times New Roman" w:hAnsi="Times New Roman"/>
          <w:sz w:val="28"/>
          <w:szCs w:val="28"/>
        </w:rPr>
        <w:t xml:space="preserve">, </w:t>
      </w:r>
      <w:r w:rsidR="00865216">
        <w:rPr>
          <w:rFonts w:ascii="Times New Roman" w:hAnsi="Times New Roman"/>
          <w:sz w:val="28"/>
          <w:szCs w:val="28"/>
        </w:rPr>
        <w:t>«</w:t>
      </w:r>
      <w:r w:rsidRPr="001B7F66">
        <w:rPr>
          <w:rFonts w:ascii="Times New Roman" w:hAnsi="Times New Roman"/>
          <w:sz w:val="28"/>
          <w:szCs w:val="28"/>
        </w:rPr>
        <w:t>Анестезиология-реаниматология</w:t>
      </w:r>
      <w:r w:rsidR="00865216">
        <w:rPr>
          <w:rFonts w:ascii="Times New Roman" w:hAnsi="Times New Roman"/>
          <w:sz w:val="28"/>
          <w:szCs w:val="28"/>
        </w:rPr>
        <w:t>»</w:t>
      </w:r>
      <w:r w:rsidRPr="001B7F66">
        <w:rPr>
          <w:rFonts w:ascii="Times New Roman" w:hAnsi="Times New Roman"/>
          <w:sz w:val="28"/>
          <w:szCs w:val="28"/>
        </w:rPr>
        <w:t xml:space="preserve">, </w:t>
      </w:r>
      <w:r w:rsidR="00865216">
        <w:rPr>
          <w:rFonts w:ascii="Times New Roman" w:hAnsi="Times New Roman"/>
          <w:sz w:val="28"/>
          <w:szCs w:val="28"/>
        </w:rPr>
        <w:t>«</w:t>
      </w:r>
      <w:r w:rsidRPr="001B7F66">
        <w:rPr>
          <w:rFonts w:ascii="Times New Roman" w:hAnsi="Times New Roman"/>
          <w:sz w:val="28"/>
          <w:szCs w:val="28"/>
        </w:rPr>
        <w:t>Терапия</w:t>
      </w:r>
      <w:r w:rsidR="00865216">
        <w:rPr>
          <w:rFonts w:ascii="Times New Roman" w:hAnsi="Times New Roman"/>
          <w:sz w:val="28"/>
          <w:szCs w:val="28"/>
        </w:rPr>
        <w:t>»</w:t>
      </w:r>
      <w:r w:rsidRPr="001B7F66">
        <w:rPr>
          <w:rFonts w:ascii="Times New Roman" w:hAnsi="Times New Roman"/>
          <w:sz w:val="28"/>
          <w:szCs w:val="28"/>
        </w:rPr>
        <w:t xml:space="preserve">, </w:t>
      </w:r>
      <w:r w:rsidR="00865216">
        <w:rPr>
          <w:rFonts w:ascii="Times New Roman" w:hAnsi="Times New Roman"/>
          <w:sz w:val="28"/>
          <w:szCs w:val="28"/>
        </w:rPr>
        <w:t>«</w:t>
      </w:r>
      <w:r w:rsidRPr="001B7F66">
        <w:rPr>
          <w:rFonts w:ascii="Times New Roman" w:hAnsi="Times New Roman"/>
          <w:sz w:val="28"/>
          <w:szCs w:val="28"/>
        </w:rPr>
        <w:t>Неврология</w:t>
      </w:r>
      <w:r w:rsidR="00865216">
        <w:rPr>
          <w:rFonts w:ascii="Times New Roman" w:hAnsi="Times New Roman"/>
          <w:sz w:val="28"/>
          <w:szCs w:val="28"/>
        </w:rPr>
        <w:t>»</w:t>
      </w:r>
      <w:r w:rsidRPr="001B7F66">
        <w:rPr>
          <w:rFonts w:ascii="Times New Roman" w:hAnsi="Times New Roman"/>
          <w:sz w:val="28"/>
          <w:szCs w:val="28"/>
        </w:rPr>
        <w:t xml:space="preserve">, </w:t>
      </w:r>
      <w:r w:rsidR="00865216">
        <w:rPr>
          <w:rFonts w:ascii="Times New Roman" w:hAnsi="Times New Roman"/>
          <w:sz w:val="28"/>
          <w:szCs w:val="28"/>
        </w:rPr>
        <w:t>«</w:t>
      </w:r>
      <w:r w:rsidRPr="001B7F66">
        <w:rPr>
          <w:rFonts w:ascii="Times New Roman" w:hAnsi="Times New Roman"/>
          <w:sz w:val="28"/>
          <w:szCs w:val="28"/>
        </w:rPr>
        <w:t>Колькоскопия</w:t>
      </w:r>
      <w:r w:rsidR="00865216">
        <w:rPr>
          <w:rFonts w:ascii="Times New Roman" w:hAnsi="Times New Roman"/>
          <w:sz w:val="28"/>
          <w:szCs w:val="28"/>
        </w:rPr>
        <w:t>»</w:t>
      </w:r>
      <w:r w:rsidRPr="001B7F66">
        <w:rPr>
          <w:rFonts w:ascii="Times New Roman" w:hAnsi="Times New Roman"/>
          <w:sz w:val="28"/>
          <w:szCs w:val="28"/>
        </w:rPr>
        <w:t xml:space="preserve">, </w:t>
      </w:r>
      <w:r w:rsidR="00865216">
        <w:rPr>
          <w:rFonts w:ascii="Times New Roman" w:hAnsi="Times New Roman"/>
          <w:sz w:val="28"/>
          <w:szCs w:val="28"/>
        </w:rPr>
        <w:t>«</w:t>
      </w:r>
      <w:r w:rsidRPr="001B7F66">
        <w:rPr>
          <w:rFonts w:ascii="Times New Roman" w:hAnsi="Times New Roman"/>
          <w:sz w:val="28"/>
          <w:szCs w:val="28"/>
        </w:rPr>
        <w:t>Кардиология</w:t>
      </w:r>
      <w:r w:rsidR="00865216">
        <w:rPr>
          <w:rFonts w:ascii="Times New Roman" w:hAnsi="Times New Roman"/>
          <w:sz w:val="28"/>
          <w:szCs w:val="28"/>
        </w:rPr>
        <w:t>»</w:t>
      </w:r>
      <w:r w:rsidRPr="001B7F66">
        <w:rPr>
          <w:rFonts w:ascii="Times New Roman" w:hAnsi="Times New Roman"/>
          <w:sz w:val="28"/>
          <w:szCs w:val="28"/>
        </w:rPr>
        <w:t xml:space="preserve"> </w:t>
      </w:r>
      <w:r w:rsidR="00865216">
        <w:rPr>
          <w:rFonts w:ascii="Times New Roman" w:hAnsi="Times New Roman"/>
          <w:sz w:val="28"/>
          <w:szCs w:val="28"/>
        </w:rPr>
        <w:t>«</w:t>
      </w:r>
      <w:r w:rsidRPr="001B7F66">
        <w:rPr>
          <w:rFonts w:ascii="Times New Roman" w:hAnsi="Times New Roman"/>
          <w:sz w:val="28"/>
          <w:szCs w:val="28"/>
        </w:rPr>
        <w:t>Педиатрия</w:t>
      </w:r>
      <w:r w:rsidR="00865216">
        <w:rPr>
          <w:rFonts w:ascii="Times New Roman" w:hAnsi="Times New Roman"/>
          <w:sz w:val="28"/>
          <w:szCs w:val="28"/>
        </w:rPr>
        <w:t>»</w:t>
      </w:r>
      <w:r w:rsidRPr="001B7F66">
        <w:rPr>
          <w:rFonts w:ascii="Times New Roman" w:hAnsi="Times New Roman"/>
          <w:sz w:val="28"/>
          <w:szCs w:val="28"/>
        </w:rPr>
        <w:t xml:space="preserve">; обучились </w:t>
      </w:r>
      <w:r>
        <w:rPr>
          <w:rFonts w:ascii="Times New Roman" w:hAnsi="Times New Roman"/>
          <w:sz w:val="28"/>
          <w:szCs w:val="28"/>
        </w:rPr>
        <w:t>по</w:t>
      </w:r>
      <w:r w:rsidRPr="001B7F66">
        <w:rPr>
          <w:rFonts w:ascii="Times New Roman" w:hAnsi="Times New Roman"/>
          <w:sz w:val="28"/>
          <w:szCs w:val="28"/>
        </w:rPr>
        <w:t xml:space="preserve"> профессиональной переподготовке за </w:t>
      </w:r>
      <w:r>
        <w:rPr>
          <w:rFonts w:ascii="Times New Roman" w:hAnsi="Times New Roman"/>
          <w:sz w:val="28"/>
          <w:szCs w:val="28"/>
        </w:rPr>
        <w:t xml:space="preserve">счет </w:t>
      </w:r>
      <w:r w:rsidRPr="001B7F66">
        <w:rPr>
          <w:rFonts w:ascii="Times New Roman" w:hAnsi="Times New Roman"/>
          <w:sz w:val="28"/>
          <w:szCs w:val="28"/>
        </w:rPr>
        <w:t xml:space="preserve">централизованных расходов республиканского бюджета 14 врачей на сумму 1 </w:t>
      </w:r>
      <w:r>
        <w:rPr>
          <w:rFonts w:ascii="Times New Roman" w:hAnsi="Times New Roman"/>
          <w:sz w:val="28"/>
          <w:szCs w:val="28"/>
        </w:rPr>
        <w:t>007 420 руб.</w:t>
      </w:r>
      <w:r w:rsidRPr="001B7F66">
        <w:rPr>
          <w:rFonts w:ascii="Times New Roman" w:hAnsi="Times New Roman"/>
          <w:sz w:val="28"/>
          <w:szCs w:val="28"/>
        </w:rPr>
        <w:t xml:space="preserve">; </w:t>
      </w:r>
    </w:p>
    <w:p w:rsidR="007F5D3D" w:rsidRPr="001B7F66" w:rsidRDefault="007F5D3D" w:rsidP="00413796">
      <w:pPr>
        <w:pStyle w:val="2b"/>
        <w:ind w:firstLine="709"/>
        <w:jc w:val="both"/>
        <w:rPr>
          <w:rFonts w:ascii="Times New Roman" w:hAnsi="Times New Roman"/>
          <w:sz w:val="28"/>
          <w:szCs w:val="28"/>
        </w:rPr>
      </w:pPr>
      <w:r w:rsidRPr="001B7F66">
        <w:rPr>
          <w:rFonts w:ascii="Times New Roman" w:hAnsi="Times New Roman"/>
          <w:sz w:val="28"/>
          <w:szCs w:val="28"/>
        </w:rPr>
        <w:t xml:space="preserve">- обучились в тематическом усовершенствовании </w:t>
      </w:r>
      <w:r w:rsidR="00865216">
        <w:rPr>
          <w:rFonts w:ascii="Times New Roman" w:hAnsi="Times New Roman"/>
          <w:sz w:val="28"/>
          <w:szCs w:val="28"/>
        </w:rPr>
        <w:t>«</w:t>
      </w:r>
      <w:r w:rsidRPr="001B7F66">
        <w:rPr>
          <w:rFonts w:ascii="Times New Roman" w:hAnsi="Times New Roman"/>
          <w:sz w:val="28"/>
          <w:szCs w:val="28"/>
        </w:rPr>
        <w:t>Профилактика основных хронических неинфекционных заболеваний и формирование здорового образа жизни</w:t>
      </w:r>
      <w:r w:rsidR="00865216">
        <w:rPr>
          <w:rFonts w:ascii="Times New Roman" w:hAnsi="Times New Roman"/>
          <w:sz w:val="28"/>
          <w:szCs w:val="28"/>
        </w:rPr>
        <w:t>»</w:t>
      </w:r>
      <w:r w:rsidRPr="001B7F66">
        <w:rPr>
          <w:rFonts w:ascii="Times New Roman" w:hAnsi="Times New Roman"/>
          <w:sz w:val="28"/>
          <w:szCs w:val="28"/>
        </w:rPr>
        <w:t xml:space="preserve"> 10 медработников н</w:t>
      </w:r>
      <w:r>
        <w:rPr>
          <w:rFonts w:ascii="Times New Roman" w:hAnsi="Times New Roman"/>
          <w:sz w:val="28"/>
          <w:szCs w:val="28"/>
        </w:rPr>
        <w:t>а сумму 100 000 руб.</w:t>
      </w:r>
      <w:r w:rsidRPr="001B7F66">
        <w:rPr>
          <w:rFonts w:ascii="Times New Roman" w:hAnsi="Times New Roman"/>
          <w:sz w:val="28"/>
          <w:szCs w:val="28"/>
        </w:rPr>
        <w:t xml:space="preserve">; в рамках реализации федеральной программы </w:t>
      </w:r>
      <w:r w:rsidR="00865216">
        <w:rPr>
          <w:rFonts w:ascii="Times New Roman" w:hAnsi="Times New Roman"/>
          <w:sz w:val="28"/>
          <w:szCs w:val="28"/>
        </w:rPr>
        <w:t>«</w:t>
      </w:r>
      <w:r w:rsidRPr="001B7F66">
        <w:rPr>
          <w:rFonts w:ascii="Times New Roman" w:hAnsi="Times New Roman"/>
          <w:sz w:val="28"/>
          <w:szCs w:val="28"/>
        </w:rPr>
        <w:t>Подготовка управленческих кадров сферы здравоохранения, образования и культуры в 2015-2018 г</w:t>
      </w:r>
      <w:r w:rsidR="00FB043E">
        <w:rPr>
          <w:rFonts w:ascii="Times New Roman" w:hAnsi="Times New Roman"/>
          <w:sz w:val="28"/>
          <w:szCs w:val="28"/>
        </w:rPr>
        <w:t>оды</w:t>
      </w:r>
      <w:r w:rsidR="00865216">
        <w:rPr>
          <w:rFonts w:ascii="Times New Roman" w:hAnsi="Times New Roman"/>
          <w:sz w:val="28"/>
          <w:szCs w:val="28"/>
        </w:rPr>
        <w:t>»</w:t>
      </w:r>
      <w:r w:rsidRPr="001B7F66">
        <w:rPr>
          <w:rFonts w:ascii="Times New Roman" w:hAnsi="Times New Roman"/>
          <w:sz w:val="28"/>
          <w:szCs w:val="28"/>
        </w:rPr>
        <w:t xml:space="preserve"> обучены 12 чел. из руководящего состава медицинских организаций республики; в целях освоения методов и внедрения программы </w:t>
      </w:r>
      <w:r w:rsidR="00865216">
        <w:rPr>
          <w:rFonts w:ascii="Times New Roman" w:hAnsi="Times New Roman"/>
          <w:sz w:val="28"/>
          <w:szCs w:val="28"/>
        </w:rPr>
        <w:t>«</w:t>
      </w:r>
      <w:r w:rsidRPr="001B7F66">
        <w:rPr>
          <w:rFonts w:ascii="Times New Roman" w:hAnsi="Times New Roman"/>
          <w:sz w:val="28"/>
          <w:szCs w:val="28"/>
        </w:rPr>
        <w:t>Система менеджмента качества в учреждении здравоохранения</w:t>
      </w:r>
      <w:r w:rsidR="00865216">
        <w:rPr>
          <w:rFonts w:ascii="Times New Roman" w:hAnsi="Times New Roman"/>
          <w:sz w:val="28"/>
          <w:szCs w:val="28"/>
        </w:rPr>
        <w:t>»</w:t>
      </w:r>
      <w:r w:rsidRPr="001B7F66">
        <w:rPr>
          <w:rFonts w:ascii="Times New Roman" w:hAnsi="Times New Roman"/>
          <w:sz w:val="28"/>
          <w:szCs w:val="28"/>
        </w:rPr>
        <w:t xml:space="preserve"> обучены 56 организаторов здравоохранения, из числа руководителей и заместителей руководителей медицинских организаций;  на обучение по программам ординатуры заключены 2 договора с Алтайским ГМУ по специальности </w:t>
      </w:r>
      <w:r w:rsidR="00865216">
        <w:rPr>
          <w:rFonts w:ascii="Times New Roman" w:hAnsi="Times New Roman"/>
          <w:sz w:val="28"/>
          <w:szCs w:val="28"/>
        </w:rPr>
        <w:t>«</w:t>
      </w:r>
      <w:r w:rsidRPr="001B7F66">
        <w:rPr>
          <w:rFonts w:ascii="Times New Roman" w:hAnsi="Times New Roman"/>
          <w:sz w:val="28"/>
          <w:szCs w:val="28"/>
        </w:rPr>
        <w:t>Ортодонтия</w:t>
      </w:r>
      <w:r w:rsidR="00865216">
        <w:rPr>
          <w:rFonts w:ascii="Times New Roman" w:hAnsi="Times New Roman"/>
          <w:sz w:val="28"/>
          <w:szCs w:val="28"/>
        </w:rPr>
        <w:t>»</w:t>
      </w:r>
      <w:r w:rsidRPr="001B7F66">
        <w:rPr>
          <w:rFonts w:ascii="Times New Roman" w:hAnsi="Times New Roman"/>
          <w:sz w:val="28"/>
          <w:szCs w:val="28"/>
        </w:rPr>
        <w:t xml:space="preserve"> на сумму 100 000 руб. и с Новокузнецким ГИУВ по специальности </w:t>
      </w:r>
      <w:r w:rsidR="00865216">
        <w:rPr>
          <w:rFonts w:ascii="Times New Roman" w:hAnsi="Times New Roman"/>
          <w:sz w:val="28"/>
          <w:szCs w:val="28"/>
        </w:rPr>
        <w:t>«</w:t>
      </w:r>
      <w:r w:rsidRPr="001B7F66">
        <w:rPr>
          <w:rFonts w:ascii="Times New Roman" w:hAnsi="Times New Roman"/>
          <w:sz w:val="28"/>
          <w:szCs w:val="28"/>
        </w:rPr>
        <w:t>Урология</w:t>
      </w:r>
      <w:r w:rsidR="00865216">
        <w:rPr>
          <w:rFonts w:ascii="Times New Roman" w:hAnsi="Times New Roman"/>
          <w:sz w:val="28"/>
          <w:szCs w:val="28"/>
        </w:rPr>
        <w:t>»</w:t>
      </w:r>
      <w:r w:rsidRPr="001B7F66">
        <w:rPr>
          <w:rFonts w:ascii="Times New Roman" w:hAnsi="Times New Roman"/>
          <w:sz w:val="28"/>
          <w:szCs w:val="28"/>
        </w:rPr>
        <w:t xml:space="preserve"> на сумму 49 400 руб. Оплачено </w:t>
      </w:r>
      <w:r>
        <w:rPr>
          <w:rFonts w:ascii="Times New Roman" w:hAnsi="Times New Roman"/>
          <w:sz w:val="28"/>
          <w:szCs w:val="28"/>
        </w:rPr>
        <w:t xml:space="preserve">1 256 820 руб.; </w:t>
      </w:r>
      <w:r w:rsidRPr="001B7F66">
        <w:rPr>
          <w:rFonts w:ascii="Times New Roman" w:hAnsi="Times New Roman"/>
          <w:sz w:val="28"/>
          <w:szCs w:val="28"/>
        </w:rPr>
        <w:t xml:space="preserve">единовременная компенсационная выплата подлежит осуществлению 13 медицинским работникам, заключившим с Минздравом РТ договор в размере одного миллиона рублей на одного медицинского работника. Правительством Республики Тыва принято постановление от 5 марта 2018 г. № 75 </w:t>
      </w:r>
      <w:r w:rsidR="00865216">
        <w:rPr>
          <w:rFonts w:ascii="Times New Roman" w:hAnsi="Times New Roman"/>
          <w:sz w:val="28"/>
          <w:szCs w:val="28"/>
        </w:rPr>
        <w:t>«</w:t>
      </w:r>
      <w:r w:rsidRPr="001B7F66">
        <w:rPr>
          <w:rFonts w:ascii="Times New Roman" w:hAnsi="Times New Roman"/>
          <w:sz w:val="28"/>
          <w:szCs w:val="28"/>
        </w:rPr>
        <w:t>Об утверждении Порядка предоставления единовременных компенсационных выплат медицинским работникам (врачам) в возрасте до 50 лет, являющимся гражданами Российской Федерации, не имеющим не исполненных обязательств по договору о целевом обучении, прибывшим (переехавшим) в 2018 году на работу в сельские населенные пункты, либо рабочие поселки, либо поселки городского типа, либо города с населением до 50 тысяч человек</w:t>
      </w:r>
      <w:r w:rsidR="00865216">
        <w:rPr>
          <w:rFonts w:ascii="Times New Roman" w:hAnsi="Times New Roman"/>
          <w:sz w:val="28"/>
          <w:szCs w:val="28"/>
        </w:rPr>
        <w:t>»</w:t>
      </w:r>
      <w:r w:rsidRPr="001B7F66">
        <w:rPr>
          <w:rFonts w:ascii="Times New Roman" w:hAnsi="Times New Roman"/>
          <w:sz w:val="28"/>
          <w:szCs w:val="28"/>
        </w:rPr>
        <w:t>. Приказом Минздрава Р</w:t>
      </w:r>
      <w:r w:rsidR="00FB043E">
        <w:rPr>
          <w:rFonts w:ascii="Times New Roman" w:hAnsi="Times New Roman"/>
          <w:sz w:val="28"/>
          <w:szCs w:val="28"/>
        </w:rPr>
        <w:t xml:space="preserve">еспублики </w:t>
      </w:r>
      <w:r w:rsidRPr="001B7F66">
        <w:rPr>
          <w:rFonts w:ascii="Times New Roman" w:hAnsi="Times New Roman"/>
          <w:sz w:val="28"/>
          <w:szCs w:val="28"/>
        </w:rPr>
        <w:t>Т</w:t>
      </w:r>
      <w:r w:rsidR="00FB043E">
        <w:rPr>
          <w:rFonts w:ascii="Times New Roman" w:hAnsi="Times New Roman"/>
          <w:sz w:val="28"/>
          <w:szCs w:val="28"/>
        </w:rPr>
        <w:t>ыва</w:t>
      </w:r>
      <w:r w:rsidRPr="001B7F66">
        <w:rPr>
          <w:rFonts w:ascii="Times New Roman" w:hAnsi="Times New Roman"/>
          <w:sz w:val="28"/>
          <w:szCs w:val="28"/>
        </w:rPr>
        <w:t xml:space="preserve"> от 6 июня 2018 г. № 689 утвержден перечень 13 вакантных должностей медицинских работников (врачей) в медицинских организациях и их структурных подразделениях, п</w:t>
      </w:r>
      <w:r w:rsidR="002F242F">
        <w:rPr>
          <w:rFonts w:ascii="Times New Roman" w:hAnsi="Times New Roman"/>
          <w:sz w:val="28"/>
          <w:szCs w:val="28"/>
        </w:rPr>
        <w:t>ри замещении которых осуществляю</w:t>
      </w:r>
      <w:r w:rsidRPr="001B7F66">
        <w:rPr>
          <w:rFonts w:ascii="Times New Roman" w:hAnsi="Times New Roman"/>
          <w:sz w:val="28"/>
          <w:szCs w:val="28"/>
        </w:rPr>
        <w:t>тся единовременные компенсационные выплаты на 2018 год (программный реестр должностей) по следующим специальностям: врач-хирург</w:t>
      </w:r>
      <w:r w:rsidR="00FB043E">
        <w:rPr>
          <w:rFonts w:ascii="Times New Roman" w:hAnsi="Times New Roman"/>
          <w:sz w:val="28"/>
          <w:szCs w:val="28"/>
        </w:rPr>
        <w:t xml:space="preserve"> –</w:t>
      </w:r>
      <w:r w:rsidRPr="001B7F66">
        <w:rPr>
          <w:rFonts w:ascii="Times New Roman" w:hAnsi="Times New Roman"/>
          <w:sz w:val="28"/>
          <w:szCs w:val="28"/>
        </w:rPr>
        <w:t xml:space="preserve"> 4 ед.</w:t>
      </w:r>
      <w:r w:rsidR="00FB043E">
        <w:rPr>
          <w:rFonts w:ascii="Times New Roman" w:hAnsi="Times New Roman"/>
          <w:sz w:val="28"/>
          <w:szCs w:val="28"/>
        </w:rPr>
        <w:t>,</w:t>
      </w:r>
      <w:r w:rsidRPr="001B7F66">
        <w:rPr>
          <w:rFonts w:ascii="Times New Roman" w:hAnsi="Times New Roman"/>
          <w:sz w:val="28"/>
          <w:szCs w:val="28"/>
        </w:rPr>
        <w:t xml:space="preserve"> врач общей практики </w:t>
      </w:r>
      <w:r w:rsidR="00FB043E">
        <w:rPr>
          <w:rFonts w:ascii="Times New Roman" w:hAnsi="Times New Roman"/>
          <w:sz w:val="28"/>
          <w:szCs w:val="28"/>
        </w:rPr>
        <w:t>–</w:t>
      </w:r>
      <w:r w:rsidRPr="001B7F66">
        <w:rPr>
          <w:rFonts w:ascii="Times New Roman" w:hAnsi="Times New Roman"/>
          <w:sz w:val="28"/>
          <w:szCs w:val="28"/>
        </w:rPr>
        <w:t xml:space="preserve"> 1 ед.</w:t>
      </w:r>
      <w:r w:rsidR="00FB043E">
        <w:rPr>
          <w:rFonts w:ascii="Times New Roman" w:hAnsi="Times New Roman"/>
          <w:sz w:val="28"/>
          <w:szCs w:val="28"/>
        </w:rPr>
        <w:t>,</w:t>
      </w:r>
      <w:r w:rsidRPr="001B7F66">
        <w:rPr>
          <w:rFonts w:ascii="Times New Roman" w:hAnsi="Times New Roman"/>
          <w:sz w:val="28"/>
          <w:szCs w:val="28"/>
        </w:rPr>
        <w:t xml:space="preserve"> врач-акушер-гинеколог</w:t>
      </w:r>
      <w:r w:rsidR="00FB043E">
        <w:rPr>
          <w:rFonts w:ascii="Times New Roman" w:hAnsi="Times New Roman"/>
          <w:sz w:val="28"/>
          <w:szCs w:val="28"/>
        </w:rPr>
        <w:t xml:space="preserve"> – </w:t>
      </w:r>
      <w:r w:rsidRPr="001B7F66">
        <w:rPr>
          <w:rFonts w:ascii="Times New Roman" w:hAnsi="Times New Roman"/>
          <w:sz w:val="28"/>
          <w:szCs w:val="28"/>
        </w:rPr>
        <w:t>1 ед.</w:t>
      </w:r>
      <w:r w:rsidR="00FB043E">
        <w:rPr>
          <w:rFonts w:ascii="Times New Roman" w:hAnsi="Times New Roman"/>
          <w:sz w:val="28"/>
          <w:szCs w:val="28"/>
        </w:rPr>
        <w:t>,</w:t>
      </w:r>
      <w:r w:rsidRPr="001B7F66">
        <w:rPr>
          <w:rFonts w:ascii="Times New Roman" w:hAnsi="Times New Roman"/>
          <w:sz w:val="28"/>
          <w:szCs w:val="28"/>
        </w:rPr>
        <w:t xml:space="preserve"> врач-фтизиатр</w:t>
      </w:r>
      <w:r w:rsidR="00FB043E">
        <w:rPr>
          <w:rFonts w:ascii="Times New Roman" w:hAnsi="Times New Roman"/>
          <w:sz w:val="28"/>
          <w:szCs w:val="28"/>
        </w:rPr>
        <w:t xml:space="preserve"> –</w:t>
      </w:r>
      <w:r w:rsidRPr="001B7F66">
        <w:rPr>
          <w:rFonts w:ascii="Times New Roman" w:hAnsi="Times New Roman"/>
          <w:sz w:val="28"/>
          <w:szCs w:val="28"/>
        </w:rPr>
        <w:t xml:space="preserve"> 1 ед.</w:t>
      </w:r>
      <w:r w:rsidR="00FB043E">
        <w:rPr>
          <w:rFonts w:ascii="Times New Roman" w:hAnsi="Times New Roman"/>
          <w:sz w:val="28"/>
          <w:szCs w:val="28"/>
        </w:rPr>
        <w:t>,</w:t>
      </w:r>
      <w:r w:rsidRPr="001B7F66">
        <w:rPr>
          <w:rFonts w:ascii="Times New Roman" w:hAnsi="Times New Roman"/>
          <w:sz w:val="28"/>
          <w:szCs w:val="28"/>
        </w:rPr>
        <w:t xml:space="preserve"> врач-терапевт </w:t>
      </w:r>
      <w:r w:rsidR="00FB043E">
        <w:rPr>
          <w:rFonts w:ascii="Times New Roman" w:hAnsi="Times New Roman"/>
          <w:sz w:val="28"/>
          <w:szCs w:val="28"/>
        </w:rPr>
        <w:t>– 1 ед.,</w:t>
      </w:r>
      <w:r w:rsidRPr="001B7F66">
        <w:rPr>
          <w:rFonts w:ascii="Times New Roman" w:hAnsi="Times New Roman"/>
          <w:sz w:val="28"/>
          <w:szCs w:val="28"/>
        </w:rPr>
        <w:t xml:space="preserve"> врач-терапевт участковый </w:t>
      </w:r>
      <w:r w:rsidR="00FB043E">
        <w:rPr>
          <w:rFonts w:ascii="Times New Roman" w:hAnsi="Times New Roman"/>
          <w:sz w:val="28"/>
          <w:szCs w:val="28"/>
        </w:rPr>
        <w:t>– 2 ед.,</w:t>
      </w:r>
      <w:r w:rsidRPr="001B7F66">
        <w:rPr>
          <w:rFonts w:ascii="Times New Roman" w:hAnsi="Times New Roman"/>
          <w:sz w:val="28"/>
          <w:szCs w:val="28"/>
        </w:rPr>
        <w:t xml:space="preserve"> врач-педиатр</w:t>
      </w:r>
      <w:r w:rsidR="00FB043E">
        <w:rPr>
          <w:rFonts w:ascii="Times New Roman" w:hAnsi="Times New Roman"/>
          <w:sz w:val="28"/>
          <w:szCs w:val="28"/>
        </w:rPr>
        <w:t xml:space="preserve"> –</w:t>
      </w:r>
      <w:r w:rsidRPr="001B7F66">
        <w:rPr>
          <w:rFonts w:ascii="Times New Roman" w:hAnsi="Times New Roman"/>
          <w:sz w:val="28"/>
          <w:szCs w:val="28"/>
        </w:rPr>
        <w:t xml:space="preserve"> 1 ед.</w:t>
      </w:r>
      <w:r w:rsidR="00FB043E">
        <w:rPr>
          <w:rFonts w:ascii="Times New Roman" w:hAnsi="Times New Roman"/>
          <w:sz w:val="28"/>
          <w:szCs w:val="28"/>
        </w:rPr>
        <w:t>,</w:t>
      </w:r>
      <w:r w:rsidRPr="001B7F66">
        <w:rPr>
          <w:rFonts w:ascii="Times New Roman" w:hAnsi="Times New Roman"/>
          <w:sz w:val="28"/>
          <w:szCs w:val="28"/>
        </w:rPr>
        <w:t xml:space="preserve"> врач педиатр участковый </w:t>
      </w:r>
      <w:r w:rsidR="00FB043E">
        <w:rPr>
          <w:rFonts w:ascii="Times New Roman" w:hAnsi="Times New Roman"/>
          <w:sz w:val="28"/>
          <w:szCs w:val="28"/>
        </w:rPr>
        <w:t>–</w:t>
      </w:r>
      <w:r w:rsidRPr="001B7F66">
        <w:rPr>
          <w:rFonts w:ascii="Times New Roman" w:hAnsi="Times New Roman"/>
          <w:sz w:val="28"/>
          <w:szCs w:val="28"/>
        </w:rPr>
        <w:t xml:space="preserve"> 2 ед.  В соответствии с программным реестром должностей Комиссией Минздрава Р</w:t>
      </w:r>
      <w:r w:rsidR="00FB043E">
        <w:rPr>
          <w:rFonts w:ascii="Times New Roman" w:hAnsi="Times New Roman"/>
          <w:sz w:val="28"/>
          <w:szCs w:val="28"/>
        </w:rPr>
        <w:t xml:space="preserve">еспублики </w:t>
      </w:r>
      <w:r w:rsidRPr="001B7F66">
        <w:rPr>
          <w:rFonts w:ascii="Times New Roman" w:hAnsi="Times New Roman"/>
          <w:sz w:val="28"/>
          <w:szCs w:val="28"/>
        </w:rPr>
        <w:t>Т</w:t>
      </w:r>
      <w:r w:rsidR="00FB043E">
        <w:rPr>
          <w:rFonts w:ascii="Times New Roman" w:hAnsi="Times New Roman"/>
          <w:sz w:val="28"/>
          <w:szCs w:val="28"/>
        </w:rPr>
        <w:t>ыва</w:t>
      </w:r>
      <w:r w:rsidRPr="001B7F66">
        <w:rPr>
          <w:rFonts w:ascii="Times New Roman" w:hAnsi="Times New Roman"/>
          <w:sz w:val="28"/>
          <w:szCs w:val="28"/>
        </w:rPr>
        <w:t xml:space="preserve"> по предоставлению единовременных компенсационных выплат медицинским работникам (врачам) от </w:t>
      </w:r>
      <w:r w:rsidR="00FB043E">
        <w:rPr>
          <w:rFonts w:ascii="Times New Roman" w:hAnsi="Times New Roman"/>
          <w:sz w:val="28"/>
          <w:szCs w:val="28"/>
        </w:rPr>
        <w:t xml:space="preserve"> </w:t>
      </w:r>
      <w:r w:rsidRPr="001B7F66">
        <w:rPr>
          <w:rFonts w:ascii="Times New Roman" w:hAnsi="Times New Roman"/>
          <w:sz w:val="28"/>
          <w:szCs w:val="28"/>
        </w:rPr>
        <w:t xml:space="preserve">26 июля 2018 г. определены 6 врачей, которым осуществлены выплаты в размере </w:t>
      </w:r>
      <w:r w:rsidR="00FB043E">
        <w:rPr>
          <w:rFonts w:ascii="Times New Roman" w:hAnsi="Times New Roman"/>
          <w:sz w:val="28"/>
          <w:szCs w:val="28"/>
        </w:rPr>
        <w:t xml:space="preserve">           </w:t>
      </w:r>
      <w:r w:rsidRPr="001B7F66">
        <w:rPr>
          <w:rFonts w:ascii="Times New Roman" w:hAnsi="Times New Roman"/>
          <w:sz w:val="28"/>
          <w:szCs w:val="28"/>
        </w:rPr>
        <w:t xml:space="preserve">1 млн. рублей. </w:t>
      </w:r>
    </w:p>
    <w:p w:rsidR="007F5D3D" w:rsidRDefault="007F5D3D" w:rsidP="00413796">
      <w:pPr>
        <w:pStyle w:val="tekstob"/>
        <w:spacing w:before="0" w:beforeAutospacing="0" w:after="0" w:afterAutospacing="0"/>
        <w:ind w:firstLine="709"/>
        <w:jc w:val="both"/>
        <w:rPr>
          <w:sz w:val="28"/>
          <w:szCs w:val="28"/>
        </w:rPr>
      </w:pPr>
      <w:r w:rsidRPr="001B7F66">
        <w:rPr>
          <w:i/>
          <w:sz w:val="28"/>
          <w:szCs w:val="28"/>
        </w:rPr>
        <w:t xml:space="preserve">В рамках подпрограммы 5. </w:t>
      </w:r>
      <w:r w:rsidR="00865216">
        <w:rPr>
          <w:i/>
          <w:sz w:val="28"/>
          <w:szCs w:val="28"/>
        </w:rPr>
        <w:t>«</w:t>
      </w:r>
      <w:r w:rsidRPr="001B7F66">
        <w:rPr>
          <w:i/>
          <w:sz w:val="28"/>
          <w:szCs w:val="28"/>
        </w:rPr>
        <w:t>Информационные технологии в здравоохранении</w:t>
      </w:r>
      <w:r w:rsidR="00865216">
        <w:rPr>
          <w:i/>
          <w:sz w:val="28"/>
          <w:szCs w:val="28"/>
        </w:rPr>
        <w:t>»</w:t>
      </w:r>
      <w:r>
        <w:rPr>
          <w:i/>
          <w:sz w:val="28"/>
          <w:szCs w:val="28"/>
        </w:rPr>
        <w:t>:</w:t>
      </w:r>
      <w:r w:rsidRPr="001B7F66">
        <w:rPr>
          <w:sz w:val="28"/>
          <w:szCs w:val="28"/>
        </w:rPr>
        <w:t xml:space="preserve"> заключен</w:t>
      </w:r>
      <w:r w:rsidR="002F242F">
        <w:rPr>
          <w:sz w:val="28"/>
          <w:szCs w:val="28"/>
        </w:rPr>
        <w:t>о</w:t>
      </w:r>
      <w:r w:rsidRPr="001B7F66">
        <w:rPr>
          <w:sz w:val="28"/>
          <w:szCs w:val="28"/>
        </w:rPr>
        <w:t xml:space="preserve"> 3 контракт</w:t>
      </w:r>
      <w:r>
        <w:rPr>
          <w:sz w:val="28"/>
          <w:szCs w:val="28"/>
        </w:rPr>
        <w:t>а</w:t>
      </w:r>
      <w:r w:rsidRPr="001B7F66">
        <w:rPr>
          <w:sz w:val="28"/>
          <w:szCs w:val="28"/>
        </w:rPr>
        <w:t xml:space="preserve"> на общую сумму 12 992,50 тыс. руб.: оказание услуги по технической поддержке в области информационных технологий на сумму </w:t>
      </w:r>
      <w:r w:rsidR="00FB043E">
        <w:rPr>
          <w:sz w:val="28"/>
          <w:szCs w:val="28"/>
        </w:rPr>
        <w:t xml:space="preserve">                 </w:t>
      </w:r>
      <w:r w:rsidRPr="001B7F66">
        <w:rPr>
          <w:sz w:val="28"/>
          <w:szCs w:val="28"/>
        </w:rPr>
        <w:t xml:space="preserve">10 000,0 тыс. руб.,  интеграция РМИАС </w:t>
      </w:r>
      <w:r w:rsidR="00FB043E">
        <w:rPr>
          <w:sz w:val="28"/>
          <w:szCs w:val="28"/>
        </w:rPr>
        <w:t xml:space="preserve">– </w:t>
      </w:r>
      <w:r w:rsidRPr="001B7F66">
        <w:rPr>
          <w:sz w:val="28"/>
          <w:szCs w:val="28"/>
        </w:rPr>
        <w:t>ТФОМС на сумму 1 500,0 тыс. руб., также оказание услуги по технической поддержке в области информационных технологий на сумму 1492,5 тыс</w:t>
      </w:r>
      <w:r>
        <w:rPr>
          <w:sz w:val="28"/>
          <w:szCs w:val="28"/>
        </w:rPr>
        <w:t>.</w:t>
      </w:r>
      <w:r w:rsidRPr="001B7F66">
        <w:rPr>
          <w:sz w:val="28"/>
          <w:szCs w:val="28"/>
        </w:rPr>
        <w:t xml:space="preserve"> руб. </w:t>
      </w:r>
    </w:p>
    <w:p w:rsidR="007F5D3D" w:rsidRPr="001B7F66" w:rsidRDefault="007F5D3D" w:rsidP="00413796">
      <w:pPr>
        <w:pStyle w:val="tekstob"/>
        <w:spacing w:before="0" w:beforeAutospacing="0" w:after="0" w:afterAutospacing="0"/>
        <w:ind w:firstLine="709"/>
        <w:jc w:val="both"/>
        <w:rPr>
          <w:b/>
          <w:sz w:val="28"/>
          <w:szCs w:val="28"/>
          <w:highlight w:val="yellow"/>
        </w:rPr>
      </w:pPr>
      <w:r w:rsidRPr="001B7F66">
        <w:rPr>
          <w:i/>
          <w:sz w:val="28"/>
          <w:szCs w:val="28"/>
        </w:rPr>
        <w:t xml:space="preserve">В рамках подпрограммы 6. </w:t>
      </w:r>
      <w:r w:rsidR="00865216">
        <w:rPr>
          <w:i/>
          <w:sz w:val="28"/>
          <w:szCs w:val="28"/>
        </w:rPr>
        <w:t>«</w:t>
      </w:r>
      <w:r w:rsidRPr="001B7F66">
        <w:rPr>
          <w:i/>
          <w:sz w:val="28"/>
          <w:szCs w:val="28"/>
        </w:rPr>
        <w:t>Организация обязательного медицинского страхования граждан Республики Тыва</w:t>
      </w:r>
      <w:r w:rsidR="00865216">
        <w:rPr>
          <w:i/>
          <w:sz w:val="28"/>
          <w:szCs w:val="28"/>
        </w:rPr>
        <w:t>»</w:t>
      </w:r>
      <w:r>
        <w:rPr>
          <w:i/>
          <w:sz w:val="28"/>
          <w:szCs w:val="28"/>
        </w:rPr>
        <w:t>:</w:t>
      </w:r>
      <w:r w:rsidR="002F242F">
        <w:rPr>
          <w:i/>
          <w:sz w:val="28"/>
          <w:szCs w:val="28"/>
        </w:rPr>
        <w:t xml:space="preserve"> </w:t>
      </w:r>
      <w:r w:rsidRPr="001B7F66">
        <w:rPr>
          <w:sz w:val="28"/>
          <w:szCs w:val="28"/>
        </w:rPr>
        <w:t>направлены средства в Территориальный фонд обязательного медицинского страхования по Республике Тыва на общую сумму 2 682 729,2 тыс. руб. Частными медицинскими организациями выполнена медицинская помощь на сумму141362,4 тыс. рублей или 91,4</w:t>
      </w:r>
      <w:r w:rsidR="002F242F">
        <w:rPr>
          <w:sz w:val="28"/>
          <w:szCs w:val="28"/>
        </w:rPr>
        <w:t xml:space="preserve"> </w:t>
      </w:r>
      <w:r w:rsidR="00DA4CE1">
        <w:rPr>
          <w:sz w:val="28"/>
          <w:szCs w:val="28"/>
        </w:rPr>
        <w:t>процент</w:t>
      </w:r>
      <w:r w:rsidR="002F242F">
        <w:rPr>
          <w:sz w:val="28"/>
          <w:szCs w:val="28"/>
        </w:rPr>
        <w:t>а</w:t>
      </w:r>
      <w:r w:rsidRPr="001B7F66">
        <w:rPr>
          <w:sz w:val="28"/>
          <w:szCs w:val="28"/>
        </w:rPr>
        <w:t xml:space="preserve"> от годового плана. Доля негосударственных медицинских организаций в общем числе медицинских организаций, осуществляющих медицинскую деятельность в системе обязательного медицинского страхования по плановым показателям </w:t>
      </w:r>
      <w:r w:rsidR="002F242F">
        <w:rPr>
          <w:sz w:val="28"/>
          <w:szCs w:val="28"/>
        </w:rPr>
        <w:t>«</w:t>
      </w:r>
      <w:r w:rsidRPr="001B7F66">
        <w:rPr>
          <w:sz w:val="28"/>
          <w:szCs w:val="28"/>
        </w:rPr>
        <w:t>дорожной карты</w:t>
      </w:r>
      <w:r w:rsidR="002F242F">
        <w:rPr>
          <w:sz w:val="28"/>
          <w:szCs w:val="28"/>
        </w:rPr>
        <w:t>»</w:t>
      </w:r>
      <w:r w:rsidRPr="001B7F66">
        <w:rPr>
          <w:sz w:val="28"/>
          <w:szCs w:val="28"/>
        </w:rPr>
        <w:t xml:space="preserve"> (22</w:t>
      </w:r>
      <w:r w:rsidR="002F242F">
        <w:rPr>
          <w:sz w:val="28"/>
          <w:szCs w:val="28"/>
        </w:rPr>
        <w:t xml:space="preserve"> </w:t>
      </w:r>
      <w:r w:rsidR="00DA4CE1">
        <w:rPr>
          <w:sz w:val="28"/>
          <w:szCs w:val="28"/>
        </w:rPr>
        <w:t>процент</w:t>
      </w:r>
      <w:r w:rsidR="002F242F">
        <w:rPr>
          <w:sz w:val="28"/>
          <w:szCs w:val="28"/>
        </w:rPr>
        <w:t>а</w:t>
      </w:r>
      <w:r w:rsidRPr="001B7F66">
        <w:rPr>
          <w:sz w:val="28"/>
          <w:szCs w:val="28"/>
        </w:rPr>
        <w:t>)</w:t>
      </w:r>
      <w:r w:rsidR="002F242F">
        <w:rPr>
          <w:sz w:val="28"/>
          <w:szCs w:val="28"/>
        </w:rPr>
        <w:t>,</w:t>
      </w:r>
      <w:r w:rsidRPr="001B7F66">
        <w:rPr>
          <w:sz w:val="28"/>
          <w:szCs w:val="28"/>
        </w:rPr>
        <w:t xml:space="preserve"> выполнен</w:t>
      </w:r>
      <w:r>
        <w:rPr>
          <w:sz w:val="28"/>
          <w:szCs w:val="28"/>
        </w:rPr>
        <w:t>а</w:t>
      </w:r>
      <w:r w:rsidRPr="001B7F66">
        <w:rPr>
          <w:sz w:val="28"/>
          <w:szCs w:val="28"/>
        </w:rPr>
        <w:t xml:space="preserve"> на 55,5</w:t>
      </w:r>
      <w:r w:rsidR="002F242F">
        <w:rPr>
          <w:sz w:val="28"/>
          <w:szCs w:val="28"/>
        </w:rPr>
        <w:t xml:space="preserve"> </w:t>
      </w:r>
      <w:r w:rsidR="00DA4CE1">
        <w:rPr>
          <w:sz w:val="28"/>
          <w:szCs w:val="28"/>
        </w:rPr>
        <w:t>процент</w:t>
      </w:r>
      <w:r w:rsidR="002F242F">
        <w:rPr>
          <w:sz w:val="28"/>
          <w:szCs w:val="28"/>
        </w:rPr>
        <w:t>а</w:t>
      </w:r>
      <w:r w:rsidRPr="001B7F66">
        <w:rPr>
          <w:sz w:val="28"/>
          <w:szCs w:val="28"/>
        </w:rPr>
        <w:t>.</w:t>
      </w:r>
    </w:p>
    <w:p w:rsidR="007F5D3D" w:rsidRPr="002F242F" w:rsidRDefault="007F5D3D" w:rsidP="00413796">
      <w:pPr>
        <w:ind w:firstLine="709"/>
        <w:jc w:val="both"/>
        <w:rPr>
          <w:sz w:val="28"/>
          <w:szCs w:val="28"/>
        </w:rPr>
      </w:pPr>
      <w:r w:rsidRPr="002F242F">
        <w:rPr>
          <w:sz w:val="28"/>
          <w:szCs w:val="28"/>
        </w:rPr>
        <w:t>Индикаторы  Программы</w:t>
      </w:r>
      <w:r w:rsidR="002F242F">
        <w:rPr>
          <w:sz w:val="28"/>
          <w:szCs w:val="28"/>
        </w:rPr>
        <w:t>:</w:t>
      </w:r>
    </w:p>
    <w:p w:rsidR="007F5D3D" w:rsidRPr="006E738F" w:rsidRDefault="007F5D3D" w:rsidP="00413796">
      <w:pPr>
        <w:ind w:firstLine="709"/>
        <w:jc w:val="both"/>
        <w:rPr>
          <w:sz w:val="28"/>
          <w:szCs w:val="28"/>
        </w:rPr>
      </w:pPr>
      <w:r w:rsidRPr="006E738F">
        <w:rPr>
          <w:sz w:val="28"/>
          <w:szCs w:val="28"/>
        </w:rPr>
        <w:t>- ожидаемая продолжительность жизни при рождении составила 66,3 лет;</w:t>
      </w:r>
    </w:p>
    <w:p w:rsidR="007F5D3D" w:rsidRPr="00DC26FD" w:rsidRDefault="007F5D3D" w:rsidP="00413796">
      <w:pPr>
        <w:ind w:firstLine="709"/>
        <w:jc w:val="both"/>
        <w:rPr>
          <w:sz w:val="28"/>
          <w:szCs w:val="28"/>
        </w:rPr>
      </w:pPr>
      <w:r w:rsidRPr="00DC26FD">
        <w:rPr>
          <w:sz w:val="28"/>
          <w:szCs w:val="28"/>
        </w:rPr>
        <w:t xml:space="preserve">- смертность населения в трудоспособном возрасте составила 685,5 на 100 тыс. населения, что на 0,1 </w:t>
      </w:r>
      <w:r w:rsidR="00DA4CE1">
        <w:rPr>
          <w:sz w:val="28"/>
          <w:szCs w:val="28"/>
        </w:rPr>
        <w:t>процентов</w:t>
      </w:r>
      <w:r w:rsidRPr="00DC26FD">
        <w:rPr>
          <w:sz w:val="28"/>
          <w:szCs w:val="28"/>
        </w:rPr>
        <w:t xml:space="preserve"> выше, чем запланировано (план на 2018 г. – 685,0);</w:t>
      </w:r>
    </w:p>
    <w:p w:rsidR="007F5D3D" w:rsidRPr="00DC26FD" w:rsidRDefault="007F5D3D" w:rsidP="00413796">
      <w:pPr>
        <w:ind w:firstLine="709"/>
        <w:jc w:val="both"/>
        <w:rPr>
          <w:sz w:val="28"/>
          <w:szCs w:val="28"/>
        </w:rPr>
      </w:pPr>
      <w:r w:rsidRPr="00DC26FD">
        <w:rPr>
          <w:sz w:val="28"/>
          <w:szCs w:val="28"/>
        </w:rPr>
        <w:t>- показатель смертности от болезней системы кровообращения составил 330,5 на 100 тыс. населения, что на 8,4</w:t>
      </w:r>
      <w:r w:rsidR="002F242F">
        <w:rPr>
          <w:sz w:val="28"/>
          <w:szCs w:val="28"/>
        </w:rPr>
        <w:t xml:space="preserve"> </w:t>
      </w:r>
      <w:r w:rsidR="00DA4CE1">
        <w:rPr>
          <w:sz w:val="28"/>
          <w:szCs w:val="28"/>
        </w:rPr>
        <w:t>процент</w:t>
      </w:r>
      <w:r w:rsidR="002F242F">
        <w:rPr>
          <w:sz w:val="28"/>
          <w:szCs w:val="28"/>
        </w:rPr>
        <w:t>а</w:t>
      </w:r>
      <w:r w:rsidRPr="00DC26FD">
        <w:rPr>
          <w:sz w:val="28"/>
          <w:szCs w:val="28"/>
        </w:rPr>
        <w:t xml:space="preserve"> выше планового показателя 2018 г., и больше на 6,5</w:t>
      </w:r>
      <w:r w:rsidR="00FB043E">
        <w:rPr>
          <w:sz w:val="28"/>
          <w:szCs w:val="28"/>
        </w:rPr>
        <w:t xml:space="preserve"> процента,</w:t>
      </w:r>
      <w:r w:rsidRPr="00DC26FD">
        <w:rPr>
          <w:sz w:val="28"/>
          <w:szCs w:val="28"/>
        </w:rPr>
        <w:t xml:space="preserve"> чем прошлый год (2017 г. – 310,2);</w:t>
      </w:r>
    </w:p>
    <w:p w:rsidR="007F5D3D" w:rsidRPr="00DC26FD" w:rsidRDefault="007F5D3D" w:rsidP="00413796">
      <w:pPr>
        <w:ind w:firstLine="709"/>
        <w:jc w:val="both"/>
        <w:rPr>
          <w:sz w:val="28"/>
          <w:szCs w:val="28"/>
        </w:rPr>
      </w:pPr>
      <w:r w:rsidRPr="00DC26FD">
        <w:rPr>
          <w:sz w:val="28"/>
          <w:szCs w:val="28"/>
        </w:rPr>
        <w:t>- показатель смертности от новообразований составил 123,2 на 100 тыс. населения, что на 9,3</w:t>
      </w:r>
      <w:r w:rsidR="002F242F">
        <w:rPr>
          <w:sz w:val="28"/>
          <w:szCs w:val="28"/>
        </w:rPr>
        <w:t xml:space="preserve"> </w:t>
      </w:r>
      <w:r w:rsidR="00DA4CE1">
        <w:rPr>
          <w:sz w:val="28"/>
          <w:szCs w:val="28"/>
        </w:rPr>
        <w:t>процент</w:t>
      </w:r>
      <w:r w:rsidR="002F242F">
        <w:rPr>
          <w:sz w:val="28"/>
          <w:szCs w:val="28"/>
        </w:rPr>
        <w:t>а</w:t>
      </w:r>
      <w:r w:rsidRPr="00DC26FD">
        <w:rPr>
          <w:sz w:val="28"/>
          <w:szCs w:val="28"/>
        </w:rPr>
        <w:t xml:space="preserve"> выше, чем план 2018 г</w:t>
      </w:r>
      <w:r w:rsidR="00FB043E">
        <w:rPr>
          <w:sz w:val="28"/>
          <w:szCs w:val="28"/>
        </w:rPr>
        <w:t>ода</w:t>
      </w:r>
      <w:r w:rsidRPr="00DC26FD">
        <w:rPr>
          <w:sz w:val="28"/>
          <w:szCs w:val="28"/>
        </w:rPr>
        <w:t xml:space="preserve"> и больше на 5,2</w:t>
      </w:r>
      <w:r w:rsidR="00FB043E">
        <w:rPr>
          <w:sz w:val="28"/>
          <w:szCs w:val="28"/>
        </w:rPr>
        <w:t xml:space="preserve"> </w:t>
      </w:r>
      <w:r w:rsidR="00DA4CE1">
        <w:rPr>
          <w:sz w:val="28"/>
          <w:szCs w:val="28"/>
        </w:rPr>
        <w:t>процент</w:t>
      </w:r>
      <w:r w:rsidR="00FB043E">
        <w:rPr>
          <w:sz w:val="28"/>
          <w:szCs w:val="28"/>
        </w:rPr>
        <w:t>а,</w:t>
      </w:r>
      <w:r w:rsidRPr="00DC26FD">
        <w:rPr>
          <w:sz w:val="28"/>
          <w:szCs w:val="28"/>
        </w:rPr>
        <w:t xml:space="preserve"> чем прошлый год (2017 г. – 117,1);</w:t>
      </w:r>
    </w:p>
    <w:p w:rsidR="007F5D3D" w:rsidRPr="006E738F" w:rsidRDefault="007F5D3D" w:rsidP="00413796">
      <w:pPr>
        <w:ind w:firstLine="709"/>
        <w:jc w:val="both"/>
        <w:rPr>
          <w:sz w:val="28"/>
          <w:szCs w:val="28"/>
        </w:rPr>
      </w:pPr>
      <w:r w:rsidRPr="006E738F">
        <w:rPr>
          <w:sz w:val="28"/>
          <w:szCs w:val="28"/>
        </w:rPr>
        <w:t>- показатель удовлетворенности населения качеством оказания медицинской помощи составил 89,4</w:t>
      </w:r>
      <w:r w:rsidR="00FB043E">
        <w:rPr>
          <w:sz w:val="28"/>
          <w:szCs w:val="28"/>
        </w:rPr>
        <w:t xml:space="preserve"> </w:t>
      </w:r>
      <w:r w:rsidR="00DA4CE1">
        <w:rPr>
          <w:sz w:val="28"/>
          <w:szCs w:val="28"/>
        </w:rPr>
        <w:t>процент</w:t>
      </w:r>
      <w:r w:rsidR="00FB043E">
        <w:rPr>
          <w:sz w:val="28"/>
          <w:szCs w:val="28"/>
        </w:rPr>
        <w:t>а</w:t>
      </w:r>
      <w:r w:rsidRPr="006E738F">
        <w:rPr>
          <w:sz w:val="28"/>
          <w:szCs w:val="28"/>
        </w:rPr>
        <w:t>;</w:t>
      </w:r>
    </w:p>
    <w:p w:rsidR="007F5D3D" w:rsidRPr="00DC26FD" w:rsidRDefault="007F5D3D" w:rsidP="00413796">
      <w:pPr>
        <w:ind w:firstLine="709"/>
        <w:jc w:val="both"/>
        <w:rPr>
          <w:sz w:val="28"/>
          <w:szCs w:val="28"/>
        </w:rPr>
      </w:pPr>
      <w:r w:rsidRPr="00DC26FD">
        <w:rPr>
          <w:sz w:val="28"/>
          <w:szCs w:val="28"/>
        </w:rPr>
        <w:t>- показатель младенческой смертности составил 9,4 на 1000 родившихся живыми, что на 20,5</w:t>
      </w:r>
      <w:r w:rsidR="00FB043E">
        <w:rPr>
          <w:sz w:val="28"/>
          <w:szCs w:val="28"/>
        </w:rPr>
        <w:t xml:space="preserve"> процента</w:t>
      </w:r>
      <w:r w:rsidRPr="00DC26FD">
        <w:rPr>
          <w:sz w:val="28"/>
          <w:szCs w:val="28"/>
        </w:rPr>
        <w:t xml:space="preserve"> выше, чем план 2018 г</w:t>
      </w:r>
      <w:r w:rsidR="00FB043E">
        <w:rPr>
          <w:sz w:val="28"/>
          <w:szCs w:val="28"/>
        </w:rPr>
        <w:t>ода</w:t>
      </w:r>
      <w:r w:rsidRPr="00DC26FD">
        <w:rPr>
          <w:sz w:val="28"/>
          <w:szCs w:val="28"/>
        </w:rPr>
        <w:t xml:space="preserve"> и на 9,3</w:t>
      </w:r>
      <w:r w:rsidR="00FB043E">
        <w:rPr>
          <w:sz w:val="28"/>
          <w:szCs w:val="28"/>
        </w:rPr>
        <w:t xml:space="preserve"> </w:t>
      </w:r>
      <w:r w:rsidR="00DA4CE1">
        <w:rPr>
          <w:sz w:val="28"/>
          <w:szCs w:val="28"/>
        </w:rPr>
        <w:t>процент</w:t>
      </w:r>
      <w:r w:rsidR="00FB043E">
        <w:rPr>
          <w:sz w:val="28"/>
          <w:szCs w:val="28"/>
        </w:rPr>
        <w:t>а</w:t>
      </w:r>
      <w:r w:rsidRPr="00DC26FD">
        <w:rPr>
          <w:sz w:val="28"/>
          <w:szCs w:val="28"/>
        </w:rPr>
        <w:t xml:space="preserve"> больше</w:t>
      </w:r>
      <w:r w:rsidR="00FB043E">
        <w:rPr>
          <w:sz w:val="28"/>
          <w:szCs w:val="28"/>
        </w:rPr>
        <w:t>,</w:t>
      </w:r>
      <w:r w:rsidRPr="00DC26FD">
        <w:rPr>
          <w:sz w:val="28"/>
          <w:szCs w:val="28"/>
        </w:rPr>
        <w:t xml:space="preserve"> чем прошлый год (2017 г. – 8,6);</w:t>
      </w:r>
    </w:p>
    <w:p w:rsidR="007F5D3D" w:rsidRPr="006E738F" w:rsidRDefault="007F5D3D" w:rsidP="00413796">
      <w:pPr>
        <w:ind w:firstLine="709"/>
        <w:jc w:val="both"/>
        <w:rPr>
          <w:sz w:val="28"/>
          <w:szCs w:val="28"/>
        </w:rPr>
      </w:pPr>
      <w:r w:rsidRPr="006E738F">
        <w:rPr>
          <w:sz w:val="28"/>
          <w:szCs w:val="28"/>
        </w:rPr>
        <w:t>- доля детских поликлиник и детских поликлинических отделений медицинских организаций Республики Тыва, дооснащенных медицинскими изделиями, с целью приведения их в соответствие с требованиями приказа Минздрава России от</w:t>
      </w:r>
      <w:r w:rsidR="00FB043E">
        <w:rPr>
          <w:sz w:val="28"/>
          <w:szCs w:val="28"/>
        </w:rPr>
        <w:t xml:space="preserve">          </w:t>
      </w:r>
      <w:r w:rsidRPr="006E738F">
        <w:rPr>
          <w:sz w:val="28"/>
          <w:szCs w:val="28"/>
        </w:rPr>
        <w:t xml:space="preserve"> 7 марта 2018 г. № 92н составил</w:t>
      </w:r>
      <w:r>
        <w:rPr>
          <w:sz w:val="28"/>
          <w:szCs w:val="28"/>
        </w:rPr>
        <w:t>а</w:t>
      </w:r>
      <w:r w:rsidRPr="006E738F">
        <w:rPr>
          <w:sz w:val="28"/>
          <w:szCs w:val="28"/>
        </w:rPr>
        <w:t xml:space="preserve"> 14</w:t>
      </w:r>
      <w:r w:rsidR="00FB043E">
        <w:rPr>
          <w:sz w:val="28"/>
          <w:szCs w:val="28"/>
        </w:rPr>
        <w:t xml:space="preserve"> </w:t>
      </w:r>
      <w:r w:rsidR="00DA4CE1">
        <w:rPr>
          <w:sz w:val="28"/>
          <w:szCs w:val="28"/>
        </w:rPr>
        <w:t>процентов</w:t>
      </w:r>
      <w:r w:rsidRPr="006E738F">
        <w:rPr>
          <w:sz w:val="28"/>
          <w:szCs w:val="28"/>
        </w:rPr>
        <w:t>;</w:t>
      </w:r>
    </w:p>
    <w:p w:rsidR="007F5D3D" w:rsidRPr="006E738F" w:rsidRDefault="007F5D3D" w:rsidP="00413796">
      <w:pPr>
        <w:ind w:firstLine="709"/>
        <w:jc w:val="both"/>
        <w:rPr>
          <w:sz w:val="28"/>
          <w:szCs w:val="28"/>
        </w:rPr>
      </w:pPr>
      <w:r w:rsidRPr="006E738F">
        <w:rPr>
          <w:sz w:val="28"/>
          <w:szCs w:val="28"/>
        </w:rPr>
        <w:t>- доля посещений с профилактической и иными  целями детьми в возрасте 0-17 лет составил</w:t>
      </w:r>
      <w:r>
        <w:rPr>
          <w:sz w:val="28"/>
          <w:szCs w:val="28"/>
        </w:rPr>
        <w:t>а</w:t>
      </w:r>
      <w:r w:rsidRPr="006E738F">
        <w:rPr>
          <w:sz w:val="28"/>
          <w:szCs w:val="28"/>
        </w:rPr>
        <w:t xml:space="preserve"> 77,8 </w:t>
      </w:r>
      <w:r w:rsidR="00DA4CE1">
        <w:rPr>
          <w:sz w:val="28"/>
          <w:szCs w:val="28"/>
        </w:rPr>
        <w:t>процент</w:t>
      </w:r>
      <w:r w:rsidR="00FB043E">
        <w:rPr>
          <w:sz w:val="28"/>
          <w:szCs w:val="28"/>
        </w:rPr>
        <w:t>а</w:t>
      </w:r>
      <w:r w:rsidRPr="006E738F">
        <w:rPr>
          <w:sz w:val="28"/>
          <w:szCs w:val="28"/>
        </w:rPr>
        <w:t>. За 2018 г</w:t>
      </w:r>
      <w:r w:rsidR="00FB043E">
        <w:rPr>
          <w:sz w:val="28"/>
          <w:szCs w:val="28"/>
        </w:rPr>
        <w:t>од</w:t>
      </w:r>
      <w:r w:rsidRPr="006E738F">
        <w:rPr>
          <w:sz w:val="28"/>
          <w:szCs w:val="28"/>
        </w:rPr>
        <w:t xml:space="preserve"> проведен 93361</w:t>
      </w:r>
      <w:r w:rsidR="00CC4818">
        <w:rPr>
          <w:sz w:val="28"/>
          <w:szCs w:val="28"/>
        </w:rPr>
        <w:t xml:space="preserve"> </w:t>
      </w:r>
      <w:r w:rsidRPr="006E738F">
        <w:rPr>
          <w:sz w:val="28"/>
          <w:szCs w:val="28"/>
        </w:rPr>
        <w:t>профилактически</w:t>
      </w:r>
      <w:r w:rsidR="002F242F">
        <w:rPr>
          <w:sz w:val="28"/>
          <w:szCs w:val="28"/>
        </w:rPr>
        <w:t>й</w:t>
      </w:r>
      <w:r w:rsidRPr="006E738F">
        <w:rPr>
          <w:sz w:val="28"/>
          <w:szCs w:val="28"/>
        </w:rPr>
        <w:t xml:space="preserve"> осмотр несовершеннолетних детей;</w:t>
      </w:r>
    </w:p>
    <w:p w:rsidR="007F5D3D" w:rsidRPr="003618E9" w:rsidRDefault="007F5D3D" w:rsidP="00413796">
      <w:pPr>
        <w:ind w:firstLine="709"/>
        <w:jc w:val="both"/>
        <w:rPr>
          <w:sz w:val="28"/>
          <w:szCs w:val="28"/>
        </w:rPr>
      </w:pPr>
      <w:r w:rsidRPr="003618E9">
        <w:rPr>
          <w:sz w:val="28"/>
          <w:szCs w:val="28"/>
        </w:rPr>
        <w:t>- доля детей в возрасте 0-17 лет от общей численности детского населения, пролеченных в дневных стационарах медицинских организаций, оказывающих медицинскую помощь в амбулаторных условиях, составила 2,5</w:t>
      </w:r>
      <w:r w:rsidR="00FB043E">
        <w:rPr>
          <w:sz w:val="28"/>
          <w:szCs w:val="28"/>
        </w:rPr>
        <w:t xml:space="preserve"> </w:t>
      </w:r>
      <w:r w:rsidR="00DA4CE1">
        <w:rPr>
          <w:sz w:val="28"/>
          <w:szCs w:val="28"/>
        </w:rPr>
        <w:t>процент</w:t>
      </w:r>
      <w:r w:rsidR="00FB043E">
        <w:rPr>
          <w:sz w:val="28"/>
          <w:szCs w:val="28"/>
        </w:rPr>
        <w:t>а</w:t>
      </w:r>
      <w:r w:rsidRPr="003618E9">
        <w:rPr>
          <w:sz w:val="28"/>
          <w:szCs w:val="28"/>
        </w:rPr>
        <w:t>. За 2018 г</w:t>
      </w:r>
      <w:r w:rsidR="00FB043E">
        <w:rPr>
          <w:sz w:val="28"/>
          <w:szCs w:val="28"/>
        </w:rPr>
        <w:t>од</w:t>
      </w:r>
      <w:r w:rsidRPr="003618E9">
        <w:rPr>
          <w:sz w:val="28"/>
          <w:szCs w:val="28"/>
        </w:rPr>
        <w:t xml:space="preserve"> пролечено в условиях дневного стационара в амбулаторных условиях медицинских организаций 3035 детей;</w:t>
      </w:r>
    </w:p>
    <w:p w:rsidR="007F5D3D" w:rsidRPr="003618E9" w:rsidRDefault="007F5D3D" w:rsidP="00413796">
      <w:pPr>
        <w:ind w:firstLine="709"/>
        <w:jc w:val="both"/>
        <w:rPr>
          <w:sz w:val="28"/>
          <w:szCs w:val="28"/>
        </w:rPr>
      </w:pPr>
      <w:r w:rsidRPr="003618E9">
        <w:rPr>
          <w:sz w:val="28"/>
          <w:szCs w:val="28"/>
        </w:rPr>
        <w:t>- доля детских поликлиник и детских поликлинических отделений медицинских</w:t>
      </w:r>
      <w:r w:rsidR="00FB043E">
        <w:rPr>
          <w:sz w:val="28"/>
          <w:szCs w:val="28"/>
        </w:rPr>
        <w:t xml:space="preserve"> </w:t>
      </w:r>
      <w:r w:rsidRPr="003618E9">
        <w:rPr>
          <w:sz w:val="28"/>
          <w:szCs w:val="28"/>
        </w:rPr>
        <w:t>организаций Республики Тыва, реализовавших организационно-плани</w:t>
      </w:r>
      <w:r w:rsidR="00FB043E">
        <w:rPr>
          <w:sz w:val="28"/>
          <w:szCs w:val="28"/>
        </w:rPr>
        <w:t>-</w:t>
      </w:r>
      <w:r w:rsidRPr="003618E9">
        <w:rPr>
          <w:sz w:val="28"/>
          <w:szCs w:val="28"/>
        </w:rPr>
        <w:t>ровочные решения внутренних пространств, обеспечивающих комфортность пребывания детей, в соответствии с требованиями приказа Минздрава России от 7 марта 2018 г. № 92н составила 14</w:t>
      </w:r>
      <w:r w:rsidR="00FB043E">
        <w:rPr>
          <w:sz w:val="28"/>
          <w:szCs w:val="28"/>
        </w:rPr>
        <w:t xml:space="preserve"> </w:t>
      </w:r>
      <w:r w:rsidR="00DA4CE1">
        <w:rPr>
          <w:sz w:val="28"/>
          <w:szCs w:val="28"/>
        </w:rPr>
        <w:t>процентов</w:t>
      </w:r>
      <w:r w:rsidRPr="003618E9">
        <w:rPr>
          <w:sz w:val="28"/>
          <w:szCs w:val="28"/>
        </w:rPr>
        <w:t>;</w:t>
      </w:r>
    </w:p>
    <w:p w:rsidR="007F5D3D" w:rsidRPr="00DC26FD" w:rsidRDefault="007F5D3D" w:rsidP="00413796">
      <w:pPr>
        <w:ind w:firstLine="709"/>
        <w:jc w:val="both"/>
        <w:rPr>
          <w:sz w:val="28"/>
          <w:szCs w:val="28"/>
        </w:rPr>
      </w:pPr>
      <w:r w:rsidRPr="00DC26FD">
        <w:rPr>
          <w:sz w:val="28"/>
          <w:szCs w:val="28"/>
        </w:rPr>
        <w:t xml:space="preserve">- детская смертность (в возрасте от 0-4 года) на 1000 родившихся живыми составила 13,0 на 1000 родившихся живыми. По данным медицинских организаций умерло 85 детей в возрасте от 0-4 лет. </w:t>
      </w:r>
    </w:p>
    <w:p w:rsidR="007F5D3D" w:rsidRDefault="007F5D3D" w:rsidP="007F5D3D">
      <w:pPr>
        <w:jc w:val="right"/>
        <w:rPr>
          <w:sz w:val="28"/>
          <w:szCs w:val="28"/>
        </w:rPr>
      </w:pPr>
      <w:r w:rsidRPr="009543E0">
        <w:rPr>
          <w:sz w:val="28"/>
          <w:szCs w:val="28"/>
        </w:rPr>
        <w:t>Таблица</w:t>
      </w:r>
      <w:r>
        <w:rPr>
          <w:sz w:val="28"/>
          <w:szCs w:val="28"/>
        </w:rPr>
        <w:t xml:space="preserve"> 77</w:t>
      </w:r>
    </w:p>
    <w:p w:rsidR="00FB043E" w:rsidRPr="002F242F" w:rsidRDefault="00FB043E" w:rsidP="007F5D3D">
      <w:pPr>
        <w:jc w:val="right"/>
        <w:rPr>
          <w:sz w:val="16"/>
          <w:szCs w:val="16"/>
        </w:rPr>
      </w:pPr>
    </w:p>
    <w:p w:rsidR="002F242F" w:rsidRDefault="007F5D3D" w:rsidP="007F5D3D">
      <w:pPr>
        <w:jc w:val="center"/>
        <w:rPr>
          <w:bCs/>
          <w:color w:val="000000"/>
          <w:sz w:val="28"/>
          <w:szCs w:val="28"/>
        </w:rPr>
      </w:pPr>
      <w:r w:rsidRPr="00FB043E">
        <w:rPr>
          <w:bCs/>
          <w:color w:val="000000"/>
          <w:sz w:val="28"/>
          <w:szCs w:val="28"/>
        </w:rPr>
        <w:t xml:space="preserve">Сведения о показателях (индикаторах) государственной </w:t>
      </w:r>
    </w:p>
    <w:p w:rsidR="007F5D3D" w:rsidRPr="00FB043E" w:rsidRDefault="007F5D3D" w:rsidP="007F5D3D">
      <w:pPr>
        <w:jc w:val="center"/>
        <w:rPr>
          <w:bCs/>
          <w:color w:val="000000"/>
          <w:sz w:val="28"/>
          <w:szCs w:val="28"/>
        </w:rPr>
      </w:pPr>
      <w:r w:rsidRPr="00FB043E">
        <w:rPr>
          <w:bCs/>
          <w:color w:val="000000"/>
          <w:sz w:val="28"/>
          <w:szCs w:val="28"/>
        </w:rPr>
        <w:t>программы Республики Тыва</w:t>
      </w:r>
      <w:r w:rsidR="002F242F">
        <w:rPr>
          <w:bCs/>
          <w:color w:val="000000"/>
          <w:sz w:val="28"/>
          <w:szCs w:val="28"/>
        </w:rPr>
        <w:t xml:space="preserve"> </w:t>
      </w:r>
      <w:r w:rsidR="00865216" w:rsidRPr="00FB043E">
        <w:rPr>
          <w:bCs/>
          <w:color w:val="000000"/>
          <w:sz w:val="28"/>
          <w:szCs w:val="28"/>
        </w:rPr>
        <w:t>«</w:t>
      </w:r>
      <w:r w:rsidRPr="00FB043E">
        <w:rPr>
          <w:bCs/>
          <w:color w:val="000000"/>
          <w:sz w:val="28"/>
          <w:szCs w:val="28"/>
        </w:rPr>
        <w:t>Развитие здравоохранения на 2018-2025 годы</w:t>
      </w:r>
      <w:r w:rsidR="00865216" w:rsidRPr="00FB043E">
        <w:rPr>
          <w:bCs/>
          <w:color w:val="000000"/>
          <w:sz w:val="28"/>
          <w:szCs w:val="28"/>
        </w:rPr>
        <w:t>»</w:t>
      </w:r>
    </w:p>
    <w:p w:rsidR="007F5D3D" w:rsidRPr="002F242F" w:rsidRDefault="007F5D3D" w:rsidP="007F5D3D">
      <w:pPr>
        <w:jc w:val="center"/>
        <w:rPr>
          <w:rFonts w:ascii="Calibri" w:hAnsi="Calibri"/>
          <w:sz w:val="16"/>
          <w:szCs w:val="16"/>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8"/>
        <w:gridCol w:w="1320"/>
        <w:gridCol w:w="1080"/>
        <w:gridCol w:w="960"/>
        <w:gridCol w:w="4200"/>
      </w:tblGrid>
      <w:tr w:rsidR="00B413A2" w:rsidRPr="00FB043E" w:rsidTr="00D702A8">
        <w:trPr>
          <w:trHeight w:val="855"/>
        </w:trPr>
        <w:tc>
          <w:tcPr>
            <w:tcW w:w="2628" w:type="dxa"/>
            <w:shd w:val="clear" w:color="auto" w:fill="auto"/>
            <w:hideMark/>
          </w:tcPr>
          <w:p w:rsidR="00B413A2" w:rsidRPr="00FB043E" w:rsidRDefault="00B413A2" w:rsidP="00B413A2">
            <w:pPr>
              <w:jc w:val="center"/>
              <w:rPr>
                <w:bCs/>
                <w:color w:val="000000"/>
              </w:rPr>
            </w:pPr>
            <w:r w:rsidRPr="00FB043E">
              <w:rPr>
                <w:bCs/>
                <w:color w:val="000000"/>
              </w:rPr>
              <w:t>Показатель (индикатор) (наименование)</w:t>
            </w:r>
          </w:p>
        </w:tc>
        <w:tc>
          <w:tcPr>
            <w:tcW w:w="1320" w:type="dxa"/>
            <w:shd w:val="clear" w:color="auto" w:fill="auto"/>
            <w:hideMark/>
          </w:tcPr>
          <w:p w:rsidR="00B413A2" w:rsidRPr="00FB043E" w:rsidRDefault="00B413A2" w:rsidP="00B413A2">
            <w:pPr>
              <w:jc w:val="center"/>
              <w:rPr>
                <w:bCs/>
                <w:color w:val="000000"/>
              </w:rPr>
            </w:pPr>
            <w:r w:rsidRPr="00FB043E">
              <w:rPr>
                <w:bCs/>
                <w:color w:val="000000"/>
              </w:rPr>
              <w:t>Единица измерения</w:t>
            </w:r>
          </w:p>
        </w:tc>
        <w:tc>
          <w:tcPr>
            <w:tcW w:w="1080" w:type="dxa"/>
            <w:shd w:val="clear" w:color="auto" w:fill="auto"/>
            <w:hideMark/>
          </w:tcPr>
          <w:p w:rsidR="00B413A2" w:rsidRPr="00FB043E" w:rsidRDefault="00B413A2" w:rsidP="00B413A2">
            <w:pPr>
              <w:jc w:val="center"/>
              <w:rPr>
                <w:bCs/>
                <w:color w:val="000000"/>
              </w:rPr>
            </w:pPr>
            <w:r w:rsidRPr="00FB043E">
              <w:rPr>
                <w:bCs/>
                <w:color w:val="000000"/>
              </w:rPr>
              <w:t>План на 2018 год</w:t>
            </w:r>
          </w:p>
        </w:tc>
        <w:tc>
          <w:tcPr>
            <w:tcW w:w="960" w:type="dxa"/>
            <w:shd w:val="clear" w:color="auto" w:fill="auto"/>
            <w:hideMark/>
          </w:tcPr>
          <w:p w:rsidR="00B413A2" w:rsidRPr="00FB043E" w:rsidRDefault="00B413A2" w:rsidP="00B413A2">
            <w:pPr>
              <w:jc w:val="center"/>
              <w:rPr>
                <w:bCs/>
                <w:color w:val="000000"/>
              </w:rPr>
            </w:pPr>
            <w:r w:rsidRPr="00FB043E">
              <w:rPr>
                <w:bCs/>
                <w:color w:val="000000"/>
              </w:rPr>
              <w:t>Факт за  2018 г.</w:t>
            </w:r>
          </w:p>
        </w:tc>
        <w:tc>
          <w:tcPr>
            <w:tcW w:w="4200" w:type="dxa"/>
            <w:shd w:val="clear" w:color="auto" w:fill="auto"/>
            <w:hideMark/>
          </w:tcPr>
          <w:p w:rsidR="00B413A2" w:rsidRPr="00FB043E" w:rsidRDefault="00B413A2" w:rsidP="00B413A2">
            <w:pPr>
              <w:jc w:val="center"/>
              <w:rPr>
                <w:bCs/>
                <w:color w:val="000000"/>
              </w:rPr>
            </w:pPr>
            <w:r w:rsidRPr="00FB043E">
              <w:rPr>
                <w:bCs/>
                <w:color w:val="000000"/>
              </w:rPr>
              <w:t>Примечание</w:t>
            </w:r>
          </w:p>
        </w:tc>
      </w:tr>
      <w:tr w:rsidR="00B413A2" w:rsidRPr="00FB043E" w:rsidTr="00D702A8">
        <w:trPr>
          <w:trHeight w:val="510"/>
        </w:trPr>
        <w:tc>
          <w:tcPr>
            <w:tcW w:w="2628" w:type="dxa"/>
            <w:shd w:val="clear" w:color="auto" w:fill="auto"/>
            <w:hideMark/>
          </w:tcPr>
          <w:p w:rsidR="00B413A2" w:rsidRPr="00FB043E" w:rsidRDefault="00B413A2" w:rsidP="00B413A2">
            <w:pPr>
              <w:rPr>
                <w:color w:val="000000"/>
              </w:rPr>
            </w:pPr>
            <w:r>
              <w:rPr>
                <w:color w:val="000000"/>
              </w:rPr>
              <w:t xml:space="preserve">1. </w:t>
            </w:r>
            <w:r w:rsidRPr="00FB043E">
              <w:rPr>
                <w:color w:val="000000"/>
              </w:rPr>
              <w:t xml:space="preserve">Ожидаемая продолжительность жизни при рождении </w:t>
            </w:r>
          </w:p>
        </w:tc>
        <w:tc>
          <w:tcPr>
            <w:tcW w:w="1320" w:type="dxa"/>
            <w:shd w:val="clear" w:color="auto" w:fill="auto"/>
            <w:hideMark/>
          </w:tcPr>
          <w:p w:rsidR="00B413A2" w:rsidRPr="00FB043E" w:rsidRDefault="00B413A2" w:rsidP="00B413A2">
            <w:pPr>
              <w:jc w:val="center"/>
              <w:rPr>
                <w:color w:val="000000"/>
              </w:rPr>
            </w:pPr>
            <w:r w:rsidRPr="00FB043E">
              <w:rPr>
                <w:color w:val="000000"/>
              </w:rPr>
              <w:t>лет</w:t>
            </w:r>
          </w:p>
        </w:tc>
        <w:tc>
          <w:tcPr>
            <w:tcW w:w="1080" w:type="dxa"/>
            <w:shd w:val="clear" w:color="auto" w:fill="auto"/>
            <w:hideMark/>
          </w:tcPr>
          <w:p w:rsidR="00B413A2" w:rsidRPr="00FB043E" w:rsidRDefault="00B413A2" w:rsidP="00B413A2">
            <w:pPr>
              <w:jc w:val="center"/>
              <w:rPr>
                <w:color w:val="000000"/>
              </w:rPr>
            </w:pPr>
            <w:r w:rsidRPr="00FB043E">
              <w:rPr>
                <w:color w:val="000000"/>
              </w:rPr>
              <w:t>67,1</w:t>
            </w:r>
          </w:p>
        </w:tc>
        <w:tc>
          <w:tcPr>
            <w:tcW w:w="960" w:type="dxa"/>
            <w:shd w:val="clear" w:color="auto" w:fill="auto"/>
            <w:hideMark/>
          </w:tcPr>
          <w:p w:rsidR="00B413A2" w:rsidRPr="00FB043E" w:rsidRDefault="00B413A2" w:rsidP="00B413A2">
            <w:pPr>
              <w:jc w:val="center"/>
              <w:rPr>
                <w:color w:val="000000"/>
              </w:rPr>
            </w:pPr>
            <w:r w:rsidRPr="00FB043E">
              <w:rPr>
                <w:color w:val="000000"/>
              </w:rPr>
              <w:t>66,3</w:t>
            </w:r>
          </w:p>
        </w:tc>
        <w:tc>
          <w:tcPr>
            <w:tcW w:w="4200" w:type="dxa"/>
            <w:shd w:val="clear" w:color="auto" w:fill="auto"/>
            <w:hideMark/>
          </w:tcPr>
          <w:p w:rsidR="00B413A2" w:rsidRPr="00FB043E" w:rsidRDefault="00B413A2" w:rsidP="00B413A2">
            <w:pPr>
              <w:rPr>
                <w:color w:val="000000"/>
              </w:rPr>
            </w:pPr>
            <w:r w:rsidRPr="00FB043E">
              <w:rPr>
                <w:color w:val="000000"/>
              </w:rPr>
              <w:t> </w:t>
            </w:r>
          </w:p>
        </w:tc>
      </w:tr>
      <w:tr w:rsidR="00B413A2" w:rsidRPr="00FB043E" w:rsidTr="00D702A8">
        <w:trPr>
          <w:trHeight w:val="1380"/>
        </w:trPr>
        <w:tc>
          <w:tcPr>
            <w:tcW w:w="2628" w:type="dxa"/>
            <w:shd w:val="clear" w:color="auto" w:fill="auto"/>
            <w:hideMark/>
          </w:tcPr>
          <w:p w:rsidR="00B413A2" w:rsidRPr="00B413A2" w:rsidRDefault="00B413A2" w:rsidP="00B413A2">
            <w:pPr>
              <w:rPr>
                <w:color w:val="000000"/>
              </w:rPr>
            </w:pPr>
            <w:r>
              <w:rPr>
                <w:color w:val="000000"/>
              </w:rPr>
              <w:t xml:space="preserve">2. </w:t>
            </w:r>
            <w:r w:rsidRPr="00B413A2">
              <w:rPr>
                <w:color w:val="000000"/>
              </w:rPr>
              <w:t>Смертность населения в трудоспособном возрасте</w:t>
            </w:r>
          </w:p>
        </w:tc>
        <w:tc>
          <w:tcPr>
            <w:tcW w:w="1320" w:type="dxa"/>
            <w:shd w:val="clear" w:color="auto" w:fill="auto"/>
            <w:hideMark/>
          </w:tcPr>
          <w:p w:rsidR="00B413A2" w:rsidRPr="00FB043E" w:rsidRDefault="00B413A2" w:rsidP="00B413A2">
            <w:pPr>
              <w:jc w:val="center"/>
              <w:rPr>
                <w:color w:val="000000"/>
              </w:rPr>
            </w:pPr>
            <w:r w:rsidRPr="00FB043E">
              <w:rPr>
                <w:color w:val="000000"/>
              </w:rPr>
              <w:t>100 тыс. населения</w:t>
            </w:r>
          </w:p>
        </w:tc>
        <w:tc>
          <w:tcPr>
            <w:tcW w:w="1080" w:type="dxa"/>
            <w:shd w:val="clear" w:color="auto" w:fill="auto"/>
            <w:hideMark/>
          </w:tcPr>
          <w:p w:rsidR="00B413A2" w:rsidRPr="00FB043E" w:rsidRDefault="00B413A2" w:rsidP="00B413A2">
            <w:pPr>
              <w:jc w:val="center"/>
              <w:rPr>
                <w:color w:val="000000"/>
              </w:rPr>
            </w:pPr>
            <w:r w:rsidRPr="00FB043E">
              <w:rPr>
                <w:color w:val="000000"/>
              </w:rPr>
              <w:t>685</w:t>
            </w:r>
          </w:p>
        </w:tc>
        <w:tc>
          <w:tcPr>
            <w:tcW w:w="960" w:type="dxa"/>
            <w:shd w:val="clear" w:color="auto" w:fill="auto"/>
            <w:hideMark/>
          </w:tcPr>
          <w:p w:rsidR="00B413A2" w:rsidRPr="00FB043E" w:rsidRDefault="00B413A2" w:rsidP="00B413A2">
            <w:pPr>
              <w:jc w:val="center"/>
            </w:pPr>
            <w:r w:rsidRPr="00FB043E">
              <w:t>685,5</w:t>
            </w:r>
          </w:p>
        </w:tc>
        <w:tc>
          <w:tcPr>
            <w:tcW w:w="4200" w:type="dxa"/>
            <w:shd w:val="clear" w:color="auto" w:fill="auto"/>
            <w:hideMark/>
          </w:tcPr>
          <w:p w:rsidR="00B413A2" w:rsidRPr="00FB043E" w:rsidRDefault="00B413A2" w:rsidP="00693D21">
            <w:r>
              <w:t>п</w:t>
            </w:r>
            <w:r w:rsidRPr="00FB043E">
              <w:t>о предварительным данным смертность населения в трудоспособном возрасте составил 685,5 на 100 тыс. населения, что на 0,1</w:t>
            </w:r>
            <w:r w:rsidR="00693D21">
              <w:t xml:space="preserve"> </w:t>
            </w:r>
            <w:r w:rsidRPr="00FB043E">
              <w:t>процент</w:t>
            </w:r>
            <w:r w:rsidR="00693D21">
              <w:t>а</w:t>
            </w:r>
            <w:r w:rsidRPr="00FB043E">
              <w:t xml:space="preserve"> выше, чем запланировано (план на 2018 г. – 685,0)</w:t>
            </w:r>
          </w:p>
        </w:tc>
      </w:tr>
      <w:tr w:rsidR="002F242F" w:rsidRPr="00FB043E" w:rsidTr="00D702A8">
        <w:trPr>
          <w:trHeight w:val="70"/>
        </w:trPr>
        <w:tc>
          <w:tcPr>
            <w:tcW w:w="2628" w:type="dxa"/>
            <w:shd w:val="clear" w:color="auto" w:fill="auto"/>
            <w:hideMark/>
          </w:tcPr>
          <w:p w:rsidR="002F242F" w:rsidRPr="00942BA6" w:rsidRDefault="002F242F" w:rsidP="002F242F">
            <w:pPr>
              <w:rPr>
                <w:color w:val="000000"/>
              </w:rPr>
            </w:pPr>
            <w:r>
              <w:rPr>
                <w:color w:val="000000"/>
              </w:rPr>
              <w:t xml:space="preserve">3. </w:t>
            </w:r>
            <w:r w:rsidRPr="00942BA6">
              <w:rPr>
                <w:color w:val="000000"/>
              </w:rPr>
              <w:t>Смертность от болезней системы кровообращения</w:t>
            </w:r>
          </w:p>
        </w:tc>
        <w:tc>
          <w:tcPr>
            <w:tcW w:w="1320" w:type="dxa"/>
            <w:shd w:val="clear" w:color="auto" w:fill="auto"/>
            <w:hideMark/>
          </w:tcPr>
          <w:p w:rsidR="002F242F" w:rsidRPr="00FB043E" w:rsidRDefault="002F242F" w:rsidP="002F242F">
            <w:pPr>
              <w:jc w:val="center"/>
              <w:rPr>
                <w:color w:val="000000"/>
              </w:rPr>
            </w:pPr>
            <w:r w:rsidRPr="00FB043E">
              <w:rPr>
                <w:color w:val="000000"/>
              </w:rPr>
              <w:t>100 тыс. населения</w:t>
            </w:r>
          </w:p>
        </w:tc>
        <w:tc>
          <w:tcPr>
            <w:tcW w:w="1080" w:type="dxa"/>
            <w:shd w:val="clear" w:color="auto" w:fill="auto"/>
            <w:hideMark/>
          </w:tcPr>
          <w:p w:rsidR="002F242F" w:rsidRPr="00FB043E" w:rsidRDefault="002F242F" w:rsidP="002F242F">
            <w:pPr>
              <w:jc w:val="center"/>
              <w:rPr>
                <w:color w:val="000000"/>
              </w:rPr>
            </w:pPr>
            <w:r w:rsidRPr="00FB043E">
              <w:rPr>
                <w:color w:val="000000"/>
              </w:rPr>
              <w:t>305</w:t>
            </w:r>
          </w:p>
        </w:tc>
        <w:tc>
          <w:tcPr>
            <w:tcW w:w="960" w:type="dxa"/>
            <w:shd w:val="clear" w:color="auto" w:fill="auto"/>
            <w:hideMark/>
          </w:tcPr>
          <w:p w:rsidR="002F242F" w:rsidRPr="00FB043E" w:rsidRDefault="002F242F" w:rsidP="002F242F">
            <w:pPr>
              <w:jc w:val="center"/>
            </w:pPr>
            <w:r w:rsidRPr="00FB043E">
              <w:t>330,5</w:t>
            </w:r>
          </w:p>
        </w:tc>
        <w:tc>
          <w:tcPr>
            <w:tcW w:w="4200" w:type="dxa"/>
            <w:shd w:val="clear" w:color="auto" w:fill="auto"/>
            <w:hideMark/>
          </w:tcPr>
          <w:p w:rsidR="002F242F" w:rsidRPr="00FB043E" w:rsidRDefault="002F242F" w:rsidP="00CC4818">
            <w:r>
              <w:t>п</w:t>
            </w:r>
            <w:r w:rsidRPr="00FB043E">
              <w:t>о предварительным данным показатель смертности от болезней системы кровообращения составил 330,5 на 100 тыс. населения, что на 8,4</w:t>
            </w:r>
            <w:r>
              <w:t xml:space="preserve"> </w:t>
            </w:r>
            <w:r w:rsidRPr="00FB043E">
              <w:t>процент</w:t>
            </w:r>
            <w:r>
              <w:t>а</w:t>
            </w:r>
            <w:r w:rsidRPr="00FB043E">
              <w:t xml:space="preserve"> выше планового показателя 2018 г., и больше на 6,5</w:t>
            </w:r>
            <w:r>
              <w:t xml:space="preserve"> </w:t>
            </w:r>
            <w:r w:rsidRPr="00FB043E">
              <w:t>процент</w:t>
            </w:r>
            <w:r>
              <w:t>а,</w:t>
            </w:r>
            <w:r w:rsidRPr="00FB043E">
              <w:t xml:space="preserve"> чем прошлый год (2017 г. – 310,2)</w:t>
            </w:r>
          </w:p>
        </w:tc>
      </w:tr>
    </w:tbl>
    <w:p w:rsidR="006557DE" w:rsidRDefault="006557DE"/>
    <w:p w:rsidR="00D702A8" w:rsidRDefault="00D702A8"/>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28"/>
        <w:gridCol w:w="1320"/>
        <w:gridCol w:w="1080"/>
        <w:gridCol w:w="960"/>
        <w:gridCol w:w="4200"/>
      </w:tblGrid>
      <w:tr w:rsidR="006557DE" w:rsidRPr="00FB043E" w:rsidTr="00D702A8">
        <w:trPr>
          <w:trHeight w:val="855"/>
        </w:trPr>
        <w:tc>
          <w:tcPr>
            <w:tcW w:w="2628" w:type="dxa"/>
            <w:shd w:val="clear" w:color="auto" w:fill="auto"/>
            <w:hideMark/>
          </w:tcPr>
          <w:p w:rsidR="006557DE" w:rsidRPr="00FB043E" w:rsidRDefault="006557DE" w:rsidP="00134B98">
            <w:pPr>
              <w:jc w:val="center"/>
              <w:rPr>
                <w:bCs/>
                <w:color w:val="000000"/>
              </w:rPr>
            </w:pPr>
            <w:r w:rsidRPr="00FB043E">
              <w:rPr>
                <w:bCs/>
                <w:color w:val="000000"/>
              </w:rPr>
              <w:t>Показатель (индикатор) (наименование)</w:t>
            </w:r>
          </w:p>
        </w:tc>
        <w:tc>
          <w:tcPr>
            <w:tcW w:w="1320" w:type="dxa"/>
            <w:shd w:val="clear" w:color="auto" w:fill="auto"/>
            <w:hideMark/>
          </w:tcPr>
          <w:p w:rsidR="006557DE" w:rsidRPr="00FB043E" w:rsidRDefault="006557DE" w:rsidP="00134B98">
            <w:pPr>
              <w:jc w:val="center"/>
              <w:rPr>
                <w:bCs/>
                <w:color w:val="000000"/>
              </w:rPr>
            </w:pPr>
            <w:r w:rsidRPr="00FB043E">
              <w:rPr>
                <w:bCs/>
                <w:color w:val="000000"/>
              </w:rPr>
              <w:t>Единица измерения</w:t>
            </w:r>
          </w:p>
        </w:tc>
        <w:tc>
          <w:tcPr>
            <w:tcW w:w="1080" w:type="dxa"/>
            <w:shd w:val="clear" w:color="auto" w:fill="auto"/>
            <w:hideMark/>
          </w:tcPr>
          <w:p w:rsidR="006557DE" w:rsidRPr="00FB043E" w:rsidRDefault="006557DE" w:rsidP="00134B98">
            <w:pPr>
              <w:jc w:val="center"/>
              <w:rPr>
                <w:bCs/>
                <w:color w:val="000000"/>
              </w:rPr>
            </w:pPr>
            <w:r w:rsidRPr="00FB043E">
              <w:rPr>
                <w:bCs/>
                <w:color w:val="000000"/>
              </w:rPr>
              <w:t>План на 2018 год</w:t>
            </w:r>
          </w:p>
        </w:tc>
        <w:tc>
          <w:tcPr>
            <w:tcW w:w="960" w:type="dxa"/>
            <w:shd w:val="clear" w:color="auto" w:fill="auto"/>
            <w:hideMark/>
          </w:tcPr>
          <w:p w:rsidR="006557DE" w:rsidRPr="00FB043E" w:rsidRDefault="006557DE" w:rsidP="00134B98">
            <w:pPr>
              <w:jc w:val="center"/>
              <w:rPr>
                <w:bCs/>
                <w:color w:val="000000"/>
              </w:rPr>
            </w:pPr>
            <w:r w:rsidRPr="00FB043E">
              <w:rPr>
                <w:bCs/>
                <w:color w:val="000000"/>
              </w:rPr>
              <w:t>Факт за  2018 г.</w:t>
            </w:r>
          </w:p>
        </w:tc>
        <w:tc>
          <w:tcPr>
            <w:tcW w:w="4200" w:type="dxa"/>
            <w:shd w:val="clear" w:color="auto" w:fill="auto"/>
            <w:hideMark/>
          </w:tcPr>
          <w:p w:rsidR="006557DE" w:rsidRPr="00FB043E" w:rsidRDefault="006557DE" w:rsidP="00134B98">
            <w:pPr>
              <w:jc w:val="center"/>
              <w:rPr>
                <w:bCs/>
                <w:color w:val="000000"/>
              </w:rPr>
            </w:pPr>
            <w:r w:rsidRPr="00FB043E">
              <w:rPr>
                <w:bCs/>
                <w:color w:val="000000"/>
              </w:rPr>
              <w:t>Примечание</w:t>
            </w:r>
          </w:p>
        </w:tc>
      </w:tr>
      <w:tr w:rsidR="00B413A2" w:rsidRPr="00FB043E" w:rsidTr="00D702A8">
        <w:trPr>
          <w:trHeight w:val="624"/>
        </w:trPr>
        <w:tc>
          <w:tcPr>
            <w:tcW w:w="2628" w:type="dxa"/>
            <w:shd w:val="clear" w:color="auto" w:fill="auto"/>
            <w:hideMark/>
          </w:tcPr>
          <w:p w:rsidR="00B413A2" w:rsidRPr="00FB043E" w:rsidRDefault="00B413A2" w:rsidP="00B413A2">
            <w:pPr>
              <w:rPr>
                <w:color w:val="000000"/>
              </w:rPr>
            </w:pPr>
            <w:r>
              <w:rPr>
                <w:color w:val="000000"/>
              </w:rPr>
              <w:t xml:space="preserve">4. </w:t>
            </w:r>
            <w:r w:rsidRPr="00FB043E">
              <w:rPr>
                <w:color w:val="000000"/>
              </w:rPr>
              <w:t>Смертность от новообразований (в том числе от злокачественных)</w:t>
            </w:r>
          </w:p>
        </w:tc>
        <w:tc>
          <w:tcPr>
            <w:tcW w:w="1320" w:type="dxa"/>
            <w:shd w:val="clear" w:color="auto" w:fill="auto"/>
            <w:hideMark/>
          </w:tcPr>
          <w:p w:rsidR="00B413A2" w:rsidRPr="00FB043E" w:rsidRDefault="00B413A2" w:rsidP="00B413A2">
            <w:pPr>
              <w:jc w:val="center"/>
              <w:rPr>
                <w:color w:val="000000"/>
              </w:rPr>
            </w:pPr>
            <w:r w:rsidRPr="00FB043E">
              <w:rPr>
                <w:color w:val="000000"/>
              </w:rPr>
              <w:t>100 тыс. населения</w:t>
            </w:r>
          </w:p>
        </w:tc>
        <w:tc>
          <w:tcPr>
            <w:tcW w:w="1080" w:type="dxa"/>
            <w:shd w:val="clear" w:color="auto" w:fill="auto"/>
            <w:hideMark/>
          </w:tcPr>
          <w:p w:rsidR="00B413A2" w:rsidRPr="00FB043E" w:rsidRDefault="00B413A2" w:rsidP="00B413A2">
            <w:pPr>
              <w:jc w:val="center"/>
              <w:rPr>
                <w:color w:val="000000"/>
              </w:rPr>
            </w:pPr>
            <w:r w:rsidRPr="00FB043E">
              <w:rPr>
                <w:color w:val="000000"/>
              </w:rPr>
              <w:t>112,7</w:t>
            </w:r>
          </w:p>
        </w:tc>
        <w:tc>
          <w:tcPr>
            <w:tcW w:w="960" w:type="dxa"/>
            <w:shd w:val="clear" w:color="auto" w:fill="auto"/>
            <w:hideMark/>
          </w:tcPr>
          <w:p w:rsidR="00B413A2" w:rsidRPr="00FB043E" w:rsidRDefault="00B413A2" w:rsidP="00B413A2">
            <w:pPr>
              <w:jc w:val="center"/>
            </w:pPr>
            <w:r w:rsidRPr="00FB043E">
              <w:t>123,2</w:t>
            </w:r>
          </w:p>
        </w:tc>
        <w:tc>
          <w:tcPr>
            <w:tcW w:w="4200" w:type="dxa"/>
            <w:shd w:val="clear" w:color="auto" w:fill="auto"/>
            <w:hideMark/>
          </w:tcPr>
          <w:p w:rsidR="00B413A2" w:rsidRPr="00FB043E" w:rsidRDefault="00693D21" w:rsidP="00693D21">
            <w:r>
              <w:t>п</w:t>
            </w:r>
            <w:r w:rsidR="00B413A2" w:rsidRPr="00FB043E">
              <w:t>о предварительным данным показатель смертности от новообразований составил 123,2 на 100 тыс. населения, что на 9,3</w:t>
            </w:r>
            <w:r>
              <w:t xml:space="preserve"> </w:t>
            </w:r>
            <w:r w:rsidR="00B413A2" w:rsidRPr="00FB043E">
              <w:t>процен</w:t>
            </w:r>
            <w:r>
              <w:t>та</w:t>
            </w:r>
            <w:r w:rsidR="00B413A2" w:rsidRPr="00FB043E">
              <w:t xml:space="preserve"> выше, чем план 2018 г. и больше на 5,2</w:t>
            </w:r>
            <w:r>
              <w:t xml:space="preserve"> процента, </w:t>
            </w:r>
            <w:r w:rsidR="00B413A2" w:rsidRPr="00FB043E">
              <w:t>чем прошлый год (2017 г. – 117,1)</w:t>
            </w:r>
          </w:p>
        </w:tc>
      </w:tr>
      <w:tr w:rsidR="00B413A2" w:rsidRPr="00FB043E" w:rsidTr="00D702A8">
        <w:trPr>
          <w:trHeight w:val="1275"/>
        </w:trPr>
        <w:tc>
          <w:tcPr>
            <w:tcW w:w="2628" w:type="dxa"/>
            <w:shd w:val="clear" w:color="auto" w:fill="auto"/>
            <w:hideMark/>
          </w:tcPr>
          <w:p w:rsidR="00B413A2" w:rsidRPr="00FB043E" w:rsidRDefault="00B413A2" w:rsidP="00B413A2">
            <w:pPr>
              <w:rPr>
                <w:color w:val="000000"/>
              </w:rPr>
            </w:pPr>
            <w:r>
              <w:rPr>
                <w:color w:val="000000"/>
              </w:rPr>
              <w:t xml:space="preserve">5. </w:t>
            </w:r>
            <w:r w:rsidRPr="00FB043E">
              <w:rPr>
                <w:color w:val="000000"/>
              </w:rPr>
              <w:t>Удовлетворенность населения качеством оказания медицинской помощи</w:t>
            </w:r>
          </w:p>
        </w:tc>
        <w:tc>
          <w:tcPr>
            <w:tcW w:w="1320" w:type="dxa"/>
            <w:shd w:val="clear" w:color="auto" w:fill="auto"/>
            <w:hideMark/>
          </w:tcPr>
          <w:p w:rsidR="00B413A2" w:rsidRPr="00FB043E" w:rsidRDefault="00B413A2" w:rsidP="00B413A2">
            <w:pPr>
              <w:jc w:val="center"/>
              <w:rPr>
                <w:color w:val="000000"/>
              </w:rPr>
            </w:pPr>
            <w:r w:rsidRPr="00FB043E">
              <w:rPr>
                <w:color w:val="000000"/>
              </w:rPr>
              <w:t>процентов</w:t>
            </w:r>
          </w:p>
        </w:tc>
        <w:tc>
          <w:tcPr>
            <w:tcW w:w="1080" w:type="dxa"/>
            <w:shd w:val="clear" w:color="auto" w:fill="auto"/>
            <w:hideMark/>
          </w:tcPr>
          <w:p w:rsidR="00B413A2" w:rsidRPr="00FB043E" w:rsidRDefault="00B413A2" w:rsidP="00B413A2">
            <w:pPr>
              <w:jc w:val="center"/>
              <w:rPr>
                <w:color w:val="000000"/>
              </w:rPr>
            </w:pPr>
            <w:r w:rsidRPr="00FB043E">
              <w:rPr>
                <w:color w:val="000000"/>
              </w:rPr>
              <w:t>43,7</w:t>
            </w:r>
          </w:p>
        </w:tc>
        <w:tc>
          <w:tcPr>
            <w:tcW w:w="960" w:type="dxa"/>
            <w:shd w:val="clear" w:color="auto" w:fill="auto"/>
            <w:hideMark/>
          </w:tcPr>
          <w:p w:rsidR="00B413A2" w:rsidRPr="00FB043E" w:rsidRDefault="00B413A2" w:rsidP="00B413A2">
            <w:pPr>
              <w:jc w:val="center"/>
              <w:rPr>
                <w:color w:val="000000"/>
              </w:rPr>
            </w:pPr>
            <w:r w:rsidRPr="00FB043E">
              <w:rPr>
                <w:color w:val="000000"/>
              </w:rPr>
              <w:t>89,4</w:t>
            </w:r>
          </w:p>
        </w:tc>
        <w:tc>
          <w:tcPr>
            <w:tcW w:w="4200" w:type="dxa"/>
            <w:shd w:val="clear" w:color="auto" w:fill="auto"/>
            <w:hideMark/>
          </w:tcPr>
          <w:p w:rsidR="00B413A2" w:rsidRPr="00FB043E" w:rsidRDefault="00693D21" w:rsidP="00B413A2">
            <w:pPr>
              <w:rPr>
                <w:color w:val="000000"/>
              </w:rPr>
            </w:pPr>
            <w:r>
              <w:rPr>
                <w:color w:val="000000"/>
              </w:rPr>
              <w:t>п</w:t>
            </w:r>
            <w:r w:rsidR="00B413A2" w:rsidRPr="00FB043E">
              <w:rPr>
                <w:color w:val="000000"/>
              </w:rPr>
              <w:t>о предварительным данным показатель удовлетворенности населения качеством оказания медицинской помощи составил 89,4</w:t>
            </w:r>
            <w:r>
              <w:rPr>
                <w:color w:val="000000"/>
              </w:rPr>
              <w:t xml:space="preserve"> </w:t>
            </w:r>
            <w:r w:rsidR="00B413A2" w:rsidRPr="00FB043E">
              <w:rPr>
                <w:color w:val="000000"/>
              </w:rPr>
              <w:t>процент</w:t>
            </w:r>
            <w:r>
              <w:rPr>
                <w:color w:val="000000"/>
              </w:rPr>
              <w:t>а</w:t>
            </w:r>
          </w:p>
        </w:tc>
      </w:tr>
      <w:tr w:rsidR="00B413A2" w:rsidRPr="00FB043E" w:rsidTr="00D702A8">
        <w:trPr>
          <w:trHeight w:val="903"/>
        </w:trPr>
        <w:tc>
          <w:tcPr>
            <w:tcW w:w="2628" w:type="dxa"/>
            <w:shd w:val="clear" w:color="auto" w:fill="auto"/>
            <w:hideMark/>
          </w:tcPr>
          <w:p w:rsidR="00B413A2" w:rsidRPr="00FB043E" w:rsidRDefault="00B413A2" w:rsidP="00B413A2">
            <w:pPr>
              <w:rPr>
                <w:color w:val="000000"/>
              </w:rPr>
            </w:pPr>
            <w:r>
              <w:rPr>
                <w:color w:val="000000"/>
              </w:rPr>
              <w:t xml:space="preserve">6. </w:t>
            </w:r>
            <w:r w:rsidRPr="00FB043E">
              <w:rPr>
                <w:color w:val="000000"/>
              </w:rPr>
              <w:t>Младенческая смертность</w:t>
            </w:r>
          </w:p>
        </w:tc>
        <w:tc>
          <w:tcPr>
            <w:tcW w:w="1320" w:type="dxa"/>
            <w:shd w:val="clear" w:color="auto" w:fill="auto"/>
            <w:hideMark/>
          </w:tcPr>
          <w:p w:rsidR="00B413A2" w:rsidRPr="00FB043E" w:rsidRDefault="00B413A2" w:rsidP="00B413A2">
            <w:pPr>
              <w:jc w:val="center"/>
              <w:rPr>
                <w:color w:val="000000"/>
              </w:rPr>
            </w:pPr>
            <w:r w:rsidRPr="00FB043E">
              <w:rPr>
                <w:color w:val="000000"/>
              </w:rPr>
              <w:t>1000 родившихся живыми</w:t>
            </w:r>
          </w:p>
        </w:tc>
        <w:tc>
          <w:tcPr>
            <w:tcW w:w="1080" w:type="dxa"/>
            <w:shd w:val="clear" w:color="auto" w:fill="auto"/>
            <w:hideMark/>
          </w:tcPr>
          <w:p w:rsidR="00B413A2" w:rsidRPr="00FB043E" w:rsidRDefault="00B413A2" w:rsidP="00B413A2">
            <w:pPr>
              <w:jc w:val="center"/>
              <w:rPr>
                <w:color w:val="000000"/>
              </w:rPr>
            </w:pPr>
            <w:r w:rsidRPr="00FB043E">
              <w:rPr>
                <w:color w:val="000000"/>
              </w:rPr>
              <w:t>7,8</w:t>
            </w:r>
          </w:p>
        </w:tc>
        <w:tc>
          <w:tcPr>
            <w:tcW w:w="960" w:type="dxa"/>
            <w:shd w:val="clear" w:color="auto" w:fill="auto"/>
            <w:hideMark/>
          </w:tcPr>
          <w:p w:rsidR="00B413A2" w:rsidRPr="00FB043E" w:rsidRDefault="00B413A2" w:rsidP="00B413A2">
            <w:pPr>
              <w:jc w:val="center"/>
            </w:pPr>
            <w:r w:rsidRPr="00FB043E">
              <w:t>9,4</w:t>
            </w:r>
          </w:p>
        </w:tc>
        <w:tc>
          <w:tcPr>
            <w:tcW w:w="4200" w:type="dxa"/>
            <w:shd w:val="clear" w:color="auto" w:fill="auto"/>
            <w:hideMark/>
          </w:tcPr>
          <w:p w:rsidR="00B413A2" w:rsidRPr="00FB043E" w:rsidRDefault="00693D21" w:rsidP="00693D21">
            <w:r>
              <w:t>п</w:t>
            </w:r>
            <w:r w:rsidR="00B413A2" w:rsidRPr="00FB043E">
              <w:t>о данным медицинских организаций Р</w:t>
            </w:r>
            <w:r>
              <w:t xml:space="preserve">еспублики </w:t>
            </w:r>
            <w:r w:rsidR="00B413A2" w:rsidRPr="00FB043E">
              <w:t>Т</w:t>
            </w:r>
            <w:r>
              <w:t>ыва</w:t>
            </w:r>
            <w:r w:rsidR="00B413A2" w:rsidRPr="00FB043E">
              <w:t xml:space="preserve"> за 2018</w:t>
            </w:r>
            <w:r>
              <w:t xml:space="preserve"> </w:t>
            </w:r>
            <w:r w:rsidR="00B413A2" w:rsidRPr="00FB043E">
              <w:t>г. умерло 65 детей с 0-1 года, рост на 9,3</w:t>
            </w:r>
            <w:r>
              <w:t xml:space="preserve"> </w:t>
            </w:r>
            <w:r w:rsidR="00B413A2" w:rsidRPr="00FB043E">
              <w:t>процент</w:t>
            </w:r>
            <w:r>
              <w:t>а</w:t>
            </w:r>
          </w:p>
        </w:tc>
      </w:tr>
      <w:tr w:rsidR="00B413A2" w:rsidRPr="00FB043E" w:rsidTr="00D702A8">
        <w:trPr>
          <w:trHeight w:val="2040"/>
        </w:trPr>
        <w:tc>
          <w:tcPr>
            <w:tcW w:w="2628" w:type="dxa"/>
            <w:shd w:val="clear" w:color="auto" w:fill="auto"/>
            <w:hideMark/>
          </w:tcPr>
          <w:p w:rsidR="00B413A2" w:rsidRPr="00FB043E" w:rsidRDefault="00B413A2" w:rsidP="00B413A2">
            <w:pPr>
              <w:rPr>
                <w:color w:val="000000"/>
              </w:rPr>
            </w:pPr>
            <w:r>
              <w:rPr>
                <w:color w:val="000000"/>
              </w:rPr>
              <w:t xml:space="preserve">7. </w:t>
            </w:r>
            <w:r w:rsidRPr="00FB043E">
              <w:rPr>
                <w:color w:val="000000"/>
              </w:rPr>
              <w:t>Доля детских поликлиник и детских поликлинических отделений медицинских организаций Республики Тыва, дооснащенных медицинскими изделиями, с целью приведения их в соответствие с требованиями приказа Минздрава России от 7 марта 2018 г. № 92н</w:t>
            </w:r>
          </w:p>
        </w:tc>
        <w:tc>
          <w:tcPr>
            <w:tcW w:w="1320" w:type="dxa"/>
            <w:shd w:val="clear" w:color="auto" w:fill="auto"/>
            <w:hideMark/>
          </w:tcPr>
          <w:p w:rsidR="00B413A2" w:rsidRPr="00FB043E" w:rsidRDefault="00B413A2" w:rsidP="00B413A2">
            <w:pPr>
              <w:jc w:val="center"/>
              <w:rPr>
                <w:color w:val="000000"/>
              </w:rPr>
            </w:pPr>
            <w:r w:rsidRPr="00FB043E">
              <w:rPr>
                <w:color w:val="000000"/>
              </w:rPr>
              <w:t>процентов</w:t>
            </w:r>
          </w:p>
        </w:tc>
        <w:tc>
          <w:tcPr>
            <w:tcW w:w="1080" w:type="dxa"/>
            <w:shd w:val="clear" w:color="auto" w:fill="auto"/>
            <w:hideMark/>
          </w:tcPr>
          <w:p w:rsidR="00B413A2" w:rsidRPr="00FB043E" w:rsidRDefault="00B413A2" w:rsidP="00B413A2">
            <w:pPr>
              <w:jc w:val="center"/>
              <w:rPr>
                <w:color w:val="000000"/>
              </w:rPr>
            </w:pPr>
            <w:r w:rsidRPr="00FB043E">
              <w:rPr>
                <w:color w:val="000000"/>
              </w:rPr>
              <w:t>14</w:t>
            </w:r>
          </w:p>
        </w:tc>
        <w:tc>
          <w:tcPr>
            <w:tcW w:w="960" w:type="dxa"/>
            <w:shd w:val="clear" w:color="auto" w:fill="auto"/>
            <w:hideMark/>
          </w:tcPr>
          <w:p w:rsidR="00B413A2" w:rsidRPr="00FB043E" w:rsidRDefault="00B413A2" w:rsidP="00B413A2">
            <w:pPr>
              <w:jc w:val="center"/>
              <w:rPr>
                <w:color w:val="000000"/>
              </w:rPr>
            </w:pPr>
            <w:r w:rsidRPr="00FB043E">
              <w:rPr>
                <w:color w:val="000000"/>
              </w:rPr>
              <w:t>14</w:t>
            </w:r>
          </w:p>
        </w:tc>
        <w:tc>
          <w:tcPr>
            <w:tcW w:w="4200" w:type="dxa"/>
            <w:shd w:val="clear" w:color="auto" w:fill="auto"/>
            <w:hideMark/>
          </w:tcPr>
          <w:p w:rsidR="00B413A2" w:rsidRPr="00FB043E" w:rsidRDefault="00693D21" w:rsidP="00B413A2">
            <w:pPr>
              <w:rPr>
                <w:color w:val="000000"/>
              </w:rPr>
            </w:pPr>
            <w:r>
              <w:rPr>
                <w:color w:val="000000"/>
              </w:rPr>
              <w:t>в</w:t>
            </w:r>
            <w:r w:rsidR="00B413A2" w:rsidRPr="00FB043E">
              <w:rPr>
                <w:color w:val="000000"/>
              </w:rPr>
              <w:t>ыполнено</w:t>
            </w:r>
          </w:p>
        </w:tc>
      </w:tr>
      <w:tr w:rsidR="00B413A2" w:rsidRPr="00FB043E" w:rsidTr="00D702A8">
        <w:trPr>
          <w:trHeight w:val="978"/>
        </w:trPr>
        <w:tc>
          <w:tcPr>
            <w:tcW w:w="2628" w:type="dxa"/>
            <w:shd w:val="clear" w:color="auto" w:fill="auto"/>
            <w:hideMark/>
          </w:tcPr>
          <w:p w:rsidR="00B413A2" w:rsidRPr="00FB043E" w:rsidRDefault="00B413A2" w:rsidP="00B413A2">
            <w:pPr>
              <w:rPr>
                <w:color w:val="000000"/>
              </w:rPr>
            </w:pPr>
            <w:r>
              <w:rPr>
                <w:color w:val="000000"/>
              </w:rPr>
              <w:t xml:space="preserve">8. </w:t>
            </w:r>
            <w:r w:rsidRPr="00FB043E">
              <w:rPr>
                <w:color w:val="000000"/>
              </w:rPr>
              <w:t>Доля посещений с профилактической и иными  целями детьми в возрасте 0-17 лет</w:t>
            </w:r>
          </w:p>
        </w:tc>
        <w:tc>
          <w:tcPr>
            <w:tcW w:w="1320" w:type="dxa"/>
            <w:shd w:val="clear" w:color="auto" w:fill="auto"/>
            <w:hideMark/>
          </w:tcPr>
          <w:p w:rsidR="00B413A2" w:rsidRPr="00FB043E" w:rsidRDefault="00B413A2" w:rsidP="00B413A2">
            <w:pPr>
              <w:jc w:val="center"/>
              <w:rPr>
                <w:color w:val="000000"/>
              </w:rPr>
            </w:pPr>
            <w:r w:rsidRPr="00FB043E">
              <w:rPr>
                <w:color w:val="000000"/>
              </w:rPr>
              <w:t>процентов</w:t>
            </w:r>
          </w:p>
        </w:tc>
        <w:tc>
          <w:tcPr>
            <w:tcW w:w="1080" w:type="dxa"/>
            <w:shd w:val="clear" w:color="auto" w:fill="auto"/>
            <w:hideMark/>
          </w:tcPr>
          <w:p w:rsidR="00B413A2" w:rsidRPr="00FB043E" w:rsidRDefault="00B413A2" w:rsidP="00B413A2">
            <w:pPr>
              <w:jc w:val="center"/>
              <w:rPr>
                <w:color w:val="000000"/>
              </w:rPr>
            </w:pPr>
            <w:r w:rsidRPr="00FB043E">
              <w:rPr>
                <w:color w:val="000000"/>
              </w:rPr>
              <w:t>42</w:t>
            </w:r>
          </w:p>
        </w:tc>
        <w:tc>
          <w:tcPr>
            <w:tcW w:w="960" w:type="dxa"/>
            <w:shd w:val="clear" w:color="auto" w:fill="auto"/>
            <w:hideMark/>
          </w:tcPr>
          <w:p w:rsidR="00B413A2" w:rsidRPr="00FB043E" w:rsidRDefault="00B413A2" w:rsidP="00B413A2">
            <w:pPr>
              <w:jc w:val="center"/>
              <w:rPr>
                <w:color w:val="000000"/>
              </w:rPr>
            </w:pPr>
            <w:r w:rsidRPr="00FB043E">
              <w:rPr>
                <w:color w:val="000000"/>
              </w:rPr>
              <w:t>77,8</w:t>
            </w:r>
          </w:p>
        </w:tc>
        <w:tc>
          <w:tcPr>
            <w:tcW w:w="4200" w:type="dxa"/>
            <w:shd w:val="clear" w:color="auto" w:fill="auto"/>
            <w:hideMark/>
          </w:tcPr>
          <w:p w:rsidR="00B413A2" w:rsidRPr="00FB043E" w:rsidRDefault="00693D21" w:rsidP="00B413A2">
            <w:pPr>
              <w:rPr>
                <w:color w:val="000000"/>
              </w:rPr>
            </w:pPr>
            <w:r>
              <w:rPr>
                <w:color w:val="000000"/>
              </w:rPr>
              <w:t>п</w:t>
            </w:r>
            <w:r w:rsidR="00B413A2" w:rsidRPr="00FB043E">
              <w:rPr>
                <w:color w:val="000000"/>
              </w:rPr>
              <w:t>о предварительным данным за 2018 г. проведены 93361 случаев профилактических осмотров   несовершеннолетних</w:t>
            </w:r>
          </w:p>
        </w:tc>
      </w:tr>
      <w:tr w:rsidR="00B413A2" w:rsidRPr="00FB043E" w:rsidTr="00D702A8">
        <w:trPr>
          <w:trHeight w:val="1785"/>
        </w:trPr>
        <w:tc>
          <w:tcPr>
            <w:tcW w:w="2628" w:type="dxa"/>
            <w:shd w:val="clear" w:color="auto" w:fill="auto"/>
            <w:hideMark/>
          </w:tcPr>
          <w:p w:rsidR="00B413A2" w:rsidRPr="00FB043E" w:rsidRDefault="00B413A2" w:rsidP="00B413A2">
            <w:pPr>
              <w:rPr>
                <w:color w:val="000000"/>
              </w:rPr>
            </w:pPr>
            <w:r>
              <w:rPr>
                <w:color w:val="000000"/>
              </w:rPr>
              <w:t xml:space="preserve">9. </w:t>
            </w:r>
            <w:r w:rsidRPr="00FB043E">
              <w:rPr>
                <w:color w:val="000000"/>
              </w:rPr>
              <w:t>Доля детей в возрасте 0-17 лет от общей численности детского населения, пролеченных в дневных стационарах медицинских организаций, оказывающих медицинскую помощь в амбулаторных условиях</w:t>
            </w:r>
          </w:p>
        </w:tc>
        <w:tc>
          <w:tcPr>
            <w:tcW w:w="1320" w:type="dxa"/>
            <w:shd w:val="clear" w:color="auto" w:fill="auto"/>
            <w:hideMark/>
          </w:tcPr>
          <w:p w:rsidR="00B413A2" w:rsidRPr="00FB043E" w:rsidRDefault="00B413A2" w:rsidP="00B413A2">
            <w:pPr>
              <w:jc w:val="center"/>
              <w:rPr>
                <w:color w:val="000000"/>
              </w:rPr>
            </w:pPr>
            <w:r w:rsidRPr="00FB043E">
              <w:rPr>
                <w:color w:val="000000"/>
              </w:rPr>
              <w:t>процентов</w:t>
            </w:r>
          </w:p>
        </w:tc>
        <w:tc>
          <w:tcPr>
            <w:tcW w:w="1080" w:type="dxa"/>
            <w:shd w:val="clear" w:color="auto" w:fill="auto"/>
            <w:hideMark/>
          </w:tcPr>
          <w:p w:rsidR="00B413A2" w:rsidRPr="00FB043E" w:rsidRDefault="00B413A2" w:rsidP="00B413A2">
            <w:pPr>
              <w:jc w:val="center"/>
              <w:rPr>
                <w:color w:val="000000"/>
              </w:rPr>
            </w:pPr>
            <w:r w:rsidRPr="00FB043E">
              <w:rPr>
                <w:color w:val="000000"/>
              </w:rPr>
              <w:t>1,8</w:t>
            </w:r>
          </w:p>
        </w:tc>
        <w:tc>
          <w:tcPr>
            <w:tcW w:w="960" w:type="dxa"/>
            <w:shd w:val="clear" w:color="auto" w:fill="auto"/>
            <w:hideMark/>
          </w:tcPr>
          <w:p w:rsidR="00B413A2" w:rsidRPr="00FB043E" w:rsidRDefault="00B413A2" w:rsidP="00B413A2">
            <w:pPr>
              <w:jc w:val="center"/>
              <w:rPr>
                <w:color w:val="000000"/>
              </w:rPr>
            </w:pPr>
            <w:r w:rsidRPr="00FB043E">
              <w:rPr>
                <w:color w:val="000000"/>
              </w:rPr>
              <w:t>2,5</w:t>
            </w:r>
          </w:p>
        </w:tc>
        <w:tc>
          <w:tcPr>
            <w:tcW w:w="4200" w:type="dxa"/>
            <w:shd w:val="clear" w:color="auto" w:fill="auto"/>
            <w:hideMark/>
          </w:tcPr>
          <w:p w:rsidR="00B413A2" w:rsidRPr="00FB043E" w:rsidRDefault="00693D21" w:rsidP="00B413A2">
            <w:pPr>
              <w:rPr>
                <w:color w:val="000000"/>
              </w:rPr>
            </w:pPr>
            <w:r>
              <w:rPr>
                <w:color w:val="000000"/>
              </w:rPr>
              <w:t>п</w:t>
            </w:r>
            <w:r w:rsidR="00B413A2" w:rsidRPr="00FB043E">
              <w:rPr>
                <w:color w:val="000000"/>
              </w:rPr>
              <w:t>о предварительным данным за 2018 г. пролечено в условиях дневного стационара в амбулаторных условиях мед</w:t>
            </w:r>
            <w:r>
              <w:rPr>
                <w:color w:val="000000"/>
              </w:rPr>
              <w:t>ицинских организаций 3035 детей</w:t>
            </w:r>
            <w:r w:rsidR="00B413A2" w:rsidRPr="00FB043E">
              <w:rPr>
                <w:color w:val="000000"/>
              </w:rPr>
              <w:t xml:space="preserve"> </w:t>
            </w:r>
          </w:p>
        </w:tc>
      </w:tr>
    </w:tbl>
    <w:p w:rsidR="006557DE" w:rsidRDefault="006557DE"/>
    <w:p w:rsidR="006557DE" w:rsidRDefault="006557DE"/>
    <w:p w:rsidR="006557DE" w:rsidRDefault="006557DE"/>
    <w:p w:rsidR="006557DE" w:rsidRDefault="006557DE"/>
    <w:p w:rsidR="006557DE" w:rsidRDefault="006557DE"/>
    <w:p w:rsidR="00D702A8" w:rsidRDefault="00D702A8"/>
    <w:p w:rsidR="006557DE" w:rsidRDefault="006557DE"/>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6"/>
        <w:gridCol w:w="1471"/>
        <w:gridCol w:w="1081"/>
        <w:gridCol w:w="1119"/>
        <w:gridCol w:w="3801"/>
      </w:tblGrid>
      <w:tr w:rsidR="006557DE" w:rsidRPr="00FB043E" w:rsidTr="00134B98">
        <w:trPr>
          <w:trHeight w:val="855"/>
        </w:trPr>
        <w:tc>
          <w:tcPr>
            <w:tcW w:w="2716" w:type="dxa"/>
            <w:shd w:val="clear" w:color="auto" w:fill="auto"/>
            <w:hideMark/>
          </w:tcPr>
          <w:p w:rsidR="006557DE" w:rsidRPr="00FB043E" w:rsidRDefault="006557DE" w:rsidP="00134B98">
            <w:pPr>
              <w:jc w:val="center"/>
              <w:rPr>
                <w:bCs/>
                <w:color w:val="000000"/>
              </w:rPr>
            </w:pPr>
            <w:r w:rsidRPr="00FB043E">
              <w:rPr>
                <w:bCs/>
                <w:color w:val="000000"/>
              </w:rPr>
              <w:t>Показатель (индикатор) (наименование)</w:t>
            </w:r>
          </w:p>
        </w:tc>
        <w:tc>
          <w:tcPr>
            <w:tcW w:w="1471" w:type="dxa"/>
            <w:shd w:val="clear" w:color="auto" w:fill="auto"/>
            <w:hideMark/>
          </w:tcPr>
          <w:p w:rsidR="006557DE" w:rsidRPr="00FB043E" w:rsidRDefault="006557DE" w:rsidP="00134B98">
            <w:pPr>
              <w:jc w:val="center"/>
              <w:rPr>
                <w:bCs/>
                <w:color w:val="000000"/>
              </w:rPr>
            </w:pPr>
            <w:r w:rsidRPr="00FB043E">
              <w:rPr>
                <w:bCs/>
                <w:color w:val="000000"/>
              </w:rPr>
              <w:t>Единица измерения</w:t>
            </w:r>
          </w:p>
        </w:tc>
        <w:tc>
          <w:tcPr>
            <w:tcW w:w="1081" w:type="dxa"/>
            <w:shd w:val="clear" w:color="auto" w:fill="auto"/>
            <w:hideMark/>
          </w:tcPr>
          <w:p w:rsidR="006557DE" w:rsidRPr="00FB043E" w:rsidRDefault="006557DE" w:rsidP="00134B98">
            <w:pPr>
              <w:jc w:val="center"/>
              <w:rPr>
                <w:bCs/>
                <w:color w:val="000000"/>
              </w:rPr>
            </w:pPr>
            <w:r w:rsidRPr="00FB043E">
              <w:rPr>
                <w:bCs/>
                <w:color w:val="000000"/>
              </w:rPr>
              <w:t>План на 2018 год</w:t>
            </w:r>
          </w:p>
        </w:tc>
        <w:tc>
          <w:tcPr>
            <w:tcW w:w="1119" w:type="dxa"/>
            <w:shd w:val="clear" w:color="auto" w:fill="auto"/>
            <w:hideMark/>
          </w:tcPr>
          <w:p w:rsidR="006557DE" w:rsidRPr="00FB043E" w:rsidRDefault="006557DE" w:rsidP="00134B98">
            <w:pPr>
              <w:jc w:val="center"/>
              <w:rPr>
                <w:bCs/>
                <w:color w:val="000000"/>
              </w:rPr>
            </w:pPr>
            <w:r w:rsidRPr="00FB043E">
              <w:rPr>
                <w:bCs/>
                <w:color w:val="000000"/>
              </w:rPr>
              <w:t>Факт за  2018 г.</w:t>
            </w:r>
          </w:p>
        </w:tc>
        <w:tc>
          <w:tcPr>
            <w:tcW w:w="3801" w:type="dxa"/>
            <w:shd w:val="clear" w:color="auto" w:fill="auto"/>
            <w:hideMark/>
          </w:tcPr>
          <w:p w:rsidR="006557DE" w:rsidRPr="00FB043E" w:rsidRDefault="006557DE" w:rsidP="00134B98">
            <w:pPr>
              <w:jc w:val="center"/>
              <w:rPr>
                <w:bCs/>
                <w:color w:val="000000"/>
              </w:rPr>
            </w:pPr>
            <w:r w:rsidRPr="00FB043E">
              <w:rPr>
                <w:bCs/>
                <w:color w:val="000000"/>
              </w:rPr>
              <w:t>Примечание</w:t>
            </w:r>
          </w:p>
        </w:tc>
      </w:tr>
      <w:tr w:rsidR="00B413A2" w:rsidRPr="00FB043E" w:rsidTr="00B413A2">
        <w:trPr>
          <w:trHeight w:val="2550"/>
        </w:trPr>
        <w:tc>
          <w:tcPr>
            <w:tcW w:w="2716" w:type="dxa"/>
            <w:shd w:val="clear" w:color="auto" w:fill="auto"/>
            <w:hideMark/>
          </w:tcPr>
          <w:p w:rsidR="00B413A2" w:rsidRPr="00FB043E" w:rsidRDefault="00B413A2" w:rsidP="00B413A2">
            <w:pPr>
              <w:rPr>
                <w:color w:val="000000"/>
              </w:rPr>
            </w:pPr>
            <w:r>
              <w:rPr>
                <w:color w:val="000000"/>
              </w:rPr>
              <w:t xml:space="preserve">10. </w:t>
            </w:r>
            <w:r w:rsidRPr="00FB043E">
              <w:rPr>
                <w:color w:val="000000"/>
              </w:rPr>
              <w:t>Доля детских поликлиник и детских поликлинических отделений медицинских организаций Республики Тыва, реализовавших организационно-планировоч</w:t>
            </w:r>
            <w:r w:rsidR="00693D21">
              <w:rPr>
                <w:color w:val="000000"/>
              </w:rPr>
              <w:t>-</w:t>
            </w:r>
            <w:r w:rsidRPr="00FB043E">
              <w:rPr>
                <w:color w:val="000000"/>
              </w:rPr>
              <w:t xml:space="preserve">ные решения внутренних пространств, обеспечивающих комфортность пребывания детей, в соответствии с требованиями приказа Минздрава России от </w:t>
            </w:r>
            <w:r w:rsidR="00693D21">
              <w:rPr>
                <w:color w:val="000000"/>
              </w:rPr>
              <w:t xml:space="preserve">       </w:t>
            </w:r>
            <w:r w:rsidRPr="00FB043E">
              <w:rPr>
                <w:color w:val="000000"/>
              </w:rPr>
              <w:t>7 марта 2018 г. № 92н</w:t>
            </w:r>
          </w:p>
        </w:tc>
        <w:tc>
          <w:tcPr>
            <w:tcW w:w="1471" w:type="dxa"/>
            <w:shd w:val="clear" w:color="auto" w:fill="auto"/>
            <w:hideMark/>
          </w:tcPr>
          <w:p w:rsidR="00B413A2" w:rsidRPr="00FB043E" w:rsidRDefault="00B413A2" w:rsidP="00B413A2">
            <w:pPr>
              <w:jc w:val="center"/>
              <w:rPr>
                <w:color w:val="000000"/>
              </w:rPr>
            </w:pPr>
            <w:r w:rsidRPr="00FB043E">
              <w:rPr>
                <w:color w:val="000000"/>
              </w:rPr>
              <w:t>процентов</w:t>
            </w:r>
          </w:p>
        </w:tc>
        <w:tc>
          <w:tcPr>
            <w:tcW w:w="1081" w:type="dxa"/>
            <w:shd w:val="clear" w:color="auto" w:fill="auto"/>
            <w:hideMark/>
          </w:tcPr>
          <w:p w:rsidR="00B413A2" w:rsidRPr="00FB043E" w:rsidRDefault="00B413A2" w:rsidP="00B413A2">
            <w:pPr>
              <w:jc w:val="center"/>
              <w:rPr>
                <w:color w:val="000000"/>
              </w:rPr>
            </w:pPr>
            <w:r w:rsidRPr="00FB043E">
              <w:rPr>
                <w:color w:val="000000"/>
              </w:rPr>
              <w:t>14</w:t>
            </w:r>
          </w:p>
        </w:tc>
        <w:tc>
          <w:tcPr>
            <w:tcW w:w="1119" w:type="dxa"/>
            <w:shd w:val="clear" w:color="auto" w:fill="auto"/>
            <w:hideMark/>
          </w:tcPr>
          <w:p w:rsidR="00B413A2" w:rsidRPr="00FB043E" w:rsidRDefault="00B413A2" w:rsidP="00B413A2">
            <w:pPr>
              <w:jc w:val="center"/>
              <w:rPr>
                <w:color w:val="000000"/>
              </w:rPr>
            </w:pPr>
            <w:r w:rsidRPr="00FB043E">
              <w:rPr>
                <w:color w:val="000000"/>
              </w:rPr>
              <w:t>14</w:t>
            </w:r>
          </w:p>
        </w:tc>
        <w:tc>
          <w:tcPr>
            <w:tcW w:w="3801" w:type="dxa"/>
            <w:shd w:val="clear" w:color="auto" w:fill="auto"/>
            <w:hideMark/>
          </w:tcPr>
          <w:p w:rsidR="00B413A2" w:rsidRPr="00FB043E" w:rsidRDefault="00693D21" w:rsidP="00B413A2">
            <w:pPr>
              <w:rPr>
                <w:color w:val="000000"/>
              </w:rPr>
            </w:pPr>
            <w:r>
              <w:rPr>
                <w:color w:val="000000"/>
              </w:rPr>
              <w:t>в</w:t>
            </w:r>
            <w:r w:rsidR="00B413A2" w:rsidRPr="00FB043E">
              <w:rPr>
                <w:color w:val="000000"/>
              </w:rPr>
              <w:t>ыполнено</w:t>
            </w:r>
          </w:p>
        </w:tc>
      </w:tr>
      <w:tr w:rsidR="00B413A2" w:rsidRPr="00FB043E" w:rsidTr="00693D21">
        <w:trPr>
          <w:trHeight w:val="1343"/>
        </w:trPr>
        <w:tc>
          <w:tcPr>
            <w:tcW w:w="2716" w:type="dxa"/>
            <w:shd w:val="clear" w:color="auto" w:fill="auto"/>
            <w:hideMark/>
          </w:tcPr>
          <w:p w:rsidR="00B413A2" w:rsidRPr="00FB043E" w:rsidRDefault="00B413A2" w:rsidP="00B413A2">
            <w:pPr>
              <w:rPr>
                <w:color w:val="000000"/>
              </w:rPr>
            </w:pPr>
            <w:r>
              <w:rPr>
                <w:color w:val="000000"/>
              </w:rPr>
              <w:t xml:space="preserve">11. </w:t>
            </w:r>
            <w:r w:rsidRPr="00FB043E">
              <w:rPr>
                <w:color w:val="000000"/>
              </w:rPr>
              <w:t>Детская смертность (в возрасте от 0-4 года) на 1000 новорожденных, родившихся живыми</w:t>
            </w:r>
          </w:p>
        </w:tc>
        <w:tc>
          <w:tcPr>
            <w:tcW w:w="1471" w:type="dxa"/>
            <w:shd w:val="clear" w:color="auto" w:fill="auto"/>
            <w:hideMark/>
          </w:tcPr>
          <w:p w:rsidR="00B413A2" w:rsidRPr="00FB043E" w:rsidRDefault="00B413A2" w:rsidP="00B413A2">
            <w:pPr>
              <w:jc w:val="center"/>
              <w:rPr>
                <w:color w:val="000000"/>
              </w:rPr>
            </w:pPr>
            <w:r w:rsidRPr="00FB043E">
              <w:rPr>
                <w:color w:val="000000"/>
              </w:rPr>
              <w:t>человек</w:t>
            </w:r>
          </w:p>
        </w:tc>
        <w:tc>
          <w:tcPr>
            <w:tcW w:w="1081" w:type="dxa"/>
            <w:shd w:val="clear" w:color="auto" w:fill="auto"/>
            <w:hideMark/>
          </w:tcPr>
          <w:p w:rsidR="00B413A2" w:rsidRPr="00FB043E" w:rsidRDefault="00B413A2" w:rsidP="00B413A2">
            <w:pPr>
              <w:jc w:val="center"/>
              <w:rPr>
                <w:color w:val="000000"/>
              </w:rPr>
            </w:pPr>
            <w:r w:rsidRPr="00FB043E">
              <w:rPr>
                <w:color w:val="000000"/>
              </w:rPr>
              <w:t>12,2</w:t>
            </w:r>
          </w:p>
        </w:tc>
        <w:tc>
          <w:tcPr>
            <w:tcW w:w="1119" w:type="dxa"/>
            <w:shd w:val="clear" w:color="auto" w:fill="auto"/>
            <w:hideMark/>
          </w:tcPr>
          <w:p w:rsidR="00B413A2" w:rsidRPr="00FB043E" w:rsidRDefault="00B413A2" w:rsidP="00B413A2">
            <w:pPr>
              <w:jc w:val="center"/>
            </w:pPr>
            <w:r w:rsidRPr="00FB043E">
              <w:t>13</w:t>
            </w:r>
          </w:p>
        </w:tc>
        <w:tc>
          <w:tcPr>
            <w:tcW w:w="3801" w:type="dxa"/>
            <w:shd w:val="clear" w:color="auto" w:fill="auto"/>
            <w:hideMark/>
          </w:tcPr>
          <w:p w:rsidR="00B413A2" w:rsidRPr="00FB043E" w:rsidRDefault="00693D21" w:rsidP="00693D21">
            <w:r>
              <w:t>п</w:t>
            </w:r>
            <w:r w:rsidR="00B413A2" w:rsidRPr="00FB043E">
              <w:t>о данным медицинских организаций за 2018 г. умерло 85 детей от 0-4 лет</w:t>
            </w:r>
            <w:r>
              <w:t>; п</w:t>
            </w:r>
            <w:r w:rsidR="00B413A2" w:rsidRPr="00FB043E">
              <w:t>оказатель на 1000 родившихся живыми составил 13,0 человек</w:t>
            </w:r>
          </w:p>
        </w:tc>
      </w:tr>
    </w:tbl>
    <w:p w:rsidR="007F5D3D" w:rsidRPr="004955E4" w:rsidRDefault="007F5D3D" w:rsidP="007F5D3D">
      <w:pPr>
        <w:jc w:val="both"/>
        <w:rPr>
          <w:rFonts w:ascii="Calibri" w:hAnsi="Calibri"/>
          <w:highlight w:val="yellow"/>
        </w:rPr>
      </w:pPr>
    </w:p>
    <w:p w:rsidR="00693D21" w:rsidRDefault="00D702A8" w:rsidP="007F5D3D">
      <w:pPr>
        <w:jc w:val="center"/>
        <w:rPr>
          <w:b/>
          <w:sz w:val="28"/>
          <w:szCs w:val="28"/>
        </w:rPr>
      </w:pPr>
      <w:r>
        <w:rPr>
          <w:b/>
          <w:sz w:val="28"/>
          <w:szCs w:val="28"/>
        </w:rPr>
        <w:t>8</w:t>
      </w:r>
      <w:r w:rsidR="006557DE" w:rsidRPr="00693D21">
        <w:rPr>
          <w:b/>
          <w:sz w:val="28"/>
          <w:szCs w:val="28"/>
        </w:rPr>
        <w:t xml:space="preserve">. </w:t>
      </w:r>
      <w:r w:rsidR="00693D21">
        <w:rPr>
          <w:b/>
          <w:sz w:val="28"/>
          <w:szCs w:val="28"/>
        </w:rPr>
        <w:t>Р</w:t>
      </w:r>
      <w:r w:rsidR="00693D21" w:rsidRPr="00693D21">
        <w:rPr>
          <w:b/>
          <w:sz w:val="28"/>
          <w:szCs w:val="28"/>
        </w:rPr>
        <w:t xml:space="preserve">еализация приоритетных проектов </w:t>
      </w:r>
    </w:p>
    <w:p w:rsidR="007F5D3D" w:rsidRPr="00693D21" w:rsidRDefault="00693D21" w:rsidP="007F5D3D">
      <w:pPr>
        <w:jc w:val="center"/>
        <w:rPr>
          <w:b/>
          <w:sz w:val="28"/>
          <w:szCs w:val="28"/>
        </w:rPr>
      </w:pPr>
      <w:r w:rsidRPr="00693D21">
        <w:rPr>
          <w:b/>
          <w:sz w:val="28"/>
          <w:szCs w:val="28"/>
        </w:rPr>
        <w:t>в рамках проектного управления</w:t>
      </w:r>
    </w:p>
    <w:p w:rsidR="007F5D3D" w:rsidRPr="00693D21" w:rsidRDefault="007F5D3D" w:rsidP="007F5D3D">
      <w:pPr>
        <w:ind w:firstLine="709"/>
        <w:jc w:val="both"/>
        <w:rPr>
          <w:sz w:val="28"/>
          <w:szCs w:val="28"/>
        </w:rPr>
      </w:pPr>
    </w:p>
    <w:p w:rsidR="007F5D3D" w:rsidRPr="00693D21" w:rsidRDefault="007F5D3D" w:rsidP="007F5D3D">
      <w:pPr>
        <w:tabs>
          <w:tab w:val="left" w:pos="3179"/>
        </w:tabs>
        <w:ind w:firstLine="567"/>
        <w:jc w:val="center"/>
        <w:rPr>
          <w:sz w:val="28"/>
          <w:szCs w:val="28"/>
        </w:rPr>
      </w:pPr>
      <w:r w:rsidRPr="00693D21">
        <w:rPr>
          <w:sz w:val="28"/>
          <w:szCs w:val="28"/>
        </w:rPr>
        <w:t xml:space="preserve">Приоритетный проект </w:t>
      </w:r>
      <w:r w:rsidR="00865216" w:rsidRPr="00693D21">
        <w:rPr>
          <w:sz w:val="28"/>
          <w:szCs w:val="28"/>
        </w:rPr>
        <w:t>«</w:t>
      </w:r>
      <w:r w:rsidRPr="00693D21">
        <w:rPr>
          <w:sz w:val="28"/>
          <w:szCs w:val="28"/>
        </w:rPr>
        <w:t>Пути к долголетию</w:t>
      </w:r>
      <w:r w:rsidR="00865216" w:rsidRPr="00693D21">
        <w:rPr>
          <w:sz w:val="28"/>
          <w:szCs w:val="28"/>
        </w:rPr>
        <w:t>»</w:t>
      </w:r>
    </w:p>
    <w:p w:rsidR="007F5D3D" w:rsidRPr="006C4C5E" w:rsidRDefault="007F5D3D" w:rsidP="007F5D3D">
      <w:pPr>
        <w:jc w:val="center"/>
        <w:rPr>
          <w:sz w:val="28"/>
          <w:szCs w:val="28"/>
        </w:rPr>
      </w:pPr>
    </w:p>
    <w:p w:rsidR="007F5D3D" w:rsidRPr="00134B98" w:rsidRDefault="007F5D3D" w:rsidP="00134B98">
      <w:pPr>
        <w:pStyle w:val="a6"/>
        <w:spacing w:after="0" w:line="240" w:lineRule="auto"/>
        <w:ind w:left="0" w:firstLine="709"/>
        <w:jc w:val="both"/>
        <w:rPr>
          <w:rFonts w:ascii="Times New Roman" w:hAnsi="Times New Roman"/>
          <w:color w:val="000000"/>
          <w:sz w:val="28"/>
          <w:szCs w:val="28"/>
        </w:rPr>
      </w:pPr>
      <w:r w:rsidRPr="00134B98">
        <w:rPr>
          <w:rFonts w:ascii="Times New Roman" w:hAnsi="Times New Roman"/>
          <w:color w:val="000000"/>
          <w:sz w:val="28"/>
          <w:szCs w:val="28"/>
        </w:rPr>
        <w:t xml:space="preserve">Основная цель проекта – это </w:t>
      </w:r>
      <w:r w:rsidRPr="00134B98">
        <w:rPr>
          <w:rFonts w:ascii="Times New Roman" w:hAnsi="Times New Roman"/>
          <w:bCs/>
          <w:color w:val="000000"/>
          <w:spacing w:val="2"/>
          <w:sz w:val="28"/>
          <w:szCs w:val="28"/>
        </w:rPr>
        <w:t xml:space="preserve">повышение продолжительности жизни населения Республики Тыва </w:t>
      </w:r>
      <w:r w:rsidRPr="00134B98">
        <w:rPr>
          <w:rFonts w:ascii="Times New Roman" w:hAnsi="Times New Roman"/>
          <w:color w:val="000000"/>
          <w:sz w:val="28"/>
          <w:szCs w:val="28"/>
        </w:rPr>
        <w:t>за счет:</w:t>
      </w:r>
    </w:p>
    <w:p w:rsidR="007F5D3D" w:rsidRPr="00134B98" w:rsidRDefault="007F5D3D" w:rsidP="00134B98">
      <w:pPr>
        <w:pStyle w:val="a6"/>
        <w:spacing w:after="0" w:line="240" w:lineRule="auto"/>
        <w:ind w:left="0" w:firstLine="709"/>
        <w:jc w:val="both"/>
        <w:rPr>
          <w:rFonts w:ascii="Times New Roman" w:hAnsi="Times New Roman"/>
          <w:color w:val="000000"/>
          <w:sz w:val="28"/>
          <w:szCs w:val="28"/>
        </w:rPr>
      </w:pPr>
      <w:r w:rsidRPr="00134B98">
        <w:rPr>
          <w:rFonts w:ascii="Times New Roman" w:hAnsi="Times New Roman"/>
          <w:color w:val="000000"/>
          <w:sz w:val="28"/>
          <w:szCs w:val="28"/>
        </w:rPr>
        <w:t xml:space="preserve">- формирования у населения мотивации к здоровому образу жизни; </w:t>
      </w:r>
    </w:p>
    <w:p w:rsidR="007F5D3D" w:rsidRPr="00134B98" w:rsidRDefault="007F5D3D" w:rsidP="00134B98">
      <w:pPr>
        <w:pStyle w:val="a6"/>
        <w:spacing w:after="0" w:line="240" w:lineRule="auto"/>
        <w:ind w:left="0" w:firstLine="709"/>
        <w:jc w:val="both"/>
        <w:rPr>
          <w:rFonts w:ascii="Times New Roman" w:hAnsi="Times New Roman"/>
          <w:color w:val="000000"/>
          <w:sz w:val="28"/>
          <w:szCs w:val="28"/>
        </w:rPr>
      </w:pPr>
      <w:r w:rsidRPr="00134B98">
        <w:rPr>
          <w:rFonts w:ascii="Times New Roman" w:hAnsi="Times New Roman"/>
          <w:color w:val="000000"/>
          <w:sz w:val="28"/>
          <w:szCs w:val="28"/>
        </w:rPr>
        <w:t>- сохранения собственного здоровья населения;</w:t>
      </w:r>
    </w:p>
    <w:p w:rsidR="007F5D3D" w:rsidRPr="00134B98" w:rsidRDefault="007F5D3D" w:rsidP="00134B98">
      <w:pPr>
        <w:pStyle w:val="a6"/>
        <w:spacing w:after="0" w:line="240" w:lineRule="auto"/>
        <w:ind w:left="0" w:firstLine="709"/>
        <w:jc w:val="both"/>
        <w:rPr>
          <w:rFonts w:ascii="Times New Roman" w:hAnsi="Times New Roman"/>
          <w:color w:val="000000"/>
          <w:sz w:val="28"/>
          <w:szCs w:val="28"/>
        </w:rPr>
      </w:pPr>
      <w:r w:rsidRPr="00134B98">
        <w:rPr>
          <w:rFonts w:ascii="Times New Roman" w:hAnsi="Times New Roman"/>
          <w:color w:val="000000"/>
          <w:sz w:val="28"/>
          <w:szCs w:val="28"/>
        </w:rPr>
        <w:t>- снижени</w:t>
      </w:r>
      <w:r w:rsidR="005F4855">
        <w:rPr>
          <w:rFonts w:ascii="Times New Roman" w:hAnsi="Times New Roman"/>
          <w:color w:val="000000"/>
          <w:sz w:val="28"/>
          <w:szCs w:val="28"/>
        </w:rPr>
        <w:t>я</w:t>
      </w:r>
      <w:r w:rsidRPr="00134B98">
        <w:rPr>
          <w:rFonts w:ascii="Times New Roman" w:hAnsi="Times New Roman"/>
          <w:color w:val="000000"/>
          <w:sz w:val="28"/>
          <w:szCs w:val="28"/>
        </w:rPr>
        <w:t xml:space="preserve"> удельного веса основных видов смертности в Республике Тыва, приводящих к гибели людей. </w:t>
      </w:r>
    </w:p>
    <w:p w:rsidR="007F5D3D" w:rsidRPr="00134B98" w:rsidRDefault="007F5D3D" w:rsidP="00134B98">
      <w:pPr>
        <w:pStyle w:val="a6"/>
        <w:spacing w:after="0" w:line="240" w:lineRule="auto"/>
        <w:ind w:left="0" w:firstLine="709"/>
        <w:jc w:val="both"/>
        <w:rPr>
          <w:rFonts w:ascii="Times New Roman" w:hAnsi="Times New Roman"/>
          <w:color w:val="000000"/>
          <w:sz w:val="28"/>
          <w:szCs w:val="28"/>
        </w:rPr>
      </w:pPr>
      <w:r w:rsidRPr="00134B98">
        <w:rPr>
          <w:rFonts w:ascii="Times New Roman" w:hAnsi="Times New Roman"/>
          <w:color w:val="000000"/>
          <w:sz w:val="28"/>
          <w:szCs w:val="28"/>
        </w:rPr>
        <w:t xml:space="preserve">Исполнителями проекта являются 11 министерств, 3 управления, </w:t>
      </w:r>
      <w:r w:rsidR="005F4855">
        <w:rPr>
          <w:rFonts w:ascii="Times New Roman" w:hAnsi="Times New Roman"/>
          <w:color w:val="000000"/>
          <w:sz w:val="28"/>
          <w:szCs w:val="28"/>
        </w:rPr>
        <w:t>Министерство труда и социальной политики Республики Тыва</w:t>
      </w:r>
      <w:r w:rsidRPr="00134B98">
        <w:rPr>
          <w:rFonts w:ascii="Times New Roman" w:hAnsi="Times New Roman"/>
          <w:color w:val="000000"/>
          <w:sz w:val="28"/>
          <w:szCs w:val="28"/>
        </w:rPr>
        <w:t>, Т</w:t>
      </w:r>
      <w:r w:rsidR="00693D21" w:rsidRPr="00134B98">
        <w:rPr>
          <w:rFonts w:ascii="Times New Roman" w:hAnsi="Times New Roman"/>
          <w:color w:val="000000"/>
          <w:sz w:val="28"/>
          <w:szCs w:val="28"/>
        </w:rPr>
        <w:t>ерриториальный фонд ОМС  Р</w:t>
      </w:r>
      <w:r w:rsidR="005F4855">
        <w:rPr>
          <w:rFonts w:ascii="Times New Roman" w:hAnsi="Times New Roman"/>
          <w:color w:val="000000"/>
          <w:sz w:val="28"/>
          <w:szCs w:val="28"/>
        </w:rPr>
        <w:t xml:space="preserve">еспублики </w:t>
      </w:r>
      <w:r w:rsidR="00693D21" w:rsidRPr="00134B98">
        <w:rPr>
          <w:rFonts w:ascii="Times New Roman" w:hAnsi="Times New Roman"/>
          <w:color w:val="000000"/>
          <w:sz w:val="28"/>
          <w:szCs w:val="28"/>
        </w:rPr>
        <w:t>Т</w:t>
      </w:r>
      <w:r w:rsidR="005F4855">
        <w:rPr>
          <w:rFonts w:ascii="Times New Roman" w:hAnsi="Times New Roman"/>
          <w:color w:val="000000"/>
          <w:sz w:val="28"/>
          <w:szCs w:val="28"/>
        </w:rPr>
        <w:t>ыва</w:t>
      </w:r>
      <w:r w:rsidR="00693D21" w:rsidRPr="00134B98">
        <w:rPr>
          <w:rFonts w:ascii="Times New Roman" w:hAnsi="Times New Roman"/>
          <w:color w:val="000000"/>
          <w:sz w:val="28"/>
          <w:szCs w:val="28"/>
        </w:rPr>
        <w:t>, м</w:t>
      </w:r>
      <w:r w:rsidRPr="00134B98">
        <w:rPr>
          <w:rFonts w:ascii="Times New Roman" w:hAnsi="Times New Roman"/>
          <w:color w:val="000000"/>
          <w:sz w:val="28"/>
          <w:szCs w:val="28"/>
        </w:rPr>
        <w:t xml:space="preserve">эрия г. Кызыла, </w:t>
      </w:r>
      <w:r w:rsidR="005F4855">
        <w:rPr>
          <w:rFonts w:ascii="Times New Roman" w:hAnsi="Times New Roman"/>
          <w:color w:val="000000"/>
          <w:sz w:val="28"/>
          <w:szCs w:val="28"/>
        </w:rPr>
        <w:t xml:space="preserve"> администрации </w:t>
      </w:r>
      <w:r w:rsidRPr="00134B98">
        <w:rPr>
          <w:rFonts w:ascii="Times New Roman" w:hAnsi="Times New Roman"/>
          <w:color w:val="000000"/>
          <w:sz w:val="28"/>
          <w:szCs w:val="28"/>
        </w:rPr>
        <w:t>г. Ак-Довурак</w:t>
      </w:r>
      <w:r w:rsidR="00693D21" w:rsidRPr="00134B98">
        <w:rPr>
          <w:rFonts w:ascii="Times New Roman" w:hAnsi="Times New Roman"/>
          <w:color w:val="000000"/>
          <w:sz w:val="28"/>
          <w:szCs w:val="28"/>
        </w:rPr>
        <w:t>а</w:t>
      </w:r>
      <w:r w:rsidR="005F4855">
        <w:rPr>
          <w:rFonts w:ascii="Times New Roman" w:hAnsi="Times New Roman"/>
          <w:color w:val="000000"/>
          <w:sz w:val="28"/>
          <w:szCs w:val="28"/>
        </w:rPr>
        <w:t xml:space="preserve"> и </w:t>
      </w:r>
      <w:r w:rsidRPr="00134B98">
        <w:rPr>
          <w:rFonts w:ascii="Times New Roman" w:hAnsi="Times New Roman"/>
          <w:color w:val="000000"/>
          <w:sz w:val="28"/>
          <w:szCs w:val="28"/>
        </w:rPr>
        <w:t xml:space="preserve">17 муниципальных образований Республики Тыва. </w:t>
      </w:r>
    </w:p>
    <w:p w:rsidR="007F5D3D" w:rsidRPr="00134B98" w:rsidRDefault="007F5D3D" w:rsidP="00134B98">
      <w:pPr>
        <w:ind w:firstLine="709"/>
        <w:jc w:val="both"/>
        <w:rPr>
          <w:sz w:val="28"/>
          <w:szCs w:val="28"/>
        </w:rPr>
      </w:pPr>
      <w:r w:rsidRPr="00134B98">
        <w:rPr>
          <w:sz w:val="28"/>
          <w:szCs w:val="28"/>
        </w:rPr>
        <w:t>По данным Росстата</w:t>
      </w:r>
      <w:r w:rsidR="005F4855">
        <w:rPr>
          <w:sz w:val="28"/>
          <w:szCs w:val="28"/>
        </w:rPr>
        <w:t>,</w:t>
      </w:r>
      <w:r w:rsidRPr="00134B98">
        <w:rPr>
          <w:sz w:val="28"/>
          <w:szCs w:val="28"/>
        </w:rPr>
        <w:t xml:space="preserve"> в 2017 г</w:t>
      </w:r>
      <w:r w:rsidR="00693D21" w:rsidRPr="00134B98">
        <w:rPr>
          <w:sz w:val="28"/>
          <w:szCs w:val="28"/>
        </w:rPr>
        <w:t>оду</w:t>
      </w:r>
      <w:r w:rsidRPr="00134B98">
        <w:rPr>
          <w:sz w:val="28"/>
          <w:szCs w:val="28"/>
        </w:rPr>
        <w:t xml:space="preserve"> продолжительность жизни населения республики составила 66,3 лет. В целом по Российской Федерации показатель продолжительности жизни в 2017 г</w:t>
      </w:r>
      <w:r w:rsidR="00693D21" w:rsidRPr="00134B98">
        <w:rPr>
          <w:sz w:val="28"/>
          <w:szCs w:val="28"/>
        </w:rPr>
        <w:t>оду</w:t>
      </w:r>
      <w:r w:rsidRPr="00134B98">
        <w:rPr>
          <w:sz w:val="28"/>
          <w:szCs w:val="28"/>
        </w:rPr>
        <w:t xml:space="preserve"> составил 72,7 года, по Сибирскому федеральному</w:t>
      </w:r>
      <w:r w:rsidR="00693D21" w:rsidRPr="00134B98">
        <w:rPr>
          <w:sz w:val="28"/>
          <w:szCs w:val="28"/>
        </w:rPr>
        <w:t xml:space="preserve"> </w:t>
      </w:r>
      <w:r w:rsidRPr="00134B98">
        <w:rPr>
          <w:sz w:val="28"/>
          <w:szCs w:val="28"/>
        </w:rPr>
        <w:t xml:space="preserve">округу </w:t>
      </w:r>
      <w:r w:rsidR="005F4855">
        <w:rPr>
          <w:sz w:val="28"/>
          <w:szCs w:val="28"/>
        </w:rPr>
        <w:t xml:space="preserve">– </w:t>
      </w:r>
      <w:r w:rsidRPr="00134B98">
        <w:rPr>
          <w:sz w:val="28"/>
          <w:szCs w:val="28"/>
        </w:rPr>
        <w:t>70,5 лет. Республика Тыва находится на</w:t>
      </w:r>
      <w:r w:rsidR="00693D21" w:rsidRPr="00134B98">
        <w:rPr>
          <w:sz w:val="28"/>
          <w:szCs w:val="28"/>
        </w:rPr>
        <w:t xml:space="preserve"> </w:t>
      </w:r>
      <w:r w:rsidRPr="00134B98">
        <w:rPr>
          <w:sz w:val="28"/>
          <w:szCs w:val="28"/>
        </w:rPr>
        <w:t xml:space="preserve">предпоследнем месте по этому показателю, замыкает список Чукотский </w:t>
      </w:r>
      <w:r w:rsidR="005F4855">
        <w:rPr>
          <w:sz w:val="28"/>
          <w:szCs w:val="28"/>
        </w:rPr>
        <w:t xml:space="preserve">автономный округ с показателем </w:t>
      </w:r>
      <w:r w:rsidRPr="00134B98">
        <w:rPr>
          <w:sz w:val="28"/>
          <w:szCs w:val="28"/>
        </w:rPr>
        <w:t>66,1.</w:t>
      </w:r>
    </w:p>
    <w:p w:rsidR="007F5D3D" w:rsidRPr="00134B98" w:rsidRDefault="007F5D3D" w:rsidP="00134B98">
      <w:pPr>
        <w:ind w:firstLine="709"/>
        <w:jc w:val="both"/>
        <w:rPr>
          <w:sz w:val="28"/>
          <w:szCs w:val="28"/>
        </w:rPr>
      </w:pPr>
      <w:r w:rsidRPr="00134B98">
        <w:rPr>
          <w:sz w:val="28"/>
          <w:szCs w:val="28"/>
        </w:rPr>
        <w:t xml:space="preserve">В целом для положительного разрешения проблем, влияющих на здоровье и уровень жизни населения Республики Тыва, были поставлены следующие задачи: </w:t>
      </w:r>
    </w:p>
    <w:p w:rsidR="006557DE" w:rsidRPr="00134B98" w:rsidRDefault="006557DE" w:rsidP="00134B98">
      <w:pPr>
        <w:pStyle w:val="a6"/>
        <w:spacing w:after="0" w:line="240" w:lineRule="auto"/>
        <w:ind w:left="0" w:firstLine="709"/>
        <w:jc w:val="both"/>
        <w:rPr>
          <w:rFonts w:ascii="Times New Roman" w:hAnsi="Times New Roman"/>
          <w:sz w:val="28"/>
          <w:szCs w:val="28"/>
        </w:rPr>
      </w:pPr>
      <w:r w:rsidRPr="00134B98">
        <w:rPr>
          <w:rFonts w:ascii="Times New Roman" w:hAnsi="Times New Roman"/>
          <w:sz w:val="28"/>
          <w:szCs w:val="28"/>
        </w:rPr>
        <w:t>1</w:t>
      </w:r>
      <w:r w:rsidR="005F4855">
        <w:rPr>
          <w:rFonts w:ascii="Times New Roman" w:hAnsi="Times New Roman"/>
          <w:sz w:val="28"/>
          <w:szCs w:val="28"/>
        </w:rPr>
        <w:t>) п</w:t>
      </w:r>
      <w:r w:rsidR="007F5D3D" w:rsidRPr="00134B98">
        <w:rPr>
          <w:rFonts w:ascii="Times New Roman" w:hAnsi="Times New Roman"/>
          <w:sz w:val="28"/>
          <w:szCs w:val="28"/>
        </w:rPr>
        <w:t>роведение комплекса мер, направленных на формирование здорового об</w:t>
      </w:r>
      <w:r w:rsidR="005F4855">
        <w:rPr>
          <w:rFonts w:ascii="Times New Roman" w:hAnsi="Times New Roman"/>
          <w:sz w:val="28"/>
          <w:szCs w:val="28"/>
        </w:rPr>
        <w:t>раза жизни;</w:t>
      </w:r>
    </w:p>
    <w:p w:rsidR="006557DE" w:rsidRPr="00134B98" w:rsidRDefault="006557DE" w:rsidP="00134B98">
      <w:pPr>
        <w:pStyle w:val="a6"/>
        <w:spacing w:after="0" w:line="240" w:lineRule="auto"/>
        <w:ind w:left="0" w:firstLine="709"/>
        <w:jc w:val="both"/>
        <w:rPr>
          <w:rFonts w:ascii="Times New Roman" w:hAnsi="Times New Roman"/>
          <w:sz w:val="28"/>
          <w:szCs w:val="28"/>
        </w:rPr>
      </w:pPr>
      <w:r w:rsidRPr="00134B98">
        <w:rPr>
          <w:rFonts w:ascii="Times New Roman" w:hAnsi="Times New Roman"/>
          <w:sz w:val="28"/>
          <w:szCs w:val="28"/>
        </w:rPr>
        <w:t>2</w:t>
      </w:r>
      <w:r w:rsidR="005F4855">
        <w:rPr>
          <w:rFonts w:ascii="Times New Roman" w:hAnsi="Times New Roman"/>
          <w:sz w:val="28"/>
          <w:szCs w:val="28"/>
        </w:rPr>
        <w:t>) п</w:t>
      </w:r>
      <w:r w:rsidR="007F5D3D" w:rsidRPr="00134B98">
        <w:rPr>
          <w:rFonts w:ascii="Times New Roman" w:hAnsi="Times New Roman"/>
          <w:sz w:val="28"/>
          <w:szCs w:val="28"/>
        </w:rPr>
        <w:t>роведение мероприятий по пропаганде и формированию культуры пита</w:t>
      </w:r>
      <w:r w:rsidRPr="00134B98">
        <w:rPr>
          <w:rFonts w:ascii="Times New Roman" w:hAnsi="Times New Roman"/>
          <w:sz w:val="28"/>
          <w:szCs w:val="28"/>
        </w:rPr>
        <w:t>ния</w:t>
      </w:r>
      <w:r w:rsidR="005F4855">
        <w:rPr>
          <w:rFonts w:ascii="Times New Roman" w:hAnsi="Times New Roman"/>
          <w:sz w:val="28"/>
          <w:szCs w:val="28"/>
        </w:rPr>
        <w:t>;</w:t>
      </w:r>
    </w:p>
    <w:p w:rsidR="006557DE" w:rsidRPr="00134B98" w:rsidRDefault="006557DE" w:rsidP="00134B98">
      <w:pPr>
        <w:pStyle w:val="a6"/>
        <w:spacing w:after="0" w:line="240" w:lineRule="auto"/>
        <w:ind w:left="0" w:firstLine="709"/>
        <w:jc w:val="both"/>
        <w:rPr>
          <w:rFonts w:ascii="Times New Roman" w:hAnsi="Times New Roman"/>
          <w:sz w:val="28"/>
          <w:szCs w:val="28"/>
        </w:rPr>
      </w:pPr>
      <w:r w:rsidRPr="00134B98">
        <w:rPr>
          <w:rFonts w:ascii="Times New Roman" w:hAnsi="Times New Roman"/>
          <w:sz w:val="28"/>
          <w:szCs w:val="28"/>
        </w:rPr>
        <w:t>3</w:t>
      </w:r>
      <w:r w:rsidR="005F4855">
        <w:rPr>
          <w:rFonts w:ascii="Times New Roman" w:hAnsi="Times New Roman"/>
          <w:sz w:val="28"/>
          <w:szCs w:val="28"/>
        </w:rPr>
        <w:t>) о</w:t>
      </w:r>
      <w:r w:rsidR="007F5D3D" w:rsidRPr="00134B98">
        <w:rPr>
          <w:rFonts w:ascii="Times New Roman" w:hAnsi="Times New Roman"/>
          <w:sz w:val="28"/>
          <w:szCs w:val="28"/>
        </w:rPr>
        <w:t>рганизация мероприятий по борьбе с низкой физической активностью населе</w:t>
      </w:r>
      <w:r w:rsidRPr="00134B98">
        <w:rPr>
          <w:rFonts w:ascii="Times New Roman" w:hAnsi="Times New Roman"/>
          <w:sz w:val="28"/>
          <w:szCs w:val="28"/>
        </w:rPr>
        <w:t>ния</w:t>
      </w:r>
      <w:r w:rsidR="005F4855">
        <w:rPr>
          <w:rFonts w:ascii="Times New Roman" w:hAnsi="Times New Roman"/>
          <w:sz w:val="28"/>
          <w:szCs w:val="28"/>
        </w:rPr>
        <w:t>;</w:t>
      </w:r>
    </w:p>
    <w:p w:rsidR="006557DE" w:rsidRPr="00134B98" w:rsidRDefault="006557DE" w:rsidP="00134B98">
      <w:pPr>
        <w:pStyle w:val="a6"/>
        <w:spacing w:after="0" w:line="240" w:lineRule="auto"/>
        <w:ind w:left="0" w:firstLine="709"/>
        <w:jc w:val="both"/>
        <w:rPr>
          <w:rFonts w:ascii="Times New Roman" w:hAnsi="Times New Roman"/>
          <w:sz w:val="28"/>
          <w:szCs w:val="28"/>
        </w:rPr>
      </w:pPr>
      <w:r w:rsidRPr="00134B98">
        <w:rPr>
          <w:rFonts w:ascii="Times New Roman" w:hAnsi="Times New Roman"/>
          <w:sz w:val="28"/>
          <w:szCs w:val="28"/>
        </w:rPr>
        <w:t>4</w:t>
      </w:r>
      <w:r w:rsidR="005F4855">
        <w:rPr>
          <w:rFonts w:ascii="Times New Roman" w:hAnsi="Times New Roman"/>
          <w:sz w:val="28"/>
          <w:szCs w:val="28"/>
        </w:rPr>
        <w:t>) р</w:t>
      </w:r>
      <w:r w:rsidR="007F5D3D" w:rsidRPr="00134B98">
        <w:rPr>
          <w:rFonts w:ascii="Times New Roman" w:hAnsi="Times New Roman"/>
          <w:sz w:val="28"/>
          <w:szCs w:val="28"/>
        </w:rPr>
        <w:t>егулярная организация мероприятий, направленных на профилактику таба</w:t>
      </w:r>
      <w:r w:rsidRPr="00134B98">
        <w:rPr>
          <w:rFonts w:ascii="Times New Roman" w:hAnsi="Times New Roman"/>
          <w:sz w:val="28"/>
          <w:szCs w:val="28"/>
        </w:rPr>
        <w:t>кокурения</w:t>
      </w:r>
      <w:r w:rsidR="005F4855">
        <w:rPr>
          <w:rFonts w:ascii="Times New Roman" w:hAnsi="Times New Roman"/>
          <w:sz w:val="28"/>
          <w:szCs w:val="28"/>
        </w:rPr>
        <w:t>;</w:t>
      </w:r>
    </w:p>
    <w:p w:rsidR="006557DE" w:rsidRPr="00134B98" w:rsidRDefault="006557DE" w:rsidP="00134B98">
      <w:pPr>
        <w:pStyle w:val="a6"/>
        <w:spacing w:after="0" w:line="240" w:lineRule="auto"/>
        <w:ind w:left="0" w:firstLine="709"/>
        <w:jc w:val="both"/>
        <w:rPr>
          <w:rFonts w:ascii="Times New Roman" w:hAnsi="Times New Roman"/>
          <w:sz w:val="28"/>
          <w:szCs w:val="28"/>
        </w:rPr>
      </w:pPr>
      <w:r w:rsidRPr="00134B98">
        <w:rPr>
          <w:rFonts w:ascii="Times New Roman" w:hAnsi="Times New Roman"/>
          <w:sz w:val="28"/>
          <w:szCs w:val="28"/>
        </w:rPr>
        <w:t>5</w:t>
      </w:r>
      <w:r w:rsidR="005F4855">
        <w:rPr>
          <w:rFonts w:ascii="Times New Roman" w:hAnsi="Times New Roman"/>
          <w:sz w:val="28"/>
          <w:szCs w:val="28"/>
        </w:rPr>
        <w:t>) п</w:t>
      </w:r>
      <w:r w:rsidR="007F5D3D" w:rsidRPr="00134B98">
        <w:rPr>
          <w:rFonts w:ascii="Times New Roman" w:hAnsi="Times New Roman"/>
          <w:sz w:val="28"/>
          <w:szCs w:val="28"/>
        </w:rPr>
        <w:t>роведение мероприятий по профилактике алкоголизма, наркоман</w:t>
      </w:r>
      <w:r w:rsidRPr="00134B98">
        <w:rPr>
          <w:rFonts w:ascii="Times New Roman" w:hAnsi="Times New Roman"/>
          <w:sz w:val="28"/>
          <w:szCs w:val="28"/>
        </w:rPr>
        <w:t>ии</w:t>
      </w:r>
      <w:r w:rsidR="005F4855">
        <w:rPr>
          <w:rFonts w:ascii="Times New Roman" w:hAnsi="Times New Roman"/>
          <w:sz w:val="28"/>
          <w:szCs w:val="28"/>
        </w:rPr>
        <w:t>;</w:t>
      </w:r>
    </w:p>
    <w:p w:rsidR="006557DE" w:rsidRPr="00134B98" w:rsidRDefault="006557DE" w:rsidP="00134B98">
      <w:pPr>
        <w:pStyle w:val="a6"/>
        <w:spacing w:after="0" w:line="240" w:lineRule="auto"/>
        <w:ind w:left="0" w:firstLine="709"/>
        <w:jc w:val="both"/>
        <w:rPr>
          <w:rFonts w:ascii="Times New Roman" w:hAnsi="Times New Roman"/>
          <w:sz w:val="28"/>
          <w:szCs w:val="28"/>
        </w:rPr>
      </w:pPr>
      <w:r w:rsidRPr="00134B98">
        <w:rPr>
          <w:rFonts w:ascii="Times New Roman" w:hAnsi="Times New Roman"/>
          <w:sz w:val="28"/>
          <w:szCs w:val="28"/>
        </w:rPr>
        <w:t>6</w:t>
      </w:r>
      <w:r w:rsidR="005F4855">
        <w:rPr>
          <w:rFonts w:ascii="Times New Roman" w:hAnsi="Times New Roman"/>
          <w:sz w:val="28"/>
          <w:szCs w:val="28"/>
        </w:rPr>
        <w:t>) о</w:t>
      </w:r>
      <w:r w:rsidR="007F5D3D" w:rsidRPr="00134B98">
        <w:rPr>
          <w:rFonts w:ascii="Times New Roman" w:hAnsi="Times New Roman"/>
          <w:sz w:val="28"/>
          <w:szCs w:val="28"/>
        </w:rPr>
        <w:t>рганизация межведомственного взаимодействия в проведении профилакти</w:t>
      </w:r>
      <w:r w:rsidRPr="00134B98">
        <w:rPr>
          <w:rFonts w:ascii="Times New Roman" w:hAnsi="Times New Roman"/>
          <w:sz w:val="28"/>
          <w:szCs w:val="28"/>
        </w:rPr>
        <w:t>ческой работы с населением</w:t>
      </w:r>
      <w:r w:rsidR="005F4855">
        <w:rPr>
          <w:rFonts w:ascii="Times New Roman" w:hAnsi="Times New Roman"/>
          <w:sz w:val="28"/>
          <w:szCs w:val="28"/>
        </w:rPr>
        <w:t>;</w:t>
      </w:r>
    </w:p>
    <w:p w:rsidR="006557DE" w:rsidRPr="00134B98" w:rsidRDefault="006557DE" w:rsidP="00134B98">
      <w:pPr>
        <w:pStyle w:val="a6"/>
        <w:spacing w:after="0" w:line="240" w:lineRule="auto"/>
        <w:ind w:left="0" w:firstLine="709"/>
        <w:jc w:val="both"/>
        <w:rPr>
          <w:rFonts w:ascii="Times New Roman" w:hAnsi="Times New Roman"/>
          <w:sz w:val="28"/>
          <w:szCs w:val="28"/>
        </w:rPr>
      </w:pPr>
      <w:r w:rsidRPr="00134B98">
        <w:rPr>
          <w:rFonts w:ascii="Times New Roman" w:hAnsi="Times New Roman"/>
          <w:sz w:val="28"/>
          <w:szCs w:val="28"/>
        </w:rPr>
        <w:t>7</w:t>
      </w:r>
      <w:r w:rsidR="005F4855">
        <w:rPr>
          <w:rFonts w:ascii="Times New Roman" w:hAnsi="Times New Roman"/>
          <w:sz w:val="28"/>
          <w:szCs w:val="28"/>
        </w:rPr>
        <w:t>) о</w:t>
      </w:r>
      <w:r w:rsidR="007F5D3D" w:rsidRPr="00134B98">
        <w:rPr>
          <w:rFonts w:ascii="Times New Roman" w:hAnsi="Times New Roman"/>
          <w:sz w:val="28"/>
          <w:szCs w:val="28"/>
        </w:rPr>
        <w:t>существление мероприятий, направленных на информирование населения по вопросам безопасности дорожного движения, снижение смертности от дорожно-транспортных</w:t>
      </w:r>
      <w:r w:rsidRPr="00134B98">
        <w:rPr>
          <w:rFonts w:ascii="Times New Roman" w:hAnsi="Times New Roman"/>
          <w:sz w:val="28"/>
          <w:szCs w:val="28"/>
        </w:rPr>
        <w:t xml:space="preserve"> происшествий</w:t>
      </w:r>
      <w:r w:rsidR="005F4855">
        <w:rPr>
          <w:rFonts w:ascii="Times New Roman" w:hAnsi="Times New Roman"/>
          <w:sz w:val="28"/>
          <w:szCs w:val="28"/>
        </w:rPr>
        <w:t>;</w:t>
      </w:r>
    </w:p>
    <w:p w:rsidR="007F5D3D" w:rsidRPr="00134B98" w:rsidRDefault="006557DE" w:rsidP="00134B98">
      <w:pPr>
        <w:pStyle w:val="a6"/>
        <w:spacing w:after="0" w:line="240" w:lineRule="auto"/>
        <w:ind w:left="0" w:firstLine="709"/>
        <w:jc w:val="both"/>
        <w:rPr>
          <w:rFonts w:ascii="Times New Roman" w:hAnsi="Times New Roman"/>
          <w:sz w:val="28"/>
          <w:szCs w:val="28"/>
        </w:rPr>
      </w:pPr>
      <w:r w:rsidRPr="00134B98">
        <w:rPr>
          <w:rFonts w:ascii="Times New Roman" w:hAnsi="Times New Roman"/>
          <w:sz w:val="28"/>
          <w:szCs w:val="28"/>
        </w:rPr>
        <w:t>8</w:t>
      </w:r>
      <w:r w:rsidR="005F4855">
        <w:rPr>
          <w:rFonts w:ascii="Times New Roman" w:hAnsi="Times New Roman"/>
          <w:sz w:val="28"/>
          <w:szCs w:val="28"/>
        </w:rPr>
        <w:t>) п</w:t>
      </w:r>
      <w:r w:rsidR="007F5D3D" w:rsidRPr="00134B98">
        <w:rPr>
          <w:rFonts w:ascii="Times New Roman" w:hAnsi="Times New Roman"/>
          <w:sz w:val="28"/>
          <w:szCs w:val="28"/>
        </w:rPr>
        <w:t>роведение комплекса мер, направленных на снижение смертности Республики Тыва.</w:t>
      </w:r>
    </w:p>
    <w:p w:rsidR="007F5D3D" w:rsidRPr="00134B98" w:rsidRDefault="007F5D3D" w:rsidP="00134B98">
      <w:pPr>
        <w:ind w:firstLine="709"/>
        <w:jc w:val="both"/>
        <w:rPr>
          <w:sz w:val="28"/>
          <w:szCs w:val="28"/>
        </w:rPr>
      </w:pPr>
      <w:r w:rsidRPr="00134B98">
        <w:rPr>
          <w:sz w:val="28"/>
          <w:szCs w:val="28"/>
        </w:rPr>
        <w:t>Бюджет регионального приоритетного проекта составлял</w:t>
      </w:r>
      <w:r w:rsidRPr="00134B98">
        <w:rPr>
          <w:noProof/>
          <w:sz w:val="28"/>
          <w:szCs w:val="28"/>
        </w:rPr>
        <w:drawing>
          <wp:anchor distT="0" distB="0" distL="114300" distR="114300" simplePos="0" relativeHeight="251649536" behindDoc="0" locked="0" layoutInCell="1" allowOverlap="0">
            <wp:simplePos x="0" y="0"/>
            <wp:positionH relativeFrom="page">
              <wp:posOffset>7635240</wp:posOffset>
            </wp:positionH>
            <wp:positionV relativeFrom="page">
              <wp:posOffset>7321550</wp:posOffset>
            </wp:positionV>
            <wp:extent cx="4445" cy="36830"/>
            <wp:effectExtent l="0" t="0" r="0" b="0"/>
            <wp:wrapSquare wrapText="bothSides"/>
            <wp:docPr id="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5"/>
                    <a:srcRect/>
                    <a:stretch>
                      <a:fillRect/>
                    </a:stretch>
                  </pic:blipFill>
                  <pic:spPr bwMode="auto">
                    <a:xfrm>
                      <a:off x="0" y="0"/>
                      <a:ext cx="4445" cy="36830"/>
                    </a:xfrm>
                    <a:prstGeom prst="rect">
                      <a:avLst/>
                    </a:prstGeom>
                    <a:noFill/>
                    <a:ln w="9525">
                      <a:noFill/>
                      <a:miter lim="800000"/>
                      <a:headEnd/>
                      <a:tailEnd/>
                    </a:ln>
                  </pic:spPr>
                </pic:pic>
              </a:graphicData>
            </a:graphic>
          </wp:anchor>
        </w:drawing>
      </w:r>
      <w:r w:rsidRPr="00134B98">
        <w:rPr>
          <w:noProof/>
          <w:sz w:val="28"/>
          <w:szCs w:val="28"/>
        </w:rPr>
        <w:drawing>
          <wp:anchor distT="0" distB="0" distL="114300" distR="114300" simplePos="0" relativeHeight="251650560" behindDoc="0" locked="0" layoutInCell="1" allowOverlap="0">
            <wp:simplePos x="0" y="0"/>
            <wp:positionH relativeFrom="page">
              <wp:posOffset>7630795</wp:posOffset>
            </wp:positionH>
            <wp:positionV relativeFrom="page">
              <wp:posOffset>7614285</wp:posOffset>
            </wp:positionV>
            <wp:extent cx="4445" cy="86995"/>
            <wp:effectExtent l="0" t="0" r="0" b="0"/>
            <wp:wrapSquare wrapText="bothSides"/>
            <wp:docPr id="3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6"/>
                    <a:srcRect/>
                    <a:stretch>
                      <a:fillRect/>
                    </a:stretch>
                  </pic:blipFill>
                  <pic:spPr bwMode="auto">
                    <a:xfrm>
                      <a:off x="0" y="0"/>
                      <a:ext cx="4445" cy="86995"/>
                    </a:xfrm>
                    <a:prstGeom prst="rect">
                      <a:avLst/>
                    </a:prstGeom>
                    <a:noFill/>
                    <a:ln w="9525">
                      <a:noFill/>
                      <a:miter lim="800000"/>
                      <a:headEnd/>
                      <a:tailEnd/>
                    </a:ln>
                  </pic:spPr>
                </pic:pic>
              </a:graphicData>
            </a:graphic>
          </wp:anchor>
        </w:drawing>
      </w:r>
      <w:r w:rsidRPr="00134B98">
        <w:rPr>
          <w:noProof/>
          <w:sz w:val="28"/>
          <w:szCs w:val="28"/>
        </w:rPr>
        <w:drawing>
          <wp:anchor distT="0" distB="0" distL="114300" distR="114300" simplePos="0" relativeHeight="251651584" behindDoc="0" locked="0" layoutInCell="1" allowOverlap="0">
            <wp:simplePos x="0" y="0"/>
            <wp:positionH relativeFrom="page">
              <wp:posOffset>7630795</wp:posOffset>
            </wp:positionH>
            <wp:positionV relativeFrom="page">
              <wp:posOffset>7879715</wp:posOffset>
            </wp:positionV>
            <wp:extent cx="4445" cy="4445"/>
            <wp:effectExtent l="0" t="0" r="0" b="0"/>
            <wp:wrapSquare wrapText="bothSides"/>
            <wp:docPr id="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7"/>
                    <a:srcRect/>
                    <a:stretch>
                      <a:fillRect/>
                    </a:stretch>
                  </pic:blipFill>
                  <pic:spPr bwMode="auto">
                    <a:xfrm>
                      <a:off x="0" y="0"/>
                      <a:ext cx="4445" cy="4445"/>
                    </a:xfrm>
                    <a:prstGeom prst="rect">
                      <a:avLst/>
                    </a:prstGeom>
                    <a:noFill/>
                    <a:ln w="9525">
                      <a:noFill/>
                      <a:miter lim="800000"/>
                      <a:headEnd/>
                      <a:tailEnd/>
                    </a:ln>
                  </pic:spPr>
                </pic:pic>
              </a:graphicData>
            </a:graphic>
          </wp:anchor>
        </w:drawing>
      </w:r>
      <w:r w:rsidRPr="00134B98">
        <w:rPr>
          <w:noProof/>
          <w:sz w:val="28"/>
          <w:szCs w:val="28"/>
        </w:rPr>
        <w:drawing>
          <wp:anchor distT="0" distB="0" distL="114300" distR="114300" simplePos="0" relativeHeight="251652608" behindDoc="0" locked="0" layoutInCell="1" allowOverlap="0">
            <wp:simplePos x="0" y="0"/>
            <wp:positionH relativeFrom="page">
              <wp:posOffset>7630795</wp:posOffset>
            </wp:positionH>
            <wp:positionV relativeFrom="page">
              <wp:posOffset>8456295</wp:posOffset>
            </wp:positionV>
            <wp:extent cx="4445" cy="13970"/>
            <wp:effectExtent l="0" t="0" r="0" b="0"/>
            <wp:wrapSquare wrapText="bothSides"/>
            <wp:docPr id="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8"/>
                    <a:srcRect/>
                    <a:stretch>
                      <a:fillRect/>
                    </a:stretch>
                  </pic:blipFill>
                  <pic:spPr bwMode="auto">
                    <a:xfrm>
                      <a:off x="0" y="0"/>
                      <a:ext cx="4445" cy="13970"/>
                    </a:xfrm>
                    <a:prstGeom prst="rect">
                      <a:avLst/>
                    </a:prstGeom>
                    <a:noFill/>
                    <a:ln w="9525">
                      <a:noFill/>
                      <a:miter lim="800000"/>
                      <a:headEnd/>
                      <a:tailEnd/>
                    </a:ln>
                  </pic:spPr>
                </pic:pic>
              </a:graphicData>
            </a:graphic>
          </wp:anchor>
        </w:drawing>
      </w:r>
      <w:r w:rsidRPr="00134B98">
        <w:rPr>
          <w:noProof/>
          <w:sz w:val="28"/>
          <w:szCs w:val="28"/>
        </w:rPr>
        <w:drawing>
          <wp:anchor distT="0" distB="0" distL="114300" distR="114300" simplePos="0" relativeHeight="251653632" behindDoc="0" locked="0" layoutInCell="1" allowOverlap="0">
            <wp:simplePos x="0" y="0"/>
            <wp:positionH relativeFrom="page">
              <wp:posOffset>7630795</wp:posOffset>
            </wp:positionH>
            <wp:positionV relativeFrom="page">
              <wp:posOffset>8639175</wp:posOffset>
            </wp:positionV>
            <wp:extent cx="4445" cy="123190"/>
            <wp:effectExtent l="0" t="0" r="0" b="0"/>
            <wp:wrapSquare wrapText="bothSides"/>
            <wp:docPr id="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9"/>
                    <a:srcRect/>
                    <a:stretch>
                      <a:fillRect/>
                    </a:stretch>
                  </pic:blipFill>
                  <pic:spPr bwMode="auto">
                    <a:xfrm>
                      <a:off x="0" y="0"/>
                      <a:ext cx="4445" cy="123190"/>
                    </a:xfrm>
                    <a:prstGeom prst="rect">
                      <a:avLst/>
                    </a:prstGeom>
                    <a:noFill/>
                    <a:ln w="9525">
                      <a:noFill/>
                      <a:miter lim="800000"/>
                      <a:headEnd/>
                      <a:tailEnd/>
                    </a:ln>
                  </pic:spPr>
                </pic:pic>
              </a:graphicData>
            </a:graphic>
          </wp:anchor>
        </w:drawing>
      </w:r>
      <w:r w:rsidRPr="00134B98">
        <w:rPr>
          <w:noProof/>
          <w:sz w:val="28"/>
          <w:szCs w:val="28"/>
        </w:rPr>
        <w:drawing>
          <wp:anchor distT="0" distB="0" distL="114300" distR="114300" simplePos="0" relativeHeight="251654656" behindDoc="0" locked="0" layoutInCell="1" allowOverlap="0">
            <wp:simplePos x="0" y="0"/>
            <wp:positionH relativeFrom="page">
              <wp:posOffset>7625715</wp:posOffset>
            </wp:positionH>
            <wp:positionV relativeFrom="page">
              <wp:posOffset>9027795</wp:posOffset>
            </wp:positionV>
            <wp:extent cx="8890" cy="86995"/>
            <wp:effectExtent l="0" t="0" r="0" b="0"/>
            <wp:wrapTopAndBottom/>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cstate="print"/>
                    <a:srcRect/>
                    <a:stretch>
                      <a:fillRect/>
                    </a:stretch>
                  </pic:blipFill>
                  <pic:spPr bwMode="auto">
                    <a:xfrm>
                      <a:off x="0" y="0"/>
                      <a:ext cx="8890" cy="86995"/>
                    </a:xfrm>
                    <a:prstGeom prst="rect">
                      <a:avLst/>
                    </a:prstGeom>
                    <a:noFill/>
                    <a:ln w="9525">
                      <a:noFill/>
                      <a:miter lim="800000"/>
                      <a:headEnd/>
                      <a:tailEnd/>
                    </a:ln>
                  </pic:spPr>
                </pic:pic>
              </a:graphicData>
            </a:graphic>
          </wp:anchor>
        </w:drawing>
      </w:r>
      <w:r w:rsidR="005F4855">
        <w:rPr>
          <w:sz w:val="28"/>
          <w:szCs w:val="28"/>
        </w:rPr>
        <w:t xml:space="preserve"> </w:t>
      </w:r>
      <w:r w:rsidRPr="00134B98">
        <w:rPr>
          <w:sz w:val="28"/>
          <w:szCs w:val="28"/>
        </w:rPr>
        <w:t xml:space="preserve">46 525,0 тыс. рублей, в том числе из республиканского бюджета 14091,8 тыс. рублей, муниципального бюджета 1200,2 тыс. рублей, из Территориального фонда ОМС </w:t>
      </w:r>
      <w:r w:rsidR="00902B76" w:rsidRPr="00134B98">
        <w:rPr>
          <w:sz w:val="28"/>
          <w:szCs w:val="28"/>
        </w:rPr>
        <w:t>–</w:t>
      </w:r>
      <w:r w:rsidRPr="00134B98">
        <w:rPr>
          <w:sz w:val="28"/>
          <w:szCs w:val="28"/>
        </w:rPr>
        <w:t xml:space="preserve"> 30303,0 тыс. рублей, а также из внебюджетной деятельности медицинских организаций, приносящих доход </w:t>
      </w:r>
      <w:r w:rsidR="00902B76" w:rsidRPr="00134B98">
        <w:rPr>
          <w:sz w:val="28"/>
          <w:szCs w:val="28"/>
        </w:rPr>
        <w:t>–</w:t>
      </w:r>
      <w:r w:rsidRPr="00134B98">
        <w:rPr>
          <w:sz w:val="28"/>
          <w:szCs w:val="28"/>
        </w:rPr>
        <w:t xml:space="preserve"> 930,0 тыс. рублей. </w:t>
      </w:r>
    </w:p>
    <w:p w:rsidR="007F5D3D" w:rsidRPr="00134B98" w:rsidRDefault="007F5D3D" w:rsidP="00134B98">
      <w:pPr>
        <w:pStyle w:val="a6"/>
        <w:spacing w:after="0" w:line="240" w:lineRule="auto"/>
        <w:ind w:left="0" w:firstLine="709"/>
        <w:jc w:val="both"/>
        <w:rPr>
          <w:rFonts w:ascii="Times New Roman" w:hAnsi="Times New Roman"/>
          <w:color w:val="000000"/>
          <w:sz w:val="28"/>
          <w:szCs w:val="28"/>
        </w:rPr>
      </w:pPr>
      <w:r w:rsidRPr="00134B98">
        <w:rPr>
          <w:rFonts w:ascii="Times New Roman" w:hAnsi="Times New Roman"/>
          <w:color w:val="000000"/>
          <w:sz w:val="28"/>
          <w:szCs w:val="28"/>
        </w:rPr>
        <w:t xml:space="preserve">Мероприятия регионального приоритетного проекта </w:t>
      </w:r>
      <w:r w:rsidR="00865216" w:rsidRPr="00134B98">
        <w:rPr>
          <w:rFonts w:ascii="Times New Roman" w:hAnsi="Times New Roman"/>
          <w:color w:val="000000"/>
          <w:sz w:val="28"/>
          <w:szCs w:val="28"/>
        </w:rPr>
        <w:t>«</w:t>
      </w:r>
      <w:r w:rsidRPr="00134B98">
        <w:rPr>
          <w:rFonts w:ascii="Times New Roman" w:hAnsi="Times New Roman"/>
          <w:color w:val="000000"/>
          <w:sz w:val="28"/>
          <w:szCs w:val="28"/>
        </w:rPr>
        <w:t>Пути к долголетию</w:t>
      </w:r>
      <w:r w:rsidR="00865216" w:rsidRPr="00134B98">
        <w:rPr>
          <w:rFonts w:ascii="Times New Roman" w:hAnsi="Times New Roman"/>
          <w:color w:val="000000"/>
          <w:sz w:val="28"/>
          <w:szCs w:val="28"/>
        </w:rPr>
        <w:t>»</w:t>
      </w:r>
      <w:r w:rsidRPr="00134B98">
        <w:rPr>
          <w:rFonts w:ascii="Times New Roman" w:hAnsi="Times New Roman"/>
          <w:color w:val="000000"/>
          <w:sz w:val="28"/>
          <w:szCs w:val="28"/>
        </w:rPr>
        <w:t xml:space="preserve"> включали следующие направления: </w:t>
      </w:r>
    </w:p>
    <w:p w:rsidR="007F5D3D" w:rsidRPr="00134B98" w:rsidRDefault="007F5D3D" w:rsidP="00134B98">
      <w:pPr>
        <w:pStyle w:val="a6"/>
        <w:spacing w:after="0" w:line="240" w:lineRule="auto"/>
        <w:ind w:left="0" w:firstLine="709"/>
        <w:jc w:val="both"/>
        <w:rPr>
          <w:rFonts w:ascii="Times New Roman" w:hAnsi="Times New Roman"/>
          <w:color w:val="000000"/>
          <w:sz w:val="28"/>
          <w:szCs w:val="28"/>
        </w:rPr>
      </w:pPr>
      <w:r w:rsidRPr="00134B98">
        <w:rPr>
          <w:rFonts w:ascii="Times New Roman" w:hAnsi="Times New Roman"/>
          <w:i/>
          <w:color w:val="000000"/>
          <w:sz w:val="28"/>
          <w:szCs w:val="28"/>
        </w:rPr>
        <w:t>По 1 сегменту</w:t>
      </w:r>
      <w:r w:rsidRPr="00134B98">
        <w:rPr>
          <w:rFonts w:ascii="Times New Roman" w:hAnsi="Times New Roman"/>
          <w:color w:val="000000"/>
          <w:sz w:val="28"/>
          <w:szCs w:val="28"/>
        </w:rPr>
        <w:t xml:space="preserve"> </w:t>
      </w:r>
      <w:r w:rsidR="00865216" w:rsidRPr="00134B98">
        <w:rPr>
          <w:rFonts w:ascii="Times New Roman" w:hAnsi="Times New Roman"/>
          <w:color w:val="000000"/>
          <w:sz w:val="28"/>
          <w:szCs w:val="28"/>
        </w:rPr>
        <w:t>«</w:t>
      </w:r>
      <w:r w:rsidRPr="00134B98">
        <w:rPr>
          <w:rFonts w:ascii="Times New Roman" w:hAnsi="Times New Roman"/>
          <w:color w:val="000000"/>
          <w:sz w:val="28"/>
          <w:szCs w:val="28"/>
        </w:rPr>
        <w:t>Комплекс мер, направленных на снижение уровня употребления табачной и алкогольной продукции</w:t>
      </w:r>
      <w:r w:rsidR="00865216" w:rsidRPr="00134B98">
        <w:rPr>
          <w:rFonts w:ascii="Times New Roman" w:hAnsi="Times New Roman"/>
          <w:color w:val="000000"/>
          <w:sz w:val="28"/>
          <w:szCs w:val="28"/>
        </w:rPr>
        <w:t>»</w:t>
      </w:r>
      <w:r w:rsidRPr="00134B98">
        <w:rPr>
          <w:rFonts w:ascii="Times New Roman" w:hAnsi="Times New Roman"/>
          <w:color w:val="000000"/>
          <w:sz w:val="28"/>
          <w:szCs w:val="28"/>
        </w:rPr>
        <w:t xml:space="preserve">. </w:t>
      </w:r>
    </w:p>
    <w:p w:rsidR="007F5D3D" w:rsidRPr="00134B98" w:rsidRDefault="007F5D3D" w:rsidP="00134B98">
      <w:pPr>
        <w:pStyle w:val="a6"/>
        <w:spacing w:after="0" w:line="240" w:lineRule="auto"/>
        <w:ind w:left="0" w:firstLine="709"/>
        <w:jc w:val="both"/>
        <w:rPr>
          <w:rFonts w:ascii="Times New Roman" w:hAnsi="Times New Roman"/>
          <w:sz w:val="28"/>
          <w:szCs w:val="28"/>
        </w:rPr>
      </w:pPr>
      <w:r w:rsidRPr="00134B98">
        <w:rPr>
          <w:rFonts w:ascii="Times New Roman" w:hAnsi="Times New Roman"/>
          <w:color w:val="000000"/>
          <w:sz w:val="28"/>
          <w:szCs w:val="28"/>
        </w:rPr>
        <w:t xml:space="preserve">Республиканским центром медицинской профилактики (далее </w:t>
      </w:r>
      <w:r w:rsidR="005F4855">
        <w:rPr>
          <w:rFonts w:ascii="Times New Roman" w:hAnsi="Times New Roman"/>
          <w:color w:val="000000"/>
          <w:sz w:val="28"/>
          <w:szCs w:val="28"/>
        </w:rPr>
        <w:t xml:space="preserve">– </w:t>
      </w:r>
      <w:r w:rsidRPr="00134B98">
        <w:rPr>
          <w:rFonts w:ascii="Times New Roman" w:hAnsi="Times New Roman"/>
          <w:color w:val="000000"/>
          <w:sz w:val="28"/>
          <w:szCs w:val="28"/>
        </w:rPr>
        <w:t xml:space="preserve">РЦМП) было проведено анкетирование организованного и неорганизованного населения республики с целью анализа ведения здорового образа жизни. Было опрошено 24684 респондентов по темам </w:t>
      </w:r>
      <w:r w:rsidR="00865216" w:rsidRPr="00134B98">
        <w:rPr>
          <w:rFonts w:ascii="Times New Roman" w:hAnsi="Times New Roman"/>
          <w:color w:val="000000"/>
          <w:sz w:val="28"/>
          <w:szCs w:val="28"/>
        </w:rPr>
        <w:t>«</w:t>
      </w:r>
      <w:r w:rsidRPr="00134B98">
        <w:rPr>
          <w:rFonts w:ascii="Times New Roman" w:hAnsi="Times New Roman"/>
          <w:color w:val="000000"/>
          <w:sz w:val="28"/>
          <w:szCs w:val="28"/>
        </w:rPr>
        <w:t>Проблема табакокурения в Р</w:t>
      </w:r>
      <w:r w:rsidR="00902B76" w:rsidRPr="00134B98">
        <w:rPr>
          <w:rFonts w:ascii="Times New Roman" w:hAnsi="Times New Roman"/>
          <w:color w:val="000000"/>
          <w:sz w:val="28"/>
          <w:szCs w:val="28"/>
        </w:rPr>
        <w:t xml:space="preserve">еспублике </w:t>
      </w:r>
      <w:r w:rsidRPr="00134B98">
        <w:rPr>
          <w:rFonts w:ascii="Times New Roman" w:hAnsi="Times New Roman"/>
          <w:color w:val="000000"/>
          <w:sz w:val="28"/>
          <w:szCs w:val="28"/>
        </w:rPr>
        <w:t>Т</w:t>
      </w:r>
      <w:r w:rsidR="00902B76" w:rsidRPr="00134B98">
        <w:rPr>
          <w:rFonts w:ascii="Times New Roman" w:hAnsi="Times New Roman"/>
          <w:color w:val="000000"/>
          <w:sz w:val="28"/>
          <w:szCs w:val="28"/>
        </w:rPr>
        <w:t>ыва</w:t>
      </w:r>
      <w:r w:rsidR="00865216" w:rsidRPr="00134B98">
        <w:rPr>
          <w:rFonts w:ascii="Times New Roman" w:hAnsi="Times New Roman"/>
          <w:sz w:val="28"/>
          <w:szCs w:val="28"/>
        </w:rPr>
        <w:t>»</w:t>
      </w:r>
      <w:r w:rsidRPr="00134B98">
        <w:rPr>
          <w:rFonts w:ascii="Times New Roman" w:hAnsi="Times New Roman"/>
          <w:sz w:val="28"/>
          <w:szCs w:val="28"/>
        </w:rPr>
        <w:t xml:space="preserve">, </w:t>
      </w:r>
      <w:r w:rsidR="00865216" w:rsidRPr="00134B98">
        <w:rPr>
          <w:rFonts w:ascii="Times New Roman" w:hAnsi="Times New Roman"/>
          <w:sz w:val="28"/>
          <w:szCs w:val="28"/>
        </w:rPr>
        <w:t>«</w:t>
      </w:r>
      <w:r w:rsidRPr="00134B98">
        <w:rPr>
          <w:rFonts w:ascii="Times New Roman" w:hAnsi="Times New Roman"/>
          <w:bCs/>
          <w:sz w:val="28"/>
          <w:szCs w:val="28"/>
          <w:shd w:val="clear" w:color="auto" w:fill="FFFFFF"/>
        </w:rPr>
        <w:t>Здоровый образ жизни</w:t>
      </w:r>
      <w:r w:rsidR="00865216" w:rsidRPr="00134B98">
        <w:rPr>
          <w:rFonts w:ascii="Times New Roman" w:hAnsi="Times New Roman"/>
          <w:sz w:val="28"/>
          <w:szCs w:val="28"/>
        </w:rPr>
        <w:t>»</w:t>
      </w:r>
      <w:r w:rsidRPr="00134B98">
        <w:rPr>
          <w:rFonts w:ascii="Times New Roman" w:hAnsi="Times New Roman"/>
          <w:sz w:val="28"/>
          <w:szCs w:val="28"/>
        </w:rPr>
        <w:t xml:space="preserve">, </w:t>
      </w:r>
      <w:r w:rsidR="00865216" w:rsidRPr="00134B98">
        <w:rPr>
          <w:rFonts w:ascii="Times New Roman" w:hAnsi="Times New Roman"/>
          <w:sz w:val="28"/>
          <w:szCs w:val="28"/>
        </w:rPr>
        <w:t>«</w:t>
      </w:r>
      <w:r w:rsidRPr="00134B98">
        <w:rPr>
          <w:rFonts w:ascii="Times New Roman" w:hAnsi="Times New Roman"/>
          <w:sz w:val="28"/>
          <w:szCs w:val="28"/>
        </w:rPr>
        <w:t>Правильное питание</w:t>
      </w:r>
      <w:r w:rsidR="00865216" w:rsidRPr="00134B98">
        <w:rPr>
          <w:rFonts w:ascii="Times New Roman" w:hAnsi="Times New Roman"/>
          <w:sz w:val="28"/>
          <w:szCs w:val="28"/>
        </w:rPr>
        <w:t>»</w:t>
      </w:r>
      <w:r w:rsidRPr="00134B98">
        <w:rPr>
          <w:rFonts w:ascii="Times New Roman" w:hAnsi="Times New Roman"/>
          <w:sz w:val="28"/>
          <w:szCs w:val="28"/>
        </w:rPr>
        <w:t>.</w:t>
      </w:r>
    </w:p>
    <w:p w:rsidR="007F5D3D" w:rsidRPr="00134B98" w:rsidRDefault="007F5D3D" w:rsidP="00134B98">
      <w:pPr>
        <w:ind w:firstLine="709"/>
        <w:jc w:val="both"/>
        <w:rPr>
          <w:sz w:val="28"/>
          <w:szCs w:val="28"/>
        </w:rPr>
      </w:pPr>
      <w:r w:rsidRPr="00134B98">
        <w:rPr>
          <w:sz w:val="28"/>
          <w:szCs w:val="28"/>
        </w:rPr>
        <w:t>В ходе социологического исследования было опрошено 24684 респондентов (школьников</w:t>
      </w:r>
      <w:r w:rsidR="00902B76" w:rsidRPr="00134B98">
        <w:rPr>
          <w:sz w:val="28"/>
          <w:szCs w:val="28"/>
        </w:rPr>
        <w:t xml:space="preserve"> – </w:t>
      </w:r>
      <w:r w:rsidRPr="00134B98">
        <w:rPr>
          <w:sz w:val="28"/>
          <w:szCs w:val="28"/>
        </w:rPr>
        <w:t>3623, студентов</w:t>
      </w:r>
      <w:r w:rsidR="00902B76" w:rsidRPr="00134B98">
        <w:rPr>
          <w:sz w:val="28"/>
          <w:szCs w:val="28"/>
        </w:rPr>
        <w:t xml:space="preserve"> – </w:t>
      </w:r>
      <w:r w:rsidRPr="00134B98">
        <w:rPr>
          <w:sz w:val="28"/>
          <w:szCs w:val="28"/>
        </w:rPr>
        <w:t>6245, прочее населения – 14816).</w:t>
      </w:r>
    </w:p>
    <w:p w:rsidR="007F5D3D" w:rsidRPr="00134B98" w:rsidRDefault="007F5D3D" w:rsidP="00134B98">
      <w:pPr>
        <w:ind w:firstLine="709"/>
        <w:jc w:val="both"/>
        <w:rPr>
          <w:sz w:val="28"/>
          <w:szCs w:val="28"/>
        </w:rPr>
      </w:pPr>
      <w:r w:rsidRPr="00134B98">
        <w:rPr>
          <w:sz w:val="28"/>
          <w:szCs w:val="28"/>
        </w:rPr>
        <w:t>Из них:</w:t>
      </w:r>
    </w:p>
    <w:p w:rsidR="007F5D3D" w:rsidRPr="00134B98" w:rsidRDefault="007F5D3D" w:rsidP="00134B98">
      <w:pPr>
        <w:numPr>
          <w:ilvl w:val="0"/>
          <w:numId w:val="6"/>
        </w:numPr>
        <w:ind w:left="0" w:firstLine="709"/>
        <w:jc w:val="both"/>
        <w:rPr>
          <w:sz w:val="28"/>
          <w:szCs w:val="28"/>
        </w:rPr>
      </w:pPr>
      <w:r w:rsidRPr="00134B98">
        <w:rPr>
          <w:sz w:val="28"/>
          <w:szCs w:val="28"/>
        </w:rPr>
        <w:t>Мужчин – 11468</w:t>
      </w:r>
      <w:r w:rsidR="00902B76" w:rsidRPr="00134B98">
        <w:rPr>
          <w:sz w:val="28"/>
          <w:szCs w:val="28"/>
        </w:rPr>
        <w:t xml:space="preserve"> </w:t>
      </w:r>
      <w:r w:rsidRPr="00134B98">
        <w:rPr>
          <w:sz w:val="28"/>
          <w:szCs w:val="28"/>
        </w:rPr>
        <w:t>(46,5</w:t>
      </w:r>
      <w:r w:rsidR="00902B76" w:rsidRPr="00134B98">
        <w:rPr>
          <w:sz w:val="28"/>
          <w:szCs w:val="28"/>
        </w:rPr>
        <w:t xml:space="preserve"> процента</w:t>
      </w:r>
      <w:r w:rsidRPr="00134B98">
        <w:rPr>
          <w:sz w:val="28"/>
          <w:szCs w:val="28"/>
        </w:rPr>
        <w:t>), из них школьников – 1914</w:t>
      </w:r>
      <w:r w:rsidR="00902B76" w:rsidRPr="00134B98">
        <w:rPr>
          <w:sz w:val="28"/>
          <w:szCs w:val="28"/>
        </w:rPr>
        <w:t xml:space="preserve"> </w:t>
      </w:r>
      <w:r w:rsidRPr="00134B98">
        <w:rPr>
          <w:sz w:val="28"/>
          <w:szCs w:val="28"/>
        </w:rPr>
        <w:t>(16,6</w:t>
      </w:r>
      <w:r w:rsidR="00902B76" w:rsidRPr="00134B98">
        <w:rPr>
          <w:sz w:val="28"/>
          <w:szCs w:val="28"/>
        </w:rPr>
        <w:t xml:space="preserve"> </w:t>
      </w:r>
      <w:r w:rsidR="00DA4CE1" w:rsidRPr="00134B98">
        <w:rPr>
          <w:sz w:val="28"/>
          <w:szCs w:val="28"/>
        </w:rPr>
        <w:t>процент</w:t>
      </w:r>
      <w:r w:rsidR="00902B76" w:rsidRPr="00134B98">
        <w:rPr>
          <w:sz w:val="28"/>
          <w:szCs w:val="28"/>
        </w:rPr>
        <w:t>а</w:t>
      </w:r>
      <w:r w:rsidRPr="00134B98">
        <w:rPr>
          <w:sz w:val="28"/>
          <w:szCs w:val="28"/>
        </w:rPr>
        <w:t>), студентов</w:t>
      </w:r>
      <w:r w:rsidR="00902B76" w:rsidRPr="00134B98">
        <w:rPr>
          <w:sz w:val="28"/>
          <w:szCs w:val="28"/>
        </w:rPr>
        <w:t xml:space="preserve"> – </w:t>
      </w:r>
      <w:r w:rsidRPr="00134B98">
        <w:rPr>
          <w:sz w:val="28"/>
          <w:szCs w:val="28"/>
        </w:rPr>
        <w:t>3906</w:t>
      </w:r>
      <w:r w:rsidR="00902B76" w:rsidRPr="00134B98">
        <w:rPr>
          <w:sz w:val="28"/>
          <w:szCs w:val="28"/>
        </w:rPr>
        <w:t xml:space="preserve"> </w:t>
      </w:r>
      <w:r w:rsidRPr="00134B98">
        <w:rPr>
          <w:sz w:val="28"/>
          <w:szCs w:val="28"/>
        </w:rPr>
        <w:t>(34,1</w:t>
      </w:r>
      <w:r w:rsidR="00902B76" w:rsidRPr="00134B98">
        <w:rPr>
          <w:sz w:val="28"/>
          <w:szCs w:val="28"/>
        </w:rPr>
        <w:t xml:space="preserve"> процента</w:t>
      </w:r>
      <w:r w:rsidRPr="00134B98">
        <w:rPr>
          <w:sz w:val="28"/>
          <w:szCs w:val="28"/>
        </w:rPr>
        <w:t>), прочее населения –</w:t>
      </w:r>
      <w:r w:rsidR="00902B76" w:rsidRPr="00134B98">
        <w:rPr>
          <w:sz w:val="28"/>
          <w:szCs w:val="28"/>
        </w:rPr>
        <w:t xml:space="preserve"> </w:t>
      </w:r>
      <w:r w:rsidRPr="00134B98">
        <w:rPr>
          <w:sz w:val="28"/>
          <w:szCs w:val="28"/>
        </w:rPr>
        <w:t>5648</w:t>
      </w:r>
      <w:r w:rsidR="00902B76" w:rsidRPr="00134B98">
        <w:rPr>
          <w:sz w:val="28"/>
          <w:szCs w:val="28"/>
        </w:rPr>
        <w:t xml:space="preserve"> </w:t>
      </w:r>
      <w:r w:rsidRPr="00134B98">
        <w:rPr>
          <w:sz w:val="28"/>
          <w:szCs w:val="28"/>
        </w:rPr>
        <w:t>(49,3</w:t>
      </w:r>
      <w:r w:rsidR="00902B76" w:rsidRPr="00134B98">
        <w:rPr>
          <w:sz w:val="28"/>
          <w:szCs w:val="28"/>
        </w:rPr>
        <w:t xml:space="preserve"> процента</w:t>
      </w:r>
      <w:r w:rsidRPr="00134B98">
        <w:rPr>
          <w:sz w:val="28"/>
          <w:szCs w:val="28"/>
        </w:rPr>
        <w:t>).</w:t>
      </w:r>
    </w:p>
    <w:p w:rsidR="007F5D3D" w:rsidRPr="00134B98" w:rsidRDefault="007F5D3D" w:rsidP="00134B98">
      <w:pPr>
        <w:numPr>
          <w:ilvl w:val="0"/>
          <w:numId w:val="6"/>
        </w:numPr>
        <w:ind w:left="0" w:firstLine="709"/>
        <w:jc w:val="both"/>
        <w:rPr>
          <w:sz w:val="28"/>
          <w:szCs w:val="28"/>
        </w:rPr>
      </w:pPr>
      <w:r w:rsidRPr="00134B98">
        <w:rPr>
          <w:sz w:val="28"/>
          <w:szCs w:val="28"/>
        </w:rPr>
        <w:t xml:space="preserve"> Женщин – 13216</w:t>
      </w:r>
      <w:r w:rsidR="005F4855">
        <w:rPr>
          <w:sz w:val="28"/>
          <w:szCs w:val="28"/>
        </w:rPr>
        <w:t xml:space="preserve"> </w:t>
      </w:r>
      <w:r w:rsidRPr="00134B98">
        <w:rPr>
          <w:sz w:val="28"/>
          <w:szCs w:val="28"/>
        </w:rPr>
        <w:t>(53,5</w:t>
      </w:r>
      <w:r w:rsidR="005F4855">
        <w:rPr>
          <w:sz w:val="28"/>
          <w:szCs w:val="28"/>
        </w:rPr>
        <w:t xml:space="preserve"> </w:t>
      </w:r>
      <w:r w:rsidR="00DA4CE1" w:rsidRPr="00134B98">
        <w:rPr>
          <w:sz w:val="28"/>
          <w:szCs w:val="28"/>
        </w:rPr>
        <w:t>процент</w:t>
      </w:r>
      <w:r w:rsidR="005F4855">
        <w:rPr>
          <w:sz w:val="28"/>
          <w:szCs w:val="28"/>
        </w:rPr>
        <w:t>а</w:t>
      </w:r>
      <w:r w:rsidRPr="00134B98">
        <w:rPr>
          <w:sz w:val="28"/>
          <w:szCs w:val="28"/>
        </w:rPr>
        <w:t>), из них школьников – 1112</w:t>
      </w:r>
      <w:r w:rsidR="005F4855">
        <w:rPr>
          <w:sz w:val="28"/>
          <w:szCs w:val="28"/>
        </w:rPr>
        <w:t xml:space="preserve"> </w:t>
      </w:r>
      <w:r w:rsidRPr="00134B98">
        <w:rPr>
          <w:sz w:val="28"/>
          <w:szCs w:val="28"/>
        </w:rPr>
        <w:t>(8,4</w:t>
      </w:r>
      <w:r w:rsidR="005F4855">
        <w:rPr>
          <w:sz w:val="28"/>
          <w:szCs w:val="28"/>
        </w:rPr>
        <w:t xml:space="preserve"> </w:t>
      </w:r>
      <w:r w:rsidR="00DA4CE1" w:rsidRPr="00134B98">
        <w:rPr>
          <w:sz w:val="28"/>
          <w:szCs w:val="28"/>
        </w:rPr>
        <w:t>процент</w:t>
      </w:r>
      <w:r w:rsidR="005F4855">
        <w:rPr>
          <w:sz w:val="28"/>
          <w:szCs w:val="28"/>
        </w:rPr>
        <w:t>а</w:t>
      </w:r>
      <w:r w:rsidRPr="00134B98">
        <w:rPr>
          <w:sz w:val="28"/>
          <w:szCs w:val="28"/>
        </w:rPr>
        <w:t>), студентов – 3890 (29,4</w:t>
      </w:r>
      <w:r w:rsidR="005F4855">
        <w:rPr>
          <w:sz w:val="28"/>
          <w:szCs w:val="28"/>
        </w:rPr>
        <w:t xml:space="preserve"> </w:t>
      </w:r>
      <w:r w:rsidR="00DA4CE1" w:rsidRPr="00134B98">
        <w:rPr>
          <w:sz w:val="28"/>
          <w:szCs w:val="28"/>
        </w:rPr>
        <w:t>процент</w:t>
      </w:r>
      <w:r w:rsidR="005F4855">
        <w:rPr>
          <w:sz w:val="28"/>
          <w:szCs w:val="28"/>
        </w:rPr>
        <w:t>а</w:t>
      </w:r>
      <w:r w:rsidRPr="00134B98">
        <w:rPr>
          <w:sz w:val="28"/>
          <w:szCs w:val="28"/>
        </w:rPr>
        <w:t>), прочее населения – 8214 (62,2</w:t>
      </w:r>
      <w:r w:rsidR="005F4855">
        <w:rPr>
          <w:sz w:val="28"/>
          <w:szCs w:val="28"/>
        </w:rPr>
        <w:t xml:space="preserve"> </w:t>
      </w:r>
      <w:r w:rsidR="00DA4CE1" w:rsidRPr="00134B98">
        <w:rPr>
          <w:sz w:val="28"/>
          <w:szCs w:val="28"/>
        </w:rPr>
        <w:t>процент</w:t>
      </w:r>
      <w:r w:rsidR="005F4855">
        <w:rPr>
          <w:sz w:val="28"/>
          <w:szCs w:val="28"/>
        </w:rPr>
        <w:t>а</w:t>
      </w:r>
      <w:r w:rsidRPr="00134B98">
        <w:rPr>
          <w:sz w:val="28"/>
          <w:szCs w:val="28"/>
        </w:rPr>
        <w:t>).</w:t>
      </w:r>
    </w:p>
    <w:p w:rsidR="007F5D3D" w:rsidRPr="00134B98" w:rsidRDefault="007F5D3D" w:rsidP="00134B98">
      <w:pPr>
        <w:ind w:firstLine="709"/>
        <w:jc w:val="both"/>
        <w:rPr>
          <w:sz w:val="28"/>
          <w:szCs w:val="28"/>
        </w:rPr>
      </w:pPr>
      <w:r w:rsidRPr="00134B98">
        <w:rPr>
          <w:sz w:val="28"/>
          <w:szCs w:val="28"/>
        </w:rPr>
        <w:t>На основании проведенного анкетирования было выявлено:</w:t>
      </w:r>
    </w:p>
    <w:p w:rsidR="007F5D3D" w:rsidRPr="00134B98" w:rsidRDefault="007F5D3D" w:rsidP="00134B98">
      <w:pPr>
        <w:ind w:firstLine="709"/>
        <w:jc w:val="both"/>
        <w:rPr>
          <w:color w:val="000000"/>
          <w:sz w:val="28"/>
          <w:szCs w:val="28"/>
          <w:highlight w:val="green"/>
        </w:rPr>
      </w:pPr>
      <w:r w:rsidRPr="00134B98">
        <w:rPr>
          <w:sz w:val="28"/>
          <w:szCs w:val="28"/>
        </w:rPr>
        <w:t xml:space="preserve">1. На тему </w:t>
      </w:r>
      <w:r w:rsidR="00865216" w:rsidRPr="00134B98">
        <w:rPr>
          <w:sz w:val="28"/>
          <w:szCs w:val="28"/>
        </w:rPr>
        <w:t>«</w:t>
      </w:r>
      <w:r w:rsidRPr="00134B98">
        <w:rPr>
          <w:sz w:val="28"/>
          <w:szCs w:val="28"/>
        </w:rPr>
        <w:t>Проблема по табакокурения</w:t>
      </w:r>
      <w:r w:rsidR="00865216" w:rsidRPr="00134B98">
        <w:rPr>
          <w:sz w:val="28"/>
          <w:szCs w:val="28"/>
        </w:rPr>
        <w:t>»</w:t>
      </w:r>
      <w:r w:rsidRPr="00134B98">
        <w:rPr>
          <w:sz w:val="28"/>
          <w:szCs w:val="28"/>
        </w:rPr>
        <w:t xml:space="preserve"> опрошено</w:t>
      </w:r>
      <w:r w:rsidRPr="00134B98">
        <w:rPr>
          <w:color w:val="000000"/>
          <w:sz w:val="28"/>
          <w:szCs w:val="28"/>
        </w:rPr>
        <w:t xml:space="preserve"> 10846 чел., из них мужского пола</w:t>
      </w:r>
      <w:r w:rsidR="00902B76" w:rsidRPr="00134B98">
        <w:rPr>
          <w:color w:val="000000"/>
          <w:sz w:val="28"/>
          <w:szCs w:val="28"/>
        </w:rPr>
        <w:t xml:space="preserve"> – </w:t>
      </w:r>
      <w:r w:rsidRPr="00134B98">
        <w:rPr>
          <w:color w:val="000000"/>
          <w:sz w:val="28"/>
          <w:szCs w:val="28"/>
        </w:rPr>
        <w:t>6248</w:t>
      </w:r>
      <w:r w:rsidR="00902B76" w:rsidRPr="00134B98">
        <w:rPr>
          <w:color w:val="000000"/>
          <w:sz w:val="28"/>
          <w:szCs w:val="28"/>
        </w:rPr>
        <w:t xml:space="preserve"> </w:t>
      </w:r>
      <w:r w:rsidRPr="00134B98">
        <w:rPr>
          <w:color w:val="000000"/>
          <w:sz w:val="28"/>
          <w:szCs w:val="28"/>
        </w:rPr>
        <w:t>(57,6</w:t>
      </w:r>
      <w:r w:rsidR="00902B76" w:rsidRPr="00134B98">
        <w:rPr>
          <w:color w:val="000000"/>
          <w:sz w:val="28"/>
          <w:szCs w:val="28"/>
        </w:rPr>
        <w:t xml:space="preserve"> процента</w:t>
      </w:r>
      <w:r w:rsidRPr="00134B98">
        <w:rPr>
          <w:color w:val="000000"/>
          <w:sz w:val="28"/>
          <w:szCs w:val="28"/>
        </w:rPr>
        <w:t>), женского пола – 4598 (42,3</w:t>
      </w:r>
      <w:r w:rsidR="00902B76" w:rsidRPr="00134B98">
        <w:rPr>
          <w:color w:val="000000"/>
          <w:sz w:val="28"/>
          <w:szCs w:val="28"/>
        </w:rPr>
        <w:t xml:space="preserve"> процента</w:t>
      </w:r>
      <w:r w:rsidRPr="00134B98">
        <w:rPr>
          <w:color w:val="000000"/>
          <w:sz w:val="28"/>
          <w:szCs w:val="28"/>
        </w:rPr>
        <w:t>), из них; курят</w:t>
      </w:r>
      <w:r w:rsidR="00902B76" w:rsidRPr="00134B98">
        <w:rPr>
          <w:color w:val="000000"/>
          <w:sz w:val="28"/>
          <w:szCs w:val="28"/>
        </w:rPr>
        <w:t xml:space="preserve"> –</w:t>
      </w:r>
      <w:r w:rsidRPr="00134B98">
        <w:rPr>
          <w:color w:val="000000"/>
          <w:sz w:val="28"/>
          <w:szCs w:val="28"/>
        </w:rPr>
        <w:t xml:space="preserve"> 5620 (51,8</w:t>
      </w:r>
      <w:r w:rsidR="00902B76" w:rsidRPr="00134B98">
        <w:rPr>
          <w:color w:val="000000"/>
          <w:sz w:val="28"/>
          <w:szCs w:val="28"/>
        </w:rPr>
        <w:t xml:space="preserve"> процента</w:t>
      </w:r>
      <w:r w:rsidRPr="00134B98">
        <w:rPr>
          <w:color w:val="000000"/>
          <w:sz w:val="28"/>
          <w:szCs w:val="28"/>
        </w:rPr>
        <w:t>) в том числе мужчин</w:t>
      </w:r>
      <w:r w:rsidR="00902B76" w:rsidRPr="00134B98">
        <w:rPr>
          <w:color w:val="000000"/>
          <w:sz w:val="28"/>
          <w:szCs w:val="28"/>
        </w:rPr>
        <w:t xml:space="preserve"> –</w:t>
      </w:r>
      <w:r w:rsidRPr="00134B98">
        <w:rPr>
          <w:color w:val="000000"/>
          <w:sz w:val="28"/>
          <w:szCs w:val="28"/>
        </w:rPr>
        <w:t xml:space="preserve"> 3028</w:t>
      </w:r>
      <w:r w:rsidR="00902B76" w:rsidRPr="00134B98">
        <w:rPr>
          <w:color w:val="000000"/>
          <w:sz w:val="28"/>
          <w:szCs w:val="28"/>
        </w:rPr>
        <w:t xml:space="preserve"> </w:t>
      </w:r>
      <w:r w:rsidRPr="00134B98">
        <w:rPr>
          <w:color w:val="000000"/>
          <w:sz w:val="28"/>
          <w:szCs w:val="28"/>
        </w:rPr>
        <w:t>(53,8</w:t>
      </w:r>
      <w:r w:rsidR="00902B76" w:rsidRPr="00134B98">
        <w:rPr>
          <w:color w:val="000000"/>
          <w:sz w:val="28"/>
          <w:szCs w:val="28"/>
        </w:rPr>
        <w:t xml:space="preserve"> процента</w:t>
      </w:r>
      <w:r w:rsidRPr="00134B98">
        <w:rPr>
          <w:color w:val="000000"/>
          <w:sz w:val="28"/>
          <w:szCs w:val="28"/>
        </w:rPr>
        <w:t xml:space="preserve">), женщин </w:t>
      </w:r>
      <w:r w:rsidR="00902B76" w:rsidRPr="00134B98">
        <w:rPr>
          <w:color w:val="000000"/>
          <w:sz w:val="28"/>
          <w:szCs w:val="28"/>
        </w:rPr>
        <w:t xml:space="preserve">– </w:t>
      </w:r>
      <w:r w:rsidRPr="00134B98">
        <w:rPr>
          <w:color w:val="000000"/>
          <w:sz w:val="28"/>
          <w:szCs w:val="28"/>
        </w:rPr>
        <w:t>2592 (46,1</w:t>
      </w:r>
      <w:r w:rsidR="00902B76" w:rsidRPr="00134B98">
        <w:rPr>
          <w:color w:val="000000"/>
          <w:sz w:val="28"/>
          <w:szCs w:val="28"/>
        </w:rPr>
        <w:t xml:space="preserve"> процента</w:t>
      </w:r>
      <w:r w:rsidRPr="00134B98">
        <w:rPr>
          <w:color w:val="000000"/>
          <w:sz w:val="28"/>
          <w:szCs w:val="28"/>
        </w:rPr>
        <w:t>), не курят</w:t>
      </w:r>
      <w:r w:rsidR="00902B76" w:rsidRPr="00134B98">
        <w:rPr>
          <w:color w:val="000000"/>
          <w:sz w:val="28"/>
          <w:szCs w:val="28"/>
        </w:rPr>
        <w:t xml:space="preserve"> – </w:t>
      </w:r>
      <w:r w:rsidRPr="00134B98">
        <w:rPr>
          <w:color w:val="000000"/>
          <w:sz w:val="28"/>
          <w:szCs w:val="28"/>
        </w:rPr>
        <w:t>5226 (48,1</w:t>
      </w:r>
      <w:r w:rsidR="00902B76" w:rsidRPr="00134B98">
        <w:rPr>
          <w:color w:val="000000"/>
          <w:sz w:val="28"/>
          <w:szCs w:val="28"/>
        </w:rPr>
        <w:t xml:space="preserve"> процента</w:t>
      </w:r>
      <w:r w:rsidRPr="00134B98">
        <w:rPr>
          <w:color w:val="000000"/>
          <w:sz w:val="28"/>
          <w:szCs w:val="28"/>
        </w:rPr>
        <w:t>), в том числе мужчин</w:t>
      </w:r>
      <w:r w:rsidR="00902B76" w:rsidRPr="00134B98">
        <w:rPr>
          <w:color w:val="000000"/>
          <w:sz w:val="28"/>
          <w:szCs w:val="28"/>
        </w:rPr>
        <w:t xml:space="preserve"> – </w:t>
      </w:r>
      <w:r w:rsidRPr="00134B98">
        <w:rPr>
          <w:color w:val="000000"/>
          <w:sz w:val="28"/>
          <w:szCs w:val="28"/>
        </w:rPr>
        <w:t>2265 (43,3</w:t>
      </w:r>
      <w:r w:rsidR="00902B76" w:rsidRPr="00134B98">
        <w:rPr>
          <w:color w:val="000000"/>
          <w:sz w:val="28"/>
          <w:szCs w:val="28"/>
        </w:rPr>
        <w:t xml:space="preserve"> процента</w:t>
      </w:r>
      <w:r w:rsidRPr="00134B98">
        <w:rPr>
          <w:color w:val="000000"/>
          <w:sz w:val="28"/>
          <w:szCs w:val="28"/>
        </w:rPr>
        <w:t>), женщин</w:t>
      </w:r>
      <w:r w:rsidR="00902B76" w:rsidRPr="00134B98">
        <w:rPr>
          <w:color w:val="000000"/>
          <w:sz w:val="28"/>
          <w:szCs w:val="28"/>
        </w:rPr>
        <w:t xml:space="preserve"> –</w:t>
      </w:r>
      <w:r w:rsidRPr="00134B98">
        <w:rPr>
          <w:color w:val="000000"/>
          <w:sz w:val="28"/>
          <w:szCs w:val="28"/>
        </w:rPr>
        <w:t xml:space="preserve"> 2961 (56,6</w:t>
      </w:r>
      <w:r w:rsidR="00902B76" w:rsidRPr="00134B98">
        <w:rPr>
          <w:color w:val="000000"/>
          <w:sz w:val="28"/>
          <w:szCs w:val="28"/>
        </w:rPr>
        <w:t xml:space="preserve"> процента</w:t>
      </w:r>
      <w:r w:rsidRPr="00134B98">
        <w:rPr>
          <w:color w:val="000000"/>
          <w:sz w:val="28"/>
          <w:szCs w:val="28"/>
        </w:rPr>
        <w:t>).</w:t>
      </w:r>
    </w:p>
    <w:p w:rsidR="007F5D3D" w:rsidRPr="00134B98" w:rsidRDefault="007F5D3D" w:rsidP="00134B98">
      <w:pPr>
        <w:ind w:firstLine="709"/>
        <w:jc w:val="both"/>
        <w:rPr>
          <w:color w:val="000000"/>
          <w:sz w:val="28"/>
          <w:szCs w:val="28"/>
        </w:rPr>
      </w:pPr>
      <w:r w:rsidRPr="00134B98">
        <w:rPr>
          <w:color w:val="000000"/>
          <w:sz w:val="28"/>
          <w:szCs w:val="28"/>
        </w:rPr>
        <w:t xml:space="preserve">2. На тему: </w:t>
      </w:r>
      <w:r w:rsidR="00865216" w:rsidRPr="00134B98">
        <w:rPr>
          <w:color w:val="000000"/>
          <w:sz w:val="28"/>
          <w:szCs w:val="28"/>
        </w:rPr>
        <w:t>«</w:t>
      </w:r>
      <w:r w:rsidRPr="00134B98">
        <w:rPr>
          <w:color w:val="000000"/>
          <w:sz w:val="28"/>
          <w:szCs w:val="28"/>
        </w:rPr>
        <w:t>Насколько правильный и здоровый образ жизни ведут</w:t>
      </w:r>
      <w:r w:rsidR="00865216" w:rsidRPr="00134B98">
        <w:rPr>
          <w:color w:val="000000"/>
          <w:sz w:val="28"/>
          <w:szCs w:val="28"/>
        </w:rPr>
        <w:t>»</w:t>
      </w:r>
      <w:r w:rsidRPr="00134B98">
        <w:rPr>
          <w:color w:val="000000"/>
          <w:sz w:val="28"/>
          <w:szCs w:val="28"/>
        </w:rPr>
        <w:t xml:space="preserve"> опрошено 9118 респондентов, из них мужского пола</w:t>
      </w:r>
      <w:r w:rsidR="00902B76" w:rsidRPr="00134B98">
        <w:rPr>
          <w:color w:val="000000"/>
          <w:sz w:val="28"/>
          <w:szCs w:val="28"/>
        </w:rPr>
        <w:t xml:space="preserve"> – </w:t>
      </w:r>
      <w:r w:rsidRPr="00134B98">
        <w:rPr>
          <w:color w:val="000000"/>
          <w:sz w:val="28"/>
          <w:szCs w:val="28"/>
        </w:rPr>
        <w:t>3871 (42,4</w:t>
      </w:r>
      <w:r w:rsidR="00902B76" w:rsidRPr="00134B98">
        <w:rPr>
          <w:color w:val="000000"/>
          <w:sz w:val="28"/>
          <w:szCs w:val="28"/>
        </w:rPr>
        <w:t xml:space="preserve"> процента</w:t>
      </w:r>
      <w:r w:rsidRPr="00134B98">
        <w:rPr>
          <w:color w:val="000000"/>
          <w:sz w:val="28"/>
          <w:szCs w:val="28"/>
        </w:rPr>
        <w:t>), женского пола – 5247 (57,6</w:t>
      </w:r>
      <w:r w:rsidR="00902B76" w:rsidRPr="00134B98">
        <w:rPr>
          <w:color w:val="000000"/>
          <w:sz w:val="28"/>
          <w:szCs w:val="28"/>
        </w:rPr>
        <w:t xml:space="preserve"> </w:t>
      </w:r>
      <w:r w:rsidR="00DA4CE1" w:rsidRPr="00134B98">
        <w:rPr>
          <w:color w:val="000000"/>
          <w:sz w:val="28"/>
          <w:szCs w:val="28"/>
        </w:rPr>
        <w:t>процент</w:t>
      </w:r>
      <w:r w:rsidR="00902B76" w:rsidRPr="00134B98">
        <w:rPr>
          <w:color w:val="000000"/>
          <w:sz w:val="28"/>
          <w:szCs w:val="28"/>
        </w:rPr>
        <w:t>а</w:t>
      </w:r>
      <w:r w:rsidRPr="00134B98">
        <w:rPr>
          <w:color w:val="000000"/>
          <w:sz w:val="28"/>
          <w:szCs w:val="28"/>
        </w:rPr>
        <w:t xml:space="preserve">), ведут правильный и здоровый образ жизни </w:t>
      </w:r>
      <w:r w:rsidR="00902B76" w:rsidRPr="00134B98">
        <w:rPr>
          <w:color w:val="000000"/>
          <w:sz w:val="28"/>
          <w:szCs w:val="28"/>
        </w:rPr>
        <w:t>–</w:t>
      </w:r>
      <w:r w:rsidRPr="00134B98">
        <w:rPr>
          <w:color w:val="000000"/>
          <w:sz w:val="28"/>
          <w:szCs w:val="28"/>
        </w:rPr>
        <w:t xml:space="preserve"> 6084 (66,7</w:t>
      </w:r>
      <w:r w:rsidR="00902B76" w:rsidRPr="00134B98">
        <w:rPr>
          <w:color w:val="000000"/>
          <w:sz w:val="28"/>
          <w:szCs w:val="28"/>
        </w:rPr>
        <w:t xml:space="preserve"> </w:t>
      </w:r>
      <w:r w:rsidR="00DA4CE1" w:rsidRPr="00134B98">
        <w:rPr>
          <w:color w:val="000000"/>
          <w:sz w:val="28"/>
          <w:szCs w:val="28"/>
        </w:rPr>
        <w:t>процент</w:t>
      </w:r>
      <w:r w:rsidR="00902B76" w:rsidRPr="00134B98">
        <w:rPr>
          <w:color w:val="000000"/>
          <w:sz w:val="28"/>
          <w:szCs w:val="28"/>
        </w:rPr>
        <w:t>а</w:t>
      </w:r>
      <w:r w:rsidRPr="00134B98">
        <w:rPr>
          <w:color w:val="000000"/>
          <w:sz w:val="28"/>
          <w:szCs w:val="28"/>
        </w:rPr>
        <w:t xml:space="preserve">) в том числе мужчин </w:t>
      </w:r>
      <w:r w:rsidR="00902B76" w:rsidRPr="00134B98">
        <w:rPr>
          <w:color w:val="000000"/>
          <w:sz w:val="28"/>
          <w:szCs w:val="28"/>
        </w:rPr>
        <w:t>–</w:t>
      </w:r>
      <w:r w:rsidRPr="00134B98">
        <w:rPr>
          <w:color w:val="000000"/>
          <w:sz w:val="28"/>
          <w:szCs w:val="28"/>
        </w:rPr>
        <w:t xml:space="preserve"> 2263 (37,2</w:t>
      </w:r>
      <w:r w:rsidR="00902B76" w:rsidRPr="00134B98">
        <w:rPr>
          <w:color w:val="000000"/>
          <w:sz w:val="28"/>
          <w:szCs w:val="28"/>
        </w:rPr>
        <w:t xml:space="preserve"> </w:t>
      </w:r>
      <w:r w:rsidR="00DA4CE1" w:rsidRPr="00134B98">
        <w:rPr>
          <w:color w:val="000000"/>
          <w:sz w:val="28"/>
          <w:szCs w:val="28"/>
        </w:rPr>
        <w:t>процент</w:t>
      </w:r>
      <w:r w:rsidR="00902B76" w:rsidRPr="00134B98">
        <w:rPr>
          <w:color w:val="000000"/>
          <w:sz w:val="28"/>
          <w:szCs w:val="28"/>
        </w:rPr>
        <w:t>а</w:t>
      </w:r>
      <w:r w:rsidRPr="00134B98">
        <w:rPr>
          <w:color w:val="000000"/>
          <w:sz w:val="28"/>
          <w:szCs w:val="28"/>
        </w:rPr>
        <w:t>), женщин</w:t>
      </w:r>
      <w:r w:rsidR="00902B76" w:rsidRPr="00134B98">
        <w:rPr>
          <w:color w:val="000000"/>
          <w:sz w:val="28"/>
          <w:szCs w:val="28"/>
        </w:rPr>
        <w:t xml:space="preserve"> –</w:t>
      </w:r>
      <w:r w:rsidRPr="00134B98">
        <w:rPr>
          <w:color w:val="000000"/>
          <w:sz w:val="28"/>
          <w:szCs w:val="28"/>
        </w:rPr>
        <w:t xml:space="preserve"> 3821 (62,8</w:t>
      </w:r>
      <w:r w:rsidR="00902B76" w:rsidRPr="00134B98">
        <w:rPr>
          <w:color w:val="000000"/>
          <w:sz w:val="28"/>
          <w:szCs w:val="28"/>
        </w:rPr>
        <w:t xml:space="preserve"> </w:t>
      </w:r>
      <w:r w:rsidR="00DA4CE1" w:rsidRPr="00134B98">
        <w:rPr>
          <w:color w:val="000000"/>
          <w:sz w:val="28"/>
          <w:szCs w:val="28"/>
        </w:rPr>
        <w:t>процент</w:t>
      </w:r>
      <w:r w:rsidR="00902B76" w:rsidRPr="00134B98">
        <w:rPr>
          <w:color w:val="000000"/>
          <w:sz w:val="28"/>
          <w:szCs w:val="28"/>
        </w:rPr>
        <w:t>а</w:t>
      </w:r>
      <w:r w:rsidRPr="00134B98">
        <w:rPr>
          <w:color w:val="000000"/>
          <w:sz w:val="28"/>
          <w:szCs w:val="28"/>
        </w:rPr>
        <w:t xml:space="preserve">), не очень хорошо следят за своим здоровьем и не </w:t>
      </w:r>
      <w:r w:rsidR="005F4855">
        <w:rPr>
          <w:color w:val="000000"/>
          <w:sz w:val="28"/>
          <w:szCs w:val="28"/>
        </w:rPr>
        <w:t xml:space="preserve">ведут </w:t>
      </w:r>
      <w:r w:rsidRPr="00134B98">
        <w:rPr>
          <w:color w:val="000000"/>
          <w:sz w:val="28"/>
          <w:szCs w:val="28"/>
        </w:rPr>
        <w:t xml:space="preserve">ЗОЖ </w:t>
      </w:r>
      <w:r w:rsidR="00902B76" w:rsidRPr="00134B98">
        <w:rPr>
          <w:color w:val="000000"/>
          <w:sz w:val="28"/>
          <w:szCs w:val="28"/>
        </w:rPr>
        <w:t>–</w:t>
      </w:r>
      <w:r w:rsidRPr="00134B98">
        <w:rPr>
          <w:color w:val="000000"/>
          <w:sz w:val="28"/>
          <w:szCs w:val="28"/>
        </w:rPr>
        <w:t xml:space="preserve"> 3034 (33,3</w:t>
      </w:r>
      <w:r w:rsidR="00902B76" w:rsidRPr="00134B98">
        <w:rPr>
          <w:color w:val="000000"/>
          <w:sz w:val="28"/>
          <w:szCs w:val="28"/>
        </w:rPr>
        <w:t xml:space="preserve"> </w:t>
      </w:r>
      <w:r w:rsidR="00DA4CE1" w:rsidRPr="00134B98">
        <w:rPr>
          <w:color w:val="000000"/>
          <w:sz w:val="28"/>
          <w:szCs w:val="28"/>
        </w:rPr>
        <w:t>процент</w:t>
      </w:r>
      <w:r w:rsidR="00902B76" w:rsidRPr="00134B98">
        <w:rPr>
          <w:color w:val="000000"/>
          <w:sz w:val="28"/>
          <w:szCs w:val="28"/>
        </w:rPr>
        <w:t>а</w:t>
      </w:r>
      <w:r w:rsidRPr="00134B98">
        <w:rPr>
          <w:color w:val="000000"/>
          <w:sz w:val="28"/>
          <w:szCs w:val="28"/>
        </w:rPr>
        <w:t xml:space="preserve">), в том числе мужчин </w:t>
      </w:r>
      <w:r w:rsidR="00902B76" w:rsidRPr="00134B98">
        <w:rPr>
          <w:color w:val="000000"/>
          <w:sz w:val="28"/>
          <w:szCs w:val="28"/>
        </w:rPr>
        <w:t>–</w:t>
      </w:r>
      <w:r w:rsidRPr="00134B98">
        <w:rPr>
          <w:color w:val="000000"/>
          <w:sz w:val="28"/>
          <w:szCs w:val="28"/>
        </w:rPr>
        <w:t xml:space="preserve"> 1748</w:t>
      </w:r>
      <w:r w:rsidR="00902B76" w:rsidRPr="00134B98">
        <w:rPr>
          <w:color w:val="000000"/>
          <w:sz w:val="28"/>
          <w:szCs w:val="28"/>
        </w:rPr>
        <w:t xml:space="preserve"> </w:t>
      </w:r>
      <w:r w:rsidRPr="00134B98">
        <w:rPr>
          <w:color w:val="000000"/>
          <w:sz w:val="28"/>
          <w:szCs w:val="28"/>
        </w:rPr>
        <w:t>(57,7</w:t>
      </w:r>
      <w:r w:rsidR="00902B76" w:rsidRPr="00134B98">
        <w:rPr>
          <w:color w:val="000000"/>
          <w:sz w:val="28"/>
          <w:szCs w:val="28"/>
        </w:rPr>
        <w:t xml:space="preserve"> </w:t>
      </w:r>
      <w:r w:rsidR="00DA4CE1" w:rsidRPr="00134B98">
        <w:rPr>
          <w:color w:val="000000"/>
          <w:sz w:val="28"/>
          <w:szCs w:val="28"/>
        </w:rPr>
        <w:t>процент</w:t>
      </w:r>
      <w:r w:rsidR="00902B76" w:rsidRPr="00134B98">
        <w:rPr>
          <w:color w:val="000000"/>
          <w:sz w:val="28"/>
          <w:szCs w:val="28"/>
        </w:rPr>
        <w:t>а</w:t>
      </w:r>
      <w:r w:rsidRPr="00134B98">
        <w:rPr>
          <w:color w:val="000000"/>
          <w:sz w:val="28"/>
          <w:szCs w:val="28"/>
        </w:rPr>
        <w:t>), женщин</w:t>
      </w:r>
      <w:r w:rsidR="00902B76" w:rsidRPr="00134B98">
        <w:rPr>
          <w:color w:val="000000"/>
          <w:sz w:val="28"/>
          <w:szCs w:val="28"/>
        </w:rPr>
        <w:t xml:space="preserve"> – </w:t>
      </w:r>
      <w:r w:rsidRPr="00134B98">
        <w:rPr>
          <w:color w:val="000000"/>
          <w:sz w:val="28"/>
          <w:szCs w:val="28"/>
        </w:rPr>
        <w:t>1286</w:t>
      </w:r>
      <w:r w:rsidR="00902B76" w:rsidRPr="00134B98">
        <w:rPr>
          <w:color w:val="000000"/>
          <w:sz w:val="28"/>
          <w:szCs w:val="28"/>
        </w:rPr>
        <w:t xml:space="preserve"> </w:t>
      </w:r>
      <w:r w:rsidRPr="00134B98">
        <w:rPr>
          <w:color w:val="000000"/>
          <w:sz w:val="28"/>
          <w:szCs w:val="28"/>
        </w:rPr>
        <w:t>(42,3</w:t>
      </w:r>
      <w:r w:rsidR="00902B76" w:rsidRPr="00134B98">
        <w:rPr>
          <w:color w:val="000000"/>
          <w:sz w:val="28"/>
          <w:szCs w:val="28"/>
        </w:rPr>
        <w:t xml:space="preserve"> </w:t>
      </w:r>
      <w:r w:rsidR="00DA4CE1" w:rsidRPr="00134B98">
        <w:rPr>
          <w:color w:val="000000"/>
          <w:sz w:val="28"/>
          <w:szCs w:val="28"/>
        </w:rPr>
        <w:t>процент</w:t>
      </w:r>
      <w:r w:rsidR="00902B76" w:rsidRPr="00134B98">
        <w:rPr>
          <w:color w:val="000000"/>
          <w:sz w:val="28"/>
          <w:szCs w:val="28"/>
        </w:rPr>
        <w:t>а</w:t>
      </w:r>
      <w:r w:rsidRPr="00134B98">
        <w:rPr>
          <w:color w:val="000000"/>
          <w:sz w:val="28"/>
          <w:szCs w:val="28"/>
        </w:rPr>
        <w:t>).</w:t>
      </w:r>
    </w:p>
    <w:p w:rsidR="007F5D3D" w:rsidRPr="00134B98" w:rsidRDefault="007F5D3D" w:rsidP="00134B98">
      <w:pPr>
        <w:pStyle w:val="a6"/>
        <w:numPr>
          <w:ilvl w:val="0"/>
          <w:numId w:val="6"/>
        </w:numPr>
        <w:spacing w:after="0" w:line="240" w:lineRule="auto"/>
        <w:ind w:left="0" w:firstLine="709"/>
        <w:jc w:val="both"/>
        <w:rPr>
          <w:rFonts w:ascii="Times New Roman" w:hAnsi="Times New Roman"/>
          <w:color w:val="000000"/>
          <w:sz w:val="28"/>
          <w:szCs w:val="28"/>
        </w:rPr>
      </w:pPr>
      <w:r w:rsidRPr="00134B98">
        <w:rPr>
          <w:rFonts w:ascii="Times New Roman" w:hAnsi="Times New Roman"/>
          <w:color w:val="000000"/>
          <w:sz w:val="28"/>
          <w:szCs w:val="28"/>
        </w:rPr>
        <w:t xml:space="preserve">На тему: </w:t>
      </w:r>
      <w:r w:rsidR="00865216" w:rsidRPr="00134B98">
        <w:rPr>
          <w:rFonts w:ascii="Times New Roman" w:hAnsi="Times New Roman"/>
          <w:color w:val="000000"/>
          <w:sz w:val="28"/>
          <w:szCs w:val="28"/>
        </w:rPr>
        <w:t>«</w:t>
      </w:r>
      <w:r w:rsidRPr="00134B98">
        <w:rPr>
          <w:rFonts w:ascii="Times New Roman" w:hAnsi="Times New Roman"/>
          <w:color w:val="000000"/>
          <w:sz w:val="28"/>
          <w:szCs w:val="28"/>
        </w:rPr>
        <w:t>Питание</w:t>
      </w:r>
      <w:r w:rsidR="00865216" w:rsidRPr="00134B98">
        <w:rPr>
          <w:rFonts w:ascii="Times New Roman" w:hAnsi="Times New Roman"/>
          <w:color w:val="000000"/>
          <w:sz w:val="28"/>
          <w:szCs w:val="28"/>
        </w:rPr>
        <w:t>»</w:t>
      </w:r>
      <w:r w:rsidR="00902B76" w:rsidRPr="00134B98">
        <w:rPr>
          <w:rFonts w:ascii="Times New Roman" w:hAnsi="Times New Roman"/>
          <w:color w:val="000000"/>
          <w:sz w:val="28"/>
          <w:szCs w:val="28"/>
        </w:rPr>
        <w:t xml:space="preserve"> опрошено </w:t>
      </w:r>
      <w:r w:rsidRPr="00134B98">
        <w:rPr>
          <w:rFonts w:ascii="Times New Roman" w:hAnsi="Times New Roman"/>
          <w:color w:val="000000"/>
          <w:sz w:val="28"/>
          <w:szCs w:val="28"/>
        </w:rPr>
        <w:t>4720 респондентов, из них мужского пола – 1853 (39,3</w:t>
      </w:r>
      <w:r w:rsidR="00902B76" w:rsidRPr="00134B98">
        <w:rPr>
          <w:rFonts w:ascii="Times New Roman" w:hAnsi="Times New Roman"/>
          <w:color w:val="000000"/>
          <w:sz w:val="28"/>
          <w:szCs w:val="28"/>
        </w:rPr>
        <w:t xml:space="preserve"> </w:t>
      </w:r>
      <w:r w:rsidR="00DA4CE1" w:rsidRPr="00134B98">
        <w:rPr>
          <w:rFonts w:ascii="Times New Roman" w:hAnsi="Times New Roman"/>
          <w:color w:val="000000"/>
          <w:sz w:val="28"/>
          <w:szCs w:val="28"/>
        </w:rPr>
        <w:t>процент</w:t>
      </w:r>
      <w:r w:rsidR="00902B76" w:rsidRPr="00134B98">
        <w:rPr>
          <w:rFonts w:ascii="Times New Roman" w:hAnsi="Times New Roman"/>
          <w:color w:val="000000"/>
          <w:sz w:val="28"/>
          <w:szCs w:val="28"/>
        </w:rPr>
        <w:t>а</w:t>
      </w:r>
      <w:r w:rsidRPr="00134B98">
        <w:rPr>
          <w:rFonts w:ascii="Times New Roman" w:hAnsi="Times New Roman"/>
          <w:color w:val="000000"/>
          <w:sz w:val="28"/>
          <w:szCs w:val="28"/>
        </w:rPr>
        <w:t>), женского пола – 2867 (60,7</w:t>
      </w:r>
      <w:r w:rsidR="00902B76" w:rsidRPr="00134B98">
        <w:rPr>
          <w:rFonts w:ascii="Times New Roman" w:hAnsi="Times New Roman"/>
          <w:color w:val="000000"/>
          <w:sz w:val="28"/>
          <w:szCs w:val="28"/>
        </w:rPr>
        <w:t xml:space="preserve"> </w:t>
      </w:r>
      <w:r w:rsidR="00DA4CE1" w:rsidRPr="00134B98">
        <w:rPr>
          <w:rFonts w:ascii="Times New Roman" w:hAnsi="Times New Roman"/>
          <w:color w:val="000000"/>
          <w:sz w:val="28"/>
          <w:szCs w:val="28"/>
        </w:rPr>
        <w:t>процент</w:t>
      </w:r>
      <w:r w:rsidR="00902B76" w:rsidRPr="00134B98">
        <w:rPr>
          <w:rFonts w:ascii="Times New Roman" w:hAnsi="Times New Roman"/>
          <w:color w:val="000000"/>
          <w:sz w:val="28"/>
          <w:szCs w:val="28"/>
        </w:rPr>
        <w:t>а</w:t>
      </w:r>
      <w:r w:rsidRPr="00134B98">
        <w:rPr>
          <w:rFonts w:ascii="Times New Roman" w:hAnsi="Times New Roman"/>
          <w:color w:val="000000"/>
          <w:sz w:val="28"/>
          <w:szCs w:val="28"/>
        </w:rPr>
        <w:t xml:space="preserve">), придерживаются сбалансированного, правильного питания </w:t>
      </w:r>
      <w:r w:rsidR="00902B76" w:rsidRPr="00134B98">
        <w:rPr>
          <w:rFonts w:ascii="Times New Roman" w:hAnsi="Times New Roman"/>
          <w:color w:val="000000"/>
          <w:sz w:val="28"/>
          <w:szCs w:val="28"/>
        </w:rPr>
        <w:t>–</w:t>
      </w:r>
      <w:r w:rsidRPr="00134B98">
        <w:rPr>
          <w:rFonts w:ascii="Times New Roman" w:hAnsi="Times New Roman"/>
          <w:color w:val="000000"/>
          <w:sz w:val="28"/>
          <w:szCs w:val="28"/>
        </w:rPr>
        <w:t xml:space="preserve"> 2825 (59,8</w:t>
      </w:r>
      <w:r w:rsidR="00902B76" w:rsidRPr="00134B98">
        <w:rPr>
          <w:rFonts w:ascii="Times New Roman" w:hAnsi="Times New Roman"/>
          <w:color w:val="000000"/>
          <w:sz w:val="28"/>
          <w:szCs w:val="28"/>
        </w:rPr>
        <w:t xml:space="preserve"> процента</w:t>
      </w:r>
      <w:r w:rsidRPr="00134B98">
        <w:rPr>
          <w:rFonts w:ascii="Times New Roman" w:hAnsi="Times New Roman"/>
          <w:color w:val="000000"/>
          <w:sz w:val="28"/>
          <w:szCs w:val="28"/>
        </w:rPr>
        <w:t xml:space="preserve">), в том числе мужского пола </w:t>
      </w:r>
      <w:r w:rsidR="00902B76" w:rsidRPr="00134B98">
        <w:rPr>
          <w:rFonts w:ascii="Times New Roman" w:hAnsi="Times New Roman"/>
          <w:color w:val="000000"/>
          <w:sz w:val="28"/>
          <w:szCs w:val="28"/>
        </w:rPr>
        <w:t xml:space="preserve">– </w:t>
      </w:r>
      <w:r w:rsidRPr="00134B98">
        <w:rPr>
          <w:rFonts w:ascii="Times New Roman" w:hAnsi="Times New Roman"/>
          <w:color w:val="000000"/>
          <w:sz w:val="28"/>
          <w:szCs w:val="28"/>
        </w:rPr>
        <w:t>1113 (39,4</w:t>
      </w:r>
      <w:r w:rsidR="00902B76" w:rsidRPr="00134B98">
        <w:rPr>
          <w:rFonts w:ascii="Times New Roman" w:hAnsi="Times New Roman"/>
          <w:color w:val="000000"/>
          <w:sz w:val="28"/>
          <w:szCs w:val="28"/>
        </w:rPr>
        <w:t xml:space="preserve"> </w:t>
      </w:r>
      <w:r w:rsidR="00DA4CE1" w:rsidRPr="00134B98">
        <w:rPr>
          <w:rFonts w:ascii="Times New Roman" w:hAnsi="Times New Roman"/>
          <w:color w:val="000000"/>
          <w:sz w:val="28"/>
          <w:szCs w:val="28"/>
        </w:rPr>
        <w:t>процент</w:t>
      </w:r>
      <w:r w:rsidR="00902B76" w:rsidRPr="00134B98">
        <w:rPr>
          <w:rFonts w:ascii="Times New Roman" w:hAnsi="Times New Roman"/>
          <w:color w:val="000000"/>
          <w:sz w:val="28"/>
          <w:szCs w:val="28"/>
        </w:rPr>
        <w:t>а</w:t>
      </w:r>
      <w:r w:rsidRPr="00134B98">
        <w:rPr>
          <w:rFonts w:ascii="Times New Roman" w:hAnsi="Times New Roman"/>
          <w:color w:val="000000"/>
          <w:sz w:val="28"/>
          <w:szCs w:val="28"/>
        </w:rPr>
        <w:t>), женского пола – 1712 (60,6</w:t>
      </w:r>
      <w:r w:rsidR="00902B76" w:rsidRPr="00134B98">
        <w:rPr>
          <w:rFonts w:ascii="Times New Roman" w:hAnsi="Times New Roman"/>
          <w:color w:val="000000"/>
          <w:sz w:val="28"/>
          <w:szCs w:val="28"/>
        </w:rPr>
        <w:t xml:space="preserve"> </w:t>
      </w:r>
      <w:r w:rsidR="00134B98" w:rsidRPr="00134B98">
        <w:rPr>
          <w:rFonts w:ascii="Times New Roman" w:hAnsi="Times New Roman"/>
          <w:color w:val="000000"/>
          <w:sz w:val="28"/>
          <w:szCs w:val="28"/>
        </w:rPr>
        <w:t>процента</w:t>
      </w:r>
      <w:r w:rsidRPr="00134B98">
        <w:rPr>
          <w:rFonts w:ascii="Times New Roman" w:hAnsi="Times New Roman"/>
          <w:color w:val="000000"/>
          <w:sz w:val="28"/>
          <w:szCs w:val="28"/>
        </w:rPr>
        <w:t xml:space="preserve">), питаются однообразно и неправильно, что может вызвать различные заболевания желудочно-кишечного тракта </w:t>
      </w:r>
      <w:r w:rsidR="00134B98" w:rsidRPr="00134B98">
        <w:rPr>
          <w:rFonts w:ascii="Times New Roman" w:hAnsi="Times New Roman"/>
          <w:color w:val="000000"/>
          <w:sz w:val="28"/>
          <w:szCs w:val="28"/>
        </w:rPr>
        <w:t xml:space="preserve">– </w:t>
      </w:r>
      <w:r w:rsidRPr="00134B98">
        <w:rPr>
          <w:rFonts w:ascii="Times New Roman" w:hAnsi="Times New Roman"/>
          <w:color w:val="000000"/>
          <w:sz w:val="28"/>
          <w:szCs w:val="28"/>
        </w:rPr>
        <w:t>1895 (40,2</w:t>
      </w:r>
      <w:r w:rsidR="00134B98" w:rsidRPr="00134B98">
        <w:rPr>
          <w:rFonts w:ascii="Times New Roman" w:hAnsi="Times New Roman"/>
          <w:color w:val="000000"/>
          <w:sz w:val="28"/>
          <w:szCs w:val="28"/>
        </w:rPr>
        <w:t xml:space="preserve"> процента</w:t>
      </w:r>
      <w:r w:rsidRPr="00134B98">
        <w:rPr>
          <w:rFonts w:ascii="Times New Roman" w:hAnsi="Times New Roman"/>
          <w:color w:val="000000"/>
          <w:sz w:val="28"/>
          <w:szCs w:val="28"/>
        </w:rPr>
        <w:t>) в том числе мужского пола</w:t>
      </w:r>
      <w:r w:rsidR="00134B98" w:rsidRPr="00134B98">
        <w:rPr>
          <w:rFonts w:ascii="Times New Roman" w:hAnsi="Times New Roman"/>
          <w:color w:val="000000"/>
          <w:sz w:val="28"/>
          <w:szCs w:val="28"/>
        </w:rPr>
        <w:t xml:space="preserve"> – </w:t>
      </w:r>
      <w:r w:rsidRPr="00134B98">
        <w:rPr>
          <w:rFonts w:ascii="Times New Roman" w:hAnsi="Times New Roman"/>
          <w:color w:val="000000"/>
          <w:sz w:val="28"/>
          <w:szCs w:val="28"/>
        </w:rPr>
        <w:t>1141 (60,2</w:t>
      </w:r>
      <w:r w:rsidR="00134B98" w:rsidRPr="00134B98">
        <w:rPr>
          <w:rFonts w:ascii="Times New Roman" w:hAnsi="Times New Roman"/>
          <w:color w:val="000000"/>
          <w:sz w:val="28"/>
          <w:szCs w:val="28"/>
        </w:rPr>
        <w:t xml:space="preserve"> процента</w:t>
      </w:r>
      <w:r w:rsidRPr="00134B98">
        <w:rPr>
          <w:rFonts w:ascii="Times New Roman" w:hAnsi="Times New Roman"/>
          <w:color w:val="000000"/>
          <w:sz w:val="28"/>
          <w:szCs w:val="28"/>
        </w:rPr>
        <w:t>), женского пола</w:t>
      </w:r>
      <w:r w:rsidR="00134B98" w:rsidRPr="00134B98">
        <w:rPr>
          <w:rFonts w:ascii="Times New Roman" w:hAnsi="Times New Roman"/>
          <w:color w:val="000000"/>
          <w:sz w:val="28"/>
          <w:szCs w:val="28"/>
        </w:rPr>
        <w:t xml:space="preserve"> – </w:t>
      </w:r>
      <w:r w:rsidRPr="00134B98">
        <w:rPr>
          <w:rFonts w:ascii="Times New Roman" w:hAnsi="Times New Roman"/>
          <w:color w:val="000000"/>
          <w:sz w:val="28"/>
          <w:szCs w:val="28"/>
        </w:rPr>
        <w:t>754 (39,8</w:t>
      </w:r>
      <w:r w:rsidR="00134B98" w:rsidRPr="00134B98">
        <w:rPr>
          <w:rFonts w:ascii="Times New Roman" w:hAnsi="Times New Roman"/>
          <w:color w:val="000000"/>
          <w:sz w:val="28"/>
          <w:szCs w:val="28"/>
        </w:rPr>
        <w:t xml:space="preserve"> процента</w:t>
      </w:r>
      <w:r w:rsidRPr="00134B98">
        <w:rPr>
          <w:rFonts w:ascii="Times New Roman" w:hAnsi="Times New Roman"/>
          <w:color w:val="000000"/>
          <w:sz w:val="28"/>
          <w:szCs w:val="28"/>
        </w:rPr>
        <w:t>).</w:t>
      </w:r>
    </w:p>
    <w:p w:rsidR="007F5D3D" w:rsidRPr="00134B98" w:rsidRDefault="007F5D3D" w:rsidP="00134B98">
      <w:pPr>
        <w:ind w:firstLine="709"/>
        <w:jc w:val="both"/>
        <w:rPr>
          <w:color w:val="000000"/>
          <w:sz w:val="28"/>
          <w:szCs w:val="28"/>
        </w:rPr>
      </w:pPr>
      <w:r w:rsidRPr="00134B98">
        <w:rPr>
          <w:color w:val="000000"/>
          <w:sz w:val="28"/>
          <w:szCs w:val="28"/>
        </w:rPr>
        <w:t>Для снижения табакокурения на базе ГБУЗ Р</w:t>
      </w:r>
      <w:r w:rsidR="00134B98" w:rsidRPr="00134B98">
        <w:rPr>
          <w:color w:val="000000"/>
          <w:sz w:val="28"/>
          <w:szCs w:val="28"/>
        </w:rPr>
        <w:t xml:space="preserve">еспублики </w:t>
      </w:r>
      <w:r w:rsidRPr="00134B98">
        <w:rPr>
          <w:color w:val="000000"/>
          <w:sz w:val="28"/>
          <w:szCs w:val="28"/>
        </w:rPr>
        <w:t>Т</w:t>
      </w:r>
      <w:r w:rsidR="00134B98" w:rsidRPr="00134B98">
        <w:rPr>
          <w:color w:val="000000"/>
          <w:sz w:val="28"/>
          <w:szCs w:val="28"/>
        </w:rPr>
        <w:t>ыва</w:t>
      </w:r>
      <w:r w:rsidRPr="00134B98">
        <w:rPr>
          <w:color w:val="000000"/>
          <w:sz w:val="28"/>
          <w:szCs w:val="28"/>
        </w:rPr>
        <w:t xml:space="preserve"> </w:t>
      </w:r>
      <w:r w:rsidR="00865216" w:rsidRPr="00134B98">
        <w:rPr>
          <w:color w:val="000000"/>
          <w:sz w:val="28"/>
          <w:szCs w:val="28"/>
        </w:rPr>
        <w:t>«</w:t>
      </w:r>
      <w:r w:rsidRPr="00134B98">
        <w:rPr>
          <w:color w:val="000000"/>
          <w:sz w:val="28"/>
          <w:szCs w:val="28"/>
        </w:rPr>
        <w:t>Р</w:t>
      </w:r>
      <w:r w:rsidR="005F4855">
        <w:rPr>
          <w:color w:val="000000"/>
          <w:sz w:val="28"/>
          <w:szCs w:val="28"/>
        </w:rPr>
        <w:t xml:space="preserve">еспубликанский центр медицинской профилактики» </w:t>
      </w:r>
      <w:r w:rsidRPr="00134B98">
        <w:rPr>
          <w:color w:val="000000"/>
          <w:sz w:val="28"/>
          <w:szCs w:val="28"/>
        </w:rPr>
        <w:t>были дистанционно обучены 14 медицинских работников для работы в кабинетах по отказу от табакокурения.</w:t>
      </w:r>
    </w:p>
    <w:p w:rsidR="007F5D3D" w:rsidRPr="00134B98" w:rsidRDefault="007F5D3D" w:rsidP="00134B98">
      <w:pPr>
        <w:ind w:firstLine="709"/>
        <w:jc w:val="both"/>
        <w:rPr>
          <w:color w:val="000000"/>
          <w:sz w:val="28"/>
          <w:szCs w:val="28"/>
        </w:rPr>
      </w:pPr>
      <w:r w:rsidRPr="00134B98">
        <w:rPr>
          <w:color w:val="000000"/>
          <w:sz w:val="28"/>
          <w:szCs w:val="28"/>
        </w:rPr>
        <w:t xml:space="preserve">В 13 медицинских организациях республики в рамках проекта были открыты кабинеты по отказу от курения, которые функционируют в 3 городских учреждениях (ГБУЗ </w:t>
      </w:r>
      <w:r w:rsidR="00865216" w:rsidRPr="00134B98">
        <w:rPr>
          <w:color w:val="000000"/>
          <w:sz w:val="28"/>
          <w:szCs w:val="28"/>
        </w:rPr>
        <w:t>«</w:t>
      </w:r>
      <w:r w:rsidR="005F4855" w:rsidRPr="00134B98">
        <w:rPr>
          <w:color w:val="000000"/>
          <w:sz w:val="28"/>
          <w:szCs w:val="28"/>
        </w:rPr>
        <w:t>Р</w:t>
      </w:r>
      <w:r w:rsidR="005F4855">
        <w:rPr>
          <w:color w:val="000000"/>
          <w:sz w:val="28"/>
          <w:szCs w:val="28"/>
        </w:rPr>
        <w:t>еспубликанский центр медицинской профилактики</w:t>
      </w:r>
      <w:r w:rsidR="00865216" w:rsidRPr="00134B98">
        <w:rPr>
          <w:color w:val="000000"/>
          <w:sz w:val="28"/>
          <w:szCs w:val="28"/>
        </w:rPr>
        <w:t>»</w:t>
      </w:r>
      <w:r w:rsidRPr="00134B98">
        <w:rPr>
          <w:color w:val="000000"/>
          <w:sz w:val="28"/>
          <w:szCs w:val="28"/>
        </w:rPr>
        <w:t>, ГБУЗ Р</w:t>
      </w:r>
      <w:r w:rsidR="00134B98" w:rsidRPr="00134B98">
        <w:rPr>
          <w:color w:val="000000"/>
          <w:sz w:val="28"/>
          <w:szCs w:val="28"/>
        </w:rPr>
        <w:t xml:space="preserve">еспублики </w:t>
      </w:r>
      <w:r w:rsidRPr="00134B98">
        <w:rPr>
          <w:color w:val="000000"/>
          <w:sz w:val="28"/>
          <w:szCs w:val="28"/>
        </w:rPr>
        <w:t>Т</w:t>
      </w:r>
      <w:r w:rsidR="00134B98" w:rsidRPr="00134B98">
        <w:rPr>
          <w:color w:val="000000"/>
          <w:sz w:val="28"/>
          <w:szCs w:val="28"/>
        </w:rPr>
        <w:t>ыва</w:t>
      </w:r>
      <w:r w:rsidRPr="00134B98">
        <w:rPr>
          <w:color w:val="000000"/>
          <w:sz w:val="28"/>
          <w:szCs w:val="28"/>
        </w:rPr>
        <w:t xml:space="preserve"> </w:t>
      </w:r>
      <w:r w:rsidR="00865216" w:rsidRPr="00134B98">
        <w:rPr>
          <w:color w:val="000000"/>
          <w:sz w:val="28"/>
          <w:szCs w:val="28"/>
        </w:rPr>
        <w:t>«</w:t>
      </w:r>
      <w:r w:rsidRPr="00134B98">
        <w:rPr>
          <w:color w:val="000000"/>
          <w:sz w:val="28"/>
          <w:szCs w:val="28"/>
        </w:rPr>
        <w:t>Республиканская больница №</w:t>
      </w:r>
      <w:r w:rsidR="00134B98" w:rsidRPr="00134B98">
        <w:rPr>
          <w:color w:val="000000"/>
          <w:sz w:val="28"/>
          <w:szCs w:val="28"/>
        </w:rPr>
        <w:t xml:space="preserve"> </w:t>
      </w:r>
      <w:r w:rsidRPr="00134B98">
        <w:rPr>
          <w:color w:val="000000"/>
          <w:sz w:val="28"/>
          <w:szCs w:val="28"/>
        </w:rPr>
        <w:t>1</w:t>
      </w:r>
      <w:r w:rsidR="00865216" w:rsidRPr="00134B98">
        <w:rPr>
          <w:color w:val="000000"/>
          <w:sz w:val="28"/>
          <w:szCs w:val="28"/>
        </w:rPr>
        <w:t>»</w:t>
      </w:r>
      <w:r w:rsidRPr="00134B98">
        <w:rPr>
          <w:color w:val="000000"/>
          <w:sz w:val="28"/>
          <w:szCs w:val="28"/>
        </w:rPr>
        <w:t>, ГБУЗ Р</w:t>
      </w:r>
      <w:r w:rsidR="00134B98" w:rsidRPr="00134B98">
        <w:rPr>
          <w:color w:val="000000"/>
          <w:sz w:val="28"/>
          <w:szCs w:val="28"/>
        </w:rPr>
        <w:t xml:space="preserve">еспублики </w:t>
      </w:r>
      <w:r w:rsidRPr="00134B98">
        <w:rPr>
          <w:color w:val="000000"/>
          <w:sz w:val="28"/>
          <w:szCs w:val="28"/>
        </w:rPr>
        <w:t>Т</w:t>
      </w:r>
      <w:r w:rsidR="00134B98" w:rsidRPr="00134B98">
        <w:rPr>
          <w:color w:val="000000"/>
          <w:sz w:val="28"/>
          <w:szCs w:val="28"/>
        </w:rPr>
        <w:t>ыва</w:t>
      </w:r>
      <w:r w:rsidRPr="00134B98">
        <w:rPr>
          <w:color w:val="000000"/>
          <w:sz w:val="28"/>
          <w:szCs w:val="28"/>
        </w:rPr>
        <w:t xml:space="preserve"> </w:t>
      </w:r>
      <w:r w:rsidR="00865216" w:rsidRPr="00134B98">
        <w:rPr>
          <w:color w:val="000000"/>
          <w:sz w:val="28"/>
          <w:szCs w:val="28"/>
        </w:rPr>
        <w:t>«</w:t>
      </w:r>
      <w:r w:rsidRPr="00134B98">
        <w:rPr>
          <w:color w:val="000000"/>
          <w:sz w:val="28"/>
          <w:szCs w:val="28"/>
        </w:rPr>
        <w:t>Городская поликлиника</w:t>
      </w:r>
      <w:r w:rsidR="00865216" w:rsidRPr="00134B98">
        <w:rPr>
          <w:color w:val="000000"/>
          <w:sz w:val="28"/>
          <w:szCs w:val="28"/>
        </w:rPr>
        <w:t>»</w:t>
      </w:r>
      <w:r w:rsidRPr="00134B98">
        <w:rPr>
          <w:color w:val="000000"/>
          <w:sz w:val="28"/>
          <w:szCs w:val="28"/>
        </w:rPr>
        <w:t xml:space="preserve">) и в 10 кожуунных амбулаторно-поликлинических учреждениях. Обратились в кабинеты отказа от курения 2038 человек, из них 1312 мужчин и 726 женщин. </w:t>
      </w:r>
    </w:p>
    <w:p w:rsidR="007F5D3D" w:rsidRPr="00134B98" w:rsidRDefault="007F5D3D" w:rsidP="00134B98">
      <w:pPr>
        <w:ind w:firstLine="709"/>
        <w:jc w:val="both"/>
        <w:rPr>
          <w:color w:val="000000"/>
          <w:sz w:val="28"/>
          <w:szCs w:val="28"/>
        </w:rPr>
      </w:pPr>
      <w:r w:rsidRPr="00134B98">
        <w:rPr>
          <w:color w:val="000000"/>
          <w:sz w:val="28"/>
          <w:szCs w:val="28"/>
        </w:rPr>
        <w:t>Возрастная структура обратившихся граждан в кабинеты отказа от курения составили: от 18 до 25 лет –</w:t>
      </w:r>
      <w:r w:rsidR="00134B98" w:rsidRPr="00134B98">
        <w:rPr>
          <w:color w:val="000000"/>
          <w:sz w:val="28"/>
          <w:szCs w:val="28"/>
        </w:rPr>
        <w:t xml:space="preserve"> </w:t>
      </w:r>
      <w:r w:rsidRPr="00134B98">
        <w:rPr>
          <w:color w:val="000000"/>
          <w:sz w:val="28"/>
          <w:szCs w:val="28"/>
        </w:rPr>
        <w:t>334 чел.; от 26 до 30 лет –</w:t>
      </w:r>
      <w:r w:rsidR="00134B98" w:rsidRPr="00134B98">
        <w:rPr>
          <w:color w:val="000000"/>
          <w:sz w:val="28"/>
          <w:szCs w:val="28"/>
        </w:rPr>
        <w:t xml:space="preserve"> </w:t>
      </w:r>
      <w:r w:rsidRPr="00134B98">
        <w:rPr>
          <w:color w:val="000000"/>
          <w:sz w:val="28"/>
          <w:szCs w:val="28"/>
        </w:rPr>
        <w:t>637 чел.; от 30 до 40 лет</w:t>
      </w:r>
      <w:r w:rsidR="00134B98" w:rsidRPr="00134B98">
        <w:rPr>
          <w:color w:val="000000"/>
          <w:sz w:val="28"/>
          <w:szCs w:val="28"/>
        </w:rPr>
        <w:t xml:space="preserve"> –</w:t>
      </w:r>
      <w:r w:rsidRPr="00134B98">
        <w:rPr>
          <w:color w:val="000000"/>
          <w:sz w:val="28"/>
          <w:szCs w:val="28"/>
        </w:rPr>
        <w:t xml:space="preserve"> 753 чел.; от 40 до 60 лет –</w:t>
      </w:r>
      <w:r w:rsidR="00134B98" w:rsidRPr="00134B98">
        <w:rPr>
          <w:color w:val="000000"/>
          <w:sz w:val="28"/>
          <w:szCs w:val="28"/>
        </w:rPr>
        <w:t xml:space="preserve"> </w:t>
      </w:r>
      <w:r w:rsidRPr="00134B98">
        <w:rPr>
          <w:color w:val="000000"/>
          <w:sz w:val="28"/>
          <w:szCs w:val="28"/>
        </w:rPr>
        <w:t>412 чел.; старше 60 лет –</w:t>
      </w:r>
      <w:r w:rsidR="00134B98" w:rsidRPr="00134B98">
        <w:rPr>
          <w:color w:val="000000"/>
          <w:sz w:val="28"/>
          <w:szCs w:val="28"/>
        </w:rPr>
        <w:t xml:space="preserve"> </w:t>
      </w:r>
      <w:r w:rsidRPr="00134B98">
        <w:rPr>
          <w:color w:val="000000"/>
          <w:sz w:val="28"/>
          <w:szCs w:val="28"/>
        </w:rPr>
        <w:t>150 чел., подростки – 2 чел.</w:t>
      </w:r>
    </w:p>
    <w:p w:rsidR="007F5D3D" w:rsidRPr="00134B98" w:rsidRDefault="007F5D3D" w:rsidP="00134B98">
      <w:pPr>
        <w:ind w:firstLine="709"/>
        <w:jc w:val="both"/>
        <w:rPr>
          <w:color w:val="000000"/>
          <w:sz w:val="28"/>
          <w:szCs w:val="28"/>
        </w:rPr>
      </w:pPr>
      <w:r w:rsidRPr="00134B98">
        <w:rPr>
          <w:color w:val="000000"/>
          <w:sz w:val="28"/>
          <w:szCs w:val="28"/>
        </w:rPr>
        <w:t>По степени никотиновой зависимости</w:t>
      </w:r>
      <w:r w:rsidRPr="00134B98">
        <w:rPr>
          <w:bCs/>
          <w:color w:val="000000"/>
          <w:sz w:val="28"/>
          <w:szCs w:val="28"/>
        </w:rPr>
        <w:t xml:space="preserve"> (Тест Фагестрема) были установлены</w:t>
      </w:r>
      <w:r w:rsidR="00CC4818">
        <w:rPr>
          <w:bCs/>
          <w:color w:val="000000"/>
          <w:sz w:val="28"/>
          <w:szCs w:val="28"/>
        </w:rPr>
        <w:t>:</w:t>
      </w:r>
      <w:r w:rsidRPr="00134B98">
        <w:rPr>
          <w:color w:val="000000"/>
          <w:sz w:val="28"/>
          <w:szCs w:val="28"/>
        </w:rPr>
        <w:t xml:space="preserve"> легкая степень</w:t>
      </w:r>
      <w:r w:rsidR="00134B98" w:rsidRPr="00134B98">
        <w:rPr>
          <w:color w:val="000000"/>
          <w:sz w:val="28"/>
          <w:szCs w:val="28"/>
        </w:rPr>
        <w:t xml:space="preserve"> – </w:t>
      </w:r>
      <w:r w:rsidRPr="00134B98">
        <w:rPr>
          <w:color w:val="000000"/>
          <w:sz w:val="28"/>
          <w:szCs w:val="28"/>
        </w:rPr>
        <w:t>981 чел., средняя степень</w:t>
      </w:r>
      <w:r w:rsidR="00134B98" w:rsidRPr="00134B98">
        <w:rPr>
          <w:color w:val="000000"/>
          <w:sz w:val="28"/>
          <w:szCs w:val="28"/>
        </w:rPr>
        <w:t xml:space="preserve"> – </w:t>
      </w:r>
      <w:r w:rsidRPr="00134B98">
        <w:rPr>
          <w:color w:val="000000"/>
          <w:sz w:val="28"/>
          <w:szCs w:val="28"/>
        </w:rPr>
        <w:t>843 чел., сильная степень</w:t>
      </w:r>
      <w:r w:rsidR="00134B98" w:rsidRPr="00134B98">
        <w:rPr>
          <w:color w:val="000000"/>
          <w:sz w:val="28"/>
          <w:szCs w:val="28"/>
        </w:rPr>
        <w:t xml:space="preserve"> – </w:t>
      </w:r>
      <w:r w:rsidRPr="00134B98">
        <w:rPr>
          <w:color w:val="000000"/>
          <w:sz w:val="28"/>
          <w:szCs w:val="28"/>
        </w:rPr>
        <w:t>466 чел.</w:t>
      </w:r>
    </w:p>
    <w:p w:rsidR="007F5D3D" w:rsidRPr="00134B98" w:rsidRDefault="007F5D3D" w:rsidP="00134B98">
      <w:pPr>
        <w:ind w:firstLine="709"/>
        <w:jc w:val="both"/>
        <w:rPr>
          <w:color w:val="000000"/>
          <w:sz w:val="28"/>
          <w:szCs w:val="28"/>
        </w:rPr>
      </w:pPr>
      <w:r w:rsidRPr="00134B98">
        <w:rPr>
          <w:color w:val="000000"/>
          <w:sz w:val="28"/>
          <w:szCs w:val="28"/>
        </w:rPr>
        <w:t>По уровню мотивации к отказу от курения были определены</w:t>
      </w:r>
      <w:r w:rsidR="00CC4818">
        <w:rPr>
          <w:color w:val="000000"/>
          <w:sz w:val="28"/>
          <w:szCs w:val="28"/>
        </w:rPr>
        <w:t>:</w:t>
      </w:r>
      <w:r w:rsidRPr="00134B98">
        <w:rPr>
          <w:color w:val="000000"/>
          <w:sz w:val="28"/>
          <w:szCs w:val="28"/>
        </w:rPr>
        <w:t xml:space="preserve"> низкая – 636 чел.; средняя</w:t>
      </w:r>
      <w:r w:rsidR="005F4855">
        <w:rPr>
          <w:color w:val="000000"/>
          <w:sz w:val="28"/>
          <w:szCs w:val="28"/>
        </w:rPr>
        <w:t xml:space="preserve"> – 681 чел.; высокая – 973 чел.</w:t>
      </w:r>
    </w:p>
    <w:p w:rsidR="007F5D3D" w:rsidRPr="00134B98" w:rsidRDefault="007F5D3D" w:rsidP="00134B98">
      <w:pPr>
        <w:ind w:firstLine="709"/>
        <w:jc w:val="both"/>
        <w:rPr>
          <w:color w:val="000000"/>
          <w:sz w:val="28"/>
          <w:szCs w:val="28"/>
        </w:rPr>
      </w:pPr>
      <w:r w:rsidRPr="00134B98">
        <w:rPr>
          <w:color w:val="000000"/>
          <w:sz w:val="28"/>
          <w:szCs w:val="28"/>
        </w:rPr>
        <w:t xml:space="preserve">По </w:t>
      </w:r>
      <w:r w:rsidR="005F4855">
        <w:rPr>
          <w:color w:val="000000"/>
          <w:sz w:val="28"/>
          <w:szCs w:val="28"/>
        </w:rPr>
        <w:t>анкете Д. Хорна диагностированы –</w:t>
      </w:r>
      <w:r w:rsidR="00134B98" w:rsidRPr="00134B98">
        <w:rPr>
          <w:color w:val="000000"/>
          <w:sz w:val="28"/>
          <w:szCs w:val="28"/>
        </w:rPr>
        <w:t xml:space="preserve"> стимуляция – </w:t>
      </w:r>
      <w:r w:rsidRPr="00134B98">
        <w:rPr>
          <w:color w:val="000000"/>
          <w:sz w:val="28"/>
          <w:szCs w:val="28"/>
        </w:rPr>
        <w:t>244 чел.; игра с сигаретой</w:t>
      </w:r>
      <w:r w:rsidR="00134B98" w:rsidRPr="00134B98">
        <w:rPr>
          <w:color w:val="000000"/>
          <w:sz w:val="28"/>
          <w:szCs w:val="28"/>
        </w:rPr>
        <w:t xml:space="preserve"> </w:t>
      </w:r>
      <w:r w:rsidRPr="00134B98">
        <w:rPr>
          <w:color w:val="000000"/>
          <w:sz w:val="28"/>
          <w:szCs w:val="28"/>
        </w:rPr>
        <w:t>– 269 чел.; расслабление – 392 чел.; жажда – 141 чел.; поддержка – 263 чел.</w:t>
      </w:r>
    </w:p>
    <w:p w:rsidR="007F5D3D" w:rsidRPr="00134B98" w:rsidRDefault="007F5D3D" w:rsidP="00134B98">
      <w:pPr>
        <w:ind w:firstLine="709"/>
        <w:jc w:val="both"/>
        <w:rPr>
          <w:color w:val="000000"/>
          <w:sz w:val="28"/>
          <w:szCs w:val="28"/>
        </w:rPr>
      </w:pPr>
      <w:r w:rsidRPr="00134B98">
        <w:rPr>
          <w:color w:val="000000"/>
          <w:sz w:val="28"/>
          <w:szCs w:val="28"/>
        </w:rPr>
        <w:t>По оценке суммарного риска сердечно-сосудистого заболевания были выявлены риски:</w:t>
      </w:r>
      <w:r w:rsidR="00134B98" w:rsidRPr="00134B98">
        <w:rPr>
          <w:color w:val="000000"/>
          <w:sz w:val="28"/>
          <w:szCs w:val="28"/>
        </w:rPr>
        <w:t xml:space="preserve"> </w:t>
      </w:r>
      <w:r w:rsidRPr="00134B98">
        <w:rPr>
          <w:color w:val="000000"/>
          <w:sz w:val="28"/>
          <w:szCs w:val="28"/>
        </w:rPr>
        <w:t>низкий риск – 374 чел.; умеренный риск – 456 чел.; высокий риск – 149 чел.</w:t>
      </w:r>
    </w:p>
    <w:p w:rsidR="007F5D3D" w:rsidRPr="00134B98" w:rsidRDefault="007F5D3D" w:rsidP="00134B98">
      <w:pPr>
        <w:ind w:firstLine="709"/>
        <w:jc w:val="both"/>
        <w:rPr>
          <w:color w:val="000000"/>
          <w:sz w:val="28"/>
          <w:szCs w:val="28"/>
        </w:rPr>
      </w:pPr>
      <w:r w:rsidRPr="00134B98">
        <w:rPr>
          <w:color w:val="000000"/>
          <w:sz w:val="28"/>
          <w:szCs w:val="28"/>
        </w:rPr>
        <w:t>Методы лечения табачной зависимости были в основном не медикаментозные.</w:t>
      </w:r>
      <w:r w:rsidR="00134B98" w:rsidRPr="00134B98">
        <w:rPr>
          <w:color w:val="000000"/>
          <w:sz w:val="28"/>
          <w:szCs w:val="28"/>
        </w:rPr>
        <w:t xml:space="preserve"> </w:t>
      </w:r>
      <w:r w:rsidRPr="00134B98">
        <w:rPr>
          <w:color w:val="000000"/>
          <w:sz w:val="28"/>
          <w:szCs w:val="28"/>
        </w:rPr>
        <w:t xml:space="preserve">Кабинетами по отказу от курения были </w:t>
      </w:r>
      <w:r w:rsidR="00134B98" w:rsidRPr="00134B98">
        <w:rPr>
          <w:color w:val="000000"/>
          <w:sz w:val="28"/>
          <w:szCs w:val="28"/>
        </w:rPr>
        <w:t>направлены</w:t>
      </w:r>
      <w:r w:rsidRPr="00134B98">
        <w:rPr>
          <w:color w:val="000000"/>
          <w:sz w:val="28"/>
          <w:szCs w:val="28"/>
        </w:rPr>
        <w:t xml:space="preserve"> к врачу</w:t>
      </w:r>
      <w:r w:rsidR="005F4855">
        <w:rPr>
          <w:color w:val="000000"/>
          <w:sz w:val="28"/>
          <w:szCs w:val="28"/>
        </w:rPr>
        <w:t>-</w:t>
      </w:r>
      <w:r w:rsidRPr="00134B98">
        <w:rPr>
          <w:color w:val="000000"/>
          <w:sz w:val="28"/>
          <w:szCs w:val="28"/>
        </w:rPr>
        <w:t>наркологу 169 человек.</w:t>
      </w:r>
    </w:p>
    <w:p w:rsidR="007F5D3D" w:rsidRPr="00134B98" w:rsidRDefault="007F5D3D" w:rsidP="00134B98">
      <w:pPr>
        <w:ind w:firstLine="709"/>
        <w:jc w:val="both"/>
        <w:rPr>
          <w:color w:val="000000"/>
          <w:sz w:val="28"/>
          <w:szCs w:val="28"/>
        </w:rPr>
      </w:pPr>
      <w:r w:rsidRPr="00134B98">
        <w:rPr>
          <w:color w:val="000000"/>
          <w:sz w:val="28"/>
          <w:szCs w:val="28"/>
        </w:rPr>
        <w:t>В результате работы кабинетов отказа от курения был</w:t>
      </w:r>
      <w:r w:rsidR="005F4855">
        <w:rPr>
          <w:color w:val="000000"/>
          <w:sz w:val="28"/>
          <w:szCs w:val="28"/>
        </w:rPr>
        <w:t>о</w:t>
      </w:r>
      <w:r w:rsidRPr="00134B98">
        <w:rPr>
          <w:color w:val="000000"/>
          <w:sz w:val="28"/>
          <w:szCs w:val="28"/>
        </w:rPr>
        <w:t xml:space="preserve"> отменен</w:t>
      </w:r>
      <w:r w:rsidR="005F4855">
        <w:rPr>
          <w:color w:val="000000"/>
          <w:sz w:val="28"/>
          <w:szCs w:val="28"/>
        </w:rPr>
        <w:t>о</w:t>
      </w:r>
      <w:r w:rsidRPr="00134B98">
        <w:rPr>
          <w:color w:val="000000"/>
          <w:sz w:val="28"/>
          <w:szCs w:val="28"/>
        </w:rPr>
        <w:t xml:space="preserve"> снижение степени никотиновой зависимости у 249 человек, отказались от курения 99 человек, из них 6 человек в течение 5 месяцев</w:t>
      </w:r>
      <w:r w:rsidR="00134B98" w:rsidRPr="00134B98">
        <w:rPr>
          <w:color w:val="000000"/>
          <w:sz w:val="28"/>
          <w:szCs w:val="28"/>
        </w:rPr>
        <w:t xml:space="preserve">, 32 человека более 6 месяцев. </w:t>
      </w:r>
      <w:r w:rsidRPr="00134B98">
        <w:rPr>
          <w:color w:val="000000"/>
          <w:sz w:val="28"/>
          <w:szCs w:val="28"/>
        </w:rPr>
        <w:t xml:space="preserve">По уровню мотивации от курения и приверженности лечения у 312 человек имеется высокая степень мотивации. </w:t>
      </w:r>
    </w:p>
    <w:p w:rsidR="007F5D3D" w:rsidRPr="00134B98" w:rsidRDefault="007F5D3D" w:rsidP="00134B98">
      <w:pPr>
        <w:ind w:firstLine="709"/>
        <w:jc w:val="both"/>
        <w:rPr>
          <w:color w:val="000000"/>
          <w:sz w:val="28"/>
          <w:szCs w:val="28"/>
        </w:rPr>
      </w:pPr>
      <w:r w:rsidRPr="00134B98">
        <w:rPr>
          <w:i/>
          <w:color w:val="000000"/>
          <w:sz w:val="28"/>
          <w:szCs w:val="28"/>
        </w:rPr>
        <w:t>По 2 сегменту</w:t>
      </w:r>
      <w:r w:rsidRPr="00134B98">
        <w:rPr>
          <w:color w:val="000000"/>
          <w:sz w:val="28"/>
          <w:szCs w:val="28"/>
        </w:rPr>
        <w:t xml:space="preserve"> </w:t>
      </w:r>
      <w:r w:rsidR="00865216" w:rsidRPr="00134B98">
        <w:rPr>
          <w:color w:val="000000"/>
          <w:sz w:val="28"/>
          <w:szCs w:val="28"/>
        </w:rPr>
        <w:t>«</w:t>
      </w:r>
      <w:r w:rsidRPr="00134B98">
        <w:rPr>
          <w:color w:val="000000"/>
          <w:sz w:val="28"/>
          <w:szCs w:val="28"/>
        </w:rPr>
        <w:t>Проведение мероприятий по формированию физической активности</w:t>
      </w:r>
      <w:r w:rsidR="00865216" w:rsidRPr="00134B98">
        <w:rPr>
          <w:color w:val="000000"/>
          <w:sz w:val="28"/>
          <w:szCs w:val="28"/>
        </w:rPr>
        <w:t>»</w:t>
      </w:r>
      <w:r w:rsidRPr="00134B98">
        <w:rPr>
          <w:color w:val="000000"/>
          <w:sz w:val="28"/>
          <w:szCs w:val="28"/>
        </w:rPr>
        <w:t xml:space="preserve"> проводились следующие мероприятия. </w:t>
      </w:r>
    </w:p>
    <w:p w:rsidR="007F5D3D" w:rsidRPr="00134B98" w:rsidRDefault="007F5D3D" w:rsidP="00134B98">
      <w:pPr>
        <w:ind w:firstLine="709"/>
        <w:jc w:val="both"/>
        <w:rPr>
          <w:color w:val="000000"/>
          <w:sz w:val="28"/>
          <w:szCs w:val="28"/>
        </w:rPr>
      </w:pPr>
      <w:r w:rsidRPr="00134B98">
        <w:rPr>
          <w:color w:val="000000"/>
          <w:sz w:val="28"/>
          <w:szCs w:val="28"/>
        </w:rPr>
        <w:t xml:space="preserve">В рамках мероприятий по двигательной активности еженедельно по средам проводилось групповое обучение среди населения по здоровому образу жизни на базе </w:t>
      </w:r>
      <w:r w:rsidR="00865216" w:rsidRPr="00134B98">
        <w:rPr>
          <w:color w:val="000000"/>
          <w:sz w:val="28"/>
          <w:szCs w:val="28"/>
        </w:rPr>
        <w:t>«</w:t>
      </w:r>
      <w:r w:rsidR="005F4855" w:rsidRPr="00134B98">
        <w:rPr>
          <w:color w:val="000000"/>
          <w:sz w:val="28"/>
          <w:szCs w:val="28"/>
        </w:rPr>
        <w:t>Р</w:t>
      </w:r>
      <w:r w:rsidR="005F4855">
        <w:rPr>
          <w:color w:val="000000"/>
          <w:sz w:val="28"/>
          <w:szCs w:val="28"/>
        </w:rPr>
        <w:t>еспубликанский центр медицинской профилактики</w:t>
      </w:r>
      <w:r w:rsidR="00865216" w:rsidRPr="00134B98">
        <w:rPr>
          <w:color w:val="000000"/>
          <w:sz w:val="28"/>
          <w:szCs w:val="28"/>
        </w:rPr>
        <w:t>»</w:t>
      </w:r>
      <w:r w:rsidRPr="00134B98">
        <w:rPr>
          <w:color w:val="000000"/>
          <w:sz w:val="28"/>
          <w:szCs w:val="28"/>
        </w:rPr>
        <w:t xml:space="preserve">, данное направление было продолжено в </w:t>
      </w:r>
      <w:r w:rsidRPr="00134B98">
        <w:rPr>
          <w:bCs/>
          <w:sz w:val="28"/>
          <w:szCs w:val="28"/>
          <w:shd w:val="clear" w:color="auto" w:fill="FFFFFF"/>
        </w:rPr>
        <w:t>многофункциональном центре</w:t>
      </w:r>
      <w:r w:rsidR="00134B98" w:rsidRPr="00134B98">
        <w:rPr>
          <w:bCs/>
          <w:sz w:val="28"/>
          <w:szCs w:val="28"/>
          <w:shd w:val="clear" w:color="auto" w:fill="FFFFFF"/>
        </w:rPr>
        <w:t xml:space="preserve"> </w:t>
      </w:r>
      <w:r w:rsidRPr="00134B98">
        <w:rPr>
          <w:color w:val="000000"/>
          <w:sz w:val="28"/>
          <w:szCs w:val="28"/>
        </w:rPr>
        <w:t>г. Кызыла, медицинскими работ</w:t>
      </w:r>
      <w:r w:rsidR="005F4855">
        <w:rPr>
          <w:color w:val="000000"/>
          <w:sz w:val="28"/>
          <w:szCs w:val="28"/>
        </w:rPr>
        <w:t>никами 2 раза в неделю проводя</w:t>
      </w:r>
      <w:r w:rsidRPr="00134B98">
        <w:rPr>
          <w:color w:val="000000"/>
          <w:sz w:val="28"/>
          <w:szCs w:val="28"/>
        </w:rPr>
        <w:t xml:space="preserve">тся консультации населения по профилактике неинфекционных заболеваний, </w:t>
      </w:r>
      <w:r w:rsidR="005F4855">
        <w:rPr>
          <w:color w:val="000000"/>
          <w:sz w:val="28"/>
          <w:szCs w:val="28"/>
        </w:rPr>
        <w:t>провод</w:t>
      </w:r>
      <w:r w:rsidR="00CC4818">
        <w:rPr>
          <w:color w:val="000000"/>
          <w:sz w:val="28"/>
          <w:szCs w:val="28"/>
        </w:rPr>
        <w:t>и</w:t>
      </w:r>
      <w:r w:rsidR="005F4855">
        <w:rPr>
          <w:color w:val="000000"/>
          <w:sz w:val="28"/>
          <w:szCs w:val="28"/>
        </w:rPr>
        <w:t xml:space="preserve">тся </w:t>
      </w:r>
      <w:r w:rsidRPr="00134B98">
        <w:rPr>
          <w:color w:val="000000"/>
          <w:sz w:val="28"/>
          <w:szCs w:val="28"/>
        </w:rPr>
        <w:t>анкетировани</w:t>
      </w:r>
      <w:r w:rsidR="00CC4818">
        <w:rPr>
          <w:color w:val="000000"/>
          <w:sz w:val="28"/>
          <w:szCs w:val="28"/>
        </w:rPr>
        <w:t>е</w:t>
      </w:r>
      <w:r w:rsidRPr="00134B98">
        <w:rPr>
          <w:color w:val="000000"/>
          <w:sz w:val="28"/>
          <w:szCs w:val="28"/>
        </w:rPr>
        <w:t xml:space="preserve"> населения, вед</w:t>
      </w:r>
      <w:r w:rsidR="005F4855">
        <w:rPr>
          <w:color w:val="000000"/>
          <w:sz w:val="28"/>
          <w:szCs w:val="28"/>
        </w:rPr>
        <w:t xml:space="preserve">ется </w:t>
      </w:r>
      <w:r w:rsidRPr="00134B98">
        <w:rPr>
          <w:color w:val="000000"/>
          <w:sz w:val="28"/>
          <w:szCs w:val="28"/>
        </w:rPr>
        <w:t xml:space="preserve">запись на прием к врачам-специалистам через портал госуслуг. Консультации врачей в </w:t>
      </w:r>
      <w:r w:rsidRPr="00134B98">
        <w:rPr>
          <w:bCs/>
          <w:sz w:val="28"/>
          <w:szCs w:val="28"/>
          <w:shd w:val="clear" w:color="auto" w:fill="FFFFFF"/>
        </w:rPr>
        <w:t>многофункциональном центре</w:t>
      </w:r>
      <w:r w:rsidR="00134B98" w:rsidRPr="00134B98">
        <w:rPr>
          <w:bCs/>
          <w:sz w:val="28"/>
          <w:szCs w:val="28"/>
          <w:shd w:val="clear" w:color="auto" w:fill="FFFFFF"/>
        </w:rPr>
        <w:t xml:space="preserve"> </w:t>
      </w:r>
      <w:r w:rsidRPr="00134B98">
        <w:rPr>
          <w:color w:val="000000"/>
          <w:sz w:val="28"/>
          <w:szCs w:val="28"/>
        </w:rPr>
        <w:t>пользуются большим спросом среди населения.</w:t>
      </w:r>
    </w:p>
    <w:p w:rsidR="007F5D3D" w:rsidRPr="00134B98" w:rsidRDefault="007F5D3D" w:rsidP="00134B98">
      <w:pPr>
        <w:ind w:firstLine="709"/>
        <w:jc w:val="both"/>
        <w:rPr>
          <w:color w:val="000000"/>
          <w:sz w:val="28"/>
          <w:szCs w:val="28"/>
        </w:rPr>
      </w:pPr>
      <w:r w:rsidRPr="00134B98">
        <w:rPr>
          <w:color w:val="000000"/>
          <w:sz w:val="28"/>
          <w:szCs w:val="28"/>
        </w:rPr>
        <w:t>3 раза в неделю организовывались еженедельные утренние зарядки в трудовых коллективах. Специалисты оздоровительного отделения Р</w:t>
      </w:r>
      <w:r w:rsidR="00E326E9">
        <w:rPr>
          <w:color w:val="000000"/>
          <w:sz w:val="28"/>
          <w:szCs w:val="28"/>
        </w:rPr>
        <w:t xml:space="preserve">еспубликанского центра медицинской профилактики </w:t>
      </w:r>
      <w:r w:rsidRPr="00134B98">
        <w:rPr>
          <w:color w:val="000000"/>
          <w:sz w:val="28"/>
          <w:szCs w:val="28"/>
        </w:rPr>
        <w:t>выезжа</w:t>
      </w:r>
      <w:r w:rsidR="00E326E9">
        <w:rPr>
          <w:color w:val="000000"/>
          <w:sz w:val="28"/>
          <w:szCs w:val="28"/>
        </w:rPr>
        <w:t>ю</w:t>
      </w:r>
      <w:r w:rsidRPr="00134B98">
        <w:rPr>
          <w:color w:val="000000"/>
          <w:sz w:val="28"/>
          <w:szCs w:val="28"/>
        </w:rPr>
        <w:t xml:space="preserve">т на вверенные территории с целью </w:t>
      </w:r>
      <w:r w:rsidR="00E326E9">
        <w:rPr>
          <w:color w:val="000000"/>
          <w:sz w:val="28"/>
          <w:szCs w:val="28"/>
        </w:rPr>
        <w:t>проведения м</w:t>
      </w:r>
      <w:r w:rsidRPr="00134B98">
        <w:rPr>
          <w:color w:val="000000"/>
          <w:sz w:val="28"/>
          <w:szCs w:val="28"/>
        </w:rPr>
        <w:t>астер-класса для населения по эффективному выполнению физических упражнений, гимнастики (выезжали в микрорайоны г. Кызыла). Был снят видеоролик-инструктаж с участием инструктора Р</w:t>
      </w:r>
      <w:r w:rsidR="00E326E9">
        <w:rPr>
          <w:color w:val="000000"/>
          <w:sz w:val="28"/>
          <w:szCs w:val="28"/>
        </w:rPr>
        <w:t>еспубликанского центра медицинской профилактики</w:t>
      </w:r>
      <w:r w:rsidRPr="00134B98">
        <w:rPr>
          <w:color w:val="000000"/>
          <w:sz w:val="28"/>
          <w:szCs w:val="28"/>
        </w:rPr>
        <w:t>.</w:t>
      </w:r>
    </w:p>
    <w:p w:rsidR="007F5D3D" w:rsidRPr="00134B98" w:rsidRDefault="007F5D3D" w:rsidP="00134B98">
      <w:pPr>
        <w:ind w:firstLine="709"/>
        <w:jc w:val="both"/>
        <w:rPr>
          <w:color w:val="000000"/>
          <w:sz w:val="28"/>
          <w:szCs w:val="28"/>
        </w:rPr>
      </w:pPr>
      <w:r w:rsidRPr="00134B98">
        <w:rPr>
          <w:sz w:val="28"/>
          <w:szCs w:val="28"/>
        </w:rPr>
        <w:t>Впервые в республике в рамках проекта была внедрена скандинавская ходьба.</w:t>
      </w:r>
      <w:r w:rsidR="00134B98" w:rsidRPr="00134B98">
        <w:rPr>
          <w:sz w:val="28"/>
          <w:szCs w:val="28"/>
        </w:rPr>
        <w:t xml:space="preserve"> </w:t>
      </w:r>
      <w:r w:rsidRPr="00134B98">
        <w:rPr>
          <w:color w:val="000000"/>
          <w:sz w:val="28"/>
          <w:szCs w:val="28"/>
        </w:rPr>
        <w:t xml:space="preserve">В </w:t>
      </w:r>
      <w:r w:rsidR="00E326E9">
        <w:rPr>
          <w:color w:val="000000"/>
          <w:sz w:val="28"/>
          <w:szCs w:val="28"/>
        </w:rPr>
        <w:t>Р</w:t>
      </w:r>
      <w:r w:rsidRPr="00134B98">
        <w:rPr>
          <w:color w:val="000000"/>
          <w:sz w:val="28"/>
          <w:szCs w:val="28"/>
        </w:rPr>
        <w:t xml:space="preserve">еспубликанском центре медицинской профилактики был проведен семинар-практикум по обучению технике и навыкам скандинавской ходьбы среди работников 8 медицинских организаций, где </w:t>
      </w:r>
      <w:r w:rsidR="00E326E9">
        <w:rPr>
          <w:color w:val="000000"/>
          <w:sz w:val="28"/>
          <w:szCs w:val="28"/>
        </w:rPr>
        <w:t xml:space="preserve">слушатели </w:t>
      </w:r>
      <w:r w:rsidRPr="00134B98">
        <w:rPr>
          <w:color w:val="000000"/>
          <w:sz w:val="28"/>
          <w:szCs w:val="28"/>
        </w:rPr>
        <w:t>получили необходимые знания и практические навыки для внедрения данного вида физической активности среди населения.</w:t>
      </w:r>
    </w:p>
    <w:p w:rsidR="007F5D3D" w:rsidRPr="00134B98" w:rsidRDefault="007F5D3D" w:rsidP="00134B98">
      <w:pPr>
        <w:ind w:firstLine="709"/>
        <w:jc w:val="both"/>
        <w:rPr>
          <w:sz w:val="28"/>
          <w:szCs w:val="28"/>
        </w:rPr>
      </w:pPr>
      <w:r w:rsidRPr="00134B98">
        <w:rPr>
          <w:sz w:val="28"/>
          <w:szCs w:val="28"/>
        </w:rPr>
        <w:t>В течение года постоянно проводятся лекционные и практические занятия по скандинавской ходьбе в 8-ми медицинских организациях среди населения республики с охватом 1338 человек. Кроме того, в ГБУЗ Р</w:t>
      </w:r>
      <w:r w:rsidR="00134B98" w:rsidRPr="00134B98">
        <w:rPr>
          <w:sz w:val="28"/>
          <w:szCs w:val="28"/>
        </w:rPr>
        <w:t xml:space="preserve">еспублики </w:t>
      </w:r>
      <w:r w:rsidRPr="00134B98">
        <w:rPr>
          <w:sz w:val="28"/>
          <w:szCs w:val="28"/>
        </w:rPr>
        <w:t>Т</w:t>
      </w:r>
      <w:r w:rsidR="00134B98" w:rsidRPr="00134B98">
        <w:rPr>
          <w:sz w:val="28"/>
          <w:szCs w:val="28"/>
        </w:rPr>
        <w:t>ыва</w:t>
      </w:r>
      <w:r w:rsidRPr="00134B98">
        <w:rPr>
          <w:sz w:val="28"/>
          <w:szCs w:val="28"/>
        </w:rPr>
        <w:t xml:space="preserve"> </w:t>
      </w:r>
      <w:r w:rsidR="00865216" w:rsidRPr="00134B98">
        <w:rPr>
          <w:sz w:val="28"/>
          <w:szCs w:val="28"/>
        </w:rPr>
        <w:t>«</w:t>
      </w:r>
      <w:r w:rsidRPr="00134B98">
        <w:rPr>
          <w:sz w:val="28"/>
          <w:szCs w:val="28"/>
        </w:rPr>
        <w:t>Р</w:t>
      </w:r>
      <w:r w:rsidR="00E326E9">
        <w:rPr>
          <w:sz w:val="28"/>
          <w:szCs w:val="28"/>
        </w:rPr>
        <w:t>еспубликанский центр медицинской профилактики</w:t>
      </w:r>
      <w:r w:rsidR="00865216" w:rsidRPr="00134B98">
        <w:rPr>
          <w:sz w:val="28"/>
          <w:szCs w:val="28"/>
        </w:rPr>
        <w:t>»</w:t>
      </w:r>
      <w:r w:rsidRPr="00134B98">
        <w:rPr>
          <w:sz w:val="28"/>
          <w:szCs w:val="28"/>
        </w:rPr>
        <w:t xml:space="preserve"> функционирует группа здоровья, которая занимается скандинавской ходьбой, систематически посещают занятия 25-30 человек каждый месяц, средний возраст 49 лет. </w:t>
      </w:r>
    </w:p>
    <w:p w:rsidR="007F5D3D" w:rsidRPr="00134B98" w:rsidRDefault="007F5D3D" w:rsidP="00134B98">
      <w:pPr>
        <w:ind w:firstLine="709"/>
        <w:jc w:val="both"/>
        <w:rPr>
          <w:sz w:val="28"/>
          <w:szCs w:val="28"/>
        </w:rPr>
      </w:pPr>
      <w:r w:rsidRPr="00134B98">
        <w:rPr>
          <w:sz w:val="28"/>
          <w:szCs w:val="28"/>
        </w:rPr>
        <w:t xml:space="preserve">По итогам участниками – целевыми группами населения </w:t>
      </w:r>
      <w:r w:rsidR="00E326E9">
        <w:rPr>
          <w:sz w:val="28"/>
          <w:szCs w:val="28"/>
        </w:rPr>
        <w:t xml:space="preserve">были достигнуты </w:t>
      </w:r>
      <w:r w:rsidRPr="00134B98">
        <w:rPr>
          <w:sz w:val="28"/>
          <w:szCs w:val="28"/>
        </w:rPr>
        <w:t>общие положительные эффекты от занятий скандинавской ходьб</w:t>
      </w:r>
      <w:r w:rsidR="00E326E9">
        <w:rPr>
          <w:sz w:val="28"/>
          <w:szCs w:val="28"/>
        </w:rPr>
        <w:t>ой</w:t>
      </w:r>
      <w:r w:rsidRPr="00134B98">
        <w:rPr>
          <w:sz w:val="28"/>
          <w:szCs w:val="28"/>
        </w:rPr>
        <w:t>, такие как: улучшение работы сердечно-сосудистой системы, укрепление мышц тела, улучшение работы связочно-суставного аппарата, улучшение осанки, жиросжигательный эффект, некоторые занимающиеся отметили улучшение настроения и каче</w:t>
      </w:r>
      <w:r w:rsidR="00E326E9">
        <w:rPr>
          <w:sz w:val="28"/>
          <w:szCs w:val="28"/>
        </w:rPr>
        <w:t>ства</w:t>
      </w:r>
      <w:r w:rsidRPr="00134B98">
        <w:rPr>
          <w:sz w:val="28"/>
          <w:szCs w:val="28"/>
        </w:rPr>
        <w:t xml:space="preserve"> сна. </w:t>
      </w:r>
    </w:p>
    <w:p w:rsidR="007F5D3D" w:rsidRPr="00134B98" w:rsidRDefault="007F5D3D" w:rsidP="00134B98">
      <w:pPr>
        <w:pStyle w:val="a6"/>
        <w:spacing w:after="0" w:line="240" w:lineRule="auto"/>
        <w:ind w:left="0" w:firstLine="709"/>
        <w:jc w:val="both"/>
        <w:rPr>
          <w:rFonts w:ascii="Times New Roman" w:hAnsi="Times New Roman"/>
          <w:color w:val="000000"/>
          <w:sz w:val="28"/>
          <w:szCs w:val="28"/>
        </w:rPr>
      </w:pPr>
      <w:r w:rsidRPr="00134B98">
        <w:rPr>
          <w:rFonts w:ascii="Times New Roman" w:hAnsi="Times New Roman"/>
          <w:i/>
          <w:color w:val="000000"/>
          <w:sz w:val="28"/>
          <w:szCs w:val="28"/>
        </w:rPr>
        <w:t>По 3 сегменту</w:t>
      </w:r>
      <w:r w:rsidRPr="00134B98">
        <w:rPr>
          <w:rFonts w:ascii="Times New Roman" w:hAnsi="Times New Roman"/>
          <w:color w:val="000000"/>
          <w:sz w:val="28"/>
          <w:szCs w:val="28"/>
        </w:rPr>
        <w:t xml:space="preserve"> </w:t>
      </w:r>
      <w:r w:rsidR="00865216" w:rsidRPr="00134B98">
        <w:rPr>
          <w:rFonts w:ascii="Times New Roman" w:hAnsi="Times New Roman"/>
          <w:color w:val="000000"/>
          <w:sz w:val="28"/>
          <w:szCs w:val="28"/>
        </w:rPr>
        <w:t>«</w:t>
      </w:r>
      <w:r w:rsidRPr="00134B98">
        <w:rPr>
          <w:rFonts w:ascii="Times New Roman" w:hAnsi="Times New Roman"/>
          <w:color w:val="000000"/>
          <w:sz w:val="28"/>
          <w:szCs w:val="28"/>
        </w:rPr>
        <w:t>Проведение коммуникационной кампании по здоровому питанию</w:t>
      </w:r>
      <w:r w:rsidR="00865216" w:rsidRPr="00134B98">
        <w:rPr>
          <w:rFonts w:ascii="Times New Roman" w:hAnsi="Times New Roman"/>
          <w:color w:val="000000"/>
          <w:sz w:val="28"/>
          <w:szCs w:val="28"/>
        </w:rPr>
        <w:t>»</w:t>
      </w:r>
      <w:r w:rsidRPr="00134B98">
        <w:rPr>
          <w:rFonts w:ascii="Times New Roman" w:hAnsi="Times New Roman"/>
          <w:color w:val="000000"/>
          <w:sz w:val="28"/>
          <w:szCs w:val="28"/>
        </w:rPr>
        <w:t xml:space="preserve"> были проведены следующие мероприятия.</w:t>
      </w:r>
    </w:p>
    <w:p w:rsidR="007F5D3D" w:rsidRPr="00134B98" w:rsidRDefault="00134B98" w:rsidP="00134B98">
      <w:pPr>
        <w:pStyle w:val="a6"/>
        <w:spacing w:after="0" w:line="240" w:lineRule="auto"/>
        <w:ind w:left="0" w:firstLine="709"/>
        <w:jc w:val="both"/>
        <w:rPr>
          <w:rFonts w:ascii="Times New Roman" w:hAnsi="Times New Roman"/>
          <w:color w:val="000000"/>
          <w:sz w:val="28"/>
          <w:szCs w:val="28"/>
        </w:rPr>
      </w:pPr>
      <w:r w:rsidRPr="00134B98">
        <w:rPr>
          <w:rFonts w:ascii="Times New Roman" w:hAnsi="Times New Roman"/>
          <w:color w:val="000000"/>
          <w:sz w:val="28"/>
          <w:szCs w:val="28"/>
        </w:rPr>
        <w:t>В апреле 2018 года</w:t>
      </w:r>
      <w:r w:rsidR="007F5D3D" w:rsidRPr="00134B98">
        <w:rPr>
          <w:rFonts w:ascii="Times New Roman" w:hAnsi="Times New Roman"/>
          <w:color w:val="000000"/>
          <w:sz w:val="28"/>
          <w:szCs w:val="28"/>
        </w:rPr>
        <w:t xml:space="preserve"> была проведена первая межрегиональная конференция по актуальным вопросам питания в Республике Тыва.</w:t>
      </w:r>
      <w:r w:rsidRPr="00134B98">
        <w:rPr>
          <w:rFonts w:ascii="Times New Roman" w:hAnsi="Times New Roman"/>
          <w:color w:val="000000"/>
          <w:sz w:val="28"/>
          <w:szCs w:val="28"/>
        </w:rPr>
        <w:t xml:space="preserve"> </w:t>
      </w:r>
      <w:r w:rsidR="007F5D3D" w:rsidRPr="00134B98">
        <w:rPr>
          <w:rFonts w:ascii="Times New Roman" w:hAnsi="Times New Roman"/>
          <w:color w:val="000000"/>
          <w:sz w:val="28"/>
          <w:szCs w:val="28"/>
        </w:rPr>
        <w:t>Сотрудниками Р</w:t>
      </w:r>
      <w:r w:rsidR="00E326E9">
        <w:rPr>
          <w:rFonts w:ascii="Times New Roman" w:hAnsi="Times New Roman"/>
          <w:color w:val="000000"/>
          <w:sz w:val="28"/>
          <w:szCs w:val="28"/>
        </w:rPr>
        <w:t xml:space="preserve">еспубликанского центра медицинской профилактики </w:t>
      </w:r>
      <w:r w:rsidR="007F5D3D" w:rsidRPr="00134B98">
        <w:rPr>
          <w:rFonts w:ascii="Times New Roman" w:hAnsi="Times New Roman"/>
          <w:color w:val="000000"/>
          <w:sz w:val="28"/>
          <w:szCs w:val="28"/>
        </w:rPr>
        <w:t xml:space="preserve">был изготовлен и показан короткометражный сюжет по технологии приготовления здоровой, правильной пищи в домашних условиях. </w:t>
      </w:r>
    </w:p>
    <w:p w:rsidR="007F5D3D" w:rsidRPr="00134B98" w:rsidRDefault="007F5D3D" w:rsidP="00134B98">
      <w:pPr>
        <w:pStyle w:val="a6"/>
        <w:spacing w:after="0" w:line="240" w:lineRule="auto"/>
        <w:ind w:left="0" w:firstLine="709"/>
        <w:jc w:val="both"/>
        <w:rPr>
          <w:rFonts w:ascii="Times New Roman" w:hAnsi="Times New Roman"/>
          <w:color w:val="000000"/>
          <w:sz w:val="28"/>
          <w:szCs w:val="28"/>
        </w:rPr>
      </w:pPr>
      <w:r w:rsidRPr="00134B98">
        <w:rPr>
          <w:rFonts w:ascii="Times New Roman" w:hAnsi="Times New Roman"/>
          <w:color w:val="000000"/>
          <w:sz w:val="28"/>
          <w:szCs w:val="28"/>
        </w:rPr>
        <w:t xml:space="preserve">В рамках мероприятий по пропаганде и формированию культуры здорового питания на территории Республики Тыва, распоряжением </w:t>
      </w:r>
      <w:r w:rsidR="00E326E9">
        <w:rPr>
          <w:rFonts w:ascii="Times New Roman" w:hAnsi="Times New Roman"/>
          <w:color w:val="000000"/>
          <w:sz w:val="28"/>
          <w:szCs w:val="28"/>
        </w:rPr>
        <w:t xml:space="preserve">Главы </w:t>
      </w:r>
      <w:r w:rsidRPr="00134B98">
        <w:rPr>
          <w:rFonts w:ascii="Times New Roman" w:hAnsi="Times New Roman"/>
          <w:color w:val="000000"/>
          <w:sz w:val="28"/>
          <w:szCs w:val="28"/>
        </w:rPr>
        <w:t>Республики Тыва от 28 марта 2018 г. №</w:t>
      </w:r>
      <w:r w:rsidR="00E326E9">
        <w:rPr>
          <w:rFonts w:ascii="Times New Roman" w:hAnsi="Times New Roman"/>
          <w:color w:val="000000"/>
          <w:sz w:val="28"/>
          <w:szCs w:val="28"/>
        </w:rPr>
        <w:t xml:space="preserve"> </w:t>
      </w:r>
      <w:r w:rsidRPr="00134B98">
        <w:rPr>
          <w:rFonts w:ascii="Times New Roman" w:hAnsi="Times New Roman"/>
          <w:color w:val="000000"/>
          <w:sz w:val="28"/>
          <w:szCs w:val="28"/>
        </w:rPr>
        <w:t>116-</w:t>
      </w:r>
      <w:r w:rsidR="00E326E9">
        <w:rPr>
          <w:rFonts w:ascii="Times New Roman" w:hAnsi="Times New Roman"/>
          <w:color w:val="000000"/>
          <w:sz w:val="28"/>
          <w:szCs w:val="28"/>
        </w:rPr>
        <w:t>РГ</w:t>
      </w:r>
      <w:r w:rsidRPr="00134B98">
        <w:rPr>
          <w:rFonts w:ascii="Times New Roman" w:hAnsi="Times New Roman"/>
          <w:color w:val="000000"/>
          <w:sz w:val="28"/>
          <w:szCs w:val="28"/>
        </w:rPr>
        <w:t xml:space="preserve"> был введен </w:t>
      </w:r>
      <w:r w:rsidR="00865216" w:rsidRPr="00134B98">
        <w:rPr>
          <w:rFonts w:ascii="Times New Roman" w:hAnsi="Times New Roman"/>
          <w:color w:val="000000"/>
          <w:sz w:val="28"/>
          <w:szCs w:val="28"/>
        </w:rPr>
        <w:t>«</w:t>
      </w:r>
      <w:r w:rsidRPr="00134B98">
        <w:rPr>
          <w:rFonts w:ascii="Times New Roman" w:hAnsi="Times New Roman"/>
          <w:color w:val="000000"/>
          <w:sz w:val="28"/>
          <w:szCs w:val="28"/>
        </w:rPr>
        <w:t>Рыбный день</w:t>
      </w:r>
      <w:r w:rsidR="00865216" w:rsidRPr="00134B98">
        <w:rPr>
          <w:rFonts w:ascii="Times New Roman" w:hAnsi="Times New Roman"/>
          <w:color w:val="000000"/>
          <w:sz w:val="28"/>
          <w:szCs w:val="28"/>
        </w:rPr>
        <w:t>»</w:t>
      </w:r>
      <w:r w:rsidRPr="00134B98">
        <w:rPr>
          <w:rFonts w:ascii="Times New Roman" w:hAnsi="Times New Roman"/>
          <w:color w:val="000000"/>
          <w:sz w:val="28"/>
          <w:szCs w:val="28"/>
        </w:rPr>
        <w:t>. На сегодняшний день данное мероприятие пользуется среди населения активным спросом. В организациях общественного питания в меню были включены продукты из рыбной продукции. В средствах массовой информатизации осуществляется широкое информирование нас</w:t>
      </w:r>
      <w:r w:rsidR="00E326E9">
        <w:rPr>
          <w:rFonts w:ascii="Times New Roman" w:hAnsi="Times New Roman"/>
          <w:color w:val="000000"/>
          <w:sz w:val="28"/>
          <w:szCs w:val="28"/>
        </w:rPr>
        <w:t>еления о полезных свойствах рыбы</w:t>
      </w:r>
      <w:r w:rsidRPr="00134B98">
        <w:rPr>
          <w:rFonts w:ascii="Times New Roman" w:hAnsi="Times New Roman"/>
          <w:color w:val="000000"/>
          <w:sz w:val="28"/>
          <w:szCs w:val="28"/>
        </w:rPr>
        <w:t>, а также были организованы ярмарки по продаже рыбной продукции.</w:t>
      </w:r>
    </w:p>
    <w:p w:rsidR="007F5D3D" w:rsidRPr="00134B98" w:rsidRDefault="007F5D3D" w:rsidP="00134B98">
      <w:pPr>
        <w:pStyle w:val="a6"/>
        <w:spacing w:after="0" w:line="240" w:lineRule="auto"/>
        <w:ind w:left="0" w:firstLine="709"/>
        <w:jc w:val="both"/>
        <w:rPr>
          <w:rFonts w:ascii="Times New Roman" w:hAnsi="Times New Roman"/>
          <w:color w:val="000000"/>
          <w:sz w:val="28"/>
          <w:szCs w:val="28"/>
        </w:rPr>
      </w:pPr>
      <w:r w:rsidRPr="00134B98">
        <w:rPr>
          <w:rFonts w:ascii="Times New Roman" w:hAnsi="Times New Roman"/>
          <w:color w:val="000000"/>
          <w:sz w:val="28"/>
          <w:szCs w:val="28"/>
        </w:rPr>
        <w:t xml:space="preserve">25 мая 2018 г. проведена вторая </w:t>
      </w:r>
      <w:r w:rsidR="00E326E9">
        <w:rPr>
          <w:rFonts w:ascii="Times New Roman" w:hAnsi="Times New Roman"/>
          <w:color w:val="000000"/>
          <w:sz w:val="28"/>
          <w:szCs w:val="28"/>
        </w:rPr>
        <w:t>р</w:t>
      </w:r>
      <w:r w:rsidRPr="00134B98">
        <w:rPr>
          <w:rFonts w:ascii="Times New Roman" w:hAnsi="Times New Roman"/>
          <w:color w:val="000000"/>
          <w:sz w:val="28"/>
          <w:szCs w:val="28"/>
        </w:rPr>
        <w:t>еспубликанская конференция по здоровому питанию с участием муниципальных образований республики и делегации из Монгольской Народной Республики.</w:t>
      </w:r>
    </w:p>
    <w:p w:rsidR="007F5D3D" w:rsidRPr="00134B98" w:rsidRDefault="007F5D3D" w:rsidP="00134B98">
      <w:pPr>
        <w:pStyle w:val="a6"/>
        <w:spacing w:after="0" w:line="240" w:lineRule="auto"/>
        <w:ind w:left="0" w:firstLine="709"/>
        <w:jc w:val="both"/>
        <w:rPr>
          <w:rFonts w:ascii="Times New Roman" w:hAnsi="Times New Roman"/>
          <w:color w:val="000000"/>
          <w:sz w:val="28"/>
          <w:szCs w:val="28"/>
        </w:rPr>
      </w:pPr>
      <w:r w:rsidRPr="00134B98">
        <w:rPr>
          <w:rFonts w:ascii="Times New Roman" w:hAnsi="Times New Roman"/>
          <w:color w:val="000000"/>
          <w:sz w:val="28"/>
          <w:szCs w:val="28"/>
        </w:rPr>
        <w:t xml:space="preserve">В программу конференции были включены доклады по темам: </w:t>
      </w:r>
    </w:p>
    <w:p w:rsidR="007F5D3D" w:rsidRPr="00134B98" w:rsidRDefault="007F5D3D" w:rsidP="00134B98">
      <w:pPr>
        <w:pStyle w:val="a6"/>
        <w:numPr>
          <w:ilvl w:val="0"/>
          <w:numId w:val="8"/>
        </w:numPr>
        <w:spacing w:after="0" w:line="240" w:lineRule="auto"/>
        <w:ind w:left="0" w:firstLine="709"/>
        <w:jc w:val="both"/>
        <w:rPr>
          <w:rFonts w:ascii="Times New Roman" w:hAnsi="Times New Roman"/>
          <w:color w:val="000000"/>
          <w:sz w:val="28"/>
          <w:szCs w:val="28"/>
        </w:rPr>
      </w:pPr>
      <w:r w:rsidRPr="00134B98">
        <w:rPr>
          <w:rFonts w:ascii="Times New Roman" w:hAnsi="Times New Roman"/>
          <w:color w:val="000000"/>
          <w:sz w:val="28"/>
          <w:szCs w:val="28"/>
        </w:rPr>
        <w:t>О лечебных свойствах традиционного питания хакасов. Традиционное питание как фактор сохранения здоровья коренного населения юга Сибири.</w:t>
      </w:r>
    </w:p>
    <w:p w:rsidR="007F5D3D" w:rsidRPr="00134B98" w:rsidRDefault="007F5D3D" w:rsidP="00134B98">
      <w:pPr>
        <w:pStyle w:val="a6"/>
        <w:numPr>
          <w:ilvl w:val="0"/>
          <w:numId w:val="8"/>
        </w:numPr>
        <w:spacing w:after="0" w:line="240" w:lineRule="auto"/>
        <w:ind w:left="0" w:firstLine="709"/>
        <w:jc w:val="both"/>
        <w:rPr>
          <w:rFonts w:ascii="Times New Roman" w:hAnsi="Times New Roman"/>
          <w:color w:val="000000"/>
          <w:sz w:val="28"/>
          <w:szCs w:val="28"/>
        </w:rPr>
      </w:pPr>
      <w:r w:rsidRPr="00134B98">
        <w:rPr>
          <w:rFonts w:ascii="Times New Roman" w:hAnsi="Times New Roman"/>
          <w:color w:val="000000"/>
          <w:sz w:val="28"/>
          <w:szCs w:val="28"/>
        </w:rPr>
        <w:t xml:space="preserve">Групповое профилактическое консультирование населения по вопросам питания в </w:t>
      </w:r>
      <w:r w:rsidR="00865216" w:rsidRPr="00134B98">
        <w:rPr>
          <w:rFonts w:ascii="Times New Roman" w:hAnsi="Times New Roman"/>
          <w:color w:val="000000"/>
          <w:sz w:val="28"/>
          <w:szCs w:val="28"/>
        </w:rPr>
        <w:t>«</w:t>
      </w:r>
      <w:r w:rsidRPr="00134B98">
        <w:rPr>
          <w:rFonts w:ascii="Times New Roman" w:hAnsi="Times New Roman"/>
          <w:color w:val="000000"/>
          <w:sz w:val="28"/>
          <w:szCs w:val="28"/>
        </w:rPr>
        <w:t>Школе рационального питания</w:t>
      </w:r>
      <w:r w:rsidR="00865216" w:rsidRPr="00134B98">
        <w:rPr>
          <w:rFonts w:ascii="Times New Roman" w:hAnsi="Times New Roman"/>
          <w:color w:val="000000"/>
          <w:sz w:val="28"/>
          <w:szCs w:val="28"/>
        </w:rPr>
        <w:t>»</w:t>
      </w:r>
      <w:r w:rsidRPr="00134B98">
        <w:rPr>
          <w:rFonts w:ascii="Times New Roman" w:hAnsi="Times New Roman"/>
          <w:color w:val="000000"/>
          <w:sz w:val="28"/>
          <w:szCs w:val="28"/>
        </w:rPr>
        <w:t>.</w:t>
      </w:r>
    </w:p>
    <w:p w:rsidR="007F5D3D" w:rsidRPr="00134B98" w:rsidRDefault="007F5D3D" w:rsidP="00134B98">
      <w:pPr>
        <w:pStyle w:val="a6"/>
        <w:numPr>
          <w:ilvl w:val="0"/>
          <w:numId w:val="8"/>
        </w:numPr>
        <w:spacing w:after="0" w:line="240" w:lineRule="auto"/>
        <w:ind w:left="0" w:firstLine="709"/>
        <w:jc w:val="both"/>
        <w:rPr>
          <w:rFonts w:ascii="Times New Roman" w:hAnsi="Times New Roman"/>
          <w:color w:val="000000"/>
          <w:sz w:val="28"/>
          <w:szCs w:val="28"/>
        </w:rPr>
      </w:pPr>
      <w:r w:rsidRPr="00134B98">
        <w:rPr>
          <w:rFonts w:ascii="Times New Roman" w:hAnsi="Times New Roman"/>
          <w:color w:val="000000"/>
          <w:sz w:val="28"/>
          <w:szCs w:val="28"/>
        </w:rPr>
        <w:t>Правильное питание детей – основа профилактики кариеса.</w:t>
      </w:r>
    </w:p>
    <w:p w:rsidR="007F5D3D" w:rsidRPr="00134B98" w:rsidRDefault="007F5D3D" w:rsidP="00134B98">
      <w:pPr>
        <w:pStyle w:val="a6"/>
        <w:numPr>
          <w:ilvl w:val="0"/>
          <w:numId w:val="8"/>
        </w:numPr>
        <w:spacing w:after="0" w:line="240" w:lineRule="auto"/>
        <w:ind w:left="0" w:firstLine="709"/>
        <w:jc w:val="both"/>
        <w:rPr>
          <w:rFonts w:ascii="Times New Roman" w:hAnsi="Times New Roman"/>
          <w:color w:val="000000"/>
          <w:sz w:val="28"/>
          <w:szCs w:val="28"/>
        </w:rPr>
      </w:pPr>
      <w:r w:rsidRPr="00134B98">
        <w:rPr>
          <w:rFonts w:ascii="Times New Roman" w:hAnsi="Times New Roman"/>
          <w:color w:val="000000"/>
          <w:sz w:val="28"/>
          <w:szCs w:val="28"/>
        </w:rPr>
        <w:t>Опыт применение смеси белковой композитной сухой в лечебном питании в Республиканской больнице №</w:t>
      </w:r>
      <w:r w:rsidR="00134B98" w:rsidRPr="00134B98">
        <w:rPr>
          <w:rFonts w:ascii="Times New Roman" w:hAnsi="Times New Roman"/>
          <w:color w:val="000000"/>
          <w:sz w:val="28"/>
          <w:szCs w:val="28"/>
        </w:rPr>
        <w:t xml:space="preserve"> </w:t>
      </w:r>
      <w:r w:rsidRPr="00134B98">
        <w:rPr>
          <w:rFonts w:ascii="Times New Roman" w:hAnsi="Times New Roman"/>
          <w:color w:val="000000"/>
          <w:sz w:val="28"/>
          <w:szCs w:val="28"/>
        </w:rPr>
        <w:t>1.</w:t>
      </w:r>
    </w:p>
    <w:p w:rsidR="007F5D3D" w:rsidRPr="00134B98" w:rsidRDefault="007F5D3D" w:rsidP="00134B98">
      <w:pPr>
        <w:pStyle w:val="a6"/>
        <w:numPr>
          <w:ilvl w:val="0"/>
          <w:numId w:val="8"/>
        </w:numPr>
        <w:spacing w:after="0" w:line="240" w:lineRule="auto"/>
        <w:ind w:left="0" w:firstLine="709"/>
        <w:jc w:val="both"/>
        <w:rPr>
          <w:rFonts w:ascii="Times New Roman" w:hAnsi="Times New Roman"/>
          <w:color w:val="000000"/>
          <w:sz w:val="28"/>
          <w:szCs w:val="28"/>
        </w:rPr>
      </w:pPr>
      <w:r w:rsidRPr="00134B98">
        <w:rPr>
          <w:rFonts w:ascii="Times New Roman" w:hAnsi="Times New Roman"/>
          <w:color w:val="000000"/>
          <w:sz w:val="28"/>
          <w:szCs w:val="28"/>
        </w:rPr>
        <w:t>Создание продуктов функционального питания на основе молочной сыворотки и растительного сырья.</w:t>
      </w:r>
    </w:p>
    <w:p w:rsidR="007F5D3D" w:rsidRPr="00134B98" w:rsidRDefault="007F5D3D" w:rsidP="00134B98">
      <w:pPr>
        <w:pStyle w:val="a6"/>
        <w:spacing w:after="0" w:line="240" w:lineRule="auto"/>
        <w:ind w:left="0" w:firstLine="709"/>
        <w:jc w:val="both"/>
        <w:rPr>
          <w:rFonts w:ascii="Times New Roman" w:hAnsi="Times New Roman"/>
          <w:color w:val="000000"/>
          <w:sz w:val="28"/>
          <w:szCs w:val="28"/>
        </w:rPr>
      </w:pPr>
      <w:r w:rsidRPr="00134B98">
        <w:rPr>
          <w:rFonts w:ascii="Times New Roman" w:hAnsi="Times New Roman"/>
          <w:color w:val="000000"/>
          <w:sz w:val="28"/>
          <w:szCs w:val="28"/>
        </w:rPr>
        <w:t>Все материалы были розданы участникам конференции.</w:t>
      </w:r>
    </w:p>
    <w:p w:rsidR="007F5D3D" w:rsidRPr="00134B98" w:rsidRDefault="007F5D3D" w:rsidP="00134B98">
      <w:pPr>
        <w:pStyle w:val="a6"/>
        <w:spacing w:after="0" w:line="240" w:lineRule="auto"/>
        <w:ind w:left="0" w:firstLine="709"/>
        <w:jc w:val="both"/>
        <w:rPr>
          <w:rFonts w:ascii="Times New Roman" w:hAnsi="Times New Roman"/>
          <w:color w:val="000000"/>
          <w:sz w:val="28"/>
          <w:szCs w:val="28"/>
        </w:rPr>
      </w:pPr>
      <w:r w:rsidRPr="00134B98">
        <w:rPr>
          <w:rFonts w:ascii="Times New Roman" w:hAnsi="Times New Roman"/>
          <w:i/>
          <w:color w:val="000000"/>
          <w:sz w:val="28"/>
          <w:szCs w:val="28"/>
        </w:rPr>
        <w:t>По 4 сегменту</w:t>
      </w:r>
      <w:r w:rsidRPr="00134B98">
        <w:rPr>
          <w:rFonts w:ascii="Times New Roman" w:hAnsi="Times New Roman"/>
          <w:color w:val="000000"/>
          <w:sz w:val="28"/>
          <w:szCs w:val="28"/>
        </w:rPr>
        <w:t xml:space="preserve"> </w:t>
      </w:r>
      <w:r w:rsidR="00865216" w:rsidRPr="00134B98">
        <w:rPr>
          <w:rFonts w:ascii="Times New Roman" w:hAnsi="Times New Roman"/>
          <w:color w:val="000000"/>
          <w:sz w:val="28"/>
          <w:szCs w:val="28"/>
        </w:rPr>
        <w:t>«</w:t>
      </w:r>
      <w:r w:rsidRPr="00134B98">
        <w:rPr>
          <w:rFonts w:ascii="Times New Roman" w:hAnsi="Times New Roman"/>
          <w:color w:val="000000"/>
          <w:sz w:val="28"/>
          <w:szCs w:val="28"/>
        </w:rPr>
        <w:t>Проведение информационно-коммуникационной кампании с использованием основных телекоммуникационных каналов для всех целевых аудиторий</w:t>
      </w:r>
      <w:r w:rsidR="00865216" w:rsidRPr="00134B98">
        <w:rPr>
          <w:rFonts w:ascii="Times New Roman" w:hAnsi="Times New Roman"/>
          <w:color w:val="000000"/>
          <w:sz w:val="28"/>
          <w:szCs w:val="28"/>
        </w:rPr>
        <w:t>»</w:t>
      </w:r>
      <w:r w:rsidRPr="00134B98">
        <w:rPr>
          <w:rFonts w:ascii="Times New Roman" w:hAnsi="Times New Roman"/>
          <w:color w:val="000000"/>
          <w:sz w:val="28"/>
          <w:szCs w:val="28"/>
        </w:rPr>
        <w:t xml:space="preserve">. По информированию населения о факторах риска неинфекционных заболеваний и формированию здорового образа жизни населения подведомственные учреждения здравоохранения республики обеспечивают наглядную агитацию на рекламных щитах на улицах населенных пунктов, на общественном транспорте, на театральных тумбах, в коридорах и холлах учреждений, на досках объявлений. Осуществляется прокат социальной рекламы на телевидении, на светодиодном экране по ул. Ленина г. Кызыла, подготовлены баннеры в количестве 3 штук, методические материалы. Проведено более 10 акций, направленных на пропаганду здорового образа жизни. </w:t>
      </w:r>
    </w:p>
    <w:p w:rsidR="007F5D3D" w:rsidRPr="00134B98" w:rsidRDefault="007F5D3D" w:rsidP="00134B98">
      <w:pPr>
        <w:pStyle w:val="a6"/>
        <w:spacing w:after="0" w:line="240" w:lineRule="auto"/>
        <w:ind w:left="0" w:firstLine="709"/>
        <w:jc w:val="both"/>
        <w:rPr>
          <w:rFonts w:ascii="Times New Roman" w:hAnsi="Times New Roman"/>
          <w:sz w:val="28"/>
          <w:szCs w:val="28"/>
          <w:shd w:val="clear" w:color="auto" w:fill="FFFFFF"/>
        </w:rPr>
      </w:pPr>
      <w:r w:rsidRPr="00134B98">
        <w:rPr>
          <w:rFonts w:ascii="Times New Roman" w:hAnsi="Times New Roman"/>
          <w:color w:val="000000"/>
          <w:sz w:val="28"/>
          <w:szCs w:val="28"/>
        </w:rPr>
        <w:t xml:space="preserve">Совместно с </w:t>
      </w:r>
      <w:r w:rsidRPr="00134B98">
        <w:rPr>
          <w:rStyle w:val="1b"/>
          <w:rFonts w:eastAsia="Calibri"/>
          <w:color w:val="000000"/>
          <w:sz w:val="28"/>
          <w:szCs w:val="28"/>
        </w:rPr>
        <w:t>Министерством информатизации и связи Р</w:t>
      </w:r>
      <w:r w:rsidR="00134B98" w:rsidRPr="00134B98">
        <w:rPr>
          <w:rStyle w:val="1b"/>
          <w:rFonts w:eastAsia="Calibri"/>
          <w:color w:val="000000"/>
          <w:sz w:val="28"/>
          <w:szCs w:val="28"/>
        </w:rPr>
        <w:t xml:space="preserve">еспублики </w:t>
      </w:r>
      <w:r w:rsidRPr="00134B98">
        <w:rPr>
          <w:rStyle w:val="1b"/>
          <w:rFonts w:eastAsia="Calibri"/>
          <w:color w:val="000000"/>
          <w:sz w:val="28"/>
          <w:szCs w:val="28"/>
        </w:rPr>
        <w:t>Т</w:t>
      </w:r>
      <w:r w:rsidR="00134B98" w:rsidRPr="00134B98">
        <w:rPr>
          <w:rStyle w:val="1b"/>
          <w:rFonts w:eastAsia="Calibri"/>
          <w:color w:val="000000"/>
          <w:sz w:val="28"/>
          <w:szCs w:val="28"/>
        </w:rPr>
        <w:t>ыва</w:t>
      </w:r>
      <w:r w:rsidRPr="00134B98">
        <w:rPr>
          <w:rFonts w:ascii="Times New Roman" w:hAnsi="Times New Roman"/>
          <w:color w:val="000000"/>
          <w:sz w:val="28"/>
          <w:szCs w:val="28"/>
          <w:shd w:val="clear" w:color="auto" w:fill="FFFFFF"/>
        </w:rPr>
        <w:t xml:space="preserve"> в республиканских печатных изданиях </w:t>
      </w:r>
      <w:r w:rsidR="00865216" w:rsidRPr="00134B98">
        <w:rPr>
          <w:rFonts w:ascii="Times New Roman" w:hAnsi="Times New Roman"/>
          <w:color w:val="000000"/>
          <w:sz w:val="28"/>
          <w:szCs w:val="28"/>
          <w:shd w:val="clear" w:color="auto" w:fill="FFFFFF"/>
        </w:rPr>
        <w:t>«</w:t>
      </w:r>
      <w:r w:rsidRPr="00134B98">
        <w:rPr>
          <w:rFonts w:ascii="Times New Roman" w:hAnsi="Times New Roman"/>
          <w:color w:val="000000"/>
          <w:sz w:val="28"/>
          <w:szCs w:val="28"/>
          <w:shd w:val="clear" w:color="auto" w:fill="FFFFFF"/>
        </w:rPr>
        <w:t>Тувинская правда</w:t>
      </w:r>
      <w:r w:rsidR="00865216" w:rsidRPr="00134B98">
        <w:rPr>
          <w:rFonts w:ascii="Times New Roman" w:hAnsi="Times New Roman"/>
          <w:color w:val="000000"/>
          <w:sz w:val="28"/>
          <w:szCs w:val="28"/>
          <w:shd w:val="clear" w:color="auto" w:fill="FFFFFF"/>
        </w:rPr>
        <w:t>»</w:t>
      </w:r>
      <w:r w:rsidRPr="00134B98">
        <w:rPr>
          <w:rFonts w:ascii="Times New Roman" w:hAnsi="Times New Roman"/>
          <w:color w:val="000000"/>
          <w:sz w:val="28"/>
          <w:szCs w:val="28"/>
          <w:shd w:val="clear" w:color="auto" w:fill="FFFFFF"/>
        </w:rPr>
        <w:t xml:space="preserve">, </w:t>
      </w:r>
      <w:r w:rsidR="00865216" w:rsidRPr="00134B98">
        <w:rPr>
          <w:rFonts w:ascii="Times New Roman" w:hAnsi="Times New Roman"/>
          <w:color w:val="000000"/>
          <w:sz w:val="28"/>
          <w:szCs w:val="28"/>
          <w:shd w:val="clear" w:color="auto" w:fill="FFFFFF"/>
        </w:rPr>
        <w:t>«</w:t>
      </w:r>
      <w:r w:rsidRPr="00134B98">
        <w:rPr>
          <w:rFonts w:ascii="Times New Roman" w:hAnsi="Times New Roman"/>
          <w:color w:val="000000"/>
          <w:sz w:val="28"/>
          <w:szCs w:val="28"/>
          <w:shd w:val="clear" w:color="auto" w:fill="FFFFFF"/>
        </w:rPr>
        <w:t>Шын</w:t>
      </w:r>
      <w:r w:rsidR="00865216" w:rsidRPr="00134B98">
        <w:rPr>
          <w:rFonts w:ascii="Times New Roman" w:hAnsi="Times New Roman"/>
          <w:color w:val="000000"/>
          <w:sz w:val="28"/>
          <w:szCs w:val="28"/>
          <w:shd w:val="clear" w:color="auto" w:fill="FFFFFF"/>
        </w:rPr>
        <w:t>»</w:t>
      </w:r>
      <w:r w:rsidRPr="00134B98">
        <w:rPr>
          <w:rFonts w:ascii="Times New Roman" w:hAnsi="Times New Roman"/>
          <w:color w:val="000000"/>
          <w:sz w:val="28"/>
          <w:szCs w:val="28"/>
          <w:shd w:val="clear" w:color="auto" w:fill="FFFFFF"/>
        </w:rPr>
        <w:t xml:space="preserve">, </w:t>
      </w:r>
      <w:r w:rsidR="00865216" w:rsidRPr="00134B98">
        <w:rPr>
          <w:rFonts w:ascii="Times New Roman" w:hAnsi="Times New Roman"/>
          <w:color w:val="000000"/>
          <w:sz w:val="28"/>
          <w:szCs w:val="28"/>
          <w:shd w:val="clear" w:color="auto" w:fill="FFFFFF"/>
        </w:rPr>
        <w:t>«</w:t>
      </w:r>
      <w:r w:rsidRPr="00134B98">
        <w:rPr>
          <w:rFonts w:ascii="Times New Roman" w:hAnsi="Times New Roman"/>
          <w:color w:val="000000"/>
          <w:sz w:val="28"/>
          <w:szCs w:val="28"/>
          <w:shd w:val="clear" w:color="auto" w:fill="FFFFFF"/>
        </w:rPr>
        <w:t>Тыванын аныяктары</w:t>
      </w:r>
      <w:r w:rsidR="00865216" w:rsidRPr="00134B98">
        <w:rPr>
          <w:rFonts w:ascii="Times New Roman" w:hAnsi="Times New Roman"/>
          <w:color w:val="000000"/>
          <w:sz w:val="28"/>
          <w:szCs w:val="28"/>
          <w:shd w:val="clear" w:color="auto" w:fill="FFFFFF"/>
        </w:rPr>
        <w:t>»</w:t>
      </w:r>
      <w:r w:rsidRPr="00134B98">
        <w:rPr>
          <w:rFonts w:ascii="Times New Roman" w:hAnsi="Times New Roman"/>
          <w:color w:val="000000"/>
          <w:sz w:val="28"/>
          <w:szCs w:val="28"/>
          <w:shd w:val="clear" w:color="auto" w:fill="FFFFFF"/>
        </w:rPr>
        <w:t xml:space="preserve">, и на их официальных сайтах функционируют постоянные рубрики </w:t>
      </w:r>
      <w:r w:rsidR="00865216" w:rsidRPr="00134B98">
        <w:rPr>
          <w:rFonts w:ascii="Times New Roman" w:hAnsi="Times New Roman"/>
          <w:color w:val="000000"/>
          <w:sz w:val="28"/>
          <w:szCs w:val="28"/>
          <w:shd w:val="clear" w:color="auto" w:fill="FFFFFF"/>
        </w:rPr>
        <w:t>«</w:t>
      </w:r>
      <w:r w:rsidRPr="00134B98">
        <w:rPr>
          <w:rFonts w:ascii="Times New Roman" w:hAnsi="Times New Roman"/>
          <w:color w:val="000000"/>
          <w:sz w:val="28"/>
          <w:szCs w:val="28"/>
          <w:shd w:val="clear" w:color="auto" w:fill="FFFFFF"/>
        </w:rPr>
        <w:t>Здоровье</w:t>
      </w:r>
      <w:r w:rsidR="00865216" w:rsidRPr="00134B98">
        <w:rPr>
          <w:rFonts w:ascii="Times New Roman" w:hAnsi="Times New Roman"/>
          <w:color w:val="000000"/>
          <w:sz w:val="28"/>
          <w:szCs w:val="28"/>
          <w:shd w:val="clear" w:color="auto" w:fill="FFFFFF"/>
        </w:rPr>
        <w:t>»</w:t>
      </w:r>
      <w:r w:rsidRPr="00134B98">
        <w:rPr>
          <w:rFonts w:ascii="Times New Roman" w:hAnsi="Times New Roman"/>
          <w:color w:val="000000"/>
          <w:sz w:val="28"/>
          <w:szCs w:val="28"/>
          <w:shd w:val="clear" w:color="auto" w:fill="FFFFFF"/>
        </w:rPr>
        <w:t xml:space="preserve">, </w:t>
      </w:r>
      <w:r w:rsidR="00865216" w:rsidRPr="00134B98">
        <w:rPr>
          <w:rFonts w:ascii="Times New Roman" w:hAnsi="Times New Roman"/>
          <w:color w:val="000000"/>
          <w:sz w:val="28"/>
          <w:szCs w:val="28"/>
          <w:shd w:val="clear" w:color="auto" w:fill="FFFFFF"/>
        </w:rPr>
        <w:t>«</w:t>
      </w:r>
      <w:r w:rsidRPr="00134B98">
        <w:rPr>
          <w:rFonts w:ascii="Times New Roman" w:hAnsi="Times New Roman"/>
          <w:color w:val="000000"/>
          <w:sz w:val="28"/>
          <w:szCs w:val="28"/>
          <w:shd w:val="clear" w:color="auto" w:fill="FFFFFF"/>
        </w:rPr>
        <w:t>Спорт</w:t>
      </w:r>
      <w:r w:rsidR="00865216" w:rsidRPr="00134B98">
        <w:rPr>
          <w:rFonts w:ascii="Times New Roman" w:hAnsi="Times New Roman"/>
          <w:color w:val="000000"/>
          <w:sz w:val="28"/>
          <w:szCs w:val="28"/>
          <w:shd w:val="clear" w:color="auto" w:fill="FFFFFF"/>
        </w:rPr>
        <w:t>»</w:t>
      </w:r>
      <w:r w:rsidRPr="00134B98">
        <w:rPr>
          <w:rFonts w:ascii="Times New Roman" w:hAnsi="Times New Roman"/>
          <w:color w:val="000000"/>
          <w:sz w:val="28"/>
          <w:szCs w:val="28"/>
          <w:shd w:val="clear" w:color="auto" w:fill="FFFFFF"/>
        </w:rPr>
        <w:t xml:space="preserve">, </w:t>
      </w:r>
      <w:r w:rsidR="00865216" w:rsidRPr="00134B98">
        <w:rPr>
          <w:rFonts w:ascii="Times New Roman" w:hAnsi="Times New Roman"/>
          <w:color w:val="000000"/>
          <w:sz w:val="28"/>
          <w:szCs w:val="28"/>
          <w:shd w:val="clear" w:color="auto" w:fill="FFFFFF"/>
        </w:rPr>
        <w:t>«</w:t>
      </w:r>
      <w:r w:rsidRPr="00134B98">
        <w:rPr>
          <w:rFonts w:ascii="Times New Roman" w:hAnsi="Times New Roman"/>
          <w:color w:val="000000"/>
          <w:sz w:val="28"/>
          <w:szCs w:val="28"/>
          <w:shd w:val="clear" w:color="auto" w:fill="FFFFFF"/>
        </w:rPr>
        <w:t>Уголок здоровья</w:t>
      </w:r>
      <w:r w:rsidR="00865216" w:rsidRPr="00134B98">
        <w:rPr>
          <w:rFonts w:ascii="Times New Roman" w:hAnsi="Times New Roman"/>
          <w:color w:val="000000"/>
          <w:sz w:val="28"/>
          <w:szCs w:val="28"/>
          <w:shd w:val="clear" w:color="auto" w:fill="FFFFFF"/>
        </w:rPr>
        <w:t>»</w:t>
      </w:r>
      <w:r w:rsidRPr="00134B98">
        <w:rPr>
          <w:rFonts w:ascii="Times New Roman" w:hAnsi="Times New Roman"/>
          <w:color w:val="000000"/>
          <w:sz w:val="28"/>
          <w:szCs w:val="28"/>
          <w:shd w:val="clear" w:color="auto" w:fill="FFFFFF"/>
        </w:rPr>
        <w:t xml:space="preserve">. На телеканалах ГТРК </w:t>
      </w:r>
      <w:r w:rsidR="00865216" w:rsidRPr="00134B98">
        <w:rPr>
          <w:rFonts w:ascii="Times New Roman" w:hAnsi="Times New Roman"/>
          <w:color w:val="000000"/>
          <w:sz w:val="28"/>
          <w:szCs w:val="28"/>
          <w:shd w:val="clear" w:color="auto" w:fill="FFFFFF"/>
        </w:rPr>
        <w:t>«</w:t>
      </w:r>
      <w:r w:rsidRPr="00134B98">
        <w:rPr>
          <w:rFonts w:ascii="Times New Roman" w:hAnsi="Times New Roman"/>
          <w:color w:val="000000"/>
          <w:sz w:val="28"/>
          <w:szCs w:val="28"/>
          <w:shd w:val="clear" w:color="auto" w:fill="FFFFFF"/>
        </w:rPr>
        <w:t>Тыва</w:t>
      </w:r>
      <w:r w:rsidR="00865216" w:rsidRPr="00134B98">
        <w:rPr>
          <w:rFonts w:ascii="Times New Roman" w:hAnsi="Times New Roman"/>
          <w:color w:val="000000"/>
          <w:sz w:val="28"/>
          <w:szCs w:val="28"/>
          <w:shd w:val="clear" w:color="auto" w:fill="FFFFFF"/>
        </w:rPr>
        <w:t>»</w:t>
      </w:r>
      <w:r w:rsidRPr="00134B98">
        <w:rPr>
          <w:rFonts w:ascii="Times New Roman" w:hAnsi="Times New Roman"/>
          <w:color w:val="000000"/>
          <w:sz w:val="28"/>
          <w:szCs w:val="28"/>
          <w:shd w:val="clear" w:color="auto" w:fill="FFFFFF"/>
        </w:rPr>
        <w:t xml:space="preserve">, </w:t>
      </w:r>
      <w:r w:rsidR="00865216" w:rsidRPr="00134B98">
        <w:rPr>
          <w:rFonts w:ascii="Times New Roman" w:hAnsi="Times New Roman"/>
          <w:color w:val="000000"/>
          <w:sz w:val="28"/>
          <w:szCs w:val="28"/>
          <w:shd w:val="clear" w:color="auto" w:fill="FFFFFF"/>
        </w:rPr>
        <w:t>«</w:t>
      </w:r>
      <w:r w:rsidRPr="00134B98">
        <w:rPr>
          <w:rFonts w:ascii="Times New Roman" w:hAnsi="Times New Roman"/>
          <w:color w:val="000000"/>
          <w:sz w:val="28"/>
          <w:szCs w:val="28"/>
          <w:shd w:val="clear" w:color="auto" w:fill="FFFFFF"/>
        </w:rPr>
        <w:t>Тува 24</w:t>
      </w:r>
      <w:r w:rsidR="00865216" w:rsidRPr="00134B98">
        <w:rPr>
          <w:rFonts w:ascii="Times New Roman" w:hAnsi="Times New Roman"/>
          <w:color w:val="000000"/>
          <w:sz w:val="28"/>
          <w:szCs w:val="28"/>
          <w:shd w:val="clear" w:color="auto" w:fill="FFFFFF"/>
        </w:rPr>
        <w:t>»</w:t>
      </w:r>
      <w:r w:rsidRPr="00134B98">
        <w:rPr>
          <w:rFonts w:ascii="Times New Roman" w:hAnsi="Times New Roman"/>
          <w:color w:val="000000"/>
          <w:sz w:val="28"/>
          <w:szCs w:val="28"/>
          <w:shd w:val="clear" w:color="auto" w:fill="FFFFFF"/>
        </w:rPr>
        <w:t xml:space="preserve">, СТС </w:t>
      </w:r>
      <w:r w:rsidR="00865216" w:rsidRPr="00134B98">
        <w:rPr>
          <w:rFonts w:ascii="Times New Roman" w:hAnsi="Times New Roman"/>
          <w:color w:val="000000"/>
          <w:sz w:val="28"/>
          <w:szCs w:val="28"/>
          <w:shd w:val="clear" w:color="auto" w:fill="FFFFFF"/>
        </w:rPr>
        <w:t>«</w:t>
      </w:r>
      <w:r w:rsidRPr="00134B98">
        <w:rPr>
          <w:rFonts w:ascii="Times New Roman" w:hAnsi="Times New Roman"/>
          <w:color w:val="000000"/>
          <w:sz w:val="28"/>
          <w:szCs w:val="28"/>
          <w:shd w:val="clear" w:color="auto" w:fill="FFFFFF"/>
        </w:rPr>
        <w:t>Кызыл-телесеть</w:t>
      </w:r>
      <w:r w:rsidR="00865216" w:rsidRPr="00134B98">
        <w:rPr>
          <w:rFonts w:ascii="Times New Roman" w:hAnsi="Times New Roman"/>
          <w:color w:val="000000"/>
          <w:sz w:val="28"/>
          <w:szCs w:val="28"/>
          <w:shd w:val="clear" w:color="auto" w:fill="FFFFFF"/>
        </w:rPr>
        <w:t>»</w:t>
      </w:r>
      <w:r w:rsidRPr="00134B98">
        <w:rPr>
          <w:rFonts w:ascii="Times New Roman" w:hAnsi="Times New Roman"/>
          <w:color w:val="000000"/>
          <w:sz w:val="28"/>
          <w:szCs w:val="28"/>
          <w:shd w:val="clear" w:color="auto" w:fill="FFFFFF"/>
        </w:rPr>
        <w:t xml:space="preserve"> освещаются мероприятия по здоровому образу жизни. О</w:t>
      </w:r>
      <w:r w:rsidRPr="00134B98">
        <w:rPr>
          <w:rFonts w:ascii="Times New Roman" w:hAnsi="Times New Roman"/>
          <w:sz w:val="28"/>
          <w:szCs w:val="28"/>
          <w:shd w:val="clear" w:color="auto" w:fill="FFFFFF"/>
        </w:rPr>
        <w:t xml:space="preserve">рганизовано телевыступлений с участием врачей РЦМП </w:t>
      </w:r>
      <w:r w:rsidR="00134B98" w:rsidRPr="00134B98">
        <w:rPr>
          <w:rFonts w:ascii="Times New Roman" w:hAnsi="Times New Roman"/>
          <w:sz w:val="28"/>
          <w:szCs w:val="28"/>
          <w:shd w:val="clear" w:color="auto" w:fill="FFFFFF"/>
        </w:rPr>
        <w:t>–</w:t>
      </w:r>
      <w:r w:rsidRPr="00134B98">
        <w:rPr>
          <w:rFonts w:ascii="Times New Roman" w:hAnsi="Times New Roman"/>
          <w:sz w:val="28"/>
          <w:szCs w:val="28"/>
          <w:shd w:val="clear" w:color="auto" w:fill="FFFFFF"/>
        </w:rPr>
        <w:t xml:space="preserve"> 31, радиовыступлений </w:t>
      </w:r>
      <w:r w:rsidR="00134B98" w:rsidRPr="00134B98">
        <w:rPr>
          <w:rFonts w:ascii="Times New Roman" w:hAnsi="Times New Roman"/>
          <w:sz w:val="28"/>
          <w:szCs w:val="28"/>
          <w:shd w:val="clear" w:color="auto" w:fill="FFFFFF"/>
        </w:rPr>
        <w:t>–</w:t>
      </w:r>
      <w:r w:rsidRPr="00134B98">
        <w:rPr>
          <w:rFonts w:ascii="Times New Roman" w:hAnsi="Times New Roman"/>
          <w:sz w:val="28"/>
          <w:szCs w:val="28"/>
          <w:shd w:val="clear" w:color="auto" w:fill="FFFFFF"/>
        </w:rPr>
        <w:t xml:space="preserve"> 34.</w:t>
      </w:r>
    </w:p>
    <w:p w:rsidR="007F5D3D" w:rsidRPr="00134B98" w:rsidRDefault="007F5D3D" w:rsidP="00134B98">
      <w:pPr>
        <w:pStyle w:val="a6"/>
        <w:spacing w:after="0" w:line="240" w:lineRule="auto"/>
        <w:ind w:left="0" w:firstLine="709"/>
        <w:jc w:val="both"/>
        <w:rPr>
          <w:rFonts w:ascii="Times New Roman" w:hAnsi="Times New Roman"/>
          <w:sz w:val="28"/>
          <w:szCs w:val="28"/>
          <w:shd w:val="clear" w:color="auto" w:fill="FFFFFF"/>
        </w:rPr>
      </w:pPr>
      <w:r w:rsidRPr="00134B98">
        <w:rPr>
          <w:rFonts w:ascii="Times New Roman" w:hAnsi="Times New Roman"/>
          <w:sz w:val="28"/>
          <w:szCs w:val="28"/>
          <w:shd w:val="clear" w:color="auto" w:fill="FFFFFF"/>
        </w:rPr>
        <w:t xml:space="preserve">Таким образом, за 2018 г. в результате проведенных мероприятий было достигнуты следующие индикативные показатели: </w:t>
      </w:r>
    </w:p>
    <w:p w:rsidR="007F5D3D" w:rsidRPr="00134B98" w:rsidRDefault="007F5D3D" w:rsidP="00134B98">
      <w:pPr>
        <w:pStyle w:val="a6"/>
        <w:spacing w:after="0" w:line="240" w:lineRule="auto"/>
        <w:ind w:left="0" w:firstLine="709"/>
        <w:jc w:val="both"/>
        <w:rPr>
          <w:rFonts w:ascii="Times New Roman" w:hAnsi="Times New Roman"/>
          <w:sz w:val="28"/>
          <w:szCs w:val="28"/>
        </w:rPr>
      </w:pPr>
      <w:r w:rsidRPr="00134B98">
        <w:rPr>
          <w:rFonts w:ascii="Times New Roman" w:hAnsi="Times New Roman"/>
          <w:sz w:val="28"/>
          <w:szCs w:val="28"/>
        </w:rPr>
        <w:t>- доля граждан, приверженных здоровому образу жизни, плановый – 43,7</w:t>
      </w:r>
      <w:r w:rsidR="00134B98" w:rsidRPr="00134B98">
        <w:rPr>
          <w:rFonts w:ascii="Times New Roman" w:hAnsi="Times New Roman"/>
          <w:sz w:val="28"/>
          <w:szCs w:val="28"/>
        </w:rPr>
        <w:t xml:space="preserve"> </w:t>
      </w:r>
      <w:r w:rsidR="00DA4CE1" w:rsidRPr="00134B98">
        <w:rPr>
          <w:rFonts w:ascii="Times New Roman" w:hAnsi="Times New Roman"/>
          <w:sz w:val="28"/>
          <w:szCs w:val="28"/>
        </w:rPr>
        <w:t>про</w:t>
      </w:r>
      <w:r w:rsidR="00134B98" w:rsidRPr="00134B98">
        <w:rPr>
          <w:rFonts w:ascii="Times New Roman" w:hAnsi="Times New Roman"/>
          <w:sz w:val="28"/>
          <w:szCs w:val="28"/>
        </w:rPr>
        <w:t>цента</w:t>
      </w:r>
      <w:r w:rsidRPr="00134B98">
        <w:rPr>
          <w:rFonts w:ascii="Times New Roman" w:hAnsi="Times New Roman"/>
          <w:sz w:val="28"/>
          <w:szCs w:val="28"/>
        </w:rPr>
        <w:t>,</w:t>
      </w:r>
      <w:r w:rsidR="00134B98" w:rsidRPr="00134B98">
        <w:rPr>
          <w:rFonts w:ascii="Times New Roman" w:hAnsi="Times New Roman"/>
          <w:sz w:val="28"/>
          <w:szCs w:val="28"/>
        </w:rPr>
        <w:t xml:space="preserve"> </w:t>
      </w:r>
      <w:r w:rsidRPr="00134B98">
        <w:rPr>
          <w:rFonts w:ascii="Times New Roman" w:hAnsi="Times New Roman"/>
          <w:sz w:val="28"/>
          <w:szCs w:val="28"/>
        </w:rPr>
        <w:t>фактически достигнуто 66,7</w:t>
      </w:r>
      <w:r w:rsidR="00134B98" w:rsidRPr="00134B98">
        <w:rPr>
          <w:rFonts w:ascii="Times New Roman" w:hAnsi="Times New Roman"/>
          <w:sz w:val="28"/>
          <w:szCs w:val="28"/>
        </w:rPr>
        <w:t xml:space="preserve"> процента</w:t>
      </w:r>
      <w:r w:rsidR="00E326E9">
        <w:rPr>
          <w:rFonts w:ascii="Times New Roman" w:hAnsi="Times New Roman"/>
          <w:sz w:val="28"/>
          <w:szCs w:val="28"/>
        </w:rPr>
        <w:t>;</w:t>
      </w:r>
    </w:p>
    <w:p w:rsidR="007F5D3D" w:rsidRPr="00134B98" w:rsidRDefault="007F5D3D" w:rsidP="00134B98">
      <w:pPr>
        <w:ind w:firstLine="709"/>
        <w:jc w:val="both"/>
        <w:rPr>
          <w:sz w:val="28"/>
          <w:szCs w:val="28"/>
        </w:rPr>
      </w:pPr>
      <w:r w:rsidRPr="00134B98">
        <w:rPr>
          <w:sz w:val="28"/>
          <w:szCs w:val="28"/>
        </w:rPr>
        <w:t>- распространенность потребления табака среди взрослого населения 30,0</w:t>
      </w:r>
      <w:r w:rsidR="00134B98" w:rsidRPr="00134B98">
        <w:rPr>
          <w:sz w:val="28"/>
          <w:szCs w:val="28"/>
        </w:rPr>
        <w:t xml:space="preserve"> </w:t>
      </w:r>
      <w:r w:rsidR="00DA4CE1" w:rsidRPr="00134B98">
        <w:rPr>
          <w:sz w:val="28"/>
          <w:szCs w:val="28"/>
        </w:rPr>
        <w:t>процентов</w:t>
      </w:r>
      <w:r w:rsidRPr="00134B98">
        <w:rPr>
          <w:sz w:val="28"/>
          <w:szCs w:val="28"/>
        </w:rPr>
        <w:t xml:space="preserve"> по плану, фактически достигнуто 17,4</w:t>
      </w:r>
      <w:r w:rsidR="00134B98" w:rsidRPr="00134B98">
        <w:rPr>
          <w:sz w:val="28"/>
          <w:szCs w:val="28"/>
        </w:rPr>
        <w:t xml:space="preserve"> процента</w:t>
      </w:r>
      <w:r w:rsidRPr="00134B98">
        <w:rPr>
          <w:sz w:val="28"/>
          <w:szCs w:val="28"/>
        </w:rPr>
        <w:t>.</w:t>
      </w:r>
    </w:p>
    <w:p w:rsidR="007F5D3D" w:rsidRDefault="007F5D3D" w:rsidP="00134B98">
      <w:pPr>
        <w:pStyle w:val="a6"/>
        <w:ind w:left="0"/>
        <w:jc w:val="center"/>
        <w:rPr>
          <w:rFonts w:ascii="Times New Roman" w:hAnsi="Times New Roman"/>
          <w:sz w:val="28"/>
          <w:szCs w:val="28"/>
        </w:rPr>
      </w:pPr>
    </w:p>
    <w:p w:rsidR="00134B98" w:rsidRDefault="00134B98" w:rsidP="00134B98">
      <w:pPr>
        <w:pStyle w:val="a6"/>
        <w:ind w:left="0"/>
        <w:jc w:val="center"/>
        <w:rPr>
          <w:rFonts w:ascii="Times New Roman" w:hAnsi="Times New Roman"/>
          <w:sz w:val="28"/>
          <w:szCs w:val="28"/>
        </w:rPr>
      </w:pPr>
    </w:p>
    <w:p w:rsidR="00134B98" w:rsidRDefault="00134B98" w:rsidP="00134B98">
      <w:pPr>
        <w:pStyle w:val="a6"/>
        <w:ind w:left="0"/>
        <w:jc w:val="center"/>
        <w:rPr>
          <w:rFonts w:ascii="Times New Roman" w:hAnsi="Times New Roman"/>
          <w:sz w:val="28"/>
          <w:szCs w:val="28"/>
        </w:rPr>
      </w:pPr>
    </w:p>
    <w:p w:rsidR="00134B98" w:rsidRDefault="00134B98" w:rsidP="00134B98">
      <w:pPr>
        <w:pStyle w:val="a6"/>
        <w:ind w:left="0"/>
        <w:jc w:val="center"/>
        <w:rPr>
          <w:rFonts w:ascii="Times New Roman" w:hAnsi="Times New Roman"/>
          <w:sz w:val="28"/>
          <w:szCs w:val="28"/>
        </w:rPr>
      </w:pPr>
    </w:p>
    <w:p w:rsidR="00134B98" w:rsidRDefault="00134B98" w:rsidP="00134B98">
      <w:pPr>
        <w:pStyle w:val="a6"/>
        <w:ind w:left="0"/>
        <w:jc w:val="center"/>
        <w:rPr>
          <w:rFonts w:ascii="Times New Roman" w:hAnsi="Times New Roman"/>
          <w:sz w:val="28"/>
          <w:szCs w:val="28"/>
        </w:rPr>
      </w:pPr>
    </w:p>
    <w:p w:rsidR="00134B98" w:rsidRDefault="00134B98" w:rsidP="00134B98">
      <w:pPr>
        <w:pStyle w:val="a6"/>
        <w:ind w:left="0"/>
        <w:jc w:val="center"/>
        <w:rPr>
          <w:rFonts w:ascii="Times New Roman" w:hAnsi="Times New Roman"/>
          <w:sz w:val="28"/>
          <w:szCs w:val="28"/>
        </w:rPr>
      </w:pPr>
    </w:p>
    <w:p w:rsidR="00533098" w:rsidRDefault="00533098" w:rsidP="00134B98">
      <w:pPr>
        <w:pStyle w:val="a6"/>
        <w:ind w:left="0"/>
        <w:jc w:val="center"/>
        <w:rPr>
          <w:rFonts w:ascii="Times New Roman" w:hAnsi="Times New Roman"/>
          <w:sz w:val="28"/>
          <w:szCs w:val="28"/>
        </w:rPr>
      </w:pPr>
    </w:p>
    <w:p w:rsidR="00533098" w:rsidRDefault="00533098" w:rsidP="00134B98">
      <w:pPr>
        <w:pStyle w:val="a6"/>
        <w:ind w:left="0"/>
        <w:jc w:val="center"/>
        <w:rPr>
          <w:rFonts w:ascii="Times New Roman" w:hAnsi="Times New Roman"/>
          <w:sz w:val="28"/>
          <w:szCs w:val="28"/>
        </w:rPr>
      </w:pPr>
    </w:p>
    <w:p w:rsidR="00533098" w:rsidRDefault="00533098" w:rsidP="00134B98">
      <w:pPr>
        <w:pStyle w:val="a6"/>
        <w:ind w:left="0"/>
        <w:jc w:val="center"/>
        <w:rPr>
          <w:rFonts w:ascii="Times New Roman" w:hAnsi="Times New Roman"/>
          <w:sz w:val="28"/>
          <w:szCs w:val="28"/>
        </w:rPr>
      </w:pPr>
    </w:p>
    <w:p w:rsidR="00533098" w:rsidRDefault="00533098" w:rsidP="00134B98">
      <w:pPr>
        <w:pStyle w:val="a6"/>
        <w:ind w:left="0"/>
        <w:jc w:val="center"/>
        <w:rPr>
          <w:rFonts w:ascii="Times New Roman" w:hAnsi="Times New Roman"/>
          <w:sz w:val="28"/>
          <w:szCs w:val="28"/>
        </w:rPr>
      </w:pPr>
    </w:p>
    <w:p w:rsidR="007F5D3D" w:rsidRPr="00134B98" w:rsidRDefault="007F5D3D" w:rsidP="005934FF">
      <w:pPr>
        <w:pStyle w:val="a6"/>
        <w:spacing w:after="0" w:line="240" w:lineRule="auto"/>
        <w:ind w:left="0"/>
        <w:jc w:val="center"/>
        <w:rPr>
          <w:rFonts w:ascii="Times New Roman" w:hAnsi="Times New Roman"/>
          <w:sz w:val="28"/>
          <w:szCs w:val="28"/>
        </w:rPr>
      </w:pPr>
      <w:r w:rsidRPr="00134B98">
        <w:rPr>
          <w:rFonts w:ascii="Times New Roman" w:hAnsi="Times New Roman"/>
          <w:sz w:val="28"/>
          <w:szCs w:val="28"/>
        </w:rPr>
        <w:t>Динамика достижений показателей проекта</w:t>
      </w:r>
    </w:p>
    <w:p w:rsidR="007F5D3D" w:rsidRPr="00FA349D" w:rsidRDefault="007F5D3D" w:rsidP="00134B98">
      <w:pPr>
        <w:pStyle w:val="a6"/>
        <w:ind w:left="0"/>
        <w:jc w:val="center"/>
        <w:rPr>
          <w:rFonts w:ascii="Times New Roman" w:hAnsi="Times New Roman"/>
          <w:sz w:val="16"/>
          <w:szCs w:val="16"/>
        </w:rPr>
      </w:pPr>
    </w:p>
    <w:p w:rsidR="007F5D3D" w:rsidRPr="00A55EA7" w:rsidRDefault="007F5D3D" w:rsidP="007F5D3D">
      <w:pPr>
        <w:pStyle w:val="a6"/>
        <w:ind w:left="0" w:right="7"/>
        <w:jc w:val="center"/>
        <w:rPr>
          <w:sz w:val="28"/>
          <w:szCs w:val="28"/>
        </w:rPr>
      </w:pPr>
      <w:r>
        <w:rPr>
          <w:noProof/>
          <w:lang w:eastAsia="ru-RU"/>
        </w:rPr>
        <w:drawing>
          <wp:inline distT="0" distB="0" distL="0" distR="0">
            <wp:extent cx="5758180" cy="1729740"/>
            <wp:effectExtent l="19050" t="0" r="0" b="0"/>
            <wp:docPr id="4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1" cstate="print"/>
                    <a:srcRect l="20587" t="40810" r="21651" b="18123"/>
                    <a:stretch>
                      <a:fillRect/>
                    </a:stretch>
                  </pic:blipFill>
                  <pic:spPr bwMode="auto">
                    <a:xfrm>
                      <a:off x="0" y="0"/>
                      <a:ext cx="5758180" cy="1729740"/>
                    </a:xfrm>
                    <a:prstGeom prst="rect">
                      <a:avLst/>
                    </a:prstGeom>
                    <a:noFill/>
                    <a:ln w="9525">
                      <a:noFill/>
                      <a:miter lim="800000"/>
                      <a:headEnd/>
                      <a:tailEnd/>
                    </a:ln>
                  </pic:spPr>
                </pic:pic>
              </a:graphicData>
            </a:graphic>
          </wp:inline>
        </w:drawing>
      </w:r>
    </w:p>
    <w:p w:rsidR="007F5D3D" w:rsidRPr="00A55EA7" w:rsidRDefault="007F5D3D" w:rsidP="007F5D3D">
      <w:pPr>
        <w:ind w:right="-1"/>
        <w:jc w:val="center"/>
        <w:rPr>
          <w:sz w:val="28"/>
          <w:szCs w:val="28"/>
        </w:rPr>
      </w:pPr>
    </w:p>
    <w:p w:rsidR="007F5D3D" w:rsidRPr="00A55EA7" w:rsidRDefault="007F5D3D" w:rsidP="007F5D3D">
      <w:pPr>
        <w:jc w:val="both"/>
        <w:rPr>
          <w:sz w:val="28"/>
          <w:szCs w:val="28"/>
        </w:rPr>
      </w:pPr>
      <w:r>
        <w:rPr>
          <w:noProof/>
        </w:rPr>
        <w:drawing>
          <wp:inline distT="0" distB="0" distL="0" distR="0">
            <wp:extent cx="5988685" cy="1664335"/>
            <wp:effectExtent l="19050" t="0" r="0" b="0"/>
            <wp:docPr id="4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2" cstate="print"/>
                    <a:srcRect l="19334" t="51788" r="20337" b="16457"/>
                    <a:stretch>
                      <a:fillRect/>
                    </a:stretch>
                  </pic:blipFill>
                  <pic:spPr bwMode="auto">
                    <a:xfrm>
                      <a:off x="0" y="0"/>
                      <a:ext cx="5988685" cy="1664335"/>
                    </a:xfrm>
                    <a:prstGeom prst="rect">
                      <a:avLst/>
                    </a:prstGeom>
                    <a:noFill/>
                    <a:ln w="9525">
                      <a:noFill/>
                      <a:miter lim="800000"/>
                      <a:headEnd/>
                      <a:tailEnd/>
                    </a:ln>
                  </pic:spPr>
                </pic:pic>
              </a:graphicData>
            </a:graphic>
          </wp:inline>
        </w:drawing>
      </w:r>
    </w:p>
    <w:p w:rsidR="007F5D3D" w:rsidRPr="00A55EA7" w:rsidRDefault="007F5D3D" w:rsidP="007F5D3D">
      <w:pPr>
        <w:pStyle w:val="a6"/>
        <w:ind w:left="0"/>
        <w:jc w:val="center"/>
        <w:rPr>
          <w:sz w:val="28"/>
          <w:szCs w:val="28"/>
        </w:rPr>
      </w:pPr>
    </w:p>
    <w:p w:rsidR="007F5D3D" w:rsidRPr="00A55EA7" w:rsidRDefault="007F5D3D" w:rsidP="007F5D3D">
      <w:pPr>
        <w:pStyle w:val="a6"/>
        <w:ind w:left="0"/>
        <w:jc w:val="center"/>
        <w:rPr>
          <w:sz w:val="28"/>
          <w:szCs w:val="28"/>
        </w:rPr>
      </w:pPr>
      <w:r>
        <w:rPr>
          <w:noProof/>
          <w:lang w:eastAsia="ru-RU"/>
        </w:rPr>
        <w:drawing>
          <wp:inline distT="0" distB="0" distL="0" distR="0">
            <wp:extent cx="5766435" cy="2042795"/>
            <wp:effectExtent l="19050" t="0" r="5715" b="0"/>
            <wp:docPr id="4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3" cstate="print"/>
                    <a:srcRect l="20053" t="27686" r="20155" b="37469"/>
                    <a:stretch>
                      <a:fillRect/>
                    </a:stretch>
                  </pic:blipFill>
                  <pic:spPr bwMode="auto">
                    <a:xfrm>
                      <a:off x="0" y="0"/>
                      <a:ext cx="5766435" cy="2042795"/>
                    </a:xfrm>
                    <a:prstGeom prst="rect">
                      <a:avLst/>
                    </a:prstGeom>
                    <a:noFill/>
                    <a:ln w="9525">
                      <a:noFill/>
                      <a:miter lim="800000"/>
                      <a:headEnd/>
                      <a:tailEnd/>
                    </a:ln>
                  </pic:spPr>
                </pic:pic>
              </a:graphicData>
            </a:graphic>
          </wp:inline>
        </w:drawing>
      </w:r>
    </w:p>
    <w:p w:rsidR="007F5D3D" w:rsidRPr="00A55EA7" w:rsidRDefault="007F5D3D" w:rsidP="007F5D3D">
      <w:pPr>
        <w:pStyle w:val="a6"/>
        <w:ind w:left="2988" w:hanging="2280"/>
        <w:jc w:val="center"/>
        <w:rPr>
          <w:sz w:val="28"/>
          <w:szCs w:val="28"/>
        </w:rPr>
      </w:pPr>
    </w:p>
    <w:p w:rsidR="007F5D3D" w:rsidRPr="00A55EA7" w:rsidRDefault="007F5D3D" w:rsidP="007F5D3D">
      <w:pPr>
        <w:jc w:val="center"/>
      </w:pPr>
      <w:r>
        <w:rPr>
          <w:noProof/>
        </w:rPr>
        <w:drawing>
          <wp:inline distT="0" distB="0" distL="0" distR="0">
            <wp:extent cx="5428615" cy="2232660"/>
            <wp:effectExtent l="19050" t="0" r="635" b="0"/>
            <wp:docPr id="4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4" cstate="print"/>
                    <a:srcRect l="18617" t="24820" r="5299" b="20511"/>
                    <a:stretch>
                      <a:fillRect/>
                    </a:stretch>
                  </pic:blipFill>
                  <pic:spPr bwMode="auto">
                    <a:xfrm>
                      <a:off x="0" y="0"/>
                      <a:ext cx="5428615" cy="2232660"/>
                    </a:xfrm>
                    <a:prstGeom prst="rect">
                      <a:avLst/>
                    </a:prstGeom>
                    <a:noFill/>
                    <a:ln w="9525">
                      <a:noFill/>
                      <a:miter lim="800000"/>
                      <a:headEnd/>
                      <a:tailEnd/>
                    </a:ln>
                  </pic:spPr>
                </pic:pic>
              </a:graphicData>
            </a:graphic>
          </wp:inline>
        </w:drawing>
      </w:r>
    </w:p>
    <w:p w:rsidR="007F5D3D" w:rsidRPr="00134B98" w:rsidRDefault="007F5D3D" w:rsidP="005934FF">
      <w:pPr>
        <w:jc w:val="center"/>
        <w:rPr>
          <w:sz w:val="28"/>
          <w:szCs w:val="28"/>
        </w:rPr>
      </w:pPr>
      <w:r w:rsidRPr="00134B98">
        <w:rPr>
          <w:sz w:val="28"/>
          <w:szCs w:val="28"/>
        </w:rPr>
        <w:t xml:space="preserve">Приоритетный проект </w:t>
      </w:r>
      <w:r w:rsidR="00865216" w:rsidRPr="00134B98">
        <w:rPr>
          <w:sz w:val="28"/>
          <w:szCs w:val="28"/>
        </w:rPr>
        <w:t>«</w:t>
      </w:r>
      <w:r w:rsidRPr="00134B98">
        <w:rPr>
          <w:sz w:val="28"/>
          <w:szCs w:val="28"/>
        </w:rPr>
        <w:t>Развитие санитарной авиации</w:t>
      </w:r>
      <w:r w:rsidR="00865216" w:rsidRPr="00134B98">
        <w:rPr>
          <w:sz w:val="28"/>
          <w:szCs w:val="28"/>
        </w:rPr>
        <w:t>»</w:t>
      </w:r>
    </w:p>
    <w:p w:rsidR="007F5D3D" w:rsidRPr="00134B98" w:rsidRDefault="007F5D3D" w:rsidP="00134B98">
      <w:pPr>
        <w:ind w:firstLine="709"/>
        <w:jc w:val="both"/>
        <w:rPr>
          <w:sz w:val="28"/>
          <w:szCs w:val="28"/>
        </w:rPr>
      </w:pPr>
    </w:p>
    <w:p w:rsidR="007F5D3D" w:rsidRPr="00134B98" w:rsidRDefault="007F5D3D" w:rsidP="00134B98">
      <w:pPr>
        <w:ind w:firstLine="709"/>
        <w:jc w:val="both"/>
        <w:rPr>
          <w:sz w:val="28"/>
          <w:szCs w:val="28"/>
        </w:rPr>
      </w:pPr>
      <w:r w:rsidRPr="00134B98">
        <w:rPr>
          <w:sz w:val="28"/>
          <w:szCs w:val="28"/>
        </w:rPr>
        <w:t xml:space="preserve">Согласно Федеральному закону </w:t>
      </w:r>
      <w:r w:rsidR="00E326E9" w:rsidRPr="00134B98">
        <w:rPr>
          <w:sz w:val="28"/>
          <w:szCs w:val="28"/>
        </w:rPr>
        <w:t>от</w:t>
      </w:r>
      <w:r w:rsidR="00E326E9">
        <w:rPr>
          <w:sz w:val="28"/>
          <w:szCs w:val="28"/>
        </w:rPr>
        <w:t xml:space="preserve"> </w:t>
      </w:r>
      <w:r w:rsidR="00E326E9" w:rsidRPr="00134B98">
        <w:rPr>
          <w:sz w:val="28"/>
          <w:szCs w:val="28"/>
        </w:rPr>
        <w:t>5</w:t>
      </w:r>
      <w:r w:rsidR="00E326E9">
        <w:rPr>
          <w:sz w:val="28"/>
          <w:szCs w:val="28"/>
        </w:rPr>
        <w:t xml:space="preserve"> декабря </w:t>
      </w:r>
      <w:r w:rsidR="00E326E9" w:rsidRPr="00134B98">
        <w:rPr>
          <w:sz w:val="28"/>
          <w:szCs w:val="28"/>
        </w:rPr>
        <w:t>2017</w:t>
      </w:r>
      <w:r w:rsidR="00E326E9">
        <w:rPr>
          <w:sz w:val="28"/>
          <w:szCs w:val="28"/>
        </w:rPr>
        <w:t xml:space="preserve"> </w:t>
      </w:r>
      <w:r w:rsidR="00E326E9" w:rsidRPr="00134B98">
        <w:rPr>
          <w:sz w:val="28"/>
          <w:szCs w:val="28"/>
        </w:rPr>
        <w:t>г. № 362</w:t>
      </w:r>
      <w:r w:rsidR="00E326E9">
        <w:rPr>
          <w:sz w:val="28"/>
          <w:szCs w:val="28"/>
        </w:rPr>
        <w:t>-</w:t>
      </w:r>
      <w:r w:rsidR="00E326E9" w:rsidRPr="00134B98">
        <w:rPr>
          <w:sz w:val="28"/>
          <w:szCs w:val="28"/>
        </w:rPr>
        <w:t xml:space="preserve">ФЗ </w:t>
      </w:r>
      <w:r w:rsidR="00865216" w:rsidRPr="00134B98">
        <w:rPr>
          <w:sz w:val="28"/>
          <w:szCs w:val="28"/>
        </w:rPr>
        <w:t>«</w:t>
      </w:r>
      <w:r w:rsidRPr="00134B98">
        <w:rPr>
          <w:sz w:val="28"/>
          <w:szCs w:val="28"/>
        </w:rPr>
        <w:t>О Федеральном бюджете на 2018 г</w:t>
      </w:r>
      <w:r w:rsidR="00E326E9">
        <w:rPr>
          <w:sz w:val="28"/>
          <w:szCs w:val="28"/>
        </w:rPr>
        <w:t>.</w:t>
      </w:r>
      <w:r w:rsidRPr="00134B98">
        <w:rPr>
          <w:sz w:val="28"/>
          <w:szCs w:val="28"/>
        </w:rPr>
        <w:t xml:space="preserve"> и на пла</w:t>
      </w:r>
      <w:r w:rsidR="00E326E9">
        <w:rPr>
          <w:sz w:val="28"/>
          <w:szCs w:val="28"/>
        </w:rPr>
        <w:t>новый период 2019</w:t>
      </w:r>
      <w:r w:rsidR="005934FF">
        <w:rPr>
          <w:sz w:val="28"/>
          <w:szCs w:val="28"/>
        </w:rPr>
        <w:t>-</w:t>
      </w:r>
      <w:r w:rsidRPr="00134B98">
        <w:rPr>
          <w:sz w:val="28"/>
          <w:szCs w:val="28"/>
        </w:rPr>
        <w:t>2020 гг.</w:t>
      </w:r>
      <w:r w:rsidR="00865216" w:rsidRPr="00134B98">
        <w:rPr>
          <w:sz w:val="28"/>
          <w:szCs w:val="28"/>
        </w:rPr>
        <w:t>»</w:t>
      </w:r>
      <w:r w:rsidRPr="00134B98">
        <w:rPr>
          <w:sz w:val="28"/>
          <w:szCs w:val="28"/>
        </w:rPr>
        <w:t xml:space="preserve"> на закупку авиационной услуги утверждены финансовые средства в сумме 129 614 163,87 рублей, в том числе средства федерального бюджета – 102 829 600,0 рублей, средства республиканского бюджета – 26 784 563,87 рублей.  </w:t>
      </w:r>
    </w:p>
    <w:p w:rsidR="007F5D3D" w:rsidRPr="00134B98" w:rsidRDefault="007F5D3D" w:rsidP="00134B98">
      <w:pPr>
        <w:ind w:firstLine="709"/>
        <w:jc w:val="both"/>
        <w:rPr>
          <w:sz w:val="28"/>
          <w:szCs w:val="28"/>
        </w:rPr>
      </w:pPr>
      <w:r w:rsidRPr="00134B98">
        <w:rPr>
          <w:sz w:val="28"/>
          <w:szCs w:val="28"/>
        </w:rPr>
        <w:t xml:space="preserve">Выполнено 280 полетов. Целевой показатель проекта </w:t>
      </w:r>
      <w:r w:rsidR="00865216" w:rsidRPr="00134B98">
        <w:rPr>
          <w:sz w:val="28"/>
          <w:szCs w:val="28"/>
        </w:rPr>
        <w:t>«</w:t>
      </w:r>
      <w:r w:rsidRPr="00134B98">
        <w:rPr>
          <w:sz w:val="28"/>
          <w:szCs w:val="28"/>
        </w:rPr>
        <w:t>Доля лиц, госпитализированных по экстренным показателям в течении первых суток</w:t>
      </w:r>
      <w:r w:rsidR="00865216" w:rsidRPr="00134B98">
        <w:rPr>
          <w:sz w:val="28"/>
          <w:szCs w:val="28"/>
        </w:rPr>
        <w:t>»</w:t>
      </w:r>
      <w:r w:rsidRPr="00134B98">
        <w:rPr>
          <w:sz w:val="28"/>
          <w:szCs w:val="28"/>
        </w:rPr>
        <w:t xml:space="preserve"> по плану 2018</w:t>
      </w:r>
      <w:r w:rsidR="005934FF">
        <w:rPr>
          <w:sz w:val="28"/>
          <w:szCs w:val="28"/>
        </w:rPr>
        <w:t xml:space="preserve"> </w:t>
      </w:r>
      <w:r w:rsidRPr="00134B98">
        <w:rPr>
          <w:sz w:val="28"/>
          <w:szCs w:val="28"/>
        </w:rPr>
        <w:t>г. – 53,9</w:t>
      </w:r>
      <w:r w:rsidR="005934FF">
        <w:rPr>
          <w:sz w:val="28"/>
          <w:szCs w:val="28"/>
        </w:rPr>
        <w:t xml:space="preserve"> процента</w:t>
      </w:r>
      <w:r w:rsidRPr="00134B98">
        <w:rPr>
          <w:sz w:val="28"/>
          <w:szCs w:val="28"/>
        </w:rPr>
        <w:t xml:space="preserve">, фактически </w:t>
      </w:r>
      <w:r w:rsidR="00E326E9">
        <w:rPr>
          <w:sz w:val="28"/>
          <w:szCs w:val="28"/>
        </w:rPr>
        <w:t xml:space="preserve">план </w:t>
      </w:r>
      <w:r w:rsidRPr="00134B98">
        <w:rPr>
          <w:sz w:val="28"/>
          <w:szCs w:val="28"/>
        </w:rPr>
        <w:t>перевыполнен и составляет 71,7</w:t>
      </w:r>
      <w:r w:rsidR="005934FF">
        <w:rPr>
          <w:sz w:val="28"/>
          <w:szCs w:val="28"/>
        </w:rPr>
        <w:t xml:space="preserve"> процента</w:t>
      </w:r>
      <w:r w:rsidRPr="00134B98">
        <w:rPr>
          <w:sz w:val="28"/>
          <w:szCs w:val="28"/>
        </w:rPr>
        <w:t>. Медицинская помощь с применением авиации оказана 487 чел. (54,2</w:t>
      </w:r>
      <w:r w:rsidR="005934FF">
        <w:rPr>
          <w:sz w:val="28"/>
          <w:szCs w:val="28"/>
        </w:rPr>
        <w:t xml:space="preserve"> процента</w:t>
      </w:r>
      <w:r w:rsidRPr="00134B98">
        <w:rPr>
          <w:sz w:val="28"/>
          <w:szCs w:val="28"/>
        </w:rPr>
        <w:t>), в том числе детям 113 чел. (23,2</w:t>
      </w:r>
      <w:r w:rsidR="005934FF">
        <w:rPr>
          <w:sz w:val="28"/>
          <w:szCs w:val="28"/>
        </w:rPr>
        <w:t xml:space="preserve"> процента</w:t>
      </w:r>
      <w:r w:rsidRPr="00134B98">
        <w:rPr>
          <w:sz w:val="28"/>
          <w:szCs w:val="28"/>
        </w:rPr>
        <w:t>),</w:t>
      </w:r>
      <w:r w:rsidR="005934FF">
        <w:rPr>
          <w:sz w:val="28"/>
          <w:szCs w:val="28"/>
        </w:rPr>
        <w:t xml:space="preserve"> </w:t>
      </w:r>
      <w:r w:rsidRPr="00134B98">
        <w:rPr>
          <w:sz w:val="28"/>
          <w:szCs w:val="28"/>
        </w:rPr>
        <w:t xml:space="preserve">из них детям до 1 года </w:t>
      </w:r>
      <w:r w:rsidR="005934FF">
        <w:rPr>
          <w:sz w:val="28"/>
          <w:szCs w:val="28"/>
        </w:rPr>
        <w:t>–</w:t>
      </w:r>
      <w:r w:rsidRPr="00134B98">
        <w:rPr>
          <w:sz w:val="28"/>
          <w:szCs w:val="28"/>
        </w:rPr>
        <w:t xml:space="preserve"> 33 чел. (29,2</w:t>
      </w:r>
      <w:r w:rsidR="005934FF">
        <w:rPr>
          <w:sz w:val="28"/>
          <w:szCs w:val="28"/>
        </w:rPr>
        <w:t xml:space="preserve"> </w:t>
      </w:r>
      <w:r w:rsidR="00DA4CE1" w:rsidRPr="00134B98">
        <w:rPr>
          <w:sz w:val="28"/>
          <w:szCs w:val="28"/>
        </w:rPr>
        <w:t>пр</w:t>
      </w:r>
      <w:r w:rsidR="005934FF">
        <w:rPr>
          <w:sz w:val="28"/>
          <w:szCs w:val="28"/>
        </w:rPr>
        <w:t>оцента</w:t>
      </w:r>
      <w:r w:rsidRPr="00134B98">
        <w:rPr>
          <w:sz w:val="28"/>
          <w:szCs w:val="28"/>
        </w:rPr>
        <w:t>).</w:t>
      </w:r>
      <w:r w:rsidR="005934FF">
        <w:rPr>
          <w:sz w:val="28"/>
          <w:szCs w:val="28"/>
        </w:rPr>
        <w:t xml:space="preserve"> </w:t>
      </w:r>
      <w:r w:rsidRPr="00134B98">
        <w:rPr>
          <w:sz w:val="28"/>
          <w:szCs w:val="28"/>
        </w:rPr>
        <w:t>По показаниям эвакуировано и госпитализировано в республиканские и федеральные медицинские организации 477 чел. (65,3</w:t>
      </w:r>
      <w:r w:rsidR="005934FF">
        <w:rPr>
          <w:sz w:val="28"/>
          <w:szCs w:val="28"/>
        </w:rPr>
        <w:t xml:space="preserve"> процента</w:t>
      </w:r>
      <w:r w:rsidRPr="00134B98">
        <w:rPr>
          <w:sz w:val="28"/>
          <w:szCs w:val="28"/>
        </w:rPr>
        <w:t xml:space="preserve">), в том числе детей </w:t>
      </w:r>
      <w:r w:rsidR="005934FF">
        <w:rPr>
          <w:sz w:val="28"/>
          <w:szCs w:val="28"/>
        </w:rPr>
        <w:t xml:space="preserve">– </w:t>
      </w:r>
      <w:r w:rsidRPr="00134B98">
        <w:rPr>
          <w:sz w:val="28"/>
          <w:szCs w:val="28"/>
        </w:rPr>
        <w:t>109 чел. (22,9</w:t>
      </w:r>
      <w:r w:rsidR="005934FF">
        <w:rPr>
          <w:sz w:val="28"/>
          <w:szCs w:val="28"/>
        </w:rPr>
        <w:t xml:space="preserve"> процента</w:t>
      </w:r>
      <w:r w:rsidRPr="00134B98">
        <w:rPr>
          <w:sz w:val="28"/>
          <w:szCs w:val="28"/>
        </w:rPr>
        <w:t xml:space="preserve">), из них детей до 1 года </w:t>
      </w:r>
      <w:r w:rsidR="005934FF">
        <w:rPr>
          <w:sz w:val="28"/>
          <w:szCs w:val="28"/>
        </w:rPr>
        <w:t>–</w:t>
      </w:r>
      <w:r w:rsidRPr="00134B98">
        <w:rPr>
          <w:sz w:val="28"/>
          <w:szCs w:val="28"/>
        </w:rPr>
        <w:t xml:space="preserve"> 30 чел. (27,5</w:t>
      </w:r>
      <w:r w:rsidR="005934FF">
        <w:rPr>
          <w:sz w:val="28"/>
          <w:szCs w:val="28"/>
        </w:rPr>
        <w:t xml:space="preserve"> процента</w:t>
      </w:r>
      <w:r w:rsidRPr="00134B98">
        <w:rPr>
          <w:sz w:val="28"/>
          <w:szCs w:val="28"/>
        </w:rPr>
        <w:t>).</w:t>
      </w:r>
    </w:p>
    <w:p w:rsidR="007F5D3D" w:rsidRPr="005934FF" w:rsidRDefault="007F5D3D" w:rsidP="005934FF">
      <w:pPr>
        <w:tabs>
          <w:tab w:val="left" w:pos="3179"/>
        </w:tabs>
        <w:jc w:val="center"/>
        <w:rPr>
          <w:sz w:val="28"/>
          <w:szCs w:val="28"/>
        </w:rPr>
      </w:pPr>
    </w:p>
    <w:p w:rsidR="007F5D3D" w:rsidRPr="005934FF" w:rsidRDefault="007F5D3D" w:rsidP="005934FF">
      <w:pPr>
        <w:tabs>
          <w:tab w:val="left" w:pos="3179"/>
        </w:tabs>
        <w:jc w:val="center"/>
        <w:rPr>
          <w:sz w:val="28"/>
          <w:szCs w:val="28"/>
        </w:rPr>
      </w:pPr>
      <w:r w:rsidRPr="005934FF">
        <w:rPr>
          <w:sz w:val="28"/>
          <w:szCs w:val="28"/>
        </w:rPr>
        <w:t xml:space="preserve">Приоритетный проект </w:t>
      </w:r>
      <w:r w:rsidR="00865216" w:rsidRPr="005934FF">
        <w:rPr>
          <w:sz w:val="28"/>
          <w:szCs w:val="28"/>
        </w:rPr>
        <w:t>«</w:t>
      </w:r>
      <w:r w:rsidRPr="005934FF">
        <w:rPr>
          <w:sz w:val="28"/>
          <w:szCs w:val="28"/>
        </w:rPr>
        <w:t>Электронное здравоохранение</w:t>
      </w:r>
      <w:r w:rsidR="00865216" w:rsidRPr="005934FF">
        <w:rPr>
          <w:sz w:val="28"/>
          <w:szCs w:val="28"/>
        </w:rPr>
        <w:t>»</w:t>
      </w:r>
    </w:p>
    <w:p w:rsidR="007F5D3D" w:rsidRPr="005934FF" w:rsidRDefault="007F5D3D" w:rsidP="005934FF">
      <w:pPr>
        <w:tabs>
          <w:tab w:val="left" w:pos="3179"/>
        </w:tabs>
        <w:jc w:val="center"/>
        <w:rPr>
          <w:sz w:val="28"/>
          <w:szCs w:val="28"/>
        </w:rPr>
      </w:pPr>
    </w:p>
    <w:p w:rsidR="007F5D3D" w:rsidRDefault="007F5D3D" w:rsidP="005934FF">
      <w:pPr>
        <w:tabs>
          <w:tab w:val="left" w:pos="3179"/>
        </w:tabs>
        <w:ind w:firstLine="709"/>
        <w:jc w:val="both"/>
        <w:rPr>
          <w:sz w:val="28"/>
          <w:szCs w:val="28"/>
        </w:rPr>
      </w:pPr>
      <w:r>
        <w:rPr>
          <w:sz w:val="28"/>
          <w:szCs w:val="28"/>
        </w:rPr>
        <w:t>Все 6 показателей и контрольные точки проекта были выполнены</w:t>
      </w:r>
      <w:r w:rsidR="00E326E9">
        <w:rPr>
          <w:sz w:val="28"/>
          <w:szCs w:val="28"/>
        </w:rPr>
        <w:t>:</w:t>
      </w:r>
    </w:p>
    <w:p w:rsidR="007F5D3D" w:rsidRDefault="007F5D3D" w:rsidP="005934FF">
      <w:pPr>
        <w:tabs>
          <w:tab w:val="left" w:pos="3179"/>
        </w:tabs>
        <w:ind w:firstLine="709"/>
        <w:jc w:val="both"/>
        <w:rPr>
          <w:sz w:val="28"/>
          <w:szCs w:val="28"/>
        </w:rPr>
      </w:pPr>
      <w:r>
        <w:rPr>
          <w:sz w:val="28"/>
          <w:szCs w:val="28"/>
        </w:rPr>
        <w:t>1</w:t>
      </w:r>
      <w:r w:rsidR="00E326E9">
        <w:rPr>
          <w:sz w:val="28"/>
          <w:szCs w:val="28"/>
        </w:rPr>
        <w:t>) ч</w:t>
      </w:r>
      <w:r w:rsidRPr="000D10EB">
        <w:rPr>
          <w:sz w:val="28"/>
          <w:szCs w:val="28"/>
        </w:rPr>
        <w:t xml:space="preserve">исло граждан, воспользовавшихся услугами (сервисами), доступными в Личном кабинете пациента </w:t>
      </w:r>
      <w:r w:rsidR="00865216">
        <w:rPr>
          <w:sz w:val="28"/>
          <w:szCs w:val="28"/>
        </w:rPr>
        <w:t>«</w:t>
      </w:r>
      <w:r w:rsidRPr="000D10EB">
        <w:rPr>
          <w:sz w:val="28"/>
          <w:szCs w:val="28"/>
        </w:rPr>
        <w:t>Мое здоровье</w:t>
      </w:r>
      <w:r w:rsidR="00865216">
        <w:rPr>
          <w:sz w:val="28"/>
          <w:szCs w:val="28"/>
        </w:rPr>
        <w:t>»</w:t>
      </w:r>
      <w:r w:rsidRPr="000D10EB">
        <w:rPr>
          <w:sz w:val="28"/>
          <w:szCs w:val="28"/>
        </w:rPr>
        <w:t xml:space="preserve"> на ЕПГУ </w:t>
      </w:r>
      <w:r w:rsidR="005934FF">
        <w:rPr>
          <w:sz w:val="28"/>
          <w:szCs w:val="28"/>
        </w:rPr>
        <w:t xml:space="preserve">– </w:t>
      </w:r>
      <w:r>
        <w:rPr>
          <w:sz w:val="28"/>
          <w:szCs w:val="28"/>
        </w:rPr>
        <w:t xml:space="preserve">172 428,0 </w:t>
      </w:r>
      <w:r w:rsidRPr="000D10EB">
        <w:rPr>
          <w:sz w:val="28"/>
          <w:szCs w:val="28"/>
        </w:rPr>
        <w:t>тыс. человек</w:t>
      </w:r>
      <w:r>
        <w:rPr>
          <w:sz w:val="28"/>
          <w:szCs w:val="28"/>
        </w:rPr>
        <w:t>;</w:t>
      </w:r>
    </w:p>
    <w:p w:rsidR="007F5D3D" w:rsidRDefault="007F5D3D" w:rsidP="005934FF">
      <w:pPr>
        <w:tabs>
          <w:tab w:val="left" w:pos="3179"/>
        </w:tabs>
        <w:ind w:firstLine="709"/>
        <w:jc w:val="both"/>
        <w:rPr>
          <w:sz w:val="28"/>
          <w:szCs w:val="28"/>
        </w:rPr>
      </w:pPr>
      <w:r>
        <w:rPr>
          <w:sz w:val="28"/>
          <w:szCs w:val="28"/>
        </w:rPr>
        <w:t>2</w:t>
      </w:r>
      <w:r w:rsidR="00E326E9">
        <w:rPr>
          <w:sz w:val="28"/>
          <w:szCs w:val="28"/>
        </w:rPr>
        <w:t>) д</w:t>
      </w:r>
      <w:r w:rsidRPr="00D765C6">
        <w:rPr>
          <w:sz w:val="28"/>
          <w:szCs w:val="28"/>
        </w:rPr>
        <w:t xml:space="preserve">оля граждан, из числа застрахованных в системе обязательного медицинского страхования, для которых заведены </w:t>
      </w:r>
      <w:r>
        <w:rPr>
          <w:sz w:val="28"/>
          <w:szCs w:val="28"/>
        </w:rPr>
        <w:t>электронные медицинские карты</w:t>
      </w:r>
      <w:r w:rsidR="00E326E9">
        <w:rPr>
          <w:sz w:val="28"/>
          <w:szCs w:val="28"/>
        </w:rPr>
        <w:t>,</w:t>
      </w:r>
      <w:r>
        <w:rPr>
          <w:sz w:val="28"/>
          <w:szCs w:val="28"/>
        </w:rPr>
        <w:t xml:space="preserve"> </w:t>
      </w:r>
      <w:r w:rsidR="005934FF">
        <w:rPr>
          <w:sz w:val="28"/>
          <w:szCs w:val="28"/>
        </w:rPr>
        <w:t>–</w:t>
      </w:r>
      <w:r>
        <w:rPr>
          <w:sz w:val="28"/>
          <w:szCs w:val="28"/>
        </w:rPr>
        <w:t xml:space="preserve"> 88,6</w:t>
      </w:r>
      <w:r w:rsidR="005934FF">
        <w:rPr>
          <w:sz w:val="28"/>
          <w:szCs w:val="28"/>
        </w:rPr>
        <w:t xml:space="preserve"> процента</w:t>
      </w:r>
      <w:r>
        <w:rPr>
          <w:sz w:val="28"/>
          <w:szCs w:val="28"/>
        </w:rPr>
        <w:t>;</w:t>
      </w:r>
    </w:p>
    <w:p w:rsidR="007F5D3D" w:rsidRDefault="007F5D3D" w:rsidP="005934FF">
      <w:pPr>
        <w:tabs>
          <w:tab w:val="left" w:pos="3179"/>
        </w:tabs>
        <w:ind w:firstLine="709"/>
        <w:jc w:val="both"/>
        <w:rPr>
          <w:sz w:val="28"/>
          <w:szCs w:val="28"/>
        </w:rPr>
      </w:pPr>
      <w:r>
        <w:rPr>
          <w:sz w:val="28"/>
          <w:szCs w:val="28"/>
        </w:rPr>
        <w:t>3</w:t>
      </w:r>
      <w:r w:rsidR="00E326E9">
        <w:rPr>
          <w:sz w:val="28"/>
          <w:szCs w:val="28"/>
        </w:rPr>
        <w:t>) д</w:t>
      </w:r>
      <w:r w:rsidRPr="00D765C6">
        <w:rPr>
          <w:sz w:val="28"/>
          <w:szCs w:val="28"/>
        </w:rPr>
        <w:t>оля медицинских организаций, оказывающих первичную медико-санитарную помощь, внедривших медицинские информационные системы, перешедших на ведение медицинской документации в электронном виде и участвующих в электронно</w:t>
      </w:r>
      <w:r>
        <w:rPr>
          <w:sz w:val="28"/>
          <w:szCs w:val="28"/>
        </w:rPr>
        <w:t>м медицинском документообороте</w:t>
      </w:r>
      <w:r w:rsidR="00E326E9">
        <w:rPr>
          <w:sz w:val="28"/>
          <w:szCs w:val="28"/>
        </w:rPr>
        <w:t>,</w:t>
      </w:r>
      <w:r>
        <w:rPr>
          <w:sz w:val="28"/>
          <w:szCs w:val="28"/>
        </w:rPr>
        <w:t xml:space="preserve"> </w:t>
      </w:r>
      <w:r w:rsidR="005934FF">
        <w:rPr>
          <w:sz w:val="28"/>
          <w:szCs w:val="28"/>
        </w:rPr>
        <w:t>–</w:t>
      </w:r>
      <w:r>
        <w:rPr>
          <w:sz w:val="28"/>
          <w:szCs w:val="28"/>
        </w:rPr>
        <w:t xml:space="preserve"> 80,2</w:t>
      </w:r>
      <w:r w:rsidR="005934FF">
        <w:rPr>
          <w:sz w:val="28"/>
          <w:szCs w:val="28"/>
        </w:rPr>
        <w:t xml:space="preserve"> процента</w:t>
      </w:r>
      <w:r>
        <w:rPr>
          <w:sz w:val="28"/>
          <w:szCs w:val="28"/>
        </w:rPr>
        <w:t>;</w:t>
      </w:r>
    </w:p>
    <w:p w:rsidR="007F5D3D" w:rsidRDefault="007F5D3D" w:rsidP="005934FF">
      <w:pPr>
        <w:tabs>
          <w:tab w:val="left" w:pos="3179"/>
        </w:tabs>
        <w:ind w:firstLine="709"/>
        <w:jc w:val="both"/>
        <w:rPr>
          <w:sz w:val="28"/>
          <w:szCs w:val="28"/>
        </w:rPr>
      </w:pPr>
      <w:r>
        <w:rPr>
          <w:sz w:val="28"/>
          <w:szCs w:val="28"/>
        </w:rPr>
        <w:t>4</w:t>
      </w:r>
      <w:r w:rsidR="00E326E9">
        <w:rPr>
          <w:sz w:val="28"/>
          <w:szCs w:val="28"/>
        </w:rPr>
        <w:t>) д</w:t>
      </w:r>
      <w:r w:rsidRPr="00D765C6">
        <w:rPr>
          <w:sz w:val="28"/>
          <w:szCs w:val="28"/>
        </w:rPr>
        <w:t xml:space="preserve">оля медицинских организаций, оказывающих первичную медико-санитарную помощь, для которых осуществляется мониторинг возможности </w:t>
      </w:r>
      <w:r w:rsidR="00E326E9">
        <w:rPr>
          <w:sz w:val="28"/>
          <w:szCs w:val="28"/>
        </w:rPr>
        <w:t xml:space="preserve">записи граждан на прием к врачу, </w:t>
      </w:r>
      <w:r w:rsidRPr="00D765C6">
        <w:rPr>
          <w:sz w:val="28"/>
          <w:szCs w:val="28"/>
        </w:rPr>
        <w:t xml:space="preserve"> </w:t>
      </w:r>
      <w:r w:rsidR="005934FF">
        <w:rPr>
          <w:sz w:val="28"/>
          <w:szCs w:val="28"/>
        </w:rPr>
        <w:t>–</w:t>
      </w:r>
      <w:r>
        <w:rPr>
          <w:sz w:val="28"/>
          <w:szCs w:val="28"/>
        </w:rPr>
        <w:t xml:space="preserve"> </w:t>
      </w:r>
      <w:r w:rsidRPr="00D765C6">
        <w:rPr>
          <w:sz w:val="28"/>
          <w:szCs w:val="28"/>
        </w:rPr>
        <w:t xml:space="preserve">100 </w:t>
      </w:r>
      <w:r w:rsidR="00DA4CE1">
        <w:rPr>
          <w:sz w:val="28"/>
          <w:szCs w:val="28"/>
        </w:rPr>
        <w:t>процентов</w:t>
      </w:r>
      <w:r>
        <w:rPr>
          <w:sz w:val="28"/>
          <w:szCs w:val="28"/>
        </w:rPr>
        <w:t>.</w:t>
      </w:r>
    </w:p>
    <w:p w:rsidR="007F5D3D" w:rsidRDefault="007F5D3D" w:rsidP="005934FF">
      <w:pPr>
        <w:tabs>
          <w:tab w:val="left" w:pos="3179"/>
        </w:tabs>
        <w:ind w:firstLine="709"/>
        <w:jc w:val="both"/>
        <w:rPr>
          <w:sz w:val="28"/>
          <w:szCs w:val="28"/>
        </w:rPr>
      </w:pPr>
      <w:r>
        <w:rPr>
          <w:sz w:val="28"/>
          <w:szCs w:val="28"/>
        </w:rPr>
        <w:t>Были проведены 316 телемедицинских сеансов, из них 229</w:t>
      </w:r>
      <w:r w:rsidRPr="00D765C6">
        <w:rPr>
          <w:sz w:val="28"/>
          <w:szCs w:val="28"/>
        </w:rPr>
        <w:t xml:space="preserve"> мед</w:t>
      </w:r>
      <w:r>
        <w:rPr>
          <w:sz w:val="28"/>
          <w:szCs w:val="28"/>
        </w:rPr>
        <w:t>ицинских консультаций</w:t>
      </w:r>
      <w:r w:rsidRPr="00D765C6">
        <w:rPr>
          <w:sz w:val="28"/>
          <w:szCs w:val="28"/>
        </w:rPr>
        <w:t>.</w:t>
      </w:r>
    </w:p>
    <w:p w:rsidR="005934FF" w:rsidRPr="005934FF" w:rsidRDefault="005934FF" w:rsidP="005934FF">
      <w:pPr>
        <w:tabs>
          <w:tab w:val="left" w:pos="3179"/>
        </w:tabs>
        <w:jc w:val="center"/>
        <w:rPr>
          <w:sz w:val="28"/>
          <w:szCs w:val="28"/>
        </w:rPr>
      </w:pPr>
    </w:p>
    <w:p w:rsidR="005934FF" w:rsidRDefault="00E326E9" w:rsidP="005934FF">
      <w:pPr>
        <w:jc w:val="center"/>
        <w:rPr>
          <w:b/>
          <w:sz w:val="28"/>
          <w:szCs w:val="28"/>
        </w:rPr>
      </w:pPr>
      <w:r>
        <w:rPr>
          <w:b/>
          <w:sz w:val="28"/>
          <w:szCs w:val="28"/>
        </w:rPr>
        <w:t>9</w:t>
      </w:r>
      <w:r w:rsidR="007F5D3D" w:rsidRPr="005934FF">
        <w:rPr>
          <w:b/>
          <w:sz w:val="28"/>
          <w:szCs w:val="28"/>
        </w:rPr>
        <w:t xml:space="preserve">. </w:t>
      </w:r>
      <w:r w:rsidR="005934FF" w:rsidRPr="005934FF">
        <w:rPr>
          <w:b/>
          <w:sz w:val="28"/>
          <w:szCs w:val="28"/>
        </w:rPr>
        <w:t xml:space="preserve">Профилактика заболеваний и </w:t>
      </w:r>
    </w:p>
    <w:p w:rsidR="007F5D3D" w:rsidRPr="005934FF" w:rsidRDefault="005934FF" w:rsidP="005934FF">
      <w:pPr>
        <w:jc w:val="center"/>
        <w:rPr>
          <w:b/>
          <w:sz w:val="28"/>
          <w:szCs w:val="28"/>
        </w:rPr>
      </w:pPr>
      <w:r w:rsidRPr="005934FF">
        <w:rPr>
          <w:b/>
          <w:sz w:val="28"/>
          <w:szCs w:val="28"/>
        </w:rPr>
        <w:t>формирование здорового образа жизни</w:t>
      </w:r>
    </w:p>
    <w:p w:rsidR="007F5D3D" w:rsidRPr="005934FF" w:rsidRDefault="007F5D3D" w:rsidP="005934FF">
      <w:pPr>
        <w:jc w:val="center"/>
        <w:rPr>
          <w:sz w:val="28"/>
          <w:szCs w:val="28"/>
        </w:rPr>
      </w:pPr>
    </w:p>
    <w:p w:rsidR="007F5D3D" w:rsidRPr="005934FF" w:rsidRDefault="007F5D3D" w:rsidP="005934FF">
      <w:pPr>
        <w:ind w:firstLine="709"/>
        <w:jc w:val="both"/>
        <w:rPr>
          <w:rFonts w:eastAsia="Calibri"/>
          <w:sz w:val="28"/>
          <w:szCs w:val="28"/>
          <w:lang w:eastAsia="en-US"/>
        </w:rPr>
      </w:pPr>
      <w:r w:rsidRPr="005934FF">
        <w:rPr>
          <w:rFonts w:eastAsia="Calibri"/>
          <w:sz w:val="28"/>
          <w:szCs w:val="28"/>
          <w:lang w:eastAsia="en-US"/>
        </w:rPr>
        <w:t xml:space="preserve">Формирование здорового образа жизни населения, профилактика и контроль неинфекционных </w:t>
      </w:r>
      <w:r w:rsidR="008C102A">
        <w:rPr>
          <w:rFonts w:eastAsia="Calibri"/>
          <w:sz w:val="28"/>
          <w:szCs w:val="28"/>
          <w:lang w:eastAsia="en-US"/>
        </w:rPr>
        <w:t xml:space="preserve">заболеваний </w:t>
      </w:r>
      <w:r w:rsidRPr="005934FF">
        <w:rPr>
          <w:rFonts w:eastAsia="Calibri"/>
          <w:sz w:val="28"/>
          <w:szCs w:val="28"/>
          <w:lang w:eastAsia="en-US"/>
        </w:rPr>
        <w:t>являются одной из важнейших межотраслевых проблем развития Российской Федерации</w:t>
      </w:r>
      <w:r w:rsidR="008C102A">
        <w:rPr>
          <w:rFonts w:eastAsia="Calibri"/>
          <w:sz w:val="28"/>
          <w:szCs w:val="28"/>
          <w:lang w:eastAsia="en-US"/>
        </w:rPr>
        <w:t>.</w:t>
      </w:r>
    </w:p>
    <w:p w:rsidR="007F5D3D" w:rsidRPr="005934FF" w:rsidRDefault="007F5D3D" w:rsidP="005934FF">
      <w:pPr>
        <w:ind w:firstLine="709"/>
        <w:jc w:val="both"/>
        <w:rPr>
          <w:rFonts w:eastAsia="Calibri"/>
          <w:sz w:val="28"/>
          <w:szCs w:val="28"/>
          <w:lang w:eastAsia="en-US"/>
        </w:rPr>
      </w:pPr>
      <w:r w:rsidRPr="005934FF">
        <w:rPr>
          <w:rFonts w:eastAsia="Calibri"/>
          <w:sz w:val="28"/>
          <w:szCs w:val="28"/>
          <w:lang w:eastAsia="en-US"/>
        </w:rPr>
        <w:t xml:space="preserve">Увеличение числа граждан, приверженных здоровому образу жизни, создание для этого необходимых условий приводит к существенному снижению индивидуального и популярного риска неинфекционных заболеваний и в итоге </w:t>
      </w:r>
      <w:r w:rsidR="008C102A">
        <w:rPr>
          <w:rFonts w:eastAsia="Calibri"/>
          <w:sz w:val="28"/>
          <w:szCs w:val="28"/>
          <w:lang w:eastAsia="en-US"/>
        </w:rPr>
        <w:t xml:space="preserve">– к </w:t>
      </w:r>
      <w:r w:rsidRPr="005934FF">
        <w:rPr>
          <w:rFonts w:eastAsia="Calibri"/>
          <w:sz w:val="28"/>
          <w:szCs w:val="28"/>
          <w:lang w:eastAsia="en-US"/>
        </w:rPr>
        <w:t>снижению смертности населения.</w:t>
      </w:r>
    </w:p>
    <w:p w:rsidR="007F5D3D" w:rsidRPr="005934FF" w:rsidRDefault="007F5D3D" w:rsidP="005934FF">
      <w:pPr>
        <w:ind w:firstLine="709"/>
        <w:jc w:val="both"/>
        <w:rPr>
          <w:rFonts w:eastAsia="Calibri"/>
          <w:sz w:val="28"/>
          <w:szCs w:val="28"/>
          <w:lang w:eastAsia="en-US"/>
        </w:rPr>
      </w:pPr>
      <w:r w:rsidRPr="005934FF">
        <w:rPr>
          <w:rFonts w:eastAsia="Calibri"/>
          <w:sz w:val="28"/>
          <w:szCs w:val="28"/>
          <w:lang w:eastAsia="en-US"/>
        </w:rPr>
        <w:t xml:space="preserve">С целью усиления межведомственного взаимодействия с другими субъектами профилактики разработан </w:t>
      </w:r>
      <w:r w:rsidR="008C102A">
        <w:rPr>
          <w:rFonts w:eastAsia="Calibri"/>
          <w:sz w:val="28"/>
          <w:szCs w:val="28"/>
          <w:lang w:eastAsia="en-US"/>
        </w:rPr>
        <w:t>м</w:t>
      </w:r>
      <w:r w:rsidRPr="005934FF">
        <w:rPr>
          <w:rFonts w:eastAsia="Calibri"/>
          <w:sz w:val="28"/>
          <w:szCs w:val="28"/>
          <w:lang w:eastAsia="en-US"/>
        </w:rPr>
        <w:t xml:space="preserve">ежведомственный план мероприятий по формированию здорового образа жизни у населения Республики Тыва на 2016-2018 годы, утвержденный распоряжением Правительства Республики Тыва от 12 мая 2016 г. </w:t>
      </w:r>
      <w:r w:rsidR="008C102A">
        <w:rPr>
          <w:rFonts w:eastAsia="Calibri"/>
          <w:sz w:val="28"/>
          <w:szCs w:val="28"/>
          <w:lang w:eastAsia="en-US"/>
        </w:rPr>
        <w:t xml:space="preserve">            </w:t>
      </w:r>
      <w:r w:rsidRPr="005934FF">
        <w:rPr>
          <w:rFonts w:eastAsia="Calibri"/>
          <w:sz w:val="28"/>
          <w:szCs w:val="28"/>
          <w:lang w:eastAsia="en-US"/>
        </w:rPr>
        <w:t>№</w:t>
      </w:r>
      <w:r w:rsidR="008C102A">
        <w:rPr>
          <w:rFonts w:eastAsia="Calibri"/>
          <w:sz w:val="28"/>
          <w:szCs w:val="28"/>
          <w:lang w:eastAsia="en-US"/>
        </w:rPr>
        <w:t xml:space="preserve"> </w:t>
      </w:r>
      <w:r w:rsidRPr="005934FF">
        <w:rPr>
          <w:rFonts w:eastAsia="Calibri"/>
          <w:sz w:val="28"/>
          <w:szCs w:val="28"/>
          <w:lang w:eastAsia="en-US"/>
        </w:rPr>
        <w:t xml:space="preserve">160-р. </w:t>
      </w:r>
    </w:p>
    <w:p w:rsidR="007F5D3D" w:rsidRPr="005934FF" w:rsidRDefault="007F5D3D" w:rsidP="005934FF">
      <w:pPr>
        <w:ind w:firstLine="709"/>
        <w:jc w:val="both"/>
        <w:rPr>
          <w:rFonts w:eastAsia="Calibri"/>
          <w:sz w:val="28"/>
          <w:szCs w:val="28"/>
          <w:lang w:eastAsia="en-US"/>
        </w:rPr>
      </w:pPr>
      <w:r w:rsidRPr="005934FF">
        <w:rPr>
          <w:rFonts w:eastAsia="Calibri"/>
          <w:sz w:val="28"/>
          <w:szCs w:val="28"/>
          <w:lang w:eastAsia="en-US"/>
        </w:rPr>
        <w:t xml:space="preserve">Всего в межведомственном плане мероприятий предусмотрено 7 разделов, </w:t>
      </w:r>
      <w:r w:rsidR="005934FF">
        <w:rPr>
          <w:rFonts w:eastAsia="Calibri"/>
          <w:sz w:val="28"/>
          <w:szCs w:val="28"/>
          <w:lang w:eastAsia="en-US"/>
        </w:rPr>
        <w:t xml:space="preserve">              </w:t>
      </w:r>
      <w:r w:rsidRPr="005934FF">
        <w:rPr>
          <w:rFonts w:eastAsia="Calibri"/>
          <w:sz w:val="28"/>
          <w:szCs w:val="28"/>
          <w:lang w:eastAsia="en-US"/>
        </w:rPr>
        <w:t>77 пунктов. На текущий период полностью реализованы 6 пунктов, остальные требуют постоянного исполнения.</w:t>
      </w:r>
    </w:p>
    <w:p w:rsidR="007F5D3D" w:rsidRPr="005934FF" w:rsidRDefault="007F5D3D" w:rsidP="005934FF">
      <w:pPr>
        <w:ind w:firstLine="709"/>
        <w:jc w:val="both"/>
        <w:rPr>
          <w:color w:val="000000"/>
          <w:sz w:val="28"/>
          <w:szCs w:val="28"/>
        </w:rPr>
      </w:pPr>
      <w:r w:rsidRPr="005934FF">
        <w:rPr>
          <w:color w:val="000000"/>
          <w:sz w:val="28"/>
          <w:szCs w:val="28"/>
        </w:rPr>
        <w:t>В рамках мероприятий, направленных на повышение информированности населения о факторах риска неинфекционных заболеваний и формирования здорового образа жизни населения, совместно с Министерством информатизации и связи Р</w:t>
      </w:r>
      <w:r w:rsidR="005934FF">
        <w:rPr>
          <w:color w:val="000000"/>
          <w:sz w:val="28"/>
          <w:szCs w:val="28"/>
        </w:rPr>
        <w:t xml:space="preserve">еспублики </w:t>
      </w:r>
      <w:r w:rsidRPr="005934FF">
        <w:rPr>
          <w:color w:val="000000"/>
          <w:sz w:val="28"/>
          <w:szCs w:val="28"/>
        </w:rPr>
        <w:t>Т</w:t>
      </w:r>
      <w:r w:rsidR="005934FF">
        <w:rPr>
          <w:color w:val="000000"/>
          <w:sz w:val="28"/>
          <w:szCs w:val="28"/>
        </w:rPr>
        <w:t>ыва</w:t>
      </w:r>
      <w:r w:rsidRPr="005934FF">
        <w:rPr>
          <w:color w:val="000000"/>
          <w:sz w:val="28"/>
          <w:szCs w:val="28"/>
        </w:rPr>
        <w:t xml:space="preserve"> в республиканских печатных изданиях </w:t>
      </w:r>
      <w:r w:rsidR="00865216" w:rsidRPr="005934FF">
        <w:rPr>
          <w:color w:val="000000"/>
          <w:sz w:val="28"/>
          <w:szCs w:val="28"/>
        </w:rPr>
        <w:t>«</w:t>
      </w:r>
      <w:r w:rsidRPr="005934FF">
        <w:rPr>
          <w:color w:val="000000"/>
          <w:sz w:val="28"/>
          <w:szCs w:val="28"/>
        </w:rPr>
        <w:t>Тувинская правда</w:t>
      </w:r>
      <w:r w:rsidR="00865216" w:rsidRPr="005934FF">
        <w:rPr>
          <w:color w:val="000000"/>
          <w:sz w:val="28"/>
          <w:szCs w:val="28"/>
        </w:rPr>
        <w:t>»</w:t>
      </w:r>
      <w:r w:rsidRPr="005934FF">
        <w:rPr>
          <w:color w:val="000000"/>
          <w:sz w:val="28"/>
          <w:szCs w:val="28"/>
        </w:rPr>
        <w:t xml:space="preserve">, </w:t>
      </w:r>
      <w:r w:rsidR="00865216" w:rsidRPr="005934FF">
        <w:rPr>
          <w:color w:val="000000"/>
          <w:sz w:val="28"/>
          <w:szCs w:val="28"/>
        </w:rPr>
        <w:t>«</w:t>
      </w:r>
      <w:r w:rsidRPr="005934FF">
        <w:rPr>
          <w:color w:val="000000"/>
          <w:sz w:val="28"/>
          <w:szCs w:val="28"/>
        </w:rPr>
        <w:t>Шын</w:t>
      </w:r>
      <w:r w:rsidR="00865216" w:rsidRPr="005934FF">
        <w:rPr>
          <w:color w:val="000000"/>
          <w:sz w:val="28"/>
          <w:szCs w:val="28"/>
        </w:rPr>
        <w:t>»</w:t>
      </w:r>
      <w:r w:rsidRPr="005934FF">
        <w:rPr>
          <w:color w:val="000000"/>
          <w:sz w:val="28"/>
          <w:szCs w:val="28"/>
        </w:rPr>
        <w:t xml:space="preserve">, </w:t>
      </w:r>
      <w:r w:rsidR="00865216" w:rsidRPr="005934FF">
        <w:rPr>
          <w:color w:val="000000"/>
          <w:sz w:val="28"/>
          <w:szCs w:val="28"/>
        </w:rPr>
        <w:t>«</w:t>
      </w:r>
      <w:r w:rsidRPr="005934FF">
        <w:rPr>
          <w:color w:val="000000"/>
          <w:sz w:val="28"/>
          <w:szCs w:val="28"/>
        </w:rPr>
        <w:t>Тыванын</w:t>
      </w:r>
      <w:r w:rsidR="005934FF">
        <w:rPr>
          <w:color w:val="000000"/>
          <w:sz w:val="28"/>
          <w:szCs w:val="28"/>
        </w:rPr>
        <w:t xml:space="preserve"> </w:t>
      </w:r>
      <w:r w:rsidRPr="005934FF">
        <w:rPr>
          <w:color w:val="000000"/>
          <w:sz w:val="28"/>
          <w:szCs w:val="28"/>
        </w:rPr>
        <w:t>аныяктары</w:t>
      </w:r>
      <w:r w:rsidR="00865216" w:rsidRPr="005934FF">
        <w:rPr>
          <w:color w:val="000000"/>
          <w:sz w:val="28"/>
          <w:szCs w:val="28"/>
        </w:rPr>
        <w:t>»</w:t>
      </w:r>
      <w:r w:rsidRPr="005934FF">
        <w:rPr>
          <w:color w:val="000000"/>
          <w:sz w:val="28"/>
          <w:szCs w:val="28"/>
        </w:rPr>
        <w:t xml:space="preserve">, </w:t>
      </w:r>
      <w:r w:rsidR="00865216" w:rsidRPr="005934FF">
        <w:rPr>
          <w:color w:val="000000"/>
          <w:sz w:val="28"/>
          <w:szCs w:val="28"/>
        </w:rPr>
        <w:t>«</w:t>
      </w:r>
      <w:r w:rsidRPr="005934FF">
        <w:rPr>
          <w:color w:val="000000"/>
          <w:sz w:val="28"/>
          <w:szCs w:val="28"/>
        </w:rPr>
        <w:t>Плюс Информ</w:t>
      </w:r>
      <w:r w:rsidR="00865216" w:rsidRPr="005934FF">
        <w:rPr>
          <w:color w:val="000000"/>
          <w:sz w:val="28"/>
          <w:szCs w:val="28"/>
        </w:rPr>
        <w:t>»</w:t>
      </w:r>
      <w:r w:rsidRPr="005934FF">
        <w:rPr>
          <w:color w:val="000000"/>
          <w:sz w:val="28"/>
          <w:szCs w:val="28"/>
        </w:rPr>
        <w:t xml:space="preserve">, </w:t>
      </w:r>
      <w:r w:rsidR="00865216" w:rsidRPr="005934FF">
        <w:rPr>
          <w:color w:val="000000"/>
          <w:sz w:val="28"/>
          <w:szCs w:val="28"/>
        </w:rPr>
        <w:t>«</w:t>
      </w:r>
      <w:r w:rsidRPr="005934FF">
        <w:rPr>
          <w:color w:val="000000"/>
          <w:sz w:val="28"/>
          <w:szCs w:val="28"/>
        </w:rPr>
        <w:t>Тува ТВ</w:t>
      </w:r>
      <w:r w:rsidR="00865216" w:rsidRPr="005934FF">
        <w:rPr>
          <w:color w:val="000000"/>
          <w:sz w:val="28"/>
          <w:szCs w:val="28"/>
        </w:rPr>
        <w:t>»</w:t>
      </w:r>
      <w:r w:rsidRPr="005934FF">
        <w:rPr>
          <w:color w:val="000000"/>
          <w:sz w:val="28"/>
          <w:szCs w:val="28"/>
        </w:rPr>
        <w:t xml:space="preserve"> и на их официальных сайтах функционируют постоянные рубрики </w:t>
      </w:r>
      <w:r w:rsidR="00865216" w:rsidRPr="005934FF">
        <w:rPr>
          <w:color w:val="000000"/>
          <w:sz w:val="28"/>
          <w:szCs w:val="28"/>
        </w:rPr>
        <w:t>«</w:t>
      </w:r>
      <w:r w:rsidRPr="005934FF">
        <w:rPr>
          <w:color w:val="000000"/>
          <w:sz w:val="28"/>
          <w:szCs w:val="28"/>
        </w:rPr>
        <w:t>Здоровье</w:t>
      </w:r>
      <w:r w:rsidR="00865216" w:rsidRPr="005934FF">
        <w:rPr>
          <w:color w:val="000000"/>
          <w:sz w:val="28"/>
          <w:szCs w:val="28"/>
        </w:rPr>
        <w:t>»</w:t>
      </w:r>
      <w:r w:rsidRPr="005934FF">
        <w:rPr>
          <w:color w:val="000000"/>
          <w:sz w:val="28"/>
          <w:szCs w:val="28"/>
        </w:rPr>
        <w:t xml:space="preserve">, </w:t>
      </w:r>
      <w:r w:rsidR="00865216" w:rsidRPr="005934FF">
        <w:rPr>
          <w:color w:val="000000"/>
          <w:sz w:val="28"/>
          <w:szCs w:val="28"/>
        </w:rPr>
        <w:t>«</w:t>
      </w:r>
      <w:r w:rsidRPr="005934FF">
        <w:rPr>
          <w:color w:val="000000"/>
          <w:sz w:val="28"/>
          <w:szCs w:val="28"/>
        </w:rPr>
        <w:t>Спорт</w:t>
      </w:r>
      <w:r w:rsidR="00865216" w:rsidRPr="005934FF">
        <w:rPr>
          <w:color w:val="000000"/>
          <w:sz w:val="28"/>
          <w:szCs w:val="28"/>
        </w:rPr>
        <w:t>»</w:t>
      </w:r>
      <w:r w:rsidRPr="005934FF">
        <w:rPr>
          <w:color w:val="000000"/>
          <w:sz w:val="28"/>
          <w:szCs w:val="28"/>
        </w:rPr>
        <w:t xml:space="preserve">, </w:t>
      </w:r>
      <w:r w:rsidR="00865216" w:rsidRPr="005934FF">
        <w:rPr>
          <w:color w:val="000000"/>
          <w:sz w:val="28"/>
          <w:szCs w:val="28"/>
        </w:rPr>
        <w:t>«</w:t>
      </w:r>
      <w:r w:rsidRPr="005934FF">
        <w:rPr>
          <w:color w:val="000000"/>
          <w:sz w:val="28"/>
          <w:szCs w:val="28"/>
        </w:rPr>
        <w:t>Уголок здоровья</w:t>
      </w:r>
      <w:r w:rsidR="00865216" w:rsidRPr="005934FF">
        <w:rPr>
          <w:color w:val="000000"/>
          <w:sz w:val="28"/>
          <w:szCs w:val="28"/>
        </w:rPr>
        <w:t>»</w:t>
      </w:r>
      <w:r w:rsidRPr="005934FF">
        <w:rPr>
          <w:color w:val="000000"/>
          <w:sz w:val="28"/>
          <w:szCs w:val="28"/>
        </w:rPr>
        <w:t xml:space="preserve">. На телеканалах ГТРК </w:t>
      </w:r>
      <w:r w:rsidR="00865216" w:rsidRPr="005934FF">
        <w:rPr>
          <w:color w:val="000000"/>
          <w:sz w:val="28"/>
          <w:szCs w:val="28"/>
        </w:rPr>
        <w:t>«</w:t>
      </w:r>
      <w:r w:rsidRPr="005934FF">
        <w:rPr>
          <w:color w:val="000000"/>
          <w:sz w:val="28"/>
          <w:szCs w:val="28"/>
        </w:rPr>
        <w:t>Тыва</w:t>
      </w:r>
      <w:r w:rsidR="00865216" w:rsidRPr="005934FF">
        <w:rPr>
          <w:color w:val="000000"/>
          <w:sz w:val="28"/>
          <w:szCs w:val="28"/>
        </w:rPr>
        <w:t>»</w:t>
      </w:r>
      <w:r w:rsidRPr="005934FF">
        <w:rPr>
          <w:color w:val="000000"/>
          <w:sz w:val="28"/>
          <w:szCs w:val="28"/>
        </w:rPr>
        <w:t xml:space="preserve">, </w:t>
      </w:r>
      <w:r w:rsidR="00865216" w:rsidRPr="005934FF">
        <w:rPr>
          <w:color w:val="000000"/>
          <w:sz w:val="28"/>
          <w:szCs w:val="28"/>
        </w:rPr>
        <w:t>«</w:t>
      </w:r>
      <w:r w:rsidRPr="005934FF">
        <w:rPr>
          <w:color w:val="000000"/>
          <w:sz w:val="28"/>
          <w:szCs w:val="28"/>
        </w:rPr>
        <w:t>Новый век</w:t>
      </w:r>
      <w:r w:rsidR="00865216" w:rsidRPr="005934FF">
        <w:rPr>
          <w:color w:val="000000"/>
          <w:sz w:val="28"/>
          <w:szCs w:val="28"/>
        </w:rPr>
        <w:t>»</w:t>
      </w:r>
      <w:r w:rsidRPr="005934FF">
        <w:rPr>
          <w:color w:val="000000"/>
          <w:sz w:val="28"/>
          <w:szCs w:val="28"/>
        </w:rPr>
        <w:t xml:space="preserve">, </w:t>
      </w:r>
      <w:r w:rsidR="00865216" w:rsidRPr="005934FF">
        <w:rPr>
          <w:color w:val="000000"/>
          <w:sz w:val="28"/>
          <w:szCs w:val="28"/>
        </w:rPr>
        <w:t>«</w:t>
      </w:r>
      <w:r w:rsidRPr="005934FF">
        <w:rPr>
          <w:color w:val="000000"/>
          <w:sz w:val="28"/>
          <w:szCs w:val="28"/>
        </w:rPr>
        <w:t>Тува 24</w:t>
      </w:r>
      <w:r w:rsidR="00865216" w:rsidRPr="005934FF">
        <w:rPr>
          <w:color w:val="000000"/>
          <w:sz w:val="28"/>
          <w:szCs w:val="28"/>
        </w:rPr>
        <w:t>»</w:t>
      </w:r>
      <w:r w:rsidRPr="005934FF">
        <w:rPr>
          <w:color w:val="000000"/>
          <w:sz w:val="28"/>
          <w:szCs w:val="28"/>
        </w:rPr>
        <w:t xml:space="preserve">, СТС </w:t>
      </w:r>
      <w:r w:rsidR="00865216" w:rsidRPr="005934FF">
        <w:rPr>
          <w:color w:val="000000"/>
          <w:sz w:val="28"/>
          <w:szCs w:val="28"/>
        </w:rPr>
        <w:t>«</w:t>
      </w:r>
      <w:r w:rsidRPr="005934FF">
        <w:rPr>
          <w:color w:val="000000"/>
          <w:sz w:val="28"/>
          <w:szCs w:val="28"/>
        </w:rPr>
        <w:t>Кызыл-телесеть</w:t>
      </w:r>
      <w:r w:rsidR="00865216" w:rsidRPr="005934FF">
        <w:rPr>
          <w:color w:val="000000"/>
          <w:sz w:val="28"/>
          <w:szCs w:val="28"/>
        </w:rPr>
        <w:t>»</w:t>
      </w:r>
      <w:r w:rsidRPr="005934FF">
        <w:rPr>
          <w:color w:val="000000"/>
          <w:sz w:val="28"/>
          <w:szCs w:val="28"/>
        </w:rPr>
        <w:t xml:space="preserve"> освещаются культурно-массовые мероприятия</w:t>
      </w:r>
      <w:r w:rsidR="005934FF">
        <w:rPr>
          <w:color w:val="000000"/>
          <w:sz w:val="28"/>
          <w:szCs w:val="28"/>
        </w:rPr>
        <w:t xml:space="preserve"> </w:t>
      </w:r>
      <w:r w:rsidRPr="005934FF">
        <w:rPr>
          <w:color w:val="000000"/>
          <w:sz w:val="28"/>
          <w:szCs w:val="28"/>
        </w:rPr>
        <w:t xml:space="preserve">по формированию здорового образа жизни. Проводится мониторинг посещаемости спортивных площадок в республике. </w:t>
      </w:r>
      <w:r w:rsidR="005934FF">
        <w:rPr>
          <w:color w:val="000000"/>
          <w:sz w:val="28"/>
          <w:szCs w:val="28"/>
        </w:rPr>
        <w:t xml:space="preserve">              </w:t>
      </w:r>
      <w:r w:rsidRPr="005934FF">
        <w:rPr>
          <w:color w:val="000000"/>
          <w:sz w:val="28"/>
          <w:szCs w:val="28"/>
        </w:rPr>
        <w:t>В 170 образовательных организациях республики имеются 122 открытых волейбольных площадок, 105 открытых баскетбольных площадок, 112 футбольных полей. Посещаемость спортивных площадок в республике в летнее время года составила 23873 учащихся (2017</w:t>
      </w:r>
      <w:r w:rsidR="005934FF">
        <w:rPr>
          <w:color w:val="000000"/>
          <w:sz w:val="28"/>
          <w:szCs w:val="28"/>
        </w:rPr>
        <w:t xml:space="preserve"> </w:t>
      </w:r>
      <w:r w:rsidRPr="005934FF">
        <w:rPr>
          <w:color w:val="000000"/>
          <w:sz w:val="28"/>
          <w:szCs w:val="28"/>
        </w:rPr>
        <w:t>г.</w:t>
      </w:r>
      <w:r w:rsidR="005934FF">
        <w:rPr>
          <w:color w:val="000000"/>
          <w:sz w:val="28"/>
          <w:szCs w:val="28"/>
        </w:rPr>
        <w:t xml:space="preserve"> – </w:t>
      </w:r>
      <w:r w:rsidRPr="005934FF">
        <w:rPr>
          <w:color w:val="000000"/>
          <w:sz w:val="28"/>
          <w:szCs w:val="28"/>
        </w:rPr>
        <w:t>21241). В 13 учреждениях среднего профессионального образования только в 9 учреждениях имеются спортивные залы, 4 учреждения арендуют. Охват спортивными секциями составляет 5320 студентов (2017 г.</w:t>
      </w:r>
      <w:r w:rsidR="005934FF">
        <w:rPr>
          <w:color w:val="000000"/>
          <w:sz w:val="28"/>
          <w:szCs w:val="28"/>
        </w:rPr>
        <w:t xml:space="preserve"> – </w:t>
      </w:r>
      <w:r w:rsidRPr="005934FF">
        <w:rPr>
          <w:color w:val="000000"/>
          <w:sz w:val="28"/>
          <w:szCs w:val="28"/>
        </w:rPr>
        <w:t>3003), что составляет 67,2</w:t>
      </w:r>
      <w:r w:rsidR="005934FF">
        <w:rPr>
          <w:color w:val="000000"/>
          <w:sz w:val="28"/>
          <w:szCs w:val="28"/>
        </w:rPr>
        <w:t xml:space="preserve"> процента</w:t>
      </w:r>
      <w:r w:rsidRPr="005934FF">
        <w:rPr>
          <w:color w:val="000000"/>
          <w:sz w:val="28"/>
          <w:szCs w:val="28"/>
        </w:rPr>
        <w:t xml:space="preserve"> от общего количества студентов СУЗ. В рамках мероприятий по пропаганде и формированию культуры здорового питания, который состоит из 22 пунктов, из них реализованы по срокам 3 пункта, 19 пунктов находятся на постоянном исполнении. В средствах массовой информации по данной теме опубликовано 13 материалов. Подготовлен</w:t>
      </w:r>
      <w:r w:rsidR="008C102A">
        <w:rPr>
          <w:color w:val="000000"/>
          <w:sz w:val="28"/>
          <w:szCs w:val="28"/>
        </w:rPr>
        <w:t>о</w:t>
      </w:r>
      <w:r w:rsidRPr="005934FF">
        <w:rPr>
          <w:color w:val="000000"/>
          <w:sz w:val="28"/>
          <w:szCs w:val="28"/>
        </w:rPr>
        <w:t xml:space="preserve"> 5 социальных роликов о ЗОЖ, которые транслируются на телеканалах ГТРК </w:t>
      </w:r>
      <w:r w:rsidR="00865216" w:rsidRPr="005934FF">
        <w:rPr>
          <w:color w:val="000000"/>
          <w:sz w:val="28"/>
          <w:szCs w:val="28"/>
        </w:rPr>
        <w:t>«</w:t>
      </w:r>
      <w:r w:rsidRPr="005934FF">
        <w:rPr>
          <w:color w:val="000000"/>
          <w:sz w:val="28"/>
          <w:szCs w:val="28"/>
        </w:rPr>
        <w:t>Тыва</w:t>
      </w:r>
      <w:r w:rsidR="00865216" w:rsidRPr="005934FF">
        <w:rPr>
          <w:color w:val="000000"/>
          <w:sz w:val="28"/>
          <w:szCs w:val="28"/>
        </w:rPr>
        <w:t>»</w:t>
      </w:r>
      <w:r w:rsidRPr="005934FF">
        <w:rPr>
          <w:color w:val="000000"/>
          <w:sz w:val="28"/>
          <w:szCs w:val="28"/>
        </w:rPr>
        <w:t xml:space="preserve">, </w:t>
      </w:r>
      <w:r w:rsidR="00865216" w:rsidRPr="005934FF">
        <w:rPr>
          <w:color w:val="000000"/>
          <w:sz w:val="28"/>
          <w:szCs w:val="28"/>
        </w:rPr>
        <w:t>«</w:t>
      </w:r>
      <w:r w:rsidRPr="005934FF">
        <w:rPr>
          <w:color w:val="000000"/>
          <w:sz w:val="28"/>
          <w:szCs w:val="28"/>
        </w:rPr>
        <w:t>Тува 24</w:t>
      </w:r>
      <w:r w:rsidR="00865216" w:rsidRPr="005934FF">
        <w:rPr>
          <w:color w:val="000000"/>
          <w:sz w:val="28"/>
          <w:szCs w:val="28"/>
        </w:rPr>
        <w:t>»</w:t>
      </w:r>
      <w:r w:rsidRPr="005934FF">
        <w:rPr>
          <w:color w:val="000000"/>
          <w:sz w:val="28"/>
          <w:szCs w:val="28"/>
        </w:rPr>
        <w:t>, а также на информационных таблоидах в административных зданиях.</w:t>
      </w:r>
    </w:p>
    <w:p w:rsidR="007F5D3D" w:rsidRPr="005934FF" w:rsidRDefault="007F5D3D" w:rsidP="005934FF">
      <w:pPr>
        <w:ind w:firstLine="709"/>
        <w:jc w:val="both"/>
        <w:rPr>
          <w:color w:val="000000"/>
          <w:sz w:val="28"/>
          <w:szCs w:val="28"/>
        </w:rPr>
      </w:pPr>
      <w:r w:rsidRPr="005934FF">
        <w:rPr>
          <w:color w:val="000000"/>
          <w:sz w:val="28"/>
          <w:szCs w:val="28"/>
        </w:rPr>
        <w:t>С целью совершенствования качества лечебного питания в медицинских организациях республики Минздравом Р</w:t>
      </w:r>
      <w:r w:rsidR="005934FF">
        <w:rPr>
          <w:color w:val="000000"/>
          <w:sz w:val="28"/>
          <w:szCs w:val="28"/>
        </w:rPr>
        <w:t xml:space="preserve">еспублики </w:t>
      </w:r>
      <w:r w:rsidRPr="005934FF">
        <w:rPr>
          <w:color w:val="000000"/>
          <w:sz w:val="28"/>
          <w:szCs w:val="28"/>
        </w:rPr>
        <w:t>Т</w:t>
      </w:r>
      <w:r w:rsidR="005934FF">
        <w:rPr>
          <w:color w:val="000000"/>
          <w:sz w:val="28"/>
          <w:szCs w:val="28"/>
        </w:rPr>
        <w:t>ыва</w:t>
      </w:r>
      <w:r w:rsidRPr="005934FF">
        <w:rPr>
          <w:color w:val="000000"/>
          <w:sz w:val="28"/>
          <w:szCs w:val="28"/>
        </w:rPr>
        <w:t xml:space="preserve"> подготовлены 6 врачей-диетологов для работы в подведомственных учреждениях. Организован приезд врачей специалистов из Национальной Ассоциации Клинического Питания (НАКП) </w:t>
      </w:r>
      <w:r w:rsidR="008C102A">
        <w:rPr>
          <w:color w:val="000000"/>
          <w:sz w:val="28"/>
          <w:szCs w:val="28"/>
        </w:rPr>
        <w:t xml:space="preserve">              </w:t>
      </w:r>
      <w:r w:rsidRPr="005934FF">
        <w:rPr>
          <w:color w:val="000000"/>
          <w:sz w:val="28"/>
          <w:szCs w:val="28"/>
        </w:rPr>
        <w:t>с</w:t>
      </w:r>
      <w:r w:rsidR="008C102A">
        <w:rPr>
          <w:color w:val="000000"/>
          <w:sz w:val="28"/>
          <w:szCs w:val="28"/>
        </w:rPr>
        <w:t>о</w:t>
      </w:r>
      <w:r w:rsidRPr="005934FF">
        <w:rPr>
          <w:color w:val="000000"/>
          <w:sz w:val="28"/>
          <w:szCs w:val="28"/>
        </w:rPr>
        <w:t xml:space="preserve"> 2 по 6 июня 2018 г. В мае 2018 г</w:t>
      </w:r>
      <w:r w:rsidR="005934FF">
        <w:rPr>
          <w:color w:val="000000"/>
          <w:sz w:val="28"/>
          <w:szCs w:val="28"/>
        </w:rPr>
        <w:t>ода</w:t>
      </w:r>
      <w:r w:rsidRPr="005934FF">
        <w:rPr>
          <w:color w:val="000000"/>
          <w:sz w:val="28"/>
          <w:szCs w:val="28"/>
        </w:rPr>
        <w:t xml:space="preserve"> проведена Межрегиональная конференция по актуальным вопросам питания, где приняли участие органы местного самоуправления. Изготовлен короткометражный сюжет по технологии приготовления здоровой, правильной пищи в домашних условиях, который транслируется на светодиодных экранах. В рамках мероприятий по пропаганде и формированию культуры здорового питания на территории Республики Тыва распоряжением Правительства Республики Тыва от 28 марта 2018 г. №</w:t>
      </w:r>
      <w:r w:rsidR="005934FF">
        <w:rPr>
          <w:color w:val="000000"/>
          <w:sz w:val="28"/>
          <w:szCs w:val="28"/>
        </w:rPr>
        <w:t xml:space="preserve"> </w:t>
      </w:r>
      <w:r w:rsidRPr="005934FF">
        <w:rPr>
          <w:color w:val="000000"/>
          <w:sz w:val="28"/>
          <w:szCs w:val="28"/>
        </w:rPr>
        <w:t xml:space="preserve">116-РГ введен </w:t>
      </w:r>
      <w:r w:rsidR="00865216" w:rsidRPr="005934FF">
        <w:rPr>
          <w:color w:val="000000"/>
          <w:sz w:val="28"/>
          <w:szCs w:val="28"/>
        </w:rPr>
        <w:t>«</w:t>
      </w:r>
      <w:r w:rsidRPr="005934FF">
        <w:rPr>
          <w:color w:val="000000"/>
          <w:sz w:val="28"/>
          <w:szCs w:val="28"/>
        </w:rPr>
        <w:t>Рыбный день</w:t>
      </w:r>
      <w:r w:rsidR="00865216" w:rsidRPr="005934FF">
        <w:rPr>
          <w:color w:val="000000"/>
          <w:sz w:val="28"/>
          <w:szCs w:val="28"/>
        </w:rPr>
        <w:t>»</w:t>
      </w:r>
      <w:r w:rsidRPr="005934FF">
        <w:rPr>
          <w:color w:val="000000"/>
          <w:sz w:val="28"/>
          <w:szCs w:val="28"/>
        </w:rPr>
        <w:t>. На сегодняшний день данное мероприятие пользуется среди населения активным спросом. В организациях общественного питания в меню включены продукты из рыбной продукции. В средствах массовой информатизации осуществляется широкое информирование населения о полезных свойствах рыбной продукции, а также организованы</w:t>
      </w:r>
      <w:r w:rsidR="005934FF">
        <w:rPr>
          <w:color w:val="000000"/>
          <w:sz w:val="28"/>
          <w:szCs w:val="28"/>
        </w:rPr>
        <w:t xml:space="preserve"> </w:t>
      </w:r>
      <w:r w:rsidRPr="005934FF">
        <w:rPr>
          <w:color w:val="000000"/>
          <w:sz w:val="28"/>
          <w:szCs w:val="28"/>
        </w:rPr>
        <w:t xml:space="preserve">ярмарки по продаже рыбной продукции. Ведется мониторинг выявления йододефицитных состояний у детей и подростков. </w:t>
      </w:r>
    </w:p>
    <w:p w:rsidR="007F5D3D" w:rsidRPr="005934FF" w:rsidRDefault="007F5D3D" w:rsidP="005934FF">
      <w:pPr>
        <w:ind w:firstLine="709"/>
        <w:jc w:val="both"/>
        <w:rPr>
          <w:color w:val="000000"/>
          <w:sz w:val="28"/>
          <w:szCs w:val="28"/>
        </w:rPr>
      </w:pPr>
      <w:r w:rsidRPr="005934FF">
        <w:rPr>
          <w:color w:val="000000"/>
          <w:sz w:val="28"/>
          <w:szCs w:val="28"/>
        </w:rPr>
        <w:t>В рамках мероприятий, направленных на профилактику табакокурения</w:t>
      </w:r>
      <w:r w:rsidR="008C102A">
        <w:rPr>
          <w:color w:val="000000"/>
          <w:sz w:val="28"/>
          <w:szCs w:val="28"/>
        </w:rPr>
        <w:t>, в</w:t>
      </w:r>
      <w:r w:rsidRPr="005934FF">
        <w:rPr>
          <w:color w:val="000000"/>
          <w:sz w:val="28"/>
          <w:szCs w:val="28"/>
        </w:rPr>
        <w:t xml:space="preserve"> целях соблюдения Федерального закона от 23</w:t>
      </w:r>
      <w:r w:rsidR="005934FF">
        <w:rPr>
          <w:color w:val="000000"/>
          <w:sz w:val="28"/>
          <w:szCs w:val="28"/>
        </w:rPr>
        <w:t xml:space="preserve"> февраля </w:t>
      </w:r>
      <w:r w:rsidRPr="005934FF">
        <w:rPr>
          <w:color w:val="000000"/>
          <w:sz w:val="28"/>
          <w:szCs w:val="28"/>
        </w:rPr>
        <w:t xml:space="preserve">2013 г. № 15-ФЗ </w:t>
      </w:r>
      <w:r w:rsidR="00865216" w:rsidRPr="005934FF">
        <w:rPr>
          <w:color w:val="000000"/>
          <w:sz w:val="28"/>
          <w:szCs w:val="28"/>
        </w:rPr>
        <w:t>«</w:t>
      </w:r>
      <w:r w:rsidRPr="005934FF">
        <w:rPr>
          <w:color w:val="000000"/>
          <w:sz w:val="28"/>
          <w:szCs w:val="28"/>
        </w:rPr>
        <w:t>Об охране здоровья граждан от воздействия окружающего табачного дыма и сокращения потребления табака</w:t>
      </w:r>
      <w:r w:rsidR="00865216" w:rsidRPr="005934FF">
        <w:rPr>
          <w:color w:val="000000"/>
          <w:sz w:val="28"/>
          <w:szCs w:val="28"/>
        </w:rPr>
        <w:t>»</w:t>
      </w:r>
      <w:r w:rsidRPr="005934FF">
        <w:rPr>
          <w:color w:val="000000"/>
          <w:sz w:val="28"/>
          <w:szCs w:val="28"/>
        </w:rPr>
        <w:t xml:space="preserve"> в подведомственных учреждениях министерства </w:t>
      </w:r>
      <w:r w:rsidR="008C102A">
        <w:rPr>
          <w:color w:val="000000"/>
          <w:sz w:val="28"/>
          <w:szCs w:val="28"/>
        </w:rPr>
        <w:t xml:space="preserve">принмаются </w:t>
      </w:r>
      <w:r w:rsidRPr="005934FF">
        <w:rPr>
          <w:color w:val="000000"/>
          <w:sz w:val="28"/>
          <w:szCs w:val="28"/>
        </w:rPr>
        <w:t xml:space="preserve">меры, направленные на предотвращение воздействия окружающего табачного дыма и сокращение потребления табака: </w:t>
      </w:r>
    </w:p>
    <w:p w:rsidR="007F5D3D" w:rsidRPr="005934FF" w:rsidRDefault="007F5D3D" w:rsidP="005934FF">
      <w:pPr>
        <w:ind w:firstLine="709"/>
        <w:jc w:val="both"/>
        <w:rPr>
          <w:color w:val="000000"/>
          <w:sz w:val="28"/>
          <w:szCs w:val="28"/>
        </w:rPr>
      </w:pPr>
      <w:r w:rsidRPr="005934FF">
        <w:rPr>
          <w:color w:val="000000"/>
          <w:sz w:val="28"/>
          <w:szCs w:val="28"/>
        </w:rPr>
        <w:t>-</w:t>
      </w:r>
      <w:r w:rsidR="005934FF">
        <w:rPr>
          <w:color w:val="000000"/>
          <w:sz w:val="28"/>
          <w:szCs w:val="28"/>
        </w:rPr>
        <w:t xml:space="preserve"> </w:t>
      </w:r>
      <w:r w:rsidRPr="005934FF">
        <w:rPr>
          <w:color w:val="000000"/>
          <w:sz w:val="28"/>
          <w:szCs w:val="28"/>
        </w:rPr>
        <w:t xml:space="preserve">установлены запретительные знаки, отведены специальные места для курения табака на отдельных территориях; </w:t>
      </w:r>
    </w:p>
    <w:p w:rsidR="007F5D3D" w:rsidRPr="005934FF" w:rsidRDefault="007F5D3D" w:rsidP="005934FF">
      <w:pPr>
        <w:ind w:firstLine="709"/>
        <w:jc w:val="both"/>
        <w:rPr>
          <w:rFonts w:eastAsia="Calibri"/>
          <w:color w:val="000000"/>
          <w:sz w:val="28"/>
          <w:szCs w:val="28"/>
          <w:lang w:eastAsia="en-US"/>
        </w:rPr>
      </w:pPr>
      <w:r w:rsidRPr="005934FF">
        <w:rPr>
          <w:color w:val="000000"/>
          <w:sz w:val="28"/>
          <w:szCs w:val="28"/>
        </w:rPr>
        <w:t xml:space="preserve">- приняты меры по включению в коллективные договора пункта о запрещении курения на рабочих местах. В Республиканском центре медицинской профилактики и в 15 медицинских организациях республики были открыты кабинеты по отказу от курения. В кабинеты отказа от курения </w:t>
      </w:r>
      <w:r w:rsidRPr="005934FF">
        <w:rPr>
          <w:rFonts w:eastAsia="Calibri"/>
          <w:color w:val="000000"/>
          <w:sz w:val="28"/>
          <w:szCs w:val="28"/>
          <w:lang w:eastAsia="en-US"/>
        </w:rPr>
        <w:t>обратились 2038 человек, из них 1312 мужчин и 726 женщин. По степени никотиновой зависимости</w:t>
      </w:r>
      <w:r w:rsidR="005934FF">
        <w:rPr>
          <w:rFonts w:eastAsia="Calibri"/>
          <w:color w:val="000000"/>
          <w:sz w:val="28"/>
          <w:szCs w:val="28"/>
          <w:lang w:eastAsia="en-US"/>
        </w:rPr>
        <w:t xml:space="preserve"> </w:t>
      </w:r>
      <w:r w:rsidRPr="005934FF">
        <w:rPr>
          <w:rFonts w:eastAsia="Calibri"/>
          <w:bCs/>
          <w:color w:val="000000"/>
          <w:sz w:val="28"/>
          <w:szCs w:val="28"/>
          <w:lang w:eastAsia="en-US"/>
        </w:rPr>
        <w:t>(Тест Фагестрема)</w:t>
      </w:r>
      <w:r w:rsidR="005934FF">
        <w:rPr>
          <w:rFonts w:eastAsia="Calibri"/>
          <w:bCs/>
          <w:color w:val="000000"/>
          <w:sz w:val="28"/>
          <w:szCs w:val="28"/>
          <w:lang w:eastAsia="en-US"/>
        </w:rPr>
        <w:t xml:space="preserve"> </w:t>
      </w:r>
      <w:r w:rsidRPr="005934FF">
        <w:rPr>
          <w:rFonts w:eastAsia="Calibri"/>
          <w:color w:val="000000"/>
          <w:sz w:val="28"/>
          <w:szCs w:val="28"/>
          <w:lang w:eastAsia="en-US"/>
        </w:rPr>
        <w:t>легкая степень</w:t>
      </w:r>
      <w:r w:rsidR="005934FF">
        <w:rPr>
          <w:rFonts w:eastAsia="Calibri"/>
          <w:color w:val="000000"/>
          <w:sz w:val="28"/>
          <w:szCs w:val="28"/>
          <w:lang w:eastAsia="en-US"/>
        </w:rPr>
        <w:t xml:space="preserve"> – </w:t>
      </w:r>
      <w:r w:rsidRPr="005934FF">
        <w:rPr>
          <w:rFonts w:eastAsia="Calibri"/>
          <w:color w:val="000000"/>
          <w:sz w:val="28"/>
          <w:szCs w:val="28"/>
          <w:lang w:eastAsia="en-US"/>
        </w:rPr>
        <w:t>981, средняя степень</w:t>
      </w:r>
      <w:r w:rsidR="005934FF">
        <w:rPr>
          <w:rFonts w:eastAsia="Calibri"/>
          <w:color w:val="000000"/>
          <w:sz w:val="28"/>
          <w:szCs w:val="28"/>
          <w:lang w:eastAsia="en-US"/>
        </w:rPr>
        <w:t xml:space="preserve"> – </w:t>
      </w:r>
      <w:r w:rsidRPr="005934FF">
        <w:rPr>
          <w:rFonts w:eastAsia="Calibri"/>
          <w:color w:val="000000"/>
          <w:sz w:val="28"/>
          <w:szCs w:val="28"/>
          <w:lang w:eastAsia="en-US"/>
        </w:rPr>
        <w:t>843, сильная степень</w:t>
      </w:r>
      <w:r w:rsidR="005934FF">
        <w:rPr>
          <w:rFonts w:eastAsia="Calibri"/>
          <w:color w:val="000000"/>
          <w:sz w:val="28"/>
          <w:szCs w:val="28"/>
          <w:lang w:eastAsia="en-US"/>
        </w:rPr>
        <w:t xml:space="preserve"> – </w:t>
      </w:r>
      <w:r w:rsidRPr="005934FF">
        <w:rPr>
          <w:rFonts w:eastAsia="Calibri"/>
          <w:color w:val="000000"/>
          <w:sz w:val="28"/>
          <w:szCs w:val="28"/>
          <w:lang w:eastAsia="en-US"/>
        </w:rPr>
        <w:t>4</w:t>
      </w:r>
      <w:r w:rsidR="005934FF">
        <w:rPr>
          <w:rFonts w:eastAsia="Calibri"/>
          <w:color w:val="000000"/>
          <w:sz w:val="28"/>
          <w:szCs w:val="28"/>
          <w:lang w:eastAsia="en-US"/>
        </w:rPr>
        <w:t xml:space="preserve">66. </w:t>
      </w:r>
      <w:r w:rsidRPr="005934FF">
        <w:rPr>
          <w:rFonts w:eastAsia="Calibri"/>
          <w:color w:val="000000"/>
          <w:sz w:val="28"/>
          <w:szCs w:val="28"/>
          <w:lang w:eastAsia="en-US"/>
        </w:rPr>
        <w:t>По уровню мотивации к от</w:t>
      </w:r>
      <w:r w:rsidR="005934FF">
        <w:rPr>
          <w:rFonts w:eastAsia="Calibri"/>
          <w:color w:val="000000"/>
          <w:sz w:val="28"/>
          <w:szCs w:val="28"/>
          <w:lang w:eastAsia="en-US"/>
        </w:rPr>
        <w:t xml:space="preserve">казу от курения: </w:t>
      </w:r>
      <w:r w:rsidRPr="005934FF">
        <w:rPr>
          <w:rFonts w:eastAsia="Calibri"/>
          <w:color w:val="000000"/>
          <w:sz w:val="28"/>
          <w:szCs w:val="28"/>
          <w:lang w:eastAsia="en-US"/>
        </w:rPr>
        <w:t>низкая 636 человек, ср</w:t>
      </w:r>
      <w:r w:rsidR="005934FF">
        <w:rPr>
          <w:rFonts w:eastAsia="Calibri"/>
          <w:color w:val="000000"/>
          <w:sz w:val="28"/>
          <w:szCs w:val="28"/>
          <w:lang w:eastAsia="en-US"/>
        </w:rPr>
        <w:t xml:space="preserve">едняя – 681 человек, высокая – </w:t>
      </w:r>
      <w:r w:rsidRPr="005934FF">
        <w:rPr>
          <w:rFonts w:eastAsia="Calibri"/>
          <w:color w:val="000000"/>
          <w:sz w:val="28"/>
          <w:szCs w:val="28"/>
          <w:lang w:eastAsia="en-US"/>
        </w:rPr>
        <w:t xml:space="preserve">973 человек. </w:t>
      </w:r>
    </w:p>
    <w:p w:rsidR="007F5D3D" w:rsidRPr="005934FF" w:rsidRDefault="007F5D3D" w:rsidP="005934FF">
      <w:pPr>
        <w:ind w:firstLine="709"/>
        <w:jc w:val="both"/>
        <w:rPr>
          <w:rFonts w:eastAsia="Calibri"/>
          <w:color w:val="000000"/>
          <w:sz w:val="28"/>
          <w:szCs w:val="28"/>
          <w:lang w:eastAsia="en-US"/>
        </w:rPr>
      </w:pPr>
      <w:r w:rsidRPr="005934FF">
        <w:rPr>
          <w:rFonts w:eastAsia="Calibri"/>
          <w:color w:val="000000"/>
          <w:sz w:val="28"/>
          <w:szCs w:val="28"/>
          <w:lang w:eastAsia="en-US"/>
        </w:rPr>
        <w:t xml:space="preserve">По итогам проведенной работы отмечается снижение степени никотиновой зависимости у 249 человек, отказались от курения 99 человек, из них 6 человек в течение 5 месяцев, 32 человека более 6 месяцев.  По уровню мотивации от курения и приверженности лечения у 312 человек высокая степень мотивации. </w:t>
      </w:r>
    </w:p>
    <w:p w:rsidR="007F5D3D" w:rsidRPr="005934FF" w:rsidRDefault="007F5D3D" w:rsidP="005934FF">
      <w:pPr>
        <w:ind w:firstLine="709"/>
        <w:jc w:val="both"/>
        <w:rPr>
          <w:rFonts w:eastAsia="Calibri"/>
          <w:sz w:val="28"/>
          <w:szCs w:val="28"/>
          <w:lang w:eastAsia="en-US"/>
        </w:rPr>
      </w:pPr>
      <w:r w:rsidRPr="005934FF">
        <w:rPr>
          <w:rFonts w:eastAsia="Calibri"/>
          <w:sz w:val="28"/>
          <w:szCs w:val="28"/>
          <w:lang w:eastAsia="en-US"/>
        </w:rPr>
        <w:t>С целью пропаганды по отказу от табакокурения прочитано лекций среди населения республики о вреде курения 67 раз с охватом 112 400 человек (2017 г.</w:t>
      </w:r>
      <w:r w:rsidRPr="005934FF">
        <w:rPr>
          <w:sz w:val="28"/>
          <w:szCs w:val="28"/>
        </w:rPr>
        <w:t xml:space="preserve"> </w:t>
      </w:r>
      <w:r w:rsidR="005934FF">
        <w:rPr>
          <w:sz w:val="28"/>
          <w:szCs w:val="28"/>
        </w:rPr>
        <w:t>–</w:t>
      </w:r>
      <w:r w:rsidRPr="005934FF">
        <w:rPr>
          <w:sz w:val="28"/>
          <w:szCs w:val="28"/>
        </w:rPr>
        <w:t xml:space="preserve"> </w:t>
      </w:r>
      <w:r w:rsidRPr="005934FF">
        <w:rPr>
          <w:rFonts w:eastAsia="Calibri"/>
          <w:sz w:val="28"/>
          <w:szCs w:val="28"/>
          <w:lang w:eastAsia="en-US"/>
        </w:rPr>
        <w:t>112360 человек).</w:t>
      </w:r>
    </w:p>
    <w:p w:rsidR="007F5D3D" w:rsidRPr="005934FF" w:rsidRDefault="007F5D3D" w:rsidP="005934FF">
      <w:pPr>
        <w:ind w:firstLine="709"/>
        <w:jc w:val="both"/>
        <w:rPr>
          <w:rFonts w:eastAsia="Calibri"/>
          <w:sz w:val="28"/>
          <w:szCs w:val="28"/>
          <w:lang w:eastAsia="en-US"/>
        </w:rPr>
      </w:pPr>
      <w:r w:rsidRPr="005934FF">
        <w:rPr>
          <w:rFonts w:eastAsia="Calibri"/>
          <w:sz w:val="28"/>
          <w:szCs w:val="28"/>
          <w:lang w:eastAsia="en-US"/>
        </w:rPr>
        <w:t>Организовано выступление врача-терапевта, психолога на радио 12 раз. Распространено среди населения  более 25000 экз</w:t>
      </w:r>
      <w:r w:rsidR="005934FF">
        <w:rPr>
          <w:rFonts w:eastAsia="Calibri"/>
          <w:sz w:val="28"/>
          <w:szCs w:val="28"/>
          <w:lang w:eastAsia="en-US"/>
        </w:rPr>
        <w:t>емпляров</w:t>
      </w:r>
      <w:r w:rsidRPr="005934FF">
        <w:rPr>
          <w:rFonts w:eastAsia="Calibri"/>
          <w:sz w:val="28"/>
          <w:szCs w:val="28"/>
          <w:lang w:eastAsia="en-US"/>
        </w:rPr>
        <w:t xml:space="preserve"> бюллетеней и брошюрок по профилактике табакокурения.</w:t>
      </w:r>
    </w:p>
    <w:p w:rsidR="007F5D3D" w:rsidRPr="005934FF" w:rsidRDefault="007F5D3D" w:rsidP="005934FF">
      <w:pPr>
        <w:ind w:firstLine="709"/>
        <w:jc w:val="both"/>
        <w:rPr>
          <w:rFonts w:eastAsia="Calibri"/>
          <w:color w:val="000000"/>
          <w:sz w:val="28"/>
          <w:szCs w:val="28"/>
          <w:lang w:eastAsia="en-US"/>
        </w:rPr>
      </w:pPr>
      <w:r w:rsidRPr="005934FF">
        <w:rPr>
          <w:rFonts w:eastAsia="Calibri"/>
          <w:color w:val="000000"/>
          <w:sz w:val="28"/>
          <w:szCs w:val="28"/>
          <w:lang w:eastAsia="en-US"/>
        </w:rPr>
        <w:t>В средствах массовой информации организован прокат видеороликов по отказу от курени</w:t>
      </w:r>
      <w:r w:rsidR="008C102A">
        <w:rPr>
          <w:rFonts w:eastAsia="Calibri"/>
          <w:color w:val="000000"/>
          <w:sz w:val="28"/>
          <w:szCs w:val="28"/>
          <w:lang w:eastAsia="en-US"/>
        </w:rPr>
        <w:t>я на  тему</w:t>
      </w:r>
      <w:r w:rsidRPr="005934FF">
        <w:rPr>
          <w:rFonts w:eastAsia="Calibri"/>
          <w:color w:val="000000"/>
          <w:sz w:val="28"/>
          <w:szCs w:val="28"/>
          <w:lang w:eastAsia="en-US"/>
        </w:rPr>
        <w:t xml:space="preserve"> </w:t>
      </w:r>
      <w:r w:rsidR="00865216" w:rsidRPr="005934FF">
        <w:rPr>
          <w:rFonts w:eastAsia="Calibri"/>
          <w:color w:val="000000"/>
          <w:sz w:val="28"/>
          <w:szCs w:val="28"/>
          <w:lang w:eastAsia="en-US"/>
        </w:rPr>
        <w:t>«</w:t>
      </w:r>
      <w:r w:rsidRPr="005934FF">
        <w:rPr>
          <w:rFonts w:eastAsia="Calibri"/>
          <w:color w:val="000000"/>
          <w:sz w:val="28"/>
          <w:szCs w:val="28"/>
          <w:lang w:eastAsia="en-US"/>
        </w:rPr>
        <w:t>Электронные сигареты способны вызывать сердечные аномалии</w:t>
      </w:r>
      <w:r w:rsidR="00865216" w:rsidRPr="005934FF">
        <w:rPr>
          <w:rFonts w:eastAsia="Calibri"/>
          <w:color w:val="000000"/>
          <w:sz w:val="28"/>
          <w:szCs w:val="28"/>
          <w:lang w:eastAsia="en-US"/>
        </w:rPr>
        <w:t>»</w:t>
      </w:r>
      <w:r w:rsidRPr="005934FF">
        <w:rPr>
          <w:rFonts w:eastAsia="Calibri"/>
          <w:color w:val="000000"/>
          <w:sz w:val="28"/>
          <w:szCs w:val="28"/>
          <w:lang w:eastAsia="en-US"/>
        </w:rPr>
        <w:t xml:space="preserve">. Проведены дни открытых дверей в медицинских организациях республики и акции </w:t>
      </w:r>
      <w:r w:rsidR="008C102A">
        <w:rPr>
          <w:rFonts w:eastAsia="Calibri"/>
          <w:color w:val="000000"/>
          <w:sz w:val="28"/>
          <w:szCs w:val="28"/>
          <w:lang w:eastAsia="en-US"/>
        </w:rPr>
        <w:t>(</w:t>
      </w:r>
      <w:r w:rsidRPr="005934FF">
        <w:rPr>
          <w:rFonts w:eastAsia="Calibri"/>
          <w:color w:val="000000"/>
          <w:sz w:val="28"/>
          <w:szCs w:val="28"/>
          <w:lang w:eastAsia="en-US"/>
        </w:rPr>
        <w:t>19 раз</w:t>
      </w:r>
      <w:r w:rsidR="008C102A">
        <w:rPr>
          <w:rFonts w:eastAsia="Calibri"/>
          <w:color w:val="000000"/>
          <w:sz w:val="28"/>
          <w:szCs w:val="28"/>
          <w:lang w:eastAsia="en-US"/>
        </w:rPr>
        <w:t>)</w:t>
      </w:r>
      <w:r w:rsidRPr="005934FF">
        <w:rPr>
          <w:rFonts w:eastAsia="Calibri"/>
          <w:color w:val="000000"/>
          <w:sz w:val="28"/>
          <w:szCs w:val="28"/>
          <w:lang w:eastAsia="en-US"/>
        </w:rPr>
        <w:t>.</w:t>
      </w:r>
    </w:p>
    <w:p w:rsidR="007F5D3D" w:rsidRPr="005934FF" w:rsidRDefault="007F5D3D" w:rsidP="005934FF">
      <w:pPr>
        <w:ind w:firstLine="709"/>
        <w:jc w:val="both"/>
        <w:rPr>
          <w:color w:val="000000"/>
          <w:sz w:val="28"/>
          <w:szCs w:val="28"/>
        </w:rPr>
      </w:pPr>
      <w:r w:rsidRPr="005934FF">
        <w:rPr>
          <w:color w:val="000000"/>
          <w:sz w:val="28"/>
          <w:szCs w:val="28"/>
        </w:rPr>
        <w:t>В рамках мероприятий по профилактике алкоголизма, наркомании сотрудниками Министерства здравоохранения Р</w:t>
      </w:r>
      <w:r w:rsidR="005934FF">
        <w:rPr>
          <w:color w:val="000000"/>
          <w:sz w:val="28"/>
          <w:szCs w:val="28"/>
        </w:rPr>
        <w:t xml:space="preserve">еспублики </w:t>
      </w:r>
      <w:r w:rsidRPr="005934FF">
        <w:rPr>
          <w:color w:val="000000"/>
          <w:sz w:val="28"/>
          <w:szCs w:val="28"/>
        </w:rPr>
        <w:t>Т</w:t>
      </w:r>
      <w:r w:rsidR="005934FF">
        <w:rPr>
          <w:color w:val="000000"/>
          <w:sz w:val="28"/>
          <w:szCs w:val="28"/>
        </w:rPr>
        <w:t>ыва</w:t>
      </w:r>
      <w:r w:rsidRPr="005934FF">
        <w:rPr>
          <w:color w:val="000000"/>
          <w:sz w:val="28"/>
          <w:szCs w:val="28"/>
        </w:rPr>
        <w:t xml:space="preserve"> прочитано 515 лекций </w:t>
      </w:r>
      <w:r w:rsidR="008C102A">
        <w:rPr>
          <w:color w:val="000000"/>
          <w:sz w:val="28"/>
          <w:szCs w:val="28"/>
        </w:rPr>
        <w:t xml:space="preserve">        </w:t>
      </w:r>
      <w:r w:rsidRPr="005934FF">
        <w:rPr>
          <w:color w:val="000000"/>
          <w:sz w:val="28"/>
          <w:szCs w:val="28"/>
        </w:rPr>
        <w:t>(2017</w:t>
      </w:r>
      <w:r w:rsidR="005934FF">
        <w:rPr>
          <w:color w:val="000000"/>
          <w:sz w:val="28"/>
          <w:szCs w:val="28"/>
        </w:rPr>
        <w:t xml:space="preserve"> </w:t>
      </w:r>
      <w:r w:rsidRPr="005934FF">
        <w:rPr>
          <w:color w:val="000000"/>
          <w:sz w:val="28"/>
          <w:szCs w:val="28"/>
        </w:rPr>
        <w:t>г.</w:t>
      </w:r>
      <w:r w:rsidR="005934FF">
        <w:rPr>
          <w:color w:val="000000"/>
          <w:sz w:val="28"/>
          <w:szCs w:val="28"/>
        </w:rPr>
        <w:t xml:space="preserve"> –</w:t>
      </w:r>
      <w:r w:rsidRPr="005934FF">
        <w:rPr>
          <w:color w:val="000000"/>
          <w:sz w:val="28"/>
          <w:szCs w:val="28"/>
        </w:rPr>
        <w:t xml:space="preserve"> 312) с охватом 8005 чел. на тему </w:t>
      </w:r>
      <w:r w:rsidR="00865216" w:rsidRPr="005934FF">
        <w:rPr>
          <w:color w:val="000000"/>
          <w:sz w:val="28"/>
          <w:szCs w:val="28"/>
        </w:rPr>
        <w:t>«</w:t>
      </w:r>
      <w:r w:rsidRPr="005934FF">
        <w:rPr>
          <w:color w:val="000000"/>
          <w:sz w:val="28"/>
          <w:szCs w:val="28"/>
        </w:rPr>
        <w:t>Профилактика табакокурения</w:t>
      </w:r>
      <w:r w:rsidR="00865216" w:rsidRPr="005934FF">
        <w:rPr>
          <w:color w:val="000000"/>
          <w:sz w:val="28"/>
          <w:szCs w:val="28"/>
        </w:rPr>
        <w:t>»</w:t>
      </w:r>
      <w:r w:rsidRPr="005934FF">
        <w:rPr>
          <w:color w:val="000000"/>
          <w:sz w:val="28"/>
          <w:szCs w:val="28"/>
        </w:rPr>
        <w:t>, профилактические беседы 6423 раза с охватом 30210 чел.(2017</w:t>
      </w:r>
      <w:r w:rsidR="005934FF">
        <w:rPr>
          <w:color w:val="000000"/>
          <w:sz w:val="28"/>
          <w:szCs w:val="28"/>
        </w:rPr>
        <w:t xml:space="preserve"> </w:t>
      </w:r>
      <w:r w:rsidRPr="005934FF">
        <w:rPr>
          <w:color w:val="000000"/>
          <w:sz w:val="28"/>
          <w:szCs w:val="28"/>
        </w:rPr>
        <w:t>г.</w:t>
      </w:r>
      <w:r w:rsidR="005934FF">
        <w:rPr>
          <w:color w:val="000000"/>
          <w:sz w:val="28"/>
          <w:szCs w:val="28"/>
        </w:rPr>
        <w:t xml:space="preserve"> – </w:t>
      </w:r>
      <w:r w:rsidRPr="005934FF">
        <w:rPr>
          <w:color w:val="000000"/>
          <w:sz w:val="28"/>
          <w:szCs w:val="28"/>
        </w:rPr>
        <w:t>26400). Сотрудниками МВД по Р</w:t>
      </w:r>
      <w:r w:rsidR="005934FF">
        <w:rPr>
          <w:color w:val="000000"/>
          <w:sz w:val="28"/>
          <w:szCs w:val="28"/>
        </w:rPr>
        <w:t xml:space="preserve">еспублике </w:t>
      </w:r>
      <w:r w:rsidRPr="005934FF">
        <w:rPr>
          <w:color w:val="000000"/>
          <w:sz w:val="28"/>
          <w:szCs w:val="28"/>
        </w:rPr>
        <w:t>Т</w:t>
      </w:r>
      <w:r w:rsidR="005934FF">
        <w:rPr>
          <w:color w:val="000000"/>
          <w:sz w:val="28"/>
          <w:szCs w:val="28"/>
        </w:rPr>
        <w:t>ыва</w:t>
      </w:r>
      <w:r w:rsidRPr="005934FF">
        <w:rPr>
          <w:color w:val="000000"/>
          <w:sz w:val="28"/>
          <w:szCs w:val="28"/>
        </w:rPr>
        <w:t xml:space="preserve"> выявлено более 600 административных правонарушений в сфере незаконного оборота наркотических средств, психотропных веществ или их аналогов, в том числе за потребление наркотических средств или психотропных веществ</w:t>
      </w:r>
      <w:r w:rsidR="008C102A">
        <w:rPr>
          <w:color w:val="000000"/>
          <w:sz w:val="28"/>
          <w:szCs w:val="28"/>
        </w:rPr>
        <w:t xml:space="preserve"> без назначения врача. В сфере </w:t>
      </w:r>
      <w:r w:rsidRPr="005934FF">
        <w:rPr>
          <w:color w:val="000000"/>
          <w:sz w:val="28"/>
          <w:szCs w:val="28"/>
        </w:rPr>
        <w:t>незаконн</w:t>
      </w:r>
      <w:r w:rsidR="008C102A">
        <w:rPr>
          <w:color w:val="000000"/>
          <w:sz w:val="28"/>
          <w:szCs w:val="28"/>
        </w:rPr>
        <w:t>ого оборота</w:t>
      </w:r>
      <w:r w:rsidRPr="005934FF">
        <w:rPr>
          <w:color w:val="000000"/>
          <w:sz w:val="28"/>
          <w:szCs w:val="28"/>
        </w:rPr>
        <w:t xml:space="preserve"> алкогольной и спиртосодержащей продукции выявлено и пересечено</w:t>
      </w:r>
      <w:r w:rsidR="005934FF">
        <w:rPr>
          <w:color w:val="000000"/>
          <w:sz w:val="28"/>
          <w:szCs w:val="28"/>
        </w:rPr>
        <w:t xml:space="preserve"> </w:t>
      </w:r>
      <w:r w:rsidRPr="005934FF">
        <w:rPr>
          <w:color w:val="000000"/>
          <w:sz w:val="28"/>
          <w:szCs w:val="28"/>
        </w:rPr>
        <w:t>более 1000 административных правонарушений, 46 уголовно-наказуемых деяний, из незаконного оборота изъято более 24 тонн алкогольной и спиртосодержащей продукции.</w:t>
      </w:r>
    </w:p>
    <w:p w:rsidR="007F5D3D" w:rsidRDefault="007F5D3D" w:rsidP="005934FF">
      <w:pPr>
        <w:jc w:val="center"/>
        <w:rPr>
          <w:sz w:val="28"/>
          <w:szCs w:val="28"/>
        </w:rPr>
      </w:pPr>
    </w:p>
    <w:p w:rsidR="005D1211" w:rsidRPr="005934FF" w:rsidRDefault="005D1211" w:rsidP="005934FF">
      <w:pPr>
        <w:jc w:val="center"/>
        <w:rPr>
          <w:sz w:val="28"/>
          <w:szCs w:val="28"/>
        </w:rPr>
      </w:pPr>
    </w:p>
    <w:p w:rsidR="005D1211" w:rsidRDefault="008C102A" w:rsidP="005934FF">
      <w:pPr>
        <w:jc w:val="center"/>
        <w:rPr>
          <w:b/>
          <w:sz w:val="28"/>
          <w:szCs w:val="28"/>
        </w:rPr>
      </w:pPr>
      <w:r>
        <w:rPr>
          <w:b/>
          <w:sz w:val="28"/>
          <w:szCs w:val="28"/>
        </w:rPr>
        <w:t>10</w:t>
      </w:r>
      <w:r w:rsidR="007F5D3D" w:rsidRPr="005934FF">
        <w:rPr>
          <w:b/>
          <w:sz w:val="28"/>
          <w:szCs w:val="28"/>
        </w:rPr>
        <w:t xml:space="preserve">. </w:t>
      </w:r>
      <w:r w:rsidR="005D1211" w:rsidRPr="005934FF">
        <w:rPr>
          <w:b/>
          <w:sz w:val="28"/>
          <w:szCs w:val="28"/>
        </w:rPr>
        <w:t xml:space="preserve">Внедрение информационных </w:t>
      </w:r>
    </w:p>
    <w:p w:rsidR="007F5D3D" w:rsidRPr="005934FF" w:rsidRDefault="005D1211" w:rsidP="005934FF">
      <w:pPr>
        <w:jc w:val="center"/>
        <w:rPr>
          <w:b/>
          <w:sz w:val="28"/>
          <w:szCs w:val="28"/>
        </w:rPr>
      </w:pPr>
      <w:r w:rsidRPr="005934FF">
        <w:rPr>
          <w:b/>
          <w:sz w:val="28"/>
          <w:szCs w:val="28"/>
        </w:rPr>
        <w:t>технологий в здравоохранение</w:t>
      </w:r>
    </w:p>
    <w:p w:rsidR="007F5D3D" w:rsidRPr="005934FF" w:rsidRDefault="007F5D3D" w:rsidP="005934FF">
      <w:pPr>
        <w:contextualSpacing/>
        <w:jc w:val="center"/>
        <w:rPr>
          <w:rFonts w:eastAsia="Calibri"/>
          <w:color w:val="000000" w:themeColor="text1"/>
          <w:sz w:val="28"/>
          <w:szCs w:val="28"/>
        </w:rPr>
      </w:pPr>
    </w:p>
    <w:p w:rsidR="007F5D3D" w:rsidRPr="005D1211" w:rsidRDefault="007F5D3D" w:rsidP="005D1211">
      <w:pPr>
        <w:tabs>
          <w:tab w:val="left" w:pos="-426"/>
          <w:tab w:val="left" w:pos="-284"/>
          <w:tab w:val="left" w:pos="-142"/>
        </w:tabs>
        <w:ind w:firstLine="709"/>
        <w:contextualSpacing/>
        <w:jc w:val="both"/>
        <w:rPr>
          <w:sz w:val="28"/>
          <w:szCs w:val="28"/>
        </w:rPr>
      </w:pPr>
      <w:r w:rsidRPr="005D1211">
        <w:rPr>
          <w:sz w:val="28"/>
          <w:szCs w:val="28"/>
        </w:rPr>
        <w:t xml:space="preserve">В медицинских организациях республики функционирует одна региональная медицинская информационная система, более 1500 медицинских работников подключены к данной системе. </w:t>
      </w:r>
      <w:r w:rsidRPr="005D1211">
        <w:rPr>
          <w:color w:val="000000" w:themeColor="text1"/>
          <w:sz w:val="28"/>
          <w:szCs w:val="28"/>
        </w:rPr>
        <w:t>28 медицинских организаций</w:t>
      </w:r>
      <w:r w:rsidRPr="005D1211">
        <w:rPr>
          <w:color w:val="000000"/>
          <w:sz w:val="28"/>
          <w:szCs w:val="28"/>
          <w:shd w:val="clear" w:color="auto" w:fill="FFFFFF"/>
        </w:rPr>
        <w:t xml:space="preserve"> обеспечивают запись к врачу через Единый портал </w:t>
      </w:r>
      <w:r w:rsidR="00613156">
        <w:rPr>
          <w:color w:val="000000"/>
          <w:sz w:val="28"/>
          <w:szCs w:val="28"/>
          <w:shd w:val="clear" w:color="auto" w:fill="FFFFFF"/>
        </w:rPr>
        <w:t>г</w:t>
      </w:r>
      <w:r w:rsidRPr="005D1211">
        <w:rPr>
          <w:color w:val="000000"/>
          <w:sz w:val="28"/>
          <w:szCs w:val="28"/>
          <w:shd w:val="clear" w:color="auto" w:fill="FFFFFF"/>
        </w:rPr>
        <w:t xml:space="preserve">осуслуг. </w:t>
      </w:r>
      <w:r w:rsidRPr="005D1211">
        <w:rPr>
          <w:sz w:val="28"/>
          <w:szCs w:val="28"/>
        </w:rPr>
        <w:t xml:space="preserve">Для реализации возможности дистанционной записи на прием к врачу посредством Личного кабинета пациента на едином портале государственных услуг (ЕПГУ) осуществлена интеграция региональной медицинской информационно-аналитической системы с концентратором услуг Федеральной электронной регистратуры Министерства здравоохранения Российской Федерации. </w:t>
      </w:r>
      <w:r w:rsidRPr="005D1211">
        <w:rPr>
          <w:color w:val="000000" w:themeColor="text1"/>
          <w:sz w:val="28"/>
          <w:szCs w:val="28"/>
        </w:rPr>
        <w:t xml:space="preserve">Ведется еженедельный </w:t>
      </w:r>
      <w:r w:rsidRPr="005D1211">
        <w:rPr>
          <w:sz w:val="28"/>
          <w:szCs w:val="28"/>
        </w:rPr>
        <w:t>мониторинг электронной записи на прием к врачу через ЕПГУ. За 2018 г</w:t>
      </w:r>
      <w:r w:rsidR="005D1211">
        <w:rPr>
          <w:sz w:val="28"/>
          <w:szCs w:val="28"/>
        </w:rPr>
        <w:t>од</w:t>
      </w:r>
      <w:r w:rsidRPr="005D1211">
        <w:rPr>
          <w:sz w:val="28"/>
          <w:szCs w:val="28"/>
        </w:rPr>
        <w:t xml:space="preserve"> число граждан, воспользовавшихся услугами, доступными в Личном кабинете пациента </w:t>
      </w:r>
      <w:r w:rsidR="00865216" w:rsidRPr="005D1211">
        <w:rPr>
          <w:sz w:val="28"/>
          <w:szCs w:val="28"/>
        </w:rPr>
        <w:t>«</w:t>
      </w:r>
      <w:r w:rsidRPr="005D1211">
        <w:rPr>
          <w:sz w:val="28"/>
          <w:szCs w:val="28"/>
        </w:rPr>
        <w:t>Мое здоровье</w:t>
      </w:r>
      <w:r w:rsidR="00865216" w:rsidRPr="005D1211">
        <w:rPr>
          <w:sz w:val="28"/>
          <w:szCs w:val="28"/>
        </w:rPr>
        <w:t>»</w:t>
      </w:r>
      <w:r w:rsidRPr="005D1211">
        <w:rPr>
          <w:sz w:val="28"/>
          <w:szCs w:val="28"/>
        </w:rPr>
        <w:t>, составило 65 506 человек. Доля граж</w:t>
      </w:r>
      <w:r w:rsidR="00613156">
        <w:rPr>
          <w:sz w:val="28"/>
          <w:szCs w:val="28"/>
        </w:rPr>
        <w:t>дан</w:t>
      </w:r>
      <w:r w:rsidRPr="005D1211">
        <w:rPr>
          <w:sz w:val="28"/>
          <w:szCs w:val="28"/>
        </w:rPr>
        <w:t xml:space="preserve"> из числа застрахованных в системе ОМС, для которых заведены электронные медицинские карты</w:t>
      </w:r>
      <w:r w:rsidR="00613156">
        <w:rPr>
          <w:sz w:val="28"/>
          <w:szCs w:val="28"/>
        </w:rPr>
        <w:t>,</w:t>
      </w:r>
      <w:r w:rsidRPr="005D1211">
        <w:rPr>
          <w:sz w:val="28"/>
          <w:szCs w:val="28"/>
        </w:rPr>
        <w:t xml:space="preserve"> составила</w:t>
      </w:r>
      <w:r w:rsidR="005D1211">
        <w:rPr>
          <w:sz w:val="28"/>
          <w:szCs w:val="28"/>
        </w:rPr>
        <w:t xml:space="preserve"> </w:t>
      </w:r>
      <w:r w:rsidRPr="005D1211">
        <w:rPr>
          <w:sz w:val="28"/>
          <w:szCs w:val="28"/>
        </w:rPr>
        <w:t>284 714 человек, что составляет 88,5</w:t>
      </w:r>
      <w:r w:rsidR="005D1211">
        <w:rPr>
          <w:sz w:val="28"/>
          <w:szCs w:val="28"/>
        </w:rPr>
        <w:t xml:space="preserve"> процента</w:t>
      </w:r>
      <w:r w:rsidRPr="005D1211">
        <w:rPr>
          <w:sz w:val="28"/>
          <w:szCs w:val="28"/>
        </w:rPr>
        <w:t>.</w:t>
      </w:r>
    </w:p>
    <w:p w:rsidR="007F5D3D" w:rsidRPr="005D1211" w:rsidRDefault="007F5D3D" w:rsidP="005D1211">
      <w:pPr>
        <w:tabs>
          <w:tab w:val="left" w:pos="851"/>
        </w:tabs>
        <w:ind w:firstLine="709"/>
        <w:jc w:val="both"/>
        <w:rPr>
          <w:color w:val="FF0000"/>
          <w:sz w:val="28"/>
          <w:szCs w:val="28"/>
        </w:rPr>
      </w:pPr>
      <w:r w:rsidRPr="005D1211">
        <w:rPr>
          <w:sz w:val="28"/>
          <w:szCs w:val="28"/>
        </w:rPr>
        <w:t>С 2016 г</w:t>
      </w:r>
      <w:r w:rsidR="005D1211">
        <w:rPr>
          <w:sz w:val="28"/>
          <w:szCs w:val="28"/>
        </w:rPr>
        <w:t>ода</w:t>
      </w:r>
      <w:r w:rsidRPr="005D1211">
        <w:rPr>
          <w:sz w:val="28"/>
          <w:szCs w:val="28"/>
        </w:rPr>
        <w:t xml:space="preserve"> у</w:t>
      </w:r>
      <w:r w:rsidRPr="005D1211">
        <w:rPr>
          <w:color w:val="000000" w:themeColor="text1"/>
          <w:sz w:val="28"/>
          <w:szCs w:val="28"/>
        </w:rPr>
        <w:t>спешно функционирует подсистема по оформлению электронных больничных листков нетрудоспособности. Выписаны 14 570 шт.</w:t>
      </w:r>
      <w:r w:rsidR="005D1211">
        <w:rPr>
          <w:color w:val="000000" w:themeColor="text1"/>
          <w:sz w:val="28"/>
          <w:szCs w:val="28"/>
        </w:rPr>
        <w:t xml:space="preserve"> </w:t>
      </w:r>
      <w:r w:rsidRPr="005D1211">
        <w:rPr>
          <w:color w:val="000000" w:themeColor="text1"/>
          <w:sz w:val="28"/>
          <w:szCs w:val="28"/>
        </w:rPr>
        <w:t xml:space="preserve">Ежедневно ведется </w:t>
      </w:r>
      <w:r w:rsidRPr="005D1211">
        <w:rPr>
          <w:sz w:val="28"/>
          <w:szCs w:val="28"/>
        </w:rPr>
        <w:t xml:space="preserve">информационное сопровождение медицинских организаций по подсистеме создания и утверждения электронных больничных в Региональной медицинской информационной системе здравоохранения Республики Тыва (далее </w:t>
      </w:r>
      <w:r w:rsidR="00613156">
        <w:rPr>
          <w:sz w:val="28"/>
          <w:szCs w:val="28"/>
        </w:rPr>
        <w:t xml:space="preserve">– </w:t>
      </w:r>
      <w:r w:rsidRPr="005D1211">
        <w:rPr>
          <w:sz w:val="28"/>
          <w:szCs w:val="28"/>
        </w:rPr>
        <w:t xml:space="preserve">РМИАС17) с интегрированной системой Фонда социального страхования. </w:t>
      </w:r>
    </w:p>
    <w:p w:rsidR="007F5D3D" w:rsidRPr="005D1211" w:rsidRDefault="007F5D3D" w:rsidP="005D1211">
      <w:pPr>
        <w:pStyle w:val="s7"/>
        <w:spacing w:before="0" w:beforeAutospacing="0" w:after="0" w:afterAutospacing="0"/>
        <w:ind w:firstLine="709"/>
        <w:jc w:val="both"/>
        <w:rPr>
          <w:rFonts w:ascii="Times New Roman" w:hAnsi="Times New Roman"/>
          <w:sz w:val="28"/>
          <w:szCs w:val="28"/>
        </w:rPr>
      </w:pPr>
      <w:r w:rsidRPr="005D1211">
        <w:rPr>
          <w:rFonts w:ascii="Times New Roman" w:eastAsiaTheme="minorEastAsia" w:hAnsi="Times New Roman"/>
          <w:color w:val="000000" w:themeColor="text1"/>
          <w:sz w:val="28"/>
          <w:szCs w:val="28"/>
          <w:lang w:eastAsia="ru-RU"/>
        </w:rPr>
        <w:t xml:space="preserve">Согласно </w:t>
      </w:r>
      <w:r w:rsidR="00613156">
        <w:rPr>
          <w:rFonts w:ascii="Times New Roman" w:eastAsiaTheme="minorEastAsia" w:hAnsi="Times New Roman"/>
          <w:color w:val="000000" w:themeColor="text1"/>
          <w:sz w:val="28"/>
          <w:szCs w:val="28"/>
          <w:lang w:eastAsia="ru-RU"/>
        </w:rPr>
        <w:t>«д</w:t>
      </w:r>
      <w:r w:rsidRPr="005D1211">
        <w:rPr>
          <w:rFonts w:ascii="Times New Roman" w:eastAsiaTheme="minorEastAsia" w:hAnsi="Times New Roman"/>
          <w:color w:val="000000" w:themeColor="text1"/>
          <w:sz w:val="28"/>
          <w:szCs w:val="28"/>
          <w:lang w:eastAsia="ru-RU"/>
        </w:rPr>
        <w:t>орожной карте</w:t>
      </w:r>
      <w:r w:rsidR="00613156">
        <w:rPr>
          <w:rFonts w:ascii="Times New Roman" w:eastAsiaTheme="minorEastAsia" w:hAnsi="Times New Roman"/>
          <w:color w:val="000000" w:themeColor="text1"/>
          <w:sz w:val="28"/>
          <w:szCs w:val="28"/>
          <w:lang w:eastAsia="ru-RU"/>
        </w:rPr>
        <w:t>»</w:t>
      </w:r>
      <w:r w:rsidRPr="005D1211">
        <w:rPr>
          <w:rFonts w:ascii="Times New Roman" w:eastAsiaTheme="minorEastAsia" w:hAnsi="Times New Roman"/>
          <w:color w:val="000000" w:themeColor="text1"/>
          <w:sz w:val="28"/>
          <w:szCs w:val="28"/>
          <w:lang w:eastAsia="ru-RU"/>
        </w:rPr>
        <w:t xml:space="preserve"> по развитию Единой государственной информационной системы в сфере здравоохранения в РМИАС17 реализованы </w:t>
      </w:r>
      <w:r w:rsidRPr="005D1211">
        <w:rPr>
          <w:rFonts w:ascii="Times New Roman" w:hAnsi="Times New Roman"/>
          <w:sz w:val="28"/>
          <w:szCs w:val="28"/>
        </w:rPr>
        <w:t>автоматизация бизнес-процессов регистратуры, ведение протоколов осмотров, назначений, формирование направлений на медицинские услуги, ведение карты профосмотров, карты диспансеризации, формирование и выписка рецептов, выписка направлений на МСЭ, ведение электронных медицинских карт, автоматизация процесса ИПРА инвалидов, выписка листков нетрудоспособности, учет лекарственных средств, формирование реестра счетов за оказанную медицинскую помощь с последующей отправкой в ИС ТФОМС.</w:t>
      </w:r>
    </w:p>
    <w:p w:rsidR="007F5D3D" w:rsidRPr="005D1211" w:rsidRDefault="007F5D3D" w:rsidP="005D1211">
      <w:pPr>
        <w:ind w:firstLine="709"/>
        <w:contextualSpacing/>
        <w:jc w:val="both"/>
        <w:rPr>
          <w:rFonts w:eastAsia="Calibri"/>
          <w:sz w:val="28"/>
          <w:szCs w:val="28"/>
        </w:rPr>
      </w:pPr>
      <w:r w:rsidRPr="005D1211">
        <w:rPr>
          <w:rFonts w:eastAsia="Calibri"/>
          <w:sz w:val="28"/>
          <w:szCs w:val="28"/>
        </w:rPr>
        <w:t xml:space="preserve">В соответствии с </w:t>
      </w:r>
      <w:r w:rsidR="005D1211">
        <w:rPr>
          <w:sz w:val="28"/>
          <w:szCs w:val="28"/>
        </w:rPr>
        <w:t>п</w:t>
      </w:r>
      <w:r w:rsidRPr="005D1211">
        <w:rPr>
          <w:sz w:val="28"/>
          <w:szCs w:val="28"/>
        </w:rPr>
        <w:t>риказом Минтруда России и Минздрава России от 6</w:t>
      </w:r>
      <w:r w:rsidR="005D1211">
        <w:rPr>
          <w:sz w:val="28"/>
          <w:szCs w:val="28"/>
        </w:rPr>
        <w:t xml:space="preserve"> сентября </w:t>
      </w:r>
      <w:r w:rsidRPr="005D1211">
        <w:rPr>
          <w:sz w:val="28"/>
          <w:szCs w:val="28"/>
        </w:rPr>
        <w:t>2018 г. №</w:t>
      </w:r>
      <w:r w:rsidR="005D1211">
        <w:rPr>
          <w:sz w:val="28"/>
          <w:szCs w:val="28"/>
        </w:rPr>
        <w:t xml:space="preserve"> </w:t>
      </w:r>
      <w:r w:rsidRPr="005D1211">
        <w:rPr>
          <w:sz w:val="28"/>
          <w:szCs w:val="28"/>
        </w:rPr>
        <w:t xml:space="preserve">578н/606н </w:t>
      </w:r>
      <w:r w:rsidR="00865216" w:rsidRPr="005D1211">
        <w:rPr>
          <w:sz w:val="28"/>
          <w:szCs w:val="28"/>
        </w:rPr>
        <w:t>«</w:t>
      </w:r>
      <w:r w:rsidRPr="005D1211">
        <w:rPr>
          <w:sz w:val="28"/>
          <w:szCs w:val="28"/>
        </w:rPr>
        <w:t>Об утверждении формы направления на медико-социальную экспертизу медицинской организацией</w:t>
      </w:r>
      <w:r w:rsidR="00865216" w:rsidRPr="005D1211">
        <w:rPr>
          <w:sz w:val="28"/>
          <w:szCs w:val="28"/>
        </w:rPr>
        <w:t>»</w:t>
      </w:r>
      <w:r w:rsidRPr="005D1211">
        <w:rPr>
          <w:sz w:val="28"/>
          <w:szCs w:val="28"/>
        </w:rPr>
        <w:t xml:space="preserve"> и во исполнение перечня поручений Президента Российской Федерации от 13</w:t>
      </w:r>
      <w:r w:rsidR="005D1211">
        <w:rPr>
          <w:sz w:val="28"/>
          <w:szCs w:val="28"/>
        </w:rPr>
        <w:t xml:space="preserve"> января </w:t>
      </w:r>
      <w:r w:rsidRPr="005D1211">
        <w:rPr>
          <w:sz w:val="28"/>
          <w:szCs w:val="28"/>
        </w:rPr>
        <w:t>2018 г. № Пр-50 по сокращению сроков и упрощению процедуры освидетельствования граждан для установления инвалидности, а также возможности обмена необходимыми документами, в том числе в электронном виде, между организациями</w:t>
      </w:r>
      <w:r w:rsidR="005D1211">
        <w:rPr>
          <w:sz w:val="28"/>
          <w:szCs w:val="28"/>
        </w:rPr>
        <w:t xml:space="preserve"> </w:t>
      </w:r>
      <w:r w:rsidRPr="005D1211">
        <w:rPr>
          <w:sz w:val="28"/>
          <w:szCs w:val="28"/>
        </w:rPr>
        <w:t>здравоохранения и учреждениями медико-социальной экспертизы без участия граждан</w:t>
      </w:r>
      <w:r w:rsidR="005D1211">
        <w:rPr>
          <w:spacing w:val="2"/>
          <w:sz w:val="28"/>
          <w:szCs w:val="28"/>
        </w:rPr>
        <w:t xml:space="preserve"> и министерством издан п</w:t>
      </w:r>
      <w:r w:rsidRPr="005D1211">
        <w:rPr>
          <w:spacing w:val="2"/>
          <w:sz w:val="28"/>
          <w:szCs w:val="28"/>
        </w:rPr>
        <w:t>риказ от 26</w:t>
      </w:r>
      <w:r w:rsidR="005D1211">
        <w:rPr>
          <w:spacing w:val="2"/>
          <w:sz w:val="28"/>
          <w:szCs w:val="28"/>
        </w:rPr>
        <w:t xml:space="preserve"> ноября </w:t>
      </w:r>
      <w:r w:rsidRPr="005D1211">
        <w:rPr>
          <w:spacing w:val="2"/>
          <w:sz w:val="28"/>
          <w:szCs w:val="28"/>
        </w:rPr>
        <w:t>2018</w:t>
      </w:r>
      <w:r w:rsidR="005D1211">
        <w:rPr>
          <w:spacing w:val="2"/>
          <w:sz w:val="28"/>
          <w:szCs w:val="28"/>
        </w:rPr>
        <w:t xml:space="preserve"> г.</w:t>
      </w:r>
      <w:r w:rsidRPr="005D1211">
        <w:rPr>
          <w:spacing w:val="2"/>
          <w:sz w:val="28"/>
          <w:szCs w:val="28"/>
        </w:rPr>
        <w:t xml:space="preserve"> №</w:t>
      </w:r>
      <w:r w:rsidR="005D1211">
        <w:rPr>
          <w:spacing w:val="2"/>
          <w:sz w:val="28"/>
          <w:szCs w:val="28"/>
        </w:rPr>
        <w:t xml:space="preserve"> </w:t>
      </w:r>
      <w:r w:rsidRPr="005D1211">
        <w:rPr>
          <w:spacing w:val="2"/>
          <w:sz w:val="28"/>
          <w:szCs w:val="28"/>
        </w:rPr>
        <w:t xml:space="preserve">169 </w:t>
      </w:r>
      <w:r w:rsidR="00865216" w:rsidRPr="005D1211">
        <w:rPr>
          <w:spacing w:val="2"/>
          <w:sz w:val="28"/>
          <w:szCs w:val="28"/>
        </w:rPr>
        <w:t>«</w:t>
      </w:r>
      <w:r w:rsidRPr="005D1211">
        <w:rPr>
          <w:spacing w:val="2"/>
          <w:sz w:val="28"/>
          <w:szCs w:val="28"/>
        </w:rPr>
        <w:t>О реализации пилотного проекта по формированию направлений на медико-социальную экспертизу (форма 088/у-06) в форме электронного документа</w:t>
      </w:r>
      <w:r w:rsidR="00865216" w:rsidRPr="005D1211">
        <w:rPr>
          <w:spacing w:val="2"/>
          <w:sz w:val="28"/>
          <w:szCs w:val="28"/>
        </w:rPr>
        <w:t>»</w:t>
      </w:r>
      <w:r w:rsidRPr="005D1211">
        <w:rPr>
          <w:spacing w:val="2"/>
          <w:sz w:val="28"/>
          <w:szCs w:val="28"/>
        </w:rPr>
        <w:t xml:space="preserve"> </w:t>
      </w:r>
      <w:r w:rsidRPr="005D1211">
        <w:rPr>
          <w:rFonts w:eastAsia="Calibri"/>
          <w:sz w:val="28"/>
          <w:szCs w:val="28"/>
        </w:rPr>
        <w:t xml:space="preserve">по обмену сведениями в электронном виде по </w:t>
      </w:r>
      <w:r w:rsidR="00865216" w:rsidRPr="005D1211">
        <w:rPr>
          <w:rFonts w:eastAsia="Calibri"/>
          <w:sz w:val="28"/>
          <w:szCs w:val="28"/>
        </w:rPr>
        <w:t>«</w:t>
      </w:r>
      <w:r w:rsidRPr="005D1211">
        <w:rPr>
          <w:rFonts w:eastAsia="Calibri"/>
          <w:sz w:val="28"/>
          <w:szCs w:val="28"/>
        </w:rPr>
        <w:t>Направлению граждан на медико-социальную экспертизу медицинской организацией</w:t>
      </w:r>
      <w:r w:rsidR="00865216" w:rsidRPr="005D1211">
        <w:rPr>
          <w:rFonts w:eastAsia="Calibri"/>
          <w:sz w:val="28"/>
          <w:szCs w:val="28"/>
        </w:rPr>
        <w:t>»</w:t>
      </w:r>
      <w:r w:rsidRPr="005D1211">
        <w:rPr>
          <w:rFonts w:eastAsia="Calibri"/>
          <w:sz w:val="28"/>
          <w:szCs w:val="28"/>
        </w:rPr>
        <w:t xml:space="preserve"> (форма 088/у-06) посредством работы </w:t>
      </w:r>
      <w:r w:rsidRPr="005D1211">
        <w:rPr>
          <w:sz w:val="28"/>
          <w:szCs w:val="28"/>
        </w:rPr>
        <w:t>в РМИАС17</w:t>
      </w:r>
      <w:r w:rsidRPr="005D1211">
        <w:rPr>
          <w:rFonts w:eastAsia="Calibri"/>
          <w:sz w:val="28"/>
          <w:szCs w:val="28"/>
        </w:rPr>
        <w:t xml:space="preserve"> через модуль </w:t>
      </w:r>
      <w:r w:rsidR="00865216" w:rsidRPr="005D1211">
        <w:rPr>
          <w:rFonts w:eastAsia="Calibri"/>
          <w:sz w:val="28"/>
          <w:szCs w:val="28"/>
        </w:rPr>
        <w:t>«</w:t>
      </w:r>
      <w:r w:rsidRPr="005D1211">
        <w:rPr>
          <w:rFonts w:eastAsia="Calibri"/>
          <w:sz w:val="28"/>
          <w:szCs w:val="28"/>
        </w:rPr>
        <w:t>Направление отчетов в МСЭ</w:t>
      </w:r>
      <w:r w:rsidR="00865216" w:rsidRPr="005D1211">
        <w:rPr>
          <w:rFonts w:eastAsia="Calibri"/>
          <w:sz w:val="28"/>
          <w:szCs w:val="28"/>
        </w:rPr>
        <w:t>»</w:t>
      </w:r>
      <w:r w:rsidRPr="005D1211">
        <w:rPr>
          <w:rFonts w:eastAsia="Calibri"/>
          <w:sz w:val="28"/>
          <w:szCs w:val="28"/>
        </w:rPr>
        <w:t>.</w:t>
      </w:r>
    </w:p>
    <w:p w:rsidR="007F5D3D" w:rsidRPr="005D1211" w:rsidRDefault="007F5D3D" w:rsidP="005D1211">
      <w:pPr>
        <w:pStyle w:val="s7"/>
        <w:spacing w:before="0" w:beforeAutospacing="0" w:after="0" w:afterAutospacing="0"/>
        <w:ind w:firstLine="709"/>
        <w:jc w:val="both"/>
        <w:rPr>
          <w:rFonts w:ascii="Times New Roman" w:hAnsi="Times New Roman"/>
          <w:bCs/>
          <w:sz w:val="28"/>
          <w:szCs w:val="28"/>
        </w:rPr>
      </w:pPr>
      <w:r w:rsidRPr="005D1211">
        <w:rPr>
          <w:rFonts w:ascii="Times New Roman" w:hAnsi="Times New Roman"/>
          <w:sz w:val="28"/>
          <w:szCs w:val="28"/>
        </w:rPr>
        <w:t xml:space="preserve">В республике функционирует 21 аптека, в которых проводится выдача льготных лекарственных препаратов. В аптеках развернута информационная система </w:t>
      </w:r>
      <w:r w:rsidR="00865216" w:rsidRPr="005D1211">
        <w:rPr>
          <w:rFonts w:ascii="Times New Roman" w:hAnsi="Times New Roman"/>
          <w:sz w:val="28"/>
          <w:szCs w:val="28"/>
        </w:rPr>
        <w:t>«</w:t>
      </w:r>
      <w:r w:rsidRPr="005D1211">
        <w:rPr>
          <w:rFonts w:ascii="Times New Roman" w:hAnsi="Times New Roman"/>
          <w:sz w:val="28"/>
          <w:szCs w:val="28"/>
        </w:rPr>
        <w:t>Система управления обеспечения необходимыми лекарственными средствами Республики Тыва</w:t>
      </w:r>
      <w:r w:rsidR="00865216" w:rsidRPr="005D1211">
        <w:rPr>
          <w:rFonts w:ascii="Times New Roman" w:hAnsi="Times New Roman"/>
          <w:sz w:val="28"/>
          <w:szCs w:val="28"/>
        </w:rPr>
        <w:t>»</w:t>
      </w:r>
      <w:r w:rsidRPr="005D1211">
        <w:rPr>
          <w:rFonts w:ascii="Times New Roman" w:hAnsi="Times New Roman"/>
          <w:sz w:val="28"/>
          <w:szCs w:val="28"/>
        </w:rPr>
        <w:t xml:space="preserve">, в которой фармацевт ставит отметку о препарате и его количестве, выданном пациенту. По веб-сервису в режиме онлайн информация передается в </w:t>
      </w:r>
      <w:r w:rsidRPr="005D1211">
        <w:rPr>
          <w:rFonts w:ascii="Times New Roman" w:hAnsi="Times New Roman"/>
          <w:bCs/>
          <w:sz w:val="28"/>
          <w:szCs w:val="28"/>
        </w:rPr>
        <w:t>РМИАС17.</w:t>
      </w:r>
    </w:p>
    <w:p w:rsidR="007F5D3D" w:rsidRPr="005D1211" w:rsidRDefault="007F5D3D" w:rsidP="005D1211">
      <w:pPr>
        <w:ind w:firstLine="709"/>
        <w:jc w:val="both"/>
        <w:rPr>
          <w:sz w:val="28"/>
          <w:szCs w:val="28"/>
        </w:rPr>
      </w:pPr>
      <w:r w:rsidRPr="005D1211">
        <w:rPr>
          <w:sz w:val="28"/>
          <w:szCs w:val="28"/>
        </w:rPr>
        <w:t xml:space="preserve">Автоматизация скорой медицинской помощи </w:t>
      </w:r>
    </w:p>
    <w:p w:rsidR="007F5D3D" w:rsidRPr="005D1211" w:rsidRDefault="007F5D3D" w:rsidP="005D1211">
      <w:pPr>
        <w:ind w:firstLine="709"/>
        <w:jc w:val="both"/>
        <w:rPr>
          <w:sz w:val="28"/>
          <w:szCs w:val="28"/>
        </w:rPr>
      </w:pPr>
      <w:r w:rsidRPr="005D1211">
        <w:rPr>
          <w:sz w:val="28"/>
          <w:szCs w:val="28"/>
        </w:rPr>
        <w:t xml:space="preserve">В республике функционирует Единый центр диспетчеризации санитарного автотранспорта. Информационная система управления скорой медицинской помощью интегрирована с системой </w:t>
      </w:r>
      <w:r w:rsidR="00865216" w:rsidRPr="005D1211">
        <w:rPr>
          <w:sz w:val="28"/>
          <w:szCs w:val="28"/>
        </w:rPr>
        <w:t>«</w:t>
      </w:r>
      <w:r w:rsidRPr="005D1211">
        <w:rPr>
          <w:sz w:val="28"/>
          <w:szCs w:val="28"/>
        </w:rPr>
        <w:t>112</w:t>
      </w:r>
      <w:r w:rsidR="00865216" w:rsidRPr="005D1211">
        <w:rPr>
          <w:sz w:val="28"/>
          <w:szCs w:val="28"/>
        </w:rPr>
        <w:t>»</w:t>
      </w:r>
      <w:r w:rsidRPr="005D1211">
        <w:rPr>
          <w:sz w:val="28"/>
          <w:szCs w:val="28"/>
        </w:rPr>
        <w:t>.</w:t>
      </w:r>
      <w:r w:rsidR="005D1211">
        <w:rPr>
          <w:sz w:val="28"/>
          <w:szCs w:val="28"/>
        </w:rPr>
        <w:t xml:space="preserve"> </w:t>
      </w:r>
      <w:r w:rsidRPr="005D1211">
        <w:rPr>
          <w:sz w:val="28"/>
          <w:szCs w:val="28"/>
        </w:rPr>
        <w:t>27 (100</w:t>
      </w:r>
      <w:r w:rsidR="005D1211">
        <w:rPr>
          <w:sz w:val="28"/>
          <w:szCs w:val="28"/>
        </w:rPr>
        <w:t xml:space="preserve"> </w:t>
      </w:r>
      <w:r w:rsidR="00DA4CE1" w:rsidRPr="005D1211">
        <w:rPr>
          <w:sz w:val="28"/>
          <w:szCs w:val="28"/>
        </w:rPr>
        <w:t>процентов</w:t>
      </w:r>
      <w:r w:rsidRPr="005D1211">
        <w:rPr>
          <w:sz w:val="28"/>
          <w:szCs w:val="28"/>
        </w:rPr>
        <w:t>) единиц санитарного транспорта</w:t>
      </w:r>
      <w:r w:rsidR="005D1211">
        <w:rPr>
          <w:sz w:val="28"/>
          <w:szCs w:val="28"/>
        </w:rPr>
        <w:t xml:space="preserve"> </w:t>
      </w:r>
      <w:r w:rsidRPr="005D1211">
        <w:rPr>
          <w:sz w:val="28"/>
          <w:szCs w:val="28"/>
        </w:rPr>
        <w:t>оснащены системой мониторинга автотранспорта ГЛОНАСС, интеграция с Единым программным комплексом автоматизации диспетчерской службы обеспечена.</w:t>
      </w:r>
    </w:p>
    <w:p w:rsidR="007F5D3D" w:rsidRPr="005D1211" w:rsidRDefault="007F5D3D" w:rsidP="005D1211">
      <w:pPr>
        <w:ind w:firstLine="709"/>
        <w:jc w:val="both"/>
        <w:rPr>
          <w:sz w:val="28"/>
          <w:szCs w:val="28"/>
        </w:rPr>
      </w:pPr>
      <w:r w:rsidRPr="005D1211">
        <w:rPr>
          <w:sz w:val="28"/>
          <w:szCs w:val="28"/>
        </w:rPr>
        <w:t>В рамках заключенного соглашения между Министерством здравоохранения Р</w:t>
      </w:r>
      <w:r w:rsidR="00613156">
        <w:rPr>
          <w:sz w:val="28"/>
          <w:szCs w:val="28"/>
        </w:rPr>
        <w:t xml:space="preserve">оссийской </w:t>
      </w:r>
      <w:r w:rsidRPr="005D1211">
        <w:rPr>
          <w:sz w:val="28"/>
          <w:szCs w:val="28"/>
        </w:rPr>
        <w:t>Ф</w:t>
      </w:r>
      <w:r w:rsidR="00613156">
        <w:rPr>
          <w:sz w:val="28"/>
          <w:szCs w:val="28"/>
        </w:rPr>
        <w:t>едерации</w:t>
      </w:r>
      <w:r w:rsidRPr="005D1211">
        <w:rPr>
          <w:sz w:val="28"/>
          <w:szCs w:val="28"/>
        </w:rPr>
        <w:t xml:space="preserve"> и Правительством Республики Тыва о взаимодействии развития Единой государственной информационной системы</w:t>
      </w:r>
      <w:r w:rsidR="005D1211">
        <w:rPr>
          <w:sz w:val="28"/>
          <w:szCs w:val="28"/>
        </w:rPr>
        <w:t xml:space="preserve"> </w:t>
      </w:r>
      <w:r w:rsidRPr="005D1211">
        <w:rPr>
          <w:sz w:val="28"/>
          <w:szCs w:val="28"/>
        </w:rPr>
        <w:t xml:space="preserve">здравоохранения в 2015-2018 гг. из республиканского бюджета Республики Тыва министерству выделены 4 499,00 тыс. рублей на закупку информационной системы </w:t>
      </w:r>
      <w:r w:rsidR="00865216" w:rsidRPr="005D1211">
        <w:rPr>
          <w:sz w:val="28"/>
          <w:szCs w:val="28"/>
        </w:rPr>
        <w:t>«</w:t>
      </w:r>
      <w:r w:rsidRPr="005D1211">
        <w:rPr>
          <w:sz w:val="28"/>
          <w:szCs w:val="28"/>
        </w:rPr>
        <w:t>Центральный архив медицинских изображений</w:t>
      </w:r>
      <w:r w:rsidR="00865216" w:rsidRPr="005D1211">
        <w:rPr>
          <w:sz w:val="28"/>
          <w:szCs w:val="28"/>
        </w:rPr>
        <w:t>»</w:t>
      </w:r>
      <w:r w:rsidRPr="005D1211">
        <w:rPr>
          <w:sz w:val="28"/>
          <w:szCs w:val="28"/>
        </w:rPr>
        <w:t xml:space="preserve"> для оцифровки, обработки и архивирования исследований с поддержкой автоматизации просмотра и описания исследований с привлечением удаленных специа</w:t>
      </w:r>
      <w:r w:rsidR="005D1211">
        <w:rPr>
          <w:sz w:val="28"/>
          <w:szCs w:val="28"/>
        </w:rPr>
        <w:t>листов на базе туберкулезного диспансера и г</w:t>
      </w:r>
      <w:r w:rsidRPr="005D1211">
        <w:rPr>
          <w:sz w:val="28"/>
          <w:szCs w:val="28"/>
        </w:rPr>
        <w:t>ородской поликлиники. Реализация данного проекта дала возможность ускорить процессы исследования, повысить эффективность диагностики, а также автоматизировать процессы исследования. В 2019 г</w:t>
      </w:r>
      <w:r w:rsidR="005D1211">
        <w:rPr>
          <w:sz w:val="28"/>
          <w:szCs w:val="28"/>
        </w:rPr>
        <w:t>оду</w:t>
      </w:r>
      <w:r w:rsidRPr="005D1211">
        <w:rPr>
          <w:sz w:val="28"/>
          <w:szCs w:val="28"/>
        </w:rPr>
        <w:t xml:space="preserve"> в ходе реализации федерального проекта </w:t>
      </w:r>
      <w:r w:rsidR="00865216" w:rsidRPr="005D1211">
        <w:rPr>
          <w:sz w:val="28"/>
          <w:szCs w:val="28"/>
        </w:rPr>
        <w:t>«</w:t>
      </w:r>
      <w:r w:rsidRPr="005D1211">
        <w:rPr>
          <w:sz w:val="28"/>
          <w:szCs w:val="28"/>
        </w:rPr>
        <w:t xml:space="preserve">Создание единого </w:t>
      </w:r>
      <w:r w:rsidRPr="005D1211">
        <w:rPr>
          <w:bCs/>
          <w:sz w:val="28"/>
          <w:szCs w:val="28"/>
          <w:shd w:val="clear" w:color="auto" w:fill="FFFFFF"/>
        </w:rPr>
        <w:t>цифрового</w:t>
      </w:r>
      <w:r w:rsidR="005D1211">
        <w:rPr>
          <w:sz w:val="28"/>
          <w:szCs w:val="28"/>
          <w:shd w:val="clear" w:color="auto" w:fill="FFFFFF"/>
        </w:rPr>
        <w:t xml:space="preserve"> </w:t>
      </w:r>
      <w:r w:rsidRPr="005D1211">
        <w:rPr>
          <w:bCs/>
          <w:sz w:val="28"/>
          <w:szCs w:val="28"/>
          <w:shd w:val="clear" w:color="auto" w:fill="FFFFFF"/>
        </w:rPr>
        <w:t>контура</w:t>
      </w:r>
      <w:r w:rsidR="005D1211">
        <w:rPr>
          <w:sz w:val="28"/>
          <w:szCs w:val="28"/>
          <w:shd w:val="clear" w:color="auto" w:fill="FFFFFF"/>
        </w:rPr>
        <w:t xml:space="preserve"> </w:t>
      </w:r>
      <w:r w:rsidRPr="005D1211">
        <w:rPr>
          <w:bCs/>
          <w:sz w:val="28"/>
          <w:szCs w:val="28"/>
          <w:shd w:val="clear" w:color="auto" w:fill="FFFFFF"/>
        </w:rPr>
        <w:t>здравоохранения</w:t>
      </w:r>
      <w:r w:rsidR="00865216" w:rsidRPr="005D1211">
        <w:rPr>
          <w:sz w:val="28"/>
          <w:szCs w:val="28"/>
        </w:rPr>
        <w:t>»</w:t>
      </w:r>
      <w:r w:rsidRPr="005D1211">
        <w:rPr>
          <w:sz w:val="28"/>
          <w:szCs w:val="28"/>
        </w:rPr>
        <w:t xml:space="preserve"> планируется подключить к данной системе все медицинские организации республики.</w:t>
      </w:r>
    </w:p>
    <w:p w:rsidR="007F5D3D" w:rsidRPr="005D1211" w:rsidRDefault="00613156" w:rsidP="005D1211">
      <w:pPr>
        <w:ind w:firstLine="709"/>
        <w:jc w:val="both"/>
        <w:rPr>
          <w:sz w:val="28"/>
          <w:szCs w:val="28"/>
        </w:rPr>
      </w:pPr>
      <w:r>
        <w:rPr>
          <w:sz w:val="28"/>
          <w:szCs w:val="28"/>
        </w:rPr>
        <w:t>В рамках функционирования с</w:t>
      </w:r>
      <w:r w:rsidR="007F5D3D" w:rsidRPr="005D1211">
        <w:rPr>
          <w:sz w:val="28"/>
          <w:szCs w:val="28"/>
        </w:rPr>
        <w:t>истем</w:t>
      </w:r>
      <w:r>
        <w:rPr>
          <w:sz w:val="28"/>
          <w:szCs w:val="28"/>
        </w:rPr>
        <w:t>ы</w:t>
      </w:r>
      <w:r w:rsidR="007F5D3D" w:rsidRPr="005D1211">
        <w:rPr>
          <w:sz w:val="28"/>
          <w:szCs w:val="28"/>
        </w:rPr>
        <w:t xml:space="preserve"> </w:t>
      </w:r>
      <w:r w:rsidR="00865216" w:rsidRPr="005D1211">
        <w:rPr>
          <w:sz w:val="28"/>
          <w:szCs w:val="28"/>
        </w:rPr>
        <w:t>«</w:t>
      </w:r>
      <w:r w:rsidR="007F5D3D" w:rsidRPr="005D1211">
        <w:rPr>
          <w:sz w:val="28"/>
          <w:szCs w:val="28"/>
        </w:rPr>
        <w:t>Телемедицина</w:t>
      </w:r>
      <w:r w:rsidR="00865216" w:rsidRPr="005D1211">
        <w:rPr>
          <w:sz w:val="28"/>
          <w:szCs w:val="28"/>
        </w:rPr>
        <w:t>»</w:t>
      </w:r>
      <w:r w:rsidR="007F5D3D" w:rsidRPr="005D1211">
        <w:rPr>
          <w:sz w:val="28"/>
          <w:szCs w:val="28"/>
        </w:rPr>
        <w:t xml:space="preserve"> проводятся удаленные медицинские консультации. Активно используется телемедицинская связь в 4 медицинских организациях: ГБУЗ Р</w:t>
      </w:r>
      <w:r w:rsidR="005D1211">
        <w:rPr>
          <w:sz w:val="28"/>
          <w:szCs w:val="28"/>
        </w:rPr>
        <w:t xml:space="preserve">еспублики </w:t>
      </w:r>
      <w:r w:rsidR="007F5D3D" w:rsidRPr="005D1211">
        <w:rPr>
          <w:sz w:val="28"/>
          <w:szCs w:val="28"/>
        </w:rPr>
        <w:t>Т</w:t>
      </w:r>
      <w:r w:rsidR="005D1211">
        <w:rPr>
          <w:sz w:val="28"/>
          <w:szCs w:val="28"/>
        </w:rPr>
        <w:t>ыва</w:t>
      </w:r>
      <w:r w:rsidR="007F5D3D" w:rsidRPr="005D1211">
        <w:rPr>
          <w:sz w:val="28"/>
          <w:szCs w:val="28"/>
        </w:rPr>
        <w:t xml:space="preserve"> </w:t>
      </w:r>
      <w:r w:rsidR="00865216" w:rsidRPr="005D1211">
        <w:rPr>
          <w:sz w:val="28"/>
          <w:szCs w:val="28"/>
        </w:rPr>
        <w:t>«</w:t>
      </w:r>
      <w:r w:rsidR="007F5D3D" w:rsidRPr="005D1211">
        <w:rPr>
          <w:sz w:val="28"/>
          <w:szCs w:val="28"/>
        </w:rPr>
        <w:t>Ресонкодиспансер</w:t>
      </w:r>
      <w:r w:rsidR="00865216" w:rsidRPr="005D1211">
        <w:rPr>
          <w:sz w:val="28"/>
          <w:szCs w:val="28"/>
        </w:rPr>
        <w:t>»</w:t>
      </w:r>
      <w:r w:rsidR="007F5D3D" w:rsidRPr="005D1211">
        <w:rPr>
          <w:sz w:val="28"/>
          <w:szCs w:val="28"/>
        </w:rPr>
        <w:t>, ГБУЗ Р</w:t>
      </w:r>
      <w:r w:rsidR="005D1211">
        <w:rPr>
          <w:sz w:val="28"/>
          <w:szCs w:val="28"/>
        </w:rPr>
        <w:t xml:space="preserve">еспублики </w:t>
      </w:r>
      <w:r w:rsidR="007F5D3D" w:rsidRPr="005D1211">
        <w:rPr>
          <w:sz w:val="28"/>
          <w:szCs w:val="28"/>
        </w:rPr>
        <w:t>Т</w:t>
      </w:r>
      <w:r w:rsidR="005D1211">
        <w:rPr>
          <w:sz w:val="28"/>
          <w:szCs w:val="28"/>
        </w:rPr>
        <w:t>ыва</w:t>
      </w:r>
      <w:r w:rsidR="007F5D3D" w:rsidRPr="005D1211">
        <w:rPr>
          <w:sz w:val="28"/>
          <w:szCs w:val="28"/>
        </w:rPr>
        <w:t xml:space="preserve"> </w:t>
      </w:r>
      <w:r w:rsidR="00865216" w:rsidRPr="005D1211">
        <w:rPr>
          <w:sz w:val="28"/>
          <w:szCs w:val="28"/>
        </w:rPr>
        <w:t>«</w:t>
      </w:r>
      <w:r w:rsidR="007F5D3D" w:rsidRPr="005D1211">
        <w:rPr>
          <w:sz w:val="28"/>
          <w:szCs w:val="28"/>
        </w:rPr>
        <w:t>Перинатальный центр</w:t>
      </w:r>
      <w:r w:rsidR="00865216" w:rsidRPr="005D1211">
        <w:rPr>
          <w:sz w:val="28"/>
          <w:szCs w:val="28"/>
        </w:rPr>
        <w:t>»</w:t>
      </w:r>
      <w:r w:rsidR="007F5D3D" w:rsidRPr="005D1211">
        <w:rPr>
          <w:sz w:val="28"/>
          <w:szCs w:val="28"/>
        </w:rPr>
        <w:t>, ГБУЗ Р</w:t>
      </w:r>
      <w:r w:rsidR="005D1211">
        <w:rPr>
          <w:sz w:val="28"/>
          <w:szCs w:val="28"/>
        </w:rPr>
        <w:t xml:space="preserve">еспублики </w:t>
      </w:r>
      <w:r w:rsidR="007F5D3D" w:rsidRPr="005D1211">
        <w:rPr>
          <w:sz w:val="28"/>
          <w:szCs w:val="28"/>
        </w:rPr>
        <w:t>Т</w:t>
      </w:r>
      <w:r w:rsidR="005D1211">
        <w:rPr>
          <w:sz w:val="28"/>
          <w:szCs w:val="28"/>
        </w:rPr>
        <w:t>ыва</w:t>
      </w:r>
      <w:r w:rsidR="007F5D3D" w:rsidRPr="005D1211">
        <w:rPr>
          <w:sz w:val="28"/>
          <w:szCs w:val="28"/>
        </w:rPr>
        <w:t xml:space="preserve"> </w:t>
      </w:r>
      <w:r w:rsidR="00865216" w:rsidRPr="005D1211">
        <w:rPr>
          <w:sz w:val="28"/>
          <w:szCs w:val="28"/>
        </w:rPr>
        <w:t>«</w:t>
      </w:r>
      <w:r w:rsidR="007F5D3D" w:rsidRPr="005D1211">
        <w:rPr>
          <w:sz w:val="28"/>
          <w:szCs w:val="28"/>
        </w:rPr>
        <w:t>Дзун-Хемчикская ЦКБ</w:t>
      </w:r>
      <w:r w:rsidR="00865216" w:rsidRPr="005D1211">
        <w:rPr>
          <w:sz w:val="28"/>
          <w:szCs w:val="28"/>
        </w:rPr>
        <w:t>»</w:t>
      </w:r>
      <w:r w:rsidR="007F5D3D" w:rsidRPr="005D1211">
        <w:rPr>
          <w:sz w:val="28"/>
          <w:szCs w:val="28"/>
        </w:rPr>
        <w:t>,  ГБУЗ Р</w:t>
      </w:r>
      <w:r w:rsidR="005D1211">
        <w:rPr>
          <w:sz w:val="28"/>
          <w:szCs w:val="28"/>
        </w:rPr>
        <w:t xml:space="preserve">еспублики </w:t>
      </w:r>
      <w:r w:rsidR="007F5D3D" w:rsidRPr="005D1211">
        <w:rPr>
          <w:sz w:val="28"/>
          <w:szCs w:val="28"/>
        </w:rPr>
        <w:t>Т</w:t>
      </w:r>
      <w:r w:rsidR="005D1211">
        <w:rPr>
          <w:sz w:val="28"/>
          <w:szCs w:val="28"/>
        </w:rPr>
        <w:t>ыва</w:t>
      </w:r>
      <w:r w:rsidR="007F5D3D" w:rsidRPr="005D1211">
        <w:rPr>
          <w:sz w:val="28"/>
          <w:szCs w:val="28"/>
        </w:rPr>
        <w:t xml:space="preserve"> </w:t>
      </w:r>
      <w:r w:rsidR="00865216" w:rsidRPr="005D1211">
        <w:rPr>
          <w:sz w:val="28"/>
          <w:szCs w:val="28"/>
        </w:rPr>
        <w:t>«</w:t>
      </w:r>
      <w:r w:rsidR="007F5D3D" w:rsidRPr="005D1211">
        <w:rPr>
          <w:sz w:val="28"/>
          <w:szCs w:val="28"/>
        </w:rPr>
        <w:t>Монгун-Тайгинская ЦКБ</w:t>
      </w:r>
      <w:r w:rsidR="00865216" w:rsidRPr="005D1211">
        <w:rPr>
          <w:sz w:val="28"/>
          <w:szCs w:val="28"/>
        </w:rPr>
        <w:t>»</w:t>
      </w:r>
      <w:r w:rsidR="007F5D3D" w:rsidRPr="005D1211">
        <w:rPr>
          <w:sz w:val="28"/>
          <w:szCs w:val="28"/>
        </w:rPr>
        <w:t>.</w:t>
      </w:r>
    </w:p>
    <w:p w:rsidR="007F5D3D" w:rsidRPr="005D1211" w:rsidRDefault="007F5D3D" w:rsidP="005D1211">
      <w:pPr>
        <w:pStyle w:val="s7"/>
        <w:spacing w:before="0" w:beforeAutospacing="0" w:after="0" w:afterAutospacing="0"/>
        <w:ind w:firstLine="709"/>
        <w:jc w:val="both"/>
        <w:rPr>
          <w:rFonts w:ascii="Times New Roman" w:hAnsi="Times New Roman"/>
          <w:sz w:val="28"/>
          <w:szCs w:val="28"/>
        </w:rPr>
      </w:pPr>
      <w:r w:rsidRPr="005D1211">
        <w:rPr>
          <w:rFonts w:ascii="Times New Roman" w:eastAsia="Times New Roman" w:hAnsi="Times New Roman"/>
          <w:sz w:val="28"/>
          <w:szCs w:val="28"/>
        </w:rPr>
        <w:t xml:space="preserve">В рамках </w:t>
      </w:r>
      <w:r w:rsidR="005D1211">
        <w:rPr>
          <w:rFonts w:ascii="Times New Roman" w:eastAsia="Times New Roman" w:hAnsi="Times New Roman"/>
          <w:sz w:val="28"/>
          <w:szCs w:val="28"/>
        </w:rPr>
        <w:t>р</w:t>
      </w:r>
      <w:r w:rsidRPr="005D1211">
        <w:rPr>
          <w:rFonts w:ascii="Times New Roman" w:eastAsia="Times New Roman" w:hAnsi="Times New Roman"/>
          <w:sz w:val="28"/>
          <w:szCs w:val="28"/>
        </w:rPr>
        <w:t xml:space="preserve">аспоряжения Правительства Российской Федерации от 12 апреля 2018 г. № 659-р Республике Тыва </w:t>
      </w:r>
      <w:r w:rsidRPr="005D1211">
        <w:rPr>
          <w:rFonts w:ascii="Times New Roman" w:hAnsi="Times New Roman"/>
          <w:sz w:val="28"/>
          <w:szCs w:val="28"/>
        </w:rPr>
        <w:t xml:space="preserve">из резервного фонда Правительства Российской Федерации были выделены бюджетные ассигнования в виде иных межбюджетных трансфертов в размере 13 млн. рублей в целях внедрения медицинских информационных систем в медицинских организациях государственной и муниципальной систем здравоохранения, соответствующих утверждаемым Минздравом России требованиям, оказывающих первичную медико-санитарную помощь. </w:t>
      </w:r>
    </w:p>
    <w:p w:rsidR="007F5D3D" w:rsidRPr="005D1211" w:rsidRDefault="007F5D3D" w:rsidP="005D1211">
      <w:pPr>
        <w:ind w:firstLine="709"/>
        <w:jc w:val="both"/>
        <w:rPr>
          <w:sz w:val="28"/>
          <w:szCs w:val="28"/>
        </w:rPr>
      </w:pPr>
      <w:r w:rsidRPr="005D1211">
        <w:rPr>
          <w:sz w:val="28"/>
          <w:szCs w:val="28"/>
        </w:rPr>
        <w:t>Достигнутые результаты за счет средств иного межбюджетного трансферта:</w:t>
      </w:r>
    </w:p>
    <w:p w:rsidR="007F5D3D" w:rsidRPr="005D1211" w:rsidRDefault="007F5D3D" w:rsidP="005D1211">
      <w:pPr>
        <w:ind w:firstLine="709"/>
        <w:jc w:val="both"/>
        <w:rPr>
          <w:sz w:val="28"/>
          <w:szCs w:val="28"/>
          <w:highlight w:val="yellow"/>
        </w:rPr>
      </w:pPr>
      <w:r w:rsidRPr="005D1211">
        <w:rPr>
          <w:sz w:val="28"/>
          <w:szCs w:val="28"/>
        </w:rPr>
        <w:t xml:space="preserve">1) модернизация комплекса модулей информатизации лабораторной службы медицинской информационной системы </w:t>
      </w:r>
      <w:r w:rsidR="00865216" w:rsidRPr="005D1211">
        <w:rPr>
          <w:sz w:val="28"/>
          <w:szCs w:val="28"/>
        </w:rPr>
        <w:t>«</w:t>
      </w:r>
      <w:r w:rsidRPr="005D1211">
        <w:rPr>
          <w:sz w:val="28"/>
          <w:szCs w:val="28"/>
        </w:rPr>
        <w:t>Ариадна</w:t>
      </w:r>
      <w:r w:rsidR="00865216" w:rsidRPr="005D1211">
        <w:rPr>
          <w:sz w:val="28"/>
          <w:szCs w:val="28"/>
        </w:rPr>
        <w:t>»</w:t>
      </w:r>
      <w:r w:rsidRPr="005D1211">
        <w:rPr>
          <w:sz w:val="28"/>
          <w:szCs w:val="28"/>
        </w:rPr>
        <w:t>;</w:t>
      </w:r>
    </w:p>
    <w:p w:rsidR="007F5D3D" w:rsidRPr="005D1211" w:rsidRDefault="007F5D3D" w:rsidP="005D1211">
      <w:pPr>
        <w:shd w:val="clear" w:color="auto" w:fill="FFFFFF"/>
        <w:ind w:firstLine="709"/>
        <w:jc w:val="both"/>
        <w:rPr>
          <w:sz w:val="28"/>
          <w:szCs w:val="28"/>
        </w:rPr>
      </w:pPr>
      <w:r w:rsidRPr="005D1211">
        <w:rPr>
          <w:sz w:val="28"/>
          <w:szCs w:val="28"/>
        </w:rPr>
        <w:t>2) интеграция Региональной медицинской информационно-аналитической системы с АИС Территориального фонда обязательного медицинского страхования Республики Тыва,</w:t>
      </w:r>
      <w:r w:rsidR="005D1211">
        <w:rPr>
          <w:sz w:val="28"/>
          <w:szCs w:val="28"/>
        </w:rPr>
        <w:t xml:space="preserve"> </w:t>
      </w:r>
      <w:r w:rsidRPr="005D1211">
        <w:rPr>
          <w:sz w:val="28"/>
          <w:szCs w:val="28"/>
        </w:rPr>
        <w:t>где обеспечена целостность единого информационного пространства и общая интегрированность следующих компонентов:</w:t>
      </w:r>
    </w:p>
    <w:p w:rsidR="007F5D3D" w:rsidRPr="005D1211" w:rsidRDefault="007F5D3D" w:rsidP="005D1211">
      <w:pPr>
        <w:ind w:firstLine="709"/>
        <w:jc w:val="both"/>
        <w:rPr>
          <w:sz w:val="28"/>
          <w:szCs w:val="28"/>
        </w:rPr>
      </w:pPr>
      <w:r w:rsidRPr="005D1211">
        <w:rPr>
          <w:sz w:val="28"/>
          <w:szCs w:val="28"/>
        </w:rPr>
        <w:t>1</w:t>
      </w:r>
      <w:r w:rsidR="00613156">
        <w:rPr>
          <w:sz w:val="28"/>
          <w:szCs w:val="28"/>
        </w:rPr>
        <w:t>) е</w:t>
      </w:r>
      <w:r w:rsidRPr="005D1211">
        <w:rPr>
          <w:sz w:val="28"/>
          <w:szCs w:val="28"/>
        </w:rPr>
        <w:t>диный регистр застрахованного и прикрепл</w:t>
      </w:r>
      <w:r w:rsidR="00444B8F" w:rsidRPr="005D1211">
        <w:rPr>
          <w:sz w:val="28"/>
          <w:szCs w:val="28"/>
        </w:rPr>
        <w:t>е</w:t>
      </w:r>
      <w:r w:rsidRPr="005D1211">
        <w:rPr>
          <w:sz w:val="28"/>
          <w:szCs w:val="28"/>
        </w:rPr>
        <w:t>нного населения</w:t>
      </w:r>
      <w:r w:rsidR="00613156">
        <w:rPr>
          <w:sz w:val="28"/>
          <w:szCs w:val="28"/>
        </w:rPr>
        <w:t>;</w:t>
      </w:r>
    </w:p>
    <w:p w:rsidR="007F5D3D" w:rsidRPr="005D1211" w:rsidRDefault="007F5D3D" w:rsidP="005D1211">
      <w:pPr>
        <w:ind w:firstLine="709"/>
        <w:jc w:val="both"/>
        <w:rPr>
          <w:sz w:val="28"/>
          <w:szCs w:val="28"/>
        </w:rPr>
      </w:pPr>
      <w:r w:rsidRPr="005D1211">
        <w:rPr>
          <w:sz w:val="28"/>
          <w:szCs w:val="28"/>
        </w:rPr>
        <w:t>2</w:t>
      </w:r>
      <w:r w:rsidR="00613156">
        <w:rPr>
          <w:sz w:val="28"/>
          <w:szCs w:val="28"/>
        </w:rPr>
        <w:t>) е</w:t>
      </w:r>
      <w:r w:rsidRPr="005D1211">
        <w:rPr>
          <w:sz w:val="28"/>
          <w:szCs w:val="28"/>
        </w:rPr>
        <w:t>диный расч</w:t>
      </w:r>
      <w:r w:rsidR="00444B8F" w:rsidRPr="005D1211">
        <w:rPr>
          <w:sz w:val="28"/>
          <w:szCs w:val="28"/>
        </w:rPr>
        <w:t>е</w:t>
      </w:r>
      <w:r w:rsidRPr="005D1211">
        <w:rPr>
          <w:sz w:val="28"/>
          <w:szCs w:val="28"/>
        </w:rPr>
        <w:t>тный центр</w:t>
      </w:r>
      <w:r w:rsidR="00613156">
        <w:rPr>
          <w:sz w:val="28"/>
          <w:szCs w:val="28"/>
        </w:rPr>
        <w:t>;</w:t>
      </w:r>
    </w:p>
    <w:p w:rsidR="007F5D3D" w:rsidRPr="005D1211" w:rsidRDefault="007F5D3D" w:rsidP="005D1211">
      <w:pPr>
        <w:ind w:firstLine="709"/>
        <w:jc w:val="both"/>
        <w:rPr>
          <w:sz w:val="28"/>
          <w:szCs w:val="28"/>
        </w:rPr>
      </w:pPr>
      <w:r w:rsidRPr="005D1211">
        <w:rPr>
          <w:sz w:val="28"/>
          <w:szCs w:val="28"/>
        </w:rPr>
        <w:t>3</w:t>
      </w:r>
      <w:r w:rsidR="00613156">
        <w:rPr>
          <w:sz w:val="28"/>
          <w:szCs w:val="28"/>
        </w:rPr>
        <w:t>) а</w:t>
      </w:r>
      <w:r w:rsidRPr="005D1211">
        <w:rPr>
          <w:sz w:val="28"/>
          <w:szCs w:val="28"/>
        </w:rPr>
        <w:t>ктуализация нормативно-справочной информации.</w:t>
      </w:r>
    </w:p>
    <w:p w:rsidR="007F5D3D" w:rsidRPr="005D1211" w:rsidRDefault="007F5D3D" w:rsidP="005D1211">
      <w:pPr>
        <w:ind w:firstLine="709"/>
        <w:jc w:val="both"/>
        <w:rPr>
          <w:sz w:val="28"/>
          <w:szCs w:val="28"/>
          <w:shd w:val="clear" w:color="auto" w:fill="FFFFFF"/>
        </w:rPr>
      </w:pPr>
      <w:r w:rsidRPr="005D1211">
        <w:rPr>
          <w:sz w:val="28"/>
          <w:szCs w:val="28"/>
        </w:rPr>
        <w:t>Одним из приоритетов 2019 г</w:t>
      </w:r>
      <w:r w:rsidR="00613156">
        <w:rPr>
          <w:sz w:val="28"/>
          <w:szCs w:val="28"/>
        </w:rPr>
        <w:t xml:space="preserve">ода является </w:t>
      </w:r>
      <w:r w:rsidRPr="005D1211">
        <w:rPr>
          <w:sz w:val="28"/>
          <w:szCs w:val="28"/>
          <w:shd w:val="clear" w:color="auto" w:fill="FFFFFF"/>
        </w:rPr>
        <w:t xml:space="preserve">создание Единого </w:t>
      </w:r>
      <w:r w:rsidRPr="005D1211">
        <w:rPr>
          <w:bCs/>
          <w:sz w:val="28"/>
          <w:szCs w:val="28"/>
          <w:shd w:val="clear" w:color="auto" w:fill="FFFFFF"/>
        </w:rPr>
        <w:t>цифрового</w:t>
      </w:r>
      <w:r w:rsidR="005D1211">
        <w:rPr>
          <w:sz w:val="28"/>
          <w:szCs w:val="28"/>
          <w:shd w:val="clear" w:color="auto" w:fill="FFFFFF"/>
        </w:rPr>
        <w:t xml:space="preserve"> </w:t>
      </w:r>
      <w:r w:rsidRPr="005D1211">
        <w:rPr>
          <w:bCs/>
          <w:sz w:val="28"/>
          <w:szCs w:val="28"/>
          <w:shd w:val="clear" w:color="auto" w:fill="FFFFFF"/>
        </w:rPr>
        <w:t>контура</w:t>
      </w:r>
      <w:r w:rsidR="005D1211">
        <w:rPr>
          <w:sz w:val="28"/>
          <w:szCs w:val="28"/>
          <w:shd w:val="clear" w:color="auto" w:fill="FFFFFF"/>
        </w:rPr>
        <w:t xml:space="preserve"> </w:t>
      </w:r>
      <w:r w:rsidRPr="005D1211">
        <w:rPr>
          <w:bCs/>
          <w:sz w:val="28"/>
          <w:szCs w:val="28"/>
          <w:shd w:val="clear" w:color="auto" w:fill="FFFFFF"/>
        </w:rPr>
        <w:t>здравоохранения</w:t>
      </w:r>
      <w:r w:rsidRPr="005D1211">
        <w:rPr>
          <w:sz w:val="28"/>
          <w:szCs w:val="28"/>
          <w:shd w:val="clear" w:color="auto" w:fill="FFFFFF"/>
        </w:rPr>
        <w:t>, который объединит все</w:t>
      </w:r>
      <w:r w:rsidR="005D1211">
        <w:rPr>
          <w:sz w:val="28"/>
          <w:szCs w:val="28"/>
          <w:shd w:val="clear" w:color="auto" w:fill="FFFFFF"/>
        </w:rPr>
        <w:t xml:space="preserve"> </w:t>
      </w:r>
      <w:r w:rsidRPr="005D1211">
        <w:rPr>
          <w:bCs/>
          <w:sz w:val="28"/>
          <w:szCs w:val="28"/>
          <w:shd w:val="clear" w:color="auto" w:fill="FFFFFF"/>
        </w:rPr>
        <w:t>медицинские</w:t>
      </w:r>
      <w:r w:rsidRPr="005D1211">
        <w:rPr>
          <w:sz w:val="28"/>
          <w:szCs w:val="28"/>
          <w:shd w:val="clear" w:color="auto" w:fill="FFFFFF"/>
        </w:rPr>
        <w:t xml:space="preserve"> организации, вплоть до фельдшерско-акушерских пунктов</w:t>
      </w:r>
      <w:r w:rsidR="00613156">
        <w:rPr>
          <w:sz w:val="28"/>
          <w:szCs w:val="28"/>
          <w:shd w:val="clear" w:color="auto" w:fill="FFFFFF"/>
        </w:rPr>
        <w:t>,</w:t>
      </w:r>
      <w:r w:rsidRPr="005D1211">
        <w:rPr>
          <w:sz w:val="28"/>
          <w:szCs w:val="28"/>
          <w:shd w:val="clear" w:color="auto" w:fill="FFFFFF"/>
        </w:rPr>
        <w:t xml:space="preserve"> с ЕГИСЗ РФ. </w:t>
      </w:r>
    </w:p>
    <w:p w:rsidR="007F5D3D" w:rsidRPr="005D1211" w:rsidRDefault="007F5D3D" w:rsidP="005D1211">
      <w:pPr>
        <w:jc w:val="center"/>
        <w:rPr>
          <w:sz w:val="28"/>
          <w:szCs w:val="28"/>
        </w:rPr>
      </w:pPr>
    </w:p>
    <w:p w:rsidR="007F5D3D" w:rsidRPr="005D1211" w:rsidRDefault="00613156" w:rsidP="005D1211">
      <w:pPr>
        <w:jc w:val="center"/>
        <w:rPr>
          <w:b/>
          <w:sz w:val="28"/>
          <w:szCs w:val="28"/>
        </w:rPr>
      </w:pPr>
      <w:r>
        <w:rPr>
          <w:b/>
          <w:sz w:val="28"/>
          <w:szCs w:val="28"/>
        </w:rPr>
        <w:t>11</w:t>
      </w:r>
      <w:r w:rsidR="007F5D3D" w:rsidRPr="005D1211">
        <w:rPr>
          <w:b/>
          <w:sz w:val="28"/>
          <w:szCs w:val="28"/>
        </w:rPr>
        <w:t xml:space="preserve">. </w:t>
      </w:r>
      <w:r w:rsidR="005D1211" w:rsidRPr="005D1211">
        <w:rPr>
          <w:b/>
          <w:sz w:val="28"/>
          <w:szCs w:val="28"/>
        </w:rPr>
        <w:t>Лекарственное обеспечение</w:t>
      </w:r>
    </w:p>
    <w:p w:rsidR="007F5D3D" w:rsidRPr="005D1211" w:rsidRDefault="007F5D3D" w:rsidP="005D1211">
      <w:pPr>
        <w:jc w:val="center"/>
        <w:rPr>
          <w:b/>
          <w:sz w:val="28"/>
          <w:szCs w:val="28"/>
        </w:rPr>
      </w:pPr>
    </w:p>
    <w:p w:rsidR="005D1211" w:rsidRDefault="007F5D3D" w:rsidP="005D1211">
      <w:pPr>
        <w:autoSpaceDE w:val="0"/>
        <w:autoSpaceDN w:val="0"/>
        <w:adjustRightInd w:val="0"/>
        <w:jc w:val="center"/>
        <w:rPr>
          <w:sz w:val="28"/>
          <w:szCs w:val="28"/>
        </w:rPr>
      </w:pPr>
      <w:r w:rsidRPr="005D1211">
        <w:rPr>
          <w:sz w:val="28"/>
          <w:szCs w:val="28"/>
        </w:rPr>
        <w:t xml:space="preserve">Состояние обеспечения необходимыми </w:t>
      </w:r>
    </w:p>
    <w:p w:rsidR="007F5D3D" w:rsidRPr="005D1211" w:rsidRDefault="007F5D3D" w:rsidP="005D1211">
      <w:pPr>
        <w:autoSpaceDE w:val="0"/>
        <w:autoSpaceDN w:val="0"/>
        <w:adjustRightInd w:val="0"/>
        <w:jc w:val="center"/>
        <w:rPr>
          <w:sz w:val="28"/>
          <w:szCs w:val="28"/>
        </w:rPr>
      </w:pPr>
      <w:r w:rsidRPr="005D1211">
        <w:rPr>
          <w:sz w:val="28"/>
          <w:szCs w:val="28"/>
        </w:rPr>
        <w:t>лекарственными средствами отдельных категорий граждан</w:t>
      </w:r>
    </w:p>
    <w:p w:rsidR="007F5D3D" w:rsidRPr="005D1211" w:rsidRDefault="007F5D3D" w:rsidP="005D1211">
      <w:pPr>
        <w:jc w:val="center"/>
        <w:rPr>
          <w:b/>
          <w:sz w:val="28"/>
          <w:szCs w:val="28"/>
        </w:rPr>
      </w:pPr>
    </w:p>
    <w:p w:rsidR="007F5D3D" w:rsidRPr="005D1211" w:rsidRDefault="007F5D3D" w:rsidP="005D1211">
      <w:pPr>
        <w:pStyle w:val="aff6"/>
        <w:ind w:firstLine="709"/>
        <w:jc w:val="both"/>
        <w:rPr>
          <w:rFonts w:ascii="Times New Roman" w:hAnsi="Times New Roman"/>
          <w:sz w:val="28"/>
          <w:szCs w:val="28"/>
        </w:rPr>
      </w:pPr>
      <w:r w:rsidRPr="005D1211">
        <w:rPr>
          <w:rFonts w:ascii="Times New Roman" w:hAnsi="Times New Roman"/>
          <w:sz w:val="28"/>
          <w:szCs w:val="28"/>
        </w:rPr>
        <w:t xml:space="preserve">Льготное лекарственное обеспечение является составной частью системы здравоохранения и осуществляется по трем направлениям: </w:t>
      </w:r>
    </w:p>
    <w:p w:rsidR="007F5D3D" w:rsidRPr="005D1211" w:rsidRDefault="007F5D3D" w:rsidP="005D1211">
      <w:pPr>
        <w:pStyle w:val="aff6"/>
        <w:ind w:firstLine="709"/>
        <w:jc w:val="both"/>
        <w:rPr>
          <w:rFonts w:ascii="Times New Roman" w:hAnsi="Times New Roman"/>
          <w:sz w:val="28"/>
          <w:szCs w:val="28"/>
        </w:rPr>
      </w:pPr>
      <w:r w:rsidRPr="005D1211">
        <w:rPr>
          <w:rFonts w:ascii="Times New Roman" w:hAnsi="Times New Roman"/>
          <w:sz w:val="28"/>
          <w:szCs w:val="28"/>
        </w:rPr>
        <w:t>- льготное лекарственное обеспечение отдельных категорий граждан, имеющих право на получение государственной социальной помощи в виде набора социальных услуг предусмотренного Федеральным законом от 17</w:t>
      </w:r>
      <w:r w:rsidR="005D1211">
        <w:rPr>
          <w:rFonts w:ascii="Times New Roman" w:hAnsi="Times New Roman"/>
          <w:sz w:val="28"/>
          <w:szCs w:val="28"/>
        </w:rPr>
        <w:t xml:space="preserve"> июля 19</w:t>
      </w:r>
      <w:r w:rsidRPr="005D1211">
        <w:rPr>
          <w:rFonts w:ascii="Times New Roman" w:hAnsi="Times New Roman"/>
          <w:sz w:val="28"/>
          <w:szCs w:val="28"/>
        </w:rPr>
        <w:t>99</w:t>
      </w:r>
      <w:r w:rsidR="005D1211">
        <w:rPr>
          <w:rFonts w:ascii="Times New Roman" w:hAnsi="Times New Roman"/>
          <w:sz w:val="28"/>
          <w:szCs w:val="28"/>
        </w:rPr>
        <w:t xml:space="preserve"> г.</w:t>
      </w:r>
      <w:r w:rsidRPr="005D1211">
        <w:rPr>
          <w:rFonts w:ascii="Times New Roman" w:hAnsi="Times New Roman"/>
          <w:sz w:val="28"/>
          <w:szCs w:val="28"/>
        </w:rPr>
        <w:t xml:space="preserve"> №</w:t>
      </w:r>
      <w:r w:rsidR="005D1211">
        <w:rPr>
          <w:rFonts w:ascii="Times New Roman" w:hAnsi="Times New Roman"/>
          <w:sz w:val="28"/>
          <w:szCs w:val="28"/>
        </w:rPr>
        <w:t xml:space="preserve"> </w:t>
      </w:r>
      <w:r w:rsidRPr="005D1211">
        <w:rPr>
          <w:rFonts w:ascii="Times New Roman" w:hAnsi="Times New Roman"/>
          <w:sz w:val="28"/>
          <w:szCs w:val="28"/>
        </w:rPr>
        <w:t>178</w:t>
      </w:r>
      <w:r w:rsidR="005D1211">
        <w:rPr>
          <w:rFonts w:ascii="Times New Roman" w:hAnsi="Times New Roman"/>
          <w:sz w:val="28"/>
          <w:szCs w:val="28"/>
        </w:rPr>
        <w:t xml:space="preserve">             </w:t>
      </w:r>
      <w:r w:rsidRPr="005D1211">
        <w:rPr>
          <w:rFonts w:ascii="Times New Roman" w:hAnsi="Times New Roman"/>
          <w:sz w:val="28"/>
          <w:szCs w:val="28"/>
        </w:rPr>
        <w:t xml:space="preserve"> </w:t>
      </w:r>
      <w:r w:rsidR="00865216" w:rsidRPr="005D1211">
        <w:rPr>
          <w:rFonts w:ascii="Times New Roman" w:hAnsi="Times New Roman"/>
          <w:sz w:val="28"/>
          <w:szCs w:val="28"/>
        </w:rPr>
        <w:t>«</w:t>
      </w:r>
      <w:r w:rsidRPr="005D1211">
        <w:rPr>
          <w:rFonts w:ascii="Times New Roman" w:hAnsi="Times New Roman"/>
          <w:sz w:val="28"/>
          <w:szCs w:val="28"/>
        </w:rPr>
        <w:t>О государственной социальной помощи</w:t>
      </w:r>
      <w:r w:rsidR="00865216" w:rsidRPr="005D1211">
        <w:rPr>
          <w:rFonts w:ascii="Times New Roman" w:hAnsi="Times New Roman"/>
          <w:sz w:val="28"/>
          <w:szCs w:val="28"/>
        </w:rPr>
        <w:t>»</w:t>
      </w:r>
      <w:r w:rsidRPr="005D1211">
        <w:rPr>
          <w:rFonts w:ascii="Times New Roman" w:hAnsi="Times New Roman"/>
          <w:sz w:val="28"/>
          <w:szCs w:val="28"/>
        </w:rPr>
        <w:t xml:space="preserve"> (федеральная льгота);</w:t>
      </w:r>
    </w:p>
    <w:p w:rsidR="007F5D3D" w:rsidRPr="005D1211" w:rsidRDefault="007F5D3D" w:rsidP="005D1211">
      <w:pPr>
        <w:pStyle w:val="aff6"/>
        <w:ind w:firstLine="709"/>
        <w:jc w:val="both"/>
        <w:rPr>
          <w:rFonts w:ascii="Times New Roman" w:hAnsi="Times New Roman"/>
          <w:sz w:val="28"/>
          <w:szCs w:val="28"/>
        </w:rPr>
      </w:pPr>
      <w:r w:rsidRPr="005D1211">
        <w:rPr>
          <w:rFonts w:ascii="Times New Roman" w:hAnsi="Times New Roman"/>
          <w:sz w:val="28"/>
          <w:szCs w:val="28"/>
        </w:rPr>
        <w:t>- льготное обеспечение лекарственными препаратами по высокозатратным нозологиям для лечения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а также после трансплантации органов и (или) тканей, за счет средств федерального бюджета;</w:t>
      </w:r>
    </w:p>
    <w:p w:rsidR="007F5D3D" w:rsidRPr="005D1211" w:rsidRDefault="007F5D3D" w:rsidP="005D1211">
      <w:pPr>
        <w:pStyle w:val="aff6"/>
        <w:ind w:firstLine="709"/>
        <w:jc w:val="both"/>
        <w:rPr>
          <w:rFonts w:ascii="Times New Roman" w:hAnsi="Times New Roman"/>
          <w:sz w:val="28"/>
          <w:szCs w:val="28"/>
        </w:rPr>
      </w:pPr>
      <w:r w:rsidRPr="005D1211">
        <w:rPr>
          <w:rFonts w:ascii="Times New Roman" w:hAnsi="Times New Roman"/>
          <w:sz w:val="28"/>
          <w:szCs w:val="28"/>
        </w:rPr>
        <w:t>- лекарственное обеспечение отдельных групп населения бесплатно или в размере 50 процентов стоимости лекарственных препаратов по рецептам врачей, в соответствии с постановлением Правительства Р</w:t>
      </w:r>
      <w:r w:rsidR="00613156">
        <w:rPr>
          <w:rFonts w:ascii="Times New Roman" w:hAnsi="Times New Roman"/>
          <w:sz w:val="28"/>
          <w:szCs w:val="28"/>
        </w:rPr>
        <w:t xml:space="preserve">оссийской </w:t>
      </w:r>
      <w:r w:rsidRPr="005D1211">
        <w:rPr>
          <w:rFonts w:ascii="Times New Roman" w:hAnsi="Times New Roman"/>
          <w:sz w:val="28"/>
          <w:szCs w:val="28"/>
        </w:rPr>
        <w:t>Ф</w:t>
      </w:r>
      <w:r w:rsidR="00613156">
        <w:rPr>
          <w:rFonts w:ascii="Times New Roman" w:hAnsi="Times New Roman"/>
          <w:sz w:val="28"/>
          <w:szCs w:val="28"/>
        </w:rPr>
        <w:t>едерации</w:t>
      </w:r>
      <w:r w:rsidRPr="005D1211">
        <w:rPr>
          <w:rFonts w:ascii="Times New Roman" w:hAnsi="Times New Roman"/>
          <w:sz w:val="28"/>
          <w:szCs w:val="28"/>
        </w:rPr>
        <w:t xml:space="preserve"> от 30</w:t>
      </w:r>
      <w:r w:rsidR="005D1211">
        <w:rPr>
          <w:rFonts w:ascii="Times New Roman" w:hAnsi="Times New Roman"/>
          <w:sz w:val="28"/>
          <w:szCs w:val="28"/>
        </w:rPr>
        <w:t xml:space="preserve"> июля 19</w:t>
      </w:r>
      <w:r w:rsidRPr="005D1211">
        <w:rPr>
          <w:rFonts w:ascii="Times New Roman" w:hAnsi="Times New Roman"/>
          <w:sz w:val="28"/>
          <w:szCs w:val="28"/>
        </w:rPr>
        <w:t>94</w:t>
      </w:r>
      <w:r w:rsidR="005D1211">
        <w:rPr>
          <w:rFonts w:ascii="Times New Roman" w:hAnsi="Times New Roman"/>
          <w:sz w:val="28"/>
          <w:szCs w:val="28"/>
        </w:rPr>
        <w:t xml:space="preserve"> г.</w:t>
      </w:r>
      <w:r w:rsidRPr="005D1211">
        <w:rPr>
          <w:rFonts w:ascii="Times New Roman" w:hAnsi="Times New Roman"/>
          <w:sz w:val="28"/>
          <w:szCs w:val="28"/>
        </w:rPr>
        <w:t xml:space="preserve"> № 890 за счет средств республиканского бюджета.</w:t>
      </w:r>
    </w:p>
    <w:p w:rsidR="007F5D3D" w:rsidRPr="005D1211" w:rsidRDefault="007F5D3D" w:rsidP="005D1211">
      <w:pPr>
        <w:pStyle w:val="aff6"/>
        <w:ind w:firstLine="709"/>
        <w:jc w:val="both"/>
        <w:rPr>
          <w:rFonts w:ascii="Times New Roman" w:hAnsi="Times New Roman"/>
          <w:sz w:val="28"/>
          <w:szCs w:val="28"/>
        </w:rPr>
      </w:pPr>
      <w:r w:rsidRPr="005D1211">
        <w:rPr>
          <w:rFonts w:ascii="Times New Roman" w:hAnsi="Times New Roman"/>
          <w:sz w:val="28"/>
          <w:szCs w:val="28"/>
        </w:rPr>
        <w:t xml:space="preserve">Инфраструктура льготного лекарственного обеспечения на территории Республики Тыва включает в себя: </w:t>
      </w:r>
    </w:p>
    <w:p w:rsidR="007F5D3D" w:rsidRPr="005D1211" w:rsidRDefault="007F5D3D" w:rsidP="005D1211">
      <w:pPr>
        <w:pStyle w:val="aff6"/>
        <w:ind w:firstLine="709"/>
        <w:jc w:val="both"/>
        <w:rPr>
          <w:rFonts w:ascii="Times New Roman" w:hAnsi="Times New Roman"/>
          <w:sz w:val="28"/>
          <w:szCs w:val="28"/>
        </w:rPr>
      </w:pPr>
      <w:r w:rsidRPr="005D1211">
        <w:rPr>
          <w:rFonts w:ascii="Times New Roman" w:hAnsi="Times New Roman"/>
          <w:sz w:val="28"/>
          <w:szCs w:val="28"/>
        </w:rPr>
        <w:t>- 29 медицинских организаций;</w:t>
      </w:r>
    </w:p>
    <w:p w:rsidR="007F5D3D" w:rsidRPr="005D1211" w:rsidRDefault="007F5D3D" w:rsidP="005D1211">
      <w:pPr>
        <w:pStyle w:val="aff6"/>
        <w:ind w:firstLine="709"/>
        <w:jc w:val="both"/>
        <w:rPr>
          <w:rFonts w:ascii="Times New Roman" w:hAnsi="Times New Roman"/>
          <w:sz w:val="28"/>
          <w:szCs w:val="28"/>
        </w:rPr>
      </w:pPr>
      <w:r w:rsidRPr="005D1211">
        <w:rPr>
          <w:rFonts w:ascii="Times New Roman" w:hAnsi="Times New Roman"/>
          <w:sz w:val="28"/>
          <w:szCs w:val="28"/>
        </w:rPr>
        <w:t xml:space="preserve">- 610 медицинских работников, имеющих право выписки льготных рецептов (врачей – 528, фельдшеров – 82); </w:t>
      </w:r>
    </w:p>
    <w:p w:rsidR="007F5D3D" w:rsidRPr="005D1211" w:rsidRDefault="007F5D3D" w:rsidP="005D1211">
      <w:pPr>
        <w:pStyle w:val="aff6"/>
        <w:ind w:firstLine="709"/>
        <w:jc w:val="both"/>
        <w:rPr>
          <w:rFonts w:ascii="Times New Roman" w:hAnsi="Times New Roman"/>
          <w:sz w:val="28"/>
          <w:szCs w:val="28"/>
        </w:rPr>
      </w:pPr>
      <w:r w:rsidRPr="005D1211">
        <w:rPr>
          <w:rFonts w:ascii="Times New Roman" w:hAnsi="Times New Roman"/>
          <w:sz w:val="28"/>
          <w:szCs w:val="28"/>
        </w:rPr>
        <w:t xml:space="preserve">- 35 аптечных организаций </w:t>
      </w:r>
      <w:r w:rsidR="005D1211">
        <w:rPr>
          <w:rFonts w:ascii="Times New Roman" w:hAnsi="Times New Roman"/>
          <w:sz w:val="28"/>
          <w:szCs w:val="28"/>
        </w:rPr>
        <w:t>–</w:t>
      </w:r>
      <w:r w:rsidRPr="005D1211">
        <w:rPr>
          <w:rFonts w:ascii="Times New Roman" w:hAnsi="Times New Roman"/>
          <w:sz w:val="28"/>
          <w:szCs w:val="28"/>
        </w:rPr>
        <w:t xml:space="preserve"> пункты отпуска льготных лекарственных препаратов (3 </w:t>
      </w:r>
      <w:r w:rsidR="005D1211">
        <w:rPr>
          <w:rFonts w:ascii="Times New Roman" w:hAnsi="Times New Roman"/>
          <w:sz w:val="28"/>
          <w:szCs w:val="28"/>
        </w:rPr>
        <w:t>–</w:t>
      </w:r>
      <w:r w:rsidRPr="005D1211">
        <w:rPr>
          <w:rFonts w:ascii="Times New Roman" w:hAnsi="Times New Roman"/>
          <w:sz w:val="28"/>
          <w:szCs w:val="28"/>
        </w:rPr>
        <w:t xml:space="preserve"> в г.Кызыле, 33 </w:t>
      </w:r>
      <w:r w:rsidR="005D1211">
        <w:rPr>
          <w:rFonts w:ascii="Times New Roman" w:hAnsi="Times New Roman"/>
          <w:sz w:val="28"/>
          <w:szCs w:val="28"/>
        </w:rPr>
        <w:t>–</w:t>
      </w:r>
      <w:r w:rsidRPr="005D1211">
        <w:rPr>
          <w:rFonts w:ascii="Times New Roman" w:hAnsi="Times New Roman"/>
          <w:sz w:val="28"/>
          <w:szCs w:val="28"/>
        </w:rPr>
        <w:t xml:space="preserve"> в районах республики). </w:t>
      </w:r>
    </w:p>
    <w:p w:rsidR="007F5D3D" w:rsidRPr="005D1211" w:rsidRDefault="007F5D3D" w:rsidP="005D1211">
      <w:pPr>
        <w:pStyle w:val="aff6"/>
        <w:ind w:firstLine="709"/>
        <w:jc w:val="both"/>
        <w:rPr>
          <w:rFonts w:ascii="Times New Roman" w:hAnsi="Times New Roman"/>
          <w:sz w:val="28"/>
          <w:szCs w:val="28"/>
        </w:rPr>
      </w:pPr>
      <w:r w:rsidRPr="005D1211">
        <w:rPr>
          <w:rFonts w:ascii="Times New Roman" w:hAnsi="Times New Roman"/>
          <w:sz w:val="28"/>
          <w:szCs w:val="28"/>
        </w:rPr>
        <w:t xml:space="preserve">Управление процессами обеспечения лекарственными препаратами отдельных категорий граждан осуществляется с помощью автоматизированной информационной системы </w:t>
      </w:r>
      <w:r w:rsidR="00865216" w:rsidRPr="005D1211">
        <w:rPr>
          <w:rFonts w:ascii="Times New Roman" w:hAnsi="Times New Roman"/>
          <w:sz w:val="28"/>
          <w:szCs w:val="28"/>
        </w:rPr>
        <w:t>«</w:t>
      </w:r>
      <w:r w:rsidRPr="005D1211">
        <w:rPr>
          <w:rFonts w:ascii="Times New Roman" w:hAnsi="Times New Roman"/>
          <w:sz w:val="28"/>
          <w:szCs w:val="28"/>
        </w:rPr>
        <w:t>Система управления льготного лекарственного обеспечения Республики Тыва</w:t>
      </w:r>
      <w:r w:rsidR="00865216" w:rsidRPr="005D1211">
        <w:rPr>
          <w:rFonts w:ascii="Times New Roman" w:hAnsi="Times New Roman"/>
          <w:sz w:val="28"/>
          <w:szCs w:val="28"/>
        </w:rPr>
        <w:t>»</w:t>
      </w:r>
      <w:r w:rsidRPr="005D1211">
        <w:rPr>
          <w:rFonts w:ascii="Times New Roman" w:hAnsi="Times New Roman"/>
          <w:sz w:val="28"/>
          <w:szCs w:val="28"/>
        </w:rPr>
        <w:t>. Данное программное обеспечение позволяет автоматизировать и контролировать все процессы, составляющие льготную лекарственную помощь</w:t>
      </w:r>
      <w:r w:rsidR="00613156">
        <w:rPr>
          <w:rFonts w:ascii="Times New Roman" w:hAnsi="Times New Roman"/>
          <w:sz w:val="28"/>
          <w:szCs w:val="28"/>
        </w:rPr>
        <w:t>,</w:t>
      </w:r>
      <w:r w:rsidRPr="005D1211">
        <w:rPr>
          <w:rFonts w:ascii="Times New Roman" w:hAnsi="Times New Roman"/>
          <w:sz w:val="28"/>
          <w:szCs w:val="28"/>
        </w:rPr>
        <w:t xml:space="preserve"> с 2015 г</w:t>
      </w:r>
      <w:r w:rsidR="005D1211">
        <w:rPr>
          <w:rFonts w:ascii="Times New Roman" w:hAnsi="Times New Roman"/>
          <w:sz w:val="28"/>
          <w:szCs w:val="28"/>
        </w:rPr>
        <w:t>ода</w:t>
      </w:r>
      <w:r w:rsidRPr="005D1211">
        <w:rPr>
          <w:rFonts w:ascii="Times New Roman" w:hAnsi="Times New Roman"/>
          <w:sz w:val="28"/>
          <w:szCs w:val="28"/>
        </w:rPr>
        <w:t>.</w:t>
      </w:r>
    </w:p>
    <w:p w:rsidR="007F5D3D" w:rsidRPr="005D1211" w:rsidRDefault="007F5D3D" w:rsidP="005D1211">
      <w:pPr>
        <w:pStyle w:val="aff6"/>
        <w:ind w:firstLine="709"/>
        <w:jc w:val="both"/>
        <w:rPr>
          <w:rFonts w:ascii="Times New Roman" w:hAnsi="Times New Roman"/>
          <w:sz w:val="28"/>
          <w:szCs w:val="28"/>
        </w:rPr>
      </w:pPr>
      <w:r w:rsidRPr="005D1211">
        <w:rPr>
          <w:rFonts w:ascii="Times New Roman" w:hAnsi="Times New Roman"/>
          <w:sz w:val="28"/>
          <w:szCs w:val="28"/>
        </w:rPr>
        <w:t>Министерством здравоохранения республики проводится работа по увеличению числа пунктов отпуска лекарственных препаратов льготным категориям граждан, проживающим в сельских населенных пунктах. В</w:t>
      </w:r>
      <w:r w:rsidRPr="005D1211">
        <w:rPr>
          <w:rFonts w:ascii="Times New Roman" w:hAnsi="Times New Roman"/>
          <w:color w:val="000000"/>
          <w:sz w:val="28"/>
          <w:szCs w:val="28"/>
        </w:rPr>
        <w:t xml:space="preserve">рачи и фельдшеры имеют возможность осуществлять выписку и отпуск лекарственных средств непосредственно на руки пациенту на фельдшерско-акушерском пункте, в </w:t>
      </w:r>
      <w:r w:rsidRPr="005D1211">
        <w:rPr>
          <w:rFonts w:ascii="Times New Roman" w:hAnsi="Times New Roman"/>
          <w:sz w:val="28"/>
          <w:szCs w:val="28"/>
        </w:rPr>
        <w:t xml:space="preserve">участковой больнице или </w:t>
      </w:r>
      <w:r w:rsidRPr="005D1211">
        <w:rPr>
          <w:rFonts w:ascii="Times New Roman" w:hAnsi="Times New Roman"/>
          <w:color w:val="000000"/>
          <w:sz w:val="28"/>
          <w:szCs w:val="28"/>
        </w:rPr>
        <w:t>амбулатории в</w:t>
      </w:r>
      <w:r w:rsidRPr="005D1211">
        <w:rPr>
          <w:rFonts w:ascii="Times New Roman" w:hAnsi="Times New Roman"/>
          <w:sz w:val="28"/>
          <w:szCs w:val="28"/>
        </w:rPr>
        <w:t xml:space="preserve"> </w:t>
      </w:r>
      <w:r w:rsidR="005D1211">
        <w:rPr>
          <w:rFonts w:ascii="Times New Roman" w:hAnsi="Times New Roman"/>
          <w:sz w:val="28"/>
          <w:szCs w:val="28"/>
        </w:rPr>
        <w:t>сс.</w:t>
      </w:r>
      <w:r w:rsidRPr="005D1211">
        <w:rPr>
          <w:rFonts w:ascii="Times New Roman" w:hAnsi="Times New Roman"/>
          <w:sz w:val="28"/>
          <w:szCs w:val="28"/>
        </w:rPr>
        <w:t xml:space="preserve"> Хайыракан, Торгалыг, Арыг-УзууУлуг-Хемского</w:t>
      </w:r>
      <w:r w:rsidR="005D1211">
        <w:rPr>
          <w:rFonts w:ascii="Times New Roman" w:hAnsi="Times New Roman"/>
          <w:sz w:val="28"/>
          <w:szCs w:val="28"/>
        </w:rPr>
        <w:t xml:space="preserve"> </w:t>
      </w:r>
      <w:r w:rsidRPr="005D1211">
        <w:rPr>
          <w:rFonts w:ascii="Times New Roman" w:hAnsi="Times New Roman"/>
          <w:sz w:val="28"/>
          <w:szCs w:val="28"/>
        </w:rPr>
        <w:t xml:space="preserve">кожууна, </w:t>
      </w:r>
      <w:r w:rsidR="005D1211">
        <w:rPr>
          <w:rFonts w:ascii="Times New Roman" w:hAnsi="Times New Roman"/>
          <w:sz w:val="28"/>
          <w:szCs w:val="28"/>
        </w:rPr>
        <w:t xml:space="preserve">          </w:t>
      </w:r>
      <w:r w:rsidRPr="005D1211">
        <w:rPr>
          <w:rFonts w:ascii="Times New Roman" w:hAnsi="Times New Roman"/>
          <w:sz w:val="28"/>
          <w:szCs w:val="28"/>
        </w:rPr>
        <w:t>с.</w:t>
      </w:r>
      <w:r w:rsidR="005D1211">
        <w:rPr>
          <w:rFonts w:ascii="Times New Roman" w:hAnsi="Times New Roman"/>
          <w:sz w:val="28"/>
          <w:szCs w:val="28"/>
        </w:rPr>
        <w:t xml:space="preserve"> </w:t>
      </w:r>
      <w:r w:rsidRPr="005D1211">
        <w:rPr>
          <w:rFonts w:ascii="Times New Roman" w:hAnsi="Times New Roman"/>
          <w:sz w:val="28"/>
          <w:szCs w:val="28"/>
        </w:rPr>
        <w:t>Ильинка Каа-Хемского</w:t>
      </w:r>
      <w:r w:rsidR="005D1211">
        <w:rPr>
          <w:rFonts w:ascii="Times New Roman" w:hAnsi="Times New Roman"/>
          <w:sz w:val="28"/>
          <w:szCs w:val="28"/>
        </w:rPr>
        <w:t xml:space="preserve"> </w:t>
      </w:r>
      <w:r w:rsidRPr="005D1211">
        <w:rPr>
          <w:rFonts w:ascii="Times New Roman" w:hAnsi="Times New Roman"/>
          <w:sz w:val="28"/>
          <w:szCs w:val="28"/>
        </w:rPr>
        <w:t>кожжуна, с.</w:t>
      </w:r>
      <w:r w:rsidR="005D1211">
        <w:rPr>
          <w:rFonts w:ascii="Times New Roman" w:hAnsi="Times New Roman"/>
          <w:sz w:val="28"/>
          <w:szCs w:val="28"/>
        </w:rPr>
        <w:t xml:space="preserve"> </w:t>
      </w:r>
      <w:r w:rsidRPr="005D1211">
        <w:rPr>
          <w:rFonts w:ascii="Times New Roman" w:hAnsi="Times New Roman"/>
          <w:sz w:val="28"/>
          <w:szCs w:val="28"/>
        </w:rPr>
        <w:t>Ак-Дуруг</w:t>
      </w:r>
      <w:r w:rsidR="005D1211">
        <w:rPr>
          <w:rFonts w:ascii="Times New Roman" w:hAnsi="Times New Roman"/>
          <w:sz w:val="28"/>
          <w:szCs w:val="28"/>
        </w:rPr>
        <w:t xml:space="preserve"> </w:t>
      </w:r>
      <w:r w:rsidRPr="005D1211">
        <w:rPr>
          <w:rFonts w:ascii="Times New Roman" w:hAnsi="Times New Roman"/>
          <w:sz w:val="28"/>
          <w:szCs w:val="28"/>
        </w:rPr>
        <w:t>Чаа-Хольского</w:t>
      </w:r>
      <w:r w:rsidR="005D1211">
        <w:rPr>
          <w:rFonts w:ascii="Times New Roman" w:hAnsi="Times New Roman"/>
          <w:sz w:val="28"/>
          <w:szCs w:val="28"/>
        </w:rPr>
        <w:t xml:space="preserve"> кожууна,                           в сс.</w:t>
      </w:r>
      <w:r w:rsidRPr="005D1211">
        <w:rPr>
          <w:rFonts w:ascii="Times New Roman" w:hAnsi="Times New Roman"/>
          <w:sz w:val="28"/>
          <w:szCs w:val="28"/>
        </w:rPr>
        <w:t xml:space="preserve"> </w:t>
      </w:r>
      <w:r w:rsidRPr="005D1211">
        <w:rPr>
          <w:rFonts w:ascii="Times New Roman" w:eastAsiaTheme="minorHAnsi" w:hAnsi="Times New Roman"/>
          <w:color w:val="000000"/>
          <w:sz w:val="28"/>
          <w:szCs w:val="28"/>
        </w:rPr>
        <w:t>О-Шынаа</w:t>
      </w:r>
      <w:r w:rsidRPr="005D1211">
        <w:rPr>
          <w:rFonts w:ascii="Times New Roman" w:hAnsi="Times New Roman"/>
          <w:sz w:val="28"/>
          <w:szCs w:val="28"/>
        </w:rPr>
        <w:t xml:space="preserve">, </w:t>
      </w:r>
      <w:r w:rsidRPr="005D1211">
        <w:rPr>
          <w:rFonts w:ascii="Times New Roman" w:eastAsiaTheme="minorHAnsi" w:hAnsi="Times New Roman"/>
          <w:color w:val="000000"/>
          <w:sz w:val="28"/>
          <w:szCs w:val="28"/>
        </w:rPr>
        <w:t>Ак-Эрик,</w:t>
      </w:r>
      <w:r w:rsidR="005D1211">
        <w:rPr>
          <w:rFonts w:ascii="Times New Roman" w:eastAsiaTheme="minorHAnsi" w:hAnsi="Times New Roman"/>
          <w:color w:val="000000"/>
          <w:sz w:val="28"/>
          <w:szCs w:val="28"/>
        </w:rPr>
        <w:t xml:space="preserve"> </w:t>
      </w:r>
      <w:r w:rsidRPr="005D1211">
        <w:rPr>
          <w:rFonts w:ascii="Times New Roman" w:eastAsiaTheme="minorHAnsi" w:hAnsi="Times New Roman"/>
          <w:color w:val="000000"/>
          <w:sz w:val="28"/>
          <w:szCs w:val="28"/>
        </w:rPr>
        <w:t>Белдир-Арыг, У-Шынаа,</w:t>
      </w:r>
      <w:r w:rsidR="005D1211">
        <w:rPr>
          <w:rFonts w:ascii="Times New Roman" w:eastAsiaTheme="minorHAnsi" w:hAnsi="Times New Roman"/>
          <w:color w:val="000000"/>
          <w:sz w:val="28"/>
          <w:szCs w:val="28"/>
        </w:rPr>
        <w:t xml:space="preserve"> </w:t>
      </w:r>
      <w:r w:rsidRPr="005D1211">
        <w:rPr>
          <w:rFonts w:ascii="Times New Roman" w:eastAsiaTheme="minorHAnsi" w:hAnsi="Times New Roman"/>
          <w:color w:val="000000"/>
          <w:sz w:val="28"/>
          <w:szCs w:val="28"/>
        </w:rPr>
        <w:t>Шуурмак</w:t>
      </w:r>
      <w:r w:rsidR="005D1211">
        <w:rPr>
          <w:rFonts w:ascii="Times New Roman" w:eastAsiaTheme="minorHAnsi" w:hAnsi="Times New Roman"/>
          <w:color w:val="000000"/>
          <w:sz w:val="28"/>
          <w:szCs w:val="28"/>
        </w:rPr>
        <w:t xml:space="preserve"> </w:t>
      </w:r>
      <w:r w:rsidRPr="005D1211">
        <w:rPr>
          <w:rFonts w:ascii="Times New Roman" w:hAnsi="Times New Roman"/>
          <w:sz w:val="28"/>
          <w:szCs w:val="28"/>
        </w:rPr>
        <w:t>Тес-Хемского</w:t>
      </w:r>
      <w:r w:rsidR="005D1211">
        <w:rPr>
          <w:rFonts w:ascii="Times New Roman" w:hAnsi="Times New Roman"/>
          <w:sz w:val="28"/>
          <w:szCs w:val="28"/>
        </w:rPr>
        <w:t xml:space="preserve"> </w:t>
      </w:r>
      <w:r w:rsidRPr="005D1211">
        <w:rPr>
          <w:rFonts w:ascii="Times New Roman" w:hAnsi="Times New Roman"/>
          <w:sz w:val="28"/>
          <w:szCs w:val="28"/>
        </w:rPr>
        <w:t>кожууна, в с</w:t>
      </w:r>
      <w:r w:rsidR="005D1211">
        <w:rPr>
          <w:rFonts w:ascii="Times New Roman" w:hAnsi="Times New Roman"/>
          <w:sz w:val="28"/>
          <w:szCs w:val="28"/>
        </w:rPr>
        <w:t>с.</w:t>
      </w:r>
      <w:r w:rsidRPr="005D1211">
        <w:rPr>
          <w:rFonts w:ascii="Times New Roman" w:hAnsi="Times New Roman"/>
          <w:sz w:val="28"/>
          <w:szCs w:val="28"/>
        </w:rPr>
        <w:t xml:space="preserve"> </w:t>
      </w:r>
      <w:r w:rsidRPr="005D1211">
        <w:rPr>
          <w:rFonts w:ascii="Times New Roman" w:eastAsiaTheme="minorHAnsi" w:hAnsi="Times New Roman"/>
          <w:color w:val="000000"/>
          <w:sz w:val="28"/>
          <w:szCs w:val="28"/>
        </w:rPr>
        <w:t>Бай-Тал, Кызыл-Даг, Шуй, Кара-Холь Бай-Тайгинского</w:t>
      </w:r>
      <w:r w:rsidR="005D1211">
        <w:rPr>
          <w:rFonts w:ascii="Times New Roman" w:eastAsiaTheme="minorHAnsi" w:hAnsi="Times New Roman"/>
          <w:color w:val="000000"/>
          <w:sz w:val="28"/>
          <w:szCs w:val="28"/>
        </w:rPr>
        <w:t xml:space="preserve"> </w:t>
      </w:r>
      <w:r w:rsidRPr="005D1211">
        <w:rPr>
          <w:rFonts w:ascii="Times New Roman" w:eastAsiaTheme="minorHAnsi" w:hAnsi="Times New Roman"/>
          <w:color w:val="000000"/>
          <w:sz w:val="28"/>
          <w:szCs w:val="28"/>
        </w:rPr>
        <w:t>кожууна.</w:t>
      </w:r>
      <w:r w:rsidR="005D1211">
        <w:rPr>
          <w:rFonts w:ascii="Times New Roman" w:eastAsiaTheme="minorHAnsi" w:hAnsi="Times New Roman"/>
          <w:color w:val="000000"/>
          <w:sz w:val="28"/>
          <w:szCs w:val="28"/>
        </w:rPr>
        <w:t xml:space="preserve"> </w:t>
      </w:r>
      <w:r w:rsidRPr="005D1211">
        <w:rPr>
          <w:rFonts w:ascii="Times New Roman" w:hAnsi="Times New Roman"/>
          <w:sz w:val="28"/>
          <w:szCs w:val="28"/>
        </w:rPr>
        <w:t xml:space="preserve">В результате совместной работы министерства и главных врачей медицинских организаций количество обособленных подразделений кожуунных медицинских организаций, осуществляющих назначение и выписывание льготных рецептов в 2014-2016 гг. стало 6, в 2017 г. </w:t>
      </w:r>
      <w:r w:rsidR="005D1211">
        <w:rPr>
          <w:rFonts w:ascii="Times New Roman" w:hAnsi="Times New Roman"/>
          <w:sz w:val="28"/>
          <w:szCs w:val="28"/>
        </w:rPr>
        <w:t>–</w:t>
      </w:r>
      <w:r w:rsidRPr="005D1211">
        <w:rPr>
          <w:rFonts w:ascii="Times New Roman" w:hAnsi="Times New Roman"/>
          <w:sz w:val="28"/>
          <w:szCs w:val="28"/>
        </w:rPr>
        <w:t xml:space="preserve"> 15, в 2018 г. </w:t>
      </w:r>
      <w:r w:rsidR="005D1211">
        <w:rPr>
          <w:rFonts w:ascii="Times New Roman" w:hAnsi="Times New Roman"/>
          <w:sz w:val="28"/>
          <w:szCs w:val="28"/>
        </w:rPr>
        <w:t xml:space="preserve">– </w:t>
      </w:r>
      <w:r w:rsidRPr="005D1211">
        <w:rPr>
          <w:rFonts w:ascii="Times New Roman" w:hAnsi="Times New Roman"/>
          <w:sz w:val="28"/>
          <w:szCs w:val="28"/>
        </w:rPr>
        <w:t>14.</w:t>
      </w:r>
    </w:p>
    <w:p w:rsidR="007F5D3D" w:rsidRPr="005D1211" w:rsidRDefault="007F5D3D" w:rsidP="005D1211">
      <w:pPr>
        <w:pStyle w:val="aff6"/>
        <w:ind w:firstLine="709"/>
        <w:jc w:val="both"/>
        <w:rPr>
          <w:rFonts w:ascii="Times New Roman" w:hAnsi="Times New Roman"/>
          <w:sz w:val="28"/>
          <w:szCs w:val="28"/>
        </w:rPr>
      </w:pPr>
      <w:r w:rsidRPr="005D1211">
        <w:rPr>
          <w:rFonts w:ascii="Times New Roman" w:hAnsi="Times New Roman"/>
          <w:sz w:val="28"/>
          <w:szCs w:val="28"/>
        </w:rPr>
        <w:t>В Федеральный регистр лиц, имеющих право на получение государственной социальной помощи, и не отказавшихся от получения социальной услуги в части лекарственного обеспечения, включено 13937 человек</w:t>
      </w:r>
      <w:bookmarkStart w:id="4" w:name="sub_10221"/>
      <w:bookmarkEnd w:id="4"/>
      <w:r w:rsidRPr="005D1211">
        <w:rPr>
          <w:rFonts w:ascii="Times New Roman" w:hAnsi="Times New Roman"/>
          <w:sz w:val="28"/>
          <w:szCs w:val="28"/>
        </w:rPr>
        <w:t>, что на 468 человек больше (+ 3</w:t>
      </w:r>
      <w:r w:rsidR="005D1211">
        <w:rPr>
          <w:rFonts w:ascii="Times New Roman" w:hAnsi="Times New Roman"/>
          <w:sz w:val="28"/>
          <w:szCs w:val="28"/>
        </w:rPr>
        <w:t xml:space="preserve"> процента</w:t>
      </w:r>
      <w:r w:rsidRPr="005D1211">
        <w:rPr>
          <w:rFonts w:ascii="Times New Roman" w:hAnsi="Times New Roman"/>
          <w:sz w:val="28"/>
          <w:szCs w:val="28"/>
        </w:rPr>
        <w:t>), чем в 2014 г</w:t>
      </w:r>
      <w:r w:rsidR="005D1211">
        <w:rPr>
          <w:rFonts w:ascii="Times New Roman" w:hAnsi="Times New Roman"/>
          <w:sz w:val="28"/>
          <w:szCs w:val="28"/>
        </w:rPr>
        <w:t>оду</w:t>
      </w:r>
      <w:r w:rsidRPr="005D1211">
        <w:rPr>
          <w:rFonts w:ascii="Times New Roman" w:hAnsi="Times New Roman"/>
          <w:sz w:val="28"/>
          <w:szCs w:val="28"/>
        </w:rPr>
        <w:t>. В сравнении с 2017 г</w:t>
      </w:r>
      <w:r w:rsidR="005D1211">
        <w:rPr>
          <w:rFonts w:ascii="Times New Roman" w:hAnsi="Times New Roman"/>
          <w:sz w:val="28"/>
          <w:szCs w:val="28"/>
        </w:rPr>
        <w:t>одом</w:t>
      </w:r>
      <w:r w:rsidRPr="005D1211">
        <w:rPr>
          <w:rFonts w:ascii="Times New Roman" w:hAnsi="Times New Roman"/>
          <w:sz w:val="28"/>
          <w:szCs w:val="28"/>
        </w:rPr>
        <w:t xml:space="preserve"> наблюдается увеличение на 171 чел. (+</w:t>
      </w:r>
      <w:r w:rsidR="005D1211">
        <w:rPr>
          <w:rFonts w:ascii="Times New Roman" w:hAnsi="Times New Roman"/>
          <w:sz w:val="28"/>
          <w:szCs w:val="28"/>
        </w:rPr>
        <w:t xml:space="preserve"> </w:t>
      </w:r>
      <w:r w:rsidRPr="005D1211">
        <w:rPr>
          <w:rFonts w:ascii="Times New Roman" w:hAnsi="Times New Roman"/>
          <w:sz w:val="28"/>
          <w:szCs w:val="28"/>
        </w:rPr>
        <w:t>1</w:t>
      </w:r>
      <w:r w:rsidR="005D1211">
        <w:rPr>
          <w:rFonts w:ascii="Times New Roman" w:hAnsi="Times New Roman"/>
          <w:sz w:val="28"/>
          <w:szCs w:val="28"/>
        </w:rPr>
        <w:t xml:space="preserve"> </w:t>
      </w:r>
      <w:r w:rsidR="00DA4CE1" w:rsidRPr="005D1211">
        <w:rPr>
          <w:rFonts w:ascii="Times New Roman" w:hAnsi="Times New Roman"/>
          <w:sz w:val="28"/>
          <w:szCs w:val="28"/>
        </w:rPr>
        <w:t>процент</w:t>
      </w:r>
      <w:r w:rsidRPr="005D1211">
        <w:rPr>
          <w:rFonts w:ascii="Times New Roman" w:hAnsi="Times New Roman"/>
          <w:sz w:val="28"/>
          <w:szCs w:val="28"/>
        </w:rPr>
        <w:t xml:space="preserve">). </w:t>
      </w:r>
    </w:p>
    <w:p w:rsidR="007F5D3D" w:rsidRPr="005D1211" w:rsidRDefault="007F5D3D" w:rsidP="005D1211">
      <w:pPr>
        <w:pStyle w:val="aff6"/>
        <w:ind w:firstLine="709"/>
        <w:jc w:val="both"/>
        <w:rPr>
          <w:rFonts w:ascii="Times New Roman" w:hAnsi="Times New Roman"/>
          <w:sz w:val="28"/>
          <w:szCs w:val="28"/>
        </w:rPr>
      </w:pPr>
      <w:r w:rsidRPr="005D1211">
        <w:rPr>
          <w:rStyle w:val="rvts1"/>
          <w:rFonts w:ascii="Times New Roman" w:hAnsi="Times New Roman"/>
          <w:sz w:val="28"/>
          <w:szCs w:val="28"/>
        </w:rPr>
        <w:t>В республиканский регистр лиц, имеющих право на льготное лекарственное обеспечение, включено 31 859 человек, в сравнении 2017 г</w:t>
      </w:r>
      <w:r w:rsidR="005D1211">
        <w:rPr>
          <w:rStyle w:val="rvts1"/>
          <w:rFonts w:ascii="Times New Roman" w:hAnsi="Times New Roman"/>
          <w:sz w:val="28"/>
          <w:szCs w:val="28"/>
        </w:rPr>
        <w:t>одом</w:t>
      </w:r>
      <w:r w:rsidRPr="005D1211">
        <w:rPr>
          <w:rStyle w:val="rvts1"/>
          <w:rFonts w:ascii="Times New Roman" w:hAnsi="Times New Roman"/>
          <w:sz w:val="28"/>
          <w:szCs w:val="28"/>
        </w:rPr>
        <w:t xml:space="preserve"> наблюдается уменьшение на 1284 чел. (-</w:t>
      </w:r>
      <w:r w:rsidR="005D1211">
        <w:rPr>
          <w:rStyle w:val="rvts1"/>
          <w:rFonts w:ascii="Times New Roman" w:hAnsi="Times New Roman"/>
          <w:sz w:val="28"/>
          <w:szCs w:val="28"/>
        </w:rPr>
        <w:t xml:space="preserve"> </w:t>
      </w:r>
      <w:r w:rsidRPr="005D1211">
        <w:rPr>
          <w:rStyle w:val="rvts1"/>
          <w:rFonts w:ascii="Times New Roman" w:hAnsi="Times New Roman"/>
          <w:sz w:val="28"/>
          <w:szCs w:val="28"/>
        </w:rPr>
        <w:t>9</w:t>
      </w:r>
      <w:r w:rsidR="005D1211">
        <w:rPr>
          <w:rStyle w:val="rvts1"/>
          <w:rFonts w:ascii="Times New Roman" w:hAnsi="Times New Roman"/>
          <w:sz w:val="28"/>
          <w:szCs w:val="28"/>
        </w:rPr>
        <w:t xml:space="preserve"> </w:t>
      </w:r>
      <w:r w:rsidR="00DA4CE1" w:rsidRPr="005D1211">
        <w:rPr>
          <w:rStyle w:val="rvts1"/>
          <w:rFonts w:ascii="Times New Roman" w:hAnsi="Times New Roman"/>
          <w:sz w:val="28"/>
          <w:szCs w:val="28"/>
        </w:rPr>
        <w:t>процентов</w:t>
      </w:r>
      <w:r w:rsidRPr="005D1211">
        <w:rPr>
          <w:rStyle w:val="rvts1"/>
          <w:rFonts w:ascii="Times New Roman" w:hAnsi="Times New Roman"/>
          <w:sz w:val="28"/>
          <w:szCs w:val="28"/>
        </w:rPr>
        <w:t xml:space="preserve">). </w:t>
      </w:r>
    </w:p>
    <w:p w:rsidR="007F5D3D" w:rsidRPr="005D1211" w:rsidRDefault="007F5D3D" w:rsidP="005D1211">
      <w:pPr>
        <w:autoSpaceDE w:val="0"/>
        <w:autoSpaceDN w:val="0"/>
        <w:adjustRightInd w:val="0"/>
        <w:ind w:firstLine="709"/>
        <w:jc w:val="both"/>
        <w:rPr>
          <w:sz w:val="28"/>
          <w:szCs w:val="28"/>
        </w:rPr>
      </w:pPr>
      <w:r w:rsidRPr="005D1211">
        <w:rPr>
          <w:rStyle w:val="rvts1"/>
          <w:sz w:val="28"/>
          <w:szCs w:val="28"/>
        </w:rPr>
        <w:t xml:space="preserve">В региональный сегмент Федерального регистра больных злокачественными новообразованиями лимфоидной, кроветворной и родственных им тканей, гемофилией, муковисцидозом, гипофизарным нанизмом, болезнью Гоше, рассеянным склерозом, а также после трансплантации органов и (или) тканей </w:t>
      </w:r>
      <w:r w:rsidRPr="005D1211">
        <w:rPr>
          <w:rFonts w:eastAsiaTheme="minorHAnsi"/>
          <w:sz w:val="28"/>
          <w:szCs w:val="28"/>
          <w:lang w:eastAsia="en-US"/>
        </w:rPr>
        <w:t>наблюдается рост числа льготополучателей с 92 человек в 2014 г</w:t>
      </w:r>
      <w:r w:rsidR="005D1211">
        <w:rPr>
          <w:rFonts w:eastAsiaTheme="minorHAnsi"/>
          <w:sz w:val="28"/>
          <w:szCs w:val="28"/>
          <w:lang w:eastAsia="en-US"/>
        </w:rPr>
        <w:t>оду</w:t>
      </w:r>
      <w:r w:rsidRPr="005D1211">
        <w:rPr>
          <w:rFonts w:eastAsiaTheme="minorHAnsi"/>
          <w:sz w:val="28"/>
          <w:szCs w:val="28"/>
          <w:lang w:eastAsia="en-US"/>
        </w:rPr>
        <w:t xml:space="preserve"> до 146 человек в 2018 г</w:t>
      </w:r>
      <w:r w:rsidR="005D1211">
        <w:rPr>
          <w:rFonts w:eastAsiaTheme="minorHAnsi"/>
          <w:sz w:val="28"/>
          <w:szCs w:val="28"/>
          <w:lang w:eastAsia="en-US"/>
        </w:rPr>
        <w:t>оду</w:t>
      </w:r>
      <w:r w:rsidRPr="005D1211">
        <w:rPr>
          <w:rFonts w:eastAsiaTheme="minorHAnsi"/>
          <w:sz w:val="28"/>
          <w:szCs w:val="28"/>
          <w:lang w:eastAsia="en-US"/>
        </w:rPr>
        <w:t>, что составляет 54 человека (+ 59</w:t>
      </w:r>
      <w:r w:rsidR="001713BE">
        <w:rPr>
          <w:rFonts w:eastAsiaTheme="minorHAnsi"/>
          <w:sz w:val="28"/>
          <w:szCs w:val="28"/>
          <w:lang w:eastAsia="en-US"/>
        </w:rPr>
        <w:t xml:space="preserve"> </w:t>
      </w:r>
      <w:r w:rsidR="00DA4CE1" w:rsidRPr="005D1211">
        <w:rPr>
          <w:rFonts w:eastAsiaTheme="minorHAnsi"/>
          <w:sz w:val="28"/>
          <w:szCs w:val="28"/>
          <w:lang w:eastAsia="en-US"/>
        </w:rPr>
        <w:t>процентов</w:t>
      </w:r>
      <w:r w:rsidRPr="005D1211">
        <w:rPr>
          <w:rFonts w:eastAsiaTheme="minorHAnsi"/>
          <w:sz w:val="28"/>
          <w:szCs w:val="28"/>
          <w:lang w:eastAsia="en-US"/>
        </w:rPr>
        <w:t>).</w:t>
      </w:r>
    </w:p>
    <w:p w:rsidR="007F5D3D" w:rsidRPr="0093798A" w:rsidRDefault="007F5D3D" w:rsidP="007F5D3D">
      <w:pPr>
        <w:shd w:val="clear" w:color="auto" w:fill="FFFFFF"/>
        <w:ind w:firstLine="700"/>
        <w:jc w:val="right"/>
        <w:rPr>
          <w:sz w:val="28"/>
          <w:szCs w:val="28"/>
        </w:rPr>
      </w:pPr>
      <w:r w:rsidRPr="0093798A">
        <w:rPr>
          <w:sz w:val="28"/>
          <w:szCs w:val="28"/>
        </w:rPr>
        <w:t xml:space="preserve">Таблица </w:t>
      </w:r>
      <w:r>
        <w:rPr>
          <w:sz w:val="28"/>
          <w:szCs w:val="28"/>
        </w:rPr>
        <w:t>78</w:t>
      </w:r>
    </w:p>
    <w:p w:rsidR="007F5D3D" w:rsidRPr="001713BE" w:rsidRDefault="007F5D3D" w:rsidP="007F5D3D">
      <w:pPr>
        <w:jc w:val="center"/>
        <w:rPr>
          <w:sz w:val="28"/>
          <w:szCs w:val="28"/>
        </w:rPr>
      </w:pPr>
      <w:r w:rsidRPr="001713BE">
        <w:rPr>
          <w:sz w:val="28"/>
          <w:szCs w:val="28"/>
        </w:rPr>
        <w:t>Численность льготников по Республике Тыва</w:t>
      </w:r>
    </w:p>
    <w:p w:rsidR="007F5D3D" w:rsidRPr="001713BE" w:rsidRDefault="007F5D3D" w:rsidP="001713BE">
      <w:pPr>
        <w:jc w:val="right"/>
        <w:rPr>
          <w:i/>
        </w:rPr>
      </w:pPr>
      <w:r w:rsidRPr="001713BE">
        <w:rPr>
          <w:i/>
        </w:rPr>
        <w:t>(человек)</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52"/>
        <w:gridCol w:w="1134"/>
        <w:gridCol w:w="1601"/>
        <w:gridCol w:w="1134"/>
        <w:gridCol w:w="1134"/>
        <w:gridCol w:w="1701"/>
      </w:tblGrid>
      <w:tr w:rsidR="007F5D3D" w:rsidRPr="001713BE" w:rsidTr="007F5D3D">
        <w:trPr>
          <w:trHeight w:val="225"/>
          <w:jc w:val="center"/>
        </w:trPr>
        <w:tc>
          <w:tcPr>
            <w:tcW w:w="2652" w:type="dxa"/>
            <w:tcBorders>
              <w:top w:val="single" w:sz="4" w:space="0" w:color="000000"/>
              <w:left w:val="single" w:sz="4" w:space="0" w:color="000000"/>
              <w:bottom w:val="single" w:sz="4" w:space="0" w:color="auto"/>
              <w:right w:val="single" w:sz="4" w:space="0" w:color="auto"/>
            </w:tcBorders>
          </w:tcPr>
          <w:p w:rsidR="007F5D3D" w:rsidRPr="001713BE" w:rsidRDefault="007F5D3D" w:rsidP="007F5D3D">
            <w:pPr>
              <w:jc w:val="center"/>
            </w:pPr>
            <w:r w:rsidRPr="001713BE">
              <w:t>Регистр</w:t>
            </w:r>
          </w:p>
        </w:tc>
        <w:tc>
          <w:tcPr>
            <w:tcW w:w="1134" w:type="dxa"/>
            <w:tcBorders>
              <w:top w:val="single" w:sz="4" w:space="0" w:color="000000"/>
              <w:left w:val="single" w:sz="4" w:space="0" w:color="auto"/>
              <w:bottom w:val="single" w:sz="4" w:space="0" w:color="auto"/>
              <w:right w:val="single" w:sz="4" w:space="0" w:color="auto"/>
            </w:tcBorders>
            <w:vAlign w:val="center"/>
          </w:tcPr>
          <w:p w:rsidR="007F5D3D" w:rsidRPr="001713BE" w:rsidRDefault="007F5D3D" w:rsidP="007F5D3D">
            <w:pPr>
              <w:jc w:val="center"/>
            </w:pPr>
            <w:r w:rsidRPr="001713BE">
              <w:t>2014 г.</w:t>
            </w:r>
          </w:p>
        </w:tc>
        <w:tc>
          <w:tcPr>
            <w:tcW w:w="1601" w:type="dxa"/>
            <w:tcBorders>
              <w:top w:val="single" w:sz="4" w:space="0" w:color="000000"/>
              <w:left w:val="single" w:sz="4" w:space="0" w:color="auto"/>
              <w:bottom w:val="single" w:sz="4" w:space="0" w:color="auto"/>
              <w:right w:val="single" w:sz="4" w:space="0" w:color="auto"/>
            </w:tcBorders>
          </w:tcPr>
          <w:p w:rsidR="007F5D3D" w:rsidRPr="001713BE" w:rsidRDefault="007F5D3D" w:rsidP="007F5D3D">
            <w:pPr>
              <w:jc w:val="center"/>
            </w:pPr>
            <w:r w:rsidRPr="001713BE">
              <w:t>2015 г.</w:t>
            </w:r>
          </w:p>
        </w:tc>
        <w:tc>
          <w:tcPr>
            <w:tcW w:w="1134" w:type="dxa"/>
            <w:tcBorders>
              <w:top w:val="single" w:sz="4" w:space="0" w:color="000000"/>
              <w:left w:val="single" w:sz="4" w:space="0" w:color="auto"/>
              <w:bottom w:val="single" w:sz="4" w:space="0" w:color="auto"/>
              <w:right w:val="single" w:sz="4" w:space="0" w:color="auto"/>
            </w:tcBorders>
          </w:tcPr>
          <w:p w:rsidR="007F5D3D" w:rsidRPr="001713BE" w:rsidRDefault="007F5D3D" w:rsidP="007F5D3D">
            <w:pPr>
              <w:jc w:val="center"/>
            </w:pPr>
            <w:r w:rsidRPr="001713BE">
              <w:t>2016 г.</w:t>
            </w:r>
          </w:p>
        </w:tc>
        <w:tc>
          <w:tcPr>
            <w:tcW w:w="1134" w:type="dxa"/>
            <w:tcBorders>
              <w:top w:val="single" w:sz="4" w:space="0" w:color="000000"/>
              <w:left w:val="single" w:sz="4" w:space="0" w:color="auto"/>
              <w:bottom w:val="single" w:sz="4" w:space="0" w:color="auto"/>
              <w:right w:val="single" w:sz="4" w:space="0" w:color="auto"/>
            </w:tcBorders>
          </w:tcPr>
          <w:p w:rsidR="007F5D3D" w:rsidRPr="001713BE" w:rsidRDefault="007F5D3D" w:rsidP="007F5D3D">
            <w:pPr>
              <w:jc w:val="center"/>
            </w:pPr>
            <w:r w:rsidRPr="001713BE">
              <w:t>2017 г.</w:t>
            </w:r>
          </w:p>
        </w:tc>
        <w:tc>
          <w:tcPr>
            <w:tcW w:w="1701" w:type="dxa"/>
            <w:tcBorders>
              <w:top w:val="single" w:sz="4" w:space="0" w:color="000000"/>
              <w:left w:val="single" w:sz="4" w:space="0" w:color="auto"/>
              <w:bottom w:val="single" w:sz="4" w:space="0" w:color="auto"/>
              <w:right w:val="single" w:sz="4" w:space="0" w:color="auto"/>
            </w:tcBorders>
            <w:vAlign w:val="center"/>
          </w:tcPr>
          <w:p w:rsidR="007F5D3D" w:rsidRPr="001713BE" w:rsidRDefault="007F5D3D" w:rsidP="007F5D3D">
            <w:pPr>
              <w:jc w:val="center"/>
            </w:pPr>
            <w:r w:rsidRPr="001713BE">
              <w:t>2018 г.</w:t>
            </w:r>
          </w:p>
        </w:tc>
      </w:tr>
      <w:tr w:rsidR="007F5D3D" w:rsidRPr="001713BE" w:rsidTr="007F5D3D">
        <w:trPr>
          <w:jc w:val="center"/>
        </w:trPr>
        <w:tc>
          <w:tcPr>
            <w:tcW w:w="2652" w:type="dxa"/>
            <w:tcBorders>
              <w:top w:val="single" w:sz="4" w:space="0" w:color="000000"/>
              <w:left w:val="single" w:sz="4" w:space="0" w:color="000000"/>
              <w:bottom w:val="single" w:sz="4" w:space="0" w:color="000000"/>
              <w:right w:val="single" w:sz="4" w:space="0" w:color="000000"/>
            </w:tcBorders>
          </w:tcPr>
          <w:p w:rsidR="007F5D3D" w:rsidRPr="001713BE" w:rsidRDefault="007F5D3D" w:rsidP="007F5D3D">
            <w:r w:rsidRPr="001713BE">
              <w:t>По 7ВЗН</w:t>
            </w:r>
          </w:p>
        </w:tc>
        <w:tc>
          <w:tcPr>
            <w:tcW w:w="1134" w:type="dxa"/>
            <w:tcBorders>
              <w:top w:val="single" w:sz="4" w:space="0" w:color="000000"/>
              <w:left w:val="single" w:sz="4" w:space="0" w:color="000000"/>
              <w:bottom w:val="single" w:sz="4" w:space="0" w:color="000000"/>
              <w:right w:val="single" w:sz="4" w:space="0" w:color="000000"/>
            </w:tcBorders>
            <w:vAlign w:val="center"/>
          </w:tcPr>
          <w:p w:rsidR="007F5D3D" w:rsidRPr="001713BE" w:rsidRDefault="007F5D3D" w:rsidP="007F5D3D">
            <w:pPr>
              <w:jc w:val="center"/>
            </w:pPr>
            <w:r w:rsidRPr="001713BE">
              <w:t>92</w:t>
            </w:r>
          </w:p>
        </w:tc>
        <w:tc>
          <w:tcPr>
            <w:tcW w:w="1601" w:type="dxa"/>
            <w:tcBorders>
              <w:top w:val="single" w:sz="4" w:space="0" w:color="000000"/>
              <w:left w:val="single" w:sz="4" w:space="0" w:color="000000"/>
              <w:bottom w:val="single" w:sz="4" w:space="0" w:color="000000"/>
              <w:right w:val="single" w:sz="4" w:space="0" w:color="auto"/>
            </w:tcBorders>
          </w:tcPr>
          <w:p w:rsidR="007F5D3D" w:rsidRPr="001713BE" w:rsidRDefault="007F5D3D" w:rsidP="007F5D3D">
            <w:pPr>
              <w:jc w:val="center"/>
            </w:pPr>
            <w:r w:rsidRPr="001713BE">
              <w:t>105</w:t>
            </w:r>
          </w:p>
        </w:tc>
        <w:tc>
          <w:tcPr>
            <w:tcW w:w="1134" w:type="dxa"/>
            <w:tcBorders>
              <w:top w:val="single" w:sz="4" w:space="0" w:color="000000"/>
              <w:left w:val="single" w:sz="4" w:space="0" w:color="000000"/>
              <w:bottom w:val="single" w:sz="4" w:space="0" w:color="000000"/>
              <w:right w:val="single" w:sz="4" w:space="0" w:color="auto"/>
            </w:tcBorders>
          </w:tcPr>
          <w:p w:rsidR="007F5D3D" w:rsidRPr="001713BE" w:rsidRDefault="007F5D3D" w:rsidP="007F5D3D">
            <w:pPr>
              <w:jc w:val="center"/>
            </w:pPr>
            <w:r w:rsidRPr="001713BE">
              <w:t>117</w:t>
            </w:r>
          </w:p>
        </w:tc>
        <w:tc>
          <w:tcPr>
            <w:tcW w:w="1134" w:type="dxa"/>
            <w:tcBorders>
              <w:top w:val="single" w:sz="4" w:space="0" w:color="000000"/>
              <w:left w:val="single" w:sz="4" w:space="0" w:color="000000"/>
              <w:bottom w:val="single" w:sz="4" w:space="0" w:color="000000"/>
              <w:right w:val="single" w:sz="4" w:space="0" w:color="auto"/>
            </w:tcBorders>
          </w:tcPr>
          <w:p w:rsidR="007F5D3D" w:rsidRPr="001713BE" w:rsidRDefault="007F5D3D" w:rsidP="007F5D3D">
            <w:pPr>
              <w:jc w:val="center"/>
            </w:pPr>
            <w:r w:rsidRPr="001713BE">
              <w:t>127</w:t>
            </w:r>
          </w:p>
        </w:tc>
        <w:tc>
          <w:tcPr>
            <w:tcW w:w="1701" w:type="dxa"/>
            <w:tcBorders>
              <w:top w:val="single" w:sz="4" w:space="0" w:color="000000"/>
              <w:left w:val="single" w:sz="4" w:space="0" w:color="000000"/>
              <w:bottom w:val="single" w:sz="4" w:space="0" w:color="000000"/>
              <w:right w:val="single" w:sz="4" w:space="0" w:color="auto"/>
            </w:tcBorders>
            <w:vAlign w:val="center"/>
          </w:tcPr>
          <w:p w:rsidR="007F5D3D" w:rsidRPr="001713BE" w:rsidRDefault="007F5D3D" w:rsidP="007F5D3D">
            <w:pPr>
              <w:jc w:val="center"/>
            </w:pPr>
            <w:r w:rsidRPr="001713BE">
              <w:t>146</w:t>
            </w:r>
          </w:p>
        </w:tc>
      </w:tr>
      <w:tr w:rsidR="007F5D3D" w:rsidRPr="001713BE" w:rsidTr="007F5D3D">
        <w:trPr>
          <w:jc w:val="center"/>
        </w:trPr>
        <w:tc>
          <w:tcPr>
            <w:tcW w:w="2652" w:type="dxa"/>
            <w:tcBorders>
              <w:top w:val="single" w:sz="4" w:space="0" w:color="000000"/>
              <w:left w:val="single" w:sz="4" w:space="0" w:color="000000"/>
              <w:bottom w:val="single" w:sz="4" w:space="0" w:color="000000"/>
              <w:right w:val="single" w:sz="4" w:space="0" w:color="000000"/>
            </w:tcBorders>
          </w:tcPr>
          <w:p w:rsidR="007F5D3D" w:rsidRPr="001713BE" w:rsidRDefault="007F5D3D" w:rsidP="007F5D3D">
            <w:r w:rsidRPr="001713BE">
              <w:t xml:space="preserve">Федеральный </w:t>
            </w:r>
          </w:p>
        </w:tc>
        <w:tc>
          <w:tcPr>
            <w:tcW w:w="1134" w:type="dxa"/>
            <w:tcBorders>
              <w:top w:val="single" w:sz="4" w:space="0" w:color="000000"/>
              <w:left w:val="single" w:sz="4" w:space="0" w:color="000000"/>
              <w:bottom w:val="single" w:sz="4" w:space="0" w:color="000000"/>
              <w:right w:val="single" w:sz="4" w:space="0" w:color="000000"/>
            </w:tcBorders>
            <w:vAlign w:val="center"/>
          </w:tcPr>
          <w:p w:rsidR="007F5D3D" w:rsidRPr="001713BE" w:rsidRDefault="007F5D3D" w:rsidP="007F5D3D">
            <w:pPr>
              <w:jc w:val="center"/>
            </w:pPr>
            <w:r w:rsidRPr="001713BE">
              <w:t>13469</w:t>
            </w:r>
          </w:p>
        </w:tc>
        <w:tc>
          <w:tcPr>
            <w:tcW w:w="1601" w:type="dxa"/>
            <w:tcBorders>
              <w:top w:val="single" w:sz="4" w:space="0" w:color="000000"/>
              <w:left w:val="single" w:sz="4" w:space="0" w:color="000000"/>
              <w:bottom w:val="single" w:sz="4" w:space="0" w:color="000000"/>
              <w:right w:val="single" w:sz="4" w:space="0" w:color="auto"/>
            </w:tcBorders>
          </w:tcPr>
          <w:p w:rsidR="007F5D3D" w:rsidRPr="001713BE" w:rsidRDefault="007F5D3D" w:rsidP="007F5D3D">
            <w:pPr>
              <w:jc w:val="center"/>
            </w:pPr>
            <w:r w:rsidRPr="001713BE">
              <w:t>13365</w:t>
            </w:r>
          </w:p>
        </w:tc>
        <w:tc>
          <w:tcPr>
            <w:tcW w:w="1134" w:type="dxa"/>
            <w:tcBorders>
              <w:top w:val="single" w:sz="4" w:space="0" w:color="000000"/>
              <w:left w:val="single" w:sz="4" w:space="0" w:color="000000"/>
              <w:bottom w:val="single" w:sz="4" w:space="0" w:color="000000"/>
              <w:right w:val="single" w:sz="4" w:space="0" w:color="auto"/>
            </w:tcBorders>
          </w:tcPr>
          <w:p w:rsidR="007F5D3D" w:rsidRPr="001713BE" w:rsidRDefault="007F5D3D" w:rsidP="007F5D3D">
            <w:pPr>
              <w:jc w:val="center"/>
            </w:pPr>
            <w:r w:rsidRPr="001713BE">
              <w:t>13221</w:t>
            </w:r>
          </w:p>
        </w:tc>
        <w:tc>
          <w:tcPr>
            <w:tcW w:w="1134" w:type="dxa"/>
            <w:tcBorders>
              <w:top w:val="single" w:sz="4" w:space="0" w:color="000000"/>
              <w:left w:val="single" w:sz="4" w:space="0" w:color="000000"/>
              <w:bottom w:val="single" w:sz="4" w:space="0" w:color="000000"/>
              <w:right w:val="single" w:sz="4" w:space="0" w:color="auto"/>
            </w:tcBorders>
          </w:tcPr>
          <w:p w:rsidR="007F5D3D" w:rsidRPr="001713BE" w:rsidRDefault="007F5D3D" w:rsidP="007F5D3D">
            <w:pPr>
              <w:jc w:val="center"/>
            </w:pPr>
            <w:r w:rsidRPr="001713BE">
              <w:t>13 766</w:t>
            </w:r>
          </w:p>
        </w:tc>
        <w:tc>
          <w:tcPr>
            <w:tcW w:w="1701" w:type="dxa"/>
            <w:tcBorders>
              <w:top w:val="single" w:sz="4" w:space="0" w:color="000000"/>
              <w:left w:val="single" w:sz="4" w:space="0" w:color="000000"/>
              <w:bottom w:val="single" w:sz="4" w:space="0" w:color="000000"/>
              <w:right w:val="single" w:sz="4" w:space="0" w:color="auto"/>
            </w:tcBorders>
            <w:vAlign w:val="center"/>
          </w:tcPr>
          <w:p w:rsidR="007F5D3D" w:rsidRPr="001713BE" w:rsidRDefault="007F5D3D" w:rsidP="007F5D3D">
            <w:pPr>
              <w:jc w:val="center"/>
            </w:pPr>
            <w:r w:rsidRPr="001713BE">
              <w:t>13937</w:t>
            </w:r>
          </w:p>
        </w:tc>
      </w:tr>
      <w:tr w:rsidR="007F5D3D" w:rsidRPr="001713BE" w:rsidTr="007F5D3D">
        <w:trPr>
          <w:jc w:val="center"/>
        </w:trPr>
        <w:tc>
          <w:tcPr>
            <w:tcW w:w="2652" w:type="dxa"/>
            <w:tcBorders>
              <w:top w:val="single" w:sz="4" w:space="0" w:color="000000"/>
              <w:left w:val="single" w:sz="4" w:space="0" w:color="000000"/>
              <w:bottom w:val="single" w:sz="4" w:space="0" w:color="000000"/>
              <w:right w:val="single" w:sz="4" w:space="0" w:color="000000"/>
            </w:tcBorders>
          </w:tcPr>
          <w:p w:rsidR="007F5D3D" w:rsidRPr="001713BE" w:rsidRDefault="007F5D3D" w:rsidP="007F5D3D">
            <w:r w:rsidRPr="001713BE">
              <w:t xml:space="preserve">Территориальный </w:t>
            </w:r>
          </w:p>
        </w:tc>
        <w:tc>
          <w:tcPr>
            <w:tcW w:w="1134" w:type="dxa"/>
            <w:tcBorders>
              <w:top w:val="single" w:sz="4" w:space="0" w:color="000000"/>
              <w:left w:val="single" w:sz="4" w:space="0" w:color="000000"/>
              <w:bottom w:val="single" w:sz="4" w:space="0" w:color="000000"/>
              <w:right w:val="single" w:sz="4" w:space="0" w:color="000000"/>
            </w:tcBorders>
            <w:vAlign w:val="center"/>
          </w:tcPr>
          <w:p w:rsidR="007F5D3D" w:rsidRPr="001713BE" w:rsidRDefault="007F5D3D" w:rsidP="007F5D3D">
            <w:pPr>
              <w:jc w:val="center"/>
            </w:pPr>
            <w:r w:rsidRPr="001713BE">
              <w:t>30325</w:t>
            </w:r>
          </w:p>
        </w:tc>
        <w:tc>
          <w:tcPr>
            <w:tcW w:w="1601" w:type="dxa"/>
            <w:tcBorders>
              <w:top w:val="single" w:sz="4" w:space="0" w:color="000000"/>
              <w:left w:val="single" w:sz="4" w:space="0" w:color="000000"/>
              <w:bottom w:val="single" w:sz="4" w:space="0" w:color="000000"/>
              <w:right w:val="single" w:sz="4" w:space="0" w:color="auto"/>
            </w:tcBorders>
          </w:tcPr>
          <w:p w:rsidR="007F5D3D" w:rsidRPr="001713BE" w:rsidRDefault="007F5D3D" w:rsidP="007F5D3D">
            <w:pPr>
              <w:jc w:val="center"/>
            </w:pPr>
            <w:r w:rsidRPr="001713BE">
              <w:t>32436</w:t>
            </w:r>
          </w:p>
        </w:tc>
        <w:tc>
          <w:tcPr>
            <w:tcW w:w="1134" w:type="dxa"/>
            <w:tcBorders>
              <w:top w:val="single" w:sz="4" w:space="0" w:color="000000"/>
              <w:left w:val="single" w:sz="4" w:space="0" w:color="000000"/>
              <w:bottom w:val="single" w:sz="4" w:space="0" w:color="000000"/>
              <w:right w:val="single" w:sz="4" w:space="0" w:color="auto"/>
            </w:tcBorders>
          </w:tcPr>
          <w:p w:rsidR="007F5D3D" w:rsidRPr="001713BE" w:rsidRDefault="007F5D3D" w:rsidP="007F5D3D">
            <w:pPr>
              <w:jc w:val="center"/>
            </w:pPr>
            <w:r w:rsidRPr="001713BE">
              <w:t>32974</w:t>
            </w:r>
          </w:p>
        </w:tc>
        <w:tc>
          <w:tcPr>
            <w:tcW w:w="1134" w:type="dxa"/>
            <w:tcBorders>
              <w:top w:val="single" w:sz="4" w:space="0" w:color="000000"/>
              <w:left w:val="single" w:sz="4" w:space="0" w:color="000000"/>
              <w:bottom w:val="single" w:sz="4" w:space="0" w:color="000000"/>
              <w:right w:val="single" w:sz="4" w:space="0" w:color="auto"/>
            </w:tcBorders>
          </w:tcPr>
          <w:p w:rsidR="007F5D3D" w:rsidRPr="001713BE" w:rsidRDefault="007F5D3D" w:rsidP="007F5D3D">
            <w:pPr>
              <w:jc w:val="center"/>
            </w:pPr>
            <w:r w:rsidRPr="001713BE">
              <w:t>33 143</w:t>
            </w:r>
          </w:p>
        </w:tc>
        <w:tc>
          <w:tcPr>
            <w:tcW w:w="1701" w:type="dxa"/>
            <w:tcBorders>
              <w:top w:val="single" w:sz="4" w:space="0" w:color="000000"/>
              <w:left w:val="single" w:sz="4" w:space="0" w:color="000000"/>
              <w:bottom w:val="single" w:sz="4" w:space="0" w:color="000000"/>
              <w:right w:val="single" w:sz="4" w:space="0" w:color="auto"/>
            </w:tcBorders>
            <w:vAlign w:val="center"/>
          </w:tcPr>
          <w:p w:rsidR="007F5D3D" w:rsidRPr="001713BE" w:rsidRDefault="007F5D3D" w:rsidP="007F5D3D">
            <w:pPr>
              <w:jc w:val="center"/>
            </w:pPr>
            <w:r w:rsidRPr="001713BE">
              <w:t>31859</w:t>
            </w:r>
          </w:p>
        </w:tc>
      </w:tr>
      <w:tr w:rsidR="007F5D3D" w:rsidRPr="001713BE" w:rsidTr="007F5D3D">
        <w:trPr>
          <w:jc w:val="center"/>
        </w:trPr>
        <w:tc>
          <w:tcPr>
            <w:tcW w:w="2652" w:type="dxa"/>
            <w:tcBorders>
              <w:top w:val="single" w:sz="4" w:space="0" w:color="000000"/>
              <w:left w:val="single" w:sz="4" w:space="0" w:color="000000"/>
              <w:bottom w:val="single" w:sz="4" w:space="0" w:color="000000"/>
              <w:right w:val="single" w:sz="4" w:space="0" w:color="000000"/>
            </w:tcBorders>
          </w:tcPr>
          <w:p w:rsidR="007F5D3D" w:rsidRPr="001713BE" w:rsidRDefault="007F5D3D" w:rsidP="007F5D3D">
            <w:r w:rsidRPr="001713BE">
              <w:t>ВСЕГО: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7F5D3D" w:rsidRPr="001713BE" w:rsidRDefault="007F5D3D" w:rsidP="007F5D3D">
            <w:pPr>
              <w:jc w:val="center"/>
            </w:pPr>
            <w:r w:rsidRPr="001713BE">
              <w:t>43886</w:t>
            </w:r>
          </w:p>
        </w:tc>
        <w:tc>
          <w:tcPr>
            <w:tcW w:w="1601" w:type="dxa"/>
            <w:tcBorders>
              <w:top w:val="single" w:sz="4" w:space="0" w:color="000000"/>
              <w:left w:val="single" w:sz="4" w:space="0" w:color="000000"/>
              <w:bottom w:val="single" w:sz="4" w:space="0" w:color="000000"/>
              <w:right w:val="single" w:sz="4" w:space="0" w:color="auto"/>
            </w:tcBorders>
          </w:tcPr>
          <w:p w:rsidR="007F5D3D" w:rsidRPr="001713BE" w:rsidRDefault="007F5D3D" w:rsidP="007F5D3D">
            <w:pPr>
              <w:jc w:val="center"/>
            </w:pPr>
            <w:r w:rsidRPr="001713BE">
              <w:t>45906</w:t>
            </w:r>
          </w:p>
        </w:tc>
        <w:tc>
          <w:tcPr>
            <w:tcW w:w="1134" w:type="dxa"/>
            <w:tcBorders>
              <w:top w:val="single" w:sz="4" w:space="0" w:color="000000"/>
              <w:left w:val="single" w:sz="4" w:space="0" w:color="000000"/>
              <w:bottom w:val="single" w:sz="4" w:space="0" w:color="000000"/>
              <w:right w:val="single" w:sz="4" w:space="0" w:color="auto"/>
            </w:tcBorders>
          </w:tcPr>
          <w:p w:rsidR="007F5D3D" w:rsidRPr="001713BE" w:rsidRDefault="007F5D3D" w:rsidP="007F5D3D">
            <w:pPr>
              <w:jc w:val="center"/>
            </w:pPr>
            <w:r w:rsidRPr="001713BE">
              <w:t>46312</w:t>
            </w:r>
          </w:p>
        </w:tc>
        <w:tc>
          <w:tcPr>
            <w:tcW w:w="1134" w:type="dxa"/>
            <w:tcBorders>
              <w:top w:val="single" w:sz="4" w:space="0" w:color="000000"/>
              <w:left w:val="single" w:sz="4" w:space="0" w:color="000000"/>
              <w:bottom w:val="single" w:sz="4" w:space="0" w:color="000000"/>
              <w:right w:val="single" w:sz="4" w:space="0" w:color="auto"/>
            </w:tcBorders>
          </w:tcPr>
          <w:p w:rsidR="007F5D3D" w:rsidRPr="001713BE" w:rsidRDefault="007F5D3D" w:rsidP="007F5D3D">
            <w:pPr>
              <w:jc w:val="center"/>
            </w:pPr>
            <w:r w:rsidRPr="001713BE">
              <w:t>47 036</w:t>
            </w:r>
          </w:p>
        </w:tc>
        <w:tc>
          <w:tcPr>
            <w:tcW w:w="1701" w:type="dxa"/>
            <w:tcBorders>
              <w:top w:val="single" w:sz="4" w:space="0" w:color="000000"/>
              <w:left w:val="single" w:sz="4" w:space="0" w:color="000000"/>
              <w:bottom w:val="single" w:sz="4" w:space="0" w:color="000000"/>
              <w:right w:val="single" w:sz="4" w:space="0" w:color="auto"/>
            </w:tcBorders>
            <w:vAlign w:val="center"/>
          </w:tcPr>
          <w:p w:rsidR="007F5D3D" w:rsidRPr="001713BE" w:rsidRDefault="007F5D3D" w:rsidP="007F5D3D">
            <w:pPr>
              <w:jc w:val="center"/>
            </w:pPr>
            <w:r w:rsidRPr="001713BE">
              <w:t>45942</w:t>
            </w:r>
          </w:p>
        </w:tc>
      </w:tr>
    </w:tbl>
    <w:p w:rsidR="007F5D3D" w:rsidRPr="001713BE" w:rsidRDefault="007F5D3D" w:rsidP="007F5D3D">
      <w:pPr>
        <w:pStyle w:val="aff6"/>
        <w:rPr>
          <w:rFonts w:ascii="Times New Roman" w:hAnsi="Times New Roman"/>
          <w:sz w:val="28"/>
          <w:szCs w:val="28"/>
        </w:rPr>
      </w:pPr>
    </w:p>
    <w:p w:rsidR="007F5D3D" w:rsidRPr="002F3F96" w:rsidRDefault="007F5D3D" w:rsidP="007F5D3D">
      <w:pPr>
        <w:autoSpaceDE w:val="0"/>
        <w:autoSpaceDN w:val="0"/>
        <w:adjustRightInd w:val="0"/>
        <w:ind w:firstLine="567"/>
        <w:jc w:val="both"/>
        <w:rPr>
          <w:sz w:val="28"/>
          <w:szCs w:val="28"/>
          <w:highlight w:val="yellow"/>
        </w:rPr>
      </w:pPr>
      <w:r w:rsidRPr="002F3F96">
        <w:rPr>
          <w:rFonts w:ascii="TimesNewRomanPSMT" w:eastAsiaTheme="minorHAnsi" w:hAnsi="TimesNewRomanPSMT" w:cs="TimesNewRomanPSMT"/>
          <w:sz w:val="28"/>
          <w:szCs w:val="28"/>
          <w:lang w:eastAsia="en-US"/>
        </w:rPr>
        <w:t>Сог</w:t>
      </w:r>
      <w:r w:rsidR="001713BE">
        <w:rPr>
          <w:rFonts w:ascii="TimesNewRomanPSMT" w:eastAsiaTheme="minorHAnsi" w:hAnsi="TimesNewRomanPSMT" w:cs="TimesNewRomanPSMT"/>
          <w:sz w:val="28"/>
          <w:szCs w:val="28"/>
          <w:lang w:eastAsia="en-US"/>
        </w:rPr>
        <w:t xml:space="preserve">ласно Федеральному закону от 25 июня </w:t>
      </w:r>
      <w:r w:rsidRPr="002F3F96">
        <w:rPr>
          <w:rFonts w:ascii="TimesNewRomanPSMT" w:eastAsiaTheme="minorHAnsi" w:hAnsi="TimesNewRomanPSMT" w:cs="TimesNewRomanPSMT"/>
          <w:sz w:val="28"/>
          <w:szCs w:val="28"/>
          <w:lang w:eastAsia="en-US"/>
        </w:rPr>
        <w:t>1999 г. № 178-ФЗ</w:t>
      </w:r>
      <w:r w:rsidR="001713BE">
        <w:rPr>
          <w:rFonts w:ascii="TimesNewRomanPSMT" w:eastAsiaTheme="minorHAnsi" w:hAnsi="TimesNewRomanPSMT" w:cs="TimesNewRomanPSMT"/>
          <w:sz w:val="28"/>
          <w:szCs w:val="28"/>
          <w:lang w:eastAsia="en-US"/>
        </w:rPr>
        <w:t xml:space="preserve"> «</w:t>
      </w:r>
      <w:r w:rsidRPr="002F3F96">
        <w:rPr>
          <w:rFonts w:ascii="TimesNewRomanPSMT" w:eastAsiaTheme="minorHAnsi" w:hAnsi="TimesNewRomanPSMT" w:cs="TimesNewRomanPSMT"/>
          <w:sz w:val="28"/>
          <w:szCs w:val="28"/>
          <w:lang w:eastAsia="en-US"/>
        </w:rPr>
        <w:t>О государственной социальной помощи</w:t>
      </w:r>
      <w:r w:rsidR="00865216">
        <w:rPr>
          <w:rFonts w:ascii="TimesNewRomanPSMT" w:eastAsiaTheme="minorHAnsi" w:hAnsi="TimesNewRomanPSMT" w:cs="TimesNewRomanPSMT"/>
          <w:sz w:val="28"/>
          <w:szCs w:val="28"/>
          <w:lang w:eastAsia="en-US"/>
        </w:rPr>
        <w:t>»</w:t>
      </w:r>
      <w:r w:rsidRPr="002F3F96">
        <w:rPr>
          <w:rFonts w:ascii="TimesNewRomanPSMT" w:eastAsiaTheme="minorHAnsi" w:hAnsi="TimesNewRomanPSMT" w:cs="TimesNewRomanPSMT"/>
          <w:sz w:val="28"/>
          <w:szCs w:val="28"/>
          <w:lang w:eastAsia="en-US"/>
        </w:rPr>
        <w:t xml:space="preserve"> (в редакции от</w:t>
      </w:r>
      <w:r w:rsidR="001713BE">
        <w:rPr>
          <w:rFonts w:ascii="TimesNewRomanPSMT" w:eastAsiaTheme="minorHAnsi" w:hAnsi="TimesNewRomanPSMT" w:cs="TimesNewRomanPSMT"/>
          <w:sz w:val="28"/>
          <w:szCs w:val="28"/>
          <w:lang w:eastAsia="en-US"/>
        </w:rPr>
        <w:t xml:space="preserve"> </w:t>
      </w:r>
      <w:r w:rsidRPr="002F3F96">
        <w:rPr>
          <w:rFonts w:ascii="TimesNewRomanPSMT" w:eastAsiaTheme="minorHAnsi" w:hAnsi="TimesNewRomanPSMT" w:cs="TimesNewRomanPSMT"/>
          <w:sz w:val="28"/>
          <w:szCs w:val="28"/>
          <w:lang w:eastAsia="en-US"/>
        </w:rPr>
        <w:t>1</w:t>
      </w:r>
      <w:r w:rsidR="001713BE">
        <w:rPr>
          <w:rFonts w:ascii="TimesNewRomanPSMT" w:eastAsiaTheme="minorHAnsi" w:hAnsi="TimesNewRomanPSMT" w:cs="TimesNewRomanPSMT"/>
          <w:sz w:val="28"/>
          <w:szCs w:val="28"/>
          <w:lang w:eastAsia="en-US"/>
        </w:rPr>
        <w:t xml:space="preserve"> июля </w:t>
      </w:r>
      <w:r w:rsidRPr="002F3F96">
        <w:rPr>
          <w:rFonts w:ascii="TimesNewRomanPSMT" w:eastAsiaTheme="minorHAnsi" w:hAnsi="TimesNewRomanPSMT" w:cs="TimesNewRomanPSMT"/>
          <w:sz w:val="28"/>
          <w:szCs w:val="28"/>
          <w:lang w:eastAsia="en-US"/>
        </w:rPr>
        <w:t xml:space="preserve">2011 г. № 169 –ФЗ </w:t>
      </w:r>
      <w:r w:rsidR="00865216">
        <w:rPr>
          <w:rFonts w:ascii="TimesNewRomanPSMT" w:eastAsiaTheme="minorHAnsi" w:hAnsi="TimesNewRomanPSMT" w:cs="TimesNewRomanPSMT"/>
          <w:sz w:val="28"/>
          <w:szCs w:val="28"/>
          <w:lang w:eastAsia="en-US"/>
        </w:rPr>
        <w:t>«</w:t>
      </w:r>
      <w:r w:rsidRPr="002F3F96">
        <w:rPr>
          <w:rFonts w:ascii="TimesNewRomanPSMT" w:eastAsiaTheme="minorHAnsi" w:hAnsi="TimesNewRomanPSMT" w:cs="TimesNewRomanPSMT"/>
          <w:sz w:val="28"/>
          <w:szCs w:val="28"/>
          <w:lang w:eastAsia="en-US"/>
        </w:rPr>
        <w:t>О внесении изменений в отдельные</w:t>
      </w:r>
      <w:r w:rsidR="001713BE">
        <w:rPr>
          <w:rFonts w:ascii="TimesNewRomanPSMT" w:eastAsiaTheme="minorHAnsi" w:hAnsi="TimesNewRomanPSMT" w:cs="TimesNewRomanPSMT"/>
          <w:sz w:val="28"/>
          <w:szCs w:val="28"/>
          <w:lang w:eastAsia="en-US"/>
        </w:rPr>
        <w:t xml:space="preserve"> </w:t>
      </w:r>
      <w:r w:rsidRPr="002F3F96">
        <w:rPr>
          <w:rFonts w:ascii="TimesNewRomanPSMT" w:eastAsiaTheme="minorHAnsi" w:hAnsi="TimesNewRomanPSMT" w:cs="TimesNewRomanPSMT"/>
          <w:sz w:val="28"/>
          <w:szCs w:val="28"/>
          <w:lang w:eastAsia="en-US"/>
        </w:rPr>
        <w:t>законодательные акты Российской Федерации</w:t>
      </w:r>
      <w:r w:rsidR="00865216">
        <w:rPr>
          <w:rFonts w:ascii="TimesNewRomanPSMT" w:eastAsiaTheme="minorHAnsi" w:hAnsi="TimesNewRomanPSMT" w:cs="TimesNewRomanPSMT"/>
          <w:sz w:val="28"/>
          <w:szCs w:val="28"/>
          <w:lang w:eastAsia="en-US"/>
        </w:rPr>
        <w:t>»</w:t>
      </w:r>
      <w:r w:rsidRPr="002F3F96">
        <w:rPr>
          <w:rFonts w:ascii="TimesNewRomanPSMT" w:eastAsiaTheme="minorHAnsi" w:hAnsi="TimesNewRomanPSMT" w:cs="TimesNewRomanPSMT"/>
          <w:sz w:val="28"/>
          <w:szCs w:val="28"/>
          <w:lang w:eastAsia="en-US"/>
        </w:rPr>
        <w:t xml:space="preserve">) граждане, включенные в федеральный регистр лиц, имеющих право на получение </w:t>
      </w:r>
      <w:r w:rsidRPr="002F3F96">
        <w:rPr>
          <w:rFonts w:eastAsiaTheme="minorHAnsi"/>
          <w:iCs/>
          <w:sz w:val="28"/>
          <w:szCs w:val="28"/>
          <w:lang w:eastAsia="en-US"/>
        </w:rPr>
        <w:t>набора социальных услуг</w:t>
      </w:r>
      <w:r w:rsidR="001713BE">
        <w:rPr>
          <w:rFonts w:eastAsiaTheme="minorHAnsi"/>
          <w:iCs/>
          <w:sz w:val="28"/>
          <w:szCs w:val="28"/>
          <w:lang w:eastAsia="en-US"/>
        </w:rPr>
        <w:t xml:space="preserve"> </w:t>
      </w:r>
      <w:r w:rsidRPr="002F3F96">
        <w:rPr>
          <w:rFonts w:ascii="TimesNewRomanPSMT" w:eastAsiaTheme="minorHAnsi" w:hAnsi="TimesNewRomanPSMT" w:cs="TimesNewRomanPSMT"/>
          <w:sz w:val="28"/>
          <w:szCs w:val="28"/>
          <w:lang w:eastAsia="en-US"/>
        </w:rPr>
        <w:t>(</w:t>
      </w:r>
      <w:r>
        <w:rPr>
          <w:rFonts w:ascii="TimesNewRomanPSMT" w:eastAsiaTheme="minorHAnsi" w:hAnsi="TimesNewRomanPSMT" w:cs="TimesNewRomanPSMT"/>
          <w:sz w:val="28"/>
          <w:szCs w:val="28"/>
          <w:lang w:eastAsia="en-US"/>
        </w:rPr>
        <w:t xml:space="preserve">далее </w:t>
      </w:r>
      <w:r w:rsidR="001713BE">
        <w:rPr>
          <w:rFonts w:ascii="TimesNewRomanPSMT" w:eastAsiaTheme="minorHAnsi" w:hAnsi="TimesNewRomanPSMT" w:cs="TimesNewRomanPSMT"/>
          <w:sz w:val="28"/>
          <w:szCs w:val="28"/>
          <w:lang w:eastAsia="en-US"/>
        </w:rPr>
        <w:t>–</w:t>
      </w:r>
      <w:r>
        <w:rPr>
          <w:rFonts w:ascii="TimesNewRomanPSMT" w:eastAsiaTheme="minorHAnsi" w:hAnsi="TimesNewRomanPSMT" w:cs="TimesNewRomanPSMT"/>
          <w:sz w:val="28"/>
          <w:szCs w:val="28"/>
          <w:lang w:eastAsia="en-US"/>
        </w:rPr>
        <w:t xml:space="preserve"> </w:t>
      </w:r>
      <w:r w:rsidRPr="002F3F96">
        <w:rPr>
          <w:rFonts w:ascii="TimesNewRomanPSMT" w:eastAsiaTheme="minorHAnsi" w:hAnsi="TimesNewRomanPSMT" w:cs="TimesNewRomanPSMT"/>
          <w:sz w:val="28"/>
          <w:szCs w:val="28"/>
          <w:lang w:eastAsia="en-US"/>
        </w:rPr>
        <w:t>НСУ), могут отказаться от него,</w:t>
      </w:r>
      <w:r w:rsidR="001713BE">
        <w:rPr>
          <w:rFonts w:ascii="TimesNewRomanPSMT" w:eastAsiaTheme="minorHAnsi" w:hAnsi="TimesNewRomanPSMT" w:cs="TimesNewRomanPSMT"/>
          <w:sz w:val="28"/>
          <w:szCs w:val="28"/>
          <w:lang w:eastAsia="en-US"/>
        </w:rPr>
        <w:t xml:space="preserve"> </w:t>
      </w:r>
      <w:r w:rsidRPr="002F3F96">
        <w:rPr>
          <w:rFonts w:ascii="TimesNewRomanPSMT" w:eastAsiaTheme="minorHAnsi" w:hAnsi="TimesNewRomanPSMT" w:cs="TimesNewRomanPSMT"/>
          <w:sz w:val="28"/>
          <w:szCs w:val="28"/>
          <w:lang w:eastAsia="en-US"/>
        </w:rPr>
        <w:t>подав заявление в Пенсионный фонд по месту жительства в срок</w:t>
      </w:r>
      <w:r w:rsidR="001713BE">
        <w:rPr>
          <w:rFonts w:ascii="TimesNewRomanPSMT" w:eastAsiaTheme="minorHAnsi" w:hAnsi="TimesNewRomanPSMT" w:cs="TimesNewRomanPSMT"/>
          <w:sz w:val="28"/>
          <w:szCs w:val="28"/>
          <w:lang w:eastAsia="en-US"/>
        </w:rPr>
        <w:t xml:space="preserve"> </w:t>
      </w:r>
      <w:r w:rsidRPr="002F3F96">
        <w:rPr>
          <w:rFonts w:ascii="TimesNewRomanPSMT" w:eastAsiaTheme="minorHAnsi" w:hAnsi="TimesNewRomanPSMT" w:cs="TimesNewRomanPSMT"/>
          <w:sz w:val="28"/>
          <w:szCs w:val="28"/>
          <w:lang w:eastAsia="en-US"/>
        </w:rPr>
        <w:t>до 1 октября каждого текущего года. Если в указанный срок заявление не подано, то право на набор социальных услуг автоматически предоставляется с 1 января по 31 декабря следующего года.</w:t>
      </w:r>
      <w:r w:rsidR="001713BE">
        <w:rPr>
          <w:rFonts w:ascii="TimesNewRomanPSMT" w:eastAsiaTheme="minorHAnsi" w:hAnsi="TimesNewRomanPSMT" w:cs="TimesNewRomanPSMT"/>
          <w:sz w:val="28"/>
          <w:szCs w:val="28"/>
          <w:lang w:eastAsia="en-US"/>
        </w:rPr>
        <w:t xml:space="preserve"> </w:t>
      </w:r>
      <w:r w:rsidRPr="002F3F96">
        <w:rPr>
          <w:rFonts w:ascii="TimesNewRomanPSMT" w:eastAsiaTheme="minorHAnsi" w:hAnsi="TimesNewRomanPSMT" w:cs="TimesNewRomanPSMT"/>
          <w:sz w:val="28"/>
          <w:szCs w:val="28"/>
          <w:lang w:eastAsia="en-US"/>
        </w:rPr>
        <w:t>Чем больше граждан не отказались от НСУ, тем больше средств</w:t>
      </w:r>
      <w:r w:rsidR="001713BE">
        <w:rPr>
          <w:rFonts w:ascii="TimesNewRomanPSMT" w:eastAsiaTheme="minorHAnsi" w:hAnsi="TimesNewRomanPSMT" w:cs="TimesNewRomanPSMT"/>
          <w:sz w:val="28"/>
          <w:szCs w:val="28"/>
          <w:lang w:eastAsia="en-US"/>
        </w:rPr>
        <w:t xml:space="preserve"> </w:t>
      </w:r>
      <w:r w:rsidRPr="002F3F96">
        <w:rPr>
          <w:rFonts w:ascii="TimesNewRomanPSMT" w:eastAsiaTheme="minorHAnsi" w:hAnsi="TimesNewRomanPSMT" w:cs="TimesNewRomanPSMT"/>
          <w:sz w:val="28"/>
          <w:szCs w:val="28"/>
          <w:lang w:eastAsia="en-US"/>
        </w:rPr>
        <w:t xml:space="preserve">приходится на обеспечение данного региона по программе </w:t>
      </w:r>
      <w:r>
        <w:rPr>
          <w:rFonts w:ascii="TimesNewRomanPSMT" w:eastAsiaTheme="minorHAnsi" w:hAnsi="TimesNewRomanPSMT" w:cs="TimesNewRomanPSMT"/>
          <w:sz w:val="28"/>
          <w:szCs w:val="28"/>
          <w:lang w:eastAsia="en-US"/>
        </w:rPr>
        <w:t>обеспечения необходимыми лекарственными препаратами</w:t>
      </w:r>
      <w:r w:rsidR="001713BE">
        <w:rPr>
          <w:rFonts w:ascii="TimesNewRomanPSMT" w:eastAsiaTheme="minorHAnsi" w:hAnsi="TimesNewRomanPSMT" w:cs="TimesNewRomanPSMT"/>
          <w:sz w:val="28"/>
          <w:szCs w:val="28"/>
          <w:lang w:eastAsia="en-US"/>
        </w:rPr>
        <w:t xml:space="preserve"> </w:t>
      </w:r>
      <w:r>
        <w:rPr>
          <w:rFonts w:ascii="TimesNewRomanPSMT" w:eastAsiaTheme="minorHAnsi" w:hAnsi="TimesNewRomanPSMT" w:cs="TimesNewRomanPSMT"/>
          <w:sz w:val="28"/>
          <w:szCs w:val="28"/>
          <w:lang w:eastAsia="en-US"/>
        </w:rPr>
        <w:t xml:space="preserve">(далее – ОНЛП) </w:t>
      </w:r>
      <w:r w:rsidRPr="002F3F96">
        <w:rPr>
          <w:rFonts w:ascii="TimesNewRomanPSMT" w:eastAsiaTheme="minorHAnsi" w:hAnsi="TimesNewRomanPSMT" w:cs="TimesNewRomanPSMT"/>
          <w:sz w:val="28"/>
          <w:szCs w:val="28"/>
          <w:lang w:eastAsia="en-US"/>
        </w:rPr>
        <w:t>и, значит, тем больше лекарственных средств сможет закупить</w:t>
      </w:r>
      <w:r w:rsidR="001713BE">
        <w:rPr>
          <w:rFonts w:ascii="TimesNewRomanPSMT" w:eastAsiaTheme="minorHAnsi" w:hAnsi="TimesNewRomanPSMT" w:cs="TimesNewRomanPSMT"/>
          <w:sz w:val="28"/>
          <w:szCs w:val="28"/>
          <w:lang w:eastAsia="en-US"/>
        </w:rPr>
        <w:t xml:space="preserve"> </w:t>
      </w:r>
      <w:r>
        <w:rPr>
          <w:rFonts w:ascii="TimesNewRomanPSMT" w:eastAsiaTheme="minorHAnsi" w:hAnsi="TimesNewRomanPSMT" w:cs="TimesNewRomanPSMT"/>
          <w:sz w:val="28"/>
          <w:szCs w:val="28"/>
          <w:lang w:eastAsia="en-US"/>
        </w:rPr>
        <w:t>республика</w:t>
      </w:r>
      <w:r w:rsidRPr="002F3F96">
        <w:rPr>
          <w:rFonts w:ascii="TimesNewRomanPSMT" w:eastAsiaTheme="minorHAnsi" w:hAnsi="TimesNewRomanPSMT" w:cs="TimesNewRomanPSMT"/>
          <w:sz w:val="28"/>
          <w:szCs w:val="28"/>
          <w:lang w:eastAsia="en-US"/>
        </w:rPr>
        <w:t>. Если от социального пакета отказывается существенное количество льготников, принимая условия монетизации</w:t>
      </w:r>
      <w:r w:rsidR="001713BE">
        <w:rPr>
          <w:rFonts w:ascii="TimesNewRomanPSMT" w:eastAsiaTheme="minorHAnsi" w:hAnsi="TimesNewRomanPSMT" w:cs="TimesNewRomanPSMT"/>
          <w:sz w:val="28"/>
          <w:szCs w:val="28"/>
          <w:lang w:eastAsia="en-US"/>
        </w:rPr>
        <w:t xml:space="preserve"> </w:t>
      </w:r>
      <w:r w:rsidRPr="002F3F96">
        <w:rPr>
          <w:rFonts w:ascii="TimesNewRomanPSMT" w:eastAsiaTheme="minorHAnsi" w:hAnsi="TimesNewRomanPSMT" w:cs="TimesNewRomanPSMT"/>
          <w:sz w:val="28"/>
          <w:szCs w:val="28"/>
          <w:lang w:eastAsia="en-US"/>
        </w:rPr>
        <w:t>своих льгот, то внутри программы остается недостаточное количество денег, что связано с тем, что из программы, как правило,</w:t>
      </w:r>
      <w:r w:rsidR="001713BE">
        <w:rPr>
          <w:rFonts w:ascii="TimesNewRomanPSMT" w:eastAsiaTheme="minorHAnsi" w:hAnsi="TimesNewRomanPSMT" w:cs="TimesNewRomanPSMT"/>
          <w:sz w:val="28"/>
          <w:szCs w:val="28"/>
          <w:lang w:eastAsia="en-US"/>
        </w:rPr>
        <w:t xml:space="preserve"> </w:t>
      </w:r>
      <w:r w:rsidRPr="002F3F96">
        <w:rPr>
          <w:rFonts w:ascii="TimesNewRomanPSMT" w:eastAsiaTheme="minorHAnsi" w:hAnsi="TimesNewRomanPSMT" w:cs="TimesNewRomanPSMT"/>
          <w:sz w:val="28"/>
          <w:szCs w:val="28"/>
          <w:lang w:eastAsia="en-US"/>
        </w:rPr>
        <w:t>выходят граждане, которые нуждаются в небольшом количестве</w:t>
      </w:r>
      <w:r w:rsidR="001713BE">
        <w:rPr>
          <w:rFonts w:ascii="TimesNewRomanPSMT" w:eastAsiaTheme="minorHAnsi" w:hAnsi="TimesNewRomanPSMT" w:cs="TimesNewRomanPSMT"/>
          <w:sz w:val="28"/>
          <w:szCs w:val="28"/>
          <w:lang w:eastAsia="en-US"/>
        </w:rPr>
        <w:t xml:space="preserve"> </w:t>
      </w:r>
      <w:r w:rsidRPr="002F3F96">
        <w:rPr>
          <w:rFonts w:ascii="TimesNewRomanPSMT" w:eastAsiaTheme="minorHAnsi" w:hAnsi="TimesNewRomanPSMT" w:cs="TimesNewRomanPSMT"/>
          <w:sz w:val="28"/>
          <w:szCs w:val="28"/>
          <w:lang w:eastAsia="en-US"/>
        </w:rPr>
        <w:t>лекарственных средств и могут приобретать их самостоятельно за</w:t>
      </w:r>
      <w:r w:rsidR="001713BE">
        <w:rPr>
          <w:rFonts w:ascii="TimesNewRomanPSMT" w:eastAsiaTheme="minorHAnsi" w:hAnsi="TimesNewRomanPSMT" w:cs="TimesNewRomanPSMT"/>
          <w:sz w:val="28"/>
          <w:szCs w:val="28"/>
          <w:lang w:eastAsia="en-US"/>
        </w:rPr>
        <w:t xml:space="preserve"> </w:t>
      </w:r>
      <w:r w:rsidRPr="002F3F96">
        <w:rPr>
          <w:rFonts w:ascii="TimesNewRomanPSMT" w:eastAsiaTheme="minorHAnsi" w:hAnsi="TimesNewRomanPSMT" w:cs="TimesNewRomanPSMT"/>
          <w:sz w:val="28"/>
          <w:szCs w:val="28"/>
          <w:lang w:eastAsia="en-US"/>
        </w:rPr>
        <w:t>самостоятельный счет,</w:t>
      </w:r>
      <w:r>
        <w:rPr>
          <w:rFonts w:ascii="TimesNewRomanPSMT" w:eastAsiaTheme="minorHAnsi" w:hAnsi="TimesNewRomanPSMT" w:cs="TimesNewRomanPSMT"/>
          <w:sz w:val="28"/>
          <w:szCs w:val="28"/>
          <w:lang w:eastAsia="en-US"/>
        </w:rPr>
        <w:t xml:space="preserve"> а оставляют за собой право на ОНЛП</w:t>
      </w:r>
      <w:r w:rsidRPr="002F3F96">
        <w:rPr>
          <w:rFonts w:ascii="TimesNewRomanPSMT" w:eastAsiaTheme="minorHAnsi" w:hAnsi="TimesNewRomanPSMT" w:cs="TimesNewRomanPSMT"/>
          <w:sz w:val="28"/>
          <w:szCs w:val="28"/>
          <w:lang w:eastAsia="en-US"/>
        </w:rPr>
        <w:t xml:space="preserve"> в</w:t>
      </w:r>
      <w:r w:rsidR="001713BE">
        <w:rPr>
          <w:rFonts w:ascii="TimesNewRomanPSMT" w:eastAsiaTheme="minorHAnsi" w:hAnsi="TimesNewRomanPSMT" w:cs="TimesNewRomanPSMT"/>
          <w:sz w:val="28"/>
          <w:szCs w:val="28"/>
          <w:lang w:eastAsia="en-US"/>
        </w:rPr>
        <w:t xml:space="preserve"> </w:t>
      </w:r>
      <w:r w:rsidRPr="002F3F96">
        <w:rPr>
          <w:rFonts w:ascii="TimesNewRomanPSMT" w:eastAsiaTheme="minorHAnsi" w:hAnsi="TimesNewRomanPSMT" w:cs="TimesNewRomanPSMT"/>
          <w:sz w:val="28"/>
          <w:szCs w:val="28"/>
          <w:lang w:eastAsia="en-US"/>
        </w:rPr>
        <w:t>основном те, кто нуждается в приеме большого количества лекарственных средств или дорогостоящих лекарств, которые они</w:t>
      </w:r>
      <w:r w:rsidR="001713BE">
        <w:rPr>
          <w:rFonts w:ascii="TimesNewRomanPSMT" w:eastAsiaTheme="minorHAnsi" w:hAnsi="TimesNewRomanPSMT" w:cs="TimesNewRomanPSMT"/>
          <w:sz w:val="28"/>
          <w:szCs w:val="28"/>
          <w:lang w:eastAsia="en-US"/>
        </w:rPr>
        <w:t xml:space="preserve"> </w:t>
      </w:r>
      <w:r w:rsidRPr="002F3F96">
        <w:rPr>
          <w:rFonts w:ascii="TimesNewRomanPSMT" w:eastAsiaTheme="minorHAnsi" w:hAnsi="TimesNewRomanPSMT" w:cs="TimesNewRomanPSMT"/>
          <w:sz w:val="28"/>
          <w:szCs w:val="28"/>
          <w:lang w:eastAsia="en-US"/>
        </w:rPr>
        <w:t xml:space="preserve">не в состоянии купить самостоятельно, что и приводит к большому дефициту средств на программу </w:t>
      </w:r>
      <w:r>
        <w:rPr>
          <w:rFonts w:ascii="TimesNewRomanPSMT" w:eastAsiaTheme="minorHAnsi" w:hAnsi="TimesNewRomanPSMT" w:cs="TimesNewRomanPSMT"/>
          <w:sz w:val="28"/>
          <w:szCs w:val="28"/>
          <w:lang w:eastAsia="en-US"/>
        </w:rPr>
        <w:t>ОНЛП</w:t>
      </w:r>
      <w:r w:rsidRPr="002F3F96">
        <w:rPr>
          <w:rFonts w:ascii="TimesNewRomanPSMT" w:eastAsiaTheme="minorHAnsi" w:hAnsi="TimesNewRomanPSMT" w:cs="TimesNewRomanPSMT"/>
          <w:sz w:val="28"/>
          <w:szCs w:val="28"/>
          <w:lang w:eastAsia="en-US"/>
        </w:rPr>
        <w:t>.</w:t>
      </w:r>
    </w:p>
    <w:p w:rsidR="007F5D3D" w:rsidRPr="00FA35CB" w:rsidRDefault="007F5D3D" w:rsidP="007F5D3D">
      <w:pPr>
        <w:pStyle w:val="aff6"/>
        <w:ind w:firstLine="567"/>
        <w:jc w:val="both"/>
        <w:rPr>
          <w:rFonts w:ascii="Times New Roman" w:hAnsi="Times New Roman"/>
          <w:sz w:val="28"/>
          <w:szCs w:val="28"/>
        </w:rPr>
      </w:pPr>
      <w:r w:rsidRPr="00FA35CB">
        <w:rPr>
          <w:rFonts w:ascii="Times New Roman" w:hAnsi="Times New Roman"/>
          <w:sz w:val="28"/>
          <w:szCs w:val="28"/>
        </w:rPr>
        <w:t>По данным</w:t>
      </w:r>
      <w:r w:rsidR="00613156">
        <w:rPr>
          <w:rFonts w:ascii="Times New Roman" w:hAnsi="Times New Roman"/>
          <w:sz w:val="28"/>
          <w:szCs w:val="28"/>
        </w:rPr>
        <w:t xml:space="preserve"> Государственного учреждения – О</w:t>
      </w:r>
      <w:r w:rsidRPr="00FA35CB">
        <w:rPr>
          <w:rFonts w:ascii="Times New Roman" w:hAnsi="Times New Roman"/>
          <w:sz w:val="28"/>
          <w:szCs w:val="28"/>
        </w:rPr>
        <w:t>тделени</w:t>
      </w:r>
      <w:r w:rsidR="00613156">
        <w:rPr>
          <w:rFonts w:ascii="Times New Roman" w:hAnsi="Times New Roman"/>
          <w:sz w:val="28"/>
          <w:szCs w:val="28"/>
        </w:rPr>
        <w:t>е П</w:t>
      </w:r>
      <w:r w:rsidRPr="00FA35CB">
        <w:rPr>
          <w:rFonts w:ascii="Times New Roman" w:hAnsi="Times New Roman"/>
          <w:sz w:val="28"/>
          <w:szCs w:val="28"/>
        </w:rPr>
        <w:t>енсионного фонда Р</w:t>
      </w:r>
      <w:r w:rsidR="00613156">
        <w:rPr>
          <w:rFonts w:ascii="Times New Roman" w:hAnsi="Times New Roman"/>
          <w:sz w:val="28"/>
          <w:szCs w:val="28"/>
        </w:rPr>
        <w:t xml:space="preserve">оссийской </w:t>
      </w:r>
      <w:r w:rsidRPr="00FA35CB">
        <w:rPr>
          <w:rFonts w:ascii="Times New Roman" w:hAnsi="Times New Roman"/>
          <w:sz w:val="28"/>
          <w:szCs w:val="28"/>
        </w:rPr>
        <w:t>Ф</w:t>
      </w:r>
      <w:r w:rsidR="00613156">
        <w:rPr>
          <w:rFonts w:ascii="Times New Roman" w:hAnsi="Times New Roman"/>
          <w:sz w:val="28"/>
          <w:szCs w:val="28"/>
        </w:rPr>
        <w:t>едерации</w:t>
      </w:r>
      <w:r w:rsidRPr="00FA35CB">
        <w:rPr>
          <w:rFonts w:ascii="Times New Roman" w:hAnsi="Times New Roman"/>
          <w:sz w:val="28"/>
          <w:szCs w:val="28"/>
        </w:rPr>
        <w:t xml:space="preserve"> по Р</w:t>
      </w:r>
      <w:r w:rsidR="001713BE">
        <w:rPr>
          <w:rFonts w:ascii="Times New Roman" w:hAnsi="Times New Roman"/>
          <w:sz w:val="28"/>
          <w:szCs w:val="28"/>
        </w:rPr>
        <w:t xml:space="preserve">еспублике </w:t>
      </w:r>
      <w:r w:rsidRPr="00FA35CB">
        <w:rPr>
          <w:rFonts w:ascii="Times New Roman" w:hAnsi="Times New Roman"/>
          <w:sz w:val="28"/>
          <w:szCs w:val="28"/>
        </w:rPr>
        <w:t>Т</w:t>
      </w:r>
      <w:r w:rsidR="001713BE">
        <w:rPr>
          <w:rFonts w:ascii="Times New Roman" w:hAnsi="Times New Roman"/>
          <w:sz w:val="28"/>
          <w:szCs w:val="28"/>
        </w:rPr>
        <w:t>ыва</w:t>
      </w:r>
      <w:r w:rsidRPr="00FA35CB">
        <w:rPr>
          <w:rFonts w:ascii="Times New Roman" w:hAnsi="Times New Roman"/>
          <w:sz w:val="28"/>
          <w:szCs w:val="28"/>
        </w:rPr>
        <w:t xml:space="preserve"> в региональном сегменте Федерального регистра лиц</w:t>
      </w:r>
      <w:r>
        <w:rPr>
          <w:rFonts w:ascii="Times New Roman" w:hAnsi="Times New Roman"/>
          <w:sz w:val="28"/>
          <w:szCs w:val="28"/>
        </w:rPr>
        <w:t>,</w:t>
      </w:r>
      <w:r w:rsidRPr="00FA35CB">
        <w:rPr>
          <w:rFonts w:ascii="Times New Roman" w:hAnsi="Times New Roman"/>
          <w:sz w:val="28"/>
          <w:szCs w:val="28"/>
        </w:rPr>
        <w:t xml:space="preserve"> имеющих право на государственную социальную помощь</w:t>
      </w:r>
      <w:r>
        <w:rPr>
          <w:rFonts w:ascii="Times New Roman" w:hAnsi="Times New Roman"/>
          <w:sz w:val="28"/>
          <w:szCs w:val="28"/>
        </w:rPr>
        <w:t>,</w:t>
      </w:r>
      <w:r w:rsidRPr="00FA35CB">
        <w:rPr>
          <w:rFonts w:ascii="Times New Roman" w:hAnsi="Times New Roman"/>
          <w:sz w:val="28"/>
          <w:szCs w:val="28"/>
        </w:rPr>
        <w:t xml:space="preserve"> состоят 26876 человек, из них отказались от льготного лекарственного обеспечения в пользу денежного эквивалента 13223 чел. или 49,2</w:t>
      </w:r>
      <w:r w:rsidR="001713BE">
        <w:rPr>
          <w:rFonts w:ascii="Times New Roman" w:hAnsi="Times New Roman"/>
          <w:sz w:val="28"/>
          <w:szCs w:val="28"/>
        </w:rPr>
        <w:t xml:space="preserve"> процента</w:t>
      </w:r>
      <w:r w:rsidRPr="00FA35CB">
        <w:rPr>
          <w:rFonts w:ascii="Times New Roman" w:hAnsi="Times New Roman"/>
          <w:sz w:val="28"/>
          <w:szCs w:val="28"/>
        </w:rPr>
        <w:t>, имеют право на лекарства в натуральном виде 13653 чел. или 50,8</w:t>
      </w:r>
      <w:r w:rsidR="001713BE">
        <w:rPr>
          <w:rFonts w:ascii="Times New Roman" w:hAnsi="Times New Roman"/>
          <w:sz w:val="28"/>
          <w:szCs w:val="28"/>
        </w:rPr>
        <w:t xml:space="preserve"> процента</w:t>
      </w:r>
      <w:r w:rsidRPr="00FA35CB">
        <w:rPr>
          <w:rFonts w:ascii="Times New Roman" w:hAnsi="Times New Roman"/>
          <w:sz w:val="28"/>
          <w:szCs w:val="28"/>
        </w:rPr>
        <w:t>.</w:t>
      </w:r>
    </w:p>
    <w:p w:rsidR="007F5D3D" w:rsidRPr="00FA35CB" w:rsidRDefault="007F5D3D" w:rsidP="007F5D3D">
      <w:pPr>
        <w:pStyle w:val="aff6"/>
        <w:ind w:firstLine="567"/>
        <w:jc w:val="both"/>
        <w:rPr>
          <w:rFonts w:ascii="Times New Roman" w:hAnsi="Times New Roman"/>
          <w:sz w:val="28"/>
          <w:szCs w:val="28"/>
        </w:rPr>
      </w:pPr>
      <w:r w:rsidRPr="00FA35CB">
        <w:rPr>
          <w:rFonts w:ascii="Times New Roman" w:hAnsi="Times New Roman"/>
          <w:sz w:val="28"/>
          <w:szCs w:val="28"/>
        </w:rPr>
        <w:t>В сравнении аналогичным периодом 2017 г</w:t>
      </w:r>
      <w:r w:rsidR="001713BE">
        <w:rPr>
          <w:rFonts w:ascii="Times New Roman" w:hAnsi="Times New Roman"/>
          <w:sz w:val="28"/>
          <w:szCs w:val="28"/>
        </w:rPr>
        <w:t>ода</w:t>
      </w:r>
      <w:r w:rsidRPr="00FA35CB">
        <w:rPr>
          <w:rFonts w:ascii="Times New Roman" w:hAnsi="Times New Roman"/>
          <w:sz w:val="28"/>
          <w:szCs w:val="28"/>
        </w:rPr>
        <w:t xml:space="preserve"> наблюдается снижение численности граждан, отказавшихся от лекарственного обеспечения на 365 чел. (2017 г</w:t>
      </w:r>
      <w:r>
        <w:rPr>
          <w:rFonts w:ascii="Times New Roman" w:hAnsi="Times New Roman"/>
          <w:sz w:val="28"/>
          <w:szCs w:val="28"/>
        </w:rPr>
        <w:t xml:space="preserve">. </w:t>
      </w:r>
      <w:r w:rsidR="001713BE">
        <w:rPr>
          <w:rFonts w:ascii="Times New Roman" w:hAnsi="Times New Roman"/>
          <w:sz w:val="28"/>
          <w:szCs w:val="28"/>
        </w:rPr>
        <w:t>–</w:t>
      </w:r>
      <w:r w:rsidRPr="00FA35CB">
        <w:rPr>
          <w:rFonts w:ascii="Times New Roman" w:hAnsi="Times New Roman"/>
          <w:sz w:val="28"/>
          <w:szCs w:val="28"/>
        </w:rPr>
        <w:t xml:space="preserve"> 13588 чел.) или 51,1</w:t>
      </w:r>
      <w:r w:rsidR="001713BE">
        <w:rPr>
          <w:rFonts w:ascii="Times New Roman" w:hAnsi="Times New Roman"/>
          <w:sz w:val="28"/>
          <w:szCs w:val="28"/>
        </w:rPr>
        <w:t xml:space="preserve"> процента</w:t>
      </w:r>
      <w:r w:rsidRPr="00FA35CB">
        <w:rPr>
          <w:rFonts w:ascii="Times New Roman" w:hAnsi="Times New Roman"/>
          <w:sz w:val="28"/>
          <w:szCs w:val="28"/>
        </w:rPr>
        <w:t xml:space="preserve"> от числа всех льготников регистра, а по гражданам сохранивших свое право на бесплатные лекарства наблюдается прирост на 651 чел. (2017 </w:t>
      </w:r>
      <w:r>
        <w:rPr>
          <w:rFonts w:ascii="Times New Roman" w:hAnsi="Times New Roman"/>
          <w:sz w:val="28"/>
          <w:szCs w:val="28"/>
        </w:rPr>
        <w:t xml:space="preserve">г. </w:t>
      </w:r>
      <w:r w:rsidR="00F45F47">
        <w:rPr>
          <w:rFonts w:ascii="Times New Roman" w:hAnsi="Times New Roman"/>
          <w:sz w:val="28"/>
          <w:szCs w:val="28"/>
        </w:rPr>
        <w:t>–</w:t>
      </w:r>
      <w:r w:rsidRPr="00FA35CB">
        <w:rPr>
          <w:rFonts w:ascii="Times New Roman" w:hAnsi="Times New Roman"/>
          <w:sz w:val="28"/>
          <w:szCs w:val="28"/>
        </w:rPr>
        <w:t xml:space="preserve"> 13002 чел.) или 48,9</w:t>
      </w:r>
      <w:r w:rsidR="00F45F47">
        <w:rPr>
          <w:rFonts w:ascii="Times New Roman" w:hAnsi="Times New Roman"/>
          <w:sz w:val="28"/>
          <w:szCs w:val="28"/>
        </w:rPr>
        <w:t xml:space="preserve"> процента</w:t>
      </w:r>
      <w:r w:rsidRPr="00FA35CB">
        <w:rPr>
          <w:rFonts w:ascii="Times New Roman" w:hAnsi="Times New Roman"/>
          <w:sz w:val="28"/>
          <w:szCs w:val="28"/>
        </w:rPr>
        <w:t>.</w:t>
      </w:r>
    </w:p>
    <w:p w:rsidR="007F5D3D" w:rsidRPr="0093798A" w:rsidRDefault="007F5D3D" w:rsidP="007F5D3D">
      <w:pPr>
        <w:ind w:firstLine="708"/>
        <w:jc w:val="right"/>
        <w:rPr>
          <w:sz w:val="28"/>
          <w:szCs w:val="28"/>
        </w:rPr>
      </w:pPr>
      <w:r w:rsidRPr="0093798A">
        <w:rPr>
          <w:sz w:val="28"/>
          <w:szCs w:val="28"/>
        </w:rPr>
        <w:t>Таблица</w:t>
      </w:r>
      <w:r w:rsidR="00F45F47">
        <w:rPr>
          <w:sz w:val="28"/>
          <w:szCs w:val="28"/>
        </w:rPr>
        <w:t xml:space="preserve"> </w:t>
      </w:r>
      <w:r>
        <w:rPr>
          <w:sz w:val="28"/>
          <w:szCs w:val="28"/>
        </w:rPr>
        <w:t>79</w:t>
      </w:r>
    </w:p>
    <w:p w:rsidR="00F45F47" w:rsidRDefault="007F5D3D" w:rsidP="007F5D3D">
      <w:pPr>
        <w:jc w:val="center"/>
        <w:rPr>
          <w:sz w:val="28"/>
          <w:szCs w:val="28"/>
        </w:rPr>
      </w:pPr>
      <w:r w:rsidRPr="00F45F47">
        <w:rPr>
          <w:sz w:val="28"/>
          <w:szCs w:val="28"/>
        </w:rPr>
        <w:t>Количество лиц, отказавшихся от услуги, предусмотренной</w:t>
      </w:r>
    </w:p>
    <w:p w:rsidR="007F5D3D" w:rsidRPr="00F45F47" w:rsidRDefault="007F5D3D" w:rsidP="007F5D3D">
      <w:pPr>
        <w:jc w:val="center"/>
        <w:rPr>
          <w:sz w:val="28"/>
          <w:szCs w:val="28"/>
        </w:rPr>
      </w:pPr>
      <w:r w:rsidRPr="00F45F47">
        <w:rPr>
          <w:sz w:val="28"/>
          <w:szCs w:val="28"/>
        </w:rPr>
        <w:t>статьи 6.2 Феде</w:t>
      </w:r>
      <w:r w:rsidR="00F45F47">
        <w:rPr>
          <w:sz w:val="28"/>
          <w:szCs w:val="28"/>
        </w:rPr>
        <w:t xml:space="preserve">рального закона от 17 июля </w:t>
      </w:r>
      <w:r w:rsidRPr="00F45F47">
        <w:rPr>
          <w:sz w:val="28"/>
          <w:szCs w:val="28"/>
        </w:rPr>
        <w:t xml:space="preserve">1999 </w:t>
      </w:r>
      <w:r w:rsidR="00F45F47">
        <w:rPr>
          <w:sz w:val="28"/>
          <w:szCs w:val="28"/>
        </w:rPr>
        <w:t xml:space="preserve">г. </w:t>
      </w:r>
      <w:r w:rsidRPr="00F45F47">
        <w:rPr>
          <w:sz w:val="28"/>
          <w:szCs w:val="28"/>
        </w:rPr>
        <w:t xml:space="preserve">№ 178-ФЗ </w:t>
      </w:r>
    </w:p>
    <w:p w:rsidR="007F5D3D" w:rsidRDefault="007F5D3D" w:rsidP="00F45F47">
      <w:pPr>
        <w:jc w:val="center"/>
        <w:rPr>
          <w:i/>
        </w:rPr>
      </w:pPr>
      <w:r w:rsidRPr="00F22A09">
        <w:rPr>
          <w:i/>
        </w:rPr>
        <w:t xml:space="preserve">(по данным Государственного учреждения </w:t>
      </w:r>
      <w:r w:rsidR="00613156">
        <w:rPr>
          <w:i/>
        </w:rPr>
        <w:t xml:space="preserve">– </w:t>
      </w:r>
      <w:r w:rsidRPr="00F22A09">
        <w:rPr>
          <w:i/>
        </w:rPr>
        <w:t>Отделени</w:t>
      </w:r>
      <w:r w:rsidR="00613156">
        <w:rPr>
          <w:i/>
        </w:rPr>
        <w:t>е</w:t>
      </w:r>
    </w:p>
    <w:p w:rsidR="007F5D3D" w:rsidRPr="00F22A09" w:rsidRDefault="007F5D3D" w:rsidP="00F45F47">
      <w:pPr>
        <w:jc w:val="center"/>
        <w:rPr>
          <w:i/>
        </w:rPr>
      </w:pPr>
      <w:r w:rsidRPr="00F22A09">
        <w:rPr>
          <w:i/>
        </w:rPr>
        <w:t>Пенсионного фонда Р</w:t>
      </w:r>
      <w:r w:rsidR="00613156">
        <w:rPr>
          <w:i/>
        </w:rPr>
        <w:t xml:space="preserve">оссийской </w:t>
      </w:r>
      <w:r w:rsidRPr="00F22A09">
        <w:rPr>
          <w:i/>
        </w:rPr>
        <w:t>Ф</w:t>
      </w:r>
      <w:r w:rsidR="00613156">
        <w:rPr>
          <w:i/>
        </w:rPr>
        <w:t xml:space="preserve">едерации </w:t>
      </w:r>
      <w:r w:rsidRPr="00F22A09">
        <w:rPr>
          <w:i/>
        </w:rPr>
        <w:t>по Республике Тыва)</w:t>
      </w:r>
    </w:p>
    <w:tbl>
      <w:tblPr>
        <w:tblW w:w="9780" w:type="dxa"/>
        <w:jc w:val="center"/>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16"/>
        <w:gridCol w:w="1197"/>
        <w:gridCol w:w="1212"/>
        <w:gridCol w:w="1276"/>
        <w:gridCol w:w="1276"/>
        <w:gridCol w:w="1203"/>
      </w:tblGrid>
      <w:tr w:rsidR="007F5D3D" w:rsidRPr="00F45F47" w:rsidTr="00F45F47">
        <w:trPr>
          <w:jc w:val="center"/>
        </w:trPr>
        <w:tc>
          <w:tcPr>
            <w:tcW w:w="3616" w:type="dxa"/>
          </w:tcPr>
          <w:p w:rsidR="007F5D3D" w:rsidRPr="00F45F47" w:rsidRDefault="007F5D3D" w:rsidP="007F5D3D">
            <w:pPr>
              <w:pStyle w:val="af3"/>
              <w:widowControl w:val="0"/>
              <w:autoSpaceDE w:val="0"/>
              <w:autoSpaceDN w:val="0"/>
              <w:adjustRightInd w:val="0"/>
              <w:spacing w:after="0"/>
            </w:pPr>
          </w:p>
        </w:tc>
        <w:tc>
          <w:tcPr>
            <w:tcW w:w="1197" w:type="dxa"/>
          </w:tcPr>
          <w:p w:rsidR="007F5D3D" w:rsidRPr="00F45F47" w:rsidRDefault="007F5D3D" w:rsidP="007F5D3D">
            <w:pPr>
              <w:pStyle w:val="af3"/>
              <w:widowControl w:val="0"/>
              <w:autoSpaceDE w:val="0"/>
              <w:autoSpaceDN w:val="0"/>
              <w:adjustRightInd w:val="0"/>
              <w:spacing w:after="0"/>
              <w:jc w:val="center"/>
            </w:pPr>
            <w:r w:rsidRPr="00F45F47">
              <w:t>2014</w:t>
            </w:r>
            <w:r w:rsidR="00F45F47">
              <w:t xml:space="preserve"> </w:t>
            </w:r>
            <w:r w:rsidRPr="00F45F47">
              <w:t>г.</w:t>
            </w:r>
          </w:p>
        </w:tc>
        <w:tc>
          <w:tcPr>
            <w:tcW w:w="1212" w:type="dxa"/>
          </w:tcPr>
          <w:p w:rsidR="007F5D3D" w:rsidRPr="00F45F47" w:rsidRDefault="007F5D3D" w:rsidP="007F5D3D">
            <w:pPr>
              <w:pStyle w:val="af3"/>
              <w:widowControl w:val="0"/>
              <w:autoSpaceDE w:val="0"/>
              <w:autoSpaceDN w:val="0"/>
              <w:adjustRightInd w:val="0"/>
              <w:spacing w:after="0"/>
              <w:jc w:val="center"/>
            </w:pPr>
            <w:r w:rsidRPr="00F45F47">
              <w:t>2015</w:t>
            </w:r>
            <w:r w:rsidR="00F45F47">
              <w:t xml:space="preserve"> </w:t>
            </w:r>
            <w:r w:rsidRPr="00F45F47">
              <w:t>г.</w:t>
            </w:r>
          </w:p>
        </w:tc>
        <w:tc>
          <w:tcPr>
            <w:tcW w:w="1276" w:type="dxa"/>
          </w:tcPr>
          <w:p w:rsidR="007F5D3D" w:rsidRPr="00F45F47" w:rsidRDefault="007F5D3D" w:rsidP="007F5D3D">
            <w:pPr>
              <w:jc w:val="center"/>
            </w:pPr>
            <w:r w:rsidRPr="00F45F47">
              <w:t>2016</w:t>
            </w:r>
            <w:r w:rsidR="00F45F47">
              <w:t xml:space="preserve"> </w:t>
            </w:r>
            <w:r w:rsidRPr="00F45F47">
              <w:t>г.</w:t>
            </w:r>
          </w:p>
        </w:tc>
        <w:tc>
          <w:tcPr>
            <w:tcW w:w="1276" w:type="dxa"/>
          </w:tcPr>
          <w:p w:rsidR="007F5D3D" w:rsidRPr="00F45F47" w:rsidRDefault="007F5D3D" w:rsidP="007F5D3D">
            <w:pPr>
              <w:jc w:val="center"/>
            </w:pPr>
            <w:r w:rsidRPr="00F45F47">
              <w:t>2017</w:t>
            </w:r>
            <w:r w:rsidR="00F45F47">
              <w:t xml:space="preserve"> </w:t>
            </w:r>
            <w:r w:rsidRPr="00F45F47">
              <w:t>г.</w:t>
            </w:r>
          </w:p>
        </w:tc>
        <w:tc>
          <w:tcPr>
            <w:tcW w:w="1203" w:type="dxa"/>
          </w:tcPr>
          <w:p w:rsidR="007F5D3D" w:rsidRPr="00F45F47" w:rsidRDefault="007F5D3D" w:rsidP="007F5D3D">
            <w:pPr>
              <w:pStyle w:val="af3"/>
              <w:widowControl w:val="0"/>
              <w:autoSpaceDE w:val="0"/>
              <w:autoSpaceDN w:val="0"/>
              <w:adjustRightInd w:val="0"/>
              <w:spacing w:after="0"/>
              <w:jc w:val="center"/>
            </w:pPr>
            <w:r w:rsidRPr="00F45F47">
              <w:t>2018</w:t>
            </w:r>
            <w:r w:rsidR="00F45F47">
              <w:t xml:space="preserve"> </w:t>
            </w:r>
            <w:r w:rsidRPr="00F45F47">
              <w:t>г.</w:t>
            </w:r>
          </w:p>
        </w:tc>
      </w:tr>
      <w:tr w:rsidR="007F5D3D" w:rsidRPr="00F45F47" w:rsidTr="00F45F47">
        <w:trPr>
          <w:jc w:val="center"/>
        </w:trPr>
        <w:tc>
          <w:tcPr>
            <w:tcW w:w="3616" w:type="dxa"/>
          </w:tcPr>
          <w:p w:rsidR="007F5D3D" w:rsidRPr="00F45F47" w:rsidRDefault="007F5D3D" w:rsidP="007F5D3D">
            <w:pPr>
              <w:pStyle w:val="af3"/>
              <w:widowControl w:val="0"/>
              <w:autoSpaceDE w:val="0"/>
              <w:autoSpaceDN w:val="0"/>
              <w:adjustRightInd w:val="0"/>
              <w:spacing w:after="0"/>
            </w:pPr>
            <w:r w:rsidRPr="00F45F47">
              <w:t>Число льготников, отказавшихся от набора социальных услуг (НСУ)- человек</w:t>
            </w:r>
          </w:p>
        </w:tc>
        <w:tc>
          <w:tcPr>
            <w:tcW w:w="1197" w:type="dxa"/>
          </w:tcPr>
          <w:p w:rsidR="007F5D3D" w:rsidRPr="00F45F47" w:rsidRDefault="007F5D3D" w:rsidP="007F5D3D">
            <w:pPr>
              <w:pStyle w:val="af3"/>
              <w:widowControl w:val="0"/>
              <w:autoSpaceDE w:val="0"/>
              <w:autoSpaceDN w:val="0"/>
              <w:adjustRightInd w:val="0"/>
              <w:spacing w:after="0"/>
              <w:jc w:val="center"/>
            </w:pPr>
            <w:r w:rsidRPr="00F45F47">
              <w:t>13939</w:t>
            </w:r>
          </w:p>
        </w:tc>
        <w:tc>
          <w:tcPr>
            <w:tcW w:w="1212" w:type="dxa"/>
          </w:tcPr>
          <w:p w:rsidR="007F5D3D" w:rsidRPr="00F45F47" w:rsidRDefault="007F5D3D" w:rsidP="007F5D3D">
            <w:pPr>
              <w:pStyle w:val="af3"/>
              <w:widowControl w:val="0"/>
              <w:autoSpaceDE w:val="0"/>
              <w:autoSpaceDN w:val="0"/>
              <w:adjustRightInd w:val="0"/>
              <w:spacing w:after="0"/>
              <w:jc w:val="center"/>
            </w:pPr>
            <w:r w:rsidRPr="00F45F47">
              <w:t>13929</w:t>
            </w:r>
          </w:p>
        </w:tc>
        <w:tc>
          <w:tcPr>
            <w:tcW w:w="1276" w:type="dxa"/>
          </w:tcPr>
          <w:p w:rsidR="007F5D3D" w:rsidRPr="00F45F47" w:rsidRDefault="007F5D3D" w:rsidP="007F5D3D">
            <w:pPr>
              <w:jc w:val="center"/>
            </w:pPr>
            <w:r w:rsidRPr="00F45F47">
              <w:t>13 724</w:t>
            </w:r>
          </w:p>
        </w:tc>
        <w:tc>
          <w:tcPr>
            <w:tcW w:w="1276" w:type="dxa"/>
          </w:tcPr>
          <w:p w:rsidR="007F5D3D" w:rsidRPr="00F45F47" w:rsidRDefault="007F5D3D" w:rsidP="007F5D3D">
            <w:pPr>
              <w:jc w:val="center"/>
            </w:pPr>
            <w:r w:rsidRPr="00F45F47">
              <w:t>13 588</w:t>
            </w:r>
          </w:p>
        </w:tc>
        <w:tc>
          <w:tcPr>
            <w:tcW w:w="1203" w:type="dxa"/>
          </w:tcPr>
          <w:p w:rsidR="007F5D3D" w:rsidRPr="00F45F47" w:rsidRDefault="007F5D3D" w:rsidP="007F5D3D">
            <w:pPr>
              <w:pStyle w:val="af3"/>
              <w:widowControl w:val="0"/>
              <w:autoSpaceDE w:val="0"/>
              <w:autoSpaceDN w:val="0"/>
              <w:adjustRightInd w:val="0"/>
              <w:spacing w:after="0"/>
              <w:jc w:val="center"/>
            </w:pPr>
            <w:r w:rsidRPr="00F45F47">
              <w:t>13223</w:t>
            </w:r>
          </w:p>
        </w:tc>
      </w:tr>
      <w:tr w:rsidR="007F5D3D" w:rsidRPr="00F45F47" w:rsidTr="00F45F47">
        <w:trPr>
          <w:jc w:val="center"/>
        </w:trPr>
        <w:tc>
          <w:tcPr>
            <w:tcW w:w="3616" w:type="dxa"/>
          </w:tcPr>
          <w:p w:rsidR="007F5D3D" w:rsidRPr="00F45F47" w:rsidRDefault="007F5D3D" w:rsidP="007F5D3D">
            <w:pPr>
              <w:pStyle w:val="af3"/>
              <w:widowControl w:val="0"/>
              <w:autoSpaceDE w:val="0"/>
              <w:autoSpaceDN w:val="0"/>
              <w:adjustRightInd w:val="0"/>
              <w:spacing w:after="0"/>
            </w:pPr>
            <w:r w:rsidRPr="00F45F47">
              <w:t>Число льготников, отказавшихся от набора социальных услуг (НСУ)- в процентах от общего числа федеральных льготников республики</w:t>
            </w:r>
          </w:p>
        </w:tc>
        <w:tc>
          <w:tcPr>
            <w:tcW w:w="1197" w:type="dxa"/>
          </w:tcPr>
          <w:p w:rsidR="00F45F47" w:rsidRDefault="007F5D3D" w:rsidP="007F5D3D">
            <w:pPr>
              <w:pStyle w:val="af3"/>
              <w:widowControl w:val="0"/>
              <w:autoSpaceDE w:val="0"/>
              <w:autoSpaceDN w:val="0"/>
              <w:adjustRightInd w:val="0"/>
              <w:spacing w:after="0"/>
              <w:jc w:val="center"/>
            </w:pPr>
            <w:r w:rsidRPr="00F45F47">
              <w:t>51,4</w:t>
            </w:r>
          </w:p>
          <w:p w:rsidR="007F5D3D" w:rsidRPr="00F45F47" w:rsidRDefault="00DA4CE1" w:rsidP="007F5D3D">
            <w:pPr>
              <w:pStyle w:val="af3"/>
              <w:widowControl w:val="0"/>
              <w:autoSpaceDE w:val="0"/>
              <w:autoSpaceDN w:val="0"/>
              <w:adjustRightInd w:val="0"/>
              <w:spacing w:after="0"/>
              <w:jc w:val="center"/>
            </w:pPr>
            <w:r w:rsidRPr="00F45F47">
              <w:t>процент</w:t>
            </w:r>
            <w:r w:rsidR="00F45F47">
              <w:t>а</w:t>
            </w:r>
          </w:p>
        </w:tc>
        <w:tc>
          <w:tcPr>
            <w:tcW w:w="1212" w:type="dxa"/>
          </w:tcPr>
          <w:p w:rsidR="00F45F47" w:rsidRDefault="007F5D3D" w:rsidP="007F5D3D">
            <w:pPr>
              <w:pStyle w:val="af3"/>
              <w:widowControl w:val="0"/>
              <w:autoSpaceDE w:val="0"/>
              <w:autoSpaceDN w:val="0"/>
              <w:adjustRightInd w:val="0"/>
              <w:spacing w:after="0"/>
              <w:jc w:val="center"/>
            </w:pPr>
            <w:r w:rsidRPr="00F45F47">
              <w:t xml:space="preserve">51,6 </w:t>
            </w:r>
          </w:p>
          <w:p w:rsidR="007F5D3D" w:rsidRPr="00F45F47" w:rsidRDefault="00DA4CE1" w:rsidP="007F5D3D">
            <w:pPr>
              <w:pStyle w:val="af3"/>
              <w:widowControl w:val="0"/>
              <w:autoSpaceDE w:val="0"/>
              <w:autoSpaceDN w:val="0"/>
              <w:adjustRightInd w:val="0"/>
              <w:spacing w:after="0"/>
              <w:jc w:val="center"/>
            </w:pPr>
            <w:r w:rsidRPr="00F45F47">
              <w:t>процент</w:t>
            </w:r>
            <w:r w:rsidR="00F45F47">
              <w:t>а</w:t>
            </w:r>
          </w:p>
        </w:tc>
        <w:tc>
          <w:tcPr>
            <w:tcW w:w="1276" w:type="dxa"/>
          </w:tcPr>
          <w:p w:rsidR="00F45F47" w:rsidRDefault="007F5D3D" w:rsidP="007F5D3D">
            <w:pPr>
              <w:jc w:val="center"/>
            </w:pPr>
            <w:r w:rsidRPr="00F45F47">
              <w:t xml:space="preserve">51,1 </w:t>
            </w:r>
          </w:p>
          <w:p w:rsidR="007F5D3D" w:rsidRPr="00F45F47" w:rsidRDefault="00DA4CE1" w:rsidP="007F5D3D">
            <w:pPr>
              <w:jc w:val="center"/>
            </w:pPr>
            <w:r w:rsidRPr="00F45F47">
              <w:t>процент</w:t>
            </w:r>
            <w:r w:rsidR="00F45F47">
              <w:t>а</w:t>
            </w:r>
          </w:p>
        </w:tc>
        <w:tc>
          <w:tcPr>
            <w:tcW w:w="1276" w:type="dxa"/>
          </w:tcPr>
          <w:p w:rsidR="00F45F47" w:rsidRDefault="007F5D3D" w:rsidP="007F5D3D">
            <w:pPr>
              <w:jc w:val="center"/>
            </w:pPr>
            <w:r w:rsidRPr="00F45F47">
              <w:t xml:space="preserve">51,1 </w:t>
            </w:r>
          </w:p>
          <w:p w:rsidR="007F5D3D" w:rsidRPr="00F45F47" w:rsidRDefault="00DA4CE1" w:rsidP="007F5D3D">
            <w:pPr>
              <w:jc w:val="center"/>
            </w:pPr>
            <w:r w:rsidRPr="00F45F47">
              <w:t>процент</w:t>
            </w:r>
            <w:r w:rsidR="00F45F47">
              <w:t>а</w:t>
            </w:r>
          </w:p>
        </w:tc>
        <w:tc>
          <w:tcPr>
            <w:tcW w:w="1203" w:type="dxa"/>
          </w:tcPr>
          <w:p w:rsidR="00F45F47" w:rsidRDefault="007F5D3D" w:rsidP="007F5D3D">
            <w:pPr>
              <w:pStyle w:val="af3"/>
              <w:widowControl w:val="0"/>
              <w:autoSpaceDE w:val="0"/>
              <w:autoSpaceDN w:val="0"/>
              <w:adjustRightInd w:val="0"/>
              <w:spacing w:after="0"/>
              <w:jc w:val="center"/>
            </w:pPr>
            <w:r w:rsidRPr="00F45F47">
              <w:t>49,2</w:t>
            </w:r>
            <w:r w:rsidR="00F45F47">
              <w:t xml:space="preserve"> </w:t>
            </w:r>
          </w:p>
          <w:p w:rsidR="007F5D3D" w:rsidRPr="00F45F47" w:rsidRDefault="00DA4CE1" w:rsidP="007F5D3D">
            <w:pPr>
              <w:pStyle w:val="af3"/>
              <w:widowControl w:val="0"/>
              <w:autoSpaceDE w:val="0"/>
              <w:autoSpaceDN w:val="0"/>
              <w:adjustRightInd w:val="0"/>
              <w:spacing w:after="0"/>
              <w:jc w:val="center"/>
            </w:pPr>
            <w:r w:rsidRPr="00F45F47">
              <w:t>процент</w:t>
            </w:r>
            <w:r w:rsidR="00F45F47">
              <w:t>а</w:t>
            </w:r>
          </w:p>
        </w:tc>
      </w:tr>
    </w:tbl>
    <w:p w:rsidR="007F5D3D" w:rsidRPr="0093798A" w:rsidRDefault="007F5D3D" w:rsidP="007F5D3D">
      <w:pPr>
        <w:jc w:val="both"/>
        <w:rPr>
          <w:sz w:val="28"/>
          <w:szCs w:val="28"/>
        </w:rPr>
      </w:pPr>
    </w:p>
    <w:p w:rsidR="007F5D3D" w:rsidRPr="0093798A" w:rsidRDefault="007F5D3D" w:rsidP="00F45F47">
      <w:pPr>
        <w:ind w:firstLine="709"/>
        <w:jc w:val="both"/>
        <w:rPr>
          <w:sz w:val="28"/>
          <w:szCs w:val="28"/>
        </w:rPr>
      </w:pPr>
      <w:r w:rsidRPr="0093798A">
        <w:rPr>
          <w:sz w:val="28"/>
          <w:szCs w:val="28"/>
        </w:rPr>
        <w:t xml:space="preserve">Минздравом Республики Тыва приняты </w:t>
      </w:r>
      <w:r>
        <w:rPr>
          <w:sz w:val="28"/>
          <w:szCs w:val="28"/>
        </w:rPr>
        <w:t xml:space="preserve">и принимаются </w:t>
      </w:r>
      <w:r w:rsidRPr="0093798A">
        <w:rPr>
          <w:sz w:val="28"/>
          <w:szCs w:val="28"/>
        </w:rPr>
        <w:t>меры по уменьшению числа отказников от НСУ:</w:t>
      </w:r>
    </w:p>
    <w:p w:rsidR="007F5D3D" w:rsidRPr="0093798A" w:rsidRDefault="007F5D3D" w:rsidP="00F45F47">
      <w:pPr>
        <w:pStyle w:val="aff6"/>
        <w:ind w:firstLine="709"/>
        <w:jc w:val="both"/>
        <w:rPr>
          <w:rFonts w:ascii="Times New Roman" w:hAnsi="Times New Roman"/>
          <w:sz w:val="28"/>
          <w:szCs w:val="28"/>
        </w:rPr>
      </w:pPr>
      <w:r w:rsidRPr="0093798A">
        <w:rPr>
          <w:rFonts w:ascii="Times New Roman" w:hAnsi="Times New Roman"/>
          <w:sz w:val="28"/>
          <w:szCs w:val="28"/>
        </w:rPr>
        <w:t>- издана Памятка для граждан, имеющих право на получение набора НСУ;</w:t>
      </w:r>
    </w:p>
    <w:p w:rsidR="007F5D3D" w:rsidRPr="0093798A" w:rsidRDefault="007F5D3D" w:rsidP="00F45F47">
      <w:pPr>
        <w:pStyle w:val="formattext"/>
        <w:shd w:val="clear" w:color="auto" w:fill="FFFFFF"/>
        <w:spacing w:before="0" w:beforeAutospacing="0" w:after="0" w:afterAutospacing="0"/>
        <w:ind w:firstLine="709"/>
        <w:jc w:val="both"/>
        <w:textAlignment w:val="baseline"/>
        <w:rPr>
          <w:spacing w:val="2"/>
          <w:sz w:val="28"/>
          <w:szCs w:val="28"/>
        </w:rPr>
      </w:pPr>
      <w:r w:rsidRPr="0093798A">
        <w:rPr>
          <w:spacing w:val="2"/>
          <w:sz w:val="28"/>
          <w:szCs w:val="28"/>
        </w:rPr>
        <w:t>- предприняты обращения Минздрава Р</w:t>
      </w:r>
      <w:r w:rsidR="007813AA">
        <w:rPr>
          <w:spacing w:val="2"/>
          <w:sz w:val="28"/>
          <w:szCs w:val="28"/>
        </w:rPr>
        <w:t xml:space="preserve">еспублики </w:t>
      </w:r>
      <w:r w:rsidRPr="0093798A">
        <w:rPr>
          <w:spacing w:val="2"/>
          <w:sz w:val="28"/>
          <w:szCs w:val="28"/>
        </w:rPr>
        <w:t>Т</w:t>
      </w:r>
      <w:r w:rsidR="007813AA">
        <w:rPr>
          <w:spacing w:val="2"/>
          <w:sz w:val="28"/>
          <w:szCs w:val="28"/>
        </w:rPr>
        <w:t>ыва</w:t>
      </w:r>
      <w:r w:rsidRPr="0093798A">
        <w:rPr>
          <w:spacing w:val="2"/>
          <w:sz w:val="28"/>
          <w:szCs w:val="28"/>
        </w:rPr>
        <w:t xml:space="preserve"> к гражданам через </w:t>
      </w:r>
      <w:r>
        <w:rPr>
          <w:spacing w:val="2"/>
          <w:sz w:val="28"/>
          <w:szCs w:val="28"/>
        </w:rPr>
        <w:t>средства массовой информации</w:t>
      </w:r>
      <w:r w:rsidRPr="0093798A">
        <w:rPr>
          <w:spacing w:val="2"/>
          <w:sz w:val="28"/>
          <w:szCs w:val="28"/>
        </w:rPr>
        <w:t>,</w:t>
      </w:r>
      <w:r>
        <w:rPr>
          <w:spacing w:val="2"/>
          <w:sz w:val="28"/>
          <w:szCs w:val="28"/>
        </w:rPr>
        <w:t xml:space="preserve"> социальные сети,</w:t>
      </w:r>
      <w:r w:rsidRPr="0093798A">
        <w:rPr>
          <w:spacing w:val="2"/>
          <w:sz w:val="28"/>
          <w:szCs w:val="28"/>
        </w:rPr>
        <w:t xml:space="preserve"> а также направлены письма и Памятки в Министерство труда и социальной политики Р</w:t>
      </w:r>
      <w:r w:rsidR="007813AA">
        <w:rPr>
          <w:spacing w:val="2"/>
          <w:sz w:val="28"/>
          <w:szCs w:val="28"/>
        </w:rPr>
        <w:t xml:space="preserve">еспублики </w:t>
      </w:r>
      <w:r w:rsidRPr="0093798A">
        <w:rPr>
          <w:spacing w:val="2"/>
          <w:sz w:val="28"/>
          <w:szCs w:val="28"/>
        </w:rPr>
        <w:t>Т</w:t>
      </w:r>
      <w:r w:rsidR="007813AA">
        <w:rPr>
          <w:spacing w:val="2"/>
          <w:sz w:val="28"/>
          <w:szCs w:val="28"/>
        </w:rPr>
        <w:t>ыва</w:t>
      </w:r>
      <w:r w:rsidRPr="0093798A">
        <w:rPr>
          <w:spacing w:val="2"/>
          <w:sz w:val="28"/>
          <w:szCs w:val="28"/>
        </w:rPr>
        <w:t xml:space="preserve">, Главное бюро </w:t>
      </w:r>
      <w:r w:rsidR="00613156">
        <w:rPr>
          <w:spacing w:val="2"/>
          <w:sz w:val="28"/>
          <w:szCs w:val="28"/>
        </w:rPr>
        <w:t>м</w:t>
      </w:r>
      <w:r w:rsidRPr="0093798A">
        <w:rPr>
          <w:spacing w:val="2"/>
          <w:sz w:val="28"/>
          <w:szCs w:val="28"/>
        </w:rPr>
        <w:t>едико-социальной экспертизы по Р</w:t>
      </w:r>
      <w:r w:rsidR="007813AA">
        <w:rPr>
          <w:spacing w:val="2"/>
          <w:sz w:val="28"/>
          <w:szCs w:val="28"/>
        </w:rPr>
        <w:t xml:space="preserve">еспублике </w:t>
      </w:r>
      <w:r w:rsidRPr="0093798A">
        <w:rPr>
          <w:spacing w:val="2"/>
          <w:sz w:val="28"/>
          <w:szCs w:val="28"/>
        </w:rPr>
        <w:t>Т</w:t>
      </w:r>
      <w:r w:rsidR="007813AA">
        <w:rPr>
          <w:spacing w:val="2"/>
          <w:sz w:val="28"/>
          <w:szCs w:val="28"/>
        </w:rPr>
        <w:t>ыва</w:t>
      </w:r>
      <w:r w:rsidRPr="0093798A">
        <w:rPr>
          <w:spacing w:val="2"/>
          <w:sz w:val="28"/>
          <w:szCs w:val="28"/>
        </w:rPr>
        <w:t xml:space="preserve">, </w:t>
      </w:r>
      <w:r w:rsidR="00CC4818">
        <w:rPr>
          <w:spacing w:val="2"/>
          <w:sz w:val="28"/>
          <w:szCs w:val="28"/>
        </w:rPr>
        <w:t>Государственное учреждение</w:t>
      </w:r>
      <w:r w:rsidR="00613156">
        <w:rPr>
          <w:spacing w:val="2"/>
          <w:sz w:val="28"/>
          <w:szCs w:val="28"/>
        </w:rPr>
        <w:t xml:space="preserve"> – </w:t>
      </w:r>
      <w:r w:rsidRPr="0093798A">
        <w:rPr>
          <w:sz w:val="28"/>
          <w:szCs w:val="28"/>
        </w:rPr>
        <w:t xml:space="preserve">Отделение Пенсионного </w:t>
      </w:r>
      <w:r w:rsidR="00613156">
        <w:rPr>
          <w:sz w:val="28"/>
          <w:szCs w:val="28"/>
        </w:rPr>
        <w:t>ф</w:t>
      </w:r>
      <w:r w:rsidRPr="0093798A">
        <w:rPr>
          <w:sz w:val="28"/>
          <w:szCs w:val="28"/>
        </w:rPr>
        <w:t>онда России по Р</w:t>
      </w:r>
      <w:r w:rsidR="007813AA">
        <w:rPr>
          <w:sz w:val="28"/>
          <w:szCs w:val="28"/>
        </w:rPr>
        <w:t xml:space="preserve">еспублике </w:t>
      </w:r>
      <w:r w:rsidRPr="0093798A">
        <w:rPr>
          <w:sz w:val="28"/>
          <w:szCs w:val="28"/>
        </w:rPr>
        <w:t>Т</w:t>
      </w:r>
      <w:r w:rsidR="007813AA">
        <w:rPr>
          <w:sz w:val="28"/>
          <w:szCs w:val="28"/>
        </w:rPr>
        <w:t>ыва</w:t>
      </w:r>
      <w:r w:rsidRPr="0093798A">
        <w:rPr>
          <w:sz w:val="28"/>
          <w:szCs w:val="28"/>
        </w:rPr>
        <w:t xml:space="preserve">, </w:t>
      </w:r>
      <w:r w:rsidRPr="0093798A">
        <w:rPr>
          <w:spacing w:val="2"/>
          <w:sz w:val="28"/>
          <w:szCs w:val="28"/>
        </w:rPr>
        <w:t xml:space="preserve">главам муниципальных образований, главным врачам медицинских организаций, участвующих в реализации программы </w:t>
      </w:r>
      <w:r w:rsidRPr="0093798A">
        <w:rPr>
          <w:sz w:val="28"/>
          <w:szCs w:val="28"/>
        </w:rPr>
        <w:t xml:space="preserve">ОНЛП и </w:t>
      </w:r>
      <w:r>
        <w:rPr>
          <w:sz w:val="28"/>
          <w:szCs w:val="28"/>
        </w:rPr>
        <w:t>высокозатратных нозологий</w:t>
      </w:r>
      <w:r w:rsidRPr="0093798A">
        <w:rPr>
          <w:sz w:val="28"/>
          <w:szCs w:val="28"/>
        </w:rPr>
        <w:t xml:space="preserve">, </w:t>
      </w:r>
      <w:r w:rsidRPr="0093798A">
        <w:rPr>
          <w:spacing w:val="2"/>
          <w:sz w:val="28"/>
          <w:szCs w:val="28"/>
        </w:rPr>
        <w:t>с просьбой о проведении работы с федеральными льготниками по выбору НСУ в части лекарственного обеспечения с вручением Памятки каждому федеральному льготнику, размещением Памятки и информации на информационных сайтах медицинских организаций, кожуунных администраций, министерств и ведомств;</w:t>
      </w:r>
    </w:p>
    <w:p w:rsidR="007F5D3D" w:rsidRPr="0093798A" w:rsidRDefault="007F5D3D" w:rsidP="00F45F47">
      <w:pPr>
        <w:pStyle w:val="formattext"/>
        <w:shd w:val="clear" w:color="auto" w:fill="FFFFFF"/>
        <w:spacing w:before="0" w:beforeAutospacing="0" w:after="0" w:afterAutospacing="0"/>
        <w:ind w:firstLine="709"/>
        <w:jc w:val="both"/>
        <w:textAlignment w:val="baseline"/>
        <w:rPr>
          <w:spacing w:val="2"/>
          <w:sz w:val="28"/>
          <w:szCs w:val="28"/>
        </w:rPr>
      </w:pPr>
      <w:r w:rsidRPr="0093798A">
        <w:rPr>
          <w:spacing w:val="2"/>
          <w:sz w:val="28"/>
          <w:szCs w:val="28"/>
        </w:rPr>
        <w:t>- организовано адресное лекарственное обеспечение жителей удаленных районов сельской местности, граждан пожилого возраста, лиц, страдающих хроническими затяжными заболеваниями, и лиц с ограниченной мобильностью.</w:t>
      </w:r>
    </w:p>
    <w:p w:rsidR="007F5D3D" w:rsidRPr="00AD5F3F" w:rsidRDefault="007F5D3D" w:rsidP="00F45F47">
      <w:pPr>
        <w:ind w:firstLine="709"/>
        <w:jc w:val="both"/>
        <w:rPr>
          <w:sz w:val="28"/>
          <w:szCs w:val="28"/>
        </w:rPr>
      </w:pPr>
      <w:r w:rsidRPr="00AD5F3F">
        <w:rPr>
          <w:sz w:val="28"/>
          <w:szCs w:val="28"/>
        </w:rPr>
        <w:t>В соответствии с Федеральным законом от 21</w:t>
      </w:r>
      <w:r w:rsidR="007813AA">
        <w:rPr>
          <w:sz w:val="28"/>
          <w:szCs w:val="28"/>
        </w:rPr>
        <w:t xml:space="preserve"> ноября </w:t>
      </w:r>
      <w:r w:rsidRPr="00AD5F3F">
        <w:rPr>
          <w:sz w:val="28"/>
          <w:szCs w:val="28"/>
        </w:rPr>
        <w:t>2011</w:t>
      </w:r>
      <w:r w:rsidR="007813AA">
        <w:rPr>
          <w:sz w:val="28"/>
          <w:szCs w:val="28"/>
        </w:rPr>
        <w:t xml:space="preserve"> г.</w:t>
      </w:r>
      <w:r w:rsidRPr="00AD5F3F">
        <w:rPr>
          <w:sz w:val="28"/>
          <w:szCs w:val="28"/>
        </w:rPr>
        <w:t xml:space="preserve"> № 323-ФЗ </w:t>
      </w:r>
      <w:r w:rsidR="007813AA">
        <w:rPr>
          <w:sz w:val="28"/>
          <w:szCs w:val="28"/>
        </w:rPr>
        <w:t xml:space="preserve">                          </w:t>
      </w:r>
      <w:r w:rsidR="00865216">
        <w:rPr>
          <w:sz w:val="28"/>
          <w:szCs w:val="28"/>
        </w:rPr>
        <w:t>«</w:t>
      </w:r>
      <w:r w:rsidRPr="00AD5F3F">
        <w:rPr>
          <w:sz w:val="28"/>
          <w:szCs w:val="28"/>
        </w:rPr>
        <w:t>Об основах охраны здоровья граждан в Российской Федерации</w:t>
      </w:r>
      <w:r w:rsidR="00865216">
        <w:rPr>
          <w:sz w:val="28"/>
          <w:szCs w:val="28"/>
        </w:rPr>
        <w:t>»</w:t>
      </w:r>
      <w:r w:rsidRPr="00AD5F3F">
        <w:rPr>
          <w:sz w:val="28"/>
          <w:szCs w:val="28"/>
        </w:rPr>
        <w:t xml:space="preserve"> за счет средств бюджета Республики Тыва осуществляется лекарственное обеспечение граждан, страдающих редкими (орфанными) заболеваниями.</w:t>
      </w:r>
    </w:p>
    <w:p w:rsidR="007F5D3D" w:rsidRPr="00AD5F3F" w:rsidRDefault="007F5D3D" w:rsidP="00F45F47">
      <w:pPr>
        <w:pStyle w:val="aff6"/>
        <w:ind w:firstLine="709"/>
        <w:jc w:val="both"/>
        <w:rPr>
          <w:rStyle w:val="rvts1"/>
          <w:rFonts w:ascii="Times New Roman" w:eastAsia="Times New Roman" w:hAnsi="Times New Roman"/>
          <w:bCs/>
          <w:sz w:val="28"/>
          <w:szCs w:val="28"/>
        </w:rPr>
      </w:pPr>
      <w:r w:rsidRPr="00AD5F3F">
        <w:rPr>
          <w:rStyle w:val="rvts1"/>
          <w:rFonts w:ascii="Times New Roman" w:hAnsi="Times New Roman"/>
          <w:sz w:val="28"/>
          <w:szCs w:val="28"/>
        </w:rPr>
        <w:t>В</w:t>
      </w:r>
      <w:r w:rsidRPr="00AD5F3F">
        <w:rPr>
          <w:rStyle w:val="rvts1"/>
          <w:rFonts w:ascii="Times New Roman" w:eastAsia="Times New Roman" w:hAnsi="Times New Roman"/>
          <w:bCs/>
          <w:sz w:val="28"/>
          <w:szCs w:val="28"/>
        </w:rPr>
        <w:t xml:space="preserve"> региональный сегмент Федерального регистра лиц,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 включено 26 человек, в том числе 23 детей, в сравнении 2014 г</w:t>
      </w:r>
      <w:r w:rsidR="007813AA">
        <w:rPr>
          <w:rStyle w:val="rvts1"/>
          <w:rFonts w:ascii="Times New Roman" w:eastAsia="Times New Roman" w:hAnsi="Times New Roman"/>
          <w:bCs/>
          <w:sz w:val="28"/>
          <w:szCs w:val="28"/>
        </w:rPr>
        <w:t>одом</w:t>
      </w:r>
      <w:r w:rsidRPr="00AD5F3F">
        <w:rPr>
          <w:rStyle w:val="rvts1"/>
          <w:rFonts w:ascii="Times New Roman" w:eastAsia="Times New Roman" w:hAnsi="Times New Roman"/>
          <w:bCs/>
          <w:sz w:val="28"/>
          <w:szCs w:val="28"/>
        </w:rPr>
        <w:t xml:space="preserve"> наблюдается увеличение на 6 человек. </w:t>
      </w:r>
    </w:p>
    <w:p w:rsidR="007F5D3D" w:rsidRPr="0093798A" w:rsidRDefault="007F5D3D" w:rsidP="007F5D3D">
      <w:pPr>
        <w:ind w:firstLine="708"/>
        <w:jc w:val="right"/>
        <w:rPr>
          <w:sz w:val="28"/>
          <w:szCs w:val="28"/>
        </w:rPr>
      </w:pPr>
      <w:r w:rsidRPr="0093798A">
        <w:rPr>
          <w:sz w:val="28"/>
          <w:szCs w:val="28"/>
        </w:rPr>
        <w:t>Таблица</w:t>
      </w:r>
      <w:r w:rsidR="007813AA">
        <w:rPr>
          <w:sz w:val="28"/>
          <w:szCs w:val="28"/>
        </w:rPr>
        <w:t xml:space="preserve"> </w:t>
      </w:r>
      <w:r>
        <w:rPr>
          <w:sz w:val="28"/>
          <w:szCs w:val="28"/>
        </w:rPr>
        <w:t>80</w:t>
      </w:r>
    </w:p>
    <w:p w:rsidR="007813AA" w:rsidRDefault="007F5D3D" w:rsidP="007F5D3D">
      <w:pPr>
        <w:jc w:val="center"/>
        <w:rPr>
          <w:sz w:val="28"/>
          <w:szCs w:val="28"/>
        </w:rPr>
      </w:pPr>
      <w:r w:rsidRPr="007813AA">
        <w:rPr>
          <w:sz w:val="28"/>
          <w:szCs w:val="28"/>
        </w:rPr>
        <w:t xml:space="preserve">Число пациентов с редкими (орфанными) заболеваниями </w:t>
      </w:r>
    </w:p>
    <w:p w:rsidR="007F5D3D" w:rsidRPr="007813AA" w:rsidRDefault="007F5D3D" w:rsidP="007813AA">
      <w:pPr>
        <w:jc w:val="right"/>
        <w:rPr>
          <w:i/>
        </w:rPr>
      </w:pPr>
      <w:r w:rsidRPr="007813AA">
        <w:rPr>
          <w:i/>
        </w:rPr>
        <w:t>(человек)</w:t>
      </w:r>
    </w:p>
    <w:tbl>
      <w:tblPr>
        <w:tblW w:w="9923" w:type="dxa"/>
        <w:jc w:val="center"/>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20"/>
        <w:gridCol w:w="1131"/>
        <w:gridCol w:w="1276"/>
        <w:gridCol w:w="1276"/>
        <w:gridCol w:w="1276"/>
        <w:gridCol w:w="1844"/>
      </w:tblGrid>
      <w:tr w:rsidR="007F5D3D" w:rsidRPr="007813AA" w:rsidTr="007813AA">
        <w:trPr>
          <w:trHeight w:val="225"/>
          <w:jc w:val="center"/>
        </w:trPr>
        <w:tc>
          <w:tcPr>
            <w:tcW w:w="3120" w:type="dxa"/>
            <w:tcBorders>
              <w:top w:val="single" w:sz="4" w:space="0" w:color="000000"/>
              <w:left w:val="single" w:sz="4" w:space="0" w:color="000000"/>
              <w:bottom w:val="single" w:sz="4" w:space="0" w:color="auto"/>
              <w:right w:val="single" w:sz="4" w:space="0" w:color="auto"/>
            </w:tcBorders>
          </w:tcPr>
          <w:p w:rsidR="007F5D3D" w:rsidRPr="007813AA" w:rsidRDefault="007F5D3D" w:rsidP="007F5D3D">
            <w:pPr>
              <w:jc w:val="center"/>
            </w:pPr>
          </w:p>
        </w:tc>
        <w:tc>
          <w:tcPr>
            <w:tcW w:w="1131" w:type="dxa"/>
            <w:tcBorders>
              <w:top w:val="single" w:sz="4" w:space="0" w:color="000000"/>
              <w:left w:val="single" w:sz="4" w:space="0" w:color="auto"/>
              <w:bottom w:val="single" w:sz="4" w:space="0" w:color="auto"/>
              <w:right w:val="single" w:sz="4" w:space="0" w:color="auto"/>
            </w:tcBorders>
            <w:vAlign w:val="center"/>
          </w:tcPr>
          <w:p w:rsidR="007F5D3D" w:rsidRPr="007813AA" w:rsidRDefault="007F5D3D" w:rsidP="007F5D3D">
            <w:pPr>
              <w:jc w:val="center"/>
            </w:pPr>
            <w:r w:rsidRPr="007813AA">
              <w:t>2014</w:t>
            </w:r>
            <w:r w:rsidR="007813AA">
              <w:t xml:space="preserve"> </w:t>
            </w:r>
            <w:r w:rsidRPr="007813AA">
              <w:t>г.</w:t>
            </w:r>
          </w:p>
        </w:tc>
        <w:tc>
          <w:tcPr>
            <w:tcW w:w="1276" w:type="dxa"/>
            <w:tcBorders>
              <w:top w:val="single" w:sz="4" w:space="0" w:color="000000"/>
              <w:left w:val="single" w:sz="4" w:space="0" w:color="auto"/>
              <w:bottom w:val="single" w:sz="4" w:space="0" w:color="auto"/>
              <w:right w:val="single" w:sz="4" w:space="0" w:color="auto"/>
            </w:tcBorders>
          </w:tcPr>
          <w:p w:rsidR="007F5D3D" w:rsidRPr="007813AA" w:rsidRDefault="007F5D3D" w:rsidP="007F5D3D">
            <w:pPr>
              <w:jc w:val="center"/>
            </w:pPr>
            <w:r w:rsidRPr="007813AA">
              <w:t>2015</w:t>
            </w:r>
            <w:r w:rsidR="007813AA">
              <w:t xml:space="preserve"> </w:t>
            </w:r>
            <w:r w:rsidRPr="007813AA">
              <w:t>г.</w:t>
            </w:r>
          </w:p>
        </w:tc>
        <w:tc>
          <w:tcPr>
            <w:tcW w:w="1276" w:type="dxa"/>
            <w:tcBorders>
              <w:top w:val="single" w:sz="4" w:space="0" w:color="000000"/>
              <w:left w:val="single" w:sz="4" w:space="0" w:color="auto"/>
              <w:bottom w:val="single" w:sz="4" w:space="0" w:color="auto"/>
              <w:right w:val="single" w:sz="4" w:space="0" w:color="auto"/>
            </w:tcBorders>
          </w:tcPr>
          <w:p w:rsidR="007F5D3D" w:rsidRPr="007813AA" w:rsidRDefault="007F5D3D" w:rsidP="007F5D3D">
            <w:pPr>
              <w:jc w:val="center"/>
            </w:pPr>
            <w:r w:rsidRPr="007813AA">
              <w:t>2016</w:t>
            </w:r>
            <w:r w:rsidR="007813AA">
              <w:t xml:space="preserve"> </w:t>
            </w:r>
            <w:r w:rsidRPr="007813AA">
              <w:t>г.</w:t>
            </w:r>
          </w:p>
        </w:tc>
        <w:tc>
          <w:tcPr>
            <w:tcW w:w="1276" w:type="dxa"/>
            <w:tcBorders>
              <w:top w:val="single" w:sz="4" w:space="0" w:color="000000"/>
              <w:left w:val="single" w:sz="4" w:space="0" w:color="auto"/>
              <w:bottom w:val="single" w:sz="4" w:space="0" w:color="auto"/>
              <w:right w:val="single" w:sz="4" w:space="0" w:color="auto"/>
            </w:tcBorders>
          </w:tcPr>
          <w:p w:rsidR="007F5D3D" w:rsidRPr="007813AA" w:rsidRDefault="007F5D3D" w:rsidP="007F5D3D">
            <w:pPr>
              <w:jc w:val="center"/>
            </w:pPr>
            <w:r w:rsidRPr="007813AA">
              <w:t>2017</w:t>
            </w:r>
            <w:r w:rsidR="007813AA">
              <w:t xml:space="preserve"> </w:t>
            </w:r>
            <w:r w:rsidRPr="007813AA">
              <w:t>г.</w:t>
            </w:r>
          </w:p>
        </w:tc>
        <w:tc>
          <w:tcPr>
            <w:tcW w:w="1844" w:type="dxa"/>
            <w:tcBorders>
              <w:top w:val="single" w:sz="4" w:space="0" w:color="000000"/>
              <w:left w:val="single" w:sz="4" w:space="0" w:color="auto"/>
              <w:bottom w:val="single" w:sz="4" w:space="0" w:color="auto"/>
              <w:right w:val="single" w:sz="4" w:space="0" w:color="auto"/>
            </w:tcBorders>
            <w:vAlign w:val="center"/>
          </w:tcPr>
          <w:p w:rsidR="007F5D3D" w:rsidRPr="007813AA" w:rsidRDefault="007F5D3D" w:rsidP="007F5D3D">
            <w:pPr>
              <w:jc w:val="center"/>
            </w:pPr>
            <w:r w:rsidRPr="007813AA">
              <w:t>2018</w:t>
            </w:r>
            <w:r w:rsidR="007813AA">
              <w:t xml:space="preserve"> </w:t>
            </w:r>
            <w:r w:rsidRPr="007813AA">
              <w:t>г.</w:t>
            </w:r>
          </w:p>
        </w:tc>
      </w:tr>
      <w:tr w:rsidR="007F5D3D" w:rsidRPr="007813AA" w:rsidTr="007813AA">
        <w:trPr>
          <w:jc w:val="center"/>
        </w:trPr>
        <w:tc>
          <w:tcPr>
            <w:tcW w:w="3120" w:type="dxa"/>
            <w:tcBorders>
              <w:top w:val="single" w:sz="4" w:space="0" w:color="000000"/>
              <w:left w:val="single" w:sz="4" w:space="0" w:color="000000"/>
              <w:bottom w:val="single" w:sz="4" w:space="0" w:color="000000"/>
              <w:right w:val="single" w:sz="4" w:space="0" w:color="000000"/>
            </w:tcBorders>
          </w:tcPr>
          <w:p w:rsidR="007F5D3D" w:rsidRPr="007813AA" w:rsidRDefault="007F5D3D" w:rsidP="007F5D3D">
            <w:r w:rsidRPr="007813AA">
              <w:t>Количество общее</w:t>
            </w:r>
          </w:p>
        </w:tc>
        <w:tc>
          <w:tcPr>
            <w:tcW w:w="1131" w:type="dxa"/>
            <w:tcBorders>
              <w:top w:val="single" w:sz="4" w:space="0" w:color="000000"/>
              <w:left w:val="single" w:sz="4" w:space="0" w:color="000000"/>
              <w:bottom w:val="single" w:sz="4" w:space="0" w:color="000000"/>
              <w:right w:val="single" w:sz="4" w:space="0" w:color="000000"/>
            </w:tcBorders>
          </w:tcPr>
          <w:p w:rsidR="007F5D3D" w:rsidRPr="007813AA" w:rsidRDefault="007F5D3D" w:rsidP="007813AA">
            <w:pPr>
              <w:jc w:val="center"/>
            </w:pPr>
            <w:r w:rsidRPr="007813AA">
              <w:t>20</w:t>
            </w:r>
          </w:p>
        </w:tc>
        <w:tc>
          <w:tcPr>
            <w:tcW w:w="1276" w:type="dxa"/>
            <w:tcBorders>
              <w:top w:val="single" w:sz="4" w:space="0" w:color="000000"/>
              <w:left w:val="single" w:sz="4" w:space="0" w:color="000000"/>
              <w:bottom w:val="single" w:sz="4" w:space="0" w:color="000000"/>
              <w:right w:val="single" w:sz="4" w:space="0" w:color="auto"/>
            </w:tcBorders>
          </w:tcPr>
          <w:p w:rsidR="007F5D3D" w:rsidRPr="007813AA" w:rsidRDefault="007F5D3D" w:rsidP="007813AA">
            <w:pPr>
              <w:jc w:val="center"/>
            </w:pPr>
            <w:r w:rsidRPr="007813AA">
              <w:t>24</w:t>
            </w:r>
          </w:p>
        </w:tc>
        <w:tc>
          <w:tcPr>
            <w:tcW w:w="1276" w:type="dxa"/>
            <w:tcBorders>
              <w:top w:val="single" w:sz="4" w:space="0" w:color="000000"/>
              <w:left w:val="single" w:sz="4" w:space="0" w:color="000000"/>
              <w:bottom w:val="single" w:sz="4" w:space="0" w:color="000000"/>
              <w:right w:val="single" w:sz="4" w:space="0" w:color="auto"/>
            </w:tcBorders>
          </w:tcPr>
          <w:p w:rsidR="007F5D3D" w:rsidRPr="007813AA" w:rsidRDefault="007F5D3D" w:rsidP="007813AA">
            <w:pPr>
              <w:jc w:val="center"/>
            </w:pPr>
            <w:r w:rsidRPr="007813AA">
              <w:t>23</w:t>
            </w:r>
          </w:p>
        </w:tc>
        <w:tc>
          <w:tcPr>
            <w:tcW w:w="1276" w:type="dxa"/>
            <w:tcBorders>
              <w:top w:val="single" w:sz="4" w:space="0" w:color="000000"/>
              <w:left w:val="single" w:sz="4" w:space="0" w:color="000000"/>
              <w:bottom w:val="single" w:sz="4" w:space="0" w:color="000000"/>
              <w:right w:val="single" w:sz="4" w:space="0" w:color="auto"/>
            </w:tcBorders>
          </w:tcPr>
          <w:p w:rsidR="007F5D3D" w:rsidRPr="007813AA" w:rsidRDefault="007F5D3D" w:rsidP="007813AA">
            <w:pPr>
              <w:jc w:val="center"/>
            </w:pPr>
            <w:r w:rsidRPr="007813AA">
              <w:t>24</w:t>
            </w:r>
          </w:p>
        </w:tc>
        <w:tc>
          <w:tcPr>
            <w:tcW w:w="1844" w:type="dxa"/>
            <w:tcBorders>
              <w:top w:val="single" w:sz="4" w:space="0" w:color="000000"/>
              <w:left w:val="single" w:sz="4" w:space="0" w:color="000000"/>
              <w:bottom w:val="single" w:sz="4" w:space="0" w:color="000000"/>
              <w:right w:val="single" w:sz="4" w:space="0" w:color="auto"/>
            </w:tcBorders>
          </w:tcPr>
          <w:p w:rsidR="007F5D3D" w:rsidRPr="007813AA" w:rsidRDefault="007F5D3D" w:rsidP="007813AA">
            <w:pPr>
              <w:jc w:val="center"/>
            </w:pPr>
            <w:r w:rsidRPr="007813AA">
              <w:t>26</w:t>
            </w:r>
          </w:p>
        </w:tc>
      </w:tr>
      <w:tr w:rsidR="007F5D3D" w:rsidRPr="007813AA" w:rsidTr="007813AA">
        <w:trPr>
          <w:jc w:val="center"/>
        </w:trPr>
        <w:tc>
          <w:tcPr>
            <w:tcW w:w="3120" w:type="dxa"/>
            <w:tcBorders>
              <w:top w:val="single" w:sz="4" w:space="0" w:color="000000"/>
              <w:left w:val="single" w:sz="4" w:space="0" w:color="000000"/>
              <w:bottom w:val="single" w:sz="4" w:space="0" w:color="000000"/>
              <w:right w:val="single" w:sz="4" w:space="0" w:color="000000"/>
            </w:tcBorders>
          </w:tcPr>
          <w:p w:rsidR="007F5D3D" w:rsidRPr="007813AA" w:rsidRDefault="007F5D3D" w:rsidP="007F5D3D">
            <w:r w:rsidRPr="007813AA">
              <w:t>в том числе детей до 18 лет</w:t>
            </w:r>
          </w:p>
        </w:tc>
        <w:tc>
          <w:tcPr>
            <w:tcW w:w="1131" w:type="dxa"/>
            <w:tcBorders>
              <w:top w:val="single" w:sz="4" w:space="0" w:color="000000"/>
              <w:left w:val="single" w:sz="4" w:space="0" w:color="000000"/>
              <w:bottom w:val="single" w:sz="4" w:space="0" w:color="000000"/>
              <w:right w:val="single" w:sz="4" w:space="0" w:color="000000"/>
            </w:tcBorders>
          </w:tcPr>
          <w:p w:rsidR="007F5D3D" w:rsidRPr="007813AA" w:rsidRDefault="007F5D3D" w:rsidP="007813AA">
            <w:pPr>
              <w:jc w:val="center"/>
            </w:pPr>
            <w:r w:rsidRPr="007813AA">
              <w:t>19</w:t>
            </w:r>
          </w:p>
        </w:tc>
        <w:tc>
          <w:tcPr>
            <w:tcW w:w="1276" w:type="dxa"/>
            <w:tcBorders>
              <w:top w:val="single" w:sz="4" w:space="0" w:color="000000"/>
              <w:left w:val="single" w:sz="4" w:space="0" w:color="000000"/>
              <w:bottom w:val="single" w:sz="4" w:space="0" w:color="000000"/>
              <w:right w:val="single" w:sz="4" w:space="0" w:color="auto"/>
            </w:tcBorders>
          </w:tcPr>
          <w:p w:rsidR="007F5D3D" w:rsidRPr="007813AA" w:rsidRDefault="007F5D3D" w:rsidP="007813AA">
            <w:pPr>
              <w:jc w:val="center"/>
            </w:pPr>
            <w:r w:rsidRPr="007813AA">
              <w:t>21</w:t>
            </w:r>
          </w:p>
        </w:tc>
        <w:tc>
          <w:tcPr>
            <w:tcW w:w="1276" w:type="dxa"/>
            <w:tcBorders>
              <w:top w:val="single" w:sz="4" w:space="0" w:color="000000"/>
              <w:left w:val="single" w:sz="4" w:space="0" w:color="000000"/>
              <w:bottom w:val="single" w:sz="4" w:space="0" w:color="000000"/>
              <w:right w:val="single" w:sz="4" w:space="0" w:color="auto"/>
            </w:tcBorders>
          </w:tcPr>
          <w:p w:rsidR="007F5D3D" w:rsidRPr="007813AA" w:rsidRDefault="007F5D3D" w:rsidP="007813AA">
            <w:pPr>
              <w:jc w:val="center"/>
            </w:pPr>
            <w:r w:rsidRPr="007813AA">
              <w:t>20</w:t>
            </w:r>
          </w:p>
        </w:tc>
        <w:tc>
          <w:tcPr>
            <w:tcW w:w="1276" w:type="dxa"/>
            <w:tcBorders>
              <w:top w:val="single" w:sz="4" w:space="0" w:color="000000"/>
              <w:left w:val="single" w:sz="4" w:space="0" w:color="000000"/>
              <w:bottom w:val="single" w:sz="4" w:space="0" w:color="000000"/>
              <w:right w:val="single" w:sz="4" w:space="0" w:color="auto"/>
            </w:tcBorders>
          </w:tcPr>
          <w:p w:rsidR="007F5D3D" w:rsidRPr="007813AA" w:rsidRDefault="007F5D3D" w:rsidP="007813AA">
            <w:pPr>
              <w:jc w:val="center"/>
            </w:pPr>
            <w:r w:rsidRPr="007813AA">
              <w:t>20</w:t>
            </w:r>
          </w:p>
        </w:tc>
        <w:tc>
          <w:tcPr>
            <w:tcW w:w="1844" w:type="dxa"/>
            <w:tcBorders>
              <w:top w:val="single" w:sz="4" w:space="0" w:color="000000"/>
              <w:left w:val="single" w:sz="4" w:space="0" w:color="000000"/>
              <w:bottom w:val="single" w:sz="4" w:space="0" w:color="000000"/>
              <w:right w:val="single" w:sz="4" w:space="0" w:color="auto"/>
            </w:tcBorders>
          </w:tcPr>
          <w:p w:rsidR="007F5D3D" w:rsidRPr="007813AA" w:rsidRDefault="007F5D3D" w:rsidP="007813AA">
            <w:pPr>
              <w:jc w:val="center"/>
            </w:pPr>
            <w:r w:rsidRPr="007813AA">
              <w:t>23</w:t>
            </w:r>
          </w:p>
        </w:tc>
      </w:tr>
    </w:tbl>
    <w:p w:rsidR="007F5D3D" w:rsidRPr="0070117F" w:rsidRDefault="007F5D3D" w:rsidP="007F5D3D">
      <w:pPr>
        <w:pStyle w:val="aff6"/>
        <w:rPr>
          <w:rFonts w:ascii="Times New Roman" w:hAnsi="Times New Roman"/>
          <w:sz w:val="20"/>
          <w:szCs w:val="20"/>
        </w:rPr>
      </w:pPr>
    </w:p>
    <w:p w:rsidR="007F5D3D" w:rsidRPr="007813AA" w:rsidRDefault="007F5D3D" w:rsidP="007813AA">
      <w:pPr>
        <w:pStyle w:val="affb"/>
        <w:ind w:firstLine="709"/>
        <w:jc w:val="both"/>
        <w:rPr>
          <w:color w:val="000000"/>
          <w:sz w:val="28"/>
          <w:szCs w:val="28"/>
        </w:rPr>
      </w:pPr>
      <w:r w:rsidRPr="007813AA">
        <w:rPr>
          <w:color w:val="000000"/>
          <w:sz w:val="28"/>
          <w:szCs w:val="28"/>
        </w:rPr>
        <w:t>Число обратившихся к врачам федеральных льготников в сравнении с 2017 г</w:t>
      </w:r>
      <w:r w:rsidR="007813AA">
        <w:rPr>
          <w:color w:val="000000"/>
          <w:sz w:val="28"/>
          <w:szCs w:val="28"/>
        </w:rPr>
        <w:t>одом</w:t>
      </w:r>
      <w:r w:rsidRPr="007813AA">
        <w:rPr>
          <w:color w:val="000000"/>
          <w:sz w:val="28"/>
          <w:szCs w:val="28"/>
        </w:rPr>
        <w:t xml:space="preserve"> сократилось до 8774 человек или до 63</w:t>
      </w:r>
      <w:r w:rsidR="00613156">
        <w:rPr>
          <w:color w:val="000000"/>
          <w:sz w:val="28"/>
          <w:szCs w:val="28"/>
        </w:rPr>
        <w:t xml:space="preserve"> </w:t>
      </w:r>
      <w:r w:rsidR="00DA4CE1" w:rsidRPr="007813AA">
        <w:rPr>
          <w:color w:val="000000"/>
          <w:sz w:val="28"/>
          <w:szCs w:val="28"/>
        </w:rPr>
        <w:t>процентов</w:t>
      </w:r>
      <w:r w:rsidRPr="007813AA">
        <w:rPr>
          <w:color w:val="000000"/>
          <w:sz w:val="28"/>
          <w:szCs w:val="28"/>
        </w:rPr>
        <w:t xml:space="preserve"> от общего числа льготников. </w:t>
      </w:r>
    </w:p>
    <w:p w:rsidR="007F5D3D" w:rsidRPr="007813AA" w:rsidRDefault="007F5D3D" w:rsidP="007813AA">
      <w:pPr>
        <w:pStyle w:val="affb"/>
        <w:ind w:firstLine="709"/>
        <w:jc w:val="both"/>
        <w:rPr>
          <w:color w:val="000000"/>
          <w:sz w:val="28"/>
          <w:szCs w:val="28"/>
        </w:rPr>
      </w:pPr>
      <w:r w:rsidRPr="007813AA">
        <w:rPr>
          <w:color w:val="000000"/>
          <w:sz w:val="28"/>
          <w:szCs w:val="28"/>
        </w:rPr>
        <w:t>По льготникам территориального регистра число обращающихся к врачам составило 3540 человек или 11</w:t>
      </w:r>
      <w:r w:rsidR="007813AA">
        <w:rPr>
          <w:color w:val="000000"/>
          <w:sz w:val="28"/>
          <w:szCs w:val="28"/>
        </w:rPr>
        <w:t xml:space="preserve"> </w:t>
      </w:r>
      <w:r w:rsidR="00DA4CE1" w:rsidRPr="007813AA">
        <w:rPr>
          <w:color w:val="000000"/>
          <w:sz w:val="28"/>
          <w:szCs w:val="28"/>
        </w:rPr>
        <w:t>процентов</w:t>
      </w:r>
      <w:r w:rsidRPr="007813AA">
        <w:rPr>
          <w:color w:val="000000"/>
          <w:sz w:val="28"/>
          <w:szCs w:val="28"/>
        </w:rPr>
        <w:t xml:space="preserve"> от общего числа льготников, что больше показателя 2017 г</w:t>
      </w:r>
      <w:r w:rsidR="007813AA">
        <w:rPr>
          <w:color w:val="000000"/>
          <w:sz w:val="28"/>
          <w:szCs w:val="28"/>
        </w:rPr>
        <w:t>ода</w:t>
      </w:r>
      <w:r w:rsidRPr="007813AA">
        <w:rPr>
          <w:color w:val="000000"/>
          <w:sz w:val="28"/>
          <w:szCs w:val="28"/>
        </w:rPr>
        <w:t xml:space="preserve"> на 1,8</w:t>
      </w:r>
      <w:r w:rsidR="007813AA">
        <w:rPr>
          <w:color w:val="000000"/>
          <w:sz w:val="28"/>
          <w:szCs w:val="28"/>
        </w:rPr>
        <w:t xml:space="preserve"> процента</w:t>
      </w:r>
      <w:r w:rsidRPr="007813AA">
        <w:rPr>
          <w:color w:val="000000"/>
          <w:sz w:val="28"/>
          <w:szCs w:val="28"/>
        </w:rPr>
        <w:t xml:space="preserve">. </w:t>
      </w:r>
    </w:p>
    <w:p w:rsidR="007F5D3D" w:rsidRPr="007813AA" w:rsidRDefault="007F5D3D" w:rsidP="007813AA">
      <w:pPr>
        <w:autoSpaceDE w:val="0"/>
        <w:autoSpaceDN w:val="0"/>
        <w:adjustRightInd w:val="0"/>
        <w:ind w:firstLine="709"/>
        <w:jc w:val="both"/>
        <w:rPr>
          <w:color w:val="000000"/>
          <w:sz w:val="28"/>
          <w:szCs w:val="28"/>
        </w:rPr>
      </w:pPr>
      <w:r w:rsidRPr="007813AA">
        <w:rPr>
          <w:rFonts w:eastAsiaTheme="minorHAnsi"/>
          <w:sz w:val="28"/>
          <w:szCs w:val="28"/>
          <w:lang w:eastAsia="en-US"/>
        </w:rPr>
        <w:t>Больных регионального сегмента Федерального регистра больных высокозатратных нозологий за лекарственной помощью обратились 104 человека в 2017 г</w:t>
      </w:r>
      <w:r w:rsidR="007813AA">
        <w:rPr>
          <w:rFonts w:eastAsiaTheme="minorHAnsi"/>
          <w:sz w:val="28"/>
          <w:szCs w:val="28"/>
          <w:lang w:eastAsia="en-US"/>
        </w:rPr>
        <w:t>оду</w:t>
      </w:r>
      <w:r w:rsidRPr="007813AA">
        <w:rPr>
          <w:rFonts w:eastAsiaTheme="minorHAnsi"/>
          <w:sz w:val="28"/>
          <w:szCs w:val="28"/>
          <w:lang w:eastAsia="en-US"/>
        </w:rPr>
        <w:t xml:space="preserve"> и 125 человек в 2018 г</w:t>
      </w:r>
      <w:r w:rsidR="007813AA">
        <w:rPr>
          <w:rFonts w:eastAsiaTheme="minorHAnsi"/>
          <w:sz w:val="28"/>
          <w:szCs w:val="28"/>
          <w:lang w:eastAsia="en-US"/>
        </w:rPr>
        <w:t>оду</w:t>
      </w:r>
      <w:r w:rsidRPr="007813AA">
        <w:rPr>
          <w:rFonts w:eastAsiaTheme="minorHAnsi"/>
          <w:sz w:val="28"/>
          <w:szCs w:val="28"/>
          <w:lang w:eastAsia="en-US"/>
        </w:rPr>
        <w:t>, рост количества получивших лекарственную помощь составляет 21 человек (+ 4</w:t>
      </w:r>
      <w:r w:rsidR="007813AA">
        <w:rPr>
          <w:rFonts w:eastAsiaTheme="minorHAnsi"/>
          <w:sz w:val="28"/>
          <w:szCs w:val="28"/>
          <w:lang w:eastAsia="en-US"/>
        </w:rPr>
        <w:t xml:space="preserve"> процента</w:t>
      </w:r>
      <w:r w:rsidRPr="007813AA">
        <w:rPr>
          <w:rFonts w:eastAsiaTheme="minorHAnsi"/>
          <w:sz w:val="28"/>
          <w:szCs w:val="28"/>
          <w:lang w:eastAsia="en-US"/>
        </w:rPr>
        <w:t>). В 2014 г</w:t>
      </w:r>
      <w:r w:rsidR="007813AA">
        <w:rPr>
          <w:rFonts w:eastAsiaTheme="minorHAnsi"/>
          <w:sz w:val="28"/>
          <w:szCs w:val="28"/>
          <w:lang w:eastAsia="en-US"/>
        </w:rPr>
        <w:t>оду</w:t>
      </w:r>
      <w:r w:rsidRPr="007813AA">
        <w:rPr>
          <w:rFonts w:eastAsiaTheme="minorHAnsi"/>
          <w:sz w:val="28"/>
          <w:szCs w:val="28"/>
          <w:lang w:eastAsia="en-US"/>
        </w:rPr>
        <w:t xml:space="preserve"> лекарственную помощь получили 100</w:t>
      </w:r>
      <w:r w:rsidR="007813AA">
        <w:rPr>
          <w:rFonts w:eastAsiaTheme="minorHAnsi"/>
          <w:sz w:val="28"/>
          <w:szCs w:val="28"/>
          <w:lang w:eastAsia="en-US"/>
        </w:rPr>
        <w:t xml:space="preserve"> </w:t>
      </w:r>
      <w:r w:rsidR="00DA4CE1" w:rsidRPr="007813AA">
        <w:rPr>
          <w:rFonts w:eastAsiaTheme="minorHAnsi"/>
          <w:sz w:val="28"/>
          <w:szCs w:val="28"/>
          <w:lang w:eastAsia="en-US"/>
        </w:rPr>
        <w:t>процентов</w:t>
      </w:r>
      <w:r w:rsidRPr="007813AA">
        <w:rPr>
          <w:rFonts w:eastAsiaTheme="minorHAnsi"/>
          <w:sz w:val="28"/>
          <w:szCs w:val="28"/>
          <w:lang w:eastAsia="en-US"/>
        </w:rPr>
        <w:t xml:space="preserve"> больных регионального сегмента Федерального регистра больных высокозатратных нозологий.</w:t>
      </w:r>
    </w:p>
    <w:p w:rsidR="007F5D3D" w:rsidRPr="0093798A" w:rsidRDefault="007F5D3D" w:rsidP="007F5D3D">
      <w:pPr>
        <w:jc w:val="right"/>
        <w:rPr>
          <w:sz w:val="28"/>
          <w:szCs w:val="28"/>
        </w:rPr>
      </w:pPr>
      <w:r w:rsidRPr="0093798A">
        <w:rPr>
          <w:sz w:val="28"/>
          <w:szCs w:val="28"/>
        </w:rPr>
        <w:t xml:space="preserve">Таблица </w:t>
      </w:r>
      <w:r>
        <w:rPr>
          <w:sz w:val="28"/>
          <w:szCs w:val="28"/>
        </w:rPr>
        <w:t>81</w:t>
      </w:r>
    </w:p>
    <w:p w:rsidR="007F5D3D" w:rsidRPr="007813AA" w:rsidRDefault="007F5D3D" w:rsidP="007F5D3D">
      <w:pPr>
        <w:jc w:val="center"/>
        <w:rPr>
          <w:sz w:val="28"/>
          <w:szCs w:val="28"/>
        </w:rPr>
      </w:pPr>
      <w:r w:rsidRPr="007813AA">
        <w:rPr>
          <w:sz w:val="28"/>
          <w:szCs w:val="28"/>
        </w:rPr>
        <w:t xml:space="preserve">Число обратившихся льготников за лекарственной помощью </w:t>
      </w:r>
    </w:p>
    <w:p w:rsidR="007F5D3D" w:rsidRPr="007813AA" w:rsidRDefault="00613156" w:rsidP="007813AA">
      <w:pPr>
        <w:jc w:val="right"/>
        <w:rPr>
          <w:i/>
        </w:rPr>
      </w:pPr>
      <w:r>
        <w:rPr>
          <w:i/>
        </w:rPr>
        <w:t>(человек, процентов</w:t>
      </w:r>
      <w:r w:rsidR="007F5D3D" w:rsidRPr="007813AA">
        <w:rPr>
          <w:i/>
        </w:rPr>
        <w:t xml:space="preserve"> к общему числу льготников)</w:t>
      </w:r>
    </w:p>
    <w:tbl>
      <w:tblPr>
        <w:tblW w:w="103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5"/>
        <w:gridCol w:w="965"/>
        <w:gridCol w:w="1824"/>
        <w:gridCol w:w="1833"/>
        <w:gridCol w:w="1824"/>
        <w:gridCol w:w="1817"/>
      </w:tblGrid>
      <w:tr w:rsidR="007F5D3D" w:rsidRPr="007813AA" w:rsidTr="007813AA">
        <w:trPr>
          <w:jc w:val="center"/>
        </w:trPr>
        <w:tc>
          <w:tcPr>
            <w:tcW w:w="1905" w:type="dxa"/>
            <w:tcBorders>
              <w:top w:val="single" w:sz="4" w:space="0" w:color="000000"/>
              <w:left w:val="single" w:sz="4" w:space="0" w:color="000000"/>
              <w:bottom w:val="single" w:sz="4" w:space="0" w:color="000000"/>
              <w:right w:val="single" w:sz="4" w:space="0" w:color="000000"/>
            </w:tcBorders>
          </w:tcPr>
          <w:p w:rsidR="007F5D3D" w:rsidRPr="007813AA" w:rsidRDefault="007F5D3D" w:rsidP="007F5D3D">
            <w:pPr>
              <w:jc w:val="center"/>
            </w:pPr>
          </w:p>
        </w:tc>
        <w:tc>
          <w:tcPr>
            <w:tcW w:w="976" w:type="dxa"/>
            <w:tcBorders>
              <w:top w:val="single" w:sz="4" w:space="0" w:color="000000"/>
              <w:left w:val="single" w:sz="4" w:space="0" w:color="000000"/>
              <w:bottom w:val="single" w:sz="4" w:space="0" w:color="000000"/>
              <w:right w:val="single" w:sz="4" w:space="0" w:color="000000"/>
            </w:tcBorders>
          </w:tcPr>
          <w:p w:rsidR="007F5D3D" w:rsidRPr="007813AA" w:rsidRDefault="007F5D3D" w:rsidP="007F5D3D">
            <w:pPr>
              <w:jc w:val="center"/>
            </w:pPr>
            <w:r w:rsidRPr="007813AA">
              <w:t>2014 г.</w:t>
            </w:r>
          </w:p>
        </w:tc>
        <w:tc>
          <w:tcPr>
            <w:tcW w:w="1866" w:type="dxa"/>
            <w:tcBorders>
              <w:top w:val="single" w:sz="4" w:space="0" w:color="000000"/>
              <w:left w:val="single" w:sz="4" w:space="0" w:color="000000"/>
              <w:bottom w:val="single" w:sz="4" w:space="0" w:color="000000"/>
              <w:right w:val="single" w:sz="4" w:space="0" w:color="000000"/>
            </w:tcBorders>
          </w:tcPr>
          <w:p w:rsidR="007F5D3D" w:rsidRPr="007813AA" w:rsidRDefault="007F5D3D" w:rsidP="007F5D3D">
            <w:pPr>
              <w:jc w:val="center"/>
            </w:pPr>
            <w:r w:rsidRPr="007813AA">
              <w:t>2015 г.</w:t>
            </w:r>
          </w:p>
        </w:tc>
        <w:tc>
          <w:tcPr>
            <w:tcW w:w="1866" w:type="dxa"/>
            <w:tcBorders>
              <w:top w:val="single" w:sz="4" w:space="0" w:color="000000"/>
              <w:left w:val="single" w:sz="4" w:space="0" w:color="000000"/>
              <w:bottom w:val="single" w:sz="4" w:space="0" w:color="000000"/>
              <w:right w:val="single" w:sz="4" w:space="0" w:color="000000"/>
            </w:tcBorders>
          </w:tcPr>
          <w:p w:rsidR="007F5D3D" w:rsidRPr="007813AA" w:rsidRDefault="007F5D3D" w:rsidP="007F5D3D">
            <w:pPr>
              <w:jc w:val="center"/>
            </w:pPr>
            <w:r w:rsidRPr="007813AA">
              <w:t>2016 г.</w:t>
            </w:r>
          </w:p>
        </w:tc>
        <w:tc>
          <w:tcPr>
            <w:tcW w:w="1866" w:type="dxa"/>
            <w:tcBorders>
              <w:top w:val="single" w:sz="4" w:space="0" w:color="000000"/>
              <w:left w:val="single" w:sz="4" w:space="0" w:color="000000"/>
              <w:bottom w:val="single" w:sz="4" w:space="0" w:color="000000"/>
              <w:right w:val="single" w:sz="4" w:space="0" w:color="000000"/>
            </w:tcBorders>
          </w:tcPr>
          <w:p w:rsidR="007F5D3D" w:rsidRPr="007813AA" w:rsidRDefault="007F5D3D" w:rsidP="007F5D3D">
            <w:pPr>
              <w:jc w:val="center"/>
            </w:pPr>
            <w:r w:rsidRPr="007813AA">
              <w:t>2017 г.</w:t>
            </w:r>
          </w:p>
        </w:tc>
        <w:tc>
          <w:tcPr>
            <w:tcW w:w="1849" w:type="dxa"/>
            <w:tcBorders>
              <w:top w:val="single" w:sz="4" w:space="0" w:color="000000"/>
              <w:left w:val="single" w:sz="4" w:space="0" w:color="000000"/>
              <w:bottom w:val="single" w:sz="4" w:space="0" w:color="000000"/>
              <w:right w:val="single" w:sz="4" w:space="0" w:color="000000"/>
            </w:tcBorders>
          </w:tcPr>
          <w:p w:rsidR="007F5D3D" w:rsidRPr="007813AA" w:rsidRDefault="007F5D3D" w:rsidP="007F5D3D">
            <w:pPr>
              <w:jc w:val="center"/>
            </w:pPr>
            <w:r w:rsidRPr="007813AA">
              <w:t>2018 г.</w:t>
            </w:r>
          </w:p>
        </w:tc>
      </w:tr>
      <w:tr w:rsidR="007F5D3D" w:rsidRPr="007813AA" w:rsidTr="007813AA">
        <w:trPr>
          <w:jc w:val="center"/>
        </w:trPr>
        <w:tc>
          <w:tcPr>
            <w:tcW w:w="1905" w:type="dxa"/>
            <w:tcBorders>
              <w:top w:val="single" w:sz="4" w:space="0" w:color="000000"/>
              <w:left w:val="single" w:sz="4" w:space="0" w:color="000000"/>
              <w:bottom w:val="single" w:sz="4" w:space="0" w:color="000000"/>
              <w:right w:val="single" w:sz="4" w:space="0" w:color="000000"/>
            </w:tcBorders>
          </w:tcPr>
          <w:p w:rsidR="007F5D3D" w:rsidRPr="007813AA" w:rsidRDefault="007F5D3D" w:rsidP="007813AA">
            <w:r w:rsidRPr="007813AA">
              <w:t>По 7 ВЗН</w:t>
            </w:r>
          </w:p>
        </w:tc>
        <w:tc>
          <w:tcPr>
            <w:tcW w:w="976" w:type="dxa"/>
            <w:tcBorders>
              <w:top w:val="single" w:sz="4" w:space="0" w:color="000000"/>
              <w:left w:val="single" w:sz="4" w:space="0" w:color="000000"/>
              <w:bottom w:val="single" w:sz="4" w:space="0" w:color="000000"/>
              <w:right w:val="single" w:sz="4" w:space="0" w:color="000000"/>
            </w:tcBorders>
          </w:tcPr>
          <w:p w:rsidR="007F5D3D" w:rsidRPr="007813AA" w:rsidRDefault="007F5D3D" w:rsidP="007F5D3D">
            <w:pPr>
              <w:jc w:val="center"/>
            </w:pPr>
            <w:r w:rsidRPr="007813AA">
              <w:t>92</w:t>
            </w:r>
          </w:p>
          <w:p w:rsidR="007F5D3D" w:rsidRPr="007813AA" w:rsidRDefault="007F5D3D" w:rsidP="007F5D3D">
            <w:pPr>
              <w:jc w:val="center"/>
            </w:pPr>
          </w:p>
        </w:tc>
        <w:tc>
          <w:tcPr>
            <w:tcW w:w="1866" w:type="dxa"/>
            <w:tcBorders>
              <w:top w:val="single" w:sz="4" w:space="0" w:color="000000"/>
              <w:left w:val="single" w:sz="4" w:space="0" w:color="000000"/>
              <w:bottom w:val="single" w:sz="4" w:space="0" w:color="000000"/>
              <w:right w:val="single" w:sz="4" w:space="0" w:color="000000"/>
            </w:tcBorders>
          </w:tcPr>
          <w:p w:rsidR="007F5D3D" w:rsidRPr="007813AA" w:rsidRDefault="007F5D3D" w:rsidP="007F5D3D">
            <w:pPr>
              <w:jc w:val="center"/>
            </w:pPr>
            <w:r w:rsidRPr="007813AA">
              <w:t>93</w:t>
            </w:r>
          </w:p>
          <w:p w:rsidR="007F5D3D" w:rsidRPr="007813AA" w:rsidRDefault="007F5D3D" w:rsidP="007F5D3D">
            <w:pPr>
              <w:jc w:val="center"/>
            </w:pPr>
            <w:r w:rsidRPr="007813AA">
              <w:t>(88,6</w:t>
            </w:r>
            <w:r w:rsidR="007813AA">
              <w:t xml:space="preserve"> </w:t>
            </w:r>
            <w:r w:rsidR="00DA4CE1" w:rsidRPr="007813AA">
              <w:t>процен</w:t>
            </w:r>
            <w:r w:rsidR="007813AA">
              <w:t>та</w:t>
            </w:r>
            <w:r w:rsidRPr="007813AA">
              <w:t>)</w:t>
            </w:r>
          </w:p>
        </w:tc>
        <w:tc>
          <w:tcPr>
            <w:tcW w:w="1866" w:type="dxa"/>
            <w:tcBorders>
              <w:top w:val="single" w:sz="4" w:space="0" w:color="000000"/>
              <w:left w:val="single" w:sz="4" w:space="0" w:color="000000"/>
              <w:bottom w:val="single" w:sz="4" w:space="0" w:color="000000"/>
              <w:right w:val="single" w:sz="4" w:space="0" w:color="000000"/>
            </w:tcBorders>
          </w:tcPr>
          <w:p w:rsidR="007F5D3D" w:rsidRPr="007813AA" w:rsidRDefault="007F5D3D" w:rsidP="007F5D3D">
            <w:pPr>
              <w:jc w:val="center"/>
            </w:pPr>
            <w:r w:rsidRPr="007813AA">
              <w:t>103</w:t>
            </w:r>
          </w:p>
          <w:p w:rsidR="007F5D3D" w:rsidRPr="007813AA" w:rsidRDefault="007F5D3D" w:rsidP="007F5D3D">
            <w:pPr>
              <w:jc w:val="center"/>
            </w:pPr>
            <w:r w:rsidRPr="007813AA">
              <w:t>(88</w:t>
            </w:r>
            <w:r w:rsidR="007813AA">
              <w:t xml:space="preserve"> </w:t>
            </w:r>
            <w:r w:rsidR="00DA4CE1" w:rsidRPr="007813AA">
              <w:t>процентов</w:t>
            </w:r>
            <w:r w:rsidRPr="007813AA">
              <w:t>)</w:t>
            </w:r>
          </w:p>
        </w:tc>
        <w:tc>
          <w:tcPr>
            <w:tcW w:w="1866" w:type="dxa"/>
            <w:tcBorders>
              <w:top w:val="single" w:sz="4" w:space="0" w:color="000000"/>
              <w:left w:val="single" w:sz="4" w:space="0" w:color="000000"/>
              <w:bottom w:val="single" w:sz="4" w:space="0" w:color="000000"/>
              <w:right w:val="single" w:sz="4" w:space="0" w:color="000000"/>
            </w:tcBorders>
          </w:tcPr>
          <w:p w:rsidR="007F5D3D" w:rsidRPr="007813AA" w:rsidRDefault="007F5D3D" w:rsidP="007F5D3D">
            <w:pPr>
              <w:jc w:val="center"/>
            </w:pPr>
            <w:r w:rsidRPr="007813AA">
              <w:t>104</w:t>
            </w:r>
          </w:p>
          <w:p w:rsidR="007F5D3D" w:rsidRPr="007813AA" w:rsidRDefault="007F5D3D" w:rsidP="007F5D3D">
            <w:pPr>
              <w:jc w:val="center"/>
            </w:pPr>
            <w:r w:rsidRPr="007813AA">
              <w:t>(82</w:t>
            </w:r>
            <w:r w:rsidR="007813AA">
              <w:t xml:space="preserve"> </w:t>
            </w:r>
            <w:r w:rsidR="00DA4CE1" w:rsidRPr="007813AA">
              <w:t>проц</w:t>
            </w:r>
            <w:r w:rsidR="007813AA">
              <w:t>ента</w:t>
            </w:r>
            <w:r w:rsidRPr="007813AA">
              <w:t>)</w:t>
            </w:r>
          </w:p>
        </w:tc>
        <w:tc>
          <w:tcPr>
            <w:tcW w:w="1849" w:type="dxa"/>
            <w:tcBorders>
              <w:top w:val="single" w:sz="4" w:space="0" w:color="000000"/>
              <w:left w:val="single" w:sz="4" w:space="0" w:color="000000"/>
              <w:bottom w:val="single" w:sz="4" w:space="0" w:color="000000"/>
              <w:right w:val="single" w:sz="4" w:space="0" w:color="000000"/>
            </w:tcBorders>
          </w:tcPr>
          <w:p w:rsidR="007F5D3D" w:rsidRPr="007813AA" w:rsidRDefault="007F5D3D" w:rsidP="007F5D3D">
            <w:pPr>
              <w:jc w:val="center"/>
            </w:pPr>
            <w:r w:rsidRPr="007813AA">
              <w:t>125</w:t>
            </w:r>
          </w:p>
          <w:p w:rsidR="007F5D3D" w:rsidRPr="007813AA" w:rsidRDefault="007F5D3D" w:rsidP="007F5D3D">
            <w:pPr>
              <w:jc w:val="center"/>
            </w:pPr>
            <w:r w:rsidRPr="007813AA">
              <w:t>(86</w:t>
            </w:r>
            <w:r w:rsidR="007813AA">
              <w:t xml:space="preserve"> </w:t>
            </w:r>
            <w:r w:rsidR="00DA4CE1" w:rsidRPr="007813AA">
              <w:t>процентов</w:t>
            </w:r>
            <w:r w:rsidRPr="007813AA">
              <w:t>)</w:t>
            </w:r>
          </w:p>
        </w:tc>
      </w:tr>
      <w:tr w:rsidR="007F5D3D" w:rsidRPr="007813AA" w:rsidTr="007813AA">
        <w:trPr>
          <w:jc w:val="center"/>
        </w:trPr>
        <w:tc>
          <w:tcPr>
            <w:tcW w:w="1905" w:type="dxa"/>
            <w:tcBorders>
              <w:top w:val="single" w:sz="4" w:space="0" w:color="000000"/>
              <w:left w:val="single" w:sz="4" w:space="0" w:color="000000"/>
              <w:bottom w:val="single" w:sz="4" w:space="0" w:color="000000"/>
              <w:right w:val="single" w:sz="4" w:space="0" w:color="000000"/>
            </w:tcBorders>
          </w:tcPr>
          <w:p w:rsidR="007F5D3D" w:rsidRPr="007813AA" w:rsidRDefault="007F5D3D" w:rsidP="007813AA">
            <w:r w:rsidRPr="007813AA">
              <w:t>Федеральный регистр</w:t>
            </w:r>
          </w:p>
        </w:tc>
        <w:tc>
          <w:tcPr>
            <w:tcW w:w="976" w:type="dxa"/>
            <w:tcBorders>
              <w:top w:val="single" w:sz="4" w:space="0" w:color="000000"/>
              <w:left w:val="single" w:sz="4" w:space="0" w:color="000000"/>
              <w:bottom w:val="single" w:sz="4" w:space="0" w:color="000000"/>
              <w:right w:val="single" w:sz="4" w:space="0" w:color="000000"/>
            </w:tcBorders>
          </w:tcPr>
          <w:p w:rsidR="007F5D3D" w:rsidRPr="007813AA" w:rsidRDefault="007F5D3D" w:rsidP="007F5D3D">
            <w:pPr>
              <w:jc w:val="center"/>
            </w:pPr>
            <w:r w:rsidRPr="007813AA">
              <w:t>11651</w:t>
            </w:r>
          </w:p>
          <w:p w:rsidR="007F5D3D" w:rsidRPr="007813AA" w:rsidRDefault="007F5D3D" w:rsidP="007F5D3D">
            <w:pPr>
              <w:jc w:val="center"/>
            </w:pPr>
          </w:p>
        </w:tc>
        <w:tc>
          <w:tcPr>
            <w:tcW w:w="1866" w:type="dxa"/>
            <w:tcBorders>
              <w:top w:val="single" w:sz="4" w:space="0" w:color="000000"/>
              <w:left w:val="single" w:sz="4" w:space="0" w:color="000000"/>
              <w:bottom w:val="single" w:sz="4" w:space="0" w:color="000000"/>
              <w:right w:val="single" w:sz="4" w:space="0" w:color="000000"/>
            </w:tcBorders>
          </w:tcPr>
          <w:p w:rsidR="007F5D3D" w:rsidRPr="007813AA" w:rsidRDefault="007F5D3D" w:rsidP="007F5D3D">
            <w:pPr>
              <w:jc w:val="center"/>
            </w:pPr>
            <w:r w:rsidRPr="007813AA">
              <w:t>13300</w:t>
            </w:r>
          </w:p>
          <w:p w:rsidR="007F5D3D" w:rsidRPr="007813AA" w:rsidRDefault="007F5D3D" w:rsidP="007F5D3D">
            <w:pPr>
              <w:jc w:val="center"/>
            </w:pPr>
            <w:r w:rsidRPr="007813AA">
              <w:t>(99,5</w:t>
            </w:r>
            <w:r w:rsidR="007813AA">
              <w:t xml:space="preserve"> </w:t>
            </w:r>
            <w:r w:rsidR="00DA4CE1" w:rsidRPr="007813AA">
              <w:t>процен</w:t>
            </w:r>
            <w:r w:rsidR="007813AA">
              <w:t>та</w:t>
            </w:r>
            <w:r w:rsidRPr="007813AA">
              <w:t>)</w:t>
            </w:r>
          </w:p>
        </w:tc>
        <w:tc>
          <w:tcPr>
            <w:tcW w:w="1866" w:type="dxa"/>
            <w:tcBorders>
              <w:top w:val="single" w:sz="4" w:space="0" w:color="000000"/>
              <w:left w:val="single" w:sz="4" w:space="0" w:color="000000"/>
              <w:bottom w:val="single" w:sz="4" w:space="0" w:color="000000"/>
              <w:right w:val="single" w:sz="4" w:space="0" w:color="000000"/>
            </w:tcBorders>
          </w:tcPr>
          <w:p w:rsidR="007F5D3D" w:rsidRPr="007813AA" w:rsidRDefault="007F5D3D" w:rsidP="007F5D3D">
            <w:pPr>
              <w:jc w:val="center"/>
            </w:pPr>
            <w:r w:rsidRPr="007813AA">
              <w:t>9993</w:t>
            </w:r>
          </w:p>
          <w:p w:rsidR="007F5D3D" w:rsidRPr="007813AA" w:rsidRDefault="007F5D3D" w:rsidP="007813AA">
            <w:pPr>
              <w:jc w:val="center"/>
            </w:pPr>
            <w:r w:rsidRPr="007813AA">
              <w:t>(75,5</w:t>
            </w:r>
            <w:r w:rsidR="007813AA">
              <w:t xml:space="preserve"> </w:t>
            </w:r>
            <w:r w:rsidR="00DA4CE1" w:rsidRPr="007813AA">
              <w:t>процен</w:t>
            </w:r>
            <w:r w:rsidR="007813AA">
              <w:t>та</w:t>
            </w:r>
            <w:r w:rsidRPr="007813AA">
              <w:t>)</w:t>
            </w:r>
          </w:p>
        </w:tc>
        <w:tc>
          <w:tcPr>
            <w:tcW w:w="1866" w:type="dxa"/>
            <w:tcBorders>
              <w:top w:val="single" w:sz="4" w:space="0" w:color="000000"/>
              <w:left w:val="single" w:sz="4" w:space="0" w:color="000000"/>
              <w:bottom w:val="single" w:sz="4" w:space="0" w:color="000000"/>
              <w:right w:val="single" w:sz="4" w:space="0" w:color="000000"/>
            </w:tcBorders>
          </w:tcPr>
          <w:p w:rsidR="007F5D3D" w:rsidRPr="007813AA" w:rsidRDefault="007F5D3D" w:rsidP="007F5D3D">
            <w:pPr>
              <w:jc w:val="center"/>
            </w:pPr>
            <w:r w:rsidRPr="007813AA">
              <w:t>9485</w:t>
            </w:r>
          </w:p>
          <w:p w:rsidR="007F5D3D" w:rsidRPr="007813AA" w:rsidRDefault="007F5D3D" w:rsidP="007F5D3D">
            <w:pPr>
              <w:jc w:val="center"/>
            </w:pPr>
            <w:r w:rsidRPr="007813AA">
              <w:t>(68,9</w:t>
            </w:r>
            <w:r w:rsidR="007813AA">
              <w:t xml:space="preserve"> </w:t>
            </w:r>
            <w:r w:rsidR="00DA4CE1" w:rsidRPr="007813AA">
              <w:t>процен</w:t>
            </w:r>
            <w:r w:rsidR="007813AA">
              <w:t>та</w:t>
            </w:r>
            <w:r w:rsidRPr="007813AA">
              <w:t>)</w:t>
            </w:r>
          </w:p>
        </w:tc>
        <w:tc>
          <w:tcPr>
            <w:tcW w:w="1849" w:type="dxa"/>
            <w:tcBorders>
              <w:top w:val="single" w:sz="4" w:space="0" w:color="000000"/>
              <w:left w:val="single" w:sz="4" w:space="0" w:color="000000"/>
              <w:bottom w:val="single" w:sz="4" w:space="0" w:color="000000"/>
              <w:right w:val="single" w:sz="4" w:space="0" w:color="000000"/>
            </w:tcBorders>
          </w:tcPr>
          <w:p w:rsidR="007F5D3D" w:rsidRPr="007813AA" w:rsidRDefault="007F5D3D" w:rsidP="007F5D3D">
            <w:pPr>
              <w:jc w:val="center"/>
            </w:pPr>
            <w:r w:rsidRPr="007813AA">
              <w:t>8774</w:t>
            </w:r>
          </w:p>
          <w:p w:rsidR="007F5D3D" w:rsidRPr="007813AA" w:rsidRDefault="007F5D3D" w:rsidP="007F5D3D">
            <w:pPr>
              <w:jc w:val="center"/>
            </w:pPr>
            <w:r w:rsidRPr="007813AA">
              <w:t>(63</w:t>
            </w:r>
            <w:r w:rsidR="007813AA">
              <w:t xml:space="preserve"> процента</w:t>
            </w:r>
            <w:r w:rsidRPr="007813AA">
              <w:t>)</w:t>
            </w:r>
          </w:p>
        </w:tc>
      </w:tr>
      <w:tr w:rsidR="007F5D3D" w:rsidRPr="007813AA" w:rsidTr="007813AA">
        <w:trPr>
          <w:jc w:val="center"/>
        </w:trPr>
        <w:tc>
          <w:tcPr>
            <w:tcW w:w="1905" w:type="dxa"/>
            <w:tcBorders>
              <w:top w:val="single" w:sz="4" w:space="0" w:color="000000"/>
              <w:left w:val="single" w:sz="4" w:space="0" w:color="000000"/>
              <w:bottom w:val="single" w:sz="4" w:space="0" w:color="000000"/>
              <w:right w:val="single" w:sz="4" w:space="0" w:color="000000"/>
            </w:tcBorders>
          </w:tcPr>
          <w:p w:rsidR="007F5D3D" w:rsidRPr="007813AA" w:rsidRDefault="007F5D3D" w:rsidP="007813AA">
            <w:r w:rsidRPr="007813AA">
              <w:t>Территориальный регистр</w:t>
            </w:r>
          </w:p>
        </w:tc>
        <w:tc>
          <w:tcPr>
            <w:tcW w:w="976" w:type="dxa"/>
            <w:tcBorders>
              <w:top w:val="single" w:sz="4" w:space="0" w:color="000000"/>
              <w:left w:val="single" w:sz="4" w:space="0" w:color="000000"/>
              <w:bottom w:val="single" w:sz="4" w:space="0" w:color="000000"/>
              <w:right w:val="single" w:sz="4" w:space="0" w:color="000000"/>
            </w:tcBorders>
          </w:tcPr>
          <w:p w:rsidR="007F5D3D" w:rsidRPr="007813AA" w:rsidRDefault="007F5D3D" w:rsidP="007F5D3D">
            <w:pPr>
              <w:jc w:val="center"/>
            </w:pPr>
            <w:r w:rsidRPr="007813AA">
              <w:t>3119</w:t>
            </w:r>
          </w:p>
          <w:p w:rsidR="007F5D3D" w:rsidRPr="007813AA" w:rsidRDefault="007F5D3D" w:rsidP="007F5D3D">
            <w:pPr>
              <w:jc w:val="center"/>
            </w:pPr>
          </w:p>
        </w:tc>
        <w:tc>
          <w:tcPr>
            <w:tcW w:w="1866" w:type="dxa"/>
            <w:tcBorders>
              <w:top w:val="single" w:sz="4" w:space="0" w:color="000000"/>
              <w:left w:val="single" w:sz="4" w:space="0" w:color="000000"/>
              <w:bottom w:val="single" w:sz="4" w:space="0" w:color="000000"/>
              <w:right w:val="single" w:sz="4" w:space="0" w:color="000000"/>
            </w:tcBorders>
          </w:tcPr>
          <w:p w:rsidR="007F5D3D" w:rsidRPr="007813AA" w:rsidRDefault="007F5D3D" w:rsidP="007F5D3D">
            <w:pPr>
              <w:jc w:val="center"/>
            </w:pPr>
            <w:r w:rsidRPr="007813AA">
              <w:t>2513</w:t>
            </w:r>
          </w:p>
          <w:p w:rsidR="007F5D3D" w:rsidRPr="007813AA" w:rsidRDefault="007F5D3D" w:rsidP="007F5D3D">
            <w:pPr>
              <w:jc w:val="center"/>
            </w:pPr>
            <w:r w:rsidRPr="007813AA">
              <w:t>(7,8</w:t>
            </w:r>
            <w:r w:rsidR="007813AA">
              <w:t xml:space="preserve"> процента</w:t>
            </w:r>
            <w:r w:rsidRPr="007813AA">
              <w:t>)</w:t>
            </w:r>
          </w:p>
        </w:tc>
        <w:tc>
          <w:tcPr>
            <w:tcW w:w="1866" w:type="dxa"/>
            <w:tcBorders>
              <w:top w:val="single" w:sz="4" w:space="0" w:color="000000"/>
              <w:left w:val="single" w:sz="4" w:space="0" w:color="000000"/>
              <w:bottom w:val="single" w:sz="4" w:space="0" w:color="000000"/>
              <w:right w:val="single" w:sz="4" w:space="0" w:color="000000"/>
            </w:tcBorders>
          </w:tcPr>
          <w:p w:rsidR="007F5D3D" w:rsidRPr="007813AA" w:rsidRDefault="007F5D3D" w:rsidP="007813AA">
            <w:pPr>
              <w:jc w:val="center"/>
            </w:pPr>
            <w:r w:rsidRPr="007813AA">
              <w:t>5274</w:t>
            </w:r>
          </w:p>
          <w:p w:rsidR="007F5D3D" w:rsidRPr="007813AA" w:rsidRDefault="007F5D3D" w:rsidP="007813AA">
            <w:pPr>
              <w:jc w:val="center"/>
            </w:pPr>
            <w:r w:rsidRPr="007813AA">
              <w:t>(16</w:t>
            </w:r>
            <w:r w:rsidR="007813AA">
              <w:t xml:space="preserve"> </w:t>
            </w:r>
            <w:r w:rsidR="00DA4CE1" w:rsidRPr="007813AA">
              <w:t>процентов</w:t>
            </w:r>
            <w:r w:rsidRPr="007813AA">
              <w:t>)</w:t>
            </w:r>
          </w:p>
        </w:tc>
        <w:tc>
          <w:tcPr>
            <w:tcW w:w="1866" w:type="dxa"/>
            <w:tcBorders>
              <w:top w:val="single" w:sz="4" w:space="0" w:color="000000"/>
              <w:left w:val="single" w:sz="4" w:space="0" w:color="000000"/>
              <w:bottom w:val="single" w:sz="4" w:space="0" w:color="000000"/>
              <w:right w:val="single" w:sz="4" w:space="0" w:color="000000"/>
            </w:tcBorders>
          </w:tcPr>
          <w:p w:rsidR="007F5D3D" w:rsidRPr="007813AA" w:rsidRDefault="007F5D3D" w:rsidP="007813AA">
            <w:pPr>
              <w:jc w:val="center"/>
            </w:pPr>
            <w:r w:rsidRPr="007813AA">
              <w:t>3057</w:t>
            </w:r>
          </w:p>
          <w:p w:rsidR="007F5D3D" w:rsidRPr="007813AA" w:rsidRDefault="007F5D3D" w:rsidP="007F5D3D">
            <w:pPr>
              <w:jc w:val="center"/>
            </w:pPr>
            <w:r w:rsidRPr="007813AA">
              <w:t>(9,2</w:t>
            </w:r>
            <w:r w:rsidR="007813AA">
              <w:t xml:space="preserve"> процента</w:t>
            </w:r>
            <w:r w:rsidRPr="007813AA">
              <w:t>)</w:t>
            </w:r>
          </w:p>
        </w:tc>
        <w:tc>
          <w:tcPr>
            <w:tcW w:w="1849" w:type="dxa"/>
            <w:tcBorders>
              <w:top w:val="single" w:sz="4" w:space="0" w:color="000000"/>
              <w:left w:val="single" w:sz="4" w:space="0" w:color="000000"/>
              <w:bottom w:val="single" w:sz="4" w:space="0" w:color="000000"/>
              <w:right w:val="single" w:sz="4" w:space="0" w:color="000000"/>
            </w:tcBorders>
          </w:tcPr>
          <w:p w:rsidR="007F5D3D" w:rsidRPr="007813AA" w:rsidRDefault="007F5D3D" w:rsidP="007F5D3D">
            <w:pPr>
              <w:jc w:val="center"/>
            </w:pPr>
            <w:r w:rsidRPr="007813AA">
              <w:t>3540</w:t>
            </w:r>
          </w:p>
          <w:p w:rsidR="007F5D3D" w:rsidRPr="007813AA" w:rsidRDefault="007F5D3D" w:rsidP="007F5D3D">
            <w:pPr>
              <w:jc w:val="center"/>
            </w:pPr>
            <w:r w:rsidRPr="007813AA">
              <w:t>(11</w:t>
            </w:r>
            <w:r w:rsidR="007813AA">
              <w:t xml:space="preserve"> </w:t>
            </w:r>
            <w:r w:rsidR="00DA4CE1" w:rsidRPr="007813AA">
              <w:t>процентов</w:t>
            </w:r>
            <w:r w:rsidRPr="007813AA">
              <w:t>)</w:t>
            </w:r>
          </w:p>
        </w:tc>
      </w:tr>
    </w:tbl>
    <w:p w:rsidR="007F5D3D" w:rsidRPr="0032295D" w:rsidRDefault="007F5D3D" w:rsidP="0032295D">
      <w:pPr>
        <w:pStyle w:val="affb"/>
        <w:ind w:firstLine="709"/>
        <w:jc w:val="both"/>
        <w:rPr>
          <w:color w:val="000000"/>
          <w:sz w:val="28"/>
          <w:szCs w:val="28"/>
        </w:rPr>
      </w:pPr>
    </w:p>
    <w:p w:rsidR="007F5D3D" w:rsidRPr="0032295D" w:rsidRDefault="007F5D3D" w:rsidP="0032295D">
      <w:pPr>
        <w:autoSpaceDE w:val="0"/>
        <w:autoSpaceDN w:val="0"/>
        <w:adjustRightInd w:val="0"/>
        <w:ind w:firstLine="709"/>
        <w:jc w:val="both"/>
        <w:rPr>
          <w:color w:val="000000"/>
          <w:sz w:val="28"/>
          <w:szCs w:val="28"/>
        </w:rPr>
      </w:pPr>
      <w:r w:rsidRPr="0032295D">
        <w:rPr>
          <w:rFonts w:eastAsiaTheme="minorHAnsi"/>
          <w:sz w:val="28"/>
          <w:szCs w:val="28"/>
          <w:lang w:eastAsia="en-US"/>
        </w:rPr>
        <w:t>Всего в 2014 г</w:t>
      </w:r>
      <w:r w:rsidR="0032295D">
        <w:rPr>
          <w:rFonts w:eastAsiaTheme="minorHAnsi"/>
          <w:sz w:val="28"/>
          <w:szCs w:val="28"/>
          <w:lang w:eastAsia="en-US"/>
        </w:rPr>
        <w:t xml:space="preserve">оду </w:t>
      </w:r>
      <w:r w:rsidRPr="0032295D">
        <w:rPr>
          <w:rFonts w:eastAsiaTheme="minorHAnsi"/>
          <w:sz w:val="28"/>
          <w:szCs w:val="28"/>
          <w:lang w:eastAsia="en-US"/>
        </w:rPr>
        <w:t>по федеральному регистру было обслужено 123445 рецептов, что составило 10 рецептов на 1 льготополучателя. В 2018 г</w:t>
      </w:r>
      <w:r w:rsidR="0032295D">
        <w:rPr>
          <w:rFonts w:eastAsiaTheme="minorHAnsi"/>
          <w:sz w:val="28"/>
          <w:szCs w:val="28"/>
          <w:lang w:eastAsia="en-US"/>
        </w:rPr>
        <w:t>оду</w:t>
      </w:r>
      <w:r w:rsidRPr="0032295D">
        <w:rPr>
          <w:rFonts w:eastAsiaTheme="minorHAnsi"/>
          <w:sz w:val="28"/>
          <w:szCs w:val="28"/>
          <w:lang w:eastAsia="en-US"/>
        </w:rPr>
        <w:t xml:space="preserve"> было обслужено 124178 рецептов, что на 733 рецептов больше (+ 1</w:t>
      </w:r>
      <w:r w:rsidR="0032295D">
        <w:rPr>
          <w:rFonts w:eastAsiaTheme="minorHAnsi"/>
          <w:sz w:val="28"/>
          <w:szCs w:val="28"/>
          <w:lang w:eastAsia="en-US"/>
        </w:rPr>
        <w:t xml:space="preserve"> процент</w:t>
      </w:r>
      <w:r w:rsidRPr="0032295D">
        <w:rPr>
          <w:rFonts w:eastAsiaTheme="minorHAnsi"/>
          <w:sz w:val="28"/>
          <w:szCs w:val="28"/>
          <w:lang w:eastAsia="en-US"/>
        </w:rPr>
        <w:t>), чем в 2014 г</w:t>
      </w:r>
      <w:r w:rsidR="0032295D">
        <w:rPr>
          <w:rFonts w:eastAsiaTheme="minorHAnsi"/>
          <w:sz w:val="28"/>
          <w:szCs w:val="28"/>
          <w:lang w:eastAsia="en-US"/>
        </w:rPr>
        <w:t>оду</w:t>
      </w:r>
      <w:r w:rsidRPr="0032295D">
        <w:rPr>
          <w:rFonts w:eastAsiaTheme="minorHAnsi"/>
          <w:sz w:val="28"/>
          <w:szCs w:val="28"/>
          <w:lang w:eastAsia="en-US"/>
        </w:rPr>
        <w:t>, при этом на 1 больного пришлось 14 рецептов. По результатам реализации программы обеспечения необходимыми лекарственными средствами граждан по высокозатратным нозологиям в 2014 г</w:t>
      </w:r>
      <w:r w:rsidR="0032295D">
        <w:rPr>
          <w:rFonts w:eastAsiaTheme="minorHAnsi"/>
          <w:sz w:val="28"/>
          <w:szCs w:val="28"/>
          <w:lang w:eastAsia="en-US"/>
        </w:rPr>
        <w:t xml:space="preserve">оду </w:t>
      </w:r>
      <w:r w:rsidRPr="0032295D">
        <w:rPr>
          <w:rFonts w:eastAsiaTheme="minorHAnsi"/>
          <w:sz w:val="28"/>
          <w:szCs w:val="28"/>
          <w:lang w:eastAsia="en-US"/>
        </w:rPr>
        <w:t>обслужено 958 рецептов,</w:t>
      </w:r>
      <w:r w:rsidR="0032295D">
        <w:rPr>
          <w:rFonts w:eastAsiaTheme="minorHAnsi"/>
          <w:sz w:val="28"/>
          <w:szCs w:val="28"/>
          <w:lang w:eastAsia="en-US"/>
        </w:rPr>
        <w:t xml:space="preserve"> </w:t>
      </w:r>
      <w:r w:rsidRPr="0032295D">
        <w:rPr>
          <w:rFonts w:eastAsiaTheme="minorHAnsi"/>
          <w:sz w:val="28"/>
          <w:szCs w:val="28"/>
          <w:lang w:eastAsia="en-US"/>
        </w:rPr>
        <w:t>что составило 10 рецептов на 1 льготополучателя.</w:t>
      </w:r>
      <w:r w:rsidR="0032295D">
        <w:rPr>
          <w:rFonts w:eastAsiaTheme="minorHAnsi"/>
          <w:sz w:val="28"/>
          <w:szCs w:val="28"/>
          <w:lang w:eastAsia="en-US"/>
        </w:rPr>
        <w:t xml:space="preserve"> </w:t>
      </w:r>
      <w:r w:rsidRPr="0032295D">
        <w:rPr>
          <w:rFonts w:eastAsiaTheme="minorHAnsi"/>
          <w:sz w:val="28"/>
          <w:szCs w:val="28"/>
          <w:lang w:eastAsia="en-US"/>
        </w:rPr>
        <w:t>В 2018 г</w:t>
      </w:r>
      <w:r w:rsidR="0032295D">
        <w:rPr>
          <w:rFonts w:eastAsiaTheme="minorHAnsi"/>
          <w:sz w:val="28"/>
          <w:szCs w:val="28"/>
          <w:lang w:eastAsia="en-US"/>
        </w:rPr>
        <w:t>оду</w:t>
      </w:r>
      <w:r w:rsidR="00613156">
        <w:rPr>
          <w:rFonts w:eastAsiaTheme="minorHAnsi"/>
          <w:sz w:val="28"/>
          <w:szCs w:val="28"/>
          <w:lang w:eastAsia="en-US"/>
        </w:rPr>
        <w:t xml:space="preserve"> был</w:t>
      </w:r>
      <w:r w:rsidRPr="0032295D">
        <w:rPr>
          <w:rFonts w:eastAsiaTheme="minorHAnsi"/>
          <w:sz w:val="28"/>
          <w:szCs w:val="28"/>
          <w:lang w:eastAsia="en-US"/>
        </w:rPr>
        <w:t xml:space="preserve"> обслужен 821 рецепт, что на 137 рецептов меньше (-</w:t>
      </w:r>
      <w:r w:rsidR="0032295D">
        <w:rPr>
          <w:rFonts w:eastAsiaTheme="minorHAnsi"/>
          <w:sz w:val="28"/>
          <w:szCs w:val="28"/>
          <w:lang w:eastAsia="en-US"/>
        </w:rPr>
        <w:t xml:space="preserve"> </w:t>
      </w:r>
      <w:r w:rsidRPr="0032295D">
        <w:rPr>
          <w:rFonts w:eastAsiaTheme="minorHAnsi"/>
          <w:sz w:val="28"/>
          <w:szCs w:val="28"/>
          <w:lang w:eastAsia="en-US"/>
        </w:rPr>
        <w:t>14</w:t>
      </w:r>
      <w:r w:rsidR="0032295D">
        <w:rPr>
          <w:rFonts w:eastAsiaTheme="minorHAnsi"/>
          <w:sz w:val="28"/>
          <w:szCs w:val="28"/>
          <w:lang w:eastAsia="en-US"/>
        </w:rPr>
        <w:t xml:space="preserve"> </w:t>
      </w:r>
      <w:r w:rsidR="00DA4CE1" w:rsidRPr="0032295D">
        <w:rPr>
          <w:rFonts w:eastAsiaTheme="minorHAnsi"/>
          <w:sz w:val="28"/>
          <w:szCs w:val="28"/>
          <w:lang w:eastAsia="en-US"/>
        </w:rPr>
        <w:t>процентов</w:t>
      </w:r>
      <w:r w:rsidRPr="0032295D">
        <w:rPr>
          <w:rFonts w:eastAsiaTheme="minorHAnsi"/>
          <w:sz w:val="28"/>
          <w:szCs w:val="28"/>
          <w:lang w:eastAsia="en-US"/>
        </w:rPr>
        <w:t>), чем в 2014 г</w:t>
      </w:r>
      <w:r w:rsidR="0032295D">
        <w:rPr>
          <w:rFonts w:eastAsiaTheme="minorHAnsi"/>
          <w:sz w:val="28"/>
          <w:szCs w:val="28"/>
          <w:lang w:eastAsia="en-US"/>
        </w:rPr>
        <w:t>оду</w:t>
      </w:r>
      <w:r w:rsidRPr="0032295D">
        <w:rPr>
          <w:rFonts w:eastAsiaTheme="minorHAnsi"/>
          <w:sz w:val="28"/>
          <w:szCs w:val="28"/>
          <w:lang w:eastAsia="en-US"/>
        </w:rPr>
        <w:t>, при этом на 1 больного пришлось 6 рецептов. По территориальному регистру в 2014 г</w:t>
      </w:r>
      <w:r w:rsidR="0032295D">
        <w:rPr>
          <w:rFonts w:eastAsiaTheme="minorHAnsi"/>
          <w:sz w:val="28"/>
          <w:szCs w:val="28"/>
          <w:lang w:eastAsia="en-US"/>
        </w:rPr>
        <w:t xml:space="preserve">оду </w:t>
      </w:r>
      <w:r w:rsidRPr="0032295D">
        <w:rPr>
          <w:rFonts w:eastAsiaTheme="minorHAnsi"/>
          <w:sz w:val="28"/>
          <w:szCs w:val="28"/>
          <w:lang w:eastAsia="en-US"/>
        </w:rPr>
        <w:t xml:space="preserve">обслужено 5842 рецепта, на </w:t>
      </w:r>
      <w:r w:rsidR="00613156">
        <w:rPr>
          <w:rFonts w:eastAsiaTheme="minorHAnsi"/>
          <w:sz w:val="28"/>
          <w:szCs w:val="28"/>
          <w:lang w:eastAsia="en-US"/>
        </w:rPr>
        <w:t xml:space="preserve">            </w:t>
      </w:r>
      <w:r w:rsidRPr="0032295D">
        <w:rPr>
          <w:rFonts w:eastAsiaTheme="minorHAnsi"/>
          <w:sz w:val="28"/>
          <w:szCs w:val="28"/>
          <w:lang w:eastAsia="en-US"/>
        </w:rPr>
        <w:t>1 льготополучателя составила 2 рецепта, в 2018 г</w:t>
      </w:r>
      <w:r w:rsidR="0032295D">
        <w:rPr>
          <w:rFonts w:eastAsiaTheme="minorHAnsi"/>
          <w:sz w:val="28"/>
          <w:szCs w:val="28"/>
          <w:lang w:eastAsia="en-US"/>
        </w:rPr>
        <w:t>оду</w:t>
      </w:r>
      <w:r w:rsidRPr="0032295D">
        <w:rPr>
          <w:rFonts w:eastAsiaTheme="minorHAnsi"/>
          <w:sz w:val="28"/>
          <w:szCs w:val="28"/>
          <w:lang w:eastAsia="en-US"/>
        </w:rPr>
        <w:t xml:space="preserve"> обслужено 9474 рецептов, что на 3632 рецепта больше (+</w:t>
      </w:r>
      <w:r w:rsidR="0032295D">
        <w:rPr>
          <w:rFonts w:eastAsiaTheme="minorHAnsi"/>
          <w:sz w:val="28"/>
          <w:szCs w:val="28"/>
          <w:lang w:eastAsia="en-US"/>
        </w:rPr>
        <w:t xml:space="preserve"> </w:t>
      </w:r>
      <w:r w:rsidRPr="0032295D">
        <w:rPr>
          <w:rFonts w:eastAsiaTheme="minorHAnsi"/>
          <w:sz w:val="28"/>
          <w:szCs w:val="28"/>
          <w:lang w:eastAsia="en-US"/>
        </w:rPr>
        <w:t>61</w:t>
      </w:r>
      <w:r w:rsidR="0032295D">
        <w:rPr>
          <w:rFonts w:eastAsiaTheme="minorHAnsi"/>
          <w:sz w:val="28"/>
          <w:szCs w:val="28"/>
          <w:lang w:eastAsia="en-US"/>
        </w:rPr>
        <w:t xml:space="preserve"> процент</w:t>
      </w:r>
      <w:r w:rsidRPr="0032295D">
        <w:rPr>
          <w:rFonts w:eastAsiaTheme="minorHAnsi"/>
          <w:sz w:val="28"/>
          <w:szCs w:val="28"/>
          <w:lang w:eastAsia="en-US"/>
        </w:rPr>
        <w:t>), при этом в среднем на одного льготника пришлось 3 рецепта.</w:t>
      </w:r>
    </w:p>
    <w:p w:rsidR="007F5D3D" w:rsidRPr="0032295D" w:rsidRDefault="007F5D3D" w:rsidP="0032295D">
      <w:pPr>
        <w:ind w:firstLine="709"/>
        <w:jc w:val="both"/>
        <w:rPr>
          <w:sz w:val="28"/>
          <w:szCs w:val="28"/>
        </w:rPr>
      </w:pPr>
      <w:r w:rsidRPr="0032295D">
        <w:rPr>
          <w:sz w:val="28"/>
          <w:szCs w:val="28"/>
        </w:rPr>
        <w:t>Обслуживание числа рецептов</w:t>
      </w:r>
      <w:r w:rsidR="0032295D">
        <w:rPr>
          <w:sz w:val="28"/>
          <w:szCs w:val="28"/>
        </w:rPr>
        <w:t xml:space="preserve"> </w:t>
      </w:r>
      <w:r w:rsidRPr="0032295D">
        <w:rPr>
          <w:sz w:val="28"/>
          <w:szCs w:val="28"/>
        </w:rPr>
        <w:t xml:space="preserve">пациентам по </w:t>
      </w:r>
      <w:r w:rsidRPr="0032295D">
        <w:rPr>
          <w:rFonts w:eastAsiaTheme="minorHAnsi"/>
          <w:sz w:val="28"/>
          <w:szCs w:val="28"/>
          <w:lang w:eastAsia="en-US"/>
        </w:rPr>
        <w:t xml:space="preserve">высокозатратным нозологиям </w:t>
      </w:r>
      <w:r w:rsidRPr="0032295D">
        <w:rPr>
          <w:sz w:val="28"/>
          <w:szCs w:val="28"/>
        </w:rPr>
        <w:t>остается на протяжении 5 лет стабильно 100</w:t>
      </w:r>
      <w:r w:rsidR="0032295D">
        <w:rPr>
          <w:sz w:val="28"/>
          <w:szCs w:val="28"/>
        </w:rPr>
        <w:t xml:space="preserve"> </w:t>
      </w:r>
      <w:r w:rsidR="00DA4CE1" w:rsidRPr="0032295D">
        <w:rPr>
          <w:sz w:val="28"/>
          <w:szCs w:val="28"/>
        </w:rPr>
        <w:t>процентов</w:t>
      </w:r>
      <w:r w:rsidRPr="0032295D">
        <w:rPr>
          <w:sz w:val="28"/>
          <w:szCs w:val="28"/>
        </w:rPr>
        <w:t>. Льготникам федерального и территориального регистров обслужив</w:t>
      </w:r>
      <w:r w:rsidR="0032295D">
        <w:rPr>
          <w:sz w:val="28"/>
          <w:szCs w:val="28"/>
        </w:rPr>
        <w:t xml:space="preserve">ание рецептов за 2017-2018 гг. </w:t>
      </w:r>
      <w:r w:rsidRPr="0032295D">
        <w:rPr>
          <w:sz w:val="28"/>
          <w:szCs w:val="28"/>
        </w:rPr>
        <w:t>наблюдается 100</w:t>
      </w:r>
      <w:r w:rsidR="0032295D">
        <w:rPr>
          <w:sz w:val="28"/>
          <w:szCs w:val="28"/>
        </w:rPr>
        <w:t xml:space="preserve"> </w:t>
      </w:r>
      <w:r w:rsidR="00DA4CE1" w:rsidRPr="0032295D">
        <w:rPr>
          <w:sz w:val="28"/>
          <w:szCs w:val="28"/>
        </w:rPr>
        <w:t>процентов</w:t>
      </w:r>
      <w:r w:rsidRPr="0032295D">
        <w:rPr>
          <w:sz w:val="28"/>
          <w:szCs w:val="28"/>
        </w:rPr>
        <w:t xml:space="preserve"> от числа выписанных рецептов. </w:t>
      </w:r>
    </w:p>
    <w:p w:rsidR="007F5D3D" w:rsidRPr="0093798A" w:rsidRDefault="007F5D3D" w:rsidP="007F5D3D">
      <w:pPr>
        <w:pStyle w:val="affb"/>
        <w:ind w:firstLine="700"/>
        <w:jc w:val="right"/>
        <w:rPr>
          <w:sz w:val="28"/>
          <w:szCs w:val="28"/>
        </w:rPr>
      </w:pPr>
      <w:r w:rsidRPr="0093798A">
        <w:rPr>
          <w:sz w:val="28"/>
          <w:szCs w:val="28"/>
        </w:rPr>
        <w:t xml:space="preserve">Таблица </w:t>
      </w:r>
      <w:r>
        <w:rPr>
          <w:sz w:val="28"/>
          <w:szCs w:val="28"/>
        </w:rPr>
        <w:t>82</w:t>
      </w:r>
    </w:p>
    <w:p w:rsidR="007F5D3D" w:rsidRPr="0032295D" w:rsidRDefault="007F5D3D" w:rsidP="007F5D3D">
      <w:pPr>
        <w:pStyle w:val="affb"/>
        <w:ind w:hanging="4"/>
        <w:jc w:val="center"/>
        <w:rPr>
          <w:color w:val="000000"/>
          <w:sz w:val="28"/>
          <w:szCs w:val="28"/>
        </w:rPr>
      </w:pPr>
      <w:r w:rsidRPr="0032295D">
        <w:rPr>
          <w:color w:val="000000"/>
          <w:sz w:val="28"/>
          <w:szCs w:val="28"/>
        </w:rPr>
        <w:t>Обслуживание рецептов льготных категорий граждан</w:t>
      </w:r>
    </w:p>
    <w:p w:rsidR="007F5D3D" w:rsidRPr="0032295D" w:rsidRDefault="007F5D3D" w:rsidP="007F5D3D">
      <w:pPr>
        <w:ind w:hanging="4"/>
        <w:jc w:val="center"/>
        <w:rPr>
          <w:sz w:val="16"/>
          <w:szCs w:val="16"/>
        </w:rPr>
      </w:pPr>
    </w:p>
    <w:tbl>
      <w:tblPr>
        <w:tblW w:w="10260" w:type="dxa"/>
        <w:jc w:val="center"/>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47"/>
        <w:gridCol w:w="1457"/>
        <w:gridCol w:w="1404"/>
        <w:gridCol w:w="1417"/>
        <w:gridCol w:w="1418"/>
        <w:gridCol w:w="1417"/>
      </w:tblGrid>
      <w:tr w:rsidR="007F5D3D" w:rsidRPr="0032295D" w:rsidTr="0032295D">
        <w:trPr>
          <w:jc w:val="center"/>
        </w:trPr>
        <w:tc>
          <w:tcPr>
            <w:tcW w:w="3147" w:type="dxa"/>
            <w:tcBorders>
              <w:top w:val="single" w:sz="4" w:space="0" w:color="000000"/>
              <w:left w:val="single" w:sz="4" w:space="0" w:color="000000"/>
              <w:bottom w:val="single" w:sz="4" w:space="0" w:color="000000"/>
              <w:right w:val="single" w:sz="4" w:space="0" w:color="000000"/>
            </w:tcBorders>
          </w:tcPr>
          <w:p w:rsidR="007F5D3D" w:rsidRPr="0032295D" w:rsidRDefault="007F5D3D" w:rsidP="007F5D3D">
            <w:pPr>
              <w:jc w:val="center"/>
            </w:pPr>
          </w:p>
        </w:tc>
        <w:tc>
          <w:tcPr>
            <w:tcW w:w="145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2014</w:t>
            </w:r>
            <w:r w:rsidR="0032295D">
              <w:t xml:space="preserve"> </w:t>
            </w:r>
            <w:r w:rsidRPr="0032295D">
              <w:t>г.</w:t>
            </w:r>
          </w:p>
        </w:tc>
        <w:tc>
          <w:tcPr>
            <w:tcW w:w="1404"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2015</w:t>
            </w:r>
            <w:r w:rsidR="0032295D">
              <w:t xml:space="preserve"> </w:t>
            </w:r>
            <w:r w:rsidRPr="0032295D">
              <w:t>г.</w:t>
            </w:r>
          </w:p>
        </w:tc>
        <w:tc>
          <w:tcPr>
            <w:tcW w:w="141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2016</w:t>
            </w:r>
            <w:r w:rsidR="0032295D">
              <w:t xml:space="preserve"> </w:t>
            </w:r>
            <w:r w:rsidRPr="0032295D">
              <w:t>г.</w:t>
            </w:r>
          </w:p>
        </w:tc>
        <w:tc>
          <w:tcPr>
            <w:tcW w:w="1418"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2017</w:t>
            </w:r>
            <w:r w:rsidR="0032295D">
              <w:t xml:space="preserve"> </w:t>
            </w:r>
            <w:r w:rsidRPr="0032295D">
              <w:t>г.</w:t>
            </w:r>
          </w:p>
        </w:tc>
        <w:tc>
          <w:tcPr>
            <w:tcW w:w="141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2018 г.</w:t>
            </w:r>
          </w:p>
        </w:tc>
      </w:tr>
      <w:tr w:rsidR="007F5D3D" w:rsidRPr="0032295D" w:rsidTr="0032295D">
        <w:trPr>
          <w:trHeight w:val="173"/>
          <w:jc w:val="center"/>
        </w:trPr>
        <w:tc>
          <w:tcPr>
            <w:tcW w:w="314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r w:rsidRPr="0032295D">
              <w:rPr>
                <w:i/>
              </w:rPr>
              <w:t>По 7 ВЗН:</w:t>
            </w:r>
          </w:p>
        </w:tc>
        <w:tc>
          <w:tcPr>
            <w:tcW w:w="145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p>
        </w:tc>
        <w:tc>
          <w:tcPr>
            <w:tcW w:w="1404"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p>
        </w:tc>
        <w:tc>
          <w:tcPr>
            <w:tcW w:w="141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p>
        </w:tc>
        <w:tc>
          <w:tcPr>
            <w:tcW w:w="1418"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p>
        </w:tc>
        <w:tc>
          <w:tcPr>
            <w:tcW w:w="141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p>
        </w:tc>
      </w:tr>
      <w:tr w:rsidR="007F5D3D" w:rsidRPr="0032295D" w:rsidTr="0032295D">
        <w:trPr>
          <w:jc w:val="center"/>
        </w:trPr>
        <w:tc>
          <w:tcPr>
            <w:tcW w:w="314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r w:rsidRPr="0032295D">
              <w:t>Выписано рецептов, шт.</w:t>
            </w:r>
          </w:p>
        </w:tc>
        <w:tc>
          <w:tcPr>
            <w:tcW w:w="145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958</w:t>
            </w:r>
          </w:p>
        </w:tc>
        <w:tc>
          <w:tcPr>
            <w:tcW w:w="1404"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821</w:t>
            </w:r>
          </w:p>
        </w:tc>
        <w:tc>
          <w:tcPr>
            <w:tcW w:w="141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623</w:t>
            </w:r>
          </w:p>
        </w:tc>
        <w:tc>
          <w:tcPr>
            <w:tcW w:w="1418"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734</w:t>
            </w:r>
          </w:p>
        </w:tc>
        <w:tc>
          <w:tcPr>
            <w:tcW w:w="141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821</w:t>
            </w:r>
          </w:p>
        </w:tc>
      </w:tr>
      <w:tr w:rsidR="007F5D3D" w:rsidRPr="0032295D" w:rsidTr="0032295D">
        <w:trPr>
          <w:jc w:val="center"/>
        </w:trPr>
        <w:tc>
          <w:tcPr>
            <w:tcW w:w="314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r w:rsidRPr="0032295D">
              <w:t>Среднее количество рецептов, выписанных на 1 льготника</w:t>
            </w:r>
          </w:p>
        </w:tc>
        <w:tc>
          <w:tcPr>
            <w:tcW w:w="145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10</w:t>
            </w:r>
          </w:p>
        </w:tc>
        <w:tc>
          <w:tcPr>
            <w:tcW w:w="1404"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9</w:t>
            </w:r>
          </w:p>
        </w:tc>
        <w:tc>
          <w:tcPr>
            <w:tcW w:w="141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6</w:t>
            </w:r>
          </w:p>
        </w:tc>
        <w:tc>
          <w:tcPr>
            <w:tcW w:w="1418"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7</w:t>
            </w:r>
          </w:p>
        </w:tc>
        <w:tc>
          <w:tcPr>
            <w:tcW w:w="141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6</w:t>
            </w:r>
          </w:p>
        </w:tc>
      </w:tr>
      <w:tr w:rsidR="007F5D3D" w:rsidRPr="0032295D" w:rsidTr="0032295D">
        <w:trPr>
          <w:jc w:val="center"/>
        </w:trPr>
        <w:tc>
          <w:tcPr>
            <w:tcW w:w="314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r w:rsidRPr="0032295D">
              <w:t>Обслужено рецептов, шт. (</w:t>
            </w:r>
            <w:r w:rsidR="00DA4CE1" w:rsidRPr="0032295D">
              <w:t>процентов</w:t>
            </w:r>
            <w:r w:rsidRPr="0032295D">
              <w:t>)</w:t>
            </w:r>
          </w:p>
        </w:tc>
        <w:tc>
          <w:tcPr>
            <w:tcW w:w="1457" w:type="dxa"/>
            <w:tcBorders>
              <w:top w:val="single" w:sz="4" w:space="0" w:color="000000"/>
              <w:left w:val="single" w:sz="4" w:space="0" w:color="000000"/>
              <w:bottom w:val="single" w:sz="4" w:space="0" w:color="000000"/>
              <w:right w:val="single" w:sz="4" w:space="0" w:color="000000"/>
            </w:tcBorders>
          </w:tcPr>
          <w:p w:rsidR="0032295D" w:rsidRDefault="007F5D3D" w:rsidP="0032295D">
            <w:pPr>
              <w:jc w:val="center"/>
            </w:pPr>
            <w:r w:rsidRPr="0032295D">
              <w:t>958</w:t>
            </w:r>
          </w:p>
          <w:p w:rsidR="007F5D3D" w:rsidRPr="0032295D" w:rsidRDefault="007F5D3D" w:rsidP="0032295D">
            <w:pPr>
              <w:jc w:val="center"/>
            </w:pPr>
            <w:r w:rsidRPr="0032295D">
              <w:t>(100</w:t>
            </w:r>
            <w:r w:rsidR="0032295D">
              <w:t xml:space="preserve"> </w:t>
            </w:r>
            <w:r w:rsidR="00DA4CE1" w:rsidRPr="0032295D">
              <w:t>процентов</w:t>
            </w:r>
            <w:r w:rsidRPr="0032295D">
              <w:t>)</w:t>
            </w:r>
          </w:p>
        </w:tc>
        <w:tc>
          <w:tcPr>
            <w:tcW w:w="1404" w:type="dxa"/>
            <w:tcBorders>
              <w:top w:val="single" w:sz="4" w:space="0" w:color="000000"/>
              <w:left w:val="single" w:sz="4" w:space="0" w:color="000000"/>
              <w:bottom w:val="single" w:sz="4" w:space="0" w:color="000000"/>
              <w:right w:val="single" w:sz="4" w:space="0" w:color="000000"/>
            </w:tcBorders>
          </w:tcPr>
          <w:p w:rsidR="0032295D" w:rsidRDefault="007F5D3D" w:rsidP="0032295D">
            <w:pPr>
              <w:jc w:val="center"/>
            </w:pPr>
            <w:r w:rsidRPr="0032295D">
              <w:t>821</w:t>
            </w:r>
          </w:p>
          <w:p w:rsidR="007F5D3D" w:rsidRPr="0032295D" w:rsidRDefault="007F5D3D" w:rsidP="0032295D">
            <w:pPr>
              <w:jc w:val="center"/>
            </w:pPr>
            <w:r w:rsidRPr="0032295D">
              <w:t>(100</w:t>
            </w:r>
            <w:r w:rsidR="0032295D">
              <w:t xml:space="preserve"> </w:t>
            </w:r>
            <w:r w:rsidR="00DA4CE1" w:rsidRPr="0032295D">
              <w:t>процентов</w:t>
            </w:r>
            <w:r w:rsidRPr="0032295D">
              <w:t>)</w:t>
            </w:r>
          </w:p>
        </w:tc>
        <w:tc>
          <w:tcPr>
            <w:tcW w:w="1417" w:type="dxa"/>
            <w:tcBorders>
              <w:top w:val="single" w:sz="4" w:space="0" w:color="000000"/>
              <w:left w:val="single" w:sz="4" w:space="0" w:color="000000"/>
              <w:bottom w:val="single" w:sz="4" w:space="0" w:color="000000"/>
              <w:right w:val="single" w:sz="4" w:space="0" w:color="000000"/>
            </w:tcBorders>
          </w:tcPr>
          <w:p w:rsidR="0032295D" w:rsidRDefault="007F5D3D" w:rsidP="0032295D">
            <w:pPr>
              <w:jc w:val="center"/>
            </w:pPr>
            <w:r w:rsidRPr="0032295D">
              <w:t>623</w:t>
            </w:r>
          </w:p>
          <w:p w:rsidR="007F5D3D" w:rsidRPr="0032295D" w:rsidRDefault="007F5D3D" w:rsidP="0032295D">
            <w:pPr>
              <w:jc w:val="center"/>
            </w:pPr>
            <w:r w:rsidRPr="0032295D">
              <w:t>(100</w:t>
            </w:r>
            <w:r w:rsidR="0032295D">
              <w:t xml:space="preserve"> </w:t>
            </w:r>
            <w:r w:rsidR="00DA4CE1" w:rsidRPr="0032295D">
              <w:t>процентов</w:t>
            </w:r>
            <w:r w:rsidRPr="0032295D">
              <w:t>)</w:t>
            </w:r>
          </w:p>
        </w:tc>
        <w:tc>
          <w:tcPr>
            <w:tcW w:w="1418" w:type="dxa"/>
            <w:tcBorders>
              <w:top w:val="single" w:sz="4" w:space="0" w:color="000000"/>
              <w:left w:val="single" w:sz="4" w:space="0" w:color="000000"/>
              <w:bottom w:val="single" w:sz="4" w:space="0" w:color="000000"/>
              <w:right w:val="single" w:sz="4" w:space="0" w:color="000000"/>
            </w:tcBorders>
          </w:tcPr>
          <w:p w:rsidR="0032295D" w:rsidRDefault="007F5D3D" w:rsidP="0032295D">
            <w:pPr>
              <w:jc w:val="center"/>
            </w:pPr>
            <w:r w:rsidRPr="0032295D">
              <w:t>734</w:t>
            </w:r>
          </w:p>
          <w:p w:rsidR="007F5D3D" w:rsidRPr="0032295D" w:rsidRDefault="007F5D3D" w:rsidP="0032295D">
            <w:pPr>
              <w:jc w:val="center"/>
            </w:pPr>
            <w:r w:rsidRPr="0032295D">
              <w:t>(100</w:t>
            </w:r>
            <w:r w:rsidR="0032295D">
              <w:t xml:space="preserve"> </w:t>
            </w:r>
            <w:r w:rsidR="00DA4CE1" w:rsidRPr="0032295D">
              <w:t>процентов</w:t>
            </w:r>
            <w:r w:rsidRPr="0032295D">
              <w:t>)</w:t>
            </w:r>
          </w:p>
        </w:tc>
        <w:tc>
          <w:tcPr>
            <w:tcW w:w="1417" w:type="dxa"/>
            <w:tcBorders>
              <w:top w:val="single" w:sz="4" w:space="0" w:color="000000"/>
              <w:left w:val="single" w:sz="4" w:space="0" w:color="000000"/>
              <w:bottom w:val="single" w:sz="4" w:space="0" w:color="000000"/>
              <w:right w:val="single" w:sz="4" w:space="0" w:color="000000"/>
            </w:tcBorders>
          </w:tcPr>
          <w:p w:rsidR="0032295D" w:rsidRDefault="007F5D3D" w:rsidP="0032295D">
            <w:pPr>
              <w:jc w:val="center"/>
            </w:pPr>
            <w:r w:rsidRPr="0032295D">
              <w:t>821</w:t>
            </w:r>
          </w:p>
          <w:p w:rsidR="007F5D3D" w:rsidRPr="0032295D" w:rsidRDefault="007F5D3D" w:rsidP="0032295D">
            <w:pPr>
              <w:jc w:val="center"/>
            </w:pPr>
            <w:r w:rsidRPr="0032295D">
              <w:t>(100</w:t>
            </w:r>
            <w:r w:rsidR="0032295D">
              <w:t xml:space="preserve"> </w:t>
            </w:r>
            <w:r w:rsidR="00DA4CE1" w:rsidRPr="0032295D">
              <w:t>процентов</w:t>
            </w:r>
            <w:r w:rsidRPr="0032295D">
              <w:t>)</w:t>
            </w:r>
          </w:p>
        </w:tc>
      </w:tr>
      <w:tr w:rsidR="007F5D3D" w:rsidRPr="0032295D" w:rsidTr="0032295D">
        <w:trPr>
          <w:jc w:val="center"/>
        </w:trPr>
        <w:tc>
          <w:tcPr>
            <w:tcW w:w="314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r w:rsidRPr="0032295D">
              <w:t>Сумма обслуженных рецептов, тыс. руб.</w:t>
            </w:r>
          </w:p>
        </w:tc>
        <w:tc>
          <w:tcPr>
            <w:tcW w:w="145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63396,175</w:t>
            </w:r>
          </w:p>
        </w:tc>
        <w:tc>
          <w:tcPr>
            <w:tcW w:w="1404"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51283,212</w:t>
            </w:r>
          </w:p>
        </w:tc>
        <w:tc>
          <w:tcPr>
            <w:tcW w:w="141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59817,884</w:t>
            </w:r>
          </w:p>
        </w:tc>
        <w:tc>
          <w:tcPr>
            <w:tcW w:w="1418"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55 722,318</w:t>
            </w:r>
          </w:p>
        </w:tc>
        <w:tc>
          <w:tcPr>
            <w:tcW w:w="141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60 873,55</w:t>
            </w:r>
          </w:p>
        </w:tc>
      </w:tr>
      <w:tr w:rsidR="007F5D3D" w:rsidRPr="0032295D" w:rsidTr="0032295D">
        <w:trPr>
          <w:trHeight w:val="255"/>
          <w:jc w:val="center"/>
        </w:trPr>
        <w:tc>
          <w:tcPr>
            <w:tcW w:w="314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r w:rsidRPr="0032295D">
              <w:rPr>
                <w:i/>
              </w:rPr>
              <w:t>Федеральный регистр:</w:t>
            </w:r>
          </w:p>
        </w:tc>
        <w:tc>
          <w:tcPr>
            <w:tcW w:w="145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p>
        </w:tc>
        <w:tc>
          <w:tcPr>
            <w:tcW w:w="1404"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p>
        </w:tc>
        <w:tc>
          <w:tcPr>
            <w:tcW w:w="141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p>
        </w:tc>
        <w:tc>
          <w:tcPr>
            <w:tcW w:w="1418"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p>
        </w:tc>
        <w:tc>
          <w:tcPr>
            <w:tcW w:w="141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p>
        </w:tc>
      </w:tr>
      <w:tr w:rsidR="007F5D3D" w:rsidRPr="0032295D" w:rsidTr="0032295D">
        <w:trPr>
          <w:jc w:val="center"/>
        </w:trPr>
        <w:tc>
          <w:tcPr>
            <w:tcW w:w="314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r w:rsidRPr="0032295D">
              <w:t>Выписано рецептов, шт.</w:t>
            </w:r>
          </w:p>
        </w:tc>
        <w:tc>
          <w:tcPr>
            <w:tcW w:w="145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123653</w:t>
            </w:r>
          </w:p>
        </w:tc>
        <w:tc>
          <w:tcPr>
            <w:tcW w:w="1404"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115094</w:t>
            </w:r>
          </w:p>
        </w:tc>
        <w:tc>
          <w:tcPr>
            <w:tcW w:w="141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120558</w:t>
            </w:r>
          </w:p>
        </w:tc>
        <w:tc>
          <w:tcPr>
            <w:tcW w:w="1418"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111 873</w:t>
            </w:r>
          </w:p>
        </w:tc>
        <w:tc>
          <w:tcPr>
            <w:tcW w:w="141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124178</w:t>
            </w:r>
          </w:p>
        </w:tc>
      </w:tr>
      <w:tr w:rsidR="007F5D3D" w:rsidRPr="0032295D" w:rsidTr="0032295D">
        <w:trPr>
          <w:jc w:val="center"/>
        </w:trPr>
        <w:tc>
          <w:tcPr>
            <w:tcW w:w="314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r w:rsidRPr="0032295D">
              <w:t>Среднее количество рецептов, выписанных на 1 льготника</w:t>
            </w:r>
          </w:p>
        </w:tc>
        <w:tc>
          <w:tcPr>
            <w:tcW w:w="145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10</w:t>
            </w:r>
          </w:p>
        </w:tc>
        <w:tc>
          <w:tcPr>
            <w:tcW w:w="1404"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9</w:t>
            </w:r>
          </w:p>
        </w:tc>
        <w:tc>
          <w:tcPr>
            <w:tcW w:w="141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12</w:t>
            </w:r>
          </w:p>
        </w:tc>
        <w:tc>
          <w:tcPr>
            <w:tcW w:w="1418"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12</w:t>
            </w:r>
          </w:p>
        </w:tc>
        <w:tc>
          <w:tcPr>
            <w:tcW w:w="141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14</w:t>
            </w:r>
          </w:p>
        </w:tc>
      </w:tr>
      <w:tr w:rsidR="007F5D3D" w:rsidRPr="0032295D" w:rsidTr="0032295D">
        <w:trPr>
          <w:jc w:val="center"/>
        </w:trPr>
        <w:tc>
          <w:tcPr>
            <w:tcW w:w="314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r w:rsidRPr="0032295D">
              <w:t>Обслужено рецептов, шт. (</w:t>
            </w:r>
            <w:r w:rsidR="00DA4CE1" w:rsidRPr="0032295D">
              <w:t>процентов</w:t>
            </w:r>
            <w:r w:rsidRPr="0032295D">
              <w:t>)</w:t>
            </w:r>
          </w:p>
        </w:tc>
        <w:tc>
          <w:tcPr>
            <w:tcW w:w="145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123445</w:t>
            </w:r>
          </w:p>
          <w:p w:rsidR="007F5D3D" w:rsidRPr="0032295D" w:rsidRDefault="007F5D3D" w:rsidP="0032295D">
            <w:pPr>
              <w:jc w:val="center"/>
            </w:pPr>
            <w:r w:rsidRPr="0032295D">
              <w:t>(99,8</w:t>
            </w:r>
            <w:r w:rsidR="0032295D">
              <w:t xml:space="preserve"> </w:t>
            </w:r>
            <w:r w:rsidR="00DA4CE1" w:rsidRPr="0032295D">
              <w:t>про</w:t>
            </w:r>
            <w:r w:rsidR="0032295D">
              <w:t>цента</w:t>
            </w:r>
            <w:r w:rsidRPr="0032295D">
              <w:t>)</w:t>
            </w:r>
          </w:p>
        </w:tc>
        <w:tc>
          <w:tcPr>
            <w:tcW w:w="1404"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114720 (99,7</w:t>
            </w:r>
            <w:r w:rsidR="0032295D">
              <w:t xml:space="preserve"> </w:t>
            </w:r>
            <w:r w:rsidR="00DA4CE1" w:rsidRPr="0032295D">
              <w:t>про</w:t>
            </w:r>
            <w:r w:rsidR="0032295D">
              <w:t>цента</w:t>
            </w:r>
            <w:r w:rsidRPr="0032295D">
              <w:t>)</w:t>
            </w:r>
          </w:p>
        </w:tc>
        <w:tc>
          <w:tcPr>
            <w:tcW w:w="141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120480</w:t>
            </w:r>
          </w:p>
          <w:p w:rsidR="007F5D3D" w:rsidRPr="0032295D" w:rsidRDefault="007F5D3D" w:rsidP="0032295D">
            <w:pPr>
              <w:jc w:val="center"/>
            </w:pPr>
            <w:r w:rsidRPr="0032295D">
              <w:t>(99,9</w:t>
            </w:r>
            <w:r w:rsidR="0032295D">
              <w:t xml:space="preserve"> </w:t>
            </w:r>
            <w:r w:rsidR="00DA4CE1" w:rsidRPr="0032295D">
              <w:t>про</w:t>
            </w:r>
            <w:r w:rsidR="0032295D">
              <w:t>цента</w:t>
            </w:r>
            <w:r w:rsidRPr="0032295D">
              <w:t>)</w:t>
            </w:r>
          </w:p>
        </w:tc>
        <w:tc>
          <w:tcPr>
            <w:tcW w:w="1418"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111 873</w:t>
            </w:r>
          </w:p>
          <w:p w:rsidR="007F5D3D" w:rsidRPr="0032295D" w:rsidRDefault="007F5D3D" w:rsidP="0032295D">
            <w:pPr>
              <w:jc w:val="center"/>
            </w:pPr>
            <w:r w:rsidRPr="0032295D">
              <w:t>(100</w:t>
            </w:r>
            <w:r w:rsidR="0032295D">
              <w:t xml:space="preserve"> </w:t>
            </w:r>
            <w:r w:rsidR="00DA4CE1" w:rsidRPr="0032295D">
              <w:t>процентов</w:t>
            </w:r>
            <w:r w:rsidRPr="0032295D">
              <w:t>)</w:t>
            </w:r>
          </w:p>
        </w:tc>
        <w:tc>
          <w:tcPr>
            <w:tcW w:w="1417" w:type="dxa"/>
            <w:tcBorders>
              <w:top w:val="single" w:sz="4" w:space="0" w:color="000000"/>
              <w:left w:val="single" w:sz="4" w:space="0" w:color="000000"/>
              <w:bottom w:val="single" w:sz="4" w:space="0" w:color="000000"/>
              <w:right w:val="single" w:sz="4" w:space="0" w:color="000000"/>
            </w:tcBorders>
          </w:tcPr>
          <w:p w:rsidR="0032295D" w:rsidRDefault="007F5D3D" w:rsidP="0032295D">
            <w:pPr>
              <w:jc w:val="center"/>
            </w:pPr>
            <w:r w:rsidRPr="0032295D">
              <w:t>124178</w:t>
            </w:r>
          </w:p>
          <w:p w:rsidR="007F5D3D" w:rsidRPr="0032295D" w:rsidRDefault="007F5D3D" w:rsidP="0032295D">
            <w:pPr>
              <w:jc w:val="center"/>
            </w:pPr>
            <w:r w:rsidRPr="0032295D">
              <w:t>(100</w:t>
            </w:r>
            <w:r w:rsidR="0032295D">
              <w:t xml:space="preserve"> </w:t>
            </w:r>
            <w:r w:rsidR="00DA4CE1" w:rsidRPr="0032295D">
              <w:t>процентов</w:t>
            </w:r>
            <w:r w:rsidRPr="0032295D">
              <w:t>)</w:t>
            </w:r>
          </w:p>
        </w:tc>
      </w:tr>
      <w:tr w:rsidR="007F5D3D" w:rsidRPr="0032295D" w:rsidTr="0032295D">
        <w:trPr>
          <w:jc w:val="center"/>
        </w:trPr>
        <w:tc>
          <w:tcPr>
            <w:tcW w:w="314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r w:rsidRPr="0032295D">
              <w:t>Сумма обслуженных рецептов, тыс. руб.</w:t>
            </w:r>
          </w:p>
        </w:tc>
        <w:tc>
          <w:tcPr>
            <w:tcW w:w="145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127133,58</w:t>
            </w:r>
          </w:p>
        </w:tc>
        <w:tc>
          <w:tcPr>
            <w:tcW w:w="1404"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113041,120</w:t>
            </w:r>
          </w:p>
        </w:tc>
        <w:tc>
          <w:tcPr>
            <w:tcW w:w="141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164207,251</w:t>
            </w:r>
          </w:p>
        </w:tc>
        <w:tc>
          <w:tcPr>
            <w:tcW w:w="1418"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147 196,254</w:t>
            </w:r>
          </w:p>
        </w:tc>
        <w:tc>
          <w:tcPr>
            <w:tcW w:w="141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150938,38</w:t>
            </w:r>
          </w:p>
        </w:tc>
      </w:tr>
      <w:tr w:rsidR="007F5D3D" w:rsidRPr="0032295D" w:rsidTr="0032295D">
        <w:trPr>
          <w:jc w:val="center"/>
        </w:trPr>
        <w:tc>
          <w:tcPr>
            <w:tcW w:w="314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r w:rsidRPr="0032295D">
              <w:rPr>
                <w:i/>
              </w:rPr>
              <w:t>Территориальный регистр:</w:t>
            </w:r>
          </w:p>
        </w:tc>
        <w:tc>
          <w:tcPr>
            <w:tcW w:w="145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p>
        </w:tc>
        <w:tc>
          <w:tcPr>
            <w:tcW w:w="1404"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p>
        </w:tc>
        <w:tc>
          <w:tcPr>
            <w:tcW w:w="141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p>
        </w:tc>
        <w:tc>
          <w:tcPr>
            <w:tcW w:w="1418"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p>
        </w:tc>
        <w:tc>
          <w:tcPr>
            <w:tcW w:w="141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p>
        </w:tc>
      </w:tr>
      <w:tr w:rsidR="007F5D3D" w:rsidRPr="0032295D" w:rsidTr="0032295D">
        <w:trPr>
          <w:jc w:val="center"/>
        </w:trPr>
        <w:tc>
          <w:tcPr>
            <w:tcW w:w="314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r w:rsidRPr="0032295D">
              <w:t>Выписано рецептов, шт.</w:t>
            </w:r>
          </w:p>
        </w:tc>
        <w:tc>
          <w:tcPr>
            <w:tcW w:w="145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6081</w:t>
            </w:r>
          </w:p>
        </w:tc>
        <w:tc>
          <w:tcPr>
            <w:tcW w:w="1404"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4567</w:t>
            </w:r>
          </w:p>
        </w:tc>
        <w:tc>
          <w:tcPr>
            <w:tcW w:w="141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10368</w:t>
            </w:r>
          </w:p>
        </w:tc>
        <w:tc>
          <w:tcPr>
            <w:tcW w:w="1418"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7 511</w:t>
            </w:r>
          </w:p>
        </w:tc>
        <w:tc>
          <w:tcPr>
            <w:tcW w:w="141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9474</w:t>
            </w:r>
          </w:p>
        </w:tc>
      </w:tr>
      <w:tr w:rsidR="007F5D3D" w:rsidRPr="0032295D" w:rsidTr="0032295D">
        <w:trPr>
          <w:jc w:val="center"/>
        </w:trPr>
        <w:tc>
          <w:tcPr>
            <w:tcW w:w="314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r w:rsidRPr="0032295D">
              <w:t>Среднее количество рецептов, выписанных на 1 льготника</w:t>
            </w:r>
          </w:p>
        </w:tc>
        <w:tc>
          <w:tcPr>
            <w:tcW w:w="145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2</w:t>
            </w:r>
          </w:p>
        </w:tc>
        <w:tc>
          <w:tcPr>
            <w:tcW w:w="1404"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2</w:t>
            </w:r>
          </w:p>
        </w:tc>
        <w:tc>
          <w:tcPr>
            <w:tcW w:w="141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2</w:t>
            </w:r>
          </w:p>
        </w:tc>
        <w:tc>
          <w:tcPr>
            <w:tcW w:w="1418"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2</w:t>
            </w:r>
          </w:p>
        </w:tc>
        <w:tc>
          <w:tcPr>
            <w:tcW w:w="141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3</w:t>
            </w:r>
          </w:p>
        </w:tc>
      </w:tr>
      <w:tr w:rsidR="007F5D3D" w:rsidRPr="0032295D" w:rsidTr="0032295D">
        <w:trPr>
          <w:jc w:val="center"/>
        </w:trPr>
        <w:tc>
          <w:tcPr>
            <w:tcW w:w="314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r w:rsidRPr="0032295D">
              <w:t>Обслужено рецептов, шт.</w:t>
            </w:r>
          </w:p>
        </w:tc>
        <w:tc>
          <w:tcPr>
            <w:tcW w:w="145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5 842</w:t>
            </w:r>
          </w:p>
          <w:p w:rsidR="007F5D3D" w:rsidRPr="0032295D" w:rsidRDefault="007F5D3D" w:rsidP="0032295D">
            <w:pPr>
              <w:jc w:val="center"/>
            </w:pPr>
            <w:r w:rsidRPr="0032295D">
              <w:t>(96,1</w:t>
            </w:r>
            <w:r w:rsidR="0032295D">
              <w:t xml:space="preserve"> </w:t>
            </w:r>
            <w:r w:rsidR="00DA4CE1" w:rsidRPr="0032295D">
              <w:t>про</w:t>
            </w:r>
            <w:r w:rsidR="0032295D">
              <w:t>цента</w:t>
            </w:r>
            <w:r w:rsidRPr="0032295D">
              <w:t>)</w:t>
            </w:r>
          </w:p>
        </w:tc>
        <w:tc>
          <w:tcPr>
            <w:tcW w:w="1404" w:type="dxa"/>
            <w:tcBorders>
              <w:top w:val="single" w:sz="4" w:space="0" w:color="000000"/>
              <w:left w:val="single" w:sz="4" w:space="0" w:color="000000"/>
              <w:bottom w:val="single" w:sz="4" w:space="0" w:color="000000"/>
              <w:right w:val="single" w:sz="4" w:space="0" w:color="000000"/>
            </w:tcBorders>
          </w:tcPr>
          <w:p w:rsidR="0032295D" w:rsidRDefault="007F5D3D" w:rsidP="0032295D">
            <w:pPr>
              <w:jc w:val="center"/>
            </w:pPr>
            <w:r w:rsidRPr="0032295D">
              <w:t>4373</w:t>
            </w:r>
          </w:p>
          <w:p w:rsidR="007F5D3D" w:rsidRPr="0032295D" w:rsidRDefault="007F5D3D" w:rsidP="0032295D">
            <w:pPr>
              <w:jc w:val="center"/>
            </w:pPr>
            <w:r w:rsidRPr="0032295D">
              <w:t>(95,8</w:t>
            </w:r>
            <w:r w:rsidR="0032295D">
              <w:t xml:space="preserve"> процента</w:t>
            </w:r>
            <w:r w:rsidRPr="0032295D">
              <w:t>)</w:t>
            </w:r>
          </w:p>
        </w:tc>
        <w:tc>
          <w:tcPr>
            <w:tcW w:w="141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10352</w:t>
            </w:r>
          </w:p>
          <w:p w:rsidR="007F5D3D" w:rsidRPr="0032295D" w:rsidRDefault="007F5D3D" w:rsidP="0032295D">
            <w:pPr>
              <w:jc w:val="center"/>
            </w:pPr>
            <w:r w:rsidRPr="0032295D">
              <w:t>(99,8</w:t>
            </w:r>
            <w:r w:rsidR="0032295D">
              <w:t xml:space="preserve"> </w:t>
            </w:r>
            <w:r w:rsidR="00DA4CE1" w:rsidRPr="0032295D">
              <w:t>про</w:t>
            </w:r>
            <w:r w:rsidR="0032295D">
              <w:t>цента</w:t>
            </w:r>
            <w:r w:rsidRPr="0032295D">
              <w:t>)</w:t>
            </w:r>
          </w:p>
        </w:tc>
        <w:tc>
          <w:tcPr>
            <w:tcW w:w="1418"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7 511</w:t>
            </w:r>
          </w:p>
          <w:p w:rsidR="007F5D3D" w:rsidRPr="0032295D" w:rsidRDefault="007F5D3D" w:rsidP="0032295D">
            <w:pPr>
              <w:jc w:val="center"/>
            </w:pPr>
            <w:r w:rsidRPr="0032295D">
              <w:t>(100</w:t>
            </w:r>
            <w:r w:rsidR="0032295D">
              <w:t xml:space="preserve"> </w:t>
            </w:r>
            <w:r w:rsidR="00DA4CE1" w:rsidRPr="0032295D">
              <w:t>про</w:t>
            </w:r>
            <w:r w:rsidR="0032295D">
              <w:t>цента</w:t>
            </w:r>
            <w:r w:rsidRPr="0032295D">
              <w:t>)</w:t>
            </w:r>
          </w:p>
        </w:tc>
        <w:tc>
          <w:tcPr>
            <w:tcW w:w="141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9474</w:t>
            </w:r>
          </w:p>
          <w:p w:rsidR="007F5D3D" w:rsidRPr="0032295D" w:rsidRDefault="007F5D3D" w:rsidP="0032295D">
            <w:pPr>
              <w:jc w:val="center"/>
            </w:pPr>
            <w:r w:rsidRPr="0032295D">
              <w:t>(100</w:t>
            </w:r>
            <w:r w:rsidR="0032295D">
              <w:t xml:space="preserve"> </w:t>
            </w:r>
            <w:r w:rsidR="00DA4CE1" w:rsidRPr="0032295D">
              <w:t>про</w:t>
            </w:r>
            <w:r w:rsidR="0032295D">
              <w:t>цента</w:t>
            </w:r>
            <w:r w:rsidRPr="0032295D">
              <w:t>)</w:t>
            </w:r>
          </w:p>
        </w:tc>
      </w:tr>
      <w:tr w:rsidR="007F5D3D" w:rsidRPr="0032295D" w:rsidTr="0032295D">
        <w:trPr>
          <w:jc w:val="center"/>
        </w:trPr>
        <w:tc>
          <w:tcPr>
            <w:tcW w:w="314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r w:rsidRPr="0032295D">
              <w:t>Сумма обслуженных рецептов, тыс. руб.</w:t>
            </w:r>
          </w:p>
        </w:tc>
        <w:tc>
          <w:tcPr>
            <w:tcW w:w="145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31243,918</w:t>
            </w:r>
          </w:p>
        </w:tc>
        <w:tc>
          <w:tcPr>
            <w:tcW w:w="1404"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30747,49</w:t>
            </w:r>
          </w:p>
        </w:tc>
        <w:tc>
          <w:tcPr>
            <w:tcW w:w="141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32240,358</w:t>
            </w:r>
          </w:p>
        </w:tc>
        <w:tc>
          <w:tcPr>
            <w:tcW w:w="1418"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59 362,324</w:t>
            </w:r>
          </w:p>
        </w:tc>
        <w:tc>
          <w:tcPr>
            <w:tcW w:w="141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61 427,37</w:t>
            </w:r>
          </w:p>
        </w:tc>
      </w:tr>
      <w:tr w:rsidR="007F5D3D" w:rsidRPr="0032295D" w:rsidTr="0032295D">
        <w:trPr>
          <w:jc w:val="center"/>
        </w:trPr>
        <w:tc>
          <w:tcPr>
            <w:tcW w:w="314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r w:rsidRPr="0032295D">
              <w:t>ИТОГО сумма обслуженных рецептов по всем категориям, тыс. руб.</w:t>
            </w:r>
          </w:p>
        </w:tc>
        <w:tc>
          <w:tcPr>
            <w:tcW w:w="145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221773,673</w:t>
            </w:r>
          </w:p>
        </w:tc>
        <w:tc>
          <w:tcPr>
            <w:tcW w:w="1404"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195071,82</w:t>
            </w:r>
          </w:p>
        </w:tc>
        <w:tc>
          <w:tcPr>
            <w:tcW w:w="141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256265,494</w:t>
            </w:r>
          </w:p>
        </w:tc>
        <w:tc>
          <w:tcPr>
            <w:tcW w:w="1418"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pPr>
            <w:r w:rsidRPr="0032295D">
              <w:t>262 280,897</w:t>
            </w:r>
          </w:p>
        </w:tc>
        <w:tc>
          <w:tcPr>
            <w:tcW w:w="1417" w:type="dxa"/>
            <w:tcBorders>
              <w:top w:val="single" w:sz="4" w:space="0" w:color="000000"/>
              <w:left w:val="single" w:sz="4" w:space="0" w:color="000000"/>
              <w:bottom w:val="single" w:sz="4" w:space="0" w:color="000000"/>
              <w:right w:val="single" w:sz="4" w:space="0" w:color="000000"/>
            </w:tcBorders>
          </w:tcPr>
          <w:p w:rsidR="007F5D3D" w:rsidRPr="0032295D" w:rsidRDefault="007F5D3D" w:rsidP="0032295D">
            <w:pPr>
              <w:jc w:val="center"/>
              <w:rPr>
                <w:lang w:val="en-US"/>
              </w:rPr>
            </w:pPr>
            <w:r w:rsidRPr="0032295D">
              <w:t>273 239,30</w:t>
            </w:r>
          </w:p>
        </w:tc>
      </w:tr>
    </w:tbl>
    <w:p w:rsidR="007F5D3D" w:rsidRPr="0093798A" w:rsidRDefault="007F5D3D" w:rsidP="007F5D3D">
      <w:pPr>
        <w:ind w:firstLine="567"/>
        <w:jc w:val="both"/>
        <w:rPr>
          <w:b/>
          <w:sz w:val="16"/>
          <w:szCs w:val="16"/>
        </w:rPr>
      </w:pPr>
    </w:p>
    <w:p w:rsidR="007F5D3D" w:rsidRPr="0032295D" w:rsidRDefault="007F5D3D" w:rsidP="0032295D">
      <w:pPr>
        <w:ind w:firstLine="709"/>
        <w:jc w:val="both"/>
        <w:rPr>
          <w:sz w:val="28"/>
          <w:szCs w:val="28"/>
        </w:rPr>
      </w:pPr>
      <w:r w:rsidRPr="0032295D">
        <w:rPr>
          <w:sz w:val="28"/>
          <w:szCs w:val="28"/>
        </w:rPr>
        <w:t>Сумма обслуженных рецептов всех категорий льготников составила 273 239,30 тыс. рублей, что больше показателя 2017</w:t>
      </w:r>
      <w:r w:rsidR="0032295D">
        <w:rPr>
          <w:sz w:val="28"/>
          <w:szCs w:val="28"/>
        </w:rPr>
        <w:t xml:space="preserve"> </w:t>
      </w:r>
      <w:r w:rsidRPr="0032295D">
        <w:rPr>
          <w:sz w:val="28"/>
          <w:szCs w:val="28"/>
        </w:rPr>
        <w:t>г</w:t>
      </w:r>
      <w:r w:rsidR="0032295D">
        <w:rPr>
          <w:sz w:val="28"/>
          <w:szCs w:val="28"/>
        </w:rPr>
        <w:t>ода</w:t>
      </w:r>
      <w:r w:rsidRPr="0032295D">
        <w:rPr>
          <w:sz w:val="28"/>
          <w:szCs w:val="28"/>
        </w:rPr>
        <w:t xml:space="preserve"> на 10 958,40 тыс. рублей</w:t>
      </w:r>
      <w:r w:rsidR="00613156">
        <w:rPr>
          <w:sz w:val="28"/>
          <w:szCs w:val="28"/>
        </w:rPr>
        <w:t>, п</w:t>
      </w:r>
      <w:r w:rsidRPr="0032295D">
        <w:rPr>
          <w:sz w:val="28"/>
          <w:szCs w:val="28"/>
        </w:rPr>
        <w:t>о категориям:</w:t>
      </w:r>
    </w:p>
    <w:p w:rsidR="007F5D3D" w:rsidRPr="0032295D" w:rsidRDefault="007F5D3D" w:rsidP="0032295D">
      <w:pPr>
        <w:ind w:firstLine="709"/>
        <w:jc w:val="both"/>
        <w:rPr>
          <w:sz w:val="28"/>
          <w:szCs w:val="28"/>
        </w:rPr>
      </w:pPr>
      <w:r w:rsidRPr="0032295D">
        <w:rPr>
          <w:sz w:val="28"/>
          <w:szCs w:val="28"/>
        </w:rPr>
        <w:t xml:space="preserve">- пациентам по </w:t>
      </w:r>
      <w:r w:rsidRPr="0032295D">
        <w:rPr>
          <w:rFonts w:eastAsiaTheme="minorHAnsi"/>
          <w:sz w:val="28"/>
          <w:szCs w:val="28"/>
          <w:lang w:eastAsia="en-US"/>
        </w:rPr>
        <w:t xml:space="preserve">высокозатратным нозологиям </w:t>
      </w:r>
      <w:r w:rsidRPr="0032295D">
        <w:rPr>
          <w:sz w:val="28"/>
          <w:szCs w:val="28"/>
        </w:rPr>
        <w:t>обслужено рецептов на сумму 60 873,55 тыс. руб.;</w:t>
      </w:r>
    </w:p>
    <w:p w:rsidR="007F5D3D" w:rsidRPr="0032295D" w:rsidRDefault="007F5D3D" w:rsidP="0032295D">
      <w:pPr>
        <w:ind w:firstLine="709"/>
        <w:jc w:val="both"/>
        <w:rPr>
          <w:sz w:val="28"/>
          <w:szCs w:val="28"/>
        </w:rPr>
      </w:pPr>
      <w:r w:rsidRPr="0032295D">
        <w:rPr>
          <w:sz w:val="28"/>
          <w:szCs w:val="28"/>
        </w:rPr>
        <w:t>- льготникам федерального регистра – на сумму 140 938,38 тыс. руб.;</w:t>
      </w:r>
    </w:p>
    <w:p w:rsidR="007F5D3D" w:rsidRPr="0032295D" w:rsidRDefault="007F5D3D" w:rsidP="0032295D">
      <w:pPr>
        <w:ind w:firstLine="709"/>
        <w:jc w:val="both"/>
        <w:rPr>
          <w:sz w:val="28"/>
          <w:szCs w:val="28"/>
        </w:rPr>
      </w:pPr>
      <w:r w:rsidRPr="0032295D">
        <w:rPr>
          <w:sz w:val="28"/>
          <w:szCs w:val="28"/>
        </w:rPr>
        <w:t>- территориальным льготникам – на сумму 61 427,37 тыс. руб.</w:t>
      </w:r>
    </w:p>
    <w:p w:rsidR="007F5D3D" w:rsidRPr="0032295D" w:rsidRDefault="007F5D3D" w:rsidP="0032295D">
      <w:pPr>
        <w:pStyle w:val="affb"/>
        <w:ind w:firstLine="709"/>
        <w:jc w:val="both"/>
        <w:rPr>
          <w:color w:val="000000"/>
          <w:sz w:val="28"/>
          <w:szCs w:val="28"/>
        </w:rPr>
      </w:pPr>
      <w:r w:rsidRPr="0032295D">
        <w:rPr>
          <w:color w:val="000000"/>
          <w:sz w:val="28"/>
          <w:szCs w:val="28"/>
        </w:rPr>
        <w:t>Средняя стоимость одного льготного рецепта</w:t>
      </w:r>
      <w:r w:rsidR="0032295D">
        <w:rPr>
          <w:color w:val="000000"/>
          <w:sz w:val="28"/>
          <w:szCs w:val="28"/>
        </w:rPr>
        <w:t xml:space="preserve"> </w:t>
      </w:r>
      <w:r w:rsidRPr="0032295D">
        <w:rPr>
          <w:color w:val="000000"/>
          <w:sz w:val="28"/>
          <w:szCs w:val="28"/>
        </w:rPr>
        <w:t xml:space="preserve">из года в год проявляет нестабильность, что обусловлено чаще всего изменениями стоимости лекарств и оборотом товаров на фармацевтическом рынке и т.д. </w:t>
      </w:r>
    </w:p>
    <w:p w:rsidR="007F5D3D" w:rsidRPr="0093798A" w:rsidRDefault="007F5D3D" w:rsidP="007F5D3D">
      <w:pPr>
        <w:jc w:val="right"/>
        <w:rPr>
          <w:sz w:val="28"/>
          <w:szCs w:val="28"/>
        </w:rPr>
      </w:pPr>
      <w:r w:rsidRPr="0093798A">
        <w:rPr>
          <w:sz w:val="28"/>
          <w:szCs w:val="28"/>
        </w:rPr>
        <w:t xml:space="preserve">Таблица </w:t>
      </w:r>
      <w:r>
        <w:rPr>
          <w:sz w:val="28"/>
          <w:szCs w:val="28"/>
        </w:rPr>
        <w:t>83</w:t>
      </w:r>
    </w:p>
    <w:p w:rsidR="007F5D3D" w:rsidRPr="0032295D" w:rsidRDefault="007F5D3D" w:rsidP="007F5D3D">
      <w:pPr>
        <w:jc w:val="center"/>
        <w:rPr>
          <w:sz w:val="28"/>
          <w:szCs w:val="28"/>
        </w:rPr>
      </w:pPr>
      <w:r w:rsidRPr="0032295D">
        <w:rPr>
          <w:sz w:val="28"/>
          <w:szCs w:val="28"/>
        </w:rPr>
        <w:t xml:space="preserve">Средняя стоимость одного льготного рецепта </w:t>
      </w:r>
    </w:p>
    <w:p w:rsidR="007F5D3D" w:rsidRPr="0032295D" w:rsidRDefault="007F5D3D" w:rsidP="0032295D">
      <w:pPr>
        <w:jc w:val="right"/>
        <w:rPr>
          <w:i/>
        </w:rPr>
      </w:pPr>
      <w:r w:rsidRPr="0032295D">
        <w:rPr>
          <w:i/>
        </w:rPr>
        <w:t>(в рублях)</w:t>
      </w:r>
    </w:p>
    <w:tbl>
      <w:tblPr>
        <w:tblW w:w="94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3"/>
        <w:gridCol w:w="1410"/>
        <w:gridCol w:w="1558"/>
        <w:gridCol w:w="1410"/>
        <w:gridCol w:w="1535"/>
        <w:gridCol w:w="1410"/>
      </w:tblGrid>
      <w:tr w:rsidR="007F5D3D" w:rsidRPr="0032295D" w:rsidTr="009152AF">
        <w:trPr>
          <w:jc w:val="center"/>
        </w:trPr>
        <w:tc>
          <w:tcPr>
            <w:tcW w:w="2468" w:type="dxa"/>
            <w:vMerge w:val="restart"/>
            <w:tcBorders>
              <w:top w:val="single" w:sz="4" w:space="0" w:color="000000"/>
              <w:left w:val="single" w:sz="4" w:space="0" w:color="000000"/>
              <w:right w:val="single" w:sz="4" w:space="0" w:color="000000"/>
            </w:tcBorders>
          </w:tcPr>
          <w:p w:rsidR="007F5D3D" w:rsidRPr="0032295D" w:rsidRDefault="007F5D3D" w:rsidP="009152AF">
            <w:pPr>
              <w:contextualSpacing/>
              <w:rPr>
                <w:sz w:val="28"/>
                <w:szCs w:val="28"/>
              </w:rPr>
            </w:pPr>
            <w:r w:rsidRPr="0032295D">
              <w:rPr>
                <w:sz w:val="28"/>
                <w:szCs w:val="28"/>
              </w:rPr>
              <w:t>Программа, регистр</w:t>
            </w:r>
          </w:p>
        </w:tc>
        <w:tc>
          <w:tcPr>
            <w:tcW w:w="6976" w:type="dxa"/>
            <w:gridSpan w:val="5"/>
            <w:tcBorders>
              <w:top w:val="single" w:sz="4" w:space="0" w:color="000000"/>
              <w:left w:val="single" w:sz="4" w:space="0" w:color="000000"/>
              <w:bottom w:val="single" w:sz="4" w:space="0" w:color="000000"/>
              <w:right w:val="single" w:sz="4" w:space="0" w:color="000000"/>
            </w:tcBorders>
          </w:tcPr>
          <w:p w:rsidR="007F5D3D" w:rsidRPr="0032295D" w:rsidRDefault="007F5D3D" w:rsidP="007F5D3D">
            <w:pPr>
              <w:contextualSpacing/>
              <w:jc w:val="center"/>
              <w:rPr>
                <w:sz w:val="28"/>
                <w:szCs w:val="28"/>
              </w:rPr>
            </w:pPr>
            <w:r w:rsidRPr="0032295D">
              <w:rPr>
                <w:sz w:val="28"/>
                <w:szCs w:val="28"/>
              </w:rPr>
              <w:t xml:space="preserve">Средняя стоимость 1 рецепта </w:t>
            </w:r>
          </w:p>
          <w:p w:rsidR="007F5D3D" w:rsidRPr="0032295D" w:rsidRDefault="007F5D3D" w:rsidP="007F5D3D">
            <w:pPr>
              <w:contextualSpacing/>
              <w:jc w:val="center"/>
              <w:rPr>
                <w:sz w:val="28"/>
                <w:szCs w:val="28"/>
              </w:rPr>
            </w:pPr>
            <w:r w:rsidRPr="0032295D">
              <w:rPr>
                <w:sz w:val="28"/>
                <w:szCs w:val="28"/>
              </w:rPr>
              <w:t>(рост (+) или убыль (-) в процентах в сравнении с АППГ)</w:t>
            </w:r>
          </w:p>
        </w:tc>
      </w:tr>
      <w:tr w:rsidR="007F5D3D" w:rsidRPr="0032295D" w:rsidTr="009152AF">
        <w:trPr>
          <w:jc w:val="center"/>
        </w:trPr>
        <w:tc>
          <w:tcPr>
            <w:tcW w:w="2468" w:type="dxa"/>
            <w:vMerge/>
            <w:tcBorders>
              <w:left w:val="single" w:sz="4" w:space="0" w:color="000000"/>
              <w:bottom w:val="single" w:sz="4" w:space="0" w:color="000000"/>
              <w:right w:val="single" w:sz="4" w:space="0" w:color="000000"/>
            </w:tcBorders>
          </w:tcPr>
          <w:p w:rsidR="007F5D3D" w:rsidRPr="0032295D" w:rsidRDefault="007F5D3D" w:rsidP="009152AF">
            <w:pPr>
              <w:contextualSpacing/>
              <w:rPr>
                <w:b/>
                <w:sz w:val="28"/>
                <w:szCs w:val="28"/>
              </w:rPr>
            </w:pPr>
          </w:p>
        </w:tc>
        <w:tc>
          <w:tcPr>
            <w:tcW w:w="1313" w:type="dxa"/>
            <w:tcBorders>
              <w:top w:val="single" w:sz="4" w:space="0" w:color="000000"/>
              <w:left w:val="single" w:sz="4" w:space="0" w:color="000000"/>
              <w:bottom w:val="single" w:sz="4" w:space="0" w:color="000000"/>
              <w:right w:val="single" w:sz="4" w:space="0" w:color="000000"/>
            </w:tcBorders>
          </w:tcPr>
          <w:p w:rsidR="007F5D3D" w:rsidRPr="0032295D" w:rsidRDefault="007F5D3D" w:rsidP="007F5D3D">
            <w:pPr>
              <w:contextualSpacing/>
              <w:jc w:val="center"/>
              <w:rPr>
                <w:sz w:val="28"/>
                <w:szCs w:val="28"/>
              </w:rPr>
            </w:pPr>
            <w:r w:rsidRPr="0032295D">
              <w:rPr>
                <w:sz w:val="28"/>
                <w:szCs w:val="28"/>
              </w:rPr>
              <w:t>2014 г.</w:t>
            </w:r>
          </w:p>
        </w:tc>
        <w:tc>
          <w:tcPr>
            <w:tcW w:w="1410" w:type="dxa"/>
            <w:tcBorders>
              <w:top w:val="single" w:sz="4" w:space="0" w:color="000000"/>
              <w:left w:val="single" w:sz="4" w:space="0" w:color="000000"/>
              <w:bottom w:val="single" w:sz="4" w:space="0" w:color="000000"/>
              <w:right w:val="single" w:sz="4" w:space="0" w:color="000000"/>
            </w:tcBorders>
          </w:tcPr>
          <w:p w:rsidR="007F5D3D" w:rsidRPr="0032295D" w:rsidRDefault="007F5D3D" w:rsidP="007F5D3D">
            <w:pPr>
              <w:contextualSpacing/>
              <w:jc w:val="center"/>
              <w:rPr>
                <w:sz w:val="28"/>
                <w:szCs w:val="28"/>
              </w:rPr>
            </w:pPr>
            <w:r w:rsidRPr="0032295D">
              <w:rPr>
                <w:sz w:val="28"/>
                <w:szCs w:val="28"/>
              </w:rPr>
              <w:t>2015 г.</w:t>
            </w:r>
          </w:p>
        </w:tc>
        <w:tc>
          <w:tcPr>
            <w:tcW w:w="1330" w:type="dxa"/>
            <w:tcBorders>
              <w:top w:val="single" w:sz="4" w:space="0" w:color="000000"/>
              <w:left w:val="single" w:sz="4" w:space="0" w:color="000000"/>
              <w:bottom w:val="single" w:sz="4" w:space="0" w:color="000000"/>
              <w:right w:val="single" w:sz="4" w:space="0" w:color="000000"/>
            </w:tcBorders>
          </w:tcPr>
          <w:p w:rsidR="007F5D3D" w:rsidRPr="0032295D" w:rsidRDefault="007F5D3D" w:rsidP="007F5D3D">
            <w:pPr>
              <w:contextualSpacing/>
              <w:jc w:val="center"/>
              <w:rPr>
                <w:sz w:val="28"/>
                <w:szCs w:val="28"/>
              </w:rPr>
            </w:pPr>
            <w:r w:rsidRPr="0032295D">
              <w:rPr>
                <w:sz w:val="28"/>
                <w:szCs w:val="28"/>
              </w:rPr>
              <w:t>2016 г.</w:t>
            </w:r>
          </w:p>
        </w:tc>
        <w:tc>
          <w:tcPr>
            <w:tcW w:w="1417" w:type="dxa"/>
            <w:tcBorders>
              <w:top w:val="single" w:sz="4" w:space="0" w:color="000000"/>
              <w:left w:val="single" w:sz="4" w:space="0" w:color="000000"/>
              <w:bottom w:val="single" w:sz="4" w:space="0" w:color="000000"/>
              <w:right w:val="single" w:sz="4" w:space="0" w:color="auto"/>
            </w:tcBorders>
          </w:tcPr>
          <w:p w:rsidR="007F5D3D" w:rsidRPr="0032295D" w:rsidRDefault="007F5D3D" w:rsidP="007F5D3D">
            <w:pPr>
              <w:contextualSpacing/>
              <w:jc w:val="center"/>
              <w:rPr>
                <w:sz w:val="28"/>
                <w:szCs w:val="28"/>
              </w:rPr>
            </w:pPr>
            <w:r w:rsidRPr="0032295D">
              <w:rPr>
                <w:sz w:val="28"/>
                <w:szCs w:val="28"/>
              </w:rPr>
              <w:t>2017 г.</w:t>
            </w:r>
          </w:p>
        </w:tc>
        <w:tc>
          <w:tcPr>
            <w:tcW w:w="1506" w:type="dxa"/>
            <w:tcBorders>
              <w:top w:val="single" w:sz="4" w:space="0" w:color="000000"/>
              <w:left w:val="single" w:sz="4" w:space="0" w:color="auto"/>
              <w:bottom w:val="single" w:sz="4" w:space="0" w:color="000000"/>
              <w:right w:val="single" w:sz="4" w:space="0" w:color="000000"/>
            </w:tcBorders>
          </w:tcPr>
          <w:p w:rsidR="007F5D3D" w:rsidRPr="0032295D" w:rsidRDefault="007F5D3D" w:rsidP="007F5D3D">
            <w:pPr>
              <w:contextualSpacing/>
              <w:jc w:val="center"/>
              <w:rPr>
                <w:sz w:val="28"/>
                <w:szCs w:val="28"/>
              </w:rPr>
            </w:pPr>
            <w:r w:rsidRPr="0032295D">
              <w:rPr>
                <w:sz w:val="28"/>
                <w:szCs w:val="28"/>
                <w:lang w:val="en-US"/>
              </w:rPr>
              <w:t xml:space="preserve">2018 </w:t>
            </w:r>
            <w:r w:rsidRPr="0032295D">
              <w:rPr>
                <w:sz w:val="28"/>
                <w:szCs w:val="28"/>
              </w:rPr>
              <w:t>г.</w:t>
            </w:r>
          </w:p>
        </w:tc>
      </w:tr>
      <w:tr w:rsidR="007F5D3D" w:rsidRPr="0032295D" w:rsidTr="009152AF">
        <w:trPr>
          <w:jc w:val="center"/>
        </w:trPr>
        <w:tc>
          <w:tcPr>
            <w:tcW w:w="2468" w:type="dxa"/>
            <w:tcBorders>
              <w:top w:val="single" w:sz="4" w:space="0" w:color="000000"/>
              <w:left w:val="single" w:sz="4" w:space="0" w:color="000000"/>
              <w:bottom w:val="single" w:sz="4" w:space="0" w:color="000000"/>
              <w:right w:val="single" w:sz="4" w:space="0" w:color="000000"/>
            </w:tcBorders>
          </w:tcPr>
          <w:p w:rsidR="007F5D3D" w:rsidRPr="0032295D" w:rsidRDefault="007F5D3D" w:rsidP="009152AF">
            <w:pPr>
              <w:contextualSpacing/>
              <w:rPr>
                <w:sz w:val="28"/>
                <w:szCs w:val="28"/>
              </w:rPr>
            </w:pPr>
            <w:r w:rsidRPr="0032295D">
              <w:rPr>
                <w:sz w:val="28"/>
                <w:szCs w:val="28"/>
              </w:rPr>
              <w:t>7ВЗН</w:t>
            </w:r>
          </w:p>
        </w:tc>
        <w:tc>
          <w:tcPr>
            <w:tcW w:w="1313" w:type="dxa"/>
            <w:tcBorders>
              <w:top w:val="single" w:sz="4" w:space="0" w:color="000000"/>
              <w:left w:val="single" w:sz="4" w:space="0" w:color="000000"/>
              <w:bottom w:val="single" w:sz="4" w:space="0" w:color="000000"/>
              <w:right w:val="single" w:sz="4" w:space="0" w:color="000000"/>
            </w:tcBorders>
          </w:tcPr>
          <w:p w:rsidR="007F5D3D" w:rsidRPr="0032295D" w:rsidRDefault="007F5D3D" w:rsidP="007F5D3D">
            <w:pPr>
              <w:jc w:val="center"/>
              <w:rPr>
                <w:sz w:val="28"/>
                <w:szCs w:val="28"/>
              </w:rPr>
            </w:pPr>
            <w:r w:rsidRPr="0032295D">
              <w:rPr>
                <w:sz w:val="28"/>
                <w:szCs w:val="28"/>
              </w:rPr>
              <w:t>66175,55</w:t>
            </w:r>
          </w:p>
          <w:p w:rsidR="007F5D3D" w:rsidRPr="0032295D" w:rsidRDefault="007F5D3D" w:rsidP="007F5D3D">
            <w:pPr>
              <w:jc w:val="center"/>
              <w:rPr>
                <w:sz w:val="28"/>
                <w:szCs w:val="28"/>
              </w:rPr>
            </w:pPr>
            <w:r w:rsidRPr="0032295D">
              <w:rPr>
                <w:sz w:val="28"/>
                <w:szCs w:val="28"/>
              </w:rPr>
              <w:t>(+</w:t>
            </w:r>
            <w:r w:rsidR="0032295D">
              <w:rPr>
                <w:sz w:val="28"/>
                <w:szCs w:val="28"/>
              </w:rPr>
              <w:t xml:space="preserve"> </w:t>
            </w:r>
            <w:r w:rsidRPr="0032295D">
              <w:rPr>
                <w:sz w:val="28"/>
                <w:szCs w:val="28"/>
              </w:rPr>
              <w:t>80,1</w:t>
            </w:r>
            <w:r w:rsidR="0032295D">
              <w:rPr>
                <w:sz w:val="28"/>
                <w:szCs w:val="28"/>
              </w:rPr>
              <w:t xml:space="preserve"> </w:t>
            </w:r>
            <w:r w:rsidR="00DA4CE1" w:rsidRPr="0032295D">
              <w:rPr>
                <w:sz w:val="28"/>
                <w:szCs w:val="28"/>
              </w:rPr>
              <w:t>про</w:t>
            </w:r>
            <w:r w:rsidR="0032295D">
              <w:rPr>
                <w:sz w:val="28"/>
                <w:szCs w:val="28"/>
              </w:rPr>
              <w:t>цента</w:t>
            </w:r>
            <w:r w:rsidRPr="0032295D">
              <w:rPr>
                <w:sz w:val="28"/>
                <w:szCs w:val="28"/>
              </w:rPr>
              <w:t>)</w:t>
            </w:r>
          </w:p>
        </w:tc>
        <w:tc>
          <w:tcPr>
            <w:tcW w:w="1410" w:type="dxa"/>
            <w:tcBorders>
              <w:top w:val="single" w:sz="4" w:space="0" w:color="000000"/>
              <w:left w:val="single" w:sz="4" w:space="0" w:color="000000"/>
              <w:bottom w:val="single" w:sz="4" w:space="0" w:color="000000"/>
              <w:right w:val="single" w:sz="4" w:space="0" w:color="000000"/>
            </w:tcBorders>
          </w:tcPr>
          <w:p w:rsidR="007F5D3D" w:rsidRPr="0032295D" w:rsidRDefault="007F5D3D" w:rsidP="007F5D3D">
            <w:pPr>
              <w:jc w:val="center"/>
              <w:rPr>
                <w:sz w:val="28"/>
                <w:szCs w:val="28"/>
              </w:rPr>
            </w:pPr>
            <w:r w:rsidRPr="0032295D">
              <w:rPr>
                <w:sz w:val="28"/>
                <w:szCs w:val="28"/>
              </w:rPr>
              <w:t>62464,33</w:t>
            </w:r>
          </w:p>
          <w:p w:rsidR="007F5D3D" w:rsidRPr="0032295D" w:rsidRDefault="007F5D3D" w:rsidP="007F5D3D">
            <w:pPr>
              <w:jc w:val="center"/>
              <w:rPr>
                <w:sz w:val="28"/>
                <w:szCs w:val="28"/>
              </w:rPr>
            </w:pPr>
            <w:r w:rsidRPr="0032295D">
              <w:rPr>
                <w:sz w:val="28"/>
                <w:szCs w:val="28"/>
              </w:rPr>
              <w:t>(-</w:t>
            </w:r>
            <w:r w:rsidR="0032295D">
              <w:rPr>
                <w:sz w:val="28"/>
                <w:szCs w:val="28"/>
              </w:rPr>
              <w:t xml:space="preserve"> </w:t>
            </w:r>
            <w:r w:rsidRPr="0032295D">
              <w:rPr>
                <w:sz w:val="28"/>
                <w:szCs w:val="28"/>
              </w:rPr>
              <w:t>5,6</w:t>
            </w:r>
            <w:r w:rsidR="0032295D">
              <w:rPr>
                <w:sz w:val="28"/>
                <w:szCs w:val="28"/>
              </w:rPr>
              <w:t xml:space="preserve"> </w:t>
            </w:r>
            <w:r w:rsidR="00DA4CE1" w:rsidRPr="0032295D">
              <w:rPr>
                <w:sz w:val="28"/>
                <w:szCs w:val="28"/>
              </w:rPr>
              <w:t>про</w:t>
            </w:r>
            <w:r w:rsidR="0032295D">
              <w:rPr>
                <w:sz w:val="28"/>
                <w:szCs w:val="28"/>
              </w:rPr>
              <w:t>цента</w:t>
            </w:r>
            <w:r w:rsidRPr="0032295D">
              <w:rPr>
                <w:sz w:val="28"/>
                <w:szCs w:val="28"/>
              </w:rPr>
              <w:t>)</w:t>
            </w:r>
          </w:p>
        </w:tc>
        <w:tc>
          <w:tcPr>
            <w:tcW w:w="1330" w:type="dxa"/>
            <w:tcBorders>
              <w:top w:val="single" w:sz="4" w:space="0" w:color="000000"/>
              <w:left w:val="single" w:sz="4" w:space="0" w:color="000000"/>
              <w:bottom w:val="single" w:sz="4" w:space="0" w:color="000000"/>
              <w:right w:val="single" w:sz="4" w:space="0" w:color="000000"/>
            </w:tcBorders>
          </w:tcPr>
          <w:p w:rsidR="007F5D3D" w:rsidRPr="0032295D" w:rsidRDefault="007F5D3D" w:rsidP="007F5D3D">
            <w:pPr>
              <w:jc w:val="center"/>
              <w:rPr>
                <w:sz w:val="28"/>
                <w:szCs w:val="28"/>
              </w:rPr>
            </w:pPr>
            <w:r w:rsidRPr="0032295D">
              <w:rPr>
                <w:sz w:val="28"/>
                <w:szCs w:val="28"/>
              </w:rPr>
              <w:t>96015,86</w:t>
            </w:r>
          </w:p>
          <w:p w:rsidR="007F5D3D" w:rsidRPr="0032295D" w:rsidRDefault="007F5D3D" w:rsidP="007F5D3D">
            <w:pPr>
              <w:jc w:val="center"/>
              <w:rPr>
                <w:sz w:val="28"/>
                <w:szCs w:val="28"/>
              </w:rPr>
            </w:pPr>
            <w:r w:rsidRPr="0032295D">
              <w:rPr>
                <w:sz w:val="28"/>
                <w:szCs w:val="28"/>
              </w:rPr>
              <w:t>(+</w:t>
            </w:r>
            <w:r w:rsidR="0032295D">
              <w:rPr>
                <w:sz w:val="28"/>
                <w:szCs w:val="28"/>
              </w:rPr>
              <w:t xml:space="preserve"> </w:t>
            </w:r>
            <w:r w:rsidRPr="0032295D">
              <w:rPr>
                <w:sz w:val="28"/>
                <w:szCs w:val="28"/>
              </w:rPr>
              <w:t>53,7</w:t>
            </w:r>
            <w:r w:rsidR="0032295D">
              <w:rPr>
                <w:sz w:val="28"/>
                <w:szCs w:val="28"/>
              </w:rPr>
              <w:t xml:space="preserve"> </w:t>
            </w:r>
            <w:r w:rsidR="00DA4CE1" w:rsidRPr="0032295D">
              <w:rPr>
                <w:sz w:val="28"/>
                <w:szCs w:val="28"/>
              </w:rPr>
              <w:t>процент</w:t>
            </w:r>
            <w:r w:rsidR="0032295D">
              <w:rPr>
                <w:sz w:val="28"/>
                <w:szCs w:val="28"/>
              </w:rPr>
              <w:t>а</w:t>
            </w:r>
            <w:r w:rsidRPr="0032295D">
              <w:rPr>
                <w:sz w:val="28"/>
                <w:szCs w:val="28"/>
              </w:rPr>
              <w:t>)</w:t>
            </w:r>
          </w:p>
        </w:tc>
        <w:tc>
          <w:tcPr>
            <w:tcW w:w="1417" w:type="dxa"/>
            <w:tcBorders>
              <w:top w:val="single" w:sz="4" w:space="0" w:color="000000"/>
              <w:left w:val="single" w:sz="4" w:space="0" w:color="000000"/>
              <w:bottom w:val="single" w:sz="4" w:space="0" w:color="000000"/>
              <w:right w:val="single" w:sz="4" w:space="0" w:color="auto"/>
            </w:tcBorders>
          </w:tcPr>
          <w:p w:rsidR="007F5D3D" w:rsidRPr="0032295D" w:rsidRDefault="007F5D3D" w:rsidP="007F5D3D">
            <w:pPr>
              <w:jc w:val="center"/>
              <w:rPr>
                <w:sz w:val="28"/>
                <w:szCs w:val="28"/>
              </w:rPr>
            </w:pPr>
            <w:r w:rsidRPr="0032295D">
              <w:rPr>
                <w:sz w:val="28"/>
                <w:szCs w:val="28"/>
              </w:rPr>
              <w:t xml:space="preserve">75915,96       </w:t>
            </w:r>
          </w:p>
          <w:p w:rsidR="007F5D3D" w:rsidRPr="0032295D" w:rsidRDefault="007F5D3D" w:rsidP="007F5D3D">
            <w:pPr>
              <w:jc w:val="center"/>
              <w:rPr>
                <w:sz w:val="28"/>
                <w:szCs w:val="28"/>
              </w:rPr>
            </w:pPr>
            <w:r w:rsidRPr="0032295D">
              <w:rPr>
                <w:sz w:val="28"/>
                <w:szCs w:val="28"/>
              </w:rPr>
              <w:t>(- 20,9</w:t>
            </w:r>
            <w:r w:rsidR="0032295D">
              <w:rPr>
                <w:sz w:val="28"/>
                <w:szCs w:val="28"/>
              </w:rPr>
              <w:t xml:space="preserve"> </w:t>
            </w:r>
            <w:r w:rsidR="00DA4CE1" w:rsidRPr="0032295D">
              <w:rPr>
                <w:sz w:val="28"/>
                <w:szCs w:val="28"/>
              </w:rPr>
              <w:t>про</w:t>
            </w:r>
            <w:r w:rsidR="0032295D">
              <w:rPr>
                <w:sz w:val="28"/>
                <w:szCs w:val="28"/>
              </w:rPr>
              <w:t>цента</w:t>
            </w:r>
            <w:r w:rsidRPr="0032295D">
              <w:rPr>
                <w:sz w:val="28"/>
                <w:szCs w:val="28"/>
              </w:rPr>
              <w:t>)</w:t>
            </w:r>
          </w:p>
        </w:tc>
        <w:tc>
          <w:tcPr>
            <w:tcW w:w="1506" w:type="dxa"/>
            <w:tcBorders>
              <w:top w:val="single" w:sz="4" w:space="0" w:color="000000"/>
              <w:left w:val="single" w:sz="4" w:space="0" w:color="auto"/>
              <w:bottom w:val="single" w:sz="4" w:space="0" w:color="000000"/>
              <w:right w:val="single" w:sz="4" w:space="0" w:color="000000"/>
            </w:tcBorders>
          </w:tcPr>
          <w:p w:rsidR="007F5D3D" w:rsidRPr="0032295D" w:rsidRDefault="007F5D3D" w:rsidP="007F5D3D">
            <w:pPr>
              <w:jc w:val="center"/>
              <w:rPr>
                <w:sz w:val="28"/>
                <w:szCs w:val="28"/>
              </w:rPr>
            </w:pPr>
            <w:r w:rsidRPr="0032295D">
              <w:rPr>
                <w:sz w:val="28"/>
                <w:szCs w:val="28"/>
              </w:rPr>
              <w:t>74145,61</w:t>
            </w:r>
          </w:p>
          <w:p w:rsidR="007F5D3D" w:rsidRPr="0032295D" w:rsidRDefault="007F5D3D" w:rsidP="007F5D3D">
            <w:pPr>
              <w:jc w:val="center"/>
              <w:rPr>
                <w:sz w:val="28"/>
                <w:szCs w:val="28"/>
              </w:rPr>
            </w:pPr>
            <w:r w:rsidRPr="0032295D">
              <w:rPr>
                <w:sz w:val="28"/>
                <w:szCs w:val="28"/>
              </w:rPr>
              <w:t>(-</w:t>
            </w:r>
            <w:r w:rsidR="0032295D">
              <w:rPr>
                <w:sz w:val="28"/>
                <w:szCs w:val="28"/>
              </w:rPr>
              <w:t xml:space="preserve"> </w:t>
            </w:r>
            <w:r w:rsidRPr="0032295D">
              <w:rPr>
                <w:sz w:val="28"/>
                <w:szCs w:val="28"/>
              </w:rPr>
              <w:t>2,3</w:t>
            </w:r>
            <w:r w:rsidR="0032295D">
              <w:rPr>
                <w:sz w:val="28"/>
                <w:szCs w:val="28"/>
              </w:rPr>
              <w:t xml:space="preserve"> </w:t>
            </w:r>
            <w:r w:rsidR="00DA4CE1" w:rsidRPr="0032295D">
              <w:rPr>
                <w:sz w:val="28"/>
                <w:szCs w:val="28"/>
              </w:rPr>
              <w:t>про</w:t>
            </w:r>
            <w:r w:rsidR="0032295D">
              <w:rPr>
                <w:sz w:val="28"/>
                <w:szCs w:val="28"/>
              </w:rPr>
              <w:t>цента</w:t>
            </w:r>
            <w:r w:rsidRPr="0032295D">
              <w:rPr>
                <w:sz w:val="28"/>
                <w:szCs w:val="28"/>
              </w:rPr>
              <w:t>)</w:t>
            </w:r>
          </w:p>
        </w:tc>
      </w:tr>
      <w:tr w:rsidR="007F5D3D" w:rsidRPr="0032295D" w:rsidTr="009152AF">
        <w:trPr>
          <w:jc w:val="center"/>
        </w:trPr>
        <w:tc>
          <w:tcPr>
            <w:tcW w:w="2468" w:type="dxa"/>
            <w:tcBorders>
              <w:top w:val="single" w:sz="4" w:space="0" w:color="000000"/>
              <w:left w:val="single" w:sz="4" w:space="0" w:color="000000"/>
              <w:bottom w:val="single" w:sz="4" w:space="0" w:color="000000"/>
              <w:right w:val="single" w:sz="4" w:space="0" w:color="000000"/>
            </w:tcBorders>
          </w:tcPr>
          <w:p w:rsidR="007F5D3D" w:rsidRPr="0032295D" w:rsidRDefault="007F5D3D" w:rsidP="009152AF">
            <w:pPr>
              <w:contextualSpacing/>
              <w:rPr>
                <w:sz w:val="28"/>
                <w:szCs w:val="28"/>
              </w:rPr>
            </w:pPr>
            <w:r w:rsidRPr="0032295D">
              <w:rPr>
                <w:sz w:val="28"/>
                <w:szCs w:val="28"/>
              </w:rPr>
              <w:t>Федеральный регистр</w:t>
            </w:r>
          </w:p>
        </w:tc>
        <w:tc>
          <w:tcPr>
            <w:tcW w:w="1313" w:type="dxa"/>
            <w:tcBorders>
              <w:top w:val="single" w:sz="4" w:space="0" w:color="000000"/>
              <w:left w:val="single" w:sz="4" w:space="0" w:color="000000"/>
              <w:bottom w:val="single" w:sz="4" w:space="0" w:color="000000"/>
              <w:right w:val="single" w:sz="4" w:space="0" w:color="000000"/>
            </w:tcBorders>
          </w:tcPr>
          <w:p w:rsidR="007F5D3D" w:rsidRPr="0032295D" w:rsidRDefault="007F5D3D" w:rsidP="007F5D3D">
            <w:pPr>
              <w:jc w:val="center"/>
              <w:rPr>
                <w:sz w:val="28"/>
                <w:szCs w:val="28"/>
              </w:rPr>
            </w:pPr>
            <w:r w:rsidRPr="0032295D">
              <w:rPr>
                <w:sz w:val="28"/>
                <w:szCs w:val="28"/>
              </w:rPr>
              <w:t>1029,88</w:t>
            </w:r>
          </w:p>
          <w:p w:rsidR="007F5D3D" w:rsidRPr="0032295D" w:rsidRDefault="007F5D3D" w:rsidP="007F5D3D">
            <w:pPr>
              <w:jc w:val="center"/>
              <w:rPr>
                <w:sz w:val="28"/>
                <w:szCs w:val="28"/>
              </w:rPr>
            </w:pPr>
            <w:r w:rsidRPr="0032295D">
              <w:rPr>
                <w:sz w:val="28"/>
                <w:szCs w:val="28"/>
              </w:rPr>
              <w:t>(+</w:t>
            </w:r>
            <w:r w:rsidR="0032295D">
              <w:rPr>
                <w:sz w:val="28"/>
                <w:szCs w:val="28"/>
              </w:rPr>
              <w:t xml:space="preserve"> </w:t>
            </w:r>
            <w:r w:rsidRPr="0032295D">
              <w:rPr>
                <w:sz w:val="28"/>
                <w:szCs w:val="28"/>
              </w:rPr>
              <w:t>3,87</w:t>
            </w:r>
            <w:r w:rsidR="0032295D">
              <w:rPr>
                <w:sz w:val="28"/>
                <w:szCs w:val="28"/>
              </w:rPr>
              <w:t xml:space="preserve"> </w:t>
            </w:r>
            <w:r w:rsidR="00DA4CE1" w:rsidRPr="0032295D">
              <w:rPr>
                <w:sz w:val="28"/>
                <w:szCs w:val="28"/>
              </w:rPr>
              <w:t>про</w:t>
            </w:r>
            <w:r w:rsidR="0032295D">
              <w:rPr>
                <w:sz w:val="28"/>
                <w:szCs w:val="28"/>
              </w:rPr>
              <w:t>цента</w:t>
            </w:r>
            <w:r w:rsidRPr="0032295D">
              <w:rPr>
                <w:sz w:val="28"/>
                <w:szCs w:val="28"/>
              </w:rPr>
              <w:t>)</w:t>
            </w:r>
          </w:p>
        </w:tc>
        <w:tc>
          <w:tcPr>
            <w:tcW w:w="1410" w:type="dxa"/>
            <w:tcBorders>
              <w:top w:val="single" w:sz="4" w:space="0" w:color="000000"/>
              <w:left w:val="single" w:sz="4" w:space="0" w:color="000000"/>
              <w:bottom w:val="single" w:sz="4" w:space="0" w:color="000000"/>
              <w:right w:val="single" w:sz="4" w:space="0" w:color="000000"/>
            </w:tcBorders>
          </w:tcPr>
          <w:p w:rsidR="007F5D3D" w:rsidRPr="0032295D" w:rsidRDefault="007F5D3D" w:rsidP="007F5D3D">
            <w:pPr>
              <w:jc w:val="center"/>
              <w:rPr>
                <w:sz w:val="28"/>
                <w:szCs w:val="28"/>
              </w:rPr>
            </w:pPr>
            <w:r w:rsidRPr="0032295D">
              <w:rPr>
                <w:sz w:val="28"/>
                <w:szCs w:val="28"/>
              </w:rPr>
              <w:t>985,37</w:t>
            </w:r>
          </w:p>
          <w:p w:rsidR="007F5D3D" w:rsidRPr="0032295D" w:rsidRDefault="007F5D3D" w:rsidP="007F5D3D">
            <w:pPr>
              <w:jc w:val="center"/>
              <w:rPr>
                <w:sz w:val="28"/>
                <w:szCs w:val="28"/>
              </w:rPr>
            </w:pPr>
            <w:r w:rsidRPr="0032295D">
              <w:rPr>
                <w:sz w:val="28"/>
                <w:szCs w:val="28"/>
              </w:rPr>
              <w:t>(-4,32</w:t>
            </w:r>
            <w:r w:rsidR="0032295D">
              <w:rPr>
                <w:sz w:val="28"/>
                <w:szCs w:val="28"/>
              </w:rPr>
              <w:t xml:space="preserve"> </w:t>
            </w:r>
            <w:r w:rsidR="00DA4CE1" w:rsidRPr="0032295D">
              <w:rPr>
                <w:sz w:val="28"/>
                <w:szCs w:val="28"/>
              </w:rPr>
              <w:t>про</w:t>
            </w:r>
            <w:r w:rsidR="0032295D">
              <w:rPr>
                <w:sz w:val="28"/>
                <w:szCs w:val="28"/>
              </w:rPr>
              <w:t>цента</w:t>
            </w:r>
            <w:r w:rsidRPr="0032295D">
              <w:rPr>
                <w:sz w:val="28"/>
                <w:szCs w:val="28"/>
              </w:rPr>
              <w:t>)</w:t>
            </w:r>
          </w:p>
        </w:tc>
        <w:tc>
          <w:tcPr>
            <w:tcW w:w="1330" w:type="dxa"/>
            <w:tcBorders>
              <w:top w:val="single" w:sz="4" w:space="0" w:color="000000"/>
              <w:left w:val="single" w:sz="4" w:space="0" w:color="000000"/>
              <w:bottom w:val="single" w:sz="4" w:space="0" w:color="000000"/>
              <w:right w:val="single" w:sz="4" w:space="0" w:color="000000"/>
            </w:tcBorders>
          </w:tcPr>
          <w:p w:rsidR="007F5D3D" w:rsidRPr="0032295D" w:rsidRDefault="007F5D3D" w:rsidP="007F5D3D">
            <w:pPr>
              <w:jc w:val="center"/>
              <w:rPr>
                <w:sz w:val="28"/>
                <w:szCs w:val="28"/>
              </w:rPr>
            </w:pPr>
            <w:r w:rsidRPr="0032295D">
              <w:rPr>
                <w:sz w:val="28"/>
                <w:szCs w:val="28"/>
              </w:rPr>
              <w:t>1362,94</w:t>
            </w:r>
          </w:p>
          <w:p w:rsidR="007F5D3D" w:rsidRPr="0032295D" w:rsidRDefault="007F5D3D" w:rsidP="007F5D3D">
            <w:pPr>
              <w:jc w:val="center"/>
              <w:rPr>
                <w:sz w:val="28"/>
                <w:szCs w:val="28"/>
              </w:rPr>
            </w:pPr>
            <w:r w:rsidRPr="0032295D">
              <w:rPr>
                <w:sz w:val="28"/>
                <w:szCs w:val="28"/>
              </w:rPr>
              <w:t>(+</w:t>
            </w:r>
            <w:r w:rsidR="0032295D">
              <w:rPr>
                <w:sz w:val="28"/>
                <w:szCs w:val="28"/>
              </w:rPr>
              <w:t xml:space="preserve"> </w:t>
            </w:r>
            <w:r w:rsidRPr="0032295D">
              <w:rPr>
                <w:sz w:val="28"/>
                <w:szCs w:val="28"/>
              </w:rPr>
              <w:t>38</w:t>
            </w:r>
            <w:r w:rsidR="0032295D">
              <w:rPr>
                <w:sz w:val="28"/>
                <w:szCs w:val="28"/>
              </w:rPr>
              <w:t xml:space="preserve"> </w:t>
            </w:r>
            <w:r w:rsidR="00DA4CE1" w:rsidRPr="0032295D">
              <w:rPr>
                <w:sz w:val="28"/>
                <w:szCs w:val="28"/>
              </w:rPr>
              <w:t>про</w:t>
            </w:r>
            <w:r w:rsidR="0032295D">
              <w:rPr>
                <w:sz w:val="28"/>
                <w:szCs w:val="28"/>
              </w:rPr>
              <w:t>цента</w:t>
            </w:r>
            <w:r w:rsidRPr="0032295D">
              <w:rPr>
                <w:sz w:val="28"/>
                <w:szCs w:val="28"/>
              </w:rPr>
              <w:t>)</w:t>
            </w:r>
          </w:p>
        </w:tc>
        <w:tc>
          <w:tcPr>
            <w:tcW w:w="1417" w:type="dxa"/>
            <w:tcBorders>
              <w:top w:val="single" w:sz="4" w:space="0" w:color="000000"/>
              <w:left w:val="single" w:sz="4" w:space="0" w:color="000000"/>
              <w:bottom w:val="single" w:sz="4" w:space="0" w:color="000000"/>
              <w:right w:val="single" w:sz="4" w:space="0" w:color="auto"/>
            </w:tcBorders>
          </w:tcPr>
          <w:p w:rsidR="007F5D3D" w:rsidRPr="0032295D" w:rsidRDefault="007F5D3D" w:rsidP="007F5D3D">
            <w:pPr>
              <w:jc w:val="center"/>
              <w:rPr>
                <w:sz w:val="28"/>
                <w:szCs w:val="28"/>
              </w:rPr>
            </w:pPr>
            <w:r w:rsidRPr="0032295D">
              <w:rPr>
                <w:sz w:val="28"/>
                <w:szCs w:val="28"/>
              </w:rPr>
              <w:t>1315,74</w:t>
            </w:r>
          </w:p>
          <w:p w:rsidR="007F5D3D" w:rsidRPr="0032295D" w:rsidRDefault="007F5D3D" w:rsidP="007F5D3D">
            <w:pPr>
              <w:jc w:val="center"/>
              <w:rPr>
                <w:sz w:val="28"/>
                <w:szCs w:val="28"/>
              </w:rPr>
            </w:pPr>
            <w:r w:rsidRPr="0032295D">
              <w:rPr>
                <w:sz w:val="28"/>
                <w:szCs w:val="28"/>
              </w:rPr>
              <w:t>(- 3,4</w:t>
            </w:r>
            <w:r w:rsidR="009152AF">
              <w:rPr>
                <w:sz w:val="28"/>
                <w:szCs w:val="28"/>
              </w:rPr>
              <w:t xml:space="preserve"> </w:t>
            </w:r>
            <w:r w:rsidR="00DA4CE1" w:rsidRPr="0032295D">
              <w:rPr>
                <w:sz w:val="28"/>
                <w:szCs w:val="28"/>
              </w:rPr>
              <w:t>процен</w:t>
            </w:r>
            <w:r w:rsidR="009152AF">
              <w:rPr>
                <w:sz w:val="28"/>
                <w:szCs w:val="28"/>
              </w:rPr>
              <w:t>та</w:t>
            </w:r>
            <w:r w:rsidRPr="0032295D">
              <w:rPr>
                <w:sz w:val="28"/>
                <w:szCs w:val="28"/>
              </w:rPr>
              <w:t>)</w:t>
            </w:r>
          </w:p>
        </w:tc>
        <w:tc>
          <w:tcPr>
            <w:tcW w:w="1506" w:type="dxa"/>
            <w:tcBorders>
              <w:top w:val="single" w:sz="4" w:space="0" w:color="000000"/>
              <w:left w:val="single" w:sz="4" w:space="0" w:color="auto"/>
              <w:bottom w:val="single" w:sz="4" w:space="0" w:color="000000"/>
              <w:right w:val="single" w:sz="4" w:space="0" w:color="000000"/>
            </w:tcBorders>
          </w:tcPr>
          <w:p w:rsidR="007F5D3D" w:rsidRPr="0032295D" w:rsidRDefault="007F5D3D" w:rsidP="007F5D3D">
            <w:pPr>
              <w:jc w:val="center"/>
              <w:rPr>
                <w:sz w:val="28"/>
                <w:szCs w:val="28"/>
              </w:rPr>
            </w:pPr>
            <w:r w:rsidRPr="0032295D">
              <w:rPr>
                <w:sz w:val="28"/>
                <w:szCs w:val="28"/>
              </w:rPr>
              <w:t>1215,5</w:t>
            </w:r>
          </w:p>
          <w:p w:rsidR="007F5D3D" w:rsidRPr="0032295D" w:rsidRDefault="007F5D3D" w:rsidP="007F5D3D">
            <w:pPr>
              <w:jc w:val="center"/>
              <w:rPr>
                <w:sz w:val="28"/>
                <w:szCs w:val="28"/>
              </w:rPr>
            </w:pPr>
            <w:r w:rsidRPr="0032295D">
              <w:rPr>
                <w:sz w:val="28"/>
                <w:szCs w:val="28"/>
              </w:rPr>
              <w:t>(-7,6</w:t>
            </w:r>
            <w:r w:rsidR="009152AF">
              <w:rPr>
                <w:sz w:val="28"/>
                <w:szCs w:val="28"/>
              </w:rPr>
              <w:t xml:space="preserve"> </w:t>
            </w:r>
            <w:r w:rsidR="00DA4CE1" w:rsidRPr="0032295D">
              <w:rPr>
                <w:sz w:val="28"/>
                <w:szCs w:val="28"/>
              </w:rPr>
              <w:t>про</w:t>
            </w:r>
            <w:r w:rsidR="009152AF">
              <w:rPr>
                <w:sz w:val="28"/>
                <w:szCs w:val="28"/>
              </w:rPr>
              <w:t>цента</w:t>
            </w:r>
            <w:r w:rsidRPr="0032295D">
              <w:rPr>
                <w:sz w:val="28"/>
                <w:szCs w:val="28"/>
              </w:rPr>
              <w:t>)</w:t>
            </w:r>
          </w:p>
        </w:tc>
      </w:tr>
      <w:tr w:rsidR="007F5D3D" w:rsidRPr="0032295D" w:rsidTr="009152AF">
        <w:trPr>
          <w:jc w:val="center"/>
        </w:trPr>
        <w:tc>
          <w:tcPr>
            <w:tcW w:w="2468" w:type="dxa"/>
            <w:tcBorders>
              <w:top w:val="single" w:sz="4" w:space="0" w:color="000000"/>
              <w:left w:val="single" w:sz="4" w:space="0" w:color="000000"/>
              <w:bottom w:val="single" w:sz="4" w:space="0" w:color="000000"/>
              <w:right w:val="single" w:sz="4" w:space="0" w:color="000000"/>
            </w:tcBorders>
          </w:tcPr>
          <w:p w:rsidR="007F5D3D" w:rsidRPr="0032295D" w:rsidRDefault="007F5D3D" w:rsidP="009152AF">
            <w:pPr>
              <w:contextualSpacing/>
              <w:rPr>
                <w:sz w:val="28"/>
                <w:szCs w:val="28"/>
              </w:rPr>
            </w:pPr>
            <w:r w:rsidRPr="0032295D">
              <w:rPr>
                <w:sz w:val="28"/>
                <w:szCs w:val="28"/>
              </w:rPr>
              <w:t>Территориальный регистр</w:t>
            </w:r>
          </w:p>
        </w:tc>
        <w:tc>
          <w:tcPr>
            <w:tcW w:w="1313" w:type="dxa"/>
            <w:tcBorders>
              <w:top w:val="single" w:sz="4" w:space="0" w:color="000000"/>
              <w:left w:val="single" w:sz="4" w:space="0" w:color="000000"/>
              <w:bottom w:val="single" w:sz="4" w:space="0" w:color="000000"/>
              <w:right w:val="single" w:sz="4" w:space="0" w:color="000000"/>
            </w:tcBorders>
          </w:tcPr>
          <w:p w:rsidR="007F5D3D" w:rsidRPr="0032295D" w:rsidRDefault="007F5D3D" w:rsidP="007F5D3D">
            <w:pPr>
              <w:contextualSpacing/>
              <w:jc w:val="center"/>
              <w:rPr>
                <w:sz w:val="28"/>
                <w:szCs w:val="28"/>
              </w:rPr>
            </w:pPr>
            <w:r w:rsidRPr="0032295D">
              <w:rPr>
                <w:sz w:val="28"/>
                <w:szCs w:val="28"/>
              </w:rPr>
              <w:t>5348,15</w:t>
            </w:r>
          </w:p>
          <w:p w:rsidR="007F5D3D" w:rsidRPr="0032295D" w:rsidRDefault="007F5D3D" w:rsidP="007F5D3D">
            <w:pPr>
              <w:contextualSpacing/>
              <w:jc w:val="center"/>
              <w:rPr>
                <w:sz w:val="28"/>
                <w:szCs w:val="28"/>
              </w:rPr>
            </w:pPr>
            <w:r w:rsidRPr="0032295D">
              <w:rPr>
                <w:sz w:val="28"/>
                <w:szCs w:val="28"/>
              </w:rPr>
              <w:t>(+</w:t>
            </w:r>
            <w:r w:rsidR="009152AF">
              <w:rPr>
                <w:sz w:val="28"/>
                <w:szCs w:val="28"/>
              </w:rPr>
              <w:t xml:space="preserve"> </w:t>
            </w:r>
            <w:r w:rsidRPr="0032295D">
              <w:rPr>
                <w:sz w:val="28"/>
                <w:szCs w:val="28"/>
              </w:rPr>
              <w:t>309,12</w:t>
            </w:r>
            <w:r w:rsidR="009152AF">
              <w:rPr>
                <w:sz w:val="28"/>
                <w:szCs w:val="28"/>
              </w:rPr>
              <w:t xml:space="preserve"> </w:t>
            </w:r>
            <w:r w:rsidR="00DA4CE1" w:rsidRPr="0032295D">
              <w:rPr>
                <w:sz w:val="28"/>
                <w:szCs w:val="28"/>
              </w:rPr>
              <w:t>процен</w:t>
            </w:r>
            <w:r w:rsidR="009152AF">
              <w:rPr>
                <w:sz w:val="28"/>
                <w:szCs w:val="28"/>
              </w:rPr>
              <w:t>та</w:t>
            </w:r>
            <w:r w:rsidRPr="0032295D">
              <w:rPr>
                <w:sz w:val="28"/>
                <w:szCs w:val="28"/>
              </w:rPr>
              <w:t>,</w:t>
            </w:r>
          </w:p>
          <w:p w:rsidR="007F5D3D" w:rsidRPr="0032295D" w:rsidRDefault="007F5D3D" w:rsidP="007F5D3D">
            <w:pPr>
              <w:contextualSpacing/>
              <w:jc w:val="center"/>
              <w:rPr>
                <w:sz w:val="28"/>
                <w:szCs w:val="28"/>
              </w:rPr>
            </w:pPr>
            <w:r w:rsidRPr="0032295D">
              <w:rPr>
                <w:b/>
                <w:sz w:val="28"/>
                <w:szCs w:val="28"/>
              </w:rPr>
              <w:t>+</w:t>
            </w:r>
            <w:r w:rsidRPr="009152AF">
              <w:rPr>
                <w:sz w:val="28"/>
                <w:szCs w:val="28"/>
              </w:rPr>
              <w:t>в 4,1 раза</w:t>
            </w:r>
            <w:r w:rsidRPr="0032295D">
              <w:rPr>
                <w:sz w:val="28"/>
                <w:szCs w:val="28"/>
              </w:rPr>
              <w:t>)</w:t>
            </w:r>
          </w:p>
        </w:tc>
        <w:tc>
          <w:tcPr>
            <w:tcW w:w="1410" w:type="dxa"/>
            <w:tcBorders>
              <w:top w:val="single" w:sz="4" w:space="0" w:color="000000"/>
              <w:left w:val="single" w:sz="4" w:space="0" w:color="000000"/>
              <w:bottom w:val="single" w:sz="4" w:space="0" w:color="000000"/>
              <w:right w:val="single" w:sz="4" w:space="0" w:color="000000"/>
            </w:tcBorders>
          </w:tcPr>
          <w:p w:rsidR="007F5D3D" w:rsidRPr="0032295D" w:rsidRDefault="007F5D3D" w:rsidP="007F5D3D">
            <w:pPr>
              <w:contextualSpacing/>
              <w:jc w:val="center"/>
              <w:rPr>
                <w:sz w:val="28"/>
                <w:szCs w:val="28"/>
              </w:rPr>
            </w:pPr>
            <w:r w:rsidRPr="0032295D">
              <w:rPr>
                <w:sz w:val="28"/>
                <w:szCs w:val="28"/>
              </w:rPr>
              <w:t>7031,21</w:t>
            </w:r>
          </w:p>
          <w:p w:rsidR="007F5D3D" w:rsidRPr="0032295D" w:rsidRDefault="007F5D3D" w:rsidP="007F5D3D">
            <w:pPr>
              <w:contextualSpacing/>
              <w:jc w:val="center"/>
              <w:rPr>
                <w:sz w:val="28"/>
                <w:szCs w:val="28"/>
              </w:rPr>
            </w:pPr>
            <w:r w:rsidRPr="0032295D">
              <w:rPr>
                <w:sz w:val="28"/>
                <w:szCs w:val="28"/>
              </w:rPr>
              <w:t>(+31,47</w:t>
            </w:r>
            <w:r w:rsidR="009152AF">
              <w:rPr>
                <w:sz w:val="28"/>
                <w:szCs w:val="28"/>
              </w:rPr>
              <w:t xml:space="preserve"> </w:t>
            </w:r>
            <w:r w:rsidR="00DA4CE1" w:rsidRPr="0032295D">
              <w:rPr>
                <w:sz w:val="28"/>
                <w:szCs w:val="28"/>
              </w:rPr>
              <w:t>процентов</w:t>
            </w:r>
            <w:r w:rsidRPr="0032295D">
              <w:rPr>
                <w:sz w:val="28"/>
                <w:szCs w:val="28"/>
              </w:rPr>
              <w:t>)</w:t>
            </w:r>
          </w:p>
        </w:tc>
        <w:tc>
          <w:tcPr>
            <w:tcW w:w="1330" w:type="dxa"/>
            <w:tcBorders>
              <w:top w:val="single" w:sz="4" w:space="0" w:color="000000"/>
              <w:left w:val="single" w:sz="4" w:space="0" w:color="000000"/>
              <w:bottom w:val="single" w:sz="4" w:space="0" w:color="000000"/>
              <w:right w:val="single" w:sz="4" w:space="0" w:color="000000"/>
            </w:tcBorders>
          </w:tcPr>
          <w:p w:rsidR="007F5D3D" w:rsidRPr="0032295D" w:rsidRDefault="007F5D3D" w:rsidP="007F5D3D">
            <w:pPr>
              <w:contextualSpacing/>
              <w:jc w:val="center"/>
              <w:rPr>
                <w:sz w:val="28"/>
                <w:szCs w:val="28"/>
              </w:rPr>
            </w:pPr>
            <w:r w:rsidRPr="0032295D">
              <w:rPr>
                <w:sz w:val="28"/>
                <w:szCs w:val="28"/>
              </w:rPr>
              <w:t>3114,40</w:t>
            </w:r>
          </w:p>
          <w:p w:rsidR="007F5D3D" w:rsidRPr="0032295D" w:rsidRDefault="007F5D3D" w:rsidP="007F5D3D">
            <w:pPr>
              <w:contextualSpacing/>
              <w:jc w:val="center"/>
              <w:rPr>
                <w:sz w:val="28"/>
                <w:szCs w:val="28"/>
              </w:rPr>
            </w:pPr>
            <w:r w:rsidRPr="0032295D">
              <w:rPr>
                <w:sz w:val="28"/>
                <w:szCs w:val="28"/>
              </w:rPr>
              <w:t>(-44,3</w:t>
            </w:r>
            <w:r w:rsidR="009152AF">
              <w:rPr>
                <w:sz w:val="28"/>
                <w:szCs w:val="28"/>
              </w:rPr>
              <w:t xml:space="preserve"> </w:t>
            </w:r>
            <w:r w:rsidR="00DA4CE1" w:rsidRPr="0032295D">
              <w:rPr>
                <w:sz w:val="28"/>
                <w:szCs w:val="28"/>
              </w:rPr>
              <w:t>про</w:t>
            </w:r>
            <w:r w:rsidR="009152AF">
              <w:rPr>
                <w:sz w:val="28"/>
                <w:szCs w:val="28"/>
              </w:rPr>
              <w:t>цента</w:t>
            </w:r>
            <w:r w:rsidRPr="0032295D">
              <w:rPr>
                <w:sz w:val="28"/>
                <w:szCs w:val="28"/>
              </w:rPr>
              <w:t>)</w:t>
            </w:r>
          </w:p>
        </w:tc>
        <w:tc>
          <w:tcPr>
            <w:tcW w:w="1417" w:type="dxa"/>
            <w:tcBorders>
              <w:top w:val="single" w:sz="4" w:space="0" w:color="000000"/>
              <w:left w:val="single" w:sz="4" w:space="0" w:color="000000"/>
              <w:bottom w:val="single" w:sz="4" w:space="0" w:color="000000"/>
              <w:right w:val="single" w:sz="4" w:space="0" w:color="auto"/>
            </w:tcBorders>
          </w:tcPr>
          <w:p w:rsidR="007F5D3D" w:rsidRPr="0032295D" w:rsidRDefault="007F5D3D" w:rsidP="007F5D3D">
            <w:pPr>
              <w:contextualSpacing/>
              <w:jc w:val="center"/>
              <w:rPr>
                <w:sz w:val="28"/>
                <w:szCs w:val="28"/>
              </w:rPr>
            </w:pPr>
            <w:r w:rsidRPr="0032295D">
              <w:rPr>
                <w:sz w:val="28"/>
                <w:szCs w:val="28"/>
              </w:rPr>
              <w:t>7903,38</w:t>
            </w:r>
          </w:p>
          <w:p w:rsidR="007F5D3D" w:rsidRPr="0032295D" w:rsidRDefault="007F5D3D" w:rsidP="007F5D3D">
            <w:pPr>
              <w:contextualSpacing/>
              <w:jc w:val="center"/>
              <w:rPr>
                <w:sz w:val="28"/>
                <w:szCs w:val="28"/>
              </w:rPr>
            </w:pPr>
            <w:r w:rsidRPr="0032295D">
              <w:rPr>
                <w:sz w:val="28"/>
                <w:szCs w:val="28"/>
              </w:rPr>
              <w:t>(+153,76</w:t>
            </w:r>
            <w:r w:rsidR="009152AF">
              <w:rPr>
                <w:sz w:val="28"/>
                <w:szCs w:val="28"/>
              </w:rPr>
              <w:t xml:space="preserve"> </w:t>
            </w:r>
            <w:r w:rsidR="00DA4CE1" w:rsidRPr="0032295D">
              <w:rPr>
                <w:sz w:val="28"/>
                <w:szCs w:val="28"/>
              </w:rPr>
              <w:t>процен</w:t>
            </w:r>
            <w:r w:rsidR="009152AF">
              <w:rPr>
                <w:sz w:val="28"/>
                <w:szCs w:val="28"/>
              </w:rPr>
              <w:t>тов</w:t>
            </w:r>
            <w:r w:rsidRPr="0032295D">
              <w:rPr>
                <w:sz w:val="28"/>
                <w:szCs w:val="28"/>
              </w:rPr>
              <w:t xml:space="preserve">, </w:t>
            </w:r>
          </w:p>
          <w:p w:rsidR="007F5D3D" w:rsidRPr="0032295D" w:rsidRDefault="007F5D3D" w:rsidP="007F5D3D">
            <w:pPr>
              <w:contextualSpacing/>
              <w:jc w:val="center"/>
              <w:rPr>
                <w:sz w:val="28"/>
                <w:szCs w:val="28"/>
              </w:rPr>
            </w:pPr>
            <w:r w:rsidRPr="0032295D">
              <w:rPr>
                <w:b/>
                <w:sz w:val="28"/>
                <w:szCs w:val="28"/>
              </w:rPr>
              <w:t xml:space="preserve">+ </w:t>
            </w:r>
            <w:r w:rsidRPr="009152AF">
              <w:rPr>
                <w:sz w:val="28"/>
                <w:szCs w:val="28"/>
              </w:rPr>
              <w:t>в 2,5 раза)</w:t>
            </w:r>
          </w:p>
        </w:tc>
        <w:tc>
          <w:tcPr>
            <w:tcW w:w="1506" w:type="dxa"/>
            <w:tcBorders>
              <w:top w:val="single" w:sz="4" w:space="0" w:color="000000"/>
              <w:left w:val="single" w:sz="4" w:space="0" w:color="auto"/>
              <w:bottom w:val="single" w:sz="4" w:space="0" w:color="000000"/>
              <w:right w:val="single" w:sz="4" w:space="0" w:color="000000"/>
            </w:tcBorders>
          </w:tcPr>
          <w:p w:rsidR="007F5D3D" w:rsidRPr="0032295D" w:rsidRDefault="007F5D3D" w:rsidP="007F5D3D">
            <w:pPr>
              <w:contextualSpacing/>
              <w:jc w:val="center"/>
              <w:rPr>
                <w:sz w:val="28"/>
                <w:szCs w:val="28"/>
              </w:rPr>
            </w:pPr>
            <w:r w:rsidRPr="0032295D">
              <w:rPr>
                <w:sz w:val="28"/>
                <w:szCs w:val="28"/>
              </w:rPr>
              <w:t>6483,78</w:t>
            </w:r>
          </w:p>
          <w:p w:rsidR="007F5D3D" w:rsidRPr="0032295D" w:rsidRDefault="007F5D3D" w:rsidP="007F5D3D">
            <w:pPr>
              <w:contextualSpacing/>
              <w:jc w:val="center"/>
              <w:rPr>
                <w:sz w:val="28"/>
                <w:szCs w:val="28"/>
              </w:rPr>
            </w:pPr>
            <w:r w:rsidRPr="0032295D">
              <w:rPr>
                <w:sz w:val="28"/>
                <w:szCs w:val="28"/>
              </w:rPr>
              <w:t>(-17,9</w:t>
            </w:r>
            <w:r w:rsidR="009152AF">
              <w:rPr>
                <w:sz w:val="28"/>
                <w:szCs w:val="28"/>
              </w:rPr>
              <w:t xml:space="preserve"> </w:t>
            </w:r>
            <w:r w:rsidR="00DA4CE1" w:rsidRPr="0032295D">
              <w:rPr>
                <w:sz w:val="28"/>
                <w:szCs w:val="28"/>
              </w:rPr>
              <w:t>про</w:t>
            </w:r>
            <w:r w:rsidR="009152AF">
              <w:rPr>
                <w:sz w:val="28"/>
                <w:szCs w:val="28"/>
              </w:rPr>
              <w:t>цента</w:t>
            </w:r>
            <w:r w:rsidRPr="0032295D">
              <w:rPr>
                <w:sz w:val="28"/>
                <w:szCs w:val="28"/>
              </w:rPr>
              <w:t>)</w:t>
            </w:r>
          </w:p>
        </w:tc>
      </w:tr>
    </w:tbl>
    <w:p w:rsidR="009152AF" w:rsidRPr="00613156" w:rsidRDefault="009152AF" w:rsidP="007F5D3D">
      <w:pPr>
        <w:pStyle w:val="affb"/>
        <w:ind w:firstLine="563"/>
        <w:jc w:val="both"/>
        <w:rPr>
          <w:color w:val="000000"/>
          <w:sz w:val="16"/>
          <w:szCs w:val="16"/>
        </w:rPr>
      </w:pPr>
    </w:p>
    <w:p w:rsidR="007F5D3D" w:rsidRPr="009152AF" w:rsidRDefault="007F5D3D" w:rsidP="009152AF">
      <w:pPr>
        <w:pStyle w:val="affb"/>
        <w:ind w:firstLine="709"/>
        <w:jc w:val="both"/>
        <w:rPr>
          <w:color w:val="000000"/>
          <w:sz w:val="28"/>
          <w:szCs w:val="28"/>
        </w:rPr>
      </w:pPr>
      <w:r w:rsidRPr="009152AF">
        <w:rPr>
          <w:color w:val="000000"/>
          <w:sz w:val="28"/>
          <w:szCs w:val="28"/>
        </w:rPr>
        <w:t xml:space="preserve">По </w:t>
      </w:r>
      <w:r w:rsidRPr="009152AF">
        <w:rPr>
          <w:rFonts w:eastAsiaTheme="minorHAnsi"/>
          <w:sz w:val="28"/>
          <w:szCs w:val="28"/>
          <w:lang w:eastAsia="en-US"/>
        </w:rPr>
        <w:t>высокозатратным нозологиям</w:t>
      </w:r>
      <w:r w:rsidRPr="009152AF">
        <w:rPr>
          <w:color w:val="000000"/>
          <w:sz w:val="28"/>
          <w:szCs w:val="28"/>
        </w:rPr>
        <w:t>: в истекшем году средняя стоимость 1 рецепта составила 74145,61 руб. и уменьшилась на 1770,35 руб. или на 20,9</w:t>
      </w:r>
      <w:r w:rsidR="00613156">
        <w:rPr>
          <w:color w:val="000000"/>
          <w:sz w:val="28"/>
          <w:szCs w:val="28"/>
        </w:rPr>
        <w:t xml:space="preserve"> </w:t>
      </w:r>
      <w:r w:rsidR="00DA4CE1" w:rsidRPr="009152AF">
        <w:rPr>
          <w:color w:val="000000"/>
          <w:sz w:val="28"/>
          <w:szCs w:val="28"/>
        </w:rPr>
        <w:t>процент</w:t>
      </w:r>
      <w:r w:rsidR="00613156">
        <w:rPr>
          <w:color w:val="000000"/>
          <w:sz w:val="28"/>
          <w:szCs w:val="28"/>
        </w:rPr>
        <w:t>а</w:t>
      </w:r>
      <w:r w:rsidRPr="009152AF">
        <w:rPr>
          <w:color w:val="000000"/>
          <w:sz w:val="28"/>
          <w:szCs w:val="28"/>
        </w:rPr>
        <w:t xml:space="preserve">. </w:t>
      </w:r>
    </w:p>
    <w:p w:rsidR="007F5D3D" w:rsidRPr="009152AF" w:rsidRDefault="007F5D3D" w:rsidP="009152AF">
      <w:pPr>
        <w:pStyle w:val="affb"/>
        <w:ind w:firstLine="709"/>
        <w:jc w:val="both"/>
        <w:rPr>
          <w:color w:val="000000"/>
          <w:sz w:val="28"/>
          <w:szCs w:val="28"/>
        </w:rPr>
      </w:pPr>
      <w:r w:rsidRPr="009152AF">
        <w:rPr>
          <w:color w:val="000000"/>
          <w:sz w:val="28"/>
          <w:szCs w:val="28"/>
        </w:rPr>
        <w:t>По федеральному регистру: средняя стоимость 1 рецепта сократилась до 1215,5 руб., на 100,24 рубля или на 3,4</w:t>
      </w:r>
      <w:r w:rsidR="00613156">
        <w:rPr>
          <w:color w:val="000000"/>
          <w:sz w:val="28"/>
          <w:szCs w:val="28"/>
        </w:rPr>
        <w:t xml:space="preserve"> </w:t>
      </w:r>
      <w:r w:rsidR="00DA4CE1" w:rsidRPr="009152AF">
        <w:rPr>
          <w:color w:val="000000"/>
          <w:sz w:val="28"/>
          <w:szCs w:val="28"/>
        </w:rPr>
        <w:t>процент</w:t>
      </w:r>
      <w:r w:rsidR="00613156">
        <w:rPr>
          <w:color w:val="000000"/>
          <w:sz w:val="28"/>
          <w:szCs w:val="28"/>
        </w:rPr>
        <w:t>а</w:t>
      </w:r>
      <w:r w:rsidRPr="009152AF">
        <w:rPr>
          <w:color w:val="000000"/>
          <w:sz w:val="28"/>
          <w:szCs w:val="28"/>
        </w:rPr>
        <w:t xml:space="preserve">. </w:t>
      </w:r>
    </w:p>
    <w:p w:rsidR="007F5D3D" w:rsidRPr="009152AF" w:rsidRDefault="007F5D3D" w:rsidP="009152AF">
      <w:pPr>
        <w:pStyle w:val="affb"/>
        <w:ind w:firstLine="709"/>
        <w:jc w:val="both"/>
        <w:rPr>
          <w:color w:val="000000"/>
          <w:sz w:val="28"/>
          <w:szCs w:val="28"/>
        </w:rPr>
      </w:pPr>
      <w:r w:rsidRPr="009152AF">
        <w:rPr>
          <w:color w:val="000000"/>
          <w:sz w:val="28"/>
          <w:szCs w:val="28"/>
        </w:rPr>
        <w:t>По региональной льготе: отмечается уменьшение средней стоимости 1 рецепта до 6483,78 рубля, на 1419,6 рубля или на 44,3</w:t>
      </w:r>
      <w:r w:rsidR="00613156">
        <w:rPr>
          <w:color w:val="000000"/>
          <w:sz w:val="28"/>
          <w:szCs w:val="28"/>
        </w:rPr>
        <w:t xml:space="preserve"> </w:t>
      </w:r>
      <w:r w:rsidR="00DA4CE1" w:rsidRPr="009152AF">
        <w:rPr>
          <w:color w:val="000000"/>
          <w:sz w:val="28"/>
          <w:szCs w:val="28"/>
        </w:rPr>
        <w:t>процент</w:t>
      </w:r>
      <w:r w:rsidR="00613156">
        <w:rPr>
          <w:color w:val="000000"/>
          <w:sz w:val="28"/>
          <w:szCs w:val="28"/>
        </w:rPr>
        <w:t>а</w:t>
      </w:r>
      <w:r w:rsidRPr="009152AF">
        <w:rPr>
          <w:color w:val="000000"/>
          <w:sz w:val="28"/>
          <w:szCs w:val="28"/>
        </w:rPr>
        <w:t>.</w:t>
      </w:r>
    </w:p>
    <w:p w:rsidR="007F5D3D" w:rsidRPr="009152AF" w:rsidRDefault="007F5D3D" w:rsidP="009152AF">
      <w:pPr>
        <w:pStyle w:val="affb"/>
        <w:tabs>
          <w:tab w:val="left" w:pos="0"/>
        </w:tabs>
        <w:ind w:firstLine="709"/>
        <w:jc w:val="both"/>
        <w:rPr>
          <w:sz w:val="28"/>
          <w:szCs w:val="28"/>
        </w:rPr>
      </w:pPr>
      <w:r w:rsidRPr="009152AF">
        <w:rPr>
          <w:sz w:val="28"/>
          <w:szCs w:val="28"/>
        </w:rPr>
        <w:t>Норматив финансовых затрат на одного федерального льготополучателя в месяц регламентирован Федеральным законом от 28</w:t>
      </w:r>
      <w:r w:rsidR="009152AF">
        <w:rPr>
          <w:sz w:val="28"/>
          <w:szCs w:val="28"/>
        </w:rPr>
        <w:t xml:space="preserve"> ноября </w:t>
      </w:r>
      <w:r w:rsidRPr="009152AF">
        <w:rPr>
          <w:sz w:val="28"/>
          <w:szCs w:val="28"/>
        </w:rPr>
        <w:t>2009</w:t>
      </w:r>
      <w:r w:rsidR="009152AF">
        <w:rPr>
          <w:sz w:val="28"/>
          <w:szCs w:val="28"/>
        </w:rPr>
        <w:t xml:space="preserve"> </w:t>
      </w:r>
      <w:r w:rsidRPr="009152AF">
        <w:rPr>
          <w:sz w:val="28"/>
          <w:szCs w:val="28"/>
        </w:rPr>
        <w:t xml:space="preserve">г. № 298-ФЗ </w:t>
      </w:r>
      <w:r w:rsidR="00865216" w:rsidRPr="009152AF">
        <w:rPr>
          <w:sz w:val="28"/>
          <w:szCs w:val="28"/>
        </w:rPr>
        <w:t>«</w:t>
      </w:r>
      <w:r w:rsidRPr="009152AF">
        <w:rPr>
          <w:sz w:val="28"/>
          <w:szCs w:val="28"/>
        </w:rPr>
        <w:t xml:space="preserve">О </w:t>
      </w:r>
      <w:r w:rsidRPr="009152AF">
        <w:rPr>
          <w:iCs/>
          <w:sz w:val="28"/>
          <w:szCs w:val="28"/>
        </w:rPr>
        <w:t>нормативе финансовых затрат в месяц на одного гражданина, получающего государственную социальную помощь в виде социальной услуги по обеспечению лекарственными средствами, изделиями медицинского назначения, а также специализированными продуктами лечебного питания для детей-инвалидов</w:t>
      </w:r>
      <w:r w:rsidR="00865216" w:rsidRPr="009152AF">
        <w:rPr>
          <w:iCs/>
          <w:sz w:val="28"/>
          <w:szCs w:val="28"/>
        </w:rPr>
        <w:t>»</w:t>
      </w:r>
      <w:r w:rsidRPr="009152AF">
        <w:rPr>
          <w:iCs/>
          <w:sz w:val="28"/>
          <w:szCs w:val="28"/>
        </w:rPr>
        <w:t>, ежегодно утверждается, растет</w:t>
      </w:r>
      <w:r w:rsidRPr="009152AF">
        <w:rPr>
          <w:sz w:val="28"/>
          <w:szCs w:val="28"/>
        </w:rPr>
        <w:t xml:space="preserve"> и составляет по годам: </w:t>
      </w:r>
    </w:p>
    <w:p w:rsidR="007F5D3D" w:rsidRPr="009152AF" w:rsidRDefault="007F5D3D" w:rsidP="009152AF">
      <w:pPr>
        <w:pStyle w:val="affb"/>
        <w:tabs>
          <w:tab w:val="left" w:pos="0"/>
        </w:tabs>
        <w:ind w:firstLine="709"/>
        <w:jc w:val="both"/>
        <w:rPr>
          <w:sz w:val="28"/>
          <w:szCs w:val="28"/>
        </w:rPr>
      </w:pPr>
      <w:r w:rsidRPr="009152AF">
        <w:rPr>
          <w:sz w:val="28"/>
          <w:szCs w:val="28"/>
        </w:rPr>
        <w:t>- 2014 г. – 671 руб. (</w:t>
      </w:r>
      <w:r w:rsidRPr="009152AF">
        <w:rPr>
          <w:iCs/>
          <w:sz w:val="28"/>
          <w:szCs w:val="28"/>
        </w:rPr>
        <w:t>на 33 рубля больше, чем в 2013</w:t>
      </w:r>
      <w:r w:rsidR="009152AF">
        <w:rPr>
          <w:iCs/>
          <w:sz w:val="28"/>
          <w:szCs w:val="28"/>
        </w:rPr>
        <w:t xml:space="preserve"> </w:t>
      </w:r>
      <w:r w:rsidRPr="009152AF">
        <w:rPr>
          <w:iCs/>
          <w:sz w:val="28"/>
          <w:szCs w:val="28"/>
        </w:rPr>
        <w:t>г., или на 5,2</w:t>
      </w:r>
      <w:r w:rsidR="009152AF">
        <w:rPr>
          <w:iCs/>
          <w:sz w:val="28"/>
          <w:szCs w:val="28"/>
        </w:rPr>
        <w:t xml:space="preserve"> процента</w:t>
      </w:r>
      <w:r w:rsidRPr="009152AF">
        <w:rPr>
          <w:sz w:val="28"/>
          <w:szCs w:val="28"/>
        </w:rPr>
        <w:t>);</w:t>
      </w:r>
    </w:p>
    <w:p w:rsidR="007F5D3D" w:rsidRPr="009152AF" w:rsidRDefault="007F5D3D" w:rsidP="009152AF">
      <w:pPr>
        <w:pStyle w:val="affb"/>
        <w:tabs>
          <w:tab w:val="left" w:pos="0"/>
        </w:tabs>
        <w:ind w:firstLine="709"/>
        <w:jc w:val="both"/>
        <w:rPr>
          <w:sz w:val="28"/>
          <w:szCs w:val="28"/>
        </w:rPr>
      </w:pPr>
      <w:r w:rsidRPr="009152AF">
        <w:rPr>
          <w:sz w:val="28"/>
          <w:szCs w:val="28"/>
        </w:rPr>
        <w:t>- 2015 г. – 707 руб. (на 36 рублей больше, чем в 2014 г., или на 5,4</w:t>
      </w:r>
      <w:r w:rsidR="009152AF">
        <w:rPr>
          <w:sz w:val="28"/>
          <w:szCs w:val="28"/>
        </w:rPr>
        <w:t xml:space="preserve"> процента</w:t>
      </w:r>
      <w:r w:rsidRPr="009152AF">
        <w:rPr>
          <w:sz w:val="28"/>
          <w:szCs w:val="28"/>
        </w:rPr>
        <w:t>);</w:t>
      </w:r>
    </w:p>
    <w:p w:rsidR="007F5D3D" w:rsidRPr="009152AF" w:rsidRDefault="007F5D3D" w:rsidP="009152AF">
      <w:pPr>
        <w:pStyle w:val="affb"/>
        <w:tabs>
          <w:tab w:val="left" w:pos="0"/>
        </w:tabs>
        <w:ind w:firstLine="709"/>
        <w:jc w:val="both"/>
        <w:rPr>
          <w:iCs/>
          <w:sz w:val="28"/>
          <w:szCs w:val="28"/>
        </w:rPr>
      </w:pPr>
      <w:r w:rsidRPr="009152AF">
        <w:rPr>
          <w:sz w:val="28"/>
          <w:szCs w:val="28"/>
        </w:rPr>
        <w:t xml:space="preserve">- 2016 г. </w:t>
      </w:r>
      <w:r w:rsidR="009152AF">
        <w:rPr>
          <w:sz w:val="28"/>
          <w:szCs w:val="28"/>
        </w:rPr>
        <w:t>–</w:t>
      </w:r>
      <w:r w:rsidRPr="009152AF">
        <w:rPr>
          <w:iCs/>
          <w:sz w:val="28"/>
          <w:szCs w:val="28"/>
        </w:rPr>
        <w:t xml:space="preserve"> 758 руб. (на 51 рубль больше норматива 2015 г. или на 7,2</w:t>
      </w:r>
      <w:r w:rsidR="009152AF">
        <w:rPr>
          <w:iCs/>
          <w:sz w:val="28"/>
          <w:szCs w:val="28"/>
        </w:rPr>
        <w:t xml:space="preserve"> </w:t>
      </w:r>
      <w:r w:rsidR="00DA4CE1" w:rsidRPr="009152AF">
        <w:rPr>
          <w:iCs/>
          <w:sz w:val="28"/>
          <w:szCs w:val="28"/>
        </w:rPr>
        <w:t>процен</w:t>
      </w:r>
      <w:r w:rsidR="009152AF">
        <w:rPr>
          <w:iCs/>
          <w:sz w:val="28"/>
          <w:szCs w:val="28"/>
        </w:rPr>
        <w:t>та</w:t>
      </w:r>
      <w:r w:rsidRPr="009152AF">
        <w:rPr>
          <w:iCs/>
          <w:sz w:val="28"/>
          <w:szCs w:val="28"/>
        </w:rPr>
        <w:t>);</w:t>
      </w:r>
    </w:p>
    <w:p w:rsidR="007F5D3D" w:rsidRPr="009152AF" w:rsidRDefault="007F5D3D" w:rsidP="009152AF">
      <w:pPr>
        <w:pStyle w:val="affb"/>
        <w:tabs>
          <w:tab w:val="left" w:pos="0"/>
        </w:tabs>
        <w:ind w:firstLine="709"/>
        <w:jc w:val="both"/>
        <w:rPr>
          <w:iCs/>
          <w:sz w:val="28"/>
          <w:szCs w:val="28"/>
        </w:rPr>
      </w:pPr>
      <w:r w:rsidRPr="009152AF">
        <w:rPr>
          <w:iCs/>
          <w:sz w:val="28"/>
          <w:szCs w:val="28"/>
        </w:rPr>
        <w:t>- 2017 г. – 807 руб. (на</w:t>
      </w:r>
      <w:r w:rsidR="009152AF">
        <w:rPr>
          <w:iCs/>
          <w:sz w:val="28"/>
          <w:szCs w:val="28"/>
        </w:rPr>
        <w:t xml:space="preserve"> </w:t>
      </w:r>
      <w:r w:rsidRPr="009152AF">
        <w:rPr>
          <w:iCs/>
          <w:sz w:val="28"/>
          <w:szCs w:val="28"/>
        </w:rPr>
        <w:t>43 рубля больше, чем в 2016 г., или на 6,4</w:t>
      </w:r>
      <w:r w:rsidR="009152AF">
        <w:rPr>
          <w:iCs/>
          <w:sz w:val="28"/>
          <w:szCs w:val="28"/>
        </w:rPr>
        <w:t xml:space="preserve"> процента</w:t>
      </w:r>
      <w:r w:rsidRPr="009152AF">
        <w:rPr>
          <w:iCs/>
          <w:sz w:val="28"/>
          <w:szCs w:val="28"/>
        </w:rPr>
        <w:t>).</w:t>
      </w:r>
    </w:p>
    <w:p w:rsidR="007F5D3D" w:rsidRPr="009152AF" w:rsidRDefault="007F5D3D" w:rsidP="009152AF">
      <w:pPr>
        <w:pStyle w:val="affb"/>
        <w:tabs>
          <w:tab w:val="left" w:pos="0"/>
        </w:tabs>
        <w:ind w:firstLine="709"/>
        <w:jc w:val="both"/>
        <w:rPr>
          <w:iCs/>
          <w:sz w:val="28"/>
          <w:szCs w:val="28"/>
        </w:rPr>
      </w:pPr>
      <w:r w:rsidRPr="009152AF">
        <w:rPr>
          <w:sz w:val="28"/>
          <w:szCs w:val="28"/>
        </w:rPr>
        <w:t>- на 2018 г. – 823,40 руб.</w:t>
      </w:r>
    </w:p>
    <w:p w:rsidR="007F5D3D" w:rsidRPr="009152AF" w:rsidRDefault="007F5D3D" w:rsidP="009152AF">
      <w:pPr>
        <w:pStyle w:val="affb"/>
        <w:ind w:firstLine="709"/>
        <w:jc w:val="both"/>
        <w:rPr>
          <w:color w:val="000000"/>
          <w:sz w:val="28"/>
          <w:szCs w:val="28"/>
        </w:rPr>
      </w:pPr>
      <w:r w:rsidRPr="009152AF">
        <w:rPr>
          <w:color w:val="000000"/>
          <w:sz w:val="28"/>
          <w:szCs w:val="28"/>
        </w:rPr>
        <w:t xml:space="preserve">Средняя стоимость лечения 1 льготника в год связана со средней стоимостью 1 льготного рецепта, курсами лечения в год, тяжестью заболевания. Самое дорогое лечение отмечается у пациентов по высокозатраным нозологиям, которые обеспечиваются дорогостоящими лекарствами в централизованном порядке – прямыми поставками от Минздрава России. </w:t>
      </w:r>
    </w:p>
    <w:p w:rsidR="007F5D3D" w:rsidRPr="0093798A" w:rsidRDefault="007F5D3D" w:rsidP="007F5D3D">
      <w:pPr>
        <w:jc w:val="right"/>
        <w:rPr>
          <w:sz w:val="28"/>
          <w:szCs w:val="28"/>
        </w:rPr>
      </w:pPr>
      <w:r w:rsidRPr="0093798A">
        <w:rPr>
          <w:sz w:val="28"/>
          <w:szCs w:val="28"/>
        </w:rPr>
        <w:t>Таблица</w:t>
      </w:r>
      <w:r w:rsidR="009152AF">
        <w:rPr>
          <w:sz w:val="28"/>
          <w:szCs w:val="28"/>
        </w:rPr>
        <w:t xml:space="preserve"> </w:t>
      </w:r>
      <w:r>
        <w:rPr>
          <w:sz w:val="28"/>
          <w:szCs w:val="28"/>
        </w:rPr>
        <w:t>84</w:t>
      </w:r>
    </w:p>
    <w:p w:rsidR="007F5D3D" w:rsidRPr="009152AF" w:rsidRDefault="007F5D3D" w:rsidP="007F5D3D">
      <w:pPr>
        <w:pStyle w:val="affb"/>
        <w:ind w:hanging="4"/>
        <w:jc w:val="center"/>
        <w:rPr>
          <w:color w:val="000000"/>
          <w:sz w:val="28"/>
          <w:szCs w:val="28"/>
        </w:rPr>
      </w:pPr>
      <w:r w:rsidRPr="009152AF">
        <w:rPr>
          <w:color w:val="000000"/>
          <w:sz w:val="28"/>
          <w:szCs w:val="28"/>
        </w:rPr>
        <w:t xml:space="preserve">Средняя стоимость лечения льготников в год </w:t>
      </w:r>
    </w:p>
    <w:p w:rsidR="007F5D3D" w:rsidRPr="009152AF" w:rsidRDefault="007F5D3D" w:rsidP="007F5D3D">
      <w:pPr>
        <w:pStyle w:val="affb"/>
        <w:ind w:hanging="4"/>
        <w:jc w:val="center"/>
        <w:rPr>
          <w:color w:val="000000"/>
          <w:sz w:val="28"/>
          <w:szCs w:val="28"/>
        </w:rPr>
      </w:pPr>
      <w:r w:rsidRPr="009152AF">
        <w:rPr>
          <w:color w:val="000000"/>
          <w:sz w:val="28"/>
          <w:szCs w:val="28"/>
        </w:rPr>
        <w:t>по всем категориям льготников</w:t>
      </w:r>
    </w:p>
    <w:p w:rsidR="007F5D3D" w:rsidRPr="009152AF" w:rsidRDefault="007F5D3D" w:rsidP="009152AF">
      <w:pPr>
        <w:pStyle w:val="affb"/>
        <w:ind w:hanging="4"/>
        <w:jc w:val="right"/>
        <w:rPr>
          <w:i/>
          <w:color w:val="000000"/>
        </w:rPr>
      </w:pPr>
      <w:r w:rsidRPr="009152AF">
        <w:rPr>
          <w:i/>
          <w:color w:val="000000"/>
        </w:rPr>
        <w:t xml:space="preserve"> (в рублях)</w:t>
      </w:r>
    </w:p>
    <w:tbl>
      <w:tblPr>
        <w:tblW w:w="9588" w:type="dxa"/>
        <w:jc w:val="center"/>
        <w:tblInd w:w="-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63"/>
        <w:gridCol w:w="1305"/>
        <w:gridCol w:w="1305"/>
        <w:gridCol w:w="1305"/>
        <w:gridCol w:w="1305"/>
        <w:gridCol w:w="1305"/>
      </w:tblGrid>
      <w:tr w:rsidR="007F5D3D" w:rsidRPr="009152AF" w:rsidTr="009152AF">
        <w:trPr>
          <w:jc w:val="center"/>
        </w:trPr>
        <w:tc>
          <w:tcPr>
            <w:tcW w:w="3063" w:type="dxa"/>
            <w:tcBorders>
              <w:top w:val="single" w:sz="4" w:space="0" w:color="000000"/>
              <w:left w:val="single" w:sz="4" w:space="0" w:color="000000"/>
              <w:bottom w:val="single" w:sz="4" w:space="0" w:color="000000"/>
              <w:right w:val="single" w:sz="4" w:space="0" w:color="000000"/>
            </w:tcBorders>
            <w:vAlign w:val="center"/>
          </w:tcPr>
          <w:p w:rsidR="007F5D3D" w:rsidRPr="009152AF" w:rsidRDefault="007F5D3D" w:rsidP="007F5D3D">
            <w:pPr>
              <w:jc w:val="center"/>
            </w:pPr>
          </w:p>
        </w:tc>
        <w:tc>
          <w:tcPr>
            <w:tcW w:w="1305" w:type="dxa"/>
            <w:tcBorders>
              <w:top w:val="single" w:sz="4" w:space="0" w:color="000000"/>
              <w:left w:val="single" w:sz="4" w:space="0" w:color="000000"/>
              <w:bottom w:val="single" w:sz="4" w:space="0" w:color="000000"/>
              <w:right w:val="single" w:sz="4" w:space="0" w:color="000000"/>
            </w:tcBorders>
          </w:tcPr>
          <w:p w:rsidR="007F5D3D" w:rsidRPr="009152AF" w:rsidRDefault="007F5D3D" w:rsidP="007F5D3D">
            <w:pPr>
              <w:jc w:val="center"/>
            </w:pPr>
            <w:r w:rsidRPr="009152AF">
              <w:t>2014</w:t>
            </w:r>
            <w:r w:rsidR="009152AF">
              <w:t xml:space="preserve"> </w:t>
            </w:r>
            <w:r w:rsidRPr="009152AF">
              <w:t>г.</w:t>
            </w:r>
          </w:p>
        </w:tc>
        <w:tc>
          <w:tcPr>
            <w:tcW w:w="1305" w:type="dxa"/>
            <w:tcBorders>
              <w:top w:val="single" w:sz="4" w:space="0" w:color="000000"/>
              <w:left w:val="single" w:sz="4" w:space="0" w:color="000000"/>
              <w:bottom w:val="single" w:sz="4" w:space="0" w:color="000000"/>
              <w:right w:val="single" w:sz="4" w:space="0" w:color="000000"/>
            </w:tcBorders>
            <w:vAlign w:val="center"/>
          </w:tcPr>
          <w:p w:rsidR="007F5D3D" w:rsidRPr="009152AF" w:rsidRDefault="007F5D3D" w:rsidP="007F5D3D">
            <w:pPr>
              <w:jc w:val="center"/>
            </w:pPr>
            <w:r w:rsidRPr="009152AF">
              <w:t>2015 г.</w:t>
            </w:r>
          </w:p>
        </w:tc>
        <w:tc>
          <w:tcPr>
            <w:tcW w:w="1305" w:type="dxa"/>
            <w:tcBorders>
              <w:top w:val="single" w:sz="4" w:space="0" w:color="000000"/>
              <w:left w:val="single" w:sz="4" w:space="0" w:color="000000"/>
              <w:bottom w:val="single" w:sz="4" w:space="0" w:color="000000"/>
              <w:right w:val="single" w:sz="4" w:space="0" w:color="000000"/>
            </w:tcBorders>
            <w:vAlign w:val="center"/>
          </w:tcPr>
          <w:p w:rsidR="007F5D3D" w:rsidRPr="009152AF" w:rsidRDefault="007F5D3D" w:rsidP="007F5D3D">
            <w:pPr>
              <w:jc w:val="center"/>
            </w:pPr>
            <w:r w:rsidRPr="009152AF">
              <w:t>2016 г.</w:t>
            </w:r>
          </w:p>
        </w:tc>
        <w:tc>
          <w:tcPr>
            <w:tcW w:w="1305" w:type="dxa"/>
            <w:tcBorders>
              <w:top w:val="single" w:sz="4" w:space="0" w:color="000000"/>
              <w:left w:val="single" w:sz="4" w:space="0" w:color="000000"/>
              <w:bottom w:val="single" w:sz="4" w:space="0" w:color="000000"/>
              <w:right w:val="single" w:sz="4" w:space="0" w:color="000000"/>
            </w:tcBorders>
            <w:vAlign w:val="center"/>
          </w:tcPr>
          <w:p w:rsidR="007F5D3D" w:rsidRPr="009152AF" w:rsidRDefault="007F5D3D" w:rsidP="007F5D3D">
            <w:pPr>
              <w:jc w:val="center"/>
            </w:pPr>
            <w:r w:rsidRPr="009152AF">
              <w:t>2017 г.</w:t>
            </w:r>
          </w:p>
        </w:tc>
        <w:tc>
          <w:tcPr>
            <w:tcW w:w="1305" w:type="dxa"/>
            <w:tcBorders>
              <w:top w:val="single" w:sz="4" w:space="0" w:color="000000"/>
              <w:left w:val="single" w:sz="4" w:space="0" w:color="000000"/>
              <w:bottom w:val="single" w:sz="4" w:space="0" w:color="000000"/>
              <w:right w:val="single" w:sz="4" w:space="0" w:color="000000"/>
            </w:tcBorders>
            <w:vAlign w:val="center"/>
          </w:tcPr>
          <w:p w:rsidR="007F5D3D" w:rsidRPr="009152AF" w:rsidRDefault="007F5D3D" w:rsidP="007F5D3D">
            <w:pPr>
              <w:jc w:val="center"/>
            </w:pPr>
            <w:r w:rsidRPr="009152AF">
              <w:t>2018 г.</w:t>
            </w:r>
          </w:p>
        </w:tc>
      </w:tr>
      <w:tr w:rsidR="007F5D3D" w:rsidRPr="009152AF" w:rsidTr="009152AF">
        <w:trPr>
          <w:jc w:val="center"/>
        </w:trPr>
        <w:tc>
          <w:tcPr>
            <w:tcW w:w="3063" w:type="dxa"/>
            <w:tcBorders>
              <w:top w:val="single" w:sz="4" w:space="0" w:color="000000"/>
              <w:left w:val="single" w:sz="4" w:space="0" w:color="000000"/>
              <w:bottom w:val="single" w:sz="4" w:space="0" w:color="000000"/>
              <w:right w:val="single" w:sz="4" w:space="0" w:color="000000"/>
            </w:tcBorders>
            <w:vAlign w:val="center"/>
          </w:tcPr>
          <w:p w:rsidR="007F5D3D" w:rsidRPr="009152AF" w:rsidRDefault="007F5D3D" w:rsidP="007F5D3D">
            <w:pPr>
              <w:jc w:val="both"/>
            </w:pPr>
            <w:r w:rsidRPr="009152AF">
              <w:t>По 7 ВЗН</w:t>
            </w:r>
          </w:p>
        </w:tc>
        <w:tc>
          <w:tcPr>
            <w:tcW w:w="1305" w:type="dxa"/>
            <w:tcBorders>
              <w:top w:val="single" w:sz="4" w:space="0" w:color="000000"/>
              <w:left w:val="single" w:sz="4" w:space="0" w:color="000000"/>
              <w:bottom w:val="single" w:sz="4" w:space="0" w:color="000000"/>
              <w:right w:val="single" w:sz="4" w:space="0" w:color="000000"/>
            </w:tcBorders>
          </w:tcPr>
          <w:p w:rsidR="007F5D3D" w:rsidRPr="009152AF" w:rsidRDefault="007F5D3D" w:rsidP="007F5D3D">
            <w:pPr>
              <w:jc w:val="center"/>
            </w:pPr>
            <w:r w:rsidRPr="009152AF">
              <w:t>689088,85</w:t>
            </w:r>
          </w:p>
        </w:tc>
        <w:tc>
          <w:tcPr>
            <w:tcW w:w="1305" w:type="dxa"/>
            <w:tcBorders>
              <w:top w:val="single" w:sz="4" w:space="0" w:color="000000"/>
              <w:left w:val="single" w:sz="4" w:space="0" w:color="000000"/>
              <w:bottom w:val="single" w:sz="4" w:space="0" w:color="000000"/>
              <w:right w:val="single" w:sz="4" w:space="0" w:color="000000"/>
            </w:tcBorders>
            <w:vAlign w:val="center"/>
          </w:tcPr>
          <w:p w:rsidR="007F5D3D" w:rsidRPr="009152AF" w:rsidRDefault="007F5D3D" w:rsidP="007F5D3D">
            <w:pPr>
              <w:jc w:val="center"/>
            </w:pPr>
            <w:r w:rsidRPr="009152AF">
              <w:t>551432,39</w:t>
            </w:r>
          </w:p>
        </w:tc>
        <w:tc>
          <w:tcPr>
            <w:tcW w:w="1305" w:type="dxa"/>
            <w:tcBorders>
              <w:top w:val="single" w:sz="4" w:space="0" w:color="000000"/>
              <w:left w:val="single" w:sz="4" w:space="0" w:color="000000"/>
              <w:bottom w:val="single" w:sz="4" w:space="0" w:color="000000"/>
              <w:right w:val="single" w:sz="4" w:space="0" w:color="000000"/>
            </w:tcBorders>
            <w:vAlign w:val="center"/>
          </w:tcPr>
          <w:p w:rsidR="007F5D3D" w:rsidRPr="009152AF" w:rsidRDefault="007F5D3D" w:rsidP="007F5D3D">
            <w:pPr>
              <w:jc w:val="center"/>
            </w:pPr>
            <w:r w:rsidRPr="009152AF">
              <w:t>580756,16</w:t>
            </w:r>
          </w:p>
        </w:tc>
        <w:tc>
          <w:tcPr>
            <w:tcW w:w="1305" w:type="dxa"/>
            <w:tcBorders>
              <w:top w:val="single" w:sz="4" w:space="0" w:color="000000"/>
              <w:left w:val="single" w:sz="4" w:space="0" w:color="000000"/>
              <w:bottom w:val="single" w:sz="4" w:space="0" w:color="000000"/>
              <w:right w:val="single" w:sz="4" w:space="0" w:color="000000"/>
            </w:tcBorders>
            <w:vAlign w:val="center"/>
          </w:tcPr>
          <w:p w:rsidR="007F5D3D" w:rsidRPr="009152AF" w:rsidRDefault="007F5D3D" w:rsidP="007F5D3D">
            <w:pPr>
              <w:jc w:val="center"/>
            </w:pPr>
            <w:r w:rsidRPr="009152AF">
              <w:t>535791,52</w:t>
            </w:r>
          </w:p>
        </w:tc>
        <w:tc>
          <w:tcPr>
            <w:tcW w:w="1305" w:type="dxa"/>
            <w:tcBorders>
              <w:top w:val="single" w:sz="4" w:space="0" w:color="000000"/>
              <w:left w:val="single" w:sz="4" w:space="0" w:color="000000"/>
              <w:bottom w:val="single" w:sz="4" w:space="0" w:color="000000"/>
              <w:right w:val="single" w:sz="4" w:space="0" w:color="000000"/>
            </w:tcBorders>
            <w:vAlign w:val="center"/>
          </w:tcPr>
          <w:p w:rsidR="007F5D3D" w:rsidRPr="009152AF" w:rsidRDefault="007F5D3D" w:rsidP="007F5D3D">
            <w:pPr>
              <w:jc w:val="center"/>
            </w:pPr>
            <w:r w:rsidRPr="009152AF">
              <w:t>486988,40</w:t>
            </w:r>
          </w:p>
        </w:tc>
      </w:tr>
      <w:tr w:rsidR="007F5D3D" w:rsidRPr="009152AF" w:rsidTr="009152AF">
        <w:trPr>
          <w:jc w:val="center"/>
        </w:trPr>
        <w:tc>
          <w:tcPr>
            <w:tcW w:w="3063" w:type="dxa"/>
            <w:tcBorders>
              <w:top w:val="single" w:sz="4" w:space="0" w:color="000000"/>
              <w:left w:val="single" w:sz="4" w:space="0" w:color="000000"/>
              <w:bottom w:val="single" w:sz="4" w:space="0" w:color="000000"/>
              <w:right w:val="single" w:sz="4" w:space="0" w:color="000000"/>
            </w:tcBorders>
            <w:vAlign w:val="center"/>
          </w:tcPr>
          <w:p w:rsidR="007F5D3D" w:rsidRPr="009152AF" w:rsidRDefault="007F5D3D" w:rsidP="007F5D3D">
            <w:pPr>
              <w:jc w:val="both"/>
            </w:pPr>
            <w:r w:rsidRPr="009152AF">
              <w:t>Федеральный регистр</w:t>
            </w:r>
          </w:p>
        </w:tc>
        <w:tc>
          <w:tcPr>
            <w:tcW w:w="1305" w:type="dxa"/>
            <w:tcBorders>
              <w:top w:val="single" w:sz="4" w:space="0" w:color="000000"/>
              <w:left w:val="single" w:sz="4" w:space="0" w:color="000000"/>
              <w:bottom w:val="single" w:sz="4" w:space="0" w:color="000000"/>
              <w:right w:val="single" w:sz="4" w:space="0" w:color="000000"/>
            </w:tcBorders>
          </w:tcPr>
          <w:p w:rsidR="007F5D3D" w:rsidRPr="009152AF" w:rsidRDefault="007F5D3D" w:rsidP="007F5D3D">
            <w:pPr>
              <w:jc w:val="center"/>
            </w:pPr>
            <w:r w:rsidRPr="009152AF">
              <w:t>10911,81</w:t>
            </w:r>
          </w:p>
        </w:tc>
        <w:tc>
          <w:tcPr>
            <w:tcW w:w="1305" w:type="dxa"/>
            <w:tcBorders>
              <w:top w:val="single" w:sz="4" w:space="0" w:color="000000"/>
              <w:left w:val="single" w:sz="4" w:space="0" w:color="000000"/>
              <w:bottom w:val="single" w:sz="4" w:space="0" w:color="000000"/>
              <w:right w:val="single" w:sz="4" w:space="0" w:color="000000"/>
            </w:tcBorders>
            <w:vAlign w:val="center"/>
          </w:tcPr>
          <w:p w:rsidR="007F5D3D" w:rsidRPr="009152AF" w:rsidRDefault="007F5D3D" w:rsidP="007F5D3D">
            <w:pPr>
              <w:jc w:val="center"/>
            </w:pPr>
            <w:r w:rsidRPr="009152AF">
              <w:t>8499,33</w:t>
            </w:r>
          </w:p>
        </w:tc>
        <w:tc>
          <w:tcPr>
            <w:tcW w:w="1305" w:type="dxa"/>
            <w:tcBorders>
              <w:top w:val="single" w:sz="4" w:space="0" w:color="000000"/>
              <w:left w:val="single" w:sz="4" w:space="0" w:color="000000"/>
              <w:bottom w:val="single" w:sz="4" w:space="0" w:color="000000"/>
              <w:right w:val="single" w:sz="4" w:space="0" w:color="000000"/>
            </w:tcBorders>
            <w:vAlign w:val="center"/>
          </w:tcPr>
          <w:p w:rsidR="007F5D3D" w:rsidRPr="009152AF" w:rsidRDefault="007F5D3D" w:rsidP="007F5D3D">
            <w:pPr>
              <w:jc w:val="center"/>
            </w:pPr>
            <w:r w:rsidRPr="009152AF">
              <w:t>16432,22</w:t>
            </w:r>
          </w:p>
        </w:tc>
        <w:tc>
          <w:tcPr>
            <w:tcW w:w="1305" w:type="dxa"/>
            <w:tcBorders>
              <w:top w:val="single" w:sz="4" w:space="0" w:color="000000"/>
              <w:left w:val="single" w:sz="4" w:space="0" w:color="000000"/>
              <w:bottom w:val="single" w:sz="4" w:space="0" w:color="000000"/>
              <w:right w:val="single" w:sz="4" w:space="0" w:color="000000"/>
            </w:tcBorders>
            <w:vAlign w:val="center"/>
          </w:tcPr>
          <w:p w:rsidR="007F5D3D" w:rsidRPr="009152AF" w:rsidRDefault="007F5D3D" w:rsidP="007F5D3D">
            <w:pPr>
              <w:jc w:val="center"/>
            </w:pPr>
            <w:r w:rsidRPr="009152AF">
              <w:t>15518,84</w:t>
            </w:r>
          </w:p>
        </w:tc>
        <w:tc>
          <w:tcPr>
            <w:tcW w:w="1305" w:type="dxa"/>
            <w:tcBorders>
              <w:top w:val="single" w:sz="4" w:space="0" w:color="000000"/>
              <w:left w:val="single" w:sz="4" w:space="0" w:color="000000"/>
              <w:bottom w:val="single" w:sz="4" w:space="0" w:color="000000"/>
              <w:right w:val="single" w:sz="4" w:space="0" w:color="000000"/>
            </w:tcBorders>
            <w:vAlign w:val="center"/>
          </w:tcPr>
          <w:p w:rsidR="007F5D3D" w:rsidRPr="009152AF" w:rsidRDefault="007F5D3D" w:rsidP="007F5D3D">
            <w:pPr>
              <w:jc w:val="center"/>
            </w:pPr>
            <w:r w:rsidRPr="009152AF">
              <w:t>17202,91</w:t>
            </w:r>
          </w:p>
        </w:tc>
      </w:tr>
      <w:tr w:rsidR="007F5D3D" w:rsidRPr="009152AF" w:rsidTr="009152AF">
        <w:trPr>
          <w:jc w:val="center"/>
        </w:trPr>
        <w:tc>
          <w:tcPr>
            <w:tcW w:w="3063" w:type="dxa"/>
            <w:tcBorders>
              <w:top w:val="single" w:sz="4" w:space="0" w:color="000000"/>
              <w:left w:val="single" w:sz="4" w:space="0" w:color="000000"/>
              <w:bottom w:val="single" w:sz="4" w:space="0" w:color="000000"/>
              <w:right w:val="single" w:sz="4" w:space="0" w:color="000000"/>
            </w:tcBorders>
            <w:vAlign w:val="center"/>
          </w:tcPr>
          <w:p w:rsidR="007F5D3D" w:rsidRPr="009152AF" w:rsidRDefault="007F5D3D" w:rsidP="007F5D3D">
            <w:pPr>
              <w:jc w:val="both"/>
            </w:pPr>
            <w:r w:rsidRPr="009152AF">
              <w:t>Территориальный регистр</w:t>
            </w:r>
          </w:p>
        </w:tc>
        <w:tc>
          <w:tcPr>
            <w:tcW w:w="1305" w:type="dxa"/>
            <w:tcBorders>
              <w:top w:val="single" w:sz="4" w:space="0" w:color="000000"/>
              <w:left w:val="single" w:sz="4" w:space="0" w:color="000000"/>
              <w:bottom w:val="single" w:sz="4" w:space="0" w:color="000000"/>
              <w:right w:val="single" w:sz="4" w:space="0" w:color="000000"/>
            </w:tcBorders>
            <w:vAlign w:val="center"/>
          </w:tcPr>
          <w:p w:rsidR="007F5D3D" w:rsidRPr="009152AF" w:rsidRDefault="007F5D3D" w:rsidP="007F5D3D">
            <w:pPr>
              <w:jc w:val="center"/>
            </w:pPr>
            <w:r w:rsidRPr="009152AF">
              <w:t>10017,28</w:t>
            </w:r>
          </w:p>
        </w:tc>
        <w:tc>
          <w:tcPr>
            <w:tcW w:w="1305" w:type="dxa"/>
            <w:tcBorders>
              <w:top w:val="single" w:sz="4" w:space="0" w:color="000000"/>
              <w:left w:val="single" w:sz="4" w:space="0" w:color="000000"/>
              <w:bottom w:val="single" w:sz="4" w:space="0" w:color="000000"/>
              <w:right w:val="single" w:sz="4" w:space="0" w:color="000000"/>
            </w:tcBorders>
            <w:vAlign w:val="center"/>
          </w:tcPr>
          <w:p w:rsidR="007F5D3D" w:rsidRPr="009152AF" w:rsidRDefault="007F5D3D" w:rsidP="007F5D3D">
            <w:pPr>
              <w:jc w:val="center"/>
            </w:pPr>
            <w:r w:rsidRPr="009152AF">
              <w:t>12235,37</w:t>
            </w:r>
          </w:p>
        </w:tc>
        <w:tc>
          <w:tcPr>
            <w:tcW w:w="1305" w:type="dxa"/>
            <w:tcBorders>
              <w:top w:val="single" w:sz="4" w:space="0" w:color="000000"/>
              <w:left w:val="single" w:sz="4" w:space="0" w:color="000000"/>
              <w:bottom w:val="single" w:sz="4" w:space="0" w:color="000000"/>
              <w:right w:val="single" w:sz="4" w:space="0" w:color="000000"/>
            </w:tcBorders>
            <w:vAlign w:val="center"/>
          </w:tcPr>
          <w:p w:rsidR="007F5D3D" w:rsidRPr="009152AF" w:rsidRDefault="007F5D3D" w:rsidP="007F5D3D">
            <w:pPr>
              <w:jc w:val="center"/>
            </w:pPr>
            <w:r w:rsidRPr="009152AF">
              <w:t>6113,07</w:t>
            </w:r>
          </w:p>
        </w:tc>
        <w:tc>
          <w:tcPr>
            <w:tcW w:w="1305" w:type="dxa"/>
            <w:tcBorders>
              <w:top w:val="single" w:sz="4" w:space="0" w:color="000000"/>
              <w:left w:val="single" w:sz="4" w:space="0" w:color="000000"/>
              <w:bottom w:val="single" w:sz="4" w:space="0" w:color="000000"/>
              <w:right w:val="single" w:sz="4" w:space="0" w:color="000000"/>
            </w:tcBorders>
            <w:vAlign w:val="center"/>
          </w:tcPr>
          <w:p w:rsidR="007F5D3D" w:rsidRPr="009152AF" w:rsidRDefault="007F5D3D" w:rsidP="007F5D3D">
            <w:pPr>
              <w:jc w:val="center"/>
            </w:pPr>
            <w:r w:rsidRPr="009152AF">
              <w:t>19418,49</w:t>
            </w:r>
          </w:p>
        </w:tc>
        <w:tc>
          <w:tcPr>
            <w:tcW w:w="1305" w:type="dxa"/>
            <w:tcBorders>
              <w:top w:val="single" w:sz="4" w:space="0" w:color="000000"/>
              <w:left w:val="single" w:sz="4" w:space="0" w:color="000000"/>
              <w:bottom w:val="single" w:sz="4" w:space="0" w:color="000000"/>
              <w:right w:val="single" w:sz="4" w:space="0" w:color="000000"/>
            </w:tcBorders>
            <w:vAlign w:val="center"/>
          </w:tcPr>
          <w:p w:rsidR="007F5D3D" w:rsidRPr="009152AF" w:rsidRDefault="007F5D3D" w:rsidP="007F5D3D">
            <w:pPr>
              <w:jc w:val="center"/>
            </w:pPr>
            <w:r w:rsidRPr="009152AF">
              <w:t>17352,36</w:t>
            </w:r>
          </w:p>
        </w:tc>
      </w:tr>
    </w:tbl>
    <w:p w:rsidR="007F5D3D" w:rsidRPr="0093798A" w:rsidRDefault="007F5D3D" w:rsidP="007F5D3D">
      <w:pPr>
        <w:pStyle w:val="affb"/>
        <w:ind w:hanging="9"/>
        <w:jc w:val="center"/>
        <w:rPr>
          <w:b/>
          <w:color w:val="000000"/>
          <w:sz w:val="16"/>
          <w:szCs w:val="16"/>
        </w:rPr>
      </w:pPr>
    </w:p>
    <w:p w:rsidR="007F5D3D" w:rsidRPr="0093798A" w:rsidRDefault="00613156" w:rsidP="009152AF">
      <w:pPr>
        <w:ind w:firstLine="709"/>
        <w:jc w:val="both"/>
        <w:rPr>
          <w:sz w:val="28"/>
          <w:szCs w:val="28"/>
        </w:rPr>
      </w:pPr>
      <w:r>
        <w:rPr>
          <w:sz w:val="28"/>
          <w:szCs w:val="28"/>
        </w:rPr>
        <w:t>Необслуженные (</w:t>
      </w:r>
      <w:r w:rsidR="007F5D3D" w:rsidRPr="0093798A">
        <w:rPr>
          <w:sz w:val="28"/>
          <w:szCs w:val="28"/>
        </w:rPr>
        <w:t>непредъявленные к обслуживанию</w:t>
      </w:r>
      <w:r>
        <w:rPr>
          <w:sz w:val="28"/>
          <w:szCs w:val="28"/>
        </w:rPr>
        <w:t>)</w:t>
      </w:r>
      <w:r w:rsidR="007F5D3D" w:rsidRPr="0093798A">
        <w:rPr>
          <w:sz w:val="28"/>
          <w:szCs w:val="28"/>
        </w:rPr>
        <w:t xml:space="preserve"> рецепты</w:t>
      </w:r>
    </w:p>
    <w:p w:rsidR="007F5D3D" w:rsidRPr="0093798A" w:rsidRDefault="007F5D3D" w:rsidP="009152AF">
      <w:pPr>
        <w:ind w:firstLine="709"/>
        <w:jc w:val="both"/>
        <w:rPr>
          <w:sz w:val="28"/>
          <w:szCs w:val="28"/>
        </w:rPr>
      </w:pPr>
      <w:r w:rsidRPr="00B70625">
        <w:rPr>
          <w:sz w:val="28"/>
          <w:szCs w:val="28"/>
        </w:rPr>
        <w:t>Пациентам по высокозатратным нозологиям все выписанные</w:t>
      </w:r>
      <w:r w:rsidRPr="0093798A">
        <w:rPr>
          <w:sz w:val="28"/>
          <w:szCs w:val="28"/>
        </w:rPr>
        <w:t xml:space="preserve"> рецепты ежегодно обслуживаются </w:t>
      </w:r>
      <w:r>
        <w:rPr>
          <w:sz w:val="28"/>
          <w:szCs w:val="28"/>
        </w:rPr>
        <w:t>полностью</w:t>
      </w:r>
      <w:r w:rsidRPr="0093798A">
        <w:rPr>
          <w:sz w:val="28"/>
          <w:szCs w:val="28"/>
        </w:rPr>
        <w:t>.</w:t>
      </w:r>
    </w:p>
    <w:p w:rsidR="007F5D3D" w:rsidRPr="0093798A" w:rsidRDefault="007F5D3D" w:rsidP="009152AF">
      <w:pPr>
        <w:ind w:firstLine="709"/>
        <w:jc w:val="both"/>
        <w:rPr>
          <w:color w:val="000000"/>
          <w:sz w:val="28"/>
          <w:szCs w:val="28"/>
        </w:rPr>
      </w:pPr>
      <w:r w:rsidRPr="00B70625">
        <w:rPr>
          <w:sz w:val="28"/>
          <w:szCs w:val="28"/>
        </w:rPr>
        <w:t>По федеральным и территориальным регистрам:</w:t>
      </w:r>
      <w:r w:rsidR="009152AF">
        <w:rPr>
          <w:sz w:val="28"/>
          <w:szCs w:val="28"/>
        </w:rPr>
        <w:t xml:space="preserve"> </w:t>
      </w:r>
      <w:r w:rsidRPr="00B70625">
        <w:rPr>
          <w:sz w:val="28"/>
          <w:szCs w:val="28"/>
        </w:rPr>
        <w:t>все</w:t>
      </w:r>
      <w:r w:rsidRPr="0093798A">
        <w:rPr>
          <w:sz w:val="28"/>
          <w:szCs w:val="28"/>
        </w:rPr>
        <w:t xml:space="preserve"> вы</w:t>
      </w:r>
      <w:r w:rsidR="009152AF">
        <w:rPr>
          <w:sz w:val="28"/>
          <w:szCs w:val="28"/>
        </w:rPr>
        <w:t>писанные рецепты в</w:t>
      </w:r>
      <w:r w:rsidR="00613156">
        <w:rPr>
          <w:sz w:val="28"/>
          <w:szCs w:val="28"/>
        </w:rPr>
        <w:t xml:space="preserve"> </w:t>
      </w:r>
      <w:r w:rsidR="009152AF">
        <w:rPr>
          <w:sz w:val="28"/>
          <w:szCs w:val="28"/>
        </w:rPr>
        <w:t>2017-</w:t>
      </w:r>
      <w:r>
        <w:rPr>
          <w:sz w:val="28"/>
          <w:szCs w:val="28"/>
        </w:rPr>
        <w:t>2018 гг.</w:t>
      </w:r>
      <w:r w:rsidRPr="0093798A">
        <w:rPr>
          <w:sz w:val="28"/>
          <w:szCs w:val="28"/>
        </w:rPr>
        <w:t xml:space="preserve"> обслужены 100</w:t>
      </w:r>
      <w:r w:rsidR="009152AF">
        <w:rPr>
          <w:sz w:val="28"/>
          <w:szCs w:val="28"/>
        </w:rPr>
        <w:t xml:space="preserve"> </w:t>
      </w:r>
      <w:r w:rsidR="00DA4CE1">
        <w:rPr>
          <w:sz w:val="28"/>
          <w:szCs w:val="28"/>
        </w:rPr>
        <w:t>процентов</w:t>
      </w:r>
      <w:r w:rsidRPr="0093798A">
        <w:rPr>
          <w:sz w:val="28"/>
          <w:szCs w:val="28"/>
        </w:rPr>
        <w:t>.</w:t>
      </w:r>
    </w:p>
    <w:p w:rsidR="007F5D3D" w:rsidRPr="0093798A" w:rsidRDefault="007F5D3D" w:rsidP="007F5D3D">
      <w:pPr>
        <w:pStyle w:val="affb"/>
        <w:ind w:hanging="9"/>
        <w:jc w:val="right"/>
        <w:rPr>
          <w:color w:val="000000"/>
          <w:sz w:val="28"/>
          <w:szCs w:val="28"/>
        </w:rPr>
      </w:pPr>
      <w:r w:rsidRPr="0093798A">
        <w:rPr>
          <w:color w:val="000000"/>
          <w:sz w:val="28"/>
          <w:szCs w:val="28"/>
        </w:rPr>
        <w:t xml:space="preserve">Таблица </w:t>
      </w:r>
      <w:r>
        <w:rPr>
          <w:color w:val="000000"/>
          <w:sz w:val="28"/>
          <w:szCs w:val="28"/>
        </w:rPr>
        <w:t>85</w:t>
      </w:r>
    </w:p>
    <w:p w:rsidR="007F5D3D" w:rsidRPr="009152AF" w:rsidRDefault="007F5D3D" w:rsidP="007F5D3D">
      <w:pPr>
        <w:pStyle w:val="affb"/>
        <w:ind w:hanging="9"/>
        <w:jc w:val="center"/>
        <w:rPr>
          <w:color w:val="000000"/>
          <w:sz w:val="28"/>
          <w:szCs w:val="28"/>
        </w:rPr>
      </w:pPr>
      <w:r w:rsidRPr="009152AF">
        <w:rPr>
          <w:color w:val="000000"/>
          <w:sz w:val="28"/>
          <w:szCs w:val="28"/>
        </w:rPr>
        <w:t xml:space="preserve">Число необслуженных/непредъявленных рецептов </w:t>
      </w:r>
    </w:p>
    <w:p w:rsidR="007F5D3D" w:rsidRPr="009152AF" w:rsidRDefault="007F5D3D" w:rsidP="007F5D3D">
      <w:pPr>
        <w:pStyle w:val="affb"/>
        <w:ind w:hanging="9"/>
        <w:jc w:val="center"/>
        <w:rPr>
          <w:color w:val="000000"/>
          <w:sz w:val="28"/>
          <w:szCs w:val="28"/>
        </w:rPr>
      </w:pPr>
      <w:r w:rsidRPr="009152AF">
        <w:rPr>
          <w:color w:val="000000"/>
          <w:sz w:val="28"/>
          <w:szCs w:val="28"/>
        </w:rPr>
        <w:t>по всем категориям льготников</w:t>
      </w:r>
    </w:p>
    <w:p w:rsidR="007F5D3D" w:rsidRPr="009152AF" w:rsidRDefault="007F5D3D" w:rsidP="009152AF">
      <w:pPr>
        <w:pStyle w:val="affb"/>
        <w:ind w:hanging="9"/>
        <w:jc w:val="right"/>
        <w:rPr>
          <w:i/>
          <w:color w:val="000000"/>
        </w:rPr>
      </w:pPr>
      <w:r w:rsidRPr="009152AF">
        <w:rPr>
          <w:i/>
          <w:color w:val="000000"/>
        </w:rPr>
        <w:t>(в процентах)</w:t>
      </w:r>
    </w:p>
    <w:tbl>
      <w:tblPr>
        <w:tblW w:w="9427" w:type="dxa"/>
        <w:jc w:val="center"/>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71"/>
        <w:gridCol w:w="1491"/>
        <w:gridCol w:w="1423"/>
        <w:gridCol w:w="1560"/>
        <w:gridCol w:w="1134"/>
        <w:gridCol w:w="1348"/>
      </w:tblGrid>
      <w:tr w:rsidR="007F5D3D" w:rsidRPr="0093798A" w:rsidTr="009152AF">
        <w:trPr>
          <w:trHeight w:val="240"/>
          <w:jc w:val="center"/>
        </w:trPr>
        <w:tc>
          <w:tcPr>
            <w:tcW w:w="2471" w:type="dxa"/>
            <w:vMerge w:val="restart"/>
            <w:tcBorders>
              <w:top w:val="single" w:sz="4" w:space="0" w:color="000000"/>
              <w:left w:val="single" w:sz="4" w:space="0" w:color="000000"/>
              <w:right w:val="single" w:sz="4" w:space="0" w:color="auto"/>
            </w:tcBorders>
          </w:tcPr>
          <w:p w:rsidR="007F5D3D" w:rsidRPr="0093798A" w:rsidRDefault="007F5D3D" w:rsidP="007F5D3D">
            <w:pPr>
              <w:jc w:val="center"/>
            </w:pPr>
            <w:r w:rsidRPr="0093798A">
              <w:t>Программа (регистр)</w:t>
            </w:r>
          </w:p>
        </w:tc>
        <w:tc>
          <w:tcPr>
            <w:tcW w:w="6956" w:type="dxa"/>
            <w:gridSpan w:val="5"/>
            <w:tcBorders>
              <w:top w:val="single" w:sz="4" w:space="0" w:color="000000"/>
              <w:left w:val="single" w:sz="4" w:space="0" w:color="000000"/>
              <w:bottom w:val="single" w:sz="4" w:space="0" w:color="auto"/>
              <w:right w:val="single" w:sz="4" w:space="0" w:color="000000"/>
            </w:tcBorders>
            <w:vAlign w:val="center"/>
          </w:tcPr>
          <w:p w:rsidR="007F5D3D" w:rsidRPr="0093798A" w:rsidRDefault="007F5D3D" w:rsidP="007F5D3D">
            <w:pPr>
              <w:jc w:val="center"/>
            </w:pPr>
            <w:r w:rsidRPr="0093798A">
              <w:t>Не обслужено/не предъявлено рецептов, шт. (</w:t>
            </w:r>
            <w:r w:rsidR="00DA4CE1">
              <w:t>процентов</w:t>
            </w:r>
            <w:r w:rsidRPr="0093798A">
              <w:t>)</w:t>
            </w:r>
          </w:p>
        </w:tc>
      </w:tr>
      <w:tr w:rsidR="007F5D3D" w:rsidRPr="0093798A" w:rsidTr="009152AF">
        <w:trPr>
          <w:trHeight w:val="240"/>
          <w:jc w:val="center"/>
        </w:trPr>
        <w:tc>
          <w:tcPr>
            <w:tcW w:w="2471" w:type="dxa"/>
            <w:vMerge/>
            <w:tcBorders>
              <w:left w:val="single" w:sz="4" w:space="0" w:color="000000"/>
              <w:bottom w:val="single" w:sz="4" w:space="0" w:color="000000"/>
              <w:right w:val="single" w:sz="4" w:space="0" w:color="auto"/>
            </w:tcBorders>
          </w:tcPr>
          <w:p w:rsidR="007F5D3D" w:rsidRPr="0093798A" w:rsidRDefault="007F5D3D" w:rsidP="007F5D3D">
            <w:pPr>
              <w:jc w:val="center"/>
            </w:pPr>
          </w:p>
        </w:tc>
        <w:tc>
          <w:tcPr>
            <w:tcW w:w="1491" w:type="dxa"/>
            <w:tcBorders>
              <w:top w:val="single" w:sz="4" w:space="0" w:color="auto"/>
              <w:left w:val="single" w:sz="4" w:space="0" w:color="000000"/>
              <w:bottom w:val="single" w:sz="4" w:space="0" w:color="000000"/>
              <w:right w:val="single" w:sz="4" w:space="0" w:color="000000"/>
            </w:tcBorders>
            <w:vAlign w:val="center"/>
          </w:tcPr>
          <w:p w:rsidR="007F5D3D" w:rsidRPr="0093798A" w:rsidRDefault="007F5D3D" w:rsidP="007F5D3D">
            <w:pPr>
              <w:jc w:val="center"/>
            </w:pPr>
            <w:r w:rsidRPr="0093798A">
              <w:t>2014</w:t>
            </w:r>
            <w:r w:rsidR="009152AF">
              <w:t xml:space="preserve"> </w:t>
            </w:r>
            <w:r w:rsidRPr="0093798A">
              <w:t>г.</w:t>
            </w:r>
          </w:p>
        </w:tc>
        <w:tc>
          <w:tcPr>
            <w:tcW w:w="1423" w:type="dxa"/>
            <w:tcBorders>
              <w:top w:val="single" w:sz="4" w:space="0" w:color="auto"/>
              <w:left w:val="single" w:sz="4" w:space="0" w:color="000000"/>
              <w:bottom w:val="single" w:sz="4" w:space="0" w:color="000000"/>
              <w:right w:val="single" w:sz="4" w:space="0" w:color="000000"/>
            </w:tcBorders>
            <w:vAlign w:val="center"/>
          </w:tcPr>
          <w:p w:rsidR="007F5D3D" w:rsidRPr="0093798A" w:rsidRDefault="007F5D3D" w:rsidP="007F5D3D">
            <w:pPr>
              <w:jc w:val="center"/>
            </w:pPr>
            <w:r w:rsidRPr="0093798A">
              <w:t>2015</w:t>
            </w:r>
            <w:r w:rsidR="009152AF">
              <w:t xml:space="preserve"> </w:t>
            </w:r>
            <w:r w:rsidRPr="0093798A">
              <w:t>г.</w:t>
            </w:r>
          </w:p>
        </w:tc>
        <w:tc>
          <w:tcPr>
            <w:tcW w:w="1560" w:type="dxa"/>
            <w:tcBorders>
              <w:top w:val="single" w:sz="4" w:space="0" w:color="auto"/>
              <w:left w:val="single" w:sz="4" w:space="0" w:color="000000"/>
              <w:bottom w:val="single" w:sz="4" w:space="0" w:color="000000"/>
              <w:right w:val="single" w:sz="4" w:space="0" w:color="000000"/>
            </w:tcBorders>
            <w:vAlign w:val="center"/>
          </w:tcPr>
          <w:p w:rsidR="007F5D3D" w:rsidRPr="0093798A" w:rsidRDefault="007F5D3D" w:rsidP="007F5D3D">
            <w:pPr>
              <w:jc w:val="center"/>
            </w:pPr>
            <w:r w:rsidRPr="0093798A">
              <w:t>2016</w:t>
            </w:r>
            <w:r w:rsidR="009152AF">
              <w:t xml:space="preserve"> </w:t>
            </w:r>
            <w:r w:rsidRPr="0093798A">
              <w:t>г.</w:t>
            </w:r>
          </w:p>
        </w:tc>
        <w:tc>
          <w:tcPr>
            <w:tcW w:w="1134" w:type="dxa"/>
            <w:tcBorders>
              <w:top w:val="single" w:sz="4" w:space="0" w:color="auto"/>
              <w:left w:val="single" w:sz="4" w:space="0" w:color="000000"/>
              <w:bottom w:val="single" w:sz="4" w:space="0" w:color="000000"/>
              <w:right w:val="single" w:sz="4" w:space="0" w:color="000000"/>
            </w:tcBorders>
            <w:vAlign w:val="center"/>
          </w:tcPr>
          <w:p w:rsidR="007F5D3D" w:rsidRPr="0093798A" w:rsidRDefault="007F5D3D" w:rsidP="007F5D3D">
            <w:pPr>
              <w:jc w:val="center"/>
            </w:pPr>
            <w:r w:rsidRPr="0093798A">
              <w:t>2017</w:t>
            </w:r>
            <w:r w:rsidR="009152AF">
              <w:t xml:space="preserve"> </w:t>
            </w:r>
            <w:r w:rsidRPr="0093798A">
              <w:t>г.</w:t>
            </w:r>
          </w:p>
        </w:tc>
        <w:tc>
          <w:tcPr>
            <w:tcW w:w="1348" w:type="dxa"/>
            <w:tcBorders>
              <w:top w:val="single" w:sz="4" w:space="0" w:color="auto"/>
              <w:left w:val="single" w:sz="4" w:space="0" w:color="000000"/>
              <w:bottom w:val="single" w:sz="4" w:space="0" w:color="000000"/>
              <w:right w:val="single" w:sz="4" w:space="0" w:color="000000"/>
            </w:tcBorders>
            <w:vAlign w:val="center"/>
          </w:tcPr>
          <w:p w:rsidR="007F5D3D" w:rsidRPr="0093798A" w:rsidRDefault="007F5D3D" w:rsidP="007F5D3D">
            <w:pPr>
              <w:jc w:val="center"/>
            </w:pPr>
            <w:r>
              <w:t>2018 г.</w:t>
            </w:r>
          </w:p>
        </w:tc>
      </w:tr>
      <w:tr w:rsidR="007F5D3D" w:rsidRPr="0093798A" w:rsidTr="009152AF">
        <w:trPr>
          <w:jc w:val="center"/>
        </w:trPr>
        <w:tc>
          <w:tcPr>
            <w:tcW w:w="2471" w:type="dxa"/>
            <w:tcBorders>
              <w:top w:val="single" w:sz="4" w:space="0" w:color="000000"/>
              <w:left w:val="single" w:sz="4" w:space="0" w:color="000000"/>
              <w:bottom w:val="single" w:sz="4" w:space="0" w:color="000000"/>
              <w:right w:val="single" w:sz="4" w:space="0" w:color="auto"/>
            </w:tcBorders>
            <w:vAlign w:val="center"/>
          </w:tcPr>
          <w:p w:rsidR="007F5D3D" w:rsidRPr="0093798A" w:rsidRDefault="007F5D3D" w:rsidP="007F5D3D">
            <w:r w:rsidRPr="0093798A">
              <w:t>7 ВЗН:</w:t>
            </w:r>
          </w:p>
        </w:tc>
        <w:tc>
          <w:tcPr>
            <w:tcW w:w="1491" w:type="dxa"/>
            <w:tcBorders>
              <w:top w:val="single" w:sz="4" w:space="0" w:color="000000"/>
              <w:left w:val="single" w:sz="4" w:space="0" w:color="000000"/>
              <w:bottom w:val="single" w:sz="4" w:space="0" w:color="000000"/>
              <w:right w:val="single" w:sz="4" w:space="0" w:color="000000"/>
            </w:tcBorders>
            <w:vAlign w:val="center"/>
          </w:tcPr>
          <w:p w:rsidR="007F5D3D" w:rsidRPr="0093798A" w:rsidRDefault="007F5D3D" w:rsidP="007F5D3D">
            <w:pPr>
              <w:jc w:val="center"/>
            </w:pPr>
            <w:r w:rsidRPr="0093798A">
              <w:t>0</w:t>
            </w:r>
          </w:p>
        </w:tc>
        <w:tc>
          <w:tcPr>
            <w:tcW w:w="1423" w:type="dxa"/>
            <w:tcBorders>
              <w:top w:val="single" w:sz="4" w:space="0" w:color="000000"/>
              <w:left w:val="single" w:sz="4" w:space="0" w:color="000000"/>
              <w:bottom w:val="single" w:sz="4" w:space="0" w:color="000000"/>
              <w:right w:val="single" w:sz="4" w:space="0" w:color="000000"/>
            </w:tcBorders>
            <w:vAlign w:val="center"/>
          </w:tcPr>
          <w:p w:rsidR="007F5D3D" w:rsidRPr="0093798A" w:rsidRDefault="007F5D3D" w:rsidP="007F5D3D">
            <w:pPr>
              <w:jc w:val="center"/>
            </w:pPr>
            <w:r w:rsidRPr="0093798A">
              <w:t>0</w:t>
            </w:r>
          </w:p>
        </w:tc>
        <w:tc>
          <w:tcPr>
            <w:tcW w:w="1560" w:type="dxa"/>
            <w:tcBorders>
              <w:top w:val="single" w:sz="4" w:space="0" w:color="000000"/>
              <w:left w:val="single" w:sz="4" w:space="0" w:color="000000"/>
              <w:bottom w:val="single" w:sz="4" w:space="0" w:color="000000"/>
              <w:right w:val="single" w:sz="4" w:space="0" w:color="000000"/>
            </w:tcBorders>
            <w:vAlign w:val="center"/>
          </w:tcPr>
          <w:p w:rsidR="007F5D3D" w:rsidRPr="0093798A" w:rsidRDefault="007F5D3D" w:rsidP="007F5D3D">
            <w:pPr>
              <w:jc w:val="center"/>
            </w:pPr>
            <w:r w:rsidRPr="0093798A">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7F5D3D" w:rsidRPr="0093798A" w:rsidRDefault="007F5D3D" w:rsidP="007F5D3D">
            <w:pPr>
              <w:jc w:val="center"/>
            </w:pPr>
            <w:r w:rsidRPr="0093798A">
              <w:t>0</w:t>
            </w:r>
          </w:p>
        </w:tc>
        <w:tc>
          <w:tcPr>
            <w:tcW w:w="1348" w:type="dxa"/>
            <w:tcBorders>
              <w:top w:val="single" w:sz="4" w:space="0" w:color="000000"/>
              <w:left w:val="single" w:sz="4" w:space="0" w:color="000000"/>
              <w:bottom w:val="single" w:sz="4" w:space="0" w:color="000000"/>
              <w:right w:val="single" w:sz="4" w:space="0" w:color="000000"/>
            </w:tcBorders>
            <w:vAlign w:val="center"/>
          </w:tcPr>
          <w:p w:rsidR="007F5D3D" w:rsidRPr="0093798A" w:rsidRDefault="007F5D3D" w:rsidP="007F5D3D">
            <w:pPr>
              <w:jc w:val="center"/>
            </w:pPr>
            <w:r>
              <w:t>0</w:t>
            </w:r>
          </w:p>
        </w:tc>
      </w:tr>
      <w:tr w:rsidR="007F5D3D" w:rsidRPr="0093798A" w:rsidTr="009152AF">
        <w:trPr>
          <w:jc w:val="center"/>
        </w:trPr>
        <w:tc>
          <w:tcPr>
            <w:tcW w:w="2471" w:type="dxa"/>
            <w:tcBorders>
              <w:top w:val="single" w:sz="4" w:space="0" w:color="000000"/>
              <w:left w:val="single" w:sz="4" w:space="0" w:color="000000"/>
              <w:bottom w:val="single" w:sz="4" w:space="0" w:color="000000"/>
              <w:right w:val="single" w:sz="4" w:space="0" w:color="auto"/>
            </w:tcBorders>
            <w:vAlign w:val="center"/>
          </w:tcPr>
          <w:p w:rsidR="007F5D3D" w:rsidRPr="0093798A" w:rsidRDefault="007F5D3D" w:rsidP="007F5D3D">
            <w:r w:rsidRPr="0093798A">
              <w:t>ФР</w:t>
            </w:r>
          </w:p>
        </w:tc>
        <w:tc>
          <w:tcPr>
            <w:tcW w:w="1491" w:type="dxa"/>
            <w:tcBorders>
              <w:top w:val="single" w:sz="4" w:space="0" w:color="000000"/>
              <w:left w:val="single" w:sz="4" w:space="0" w:color="000000"/>
              <w:bottom w:val="single" w:sz="4" w:space="0" w:color="000000"/>
              <w:right w:val="single" w:sz="4" w:space="0" w:color="000000"/>
            </w:tcBorders>
            <w:vAlign w:val="center"/>
          </w:tcPr>
          <w:p w:rsidR="007F5D3D" w:rsidRPr="0093798A" w:rsidRDefault="007F5D3D" w:rsidP="007F5D3D">
            <w:pPr>
              <w:jc w:val="center"/>
            </w:pPr>
            <w:r w:rsidRPr="0093798A">
              <w:t>208</w:t>
            </w:r>
          </w:p>
          <w:p w:rsidR="007F5D3D" w:rsidRPr="0093798A" w:rsidRDefault="007F5D3D" w:rsidP="007F5D3D">
            <w:pPr>
              <w:jc w:val="center"/>
            </w:pPr>
            <w:r w:rsidRPr="0093798A">
              <w:t>(0,2</w:t>
            </w:r>
            <w:r w:rsidR="009152AF">
              <w:t xml:space="preserve"> </w:t>
            </w:r>
            <w:r w:rsidR="00DA4CE1">
              <w:t>про</w:t>
            </w:r>
            <w:r w:rsidR="009152AF">
              <w:t>цента</w:t>
            </w:r>
            <w:r w:rsidRPr="0093798A">
              <w:t>)</w:t>
            </w:r>
          </w:p>
        </w:tc>
        <w:tc>
          <w:tcPr>
            <w:tcW w:w="1423" w:type="dxa"/>
            <w:tcBorders>
              <w:top w:val="single" w:sz="4" w:space="0" w:color="000000"/>
              <w:left w:val="single" w:sz="4" w:space="0" w:color="000000"/>
              <w:bottom w:val="single" w:sz="4" w:space="0" w:color="000000"/>
              <w:right w:val="single" w:sz="4" w:space="0" w:color="000000"/>
            </w:tcBorders>
            <w:vAlign w:val="center"/>
          </w:tcPr>
          <w:p w:rsidR="007F5D3D" w:rsidRPr="0093798A" w:rsidRDefault="007F5D3D" w:rsidP="007F5D3D">
            <w:pPr>
              <w:jc w:val="center"/>
            </w:pPr>
            <w:r w:rsidRPr="0093798A">
              <w:t>374</w:t>
            </w:r>
          </w:p>
          <w:p w:rsidR="007F5D3D" w:rsidRPr="0093798A" w:rsidRDefault="007F5D3D" w:rsidP="007F5D3D">
            <w:pPr>
              <w:jc w:val="center"/>
            </w:pPr>
            <w:r w:rsidRPr="0093798A">
              <w:t>(0,3</w:t>
            </w:r>
            <w:r w:rsidR="009152AF">
              <w:t xml:space="preserve"> </w:t>
            </w:r>
            <w:r w:rsidR="00DA4CE1">
              <w:t>про</w:t>
            </w:r>
            <w:r w:rsidR="009152AF">
              <w:t>цента</w:t>
            </w:r>
            <w:r w:rsidRPr="0093798A">
              <w:t>)</w:t>
            </w:r>
          </w:p>
        </w:tc>
        <w:tc>
          <w:tcPr>
            <w:tcW w:w="1560" w:type="dxa"/>
            <w:tcBorders>
              <w:top w:val="single" w:sz="4" w:space="0" w:color="000000"/>
              <w:left w:val="single" w:sz="4" w:space="0" w:color="000000"/>
              <w:bottom w:val="single" w:sz="4" w:space="0" w:color="000000"/>
              <w:right w:val="single" w:sz="4" w:space="0" w:color="000000"/>
            </w:tcBorders>
            <w:vAlign w:val="center"/>
          </w:tcPr>
          <w:p w:rsidR="007F5D3D" w:rsidRPr="0093798A" w:rsidRDefault="007F5D3D" w:rsidP="007F5D3D">
            <w:pPr>
              <w:jc w:val="center"/>
            </w:pPr>
            <w:r w:rsidRPr="0093798A">
              <w:t>78</w:t>
            </w:r>
          </w:p>
          <w:p w:rsidR="007F5D3D" w:rsidRPr="0093798A" w:rsidRDefault="007F5D3D" w:rsidP="007F5D3D">
            <w:pPr>
              <w:jc w:val="center"/>
            </w:pPr>
            <w:r w:rsidRPr="0093798A">
              <w:t>(0,06</w:t>
            </w:r>
            <w:r w:rsidR="009152AF">
              <w:t xml:space="preserve"> </w:t>
            </w:r>
            <w:r w:rsidR="00DA4CE1">
              <w:t>процентов</w:t>
            </w:r>
            <w:r w:rsidRPr="0093798A">
              <w:t>)</w:t>
            </w:r>
          </w:p>
        </w:tc>
        <w:tc>
          <w:tcPr>
            <w:tcW w:w="1134" w:type="dxa"/>
            <w:tcBorders>
              <w:top w:val="single" w:sz="4" w:space="0" w:color="000000"/>
              <w:left w:val="single" w:sz="4" w:space="0" w:color="000000"/>
              <w:bottom w:val="single" w:sz="4" w:space="0" w:color="000000"/>
              <w:right w:val="single" w:sz="4" w:space="0" w:color="000000"/>
            </w:tcBorders>
            <w:vAlign w:val="center"/>
          </w:tcPr>
          <w:p w:rsidR="007F5D3D" w:rsidRPr="0093798A" w:rsidRDefault="007F5D3D" w:rsidP="007F5D3D">
            <w:pPr>
              <w:jc w:val="center"/>
            </w:pPr>
            <w:r w:rsidRPr="0093798A">
              <w:t>0</w:t>
            </w:r>
          </w:p>
        </w:tc>
        <w:tc>
          <w:tcPr>
            <w:tcW w:w="1348" w:type="dxa"/>
            <w:tcBorders>
              <w:top w:val="single" w:sz="4" w:space="0" w:color="000000"/>
              <w:left w:val="single" w:sz="4" w:space="0" w:color="000000"/>
              <w:bottom w:val="single" w:sz="4" w:space="0" w:color="000000"/>
              <w:right w:val="single" w:sz="4" w:space="0" w:color="000000"/>
            </w:tcBorders>
            <w:vAlign w:val="center"/>
          </w:tcPr>
          <w:p w:rsidR="007F5D3D" w:rsidRPr="0093798A" w:rsidRDefault="007F5D3D" w:rsidP="007F5D3D">
            <w:pPr>
              <w:jc w:val="center"/>
            </w:pPr>
            <w:r>
              <w:t>0</w:t>
            </w:r>
          </w:p>
        </w:tc>
      </w:tr>
      <w:tr w:rsidR="007F5D3D" w:rsidRPr="0093798A" w:rsidTr="009152AF">
        <w:trPr>
          <w:jc w:val="center"/>
        </w:trPr>
        <w:tc>
          <w:tcPr>
            <w:tcW w:w="2471" w:type="dxa"/>
            <w:tcBorders>
              <w:top w:val="single" w:sz="4" w:space="0" w:color="000000"/>
              <w:left w:val="single" w:sz="4" w:space="0" w:color="000000"/>
              <w:bottom w:val="single" w:sz="4" w:space="0" w:color="000000"/>
              <w:right w:val="single" w:sz="4" w:space="0" w:color="auto"/>
            </w:tcBorders>
            <w:vAlign w:val="center"/>
          </w:tcPr>
          <w:p w:rsidR="007F5D3D" w:rsidRPr="0093798A" w:rsidRDefault="007F5D3D" w:rsidP="007F5D3D">
            <w:r w:rsidRPr="0093798A">
              <w:t>ТР</w:t>
            </w:r>
          </w:p>
        </w:tc>
        <w:tc>
          <w:tcPr>
            <w:tcW w:w="1491" w:type="dxa"/>
            <w:tcBorders>
              <w:top w:val="single" w:sz="4" w:space="0" w:color="000000"/>
              <w:left w:val="single" w:sz="4" w:space="0" w:color="000000"/>
              <w:bottom w:val="single" w:sz="4" w:space="0" w:color="000000"/>
              <w:right w:val="single" w:sz="4" w:space="0" w:color="000000"/>
            </w:tcBorders>
            <w:vAlign w:val="center"/>
          </w:tcPr>
          <w:p w:rsidR="007F5D3D" w:rsidRPr="0093798A" w:rsidRDefault="007F5D3D" w:rsidP="007F5D3D">
            <w:pPr>
              <w:jc w:val="center"/>
            </w:pPr>
            <w:r w:rsidRPr="0093798A">
              <w:t>239</w:t>
            </w:r>
          </w:p>
          <w:p w:rsidR="007F5D3D" w:rsidRPr="0093798A" w:rsidRDefault="007F5D3D" w:rsidP="007F5D3D">
            <w:pPr>
              <w:jc w:val="center"/>
            </w:pPr>
            <w:r w:rsidRPr="0093798A">
              <w:t>(3,9</w:t>
            </w:r>
            <w:r w:rsidR="009152AF">
              <w:t xml:space="preserve"> </w:t>
            </w:r>
            <w:r w:rsidR="00DA4CE1">
              <w:t>про</w:t>
            </w:r>
            <w:r w:rsidR="009152AF">
              <w:t>цента</w:t>
            </w:r>
            <w:r w:rsidRPr="0093798A">
              <w:t>)</w:t>
            </w:r>
          </w:p>
        </w:tc>
        <w:tc>
          <w:tcPr>
            <w:tcW w:w="1423" w:type="dxa"/>
            <w:tcBorders>
              <w:top w:val="single" w:sz="4" w:space="0" w:color="000000"/>
              <w:left w:val="single" w:sz="4" w:space="0" w:color="000000"/>
              <w:bottom w:val="single" w:sz="4" w:space="0" w:color="000000"/>
              <w:right w:val="single" w:sz="4" w:space="0" w:color="000000"/>
            </w:tcBorders>
            <w:vAlign w:val="center"/>
          </w:tcPr>
          <w:p w:rsidR="007F5D3D" w:rsidRPr="0093798A" w:rsidRDefault="007F5D3D" w:rsidP="007F5D3D">
            <w:pPr>
              <w:jc w:val="center"/>
            </w:pPr>
            <w:r w:rsidRPr="0093798A">
              <w:t>194</w:t>
            </w:r>
          </w:p>
          <w:p w:rsidR="007F5D3D" w:rsidRPr="0093798A" w:rsidRDefault="007F5D3D" w:rsidP="007F5D3D">
            <w:pPr>
              <w:jc w:val="center"/>
            </w:pPr>
            <w:r w:rsidRPr="0093798A">
              <w:t>(4,2</w:t>
            </w:r>
            <w:r w:rsidR="009152AF">
              <w:t xml:space="preserve"> </w:t>
            </w:r>
            <w:r w:rsidR="00DA4CE1">
              <w:t>про</w:t>
            </w:r>
            <w:r w:rsidR="009152AF">
              <w:t>цента</w:t>
            </w:r>
            <w:r w:rsidRPr="0093798A">
              <w:t>)</w:t>
            </w:r>
          </w:p>
        </w:tc>
        <w:tc>
          <w:tcPr>
            <w:tcW w:w="1560" w:type="dxa"/>
            <w:tcBorders>
              <w:top w:val="single" w:sz="4" w:space="0" w:color="000000"/>
              <w:left w:val="single" w:sz="4" w:space="0" w:color="000000"/>
              <w:bottom w:val="single" w:sz="4" w:space="0" w:color="000000"/>
              <w:right w:val="single" w:sz="4" w:space="0" w:color="000000"/>
            </w:tcBorders>
            <w:vAlign w:val="center"/>
          </w:tcPr>
          <w:p w:rsidR="007F5D3D" w:rsidRPr="0093798A" w:rsidRDefault="007F5D3D" w:rsidP="007F5D3D">
            <w:pPr>
              <w:jc w:val="center"/>
            </w:pPr>
            <w:r w:rsidRPr="0093798A">
              <w:t>16</w:t>
            </w:r>
          </w:p>
          <w:p w:rsidR="007F5D3D" w:rsidRPr="0093798A" w:rsidRDefault="007F5D3D" w:rsidP="007F5D3D">
            <w:pPr>
              <w:jc w:val="center"/>
            </w:pPr>
            <w:r w:rsidRPr="0093798A">
              <w:t>(0,15</w:t>
            </w:r>
            <w:r w:rsidR="009152AF">
              <w:t xml:space="preserve"> </w:t>
            </w:r>
            <w:r w:rsidR="00DA4CE1">
              <w:t>процентов</w:t>
            </w:r>
            <w:r w:rsidRPr="0093798A">
              <w:t>)</w:t>
            </w:r>
          </w:p>
        </w:tc>
        <w:tc>
          <w:tcPr>
            <w:tcW w:w="1134" w:type="dxa"/>
            <w:tcBorders>
              <w:top w:val="single" w:sz="4" w:space="0" w:color="000000"/>
              <w:left w:val="single" w:sz="4" w:space="0" w:color="000000"/>
              <w:bottom w:val="single" w:sz="4" w:space="0" w:color="000000"/>
              <w:right w:val="single" w:sz="4" w:space="0" w:color="000000"/>
            </w:tcBorders>
            <w:vAlign w:val="center"/>
          </w:tcPr>
          <w:p w:rsidR="007F5D3D" w:rsidRPr="0093798A" w:rsidRDefault="007F5D3D" w:rsidP="007F5D3D">
            <w:pPr>
              <w:jc w:val="center"/>
            </w:pPr>
            <w:r w:rsidRPr="0093798A">
              <w:t>0</w:t>
            </w:r>
          </w:p>
        </w:tc>
        <w:tc>
          <w:tcPr>
            <w:tcW w:w="1348" w:type="dxa"/>
            <w:tcBorders>
              <w:top w:val="single" w:sz="4" w:space="0" w:color="000000"/>
              <w:left w:val="single" w:sz="4" w:space="0" w:color="000000"/>
              <w:bottom w:val="single" w:sz="4" w:space="0" w:color="000000"/>
              <w:right w:val="single" w:sz="4" w:space="0" w:color="000000"/>
            </w:tcBorders>
            <w:vAlign w:val="center"/>
          </w:tcPr>
          <w:p w:rsidR="007F5D3D" w:rsidRPr="0093798A" w:rsidRDefault="007F5D3D" w:rsidP="007F5D3D">
            <w:pPr>
              <w:jc w:val="center"/>
            </w:pPr>
            <w:r>
              <w:t>0</w:t>
            </w:r>
          </w:p>
        </w:tc>
      </w:tr>
    </w:tbl>
    <w:p w:rsidR="007F5D3D" w:rsidRPr="0093798A" w:rsidRDefault="007F5D3D" w:rsidP="007F5D3D">
      <w:pPr>
        <w:pStyle w:val="aff6"/>
        <w:rPr>
          <w:rFonts w:ascii="Times New Roman" w:hAnsi="Times New Roman"/>
          <w:sz w:val="16"/>
          <w:szCs w:val="16"/>
        </w:rPr>
      </w:pPr>
    </w:p>
    <w:p w:rsidR="007F5D3D" w:rsidRPr="0093798A" w:rsidRDefault="007F5D3D" w:rsidP="007F5D3D">
      <w:pPr>
        <w:pStyle w:val="aff6"/>
        <w:rPr>
          <w:rFonts w:ascii="Times New Roman" w:hAnsi="Times New Roman"/>
          <w:sz w:val="16"/>
          <w:szCs w:val="16"/>
        </w:rPr>
      </w:pPr>
    </w:p>
    <w:p w:rsidR="007F5D3D" w:rsidRPr="0093798A" w:rsidRDefault="007F5D3D" w:rsidP="009152AF">
      <w:pPr>
        <w:ind w:firstLine="709"/>
        <w:jc w:val="both"/>
        <w:rPr>
          <w:sz w:val="28"/>
          <w:szCs w:val="28"/>
        </w:rPr>
      </w:pPr>
      <w:r w:rsidRPr="0093798A">
        <w:rPr>
          <w:sz w:val="28"/>
          <w:szCs w:val="28"/>
        </w:rPr>
        <w:t xml:space="preserve">Для обеспечения реализации программы ОНЛП </w:t>
      </w:r>
      <w:r w:rsidRPr="00C6759D">
        <w:rPr>
          <w:sz w:val="28"/>
          <w:szCs w:val="28"/>
        </w:rPr>
        <w:t>федеральным бюджетом Российской Федерации</w:t>
      </w:r>
      <w:r w:rsidRPr="0093798A">
        <w:rPr>
          <w:sz w:val="28"/>
          <w:szCs w:val="28"/>
        </w:rPr>
        <w:t xml:space="preserve"> предусматривалось финансирование в следующих объемах.</w:t>
      </w:r>
    </w:p>
    <w:p w:rsidR="009152AF" w:rsidRDefault="009152AF" w:rsidP="007F5D3D">
      <w:pPr>
        <w:ind w:firstLine="708"/>
        <w:jc w:val="right"/>
        <w:rPr>
          <w:sz w:val="28"/>
          <w:szCs w:val="28"/>
        </w:rPr>
      </w:pPr>
    </w:p>
    <w:p w:rsidR="009152AF" w:rsidRDefault="009152AF" w:rsidP="007F5D3D">
      <w:pPr>
        <w:ind w:firstLine="708"/>
        <w:jc w:val="right"/>
        <w:rPr>
          <w:sz w:val="28"/>
          <w:szCs w:val="28"/>
        </w:rPr>
      </w:pPr>
    </w:p>
    <w:p w:rsidR="00613156" w:rsidRDefault="00613156" w:rsidP="007F5D3D">
      <w:pPr>
        <w:ind w:firstLine="708"/>
        <w:jc w:val="right"/>
        <w:rPr>
          <w:sz w:val="28"/>
          <w:szCs w:val="28"/>
        </w:rPr>
      </w:pPr>
    </w:p>
    <w:p w:rsidR="00613156" w:rsidRDefault="00613156" w:rsidP="007F5D3D">
      <w:pPr>
        <w:ind w:firstLine="708"/>
        <w:jc w:val="right"/>
        <w:rPr>
          <w:sz w:val="28"/>
          <w:szCs w:val="28"/>
        </w:rPr>
      </w:pPr>
    </w:p>
    <w:p w:rsidR="009152AF" w:rsidRDefault="009152AF" w:rsidP="007F5D3D">
      <w:pPr>
        <w:ind w:firstLine="708"/>
        <w:jc w:val="right"/>
        <w:rPr>
          <w:sz w:val="28"/>
          <w:szCs w:val="28"/>
        </w:rPr>
      </w:pPr>
    </w:p>
    <w:p w:rsidR="009152AF" w:rsidRDefault="009152AF" w:rsidP="007F5D3D">
      <w:pPr>
        <w:ind w:firstLine="708"/>
        <w:jc w:val="right"/>
        <w:rPr>
          <w:sz w:val="28"/>
          <w:szCs w:val="28"/>
        </w:rPr>
      </w:pPr>
    </w:p>
    <w:p w:rsidR="009152AF" w:rsidRDefault="009152AF" w:rsidP="007F5D3D">
      <w:pPr>
        <w:ind w:firstLine="708"/>
        <w:jc w:val="right"/>
        <w:rPr>
          <w:sz w:val="28"/>
          <w:szCs w:val="28"/>
        </w:rPr>
      </w:pPr>
    </w:p>
    <w:p w:rsidR="009152AF" w:rsidRDefault="009152AF" w:rsidP="007F5D3D">
      <w:pPr>
        <w:ind w:firstLine="708"/>
        <w:jc w:val="right"/>
        <w:rPr>
          <w:sz w:val="28"/>
          <w:szCs w:val="28"/>
        </w:rPr>
      </w:pPr>
    </w:p>
    <w:p w:rsidR="009152AF" w:rsidRDefault="009152AF" w:rsidP="007F5D3D">
      <w:pPr>
        <w:ind w:firstLine="708"/>
        <w:jc w:val="right"/>
        <w:rPr>
          <w:sz w:val="28"/>
          <w:szCs w:val="28"/>
        </w:rPr>
      </w:pPr>
    </w:p>
    <w:p w:rsidR="009152AF" w:rsidRDefault="009152AF" w:rsidP="007F5D3D">
      <w:pPr>
        <w:ind w:firstLine="708"/>
        <w:jc w:val="right"/>
        <w:rPr>
          <w:sz w:val="28"/>
          <w:szCs w:val="28"/>
        </w:rPr>
      </w:pPr>
    </w:p>
    <w:p w:rsidR="009152AF" w:rsidRDefault="009152AF" w:rsidP="007F5D3D">
      <w:pPr>
        <w:ind w:firstLine="708"/>
        <w:jc w:val="right"/>
        <w:rPr>
          <w:sz w:val="28"/>
          <w:szCs w:val="28"/>
        </w:rPr>
      </w:pPr>
    </w:p>
    <w:p w:rsidR="007F5D3D" w:rsidRPr="0093798A" w:rsidRDefault="007F5D3D" w:rsidP="007F5D3D">
      <w:pPr>
        <w:ind w:firstLine="708"/>
        <w:jc w:val="right"/>
        <w:rPr>
          <w:sz w:val="28"/>
          <w:szCs w:val="28"/>
        </w:rPr>
      </w:pPr>
      <w:r w:rsidRPr="0093798A">
        <w:rPr>
          <w:sz w:val="28"/>
          <w:szCs w:val="28"/>
        </w:rPr>
        <w:t xml:space="preserve">Таблица </w:t>
      </w:r>
      <w:r>
        <w:rPr>
          <w:sz w:val="28"/>
          <w:szCs w:val="28"/>
        </w:rPr>
        <w:t>86</w:t>
      </w:r>
    </w:p>
    <w:p w:rsidR="007F5D3D" w:rsidRPr="009152AF" w:rsidRDefault="007F5D3D" w:rsidP="007F5D3D">
      <w:pPr>
        <w:jc w:val="center"/>
        <w:rPr>
          <w:sz w:val="28"/>
          <w:szCs w:val="28"/>
        </w:rPr>
      </w:pPr>
      <w:r w:rsidRPr="009152AF">
        <w:rPr>
          <w:sz w:val="28"/>
          <w:szCs w:val="28"/>
        </w:rPr>
        <w:t>Финансирование федерального регистра</w:t>
      </w:r>
    </w:p>
    <w:p w:rsidR="007F5D3D" w:rsidRPr="009152AF" w:rsidRDefault="007F5D3D" w:rsidP="009152AF">
      <w:pPr>
        <w:jc w:val="right"/>
        <w:rPr>
          <w:i/>
        </w:rPr>
      </w:pPr>
      <w:r w:rsidRPr="009152AF">
        <w:rPr>
          <w:i/>
        </w:rPr>
        <w:t xml:space="preserve">(тыс. руб. / </w:t>
      </w:r>
      <w:r w:rsidR="00DA4CE1" w:rsidRPr="009152AF">
        <w:rPr>
          <w:i/>
        </w:rPr>
        <w:t>процентов</w:t>
      </w:r>
      <w:r w:rsidRPr="009152AF">
        <w:rPr>
          <w:i/>
        </w:rPr>
        <w:t xml:space="preserve"> в сравнении с предыдущим периодом)</w:t>
      </w:r>
    </w:p>
    <w:tbl>
      <w:tblPr>
        <w:tblW w:w="97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2"/>
        <w:gridCol w:w="1344"/>
        <w:gridCol w:w="1418"/>
        <w:gridCol w:w="1244"/>
        <w:gridCol w:w="1449"/>
        <w:gridCol w:w="1337"/>
      </w:tblGrid>
      <w:tr w:rsidR="007F5D3D" w:rsidRPr="009152AF" w:rsidTr="009152AF">
        <w:trPr>
          <w:jc w:val="center"/>
        </w:trPr>
        <w:tc>
          <w:tcPr>
            <w:tcW w:w="2972" w:type="dxa"/>
            <w:tcBorders>
              <w:top w:val="single" w:sz="4" w:space="0" w:color="000000"/>
              <w:left w:val="single" w:sz="4" w:space="0" w:color="000000"/>
              <w:bottom w:val="single" w:sz="4" w:space="0" w:color="000000"/>
              <w:right w:val="single" w:sz="4" w:space="0" w:color="auto"/>
            </w:tcBorders>
          </w:tcPr>
          <w:p w:rsidR="007F5D3D" w:rsidRPr="009152AF" w:rsidRDefault="007F5D3D" w:rsidP="009152AF">
            <w:pPr>
              <w:jc w:val="center"/>
            </w:pPr>
          </w:p>
        </w:tc>
        <w:tc>
          <w:tcPr>
            <w:tcW w:w="1344" w:type="dxa"/>
            <w:tcBorders>
              <w:top w:val="single" w:sz="4" w:space="0" w:color="000000"/>
              <w:left w:val="single" w:sz="4" w:space="0" w:color="auto"/>
              <w:bottom w:val="single" w:sz="4" w:space="0" w:color="000000"/>
              <w:right w:val="single" w:sz="4" w:space="0" w:color="auto"/>
            </w:tcBorders>
          </w:tcPr>
          <w:p w:rsidR="007F5D3D" w:rsidRPr="009152AF" w:rsidRDefault="007F5D3D" w:rsidP="009152AF">
            <w:pPr>
              <w:jc w:val="center"/>
            </w:pPr>
            <w:r w:rsidRPr="009152AF">
              <w:t>2014</w:t>
            </w:r>
            <w:r w:rsidR="009152AF">
              <w:t xml:space="preserve"> </w:t>
            </w:r>
            <w:r w:rsidRPr="009152AF">
              <w:t>г.</w:t>
            </w:r>
          </w:p>
        </w:tc>
        <w:tc>
          <w:tcPr>
            <w:tcW w:w="1418" w:type="dxa"/>
            <w:tcBorders>
              <w:top w:val="single" w:sz="4" w:space="0" w:color="000000"/>
              <w:left w:val="single" w:sz="4" w:space="0" w:color="auto"/>
              <w:bottom w:val="single" w:sz="4" w:space="0" w:color="000000"/>
              <w:right w:val="single" w:sz="4" w:space="0" w:color="auto"/>
            </w:tcBorders>
          </w:tcPr>
          <w:p w:rsidR="007F5D3D" w:rsidRPr="009152AF" w:rsidRDefault="007F5D3D" w:rsidP="009152AF">
            <w:pPr>
              <w:jc w:val="center"/>
            </w:pPr>
            <w:r w:rsidRPr="009152AF">
              <w:t>2015 г.</w:t>
            </w:r>
          </w:p>
        </w:tc>
        <w:tc>
          <w:tcPr>
            <w:tcW w:w="1244" w:type="dxa"/>
            <w:tcBorders>
              <w:top w:val="single" w:sz="4" w:space="0" w:color="000000"/>
              <w:left w:val="single" w:sz="4" w:space="0" w:color="auto"/>
              <w:bottom w:val="single" w:sz="4" w:space="0" w:color="000000"/>
              <w:right w:val="single" w:sz="4" w:space="0" w:color="auto"/>
            </w:tcBorders>
          </w:tcPr>
          <w:p w:rsidR="007F5D3D" w:rsidRPr="009152AF" w:rsidRDefault="007F5D3D" w:rsidP="009152AF">
            <w:pPr>
              <w:jc w:val="center"/>
            </w:pPr>
            <w:r w:rsidRPr="009152AF">
              <w:t>2016 г.</w:t>
            </w:r>
          </w:p>
        </w:tc>
        <w:tc>
          <w:tcPr>
            <w:tcW w:w="1449" w:type="dxa"/>
            <w:tcBorders>
              <w:top w:val="single" w:sz="4" w:space="0" w:color="000000"/>
              <w:left w:val="single" w:sz="4" w:space="0" w:color="auto"/>
              <w:bottom w:val="single" w:sz="4" w:space="0" w:color="000000"/>
              <w:right w:val="single" w:sz="4" w:space="0" w:color="auto"/>
            </w:tcBorders>
          </w:tcPr>
          <w:p w:rsidR="007F5D3D" w:rsidRPr="009152AF" w:rsidRDefault="007F5D3D" w:rsidP="009152AF">
            <w:pPr>
              <w:jc w:val="center"/>
            </w:pPr>
            <w:r w:rsidRPr="009152AF">
              <w:t>2017</w:t>
            </w:r>
            <w:r w:rsidR="009152AF">
              <w:t xml:space="preserve"> </w:t>
            </w:r>
            <w:r w:rsidRPr="009152AF">
              <w:t>г.</w:t>
            </w:r>
          </w:p>
        </w:tc>
        <w:tc>
          <w:tcPr>
            <w:tcW w:w="1337" w:type="dxa"/>
            <w:tcBorders>
              <w:top w:val="single" w:sz="4" w:space="0" w:color="000000"/>
              <w:left w:val="single" w:sz="4" w:space="0" w:color="auto"/>
              <w:bottom w:val="single" w:sz="4" w:space="0" w:color="000000"/>
              <w:right w:val="single" w:sz="4" w:space="0" w:color="auto"/>
            </w:tcBorders>
          </w:tcPr>
          <w:p w:rsidR="007F5D3D" w:rsidRPr="009152AF" w:rsidRDefault="007F5D3D" w:rsidP="009152AF">
            <w:pPr>
              <w:jc w:val="center"/>
            </w:pPr>
            <w:r w:rsidRPr="009152AF">
              <w:t>2018 г.</w:t>
            </w:r>
          </w:p>
        </w:tc>
      </w:tr>
      <w:tr w:rsidR="007F5D3D" w:rsidRPr="009152AF" w:rsidTr="009152AF">
        <w:trPr>
          <w:trHeight w:val="767"/>
          <w:jc w:val="center"/>
        </w:trPr>
        <w:tc>
          <w:tcPr>
            <w:tcW w:w="2972" w:type="dxa"/>
            <w:tcBorders>
              <w:top w:val="single" w:sz="4" w:space="0" w:color="000000"/>
              <w:left w:val="single" w:sz="4" w:space="0" w:color="000000"/>
              <w:bottom w:val="single" w:sz="4" w:space="0" w:color="000000"/>
              <w:right w:val="single" w:sz="4" w:space="0" w:color="auto"/>
            </w:tcBorders>
          </w:tcPr>
          <w:p w:rsidR="007F5D3D" w:rsidRPr="009152AF" w:rsidRDefault="007F5D3D" w:rsidP="009152AF">
            <w:pPr>
              <w:jc w:val="center"/>
            </w:pPr>
            <w:r w:rsidRPr="009152AF">
              <w:t>Предусмотрено всего:</w:t>
            </w:r>
          </w:p>
        </w:tc>
        <w:tc>
          <w:tcPr>
            <w:tcW w:w="1344" w:type="dxa"/>
            <w:tcBorders>
              <w:top w:val="single" w:sz="4" w:space="0" w:color="000000"/>
              <w:left w:val="single" w:sz="4" w:space="0" w:color="auto"/>
              <w:bottom w:val="single" w:sz="4" w:space="0" w:color="000000"/>
              <w:right w:val="single" w:sz="4" w:space="0" w:color="auto"/>
            </w:tcBorders>
          </w:tcPr>
          <w:p w:rsidR="007F5D3D" w:rsidRPr="009152AF" w:rsidRDefault="007F5D3D" w:rsidP="009152AF">
            <w:pPr>
              <w:jc w:val="center"/>
            </w:pPr>
            <w:r w:rsidRPr="009152AF">
              <w:t>159114,56</w:t>
            </w:r>
          </w:p>
          <w:p w:rsidR="007F5D3D" w:rsidRPr="009152AF" w:rsidRDefault="007F5D3D" w:rsidP="009152AF">
            <w:pPr>
              <w:jc w:val="center"/>
            </w:pPr>
            <w:r w:rsidRPr="009152AF">
              <w:t>(103,02</w:t>
            </w:r>
            <w:r w:rsidR="009152AF">
              <w:t xml:space="preserve"> процента</w:t>
            </w:r>
            <w:r w:rsidRPr="009152AF">
              <w:t>)</w:t>
            </w:r>
          </w:p>
        </w:tc>
        <w:tc>
          <w:tcPr>
            <w:tcW w:w="1418" w:type="dxa"/>
            <w:tcBorders>
              <w:top w:val="single" w:sz="4" w:space="0" w:color="000000"/>
              <w:left w:val="single" w:sz="4" w:space="0" w:color="auto"/>
              <w:bottom w:val="single" w:sz="4" w:space="0" w:color="000000"/>
              <w:right w:val="single" w:sz="4" w:space="0" w:color="auto"/>
            </w:tcBorders>
          </w:tcPr>
          <w:p w:rsidR="007F5D3D" w:rsidRPr="009152AF" w:rsidRDefault="007F5D3D" w:rsidP="009152AF">
            <w:pPr>
              <w:jc w:val="center"/>
            </w:pPr>
            <w:r w:rsidRPr="009152AF">
              <w:t>160016,90</w:t>
            </w:r>
          </w:p>
          <w:p w:rsidR="007F5D3D" w:rsidRPr="009152AF" w:rsidRDefault="007F5D3D" w:rsidP="009152AF">
            <w:pPr>
              <w:jc w:val="center"/>
            </w:pPr>
            <w:r w:rsidRPr="009152AF">
              <w:t>(100,6</w:t>
            </w:r>
            <w:r w:rsidR="009152AF">
              <w:t xml:space="preserve"> </w:t>
            </w:r>
            <w:r w:rsidR="00DA4CE1" w:rsidRPr="009152AF">
              <w:t>процен</w:t>
            </w:r>
            <w:r w:rsidR="009152AF">
              <w:t>та</w:t>
            </w:r>
            <w:r w:rsidRPr="009152AF">
              <w:t>)</w:t>
            </w:r>
          </w:p>
        </w:tc>
        <w:tc>
          <w:tcPr>
            <w:tcW w:w="1244" w:type="dxa"/>
            <w:tcBorders>
              <w:top w:val="single" w:sz="4" w:space="0" w:color="000000"/>
              <w:left w:val="single" w:sz="4" w:space="0" w:color="auto"/>
              <w:bottom w:val="single" w:sz="4" w:space="0" w:color="000000"/>
              <w:right w:val="single" w:sz="4" w:space="0" w:color="auto"/>
            </w:tcBorders>
          </w:tcPr>
          <w:p w:rsidR="007F5D3D" w:rsidRPr="009152AF" w:rsidRDefault="007F5D3D" w:rsidP="009152AF">
            <w:pPr>
              <w:jc w:val="center"/>
            </w:pPr>
            <w:r w:rsidRPr="009152AF">
              <w:t>176084,02</w:t>
            </w:r>
          </w:p>
          <w:p w:rsidR="007F5D3D" w:rsidRPr="009152AF" w:rsidRDefault="007F5D3D" w:rsidP="009152AF">
            <w:pPr>
              <w:jc w:val="center"/>
            </w:pPr>
            <w:r w:rsidRPr="009152AF">
              <w:t>(110</w:t>
            </w:r>
            <w:r w:rsidR="009152AF">
              <w:t xml:space="preserve"> </w:t>
            </w:r>
            <w:r w:rsidR="00DA4CE1" w:rsidRPr="009152AF">
              <w:t>процентов</w:t>
            </w:r>
            <w:r w:rsidRPr="009152AF">
              <w:t>)</w:t>
            </w:r>
          </w:p>
        </w:tc>
        <w:tc>
          <w:tcPr>
            <w:tcW w:w="1449" w:type="dxa"/>
            <w:tcBorders>
              <w:top w:val="single" w:sz="4" w:space="0" w:color="000000"/>
              <w:left w:val="single" w:sz="4" w:space="0" w:color="auto"/>
              <w:bottom w:val="single" w:sz="4" w:space="0" w:color="000000"/>
              <w:right w:val="single" w:sz="4" w:space="0" w:color="auto"/>
            </w:tcBorders>
          </w:tcPr>
          <w:p w:rsidR="007F5D3D" w:rsidRPr="009152AF" w:rsidRDefault="007F5D3D" w:rsidP="009152AF">
            <w:pPr>
              <w:jc w:val="center"/>
            </w:pPr>
            <w:r w:rsidRPr="009152AF">
              <w:t>184922,40</w:t>
            </w:r>
          </w:p>
          <w:p w:rsidR="007F5D3D" w:rsidRPr="009152AF" w:rsidRDefault="007F5D3D" w:rsidP="009152AF">
            <w:pPr>
              <w:jc w:val="center"/>
            </w:pPr>
            <w:r w:rsidRPr="009152AF">
              <w:t>(105</w:t>
            </w:r>
            <w:r w:rsidR="009152AF">
              <w:t xml:space="preserve"> </w:t>
            </w:r>
            <w:r w:rsidR="00DA4CE1" w:rsidRPr="009152AF">
              <w:t>процентов</w:t>
            </w:r>
            <w:r w:rsidRPr="009152AF">
              <w:t>)</w:t>
            </w:r>
          </w:p>
        </w:tc>
        <w:tc>
          <w:tcPr>
            <w:tcW w:w="1337" w:type="dxa"/>
            <w:tcBorders>
              <w:top w:val="single" w:sz="4" w:space="0" w:color="000000"/>
              <w:left w:val="single" w:sz="4" w:space="0" w:color="auto"/>
              <w:bottom w:val="single" w:sz="4" w:space="0" w:color="000000"/>
              <w:right w:val="single" w:sz="4" w:space="0" w:color="auto"/>
            </w:tcBorders>
          </w:tcPr>
          <w:p w:rsidR="007F5D3D" w:rsidRPr="009152AF" w:rsidRDefault="007F5D3D" w:rsidP="009152AF">
            <w:pPr>
              <w:jc w:val="center"/>
            </w:pPr>
            <w:r w:rsidRPr="009152AF">
              <w:t>193072,3</w:t>
            </w:r>
          </w:p>
          <w:p w:rsidR="007F5D3D" w:rsidRPr="009152AF" w:rsidRDefault="007F5D3D" w:rsidP="009152AF">
            <w:pPr>
              <w:jc w:val="center"/>
            </w:pPr>
            <w:r w:rsidRPr="009152AF">
              <w:t>(104,4</w:t>
            </w:r>
            <w:r w:rsidR="009152AF">
              <w:t xml:space="preserve"> </w:t>
            </w:r>
            <w:r w:rsidR="00DA4CE1" w:rsidRPr="009152AF">
              <w:t>процен</w:t>
            </w:r>
            <w:r w:rsidR="009152AF">
              <w:t>та</w:t>
            </w:r>
            <w:r w:rsidRPr="009152AF">
              <w:t>)</w:t>
            </w:r>
          </w:p>
        </w:tc>
      </w:tr>
      <w:tr w:rsidR="007F5D3D" w:rsidRPr="009152AF" w:rsidTr="009152AF">
        <w:trPr>
          <w:trHeight w:val="344"/>
          <w:jc w:val="center"/>
        </w:trPr>
        <w:tc>
          <w:tcPr>
            <w:tcW w:w="2972" w:type="dxa"/>
            <w:tcBorders>
              <w:top w:val="single" w:sz="4" w:space="0" w:color="000000"/>
              <w:left w:val="single" w:sz="4" w:space="0" w:color="000000"/>
              <w:bottom w:val="single" w:sz="4" w:space="0" w:color="000000"/>
              <w:right w:val="single" w:sz="4" w:space="0" w:color="auto"/>
            </w:tcBorders>
          </w:tcPr>
          <w:p w:rsidR="007F5D3D" w:rsidRPr="009152AF" w:rsidRDefault="007F5D3D" w:rsidP="009152AF">
            <w:pPr>
              <w:jc w:val="center"/>
            </w:pPr>
            <w:r w:rsidRPr="009152AF">
              <w:t>в том числе:</w:t>
            </w:r>
          </w:p>
        </w:tc>
        <w:tc>
          <w:tcPr>
            <w:tcW w:w="1344" w:type="dxa"/>
            <w:tcBorders>
              <w:top w:val="single" w:sz="4" w:space="0" w:color="000000"/>
              <w:left w:val="single" w:sz="4" w:space="0" w:color="auto"/>
              <w:bottom w:val="single" w:sz="4" w:space="0" w:color="000000"/>
              <w:right w:val="single" w:sz="4" w:space="0" w:color="auto"/>
            </w:tcBorders>
          </w:tcPr>
          <w:p w:rsidR="007F5D3D" w:rsidRPr="009152AF" w:rsidRDefault="007F5D3D" w:rsidP="009152AF">
            <w:pPr>
              <w:jc w:val="center"/>
            </w:pPr>
          </w:p>
        </w:tc>
        <w:tc>
          <w:tcPr>
            <w:tcW w:w="1418" w:type="dxa"/>
            <w:tcBorders>
              <w:top w:val="single" w:sz="4" w:space="0" w:color="000000"/>
              <w:left w:val="single" w:sz="4" w:space="0" w:color="auto"/>
              <w:bottom w:val="single" w:sz="4" w:space="0" w:color="000000"/>
              <w:right w:val="single" w:sz="4" w:space="0" w:color="auto"/>
            </w:tcBorders>
          </w:tcPr>
          <w:p w:rsidR="007F5D3D" w:rsidRPr="009152AF" w:rsidRDefault="007F5D3D" w:rsidP="009152AF">
            <w:pPr>
              <w:jc w:val="center"/>
            </w:pPr>
          </w:p>
        </w:tc>
        <w:tc>
          <w:tcPr>
            <w:tcW w:w="1244" w:type="dxa"/>
            <w:tcBorders>
              <w:top w:val="single" w:sz="4" w:space="0" w:color="000000"/>
              <w:left w:val="single" w:sz="4" w:space="0" w:color="auto"/>
              <w:bottom w:val="single" w:sz="4" w:space="0" w:color="000000"/>
              <w:right w:val="single" w:sz="4" w:space="0" w:color="auto"/>
            </w:tcBorders>
          </w:tcPr>
          <w:p w:rsidR="007F5D3D" w:rsidRPr="009152AF" w:rsidRDefault="007F5D3D" w:rsidP="009152AF">
            <w:pPr>
              <w:jc w:val="center"/>
            </w:pPr>
          </w:p>
        </w:tc>
        <w:tc>
          <w:tcPr>
            <w:tcW w:w="1449" w:type="dxa"/>
            <w:tcBorders>
              <w:top w:val="single" w:sz="4" w:space="0" w:color="000000"/>
              <w:left w:val="single" w:sz="4" w:space="0" w:color="auto"/>
              <w:bottom w:val="single" w:sz="4" w:space="0" w:color="000000"/>
              <w:right w:val="single" w:sz="4" w:space="0" w:color="auto"/>
            </w:tcBorders>
          </w:tcPr>
          <w:p w:rsidR="007F5D3D" w:rsidRPr="009152AF" w:rsidRDefault="007F5D3D" w:rsidP="009152AF">
            <w:pPr>
              <w:jc w:val="center"/>
            </w:pPr>
          </w:p>
        </w:tc>
        <w:tc>
          <w:tcPr>
            <w:tcW w:w="1337" w:type="dxa"/>
            <w:tcBorders>
              <w:top w:val="single" w:sz="4" w:space="0" w:color="000000"/>
              <w:left w:val="single" w:sz="4" w:space="0" w:color="auto"/>
              <w:bottom w:val="single" w:sz="4" w:space="0" w:color="000000"/>
              <w:right w:val="single" w:sz="4" w:space="0" w:color="auto"/>
            </w:tcBorders>
          </w:tcPr>
          <w:p w:rsidR="007F5D3D" w:rsidRPr="009152AF" w:rsidRDefault="007F5D3D" w:rsidP="009152AF">
            <w:pPr>
              <w:jc w:val="center"/>
            </w:pPr>
          </w:p>
        </w:tc>
      </w:tr>
      <w:tr w:rsidR="007F5D3D" w:rsidRPr="009152AF" w:rsidTr="009152AF">
        <w:trPr>
          <w:jc w:val="center"/>
        </w:trPr>
        <w:tc>
          <w:tcPr>
            <w:tcW w:w="2972" w:type="dxa"/>
            <w:tcBorders>
              <w:top w:val="single" w:sz="4" w:space="0" w:color="000000"/>
              <w:left w:val="single" w:sz="4" w:space="0" w:color="000000"/>
              <w:bottom w:val="single" w:sz="4" w:space="0" w:color="000000"/>
              <w:right w:val="single" w:sz="4" w:space="0" w:color="auto"/>
            </w:tcBorders>
          </w:tcPr>
          <w:p w:rsidR="007F5D3D" w:rsidRPr="009152AF" w:rsidRDefault="007F5D3D" w:rsidP="009152AF">
            <w:pPr>
              <w:jc w:val="center"/>
            </w:pPr>
            <w:r w:rsidRPr="009152AF">
              <w:t>Субвенции</w:t>
            </w:r>
          </w:p>
        </w:tc>
        <w:tc>
          <w:tcPr>
            <w:tcW w:w="1344" w:type="dxa"/>
            <w:tcBorders>
              <w:top w:val="single" w:sz="4" w:space="0" w:color="000000"/>
              <w:left w:val="single" w:sz="4" w:space="0" w:color="auto"/>
              <w:bottom w:val="single" w:sz="4" w:space="0" w:color="000000"/>
              <w:right w:val="single" w:sz="4" w:space="0" w:color="auto"/>
            </w:tcBorders>
          </w:tcPr>
          <w:p w:rsidR="007F5D3D" w:rsidRPr="009152AF" w:rsidRDefault="007F5D3D" w:rsidP="009152AF">
            <w:pPr>
              <w:jc w:val="center"/>
            </w:pPr>
            <w:r w:rsidRPr="009152AF">
              <w:t>107115,700</w:t>
            </w:r>
          </w:p>
        </w:tc>
        <w:tc>
          <w:tcPr>
            <w:tcW w:w="1418" w:type="dxa"/>
            <w:tcBorders>
              <w:top w:val="single" w:sz="4" w:space="0" w:color="000000"/>
              <w:left w:val="single" w:sz="4" w:space="0" w:color="auto"/>
              <w:bottom w:val="single" w:sz="4" w:space="0" w:color="000000"/>
              <w:right w:val="single" w:sz="4" w:space="0" w:color="auto"/>
            </w:tcBorders>
          </w:tcPr>
          <w:p w:rsidR="007F5D3D" w:rsidRPr="009152AF" w:rsidRDefault="007F5D3D" w:rsidP="009152AF">
            <w:pPr>
              <w:jc w:val="center"/>
            </w:pPr>
            <w:r w:rsidRPr="009152AF">
              <w:t>111921,60</w:t>
            </w:r>
          </w:p>
        </w:tc>
        <w:tc>
          <w:tcPr>
            <w:tcW w:w="1244" w:type="dxa"/>
            <w:tcBorders>
              <w:top w:val="single" w:sz="4" w:space="0" w:color="000000"/>
              <w:left w:val="single" w:sz="4" w:space="0" w:color="auto"/>
              <w:bottom w:val="single" w:sz="4" w:space="0" w:color="000000"/>
              <w:right w:val="single" w:sz="4" w:space="0" w:color="auto"/>
            </w:tcBorders>
          </w:tcPr>
          <w:p w:rsidR="007F5D3D" w:rsidRPr="009152AF" w:rsidRDefault="007F5D3D" w:rsidP="009152AF">
            <w:pPr>
              <w:jc w:val="center"/>
            </w:pPr>
            <w:r w:rsidRPr="009152AF">
              <w:t>119269,00</w:t>
            </w:r>
          </w:p>
        </w:tc>
        <w:tc>
          <w:tcPr>
            <w:tcW w:w="1449" w:type="dxa"/>
            <w:tcBorders>
              <w:top w:val="single" w:sz="4" w:space="0" w:color="000000"/>
              <w:left w:val="single" w:sz="4" w:space="0" w:color="auto"/>
              <w:bottom w:val="single" w:sz="4" w:space="0" w:color="000000"/>
              <w:right w:val="single" w:sz="4" w:space="0" w:color="auto"/>
            </w:tcBorders>
          </w:tcPr>
          <w:p w:rsidR="007F5D3D" w:rsidRPr="009152AF" w:rsidRDefault="007F5D3D" w:rsidP="009152AF">
            <w:pPr>
              <w:jc w:val="center"/>
            </w:pPr>
            <w:r w:rsidRPr="009152AF">
              <w:t>129242,4</w:t>
            </w:r>
          </w:p>
        </w:tc>
        <w:tc>
          <w:tcPr>
            <w:tcW w:w="1337" w:type="dxa"/>
            <w:tcBorders>
              <w:top w:val="single" w:sz="4" w:space="0" w:color="000000"/>
              <w:left w:val="single" w:sz="4" w:space="0" w:color="auto"/>
              <w:bottom w:val="single" w:sz="4" w:space="0" w:color="000000"/>
              <w:right w:val="single" w:sz="4" w:space="0" w:color="auto"/>
            </w:tcBorders>
          </w:tcPr>
          <w:p w:rsidR="007F5D3D" w:rsidRPr="009152AF" w:rsidRDefault="007F5D3D" w:rsidP="009152AF">
            <w:pPr>
              <w:jc w:val="center"/>
            </w:pPr>
            <w:r w:rsidRPr="009152AF">
              <w:t>133281,30</w:t>
            </w:r>
          </w:p>
        </w:tc>
      </w:tr>
      <w:tr w:rsidR="007F5D3D" w:rsidRPr="009152AF" w:rsidTr="009152AF">
        <w:trPr>
          <w:jc w:val="center"/>
        </w:trPr>
        <w:tc>
          <w:tcPr>
            <w:tcW w:w="2972" w:type="dxa"/>
            <w:tcBorders>
              <w:top w:val="single" w:sz="4" w:space="0" w:color="000000"/>
              <w:left w:val="single" w:sz="4" w:space="0" w:color="000000"/>
              <w:bottom w:val="single" w:sz="4" w:space="0" w:color="000000"/>
              <w:right w:val="single" w:sz="4" w:space="0" w:color="auto"/>
            </w:tcBorders>
          </w:tcPr>
          <w:p w:rsidR="007F5D3D" w:rsidRPr="009152AF" w:rsidRDefault="007F5D3D" w:rsidP="009152AF">
            <w:pPr>
              <w:jc w:val="center"/>
            </w:pPr>
            <w:r w:rsidRPr="009152AF">
              <w:t>Межбюджетные трансферты</w:t>
            </w:r>
          </w:p>
        </w:tc>
        <w:tc>
          <w:tcPr>
            <w:tcW w:w="1344" w:type="dxa"/>
            <w:tcBorders>
              <w:top w:val="single" w:sz="4" w:space="0" w:color="000000"/>
              <w:left w:val="single" w:sz="4" w:space="0" w:color="auto"/>
              <w:bottom w:val="single" w:sz="4" w:space="0" w:color="000000"/>
              <w:right w:val="single" w:sz="4" w:space="0" w:color="auto"/>
            </w:tcBorders>
          </w:tcPr>
          <w:p w:rsidR="007F5D3D" w:rsidRPr="009152AF" w:rsidRDefault="007F5D3D" w:rsidP="009152AF">
            <w:pPr>
              <w:jc w:val="center"/>
            </w:pPr>
            <w:r w:rsidRPr="009152AF">
              <w:t>50415,36</w:t>
            </w:r>
          </w:p>
        </w:tc>
        <w:tc>
          <w:tcPr>
            <w:tcW w:w="1418" w:type="dxa"/>
            <w:tcBorders>
              <w:top w:val="single" w:sz="4" w:space="0" w:color="000000"/>
              <w:left w:val="single" w:sz="4" w:space="0" w:color="auto"/>
              <w:bottom w:val="single" w:sz="4" w:space="0" w:color="000000"/>
              <w:right w:val="single" w:sz="4" w:space="0" w:color="auto"/>
            </w:tcBorders>
          </w:tcPr>
          <w:p w:rsidR="007F5D3D" w:rsidRPr="009152AF" w:rsidRDefault="007F5D3D" w:rsidP="009152AF">
            <w:pPr>
              <w:jc w:val="center"/>
            </w:pPr>
            <w:r w:rsidRPr="009152AF">
              <w:t>46765,20</w:t>
            </w:r>
          </w:p>
        </w:tc>
        <w:tc>
          <w:tcPr>
            <w:tcW w:w="1244" w:type="dxa"/>
            <w:tcBorders>
              <w:top w:val="single" w:sz="4" w:space="0" w:color="000000"/>
              <w:left w:val="single" w:sz="4" w:space="0" w:color="auto"/>
              <w:bottom w:val="single" w:sz="4" w:space="0" w:color="000000"/>
              <w:right w:val="single" w:sz="4" w:space="0" w:color="auto"/>
            </w:tcBorders>
          </w:tcPr>
          <w:p w:rsidR="007F5D3D" w:rsidRPr="009152AF" w:rsidRDefault="007F5D3D" w:rsidP="009152AF">
            <w:pPr>
              <w:jc w:val="center"/>
            </w:pPr>
            <w:r w:rsidRPr="009152AF">
              <w:t>56216,02</w:t>
            </w:r>
          </w:p>
        </w:tc>
        <w:tc>
          <w:tcPr>
            <w:tcW w:w="1449" w:type="dxa"/>
            <w:tcBorders>
              <w:top w:val="single" w:sz="4" w:space="0" w:color="000000"/>
              <w:left w:val="single" w:sz="4" w:space="0" w:color="auto"/>
              <w:bottom w:val="single" w:sz="4" w:space="0" w:color="000000"/>
              <w:right w:val="single" w:sz="4" w:space="0" w:color="auto"/>
            </w:tcBorders>
          </w:tcPr>
          <w:p w:rsidR="007F5D3D" w:rsidRPr="009152AF" w:rsidRDefault="007F5D3D" w:rsidP="009152AF">
            <w:pPr>
              <w:jc w:val="center"/>
            </w:pPr>
            <w:r w:rsidRPr="009152AF">
              <w:t>41589,00</w:t>
            </w:r>
          </w:p>
        </w:tc>
        <w:tc>
          <w:tcPr>
            <w:tcW w:w="1337" w:type="dxa"/>
            <w:tcBorders>
              <w:top w:val="single" w:sz="4" w:space="0" w:color="000000"/>
              <w:left w:val="single" w:sz="4" w:space="0" w:color="auto"/>
              <w:bottom w:val="single" w:sz="4" w:space="0" w:color="000000"/>
              <w:right w:val="single" w:sz="4" w:space="0" w:color="auto"/>
            </w:tcBorders>
          </w:tcPr>
          <w:p w:rsidR="007F5D3D" w:rsidRPr="009152AF" w:rsidRDefault="007F5D3D" w:rsidP="009152AF">
            <w:pPr>
              <w:jc w:val="center"/>
            </w:pPr>
            <w:r w:rsidRPr="009152AF">
              <w:t>43551,10</w:t>
            </w:r>
          </w:p>
        </w:tc>
      </w:tr>
      <w:tr w:rsidR="007F5D3D" w:rsidRPr="009152AF" w:rsidTr="009152AF">
        <w:trPr>
          <w:jc w:val="center"/>
        </w:trPr>
        <w:tc>
          <w:tcPr>
            <w:tcW w:w="2972" w:type="dxa"/>
            <w:tcBorders>
              <w:top w:val="single" w:sz="4" w:space="0" w:color="000000"/>
              <w:left w:val="single" w:sz="4" w:space="0" w:color="000000"/>
              <w:bottom w:val="single" w:sz="4" w:space="0" w:color="000000"/>
              <w:right w:val="single" w:sz="4" w:space="0" w:color="auto"/>
            </w:tcBorders>
          </w:tcPr>
          <w:p w:rsidR="007F5D3D" w:rsidRPr="009152AF" w:rsidRDefault="007F5D3D" w:rsidP="009152AF">
            <w:pPr>
              <w:jc w:val="center"/>
            </w:pPr>
            <w:r w:rsidRPr="009152AF">
              <w:t>Иные межбюджетные трансферты из резервного фонда Правительства РФ</w:t>
            </w:r>
          </w:p>
        </w:tc>
        <w:tc>
          <w:tcPr>
            <w:tcW w:w="1344" w:type="dxa"/>
            <w:tcBorders>
              <w:top w:val="single" w:sz="4" w:space="0" w:color="000000"/>
              <w:left w:val="single" w:sz="4" w:space="0" w:color="auto"/>
              <w:bottom w:val="single" w:sz="4" w:space="0" w:color="000000"/>
              <w:right w:val="single" w:sz="4" w:space="0" w:color="auto"/>
            </w:tcBorders>
          </w:tcPr>
          <w:p w:rsidR="007F5D3D" w:rsidRPr="009152AF" w:rsidRDefault="007F5D3D" w:rsidP="009152AF">
            <w:pPr>
              <w:jc w:val="center"/>
            </w:pPr>
            <w:r w:rsidRPr="009152AF">
              <w:t>-</w:t>
            </w:r>
          </w:p>
        </w:tc>
        <w:tc>
          <w:tcPr>
            <w:tcW w:w="1418" w:type="dxa"/>
            <w:tcBorders>
              <w:top w:val="single" w:sz="4" w:space="0" w:color="000000"/>
              <w:left w:val="single" w:sz="4" w:space="0" w:color="auto"/>
              <w:bottom w:val="single" w:sz="4" w:space="0" w:color="000000"/>
              <w:right w:val="single" w:sz="4" w:space="0" w:color="auto"/>
            </w:tcBorders>
          </w:tcPr>
          <w:p w:rsidR="007F5D3D" w:rsidRPr="009152AF" w:rsidRDefault="007F5D3D" w:rsidP="009152AF">
            <w:pPr>
              <w:jc w:val="center"/>
            </w:pPr>
            <w:r w:rsidRPr="009152AF">
              <w:t>-</w:t>
            </w:r>
          </w:p>
        </w:tc>
        <w:tc>
          <w:tcPr>
            <w:tcW w:w="1244" w:type="dxa"/>
            <w:tcBorders>
              <w:top w:val="single" w:sz="4" w:space="0" w:color="000000"/>
              <w:left w:val="single" w:sz="4" w:space="0" w:color="auto"/>
              <w:bottom w:val="single" w:sz="4" w:space="0" w:color="000000"/>
              <w:right w:val="single" w:sz="4" w:space="0" w:color="auto"/>
            </w:tcBorders>
          </w:tcPr>
          <w:p w:rsidR="007F5D3D" w:rsidRPr="009152AF" w:rsidRDefault="007F5D3D" w:rsidP="009152AF">
            <w:pPr>
              <w:jc w:val="center"/>
            </w:pPr>
            <w:r w:rsidRPr="009152AF">
              <w:t>-</w:t>
            </w:r>
          </w:p>
        </w:tc>
        <w:tc>
          <w:tcPr>
            <w:tcW w:w="1449" w:type="dxa"/>
            <w:tcBorders>
              <w:top w:val="single" w:sz="4" w:space="0" w:color="000000"/>
              <w:left w:val="single" w:sz="4" w:space="0" w:color="auto"/>
              <w:bottom w:val="single" w:sz="4" w:space="0" w:color="000000"/>
              <w:right w:val="single" w:sz="4" w:space="0" w:color="auto"/>
            </w:tcBorders>
          </w:tcPr>
          <w:p w:rsidR="007F5D3D" w:rsidRPr="009152AF" w:rsidRDefault="007F5D3D" w:rsidP="009152AF">
            <w:pPr>
              <w:jc w:val="center"/>
            </w:pPr>
            <w:r w:rsidRPr="009152AF">
              <w:t>13608,40</w:t>
            </w:r>
          </w:p>
        </w:tc>
        <w:tc>
          <w:tcPr>
            <w:tcW w:w="1337" w:type="dxa"/>
            <w:tcBorders>
              <w:top w:val="single" w:sz="4" w:space="0" w:color="000000"/>
              <w:left w:val="single" w:sz="4" w:space="0" w:color="auto"/>
              <w:bottom w:val="single" w:sz="4" w:space="0" w:color="000000"/>
              <w:right w:val="single" w:sz="4" w:space="0" w:color="auto"/>
            </w:tcBorders>
          </w:tcPr>
          <w:p w:rsidR="007F5D3D" w:rsidRPr="009152AF" w:rsidRDefault="007F5D3D" w:rsidP="009152AF">
            <w:pPr>
              <w:jc w:val="center"/>
            </w:pPr>
            <w:r w:rsidRPr="009152AF">
              <w:t>15757,30</w:t>
            </w:r>
          </w:p>
        </w:tc>
      </w:tr>
      <w:tr w:rsidR="007F5D3D" w:rsidRPr="009152AF" w:rsidTr="009152AF">
        <w:trPr>
          <w:jc w:val="center"/>
        </w:trPr>
        <w:tc>
          <w:tcPr>
            <w:tcW w:w="2972" w:type="dxa"/>
            <w:tcBorders>
              <w:top w:val="single" w:sz="4" w:space="0" w:color="000000"/>
              <w:left w:val="single" w:sz="4" w:space="0" w:color="000000"/>
              <w:bottom w:val="single" w:sz="4" w:space="0" w:color="000000"/>
              <w:right w:val="single" w:sz="4" w:space="0" w:color="auto"/>
            </w:tcBorders>
            <w:shd w:val="clear" w:color="auto" w:fill="auto"/>
          </w:tcPr>
          <w:p w:rsidR="007F5D3D" w:rsidRPr="009152AF" w:rsidRDefault="007F5D3D" w:rsidP="009152AF">
            <w:pPr>
              <w:jc w:val="center"/>
            </w:pPr>
            <w:r w:rsidRPr="009152AF">
              <w:t>Субсидии на реализацию отдельных мероприятий государственной программы</w:t>
            </w:r>
          </w:p>
        </w:tc>
        <w:tc>
          <w:tcPr>
            <w:tcW w:w="1344" w:type="dxa"/>
            <w:tcBorders>
              <w:top w:val="single" w:sz="4" w:space="0" w:color="000000"/>
              <w:left w:val="single" w:sz="4" w:space="0" w:color="auto"/>
              <w:bottom w:val="single" w:sz="4" w:space="0" w:color="000000"/>
              <w:right w:val="single" w:sz="4" w:space="0" w:color="auto"/>
            </w:tcBorders>
          </w:tcPr>
          <w:p w:rsidR="007F5D3D" w:rsidRPr="009152AF" w:rsidRDefault="007F5D3D" w:rsidP="009152AF">
            <w:pPr>
              <w:jc w:val="center"/>
            </w:pPr>
            <w:r w:rsidRPr="009152AF">
              <w:t>1583,5</w:t>
            </w:r>
          </w:p>
        </w:tc>
        <w:tc>
          <w:tcPr>
            <w:tcW w:w="1418" w:type="dxa"/>
            <w:tcBorders>
              <w:top w:val="single" w:sz="4" w:space="0" w:color="000000"/>
              <w:left w:val="single" w:sz="4" w:space="0" w:color="auto"/>
              <w:bottom w:val="single" w:sz="4" w:space="0" w:color="000000"/>
              <w:right w:val="single" w:sz="4" w:space="0" w:color="auto"/>
            </w:tcBorders>
          </w:tcPr>
          <w:p w:rsidR="007F5D3D" w:rsidRPr="009152AF" w:rsidRDefault="007F5D3D" w:rsidP="009152AF">
            <w:pPr>
              <w:jc w:val="center"/>
            </w:pPr>
            <w:r w:rsidRPr="009152AF">
              <w:t>1330,10</w:t>
            </w:r>
          </w:p>
        </w:tc>
        <w:tc>
          <w:tcPr>
            <w:tcW w:w="1244" w:type="dxa"/>
            <w:tcBorders>
              <w:top w:val="single" w:sz="4" w:space="0" w:color="000000"/>
              <w:left w:val="single" w:sz="4" w:space="0" w:color="auto"/>
              <w:bottom w:val="single" w:sz="4" w:space="0" w:color="000000"/>
              <w:right w:val="single" w:sz="4" w:space="0" w:color="auto"/>
            </w:tcBorders>
          </w:tcPr>
          <w:p w:rsidR="007F5D3D" w:rsidRPr="009152AF" w:rsidRDefault="007F5D3D" w:rsidP="009152AF">
            <w:pPr>
              <w:jc w:val="center"/>
            </w:pPr>
            <w:r w:rsidRPr="009152AF">
              <w:t>599,00</w:t>
            </w:r>
          </w:p>
        </w:tc>
        <w:tc>
          <w:tcPr>
            <w:tcW w:w="1449" w:type="dxa"/>
            <w:tcBorders>
              <w:top w:val="single" w:sz="4" w:space="0" w:color="000000"/>
              <w:left w:val="single" w:sz="4" w:space="0" w:color="auto"/>
              <w:bottom w:val="single" w:sz="4" w:space="0" w:color="000000"/>
              <w:right w:val="single" w:sz="4" w:space="0" w:color="auto"/>
            </w:tcBorders>
          </w:tcPr>
          <w:p w:rsidR="007F5D3D" w:rsidRPr="009152AF" w:rsidRDefault="007F5D3D" w:rsidP="009152AF">
            <w:pPr>
              <w:jc w:val="center"/>
            </w:pPr>
            <w:r w:rsidRPr="009152AF">
              <w:t>482,6</w:t>
            </w:r>
          </w:p>
        </w:tc>
        <w:tc>
          <w:tcPr>
            <w:tcW w:w="1337" w:type="dxa"/>
            <w:tcBorders>
              <w:top w:val="single" w:sz="4" w:space="0" w:color="000000"/>
              <w:left w:val="single" w:sz="4" w:space="0" w:color="auto"/>
              <w:bottom w:val="single" w:sz="4" w:space="0" w:color="000000"/>
              <w:right w:val="single" w:sz="4" w:space="0" w:color="auto"/>
            </w:tcBorders>
            <w:shd w:val="clear" w:color="auto" w:fill="auto"/>
          </w:tcPr>
          <w:p w:rsidR="007F5D3D" w:rsidRPr="009152AF" w:rsidRDefault="007F5D3D" w:rsidP="009152AF">
            <w:pPr>
              <w:jc w:val="center"/>
            </w:pPr>
            <w:r w:rsidRPr="009152AF">
              <w:t>482,6</w:t>
            </w:r>
          </w:p>
        </w:tc>
      </w:tr>
      <w:tr w:rsidR="007F5D3D" w:rsidRPr="009152AF" w:rsidTr="009152AF">
        <w:trPr>
          <w:jc w:val="center"/>
        </w:trPr>
        <w:tc>
          <w:tcPr>
            <w:tcW w:w="2972" w:type="dxa"/>
            <w:tcBorders>
              <w:top w:val="single" w:sz="4" w:space="0" w:color="000000"/>
              <w:left w:val="single" w:sz="4" w:space="0" w:color="000000"/>
              <w:bottom w:val="single" w:sz="4" w:space="0" w:color="000000"/>
              <w:right w:val="single" w:sz="4" w:space="0" w:color="auto"/>
            </w:tcBorders>
          </w:tcPr>
          <w:p w:rsidR="007F5D3D" w:rsidRPr="009152AF" w:rsidRDefault="007F5D3D" w:rsidP="009152AF">
            <w:pPr>
              <w:jc w:val="center"/>
            </w:pPr>
            <w:r w:rsidRPr="009152AF">
              <w:t>Фактически освоено</w:t>
            </w:r>
          </w:p>
        </w:tc>
        <w:tc>
          <w:tcPr>
            <w:tcW w:w="1344" w:type="dxa"/>
            <w:tcBorders>
              <w:top w:val="single" w:sz="4" w:space="0" w:color="000000"/>
              <w:left w:val="single" w:sz="4" w:space="0" w:color="auto"/>
              <w:bottom w:val="single" w:sz="4" w:space="0" w:color="000000"/>
              <w:right w:val="single" w:sz="4" w:space="0" w:color="auto"/>
            </w:tcBorders>
          </w:tcPr>
          <w:p w:rsidR="007F5D3D" w:rsidRPr="009152AF" w:rsidRDefault="007F5D3D" w:rsidP="009152AF">
            <w:pPr>
              <w:jc w:val="center"/>
            </w:pPr>
            <w:r w:rsidRPr="009152AF">
              <w:t>159114,56</w:t>
            </w:r>
          </w:p>
          <w:p w:rsidR="007F5D3D" w:rsidRPr="009152AF" w:rsidRDefault="007F5D3D" w:rsidP="009152AF">
            <w:pPr>
              <w:jc w:val="center"/>
              <w:rPr>
                <w:highlight w:val="yellow"/>
              </w:rPr>
            </w:pPr>
            <w:r w:rsidRPr="009152AF">
              <w:t>(100</w:t>
            </w:r>
            <w:r w:rsidR="009152AF">
              <w:t xml:space="preserve"> </w:t>
            </w:r>
            <w:r w:rsidR="00DA4CE1" w:rsidRPr="009152AF">
              <w:t>процентов</w:t>
            </w:r>
            <w:r w:rsidRPr="009152AF">
              <w:t>)</w:t>
            </w:r>
          </w:p>
        </w:tc>
        <w:tc>
          <w:tcPr>
            <w:tcW w:w="1418" w:type="dxa"/>
            <w:tcBorders>
              <w:top w:val="single" w:sz="4" w:space="0" w:color="000000"/>
              <w:left w:val="single" w:sz="4" w:space="0" w:color="auto"/>
              <w:bottom w:val="single" w:sz="4" w:space="0" w:color="000000"/>
              <w:right w:val="single" w:sz="4" w:space="0" w:color="auto"/>
            </w:tcBorders>
          </w:tcPr>
          <w:p w:rsidR="007F5D3D" w:rsidRPr="009152AF" w:rsidRDefault="007F5D3D" w:rsidP="009152AF">
            <w:pPr>
              <w:jc w:val="center"/>
            </w:pPr>
            <w:r w:rsidRPr="009152AF">
              <w:t>160135,703</w:t>
            </w:r>
          </w:p>
          <w:p w:rsidR="007F5D3D" w:rsidRPr="009152AF" w:rsidRDefault="007F5D3D" w:rsidP="009152AF">
            <w:pPr>
              <w:jc w:val="center"/>
            </w:pPr>
            <w:r w:rsidRPr="009152AF">
              <w:t>(100,07</w:t>
            </w:r>
            <w:r w:rsidR="009152AF">
              <w:t xml:space="preserve"> </w:t>
            </w:r>
            <w:r w:rsidR="00DA4CE1" w:rsidRPr="009152AF">
              <w:t>процентов</w:t>
            </w:r>
            <w:r w:rsidRPr="009152AF">
              <w:t>)</w:t>
            </w:r>
          </w:p>
        </w:tc>
        <w:tc>
          <w:tcPr>
            <w:tcW w:w="1244" w:type="dxa"/>
            <w:tcBorders>
              <w:top w:val="single" w:sz="4" w:space="0" w:color="000000"/>
              <w:left w:val="single" w:sz="4" w:space="0" w:color="auto"/>
              <w:bottom w:val="single" w:sz="4" w:space="0" w:color="000000"/>
              <w:right w:val="single" w:sz="4" w:space="0" w:color="auto"/>
            </w:tcBorders>
          </w:tcPr>
          <w:p w:rsidR="007F5D3D" w:rsidRPr="009152AF" w:rsidRDefault="007F5D3D" w:rsidP="009152AF">
            <w:pPr>
              <w:jc w:val="center"/>
            </w:pPr>
            <w:r w:rsidRPr="009152AF">
              <w:t>176084,02</w:t>
            </w:r>
          </w:p>
          <w:p w:rsidR="007F5D3D" w:rsidRPr="009152AF" w:rsidRDefault="007F5D3D" w:rsidP="009152AF">
            <w:pPr>
              <w:jc w:val="center"/>
            </w:pPr>
            <w:r w:rsidRPr="009152AF">
              <w:t>(100</w:t>
            </w:r>
            <w:r w:rsidR="009152AF">
              <w:t xml:space="preserve"> </w:t>
            </w:r>
            <w:r w:rsidR="00DA4CE1" w:rsidRPr="009152AF">
              <w:t>процентов</w:t>
            </w:r>
            <w:r w:rsidRPr="009152AF">
              <w:t>)</w:t>
            </w:r>
          </w:p>
        </w:tc>
        <w:tc>
          <w:tcPr>
            <w:tcW w:w="1449" w:type="dxa"/>
            <w:tcBorders>
              <w:top w:val="single" w:sz="4" w:space="0" w:color="000000"/>
              <w:left w:val="single" w:sz="4" w:space="0" w:color="auto"/>
              <w:bottom w:val="single" w:sz="4" w:space="0" w:color="000000"/>
              <w:right w:val="single" w:sz="4" w:space="0" w:color="auto"/>
            </w:tcBorders>
          </w:tcPr>
          <w:p w:rsidR="007F5D3D" w:rsidRPr="009152AF" w:rsidRDefault="007F5D3D" w:rsidP="009152AF">
            <w:pPr>
              <w:jc w:val="center"/>
            </w:pPr>
            <w:r w:rsidRPr="009152AF">
              <w:t>184922,40</w:t>
            </w:r>
          </w:p>
          <w:p w:rsidR="007F5D3D" w:rsidRPr="009152AF" w:rsidRDefault="007F5D3D" w:rsidP="009152AF">
            <w:pPr>
              <w:jc w:val="center"/>
            </w:pPr>
            <w:r w:rsidRPr="009152AF">
              <w:t>(100</w:t>
            </w:r>
            <w:r w:rsidR="009152AF">
              <w:t xml:space="preserve"> </w:t>
            </w:r>
            <w:r w:rsidR="00DA4CE1" w:rsidRPr="009152AF">
              <w:t>процентов</w:t>
            </w:r>
            <w:r w:rsidRPr="009152AF">
              <w:t>)</w:t>
            </w:r>
          </w:p>
        </w:tc>
        <w:tc>
          <w:tcPr>
            <w:tcW w:w="1337" w:type="dxa"/>
            <w:tcBorders>
              <w:top w:val="single" w:sz="4" w:space="0" w:color="000000"/>
              <w:left w:val="single" w:sz="4" w:space="0" w:color="auto"/>
              <w:bottom w:val="single" w:sz="4" w:space="0" w:color="000000"/>
              <w:right w:val="single" w:sz="4" w:space="0" w:color="auto"/>
            </w:tcBorders>
          </w:tcPr>
          <w:p w:rsidR="007F5D3D" w:rsidRPr="009152AF" w:rsidRDefault="007F5D3D" w:rsidP="009152AF">
            <w:pPr>
              <w:jc w:val="center"/>
            </w:pPr>
            <w:r w:rsidRPr="009152AF">
              <w:t>193072,3</w:t>
            </w:r>
          </w:p>
          <w:p w:rsidR="007F5D3D" w:rsidRPr="009152AF" w:rsidRDefault="007F5D3D" w:rsidP="009152AF">
            <w:pPr>
              <w:jc w:val="center"/>
            </w:pPr>
            <w:r w:rsidRPr="009152AF">
              <w:t>(100</w:t>
            </w:r>
            <w:r w:rsidR="009152AF">
              <w:t xml:space="preserve"> </w:t>
            </w:r>
            <w:r w:rsidR="00DA4CE1" w:rsidRPr="009152AF">
              <w:t>процентов</w:t>
            </w:r>
            <w:r w:rsidRPr="009152AF">
              <w:t>)</w:t>
            </w:r>
          </w:p>
        </w:tc>
      </w:tr>
    </w:tbl>
    <w:p w:rsidR="007F5D3D" w:rsidRPr="0093798A" w:rsidRDefault="007F5D3D" w:rsidP="007F5D3D">
      <w:pPr>
        <w:pStyle w:val="affb"/>
        <w:ind w:firstLine="563"/>
        <w:jc w:val="both"/>
        <w:rPr>
          <w:color w:val="000000"/>
          <w:sz w:val="16"/>
          <w:szCs w:val="16"/>
        </w:rPr>
      </w:pPr>
    </w:p>
    <w:p w:rsidR="007F5D3D" w:rsidRPr="0093798A" w:rsidRDefault="007F5D3D" w:rsidP="009152AF">
      <w:pPr>
        <w:pStyle w:val="affb"/>
        <w:ind w:firstLine="709"/>
        <w:jc w:val="both"/>
        <w:rPr>
          <w:color w:val="000000"/>
          <w:sz w:val="28"/>
          <w:szCs w:val="28"/>
        </w:rPr>
      </w:pPr>
      <w:r w:rsidRPr="0093798A">
        <w:rPr>
          <w:color w:val="000000"/>
          <w:sz w:val="28"/>
          <w:szCs w:val="28"/>
        </w:rPr>
        <w:t xml:space="preserve">Для обеспечения льготных категорий граждан </w:t>
      </w:r>
      <w:r w:rsidR="004C5C32">
        <w:rPr>
          <w:color w:val="000000"/>
          <w:sz w:val="28"/>
          <w:szCs w:val="28"/>
        </w:rPr>
        <w:t xml:space="preserve">территориального регистра </w:t>
      </w:r>
      <w:r w:rsidRPr="0093798A">
        <w:rPr>
          <w:bCs/>
          <w:color w:val="000000"/>
          <w:sz w:val="28"/>
          <w:szCs w:val="28"/>
        </w:rPr>
        <w:t>предусматривалось</w:t>
      </w:r>
      <w:r w:rsidR="009152AF">
        <w:rPr>
          <w:bCs/>
          <w:color w:val="000000"/>
          <w:sz w:val="28"/>
          <w:szCs w:val="28"/>
        </w:rPr>
        <w:t xml:space="preserve"> </w:t>
      </w:r>
      <w:r w:rsidRPr="00634B31">
        <w:rPr>
          <w:color w:val="000000"/>
          <w:sz w:val="28"/>
          <w:szCs w:val="28"/>
        </w:rPr>
        <w:t>финансирование из республиканского бюджета</w:t>
      </w:r>
      <w:r w:rsidRPr="0093798A">
        <w:rPr>
          <w:color w:val="000000"/>
          <w:sz w:val="28"/>
          <w:szCs w:val="28"/>
        </w:rPr>
        <w:t xml:space="preserve"> в следующих объемах.</w:t>
      </w:r>
    </w:p>
    <w:p w:rsidR="007F5D3D" w:rsidRPr="0093798A" w:rsidRDefault="007F5D3D" w:rsidP="007F5D3D">
      <w:pPr>
        <w:ind w:firstLine="708"/>
        <w:jc w:val="right"/>
        <w:rPr>
          <w:sz w:val="28"/>
          <w:szCs w:val="28"/>
        </w:rPr>
      </w:pPr>
      <w:r w:rsidRPr="0093798A">
        <w:rPr>
          <w:sz w:val="28"/>
          <w:szCs w:val="28"/>
        </w:rPr>
        <w:t xml:space="preserve">Таблица </w:t>
      </w:r>
      <w:r>
        <w:rPr>
          <w:sz w:val="28"/>
          <w:szCs w:val="28"/>
        </w:rPr>
        <w:t>87</w:t>
      </w:r>
    </w:p>
    <w:p w:rsidR="007F5D3D" w:rsidRPr="009152AF" w:rsidRDefault="007F5D3D" w:rsidP="007F5D3D">
      <w:pPr>
        <w:pStyle w:val="affb"/>
        <w:ind w:hanging="4"/>
        <w:jc w:val="center"/>
        <w:rPr>
          <w:color w:val="000000"/>
          <w:sz w:val="28"/>
          <w:szCs w:val="28"/>
        </w:rPr>
      </w:pPr>
      <w:r w:rsidRPr="009152AF">
        <w:rPr>
          <w:color w:val="000000"/>
          <w:sz w:val="28"/>
          <w:szCs w:val="28"/>
        </w:rPr>
        <w:t>Финансирование территориального регистра</w:t>
      </w:r>
    </w:p>
    <w:p w:rsidR="007F5D3D" w:rsidRPr="009152AF" w:rsidRDefault="007F5D3D" w:rsidP="009152AF">
      <w:pPr>
        <w:jc w:val="right"/>
        <w:rPr>
          <w:i/>
        </w:rPr>
      </w:pPr>
      <w:r w:rsidRPr="009152AF">
        <w:rPr>
          <w:i/>
        </w:rPr>
        <w:t>(тыс. руб.)</w:t>
      </w:r>
    </w:p>
    <w:tbl>
      <w:tblPr>
        <w:tblW w:w="104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17"/>
        <w:gridCol w:w="1720"/>
        <w:gridCol w:w="1721"/>
        <w:gridCol w:w="1721"/>
        <w:gridCol w:w="1721"/>
        <w:gridCol w:w="1721"/>
      </w:tblGrid>
      <w:tr w:rsidR="007F5D3D" w:rsidRPr="0093798A" w:rsidTr="009152AF">
        <w:trPr>
          <w:jc w:val="center"/>
        </w:trPr>
        <w:tc>
          <w:tcPr>
            <w:tcW w:w="1746" w:type="dxa"/>
            <w:tcBorders>
              <w:top w:val="single" w:sz="4" w:space="0" w:color="000000"/>
              <w:left w:val="single" w:sz="4" w:space="0" w:color="000000"/>
              <w:bottom w:val="single" w:sz="4" w:space="0" w:color="000000"/>
              <w:right w:val="single" w:sz="4" w:space="0" w:color="auto"/>
            </w:tcBorders>
          </w:tcPr>
          <w:p w:rsidR="007F5D3D" w:rsidRPr="0093798A" w:rsidRDefault="007F5D3D" w:rsidP="009152AF">
            <w:pPr>
              <w:jc w:val="center"/>
            </w:pPr>
          </w:p>
        </w:tc>
        <w:tc>
          <w:tcPr>
            <w:tcW w:w="1735" w:type="dxa"/>
            <w:tcBorders>
              <w:top w:val="single" w:sz="4" w:space="0" w:color="000000"/>
              <w:left w:val="single" w:sz="4" w:space="0" w:color="000000"/>
              <w:bottom w:val="single" w:sz="4" w:space="0" w:color="000000"/>
              <w:right w:val="single" w:sz="4" w:space="0" w:color="000000"/>
            </w:tcBorders>
          </w:tcPr>
          <w:p w:rsidR="007F5D3D" w:rsidRPr="0093798A" w:rsidRDefault="007F5D3D" w:rsidP="009152AF">
            <w:pPr>
              <w:jc w:val="center"/>
            </w:pPr>
            <w:r w:rsidRPr="0093798A">
              <w:t>2014</w:t>
            </w:r>
            <w:r w:rsidR="009152AF">
              <w:t xml:space="preserve"> </w:t>
            </w:r>
            <w:r w:rsidRPr="0093798A">
              <w:t>г.</w:t>
            </w:r>
          </w:p>
        </w:tc>
        <w:tc>
          <w:tcPr>
            <w:tcW w:w="1735" w:type="dxa"/>
            <w:tcBorders>
              <w:top w:val="single" w:sz="4" w:space="0" w:color="000000"/>
              <w:left w:val="single" w:sz="4" w:space="0" w:color="000000"/>
              <w:bottom w:val="single" w:sz="4" w:space="0" w:color="000000"/>
              <w:right w:val="single" w:sz="4" w:space="0" w:color="auto"/>
            </w:tcBorders>
          </w:tcPr>
          <w:p w:rsidR="007F5D3D" w:rsidRPr="0093798A" w:rsidRDefault="007F5D3D" w:rsidP="009152AF">
            <w:pPr>
              <w:jc w:val="center"/>
            </w:pPr>
            <w:r w:rsidRPr="0093798A">
              <w:t>2015</w:t>
            </w:r>
            <w:r w:rsidR="009152AF">
              <w:t xml:space="preserve"> </w:t>
            </w:r>
            <w:r w:rsidRPr="0093798A">
              <w:t>г.</w:t>
            </w:r>
          </w:p>
        </w:tc>
        <w:tc>
          <w:tcPr>
            <w:tcW w:w="1735" w:type="dxa"/>
            <w:tcBorders>
              <w:top w:val="single" w:sz="4" w:space="0" w:color="000000"/>
              <w:left w:val="single" w:sz="4" w:space="0" w:color="000000"/>
              <w:bottom w:val="single" w:sz="4" w:space="0" w:color="000000"/>
              <w:right w:val="single" w:sz="4" w:space="0" w:color="auto"/>
            </w:tcBorders>
          </w:tcPr>
          <w:p w:rsidR="007F5D3D" w:rsidRPr="0093798A" w:rsidRDefault="007F5D3D" w:rsidP="009152AF">
            <w:pPr>
              <w:jc w:val="center"/>
            </w:pPr>
            <w:r w:rsidRPr="0093798A">
              <w:t>2016</w:t>
            </w:r>
            <w:r w:rsidR="009152AF">
              <w:t xml:space="preserve"> </w:t>
            </w:r>
            <w:r w:rsidRPr="0093798A">
              <w:t>г.</w:t>
            </w:r>
          </w:p>
        </w:tc>
        <w:tc>
          <w:tcPr>
            <w:tcW w:w="1735" w:type="dxa"/>
            <w:tcBorders>
              <w:top w:val="single" w:sz="4" w:space="0" w:color="000000"/>
              <w:left w:val="single" w:sz="4" w:space="0" w:color="000000"/>
              <w:bottom w:val="single" w:sz="4" w:space="0" w:color="000000"/>
              <w:right w:val="single" w:sz="4" w:space="0" w:color="auto"/>
            </w:tcBorders>
          </w:tcPr>
          <w:p w:rsidR="007F5D3D" w:rsidRPr="0093798A" w:rsidRDefault="007F5D3D" w:rsidP="009152AF">
            <w:pPr>
              <w:jc w:val="center"/>
            </w:pPr>
            <w:r w:rsidRPr="0093798A">
              <w:t>2017</w:t>
            </w:r>
            <w:r w:rsidR="009152AF">
              <w:t xml:space="preserve"> </w:t>
            </w:r>
            <w:r w:rsidRPr="0093798A">
              <w:t>г.</w:t>
            </w:r>
          </w:p>
        </w:tc>
        <w:tc>
          <w:tcPr>
            <w:tcW w:w="1735" w:type="dxa"/>
            <w:tcBorders>
              <w:top w:val="single" w:sz="4" w:space="0" w:color="000000"/>
              <w:left w:val="single" w:sz="4" w:space="0" w:color="000000"/>
              <w:bottom w:val="single" w:sz="4" w:space="0" w:color="000000"/>
              <w:right w:val="single" w:sz="4" w:space="0" w:color="auto"/>
            </w:tcBorders>
          </w:tcPr>
          <w:p w:rsidR="007F5D3D" w:rsidRPr="0093798A" w:rsidRDefault="007F5D3D" w:rsidP="009152AF">
            <w:pPr>
              <w:jc w:val="center"/>
            </w:pPr>
            <w:r>
              <w:t>2018 г.</w:t>
            </w:r>
          </w:p>
        </w:tc>
      </w:tr>
      <w:tr w:rsidR="007F5D3D" w:rsidRPr="0093798A" w:rsidTr="009152AF">
        <w:trPr>
          <w:jc w:val="center"/>
        </w:trPr>
        <w:tc>
          <w:tcPr>
            <w:tcW w:w="1746" w:type="dxa"/>
            <w:tcBorders>
              <w:top w:val="single" w:sz="4" w:space="0" w:color="000000"/>
              <w:left w:val="single" w:sz="4" w:space="0" w:color="000000"/>
              <w:bottom w:val="single" w:sz="4" w:space="0" w:color="000000"/>
              <w:right w:val="single" w:sz="4" w:space="0" w:color="auto"/>
            </w:tcBorders>
          </w:tcPr>
          <w:p w:rsidR="007F5D3D" w:rsidRPr="0093798A" w:rsidRDefault="007F5D3D" w:rsidP="009152AF">
            <w:r w:rsidRPr="0093798A">
              <w:t>Предусмотрено</w:t>
            </w:r>
          </w:p>
        </w:tc>
        <w:tc>
          <w:tcPr>
            <w:tcW w:w="1735" w:type="dxa"/>
            <w:tcBorders>
              <w:top w:val="single" w:sz="4" w:space="0" w:color="000000"/>
              <w:left w:val="single" w:sz="4" w:space="0" w:color="000000"/>
              <w:bottom w:val="single" w:sz="4" w:space="0" w:color="000000"/>
              <w:right w:val="single" w:sz="4" w:space="0" w:color="000000"/>
            </w:tcBorders>
          </w:tcPr>
          <w:p w:rsidR="007F5D3D" w:rsidRPr="0093798A" w:rsidRDefault="007F5D3D" w:rsidP="009152AF">
            <w:pPr>
              <w:jc w:val="center"/>
            </w:pPr>
            <w:r w:rsidRPr="0093798A">
              <w:t>27 166,7</w:t>
            </w:r>
          </w:p>
        </w:tc>
        <w:tc>
          <w:tcPr>
            <w:tcW w:w="1735" w:type="dxa"/>
            <w:tcBorders>
              <w:top w:val="single" w:sz="4" w:space="0" w:color="000000"/>
              <w:left w:val="single" w:sz="4" w:space="0" w:color="000000"/>
              <w:bottom w:val="single" w:sz="4" w:space="0" w:color="000000"/>
              <w:right w:val="single" w:sz="4" w:space="0" w:color="auto"/>
            </w:tcBorders>
          </w:tcPr>
          <w:p w:rsidR="007F5D3D" w:rsidRPr="0093798A" w:rsidRDefault="007F5D3D" w:rsidP="009152AF">
            <w:pPr>
              <w:jc w:val="center"/>
            </w:pPr>
            <w:r w:rsidRPr="0093798A">
              <w:t>27 166,7</w:t>
            </w:r>
          </w:p>
        </w:tc>
        <w:tc>
          <w:tcPr>
            <w:tcW w:w="1735" w:type="dxa"/>
            <w:tcBorders>
              <w:top w:val="single" w:sz="4" w:space="0" w:color="000000"/>
              <w:left w:val="single" w:sz="4" w:space="0" w:color="000000"/>
              <w:bottom w:val="single" w:sz="4" w:space="0" w:color="000000"/>
              <w:right w:val="single" w:sz="4" w:space="0" w:color="auto"/>
            </w:tcBorders>
          </w:tcPr>
          <w:p w:rsidR="007F5D3D" w:rsidRPr="0093798A" w:rsidRDefault="007F5D3D" w:rsidP="009152AF">
            <w:pPr>
              <w:jc w:val="center"/>
            </w:pPr>
            <w:r w:rsidRPr="0093798A">
              <w:t>27466,7</w:t>
            </w:r>
          </w:p>
        </w:tc>
        <w:tc>
          <w:tcPr>
            <w:tcW w:w="1735" w:type="dxa"/>
            <w:tcBorders>
              <w:top w:val="single" w:sz="4" w:space="0" w:color="000000"/>
              <w:left w:val="single" w:sz="4" w:space="0" w:color="000000"/>
              <w:bottom w:val="single" w:sz="4" w:space="0" w:color="000000"/>
              <w:right w:val="single" w:sz="4" w:space="0" w:color="auto"/>
            </w:tcBorders>
          </w:tcPr>
          <w:p w:rsidR="007F5D3D" w:rsidRPr="0093798A" w:rsidRDefault="007F5D3D" w:rsidP="009152AF">
            <w:pPr>
              <w:jc w:val="center"/>
            </w:pPr>
            <w:r w:rsidRPr="0093798A">
              <w:t>59401,518</w:t>
            </w:r>
          </w:p>
        </w:tc>
        <w:tc>
          <w:tcPr>
            <w:tcW w:w="1735" w:type="dxa"/>
            <w:tcBorders>
              <w:top w:val="single" w:sz="4" w:space="0" w:color="000000"/>
              <w:left w:val="single" w:sz="4" w:space="0" w:color="000000"/>
              <w:bottom w:val="single" w:sz="4" w:space="0" w:color="000000"/>
              <w:right w:val="single" w:sz="4" w:space="0" w:color="auto"/>
            </w:tcBorders>
          </w:tcPr>
          <w:p w:rsidR="007F5D3D" w:rsidRPr="0093798A" w:rsidRDefault="007F5D3D" w:rsidP="009152AF">
            <w:pPr>
              <w:jc w:val="center"/>
            </w:pPr>
            <w:r>
              <w:t>60166,70</w:t>
            </w:r>
          </w:p>
        </w:tc>
      </w:tr>
      <w:tr w:rsidR="007F5D3D" w:rsidRPr="0093798A" w:rsidTr="009152AF">
        <w:trPr>
          <w:jc w:val="center"/>
        </w:trPr>
        <w:tc>
          <w:tcPr>
            <w:tcW w:w="1746" w:type="dxa"/>
            <w:tcBorders>
              <w:top w:val="single" w:sz="4" w:space="0" w:color="000000"/>
              <w:left w:val="single" w:sz="4" w:space="0" w:color="000000"/>
              <w:bottom w:val="single" w:sz="4" w:space="0" w:color="000000"/>
              <w:right w:val="single" w:sz="4" w:space="0" w:color="auto"/>
            </w:tcBorders>
          </w:tcPr>
          <w:p w:rsidR="007F5D3D" w:rsidRPr="0093798A" w:rsidRDefault="007F5D3D" w:rsidP="009152AF">
            <w:r>
              <w:t>Освоено</w:t>
            </w:r>
          </w:p>
        </w:tc>
        <w:tc>
          <w:tcPr>
            <w:tcW w:w="1735" w:type="dxa"/>
            <w:tcBorders>
              <w:top w:val="single" w:sz="4" w:space="0" w:color="000000"/>
              <w:left w:val="single" w:sz="4" w:space="0" w:color="000000"/>
              <w:bottom w:val="single" w:sz="4" w:space="0" w:color="000000"/>
              <w:right w:val="single" w:sz="4" w:space="0" w:color="000000"/>
            </w:tcBorders>
          </w:tcPr>
          <w:p w:rsidR="007F5D3D" w:rsidRPr="0093798A" w:rsidRDefault="007F5D3D" w:rsidP="009152AF">
            <w:pPr>
              <w:jc w:val="center"/>
            </w:pPr>
            <w:r w:rsidRPr="0093798A">
              <w:t>27 166,7</w:t>
            </w:r>
          </w:p>
          <w:p w:rsidR="007F5D3D" w:rsidRPr="0093798A" w:rsidRDefault="007F5D3D" w:rsidP="009152AF">
            <w:pPr>
              <w:jc w:val="center"/>
            </w:pPr>
            <w:r w:rsidRPr="0093798A">
              <w:t>(100</w:t>
            </w:r>
            <w:r w:rsidR="009152AF">
              <w:t xml:space="preserve"> </w:t>
            </w:r>
            <w:r w:rsidR="00DA4CE1">
              <w:t>процентов</w:t>
            </w:r>
            <w:r w:rsidRPr="0093798A">
              <w:t>)</w:t>
            </w:r>
          </w:p>
        </w:tc>
        <w:tc>
          <w:tcPr>
            <w:tcW w:w="1735" w:type="dxa"/>
            <w:tcBorders>
              <w:top w:val="single" w:sz="4" w:space="0" w:color="000000"/>
              <w:left w:val="single" w:sz="4" w:space="0" w:color="000000"/>
              <w:bottom w:val="single" w:sz="4" w:space="0" w:color="000000"/>
              <w:right w:val="single" w:sz="4" w:space="0" w:color="auto"/>
            </w:tcBorders>
          </w:tcPr>
          <w:p w:rsidR="007F5D3D" w:rsidRPr="0093798A" w:rsidRDefault="007F5D3D" w:rsidP="009152AF">
            <w:pPr>
              <w:jc w:val="center"/>
            </w:pPr>
            <w:r w:rsidRPr="0093798A">
              <w:t>27 166,7</w:t>
            </w:r>
          </w:p>
          <w:p w:rsidR="007F5D3D" w:rsidRPr="0093798A" w:rsidRDefault="007F5D3D" w:rsidP="009152AF">
            <w:pPr>
              <w:jc w:val="center"/>
            </w:pPr>
            <w:r w:rsidRPr="0093798A">
              <w:t>(100</w:t>
            </w:r>
            <w:r w:rsidR="009152AF">
              <w:t xml:space="preserve"> </w:t>
            </w:r>
            <w:r w:rsidR="00DA4CE1">
              <w:t>процентов</w:t>
            </w:r>
            <w:r w:rsidRPr="0093798A">
              <w:t>)</w:t>
            </w:r>
          </w:p>
        </w:tc>
        <w:tc>
          <w:tcPr>
            <w:tcW w:w="1735" w:type="dxa"/>
            <w:tcBorders>
              <w:top w:val="single" w:sz="4" w:space="0" w:color="000000"/>
              <w:left w:val="single" w:sz="4" w:space="0" w:color="000000"/>
              <w:bottom w:val="single" w:sz="4" w:space="0" w:color="000000"/>
              <w:right w:val="single" w:sz="4" w:space="0" w:color="auto"/>
            </w:tcBorders>
          </w:tcPr>
          <w:p w:rsidR="007F5D3D" w:rsidRPr="0093798A" w:rsidRDefault="007F5D3D" w:rsidP="009152AF">
            <w:pPr>
              <w:jc w:val="center"/>
            </w:pPr>
            <w:r w:rsidRPr="0093798A">
              <w:t>27466,7</w:t>
            </w:r>
          </w:p>
          <w:p w:rsidR="007F5D3D" w:rsidRPr="0093798A" w:rsidRDefault="007F5D3D" w:rsidP="009152AF">
            <w:pPr>
              <w:jc w:val="center"/>
            </w:pPr>
            <w:r w:rsidRPr="0093798A">
              <w:t>(100</w:t>
            </w:r>
            <w:r w:rsidR="009152AF">
              <w:t xml:space="preserve"> </w:t>
            </w:r>
            <w:r w:rsidR="00DA4CE1">
              <w:t>процентов</w:t>
            </w:r>
            <w:r w:rsidRPr="0093798A">
              <w:t>)</w:t>
            </w:r>
          </w:p>
        </w:tc>
        <w:tc>
          <w:tcPr>
            <w:tcW w:w="1735" w:type="dxa"/>
            <w:tcBorders>
              <w:top w:val="single" w:sz="4" w:space="0" w:color="000000"/>
              <w:left w:val="single" w:sz="4" w:space="0" w:color="000000"/>
              <w:bottom w:val="single" w:sz="4" w:space="0" w:color="000000"/>
              <w:right w:val="single" w:sz="4" w:space="0" w:color="auto"/>
            </w:tcBorders>
          </w:tcPr>
          <w:p w:rsidR="007F5D3D" w:rsidRPr="0093798A" w:rsidRDefault="007F5D3D" w:rsidP="009152AF">
            <w:pPr>
              <w:jc w:val="center"/>
            </w:pPr>
            <w:r w:rsidRPr="0093798A">
              <w:t>59401,518</w:t>
            </w:r>
          </w:p>
          <w:p w:rsidR="007F5D3D" w:rsidRPr="0093798A" w:rsidRDefault="007F5D3D" w:rsidP="009152AF">
            <w:pPr>
              <w:jc w:val="center"/>
            </w:pPr>
            <w:r w:rsidRPr="0093798A">
              <w:t>(100</w:t>
            </w:r>
            <w:r w:rsidR="009152AF">
              <w:t xml:space="preserve"> </w:t>
            </w:r>
            <w:r w:rsidR="00DA4CE1">
              <w:t>процентов</w:t>
            </w:r>
            <w:r w:rsidRPr="0093798A">
              <w:t>)</w:t>
            </w:r>
          </w:p>
        </w:tc>
        <w:tc>
          <w:tcPr>
            <w:tcW w:w="1735" w:type="dxa"/>
            <w:tcBorders>
              <w:top w:val="single" w:sz="4" w:space="0" w:color="000000"/>
              <w:left w:val="single" w:sz="4" w:space="0" w:color="000000"/>
              <w:bottom w:val="single" w:sz="4" w:space="0" w:color="000000"/>
              <w:right w:val="single" w:sz="4" w:space="0" w:color="auto"/>
            </w:tcBorders>
          </w:tcPr>
          <w:p w:rsidR="007F5D3D" w:rsidRDefault="007F5D3D" w:rsidP="009152AF">
            <w:pPr>
              <w:jc w:val="center"/>
            </w:pPr>
            <w:r>
              <w:t>60166,70</w:t>
            </w:r>
          </w:p>
          <w:p w:rsidR="007F5D3D" w:rsidRPr="0093798A" w:rsidRDefault="007F5D3D" w:rsidP="009152AF">
            <w:pPr>
              <w:jc w:val="center"/>
            </w:pPr>
            <w:r>
              <w:t>(100</w:t>
            </w:r>
            <w:r w:rsidR="009152AF">
              <w:t xml:space="preserve"> </w:t>
            </w:r>
            <w:r w:rsidR="00DA4CE1">
              <w:t>процентов</w:t>
            </w:r>
            <w:r>
              <w:t>)</w:t>
            </w:r>
          </w:p>
        </w:tc>
      </w:tr>
    </w:tbl>
    <w:p w:rsidR="007F5D3D" w:rsidRPr="0093798A" w:rsidRDefault="007F5D3D" w:rsidP="007F5D3D">
      <w:pPr>
        <w:pStyle w:val="aff6"/>
        <w:rPr>
          <w:rFonts w:ascii="Times New Roman" w:hAnsi="Times New Roman"/>
          <w:sz w:val="16"/>
          <w:szCs w:val="16"/>
        </w:rPr>
      </w:pPr>
    </w:p>
    <w:p w:rsidR="007F5D3D" w:rsidRPr="0093798A" w:rsidRDefault="007F5D3D" w:rsidP="009152AF">
      <w:pPr>
        <w:pStyle w:val="aff6"/>
        <w:ind w:firstLine="709"/>
        <w:jc w:val="both"/>
        <w:rPr>
          <w:rFonts w:ascii="Times New Roman" w:hAnsi="Times New Roman"/>
          <w:color w:val="000000"/>
          <w:sz w:val="28"/>
          <w:szCs w:val="28"/>
        </w:rPr>
      </w:pPr>
      <w:r w:rsidRPr="0093798A">
        <w:rPr>
          <w:rFonts w:ascii="Times New Roman" w:hAnsi="Times New Roman"/>
          <w:sz w:val="28"/>
          <w:szCs w:val="28"/>
        </w:rPr>
        <w:t xml:space="preserve">Отмечается небольшая тенденция роста финансирования территориального регистра, которое </w:t>
      </w:r>
      <w:r>
        <w:rPr>
          <w:rFonts w:ascii="Times New Roman" w:hAnsi="Times New Roman"/>
          <w:sz w:val="28"/>
          <w:szCs w:val="28"/>
        </w:rPr>
        <w:t>осваивается</w:t>
      </w:r>
      <w:r w:rsidRPr="0093798A">
        <w:rPr>
          <w:rFonts w:ascii="Times New Roman" w:hAnsi="Times New Roman"/>
          <w:sz w:val="28"/>
          <w:szCs w:val="28"/>
        </w:rPr>
        <w:t xml:space="preserve"> на 100</w:t>
      </w:r>
      <w:r w:rsidR="00E1732A">
        <w:rPr>
          <w:rFonts w:ascii="Times New Roman" w:hAnsi="Times New Roman"/>
          <w:sz w:val="28"/>
          <w:szCs w:val="28"/>
        </w:rPr>
        <w:t xml:space="preserve"> </w:t>
      </w:r>
      <w:r w:rsidR="00DA4CE1">
        <w:rPr>
          <w:rFonts w:ascii="Times New Roman" w:hAnsi="Times New Roman"/>
          <w:sz w:val="28"/>
          <w:szCs w:val="28"/>
        </w:rPr>
        <w:t>процентов</w:t>
      </w:r>
      <w:r w:rsidRPr="0093798A">
        <w:rPr>
          <w:rFonts w:ascii="Times New Roman" w:hAnsi="Times New Roman"/>
          <w:sz w:val="28"/>
          <w:szCs w:val="28"/>
        </w:rPr>
        <w:t xml:space="preserve"> от предусмотренного. Тем не менее, следует отметить, что финансирование </w:t>
      </w:r>
      <w:r>
        <w:rPr>
          <w:rFonts w:ascii="Times New Roman" w:hAnsi="Times New Roman"/>
          <w:sz w:val="28"/>
          <w:szCs w:val="28"/>
        </w:rPr>
        <w:t>льготников регионального регистра</w:t>
      </w:r>
      <w:r w:rsidRPr="0093798A">
        <w:rPr>
          <w:rFonts w:ascii="Times New Roman" w:hAnsi="Times New Roman"/>
          <w:sz w:val="28"/>
          <w:szCs w:val="28"/>
        </w:rPr>
        <w:t xml:space="preserve"> остается по-прежнему недостаточным: фактическая потребность в финансировании территориального регистра выше осуществляемого, что не позволяет республике как субъекту Российской Федерации исполнять обязательства по лекарственному обеспечению территориальных льготников – детей до 3-х лет жизни, хронических больных, орфанных пациентов, пациентов по </w:t>
      </w:r>
      <w:r>
        <w:rPr>
          <w:rFonts w:ascii="Times New Roman" w:hAnsi="Times New Roman"/>
          <w:sz w:val="28"/>
          <w:szCs w:val="28"/>
        </w:rPr>
        <w:t>высокотратным нозологиям</w:t>
      </w:r>
      <w:r w:rsidRPr="0093798A">
        <w:rPr>
          <w:rFonts w:ascii="Times New Roman" w:hAnsi="Times New Roman"/>
          <w:sz w:val="28"/>
          <w:szCs w:val="28"/>
        </w:rPr>
        <w:t xml:space="preserve"> (до введ</w:t>
      </w:r>
      <w:r>
        <w:rPr>
          <w:rFonts w:ascii="Times New Roman" w:hAnsi="Times New Roman"/>
          <w:sz w:val="28"/>
          <w:szCs w:val="28"/>
        </w:rPr>
        <w:t xml:space="preserve">ения их в федеральный регистр) </w:t>
      </w:r>
      <w:r w:rsidRPr="0093798A">
        <w:rPr>
          <w:rFonts w:ascii="Times New Roman" w:hAnsi="Times New Roman"/>
          <w:sz w:val="28"/>
          <w:szCs w:val="28"/>
        </w:rPr>
        <w:t>нарушая их законные права на бесплатное получение лекарств.</w:t>
      </w:r>
    </w:p>
    <w:p w:rsidR="007F5D3D" w:rsidRDefault="007F5D3D" w:rsidP="009152AF">
      <w:pPr>
        <w:pStyle w:val="affb"/>
        <w:ind w:firstLine="709"/>
        <w:jc w:val="both"/>
        <w:rPr>
          <w:sz w:val="28"/>
          <w:szCs w:val="28"/>
        </w:rPr>
      </w:pPr>
      <w:r w:rsidRPr="0093798A">
        <w:rPr>
          <w:sz w:val="28"/>
          <w:szCs w:val="28"/>
        </w:rPr>
        <w:t>В соответствии с Федеральным</w:t>
      </w:r>
      <w:r>
        <w:rPr>
          <w:sz w:val="28"/>
          <w:szCs w:val="28"/>
        </w:rPr>
        <w:t xml:space="preserve"> законом</w:t>
      </w:r>
      <w:r w:rsidR="009152AF">
        <w:rPr>
          <w:sz w:val="28"/>
          <w:szCs w:val="28"/>
        </w:rPr>
        <w:t xml:space="preserve"> </w:t>
      </w:r>
      <w:r w:rsidRPr="0093798A">
        <w:rPr>
          <w:bCs/>
          <w:sz w:val="28"/>
          <w:szCs w:val="28"/>
          <w:shd w:val="clear" w:color="auto" w:fill="FFFFFF"/>
        </w:rPr>
        <w:t>от</w:t>
      </w:r>
      <w:r w:rsidR="009152AF">
        <w:rPr>
          <w:bCs/>
          <w:sz w:val="28"/>
          <w:szCs w:val="28"/>
          <w:shd w:val="clear" w:color="auto" w:fill="FFFFFF"/>
        </w:rPr>
        <w:t xml:space="preserve"> </w:t>
      </w:r>
      <w:r w:rsidRPr="0093798A">
        <w:rPr>
          <w:sz w:val="28"/>
          <w:szCs w:val="28"/>
          <w:shd w:val="clear" w:color="auto" w:fill="FFFFFF"/>
        </w:rPr>
        <w:t>5</w:t>
      </w:r>
      <w:r w:rsidR="009152AF">
        <w:rPr>
          <w:sz w:val="28"/>
          <w:szCs w:val="28"/>
          <w:shd w:val="clear" w:color="auto" w:fill="FFFFFF"/>
        </w:rPr>
        <w:t xml:space="preserve"> апреля </w:t>
      </w:r>
      <w:r w:rsidRPr="0093798A">
        <w:rPr>
          <w:bCs/>
          <w:sz w:val="28"/>
          <w:szCs w:val="28"/>
          <w:shd w:val="clear" w:color="auto" w:fill="FFFFFF"/>
        </w:rPr>
        <w:t>2013</w:t>
      </w:r>
      <w:r w:rsidRPr="0093798A">
        <w:rPr>
          <w:sz w:val="28"/>
          <w:szCs w:val="28"/>
          <w:shd w:val="clear" w:color="auto" w:fill="FFFFFF"/>
        </w:rPr>
        <w:t> </w:t>
      </w:r>
      <w:r w:rsidRPr="0093798A">
        <w:rPr>
          <w:bCs/>
          <w:sz w:val="28"/>
          <w:szCs w:val="28"/>
          <w:shd w:val="clear" w:color="auto" w:fill="FFFFFF"/>
        </w:rPr>
        <w:t>г</w:t>
      </w:r>
      <w:r w:rsidRPr="0093798A">
        <w:rPr>
          <w:sz w:val="28"/>
          <w:szCs w:val="28"/>
          <w:shd w:val="clear" w:color="auto" w:fill="FFFFFF"/>
        </w:rPr>
        <w:t>. № </w:t>
      </w:r>
      <w:r w:rsidRPr="0093798A">
        <w:rPr>
          <w:bCs/>
          <w:sz w:val="28"/>
          <w:szCs w:val="28"/>
          <w:shd w:val="clear" w:color="auto" w:fill="FFFFFF"/>
        </w:rPr>
        <w:t>44</w:t>
      </w:r>
      <w:r w:rsidRPr="0093798A">
        <w:rPr>
          <w:sz w:val="28"/>
          <w:szCs w:val="28"/>
          <w:shd w:val="clear" w:color="auto" w:fill="FFFFFF"/>
        </w:rPr>
        <w:t>-</w:t>
      </w:r>
      <w:r w:rsidRPr="0093798A">
        <w:rPr>
          <w:bCs/>
          <w:sz w:val="28"/>
          <w:szCs w:val="28"/>
          <w:shd w:val="clear" w:color="auto" w:fill="FFFFFF"/>
        </w:rPr>
        <w:t>ФЗ</w:t>
      </w:r>
      <w:r w:rsidR="009152AF">
        <w:rPr>
          <w:bCs/>
          <w:sz w:val="28"/>
          <w:szCs w:val="28"/>
          <w:shd w:val="clear" w:color="auto" w:fill="FFFFFF"/>
        </w:rPr>
        <w:t xml:space="preserve"> «</w:t>
      </w:r>
      <w:r w:rsidRPr="0093798A">
        <w:rPr>
          <w:sz w:val="28"/>
          <w:szCs w:val="28"/>
          <w:shd w:val="clear" w:color="auto" w:fill="FFFFFF"/>
        </w:rPr>
        <w:t>О контрактной</w:t>
      </w:r>
      <w:r w:rsidR="009152AF">
        <w:rPr>
          <w:sz w:val="28"/>
          <w:szCs w:val="28"/>
          <w:shd w:val="clear" w:color="auto" w:fill="FFFFFF"/>
        </w:rPr>
        <w:t xml:space="preserve"> </w:t>
      </w:r>
      <w:r w:rsidRPr="0093798A">
        <w:rPr>
          <w:sz w:val="28"/>
          <w:szCs w:val="28"/>
          <w:shd w:val="clear" w:color="auto" w:fill="FFFFFF"/>
        </w:rPr>
        <w:t>системе в сфере закупок товаров, работ, услуг для обеспечения</w:t>
      </w:r>
      <w:r w:rsidR="009152AF">
        <w:rPr>
          <w:sz w:val="28"/>
          <w:szCs w:val="28"/>
          <w:shd w:val="clear" w:color="auto" w:fill="FFFFFF"/>
        </w:rPr>
        <w:t xml:space="preserve"> </w:t>
      </w:r>
      <w:r w:rsidRPr="0093798A">
        <w:rPr>
          <w:sz w:val="28"/>
          <w:szCs w:val="28"/>
          <w:shd w:val="clear" w:color="auto" w:fill="FFFFFF"/>
        </w:rPr>
        <w:t>государственных и муниципальных нужд</w:t>
      </w:r>
      <w:r w:rsidR="00865216">
        <w:rPr>
          <w:sz w:val="28"/>
          <w:szCs w:val="28"/>
          <w:shd w:val="clear" w:color="auto" w:fill="FFFFFF"/>
        </w:rPr>
        <w:t>»</w:t>
      </w:r>
      <w:r w:rsidRPr="0093798A">
        <w:rPr>
          <w:sz w:val="28"/>
          <w:szCs w:val="28"/>
          <w:shd w:val="clear" w:color="auto" w:fill="FFFFFF"/>
        </w:rPr>
        <w:t xml:space="preserve"> </w:t>
      </w:r>
      <w:r w:rsidRPr="0093798A">
        <w:rPr>
          <w:bCs/>
          <w:sz w:val="28"/>
          <w:szCs w:val="28"/>
        </w:rPr>
        <w:t>проводились аукционы</w:t>
      </w:r>
      <w:r w:rsidR="009152AF">
        <w:rPr>
          <w:bCs/>
          <w:sz w:val="28"/>
          <w:szCs w:val="28"/>
        </w:rPr>
        <w:t xml:space="preserve"> </w:t>
      </w:r>
      <w:r w:rsidRPr="0093798A">
        <w:rPr>
          <w:sz w:val="28"/>
          <w:szCs w:val="28"/>
        </w:rPr>
        <w:t xml:space="preserve">на поставку </w:t>
      </w:r>
      <w:r w:rsidRPr="00D019D4">
        <w:rPr>
          <w:sz w:val="28"/>
          <w:szCs w:val="28"/>
        </w:rPr>
        <w:t>лекарственны</w:t>
      </w:r>
      <w:r>
        <w:rPr>
          <w:sz w:val="28"/>
          <w:szCs w:val="28"/>
        </w:rPr>
        <w:t>х</w:t>
      </w:r>
      <w:r w:rsidRPr="00D019D4">
        <w:rPr>
          <w:sz w:val="28"/>
          <w:szCs w:val="28"/>
        </w:rPr>
        <w:t xml:space="preserve"> препарат</w:t>
      </w:r>
      <w:r>
        <w:rPr>
          <w:sz w:val="28"/>
          <w:szCs w:val="28"/>
        </w:rPr>
        <w:t>ов</w:t>
      </w:r>
      <w:r w:rsidRPr="00D019D4">
        <w:rPr>
          <w:sz w:val="28"/>
          <w:szCs w:val="28"/>
        </w:rPr>
        <w:t>, медицински</w:t>
      </w:r>
      <w:r>
        <w:rPr>
          <w:sz w:val="28"/>
          <w:szCs w:val="28"/>
        </w:rPr>
        <w:t>х</w:t>
      </w:r>
      <w:r w:rsidRPr="00D019D4">
        <w:rPr>
          <w:sz w:val="28"/>
          <w:szCs w:val="28"/>
        </w:rPr>
        <w:t xml:space="preserve"> издели</w:t>
      </w:r>
      <w:r>
        <w:rPr>
          <w:sz w:val="28"/>
          <w:szCs w:val="28"/>
        </w:rPr>
        <w:t>й</w:t>
      </w:r>
      <w:r w:rsidRPr="00D019D4">
        <w:rPr>
          <w:sz w:val="28"/>
          <w:szCs w:val="28"/>
        </w:rPr>
        <w:t xml:space="preserve"> по рецептам на медицинские изделия, а также специализированны</w:t>
      </w:r>
      <w:r>
        <w:rPr>
          <w:sz w:val="28"/>
          <w:szCs w:val="28"/>
        </w:rPr>
        <w:t>х</w:t>
      </w:r>
      <w:r w:rsidRPr="00D019D4">
        <w:rPr>
          <w:sz w:val="28"/>
          <w:szCs w:val="28"/>
        </w:rPr>
        <w:t xml:space="preserve"> продукт</w:t>
      </w:r>
      <w:r>
        <w:rPr>
          <w:sz w:val="28"/>
          <w:szCs w:val="28"/>
        </w:rPr>
        <w:t>ов</w:t>
      </w:r>
      <w:r w:rsidRPr="00D019D4">
        <w:rPr>
          <w:sz w:val="28"/>
          <w:szCs w:val="28"/>
        </w:rPr>
        <w:t xml:space="preserve"> лечебного питания для детей-инвалидов</w:t>
      </w:r>
      <w:r w:rsidRPr="0093798A">
        <w:rPr>
          <w:color w:val="000000"/>
          <w:sz w:val="28"/>
          <w:szCs w:val="28"/>
        </w:rPr>
        <w:t>, с заключением гос</w:t>
      </w:r>
      <w:r>
        <w:rPr>
          <w:color w:val="000000"/>
          <w:sz w:val="28"/>
          <w:szCs w:val="28"/>
        </w:rPr>
        <w:t xml:space="preserve">ударственных </w:t>
      </w:r>
      <w:r w:rsidRPr="0093798A">
        <w:rPr>
          <w:color w:val="000000"/>
          <w:sz w:val="28"/>
          <w:szCs w:val="28"/>
        </w:rPr>
        <w:t xml:space="preserve">контрактов. </w:t>
      </w:r>
      <w:r w:rsidRPr="00AD5F3F">
        <w:rPr>
          <w:sz w:val="28"/>
          <w:szCs w:val="28"/>
        </w:rPr>
        <w:t>Закупка необходимых лекарственных препаратов осуществляется в соответствии с заявками медицинских организаций, участвующих в программе льготного лекарственного обеспечения.</w:t>
      </w:r>
    </w:p>
    <w:p w:rsidR="007F5D3D" w:rsidRPr="0093798A" w:rsidRDefault="007F5D3D" w:rsidP="007F5D3D">
      <w:pPr>
        <w:ind w:firstLine="708"/>
        <w:jc w:val="right"/>
        <w:rPr>
          <w:sz w:val="28"/>
          <w:szCs w:val="28"/>
        </w:rPr>
      </w:pPr>
      <w:r w:rsidRPr="0093798A">
        <w:rPr>
          <w:sz w:val="28"/>
          <w:szCs w:val="28"/>
        </w:rPr>
        <w:t xml:space="preserve">Таблица </w:t>
      </w:r>
      <w:r>
        <w:rPr>
          <w:sz w:val="28"/>
          <w:szCs w:val="28"/>
        </w:rPr>
        <w:t>88</w:t>
      </w:r>
    </w:p>
    <w:p w:rsidR="00E1732A" w:rsidRDefault="007F5D3D" w:rsidP="007F5D3D">
      <w:pPr>
        <w:pStyle w:val="affb"/>
        <w:ind w:hanging="4"/>
        <w:jc w:val="center"/>
        <w:rPr>
          <w:color w:val="000000"/>
          <w:sz w:val="28"/>
          <w:szCs w:val="28"/>
        </w:rPr>
      </w:pPr>
      <w:r w:rsidRPr="009152AF">
        <w:rPr>
          <w:color w:val="000000"/>
          <w:sz w:val="28"/>
          <w:szCs w:val="28"/>
        </w:rPr>
        <w:t xml:space="preserve">Количество проведенных аукционов на поставку </w:t>
      </w:r>
    </w:p>
    <w:p w:rsidR="00E1732A" w:rsidRDefault="007F5D3D" w:rsidP="007F5D3D">
      <w:pPr>
        <w:pStyle w:val="affb"/>
        <w:ind w:hanging="4"/>
        <w:jc w:val="center"/>
        <w:rPr>
          <w:sz w:val="28"/>
          <w:szCs w:val="28"/>
        </w:rPr>
      </w:pPr>
      <w:r w:rsidRPr="009152AF">
        <w:rPr>
          <w:sz w:val="28"/>
          <w:szCs w:val="28"/>
        </w:rPr>
        <w:t>лекарственных</w:t>
      </w:r>
      <w:r w:rsidR="00E1732A">
        <w:rPr>
          <w:sz w:val="28"/>
          <w:szCs w:val="28"/>
        </w:rPr>
        <w:t xml:space="preserve"> </w:t>
      </w:r>
      <w:r w:rsidRPr="009152AF">
        <w:rPr>
          <w:sz w:val="28"/>
          <w:szCs w:val="28"/>
        </w:rPr>
        <w:t xml:space="preserve">препаратов, медицинских изделий по рецептам </w:t>
      </w:r>
    </w:p>
    <w:p w:rsidR="00E1732A" w:rsidRDefault="007F5D3D" w:rsidP="007F5D3D">
      <w:pPr>
        <w:pStyle w:val="affb"/>
        <w:ind w:hanging="4"/>
        <w:jc w:val="center"/>
        <w:rPr>
          <w:sz w:val="28"/>
          <w:szCs w:val="28"/>
        </w:rPr>
      </w:pPr>
      <w:r w:rsidRPr="009152AF">
        <w:rPr>
          <w:sz w:val="28"/>
          <w:szCs w:val="28"/>
        </w:rPr>
        <w:t xml:space="preserve">на медицинские изделия, а также специализированных </w:t>
      </w:r>
    </w:p>
    <w:p w:rsidR="007F5D3D" w:rsidRPr="009152AF" w:rsidRDefault="007F5D3D" w:rsidP="007F5D3D">
      <w:pPr>
        <w:pStyle w:val="affb"/>
        <w:ind w:hanging="4"/>
        <w:jc w:val="center"/>
        <w:rPr>
          <w:sz w:val="28"/>
          <w:szCs w:val="28"/>
        </w:rPr>
      </w:pPr>
      <w:r w:rsidRPr="009152AF">
        <w:rPr>
          <w:sz w:val="28"/>
          <w:szCs w:val="28"/>
        </w:rPr>
        <w:t>продуктов</w:t>
      </w:r>
      <w:r w:rsidR="00E1732A">
        <w:rPr>
          <w:sz w:val="28"/>
          <w:szCs w:val="28"/>
        </w:rPr>
        <w:t xml:space="preserve"> </w:t>
      </w:r>
      <w:r w:rsidRPr="009152AF">
        <w:rPr>
          <w:sz w:val="28"/>
          <w:szCs w:val="28"/>
        </w:rPr>
        <w:t>лечебного питания для детей-инвалидов</w:t>
      </w:r>
    </w:p>
    <w:p w:rsidR="007F5D3D" w:rsidRPr="00D019D4" w:rsidRDefault="007F5D3D" w:rsidP="007F5D3D">
      <w:pPr>
        <w:pStyle w:val="affb"/>
        <w:ind w:hanging="4"/>
        <w:jc w:val="center"/>
        <w:rPr>
          <w:color w:val="000000"/>
          <w:sz w:val="16"/>
          <w:szCs w:val="16"/>
        </w:rPr>
      </w:pPr>
    </w:p>
    <w:tbl>
      <w:tblPr>
        <w:tblW w:w="10597" w:type="dxa"/>
        <w:jc w:val="right"/>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689"/>
        <w:gridCol w:w="1299"/>
        <w:gridCol w:w="567"/>
        <w:gridCol w:w="1134"/>
        <w:gridCol w:w="635"/>
        <w:gridCol w:w="1208"/>
        <w:gridCol w:w="677"/>
        <w:gridCol w:w="1233"/>
        <w:gridCol w:w="783"/>
        <w:gridCol w:w="1379"/>
      </w:tblGrid>
      <w:tr w:rsidR="007F5D3D" w:rsidRPr="007D030B" w:rsidTr="007D030B">
        <w:trPr>
          <w:trHeight w:val="90"/>
          <w:jc w:val="right"/>
        </w:trPr>
        <w:tc>
          <w:tcPr>
            <w:tcW w:w="993" w:type="dxa"/>
            <w:vMerge w:val="restart"/>
            <w:tcBorders>
              <w:top w:val="single" w:sz="4" w:space="0" w:color="000000"/>
              <w:left w:val="single" w:sz="4" w:space="0" w:color="000000"/>
              <w:bottom w:val="single" w:sz="4" w:space="0" w:color="000000"/>
              <w:right w:val="single" w:sz="4" w:space="0" w:color="000000"/>
            </w:tcBorders>
          </w:tcPr>
          <w:p w:rsidR="007F5D3D" w:rsidRPr="007D030B" w:rsidRDefault="007F5D3D" w:rsidP="009152AF">
            <w:pPr>
              <w:jc w:val="both"/>
            </w:pPr>
          </w:p>
        </w:tc>
        <w:tc>
          <w:tcPr>
            <w:tcW w:w="1988" w:type="dxa"/>
            <w:gridSpan w:val="2"/>
            <w:tcBorders>
              <w:top w:val="single" w:sz="4" w:space="0" w:color="000000"/>
              <w:left w:val="single" w:sz="4" w:space="0" w:color="auto"/>
              <w:bottom w:val="single" w:sz="4" w:space="0" w:color="auto"/>
              <w:right w:val="single" w:sz="4" w:space="0" w:color="000000"/>
            </w:tcBorders>
            <w:vAlign w:val="center"/>
          </w:tcPr>
          <w:p w:rsidR="007F5D3D" w:rsidRPr="007D030B" w:rsidRDefault="007F5D3D" w:rsidP="009152AF">
            <w:pPr>
              <w:jc w:val="center"/>
            </w:pPr>
            <w:r w:rsidRPr="007D030B">
              <w:rPr>
                <w:sz w:val="22"/>
                <w:szCs w:val="22"/>
              </w:rPr>
              <w:t>2014</w:t>
            </w:r>
            <w:r w:rsidR="009152AF" w:rsidRPr="007D030B">
              <w:rPr>
                <w:sz w:val="22"/>
                <w:szCs w:val="22"/>
              </w:rPr>
              <w:t xml:space="preserve"> </w:t>
            </w:r>
            <w:r w:rsidRPr="007D030B">
              <w:rPr>
                <w:sz w:val="22"/>
                <w:szCs w:val="22"/>
              </w:rPr>
              <w:t>г.</w:t>
            </w:r>
          </w:p>
        </w:tc>
        <w:tc>
          <w:tcPr>
            <w:tcW w:w="1701" w:type="dxa"/>
            <w:gridSpan w:val="2"/>
            <w:tcBorders>
              <w:top w:val="single" w:sz="4" w:space="0" w:color="000000"/>
              <w:left w:val="single" w:sz="4" w:space="0" w:color="auto"/>
              <w:bottom w:val="single" w:sz="4" w:space="0" w:color="auto"/>
              <w:right w:val="single" w:sz="4" w:space="0" w:color="000000"/>
            </w:tcBorders>
          </w:tcPr>
          <w:p w:rsidR="007F5D3D" w:rsidRPr="007D030B" w:rsidRDefault="007F5D3D" w:rsidP="009152AF">
            <w:pPr>
              <w:jc w:val="center"/>
            </w:pPr>
            <w:r w:rsidRPr="007D030B">
              <w:rPr>
                <w:sz w:val="22"/>
                <w:szCs w:val="22"/>
              </w:rPr>
              <w:t>2015</w:t>
            </w:r>
            <w:r w:rsidR="009152AF" w:rsidRPr="007D030B">
              <w:rPr>
                <w:sz w:val="22"/>
                <w:szCs w:val="22"/>
              </w:rPr>
              <w:t xml:space="preserve"> </w:t>
            </w:r>
            <w:r w:rsidRPr="007D030B">
              <w:rPr>
                <w:sz w:val="22"/>
                <w:szCs w:val="22"/>
              </w:rPr>
              <w:t>г.</w:t>
            </w:r>
          </w:p>
        </w:tc>
        <w:tc>
          <w:tcPr>
            <w:tcW w:w="1843" w:type="dxa"/>
            <w:gridSpan w:val="2"/>
            <w:tcBorders>
              <w:top w:val="single" w:sz="4" w:space="0" w:color="000000"/>
              <w:left w:val="single" w:sz="4" w:space="0" w:color="auto"/>
              <w:bottom w:val="single" w:sz="4" w:space="0" w:color="auto"/>
              <w:right w:val="single" w:sz="4" w:space="0" w:color="000000"/>
            </w:tcBorders>
          </w:tcPr>
          <w:p w:rsidR="007F5D3D" w:rsidRPr="007D030B" w:rsidRDefault="007F5D3D" w:rsidP="009152AF">
            <w:pPr>
              <w:jc w:val="center"/>
            </w:pPr>
            <w:r w:rsidRPr="007D030B">
              <w:rPr>
                <w:sz w:val="22"/>
                <w:szCs w:val="22"/>
              </w:rPr>
              <w:t>2016</w:t>
            </w:r>
            <w:r w:rsidR="009152AF" w:rsidRPr="007D030B">
              <w:rPr>
                <w:sz w:val="22"/>
                <w:szCs w:val="22"/>
              </w:rPr>
              <w:t xml:space="preserve"> </w:t>
            </w:r>
            <w:r w:rsidRPr="007D030B">
              <w:rPr>
                <w:sz w:val="22"/>
                <w:szCs w:val="22"/>
              </w:rPr>
              <w:t>г.</w:t>
            </w:r>
          </w:p>
        </w:tc>
        <w:tc>
          <w:tcPr>
            <w:tcW w:w="1910" w:type="dxa"/>
            <w:gridSpan w:val="2"/>
            <w:tcBorders>
              <w:top w:val="single" w:sz="4" w:space="0" w:color="000000"/>
              <w:left w:val="single" w:sz="4" w:space="0" w:color="auto"/>
              <w:bottom w:val="single" w:sz="4" w:space="0" w:color="auto"/>
              <w:right w:val="single" w:sz="4" w:space="0" w:color="000000"/>
            </w:tcBorders>
            <w:vAlign w:val="center"/>
          </w:tcPr>
          <w:p w:rsidR="007F5D3D" w:rsidRPr="007D030B" w:rsidRDefault="007F5D3D" w:rsidP="009152AF">
            <w:pPr>
              <w:jc w:val="center"/>
            </w:pPr>
            <w:r w:rsidRPr="007D030B">
              <w:rPr>
                <w:sz w:val="22"/>
                <w:szCs w:val="22"/>
              </w:rPr>
              <w:t>2017</w:t>
            </w:r>
            <w:r w:rsidR="009152AF" w:rsidRPr="007D030B">
              <w:rPr>
                <w:sz w:val="22"/>
                <w:szCs w:val="22"/>
              </w:rPr>
              <w:t xml:space="preserve"> </w:t>
            </w:r>
            <w:r w:rsidRPr="007D030B">
              <w:rPr>
                <w:sz w:val="22"/>
                <w:szCs w:val="22"/>
              </w:rPr>
              <w:t>г.</w:t>
            </w:r>
          </w:p>
        </w:tc>
        <w:tc>
          <w:tcPr>
            <w:tcW w:w="2162" w:type="dxa"/>
            <w:gridSpan w:val="2"/>
            <w:tcBorders>
              <w:top w:val="single" w:sz="4" w:space="0" w:color="000000"/>
              <w:left w:val="single" w:sz="4" w:space="0" w:color="auto"/>
              <w:bottom w:val="single" w:sz="4" w:space="0" w:color="auto"/>
              <w:right w:val="single" w:sz="4" w:space="0" w:color="auto"/>
            </w:tcBorders>
            <w:vAlign w:val="center"/>
          </w:tcPr>
          <w:p w:rsidR="007F5D3D" w:rsidRPr="007D030B" w:rsidRDefault="007F5D3D" w:rsidP="009152AF">
            <w:pPr>
              <w:jc w:val="center"/>
            </w:pPr>
            <w:r w:rsidRPr="007D030B">
              <w:rPr>
                <w:sz w:val="22"/>
                <w:szCs w:val="22"/>
              </w:rPr>
              <w:t>2018 г.</w:t>
            </w:r>
          </w:p>
        </w:tc>
      </w:tr>
      <w:tr w:rsidR="007F5D3D" w:rsidRPr="007D030B" w:rsidTr="007D030B">
        <w:trPr>
          <w:cantSplit/>
          <w:trHeight w:val="1024"/>
          <w:jc w:val="right"/>
        </w:trPr>
        <w:tc>
          <w:tcPr>
            <w:tcW w:w="993" w:type="dxa"/>
            <w:vMerge/>
            <w:tcBorders>
              <w:top w:val="single" w:sz="4" w:space="0" w:color="000000"/>
              <w:left w:val="single" w:sz="4" w:space="0" w:color="000000"/>
              <w:bottom w:val="single" w:sz="4" w:space="0" w:color="000000"/>
              <w:right w:val="single" w:sz="4" w:space="0" w:color="000000"/>
            </w:tcBorders>
            <w:vAlign w:val="center"/>
          </w:tcPr>
          <w:p w:rsidR="007F5D3D" w:rsidRPr="007D030B" w:rsidRDefault="007F5D3D" w:rsidP="009152AF"/>
        </w:tc>
        <w:tc>
          <w:tcPr>
            <w:tcW w:w="689" w:type="dxa"/>
            <w:tcBorders>
              <w:top w:val="single" w:sz="4" w:space="0" w:color="auto"/>
              <w:left w:val="single" w:sz="4" w:space="0" w:color="auto"/>
              <w:bottom w:val="single" w:sz="4" w:space="0" w:color="000000"/>
              <w:right w:val="single" w:sz="4" w:space="0" w:color="auto"/>
            </w:tcBorders>
          </w:tcPr>
          <w:p w:rsidR="007F5D3D" w:rsidRPr="007D030B" w:rsidRDefault="007F5D3D" w:rsidP="007D030B">
            <w:pPr>
              <w:jc w:val="center"/>
            </w:pPr>
            <w:r w:rsidRPr="007D030B">
              <w:rPr>
                <w:sz w:val="22"/>
                <w:szCs w:val="22"/>
              </w:rPr>
              <w:t>коли-чество</w:t>
            </w:r>
          </w:p>
        </w:tc>
        <w:tc>
          <w:tcPr>
            <w:tcW w:w="1299" w:type="dxa"/>
            <w:tcBorders>
              <w:top w:val="single" w:sz="4" w:space="0" w:color="auto"/>
              <w:left w:val="single" w:sz="4" w:space="0" w:color="auto"/>
              <w:bottom w:val="single" w:sz="4" w:space="0" w:color="000000"/>
              <w:right w:val="single" w:sz="4" w:space="0" w:color="000000"/>
            </w:tcBorders>
          </w:tcPr>
          <w:p w:rsidR="007F5D3D" w:rsidRPr="007D030B" w:rsidRDefault="007F5D3D" w:rsidP="007D030B">
            <w:pPr>
              <w:jc w:val="center"/>
            </w:pPr>
            <w:r w:rsidRPr="007D030B">
              <w:rPr>
                <w:sz w:val="22"/>
                <w:szCs w:val="22"/>
              </w:rPr>
              <w:t>сумма</w:t>
            </w:r>
          </w:p>
          <w:p w:rsidR="007F5D3D" w:rsidRPr="007D030B" w:rsidRDefault="007F5D3D" w:rsidP="007D030B">
            <w:pPr>
              <w:jc w:val="center"/>
            </w:pPr>
            <w:r w:rsidRPr="007D030B">
              <w:rPr>
                <w:sz w:val="22"/>
                <w:szCs w:val="22"/>
              </w:rPr>
              <w:t>(в тыс. руб.)</w:t>
            </w:r>
          </w:p>
        </w:tc>
        <w:tc>
          <w:tcPr>
            <w:tcW w:w="567" w:type="dxa"/>
            <w:tcBorders>
              <w:top w:val="single" w:sz="4" w:space="0" w:color="auto"/>
              <w:left w:val="single" w:sz="4" w:space="0" w:color="auto"/>
              <w:bottom w:val="single" w:sz="4" w:space="0" w:color="000000"/>
              <w:right w:val="single" w:sz="4" w:space="0" w:color="auto"/>
            </w:tcBorders>
          </w:tcPr>
          <w:p w:rsidR="007F5D3D" w:rsidRPr="007D030B" w:rsidRDefault="007F5D3D" w:rsidP="007D030B">
            <w:pPr>
              <w:jc w:val="center"/>
            </w:pPr>
            <w:r w:rsidRPr="007D030B">
              <w:rPr>
                <w:sz w:val="22"/>
                <w:szCs w:val="22"/>
              </w:rPr>
              <w:t>коли-чество</w:t>
            </w:r>
          </w:p>
        </w:tc>
        <w:tc>
          <w:tcPr>
            <w:tcW w:w="1134" w:type="dxa"/>
            <w:tcBorders>
              <w:top w:val="single" w:sz="4" w:space="0" w:color="auto"/>
              <w:left w:val="single" w:sz="4" w:space="0" w:color="auto"/>
              <w:bottom w:val="single" w:sz="4" w:space="0" w:color="000000"/>
              <w:right w:val="single" w:sz="4" w:space="0" w:color="000000"/>
            </w:tcBorders>
          </w:tcPr>
          <w:p w:rsidR="007F5D3D" w:rsidRPr="007D030B" w:rsidRDefault="007F5D3D" w:rsidP="007D030B">
            <w:pPr>
              <w:jc w:val="center"/>
            </w:pPr>
            <w:r w:rsidRPr="007D030B">
              <w:rPr>
                <w:sz w:val="22"/>
                <w:szCs w:val="22"/>
              </w:rPr>
              <w:t>сумма</w:t>
            </w:r>
          </w:p>
          <w:p w:rsidR="007F5D3D" w:rsidRPr="007D030B" w:rsidRDefault="007F5D3D" w:rsidP="007D030B">
            <w:pPr>
              <w:jc w:val="center"/>
            </w:pPr>
            <w:r w:rsidRPr="007D030B">
              <w:rPr>
                <w:sz w:val="22"/>
                <w:szCs w:val="22"/>
              </w:rPr>
              <w:t>(в тыс. руб.)</w:t>
            </w:r>
          </w:p>
        </w:tc>
        <w:tc>
          <w:tcPr>
            <w:tcW w:w="635" w:type="dxa"/>
            <w:tcBorders>
              <w:top w:val="single" w:sz="4" w:space="0" w:color="auto"/>
              <w:left w:val="single" w:sz="4" w:space="0" w:color="auto"/>
              <w:bottom w:val="single" w:sz="4" w:space="0" w:color="000000"/>
              <w:right w:val="single" w:sz="4" w:space="0" w:color="auto"/>
            </w:tcBorders>
          </w:tcPr>
          <w:p w:rsidR="007F5D3D" w:rsidRPr="007D030B" w:rsidRDefault="007F5D3D" w:rsidP="007D030B">
            <w:pPr>
              <w:jc w:val="center"/>
            </w:pPr>
            <w:r w:rsidRPr="007D030B">
              <w:rPr>
                <w:sz w:val="22"/>
                <w:szCs w:val="22"/>
              </w:rPr>
              <w:t>коли-чество</w:t>
            </w:r>
          </w:p>
        </w:tc>
        <w:tc>
          <w:tcPr>
            <w:tcW w:w="1208" w:type="dxa"/>
            <w:tcBorders>
              <w:top w:val="single" w:sz="4" w:space="0" w:color="auto"/>
              <w:left w:val="single" w:sz="4" w:space="0" w:color="auto"/>
              <w:bottom w:val="single" w:sz="4" w:space="0" w:color="000000"/>
              <w:right w:val="single" w:sz="4" w:space="0" w:color="000000"/>
            </w:tcBorders>
          </w:tcPr>
          <w:p w:rsidR="007F5D3D" w:rsidRPr="007D030B" w:rsidRDefault="007F5D3D" w:rsidP="007D030B">
            <w:pPr>
              <w:jc w:val="center"/>
            </w:pPr>
            <w:r w:rsidRPr="007D030B">
              <w:rPr>
                <w:sz w:val="22"/>
                <w:szCs w:val="22"/>
              </w:rPr>
              <w:t>сумма</w:t>
            </w:r>
          </w:p>
          <w:p w:rsidR="007F5D3D" w:rsidRPr="007D030B" w:rsidRDefault="007F5D3D" w:rsidP="007D030B">
            <w:pPr>
              <w:jc w:val="center"/>
            </w:pPr>
            <w:r w:rsidRPr="007D030B">
              <w:rPr>
                <w:sz w:val="22"/>
                <w:szCs w:val="22"/>
              </w:rPr>
              <w:t>(в тыс. руб.)</w:t>
            </w:r>
          </w:p>
        </w:tc>
        <w:tc>
          <w:tcPr>
            <w:tcW w:w="677" w:type="dxa"/>
            <w:tcBorders>
              <w:top w:val="single" w:sz="4" w:space="0" w:color="auto"/>
              <w:left w:val="single" w:sz="4" w:space="0" w:color="auto"/>
              <w:bottom w:val="single" w:sz="4" w:space="0" w:color="000000"/>
              <w:right w:val="single" w:sz="4" w:space="0" w:color="auto"/>
            </w:tcBorders>
          </w:tcPr>
          <w:p w:rsidR="007F5D3D" w:rsidRPr="007D030B" w:rsidRDefault="007F5D3D" w:rsidP="007D030B">
            <w:pPr>
              <w:jc w:val="center"/>
            </w:pPr>
            <w:r w:rsidRPr="007D030B">
              <w:rPr>
                <w:sz w:val="22"/>
                <w:szCs w:val="22"/>
              </w:rPr>
              <w:t>коли-чество</w:t>
            </w:r>
          </w:p>
        </w:tc>
        <w:tc>
          <w:tcPr>
            <w:tcW w:w="1233" w:type="dxa"/>
            <w:tcBorders>
              <w:top w:val="single" w:sz="4" w:space="0" w:color="auto"/>
              <w:left w:val="single" w:sz="4" w:space="0" w:color="auto"/>
              <w:bottom w:val="single" w:sz="4" w:space="0" w:color="000000"/>
              <w:right w:val="single" w:sz="4" w:space="0" w:color="000000"/>
            </w:tcBorders>
          </w:tcPr>
          <w:p w:rsidR="007F5D3D" w:rsidRPr="007D030B" w:rsidRDefault="007F5D3D" w:rsidP="007D030B">
            <w:pPr>
              <w:jc w:val="center"/>
            </w:pPr>
            <w:r w:rsidRPr="007D030B">
              <w:rPr>
                <w:sz w:val="22"/>
                <w:szCs w:val="22"/>
              </w:rPr>
              <w:t>сумма</w:t>
            </w:r>
          </w:p>
          <w:p w:rsidR="007F5D3D" w:rsidRPr="007D030B" w:rsidRDefault="007F5D3D" w:rsidP="007D030B">
            <w:pPr>
              <w:jc w:val="center"/>
            </w:pPr>
            <w:r w:rsidRPr="007D030B">
              <w:rPr>
                <w:sz w:val="22"/>
                <w:szCs w:val="22"/>
              </w:rPr>
              <w:t>(в тыс. руб.)</w:t>
            </w:r>
          </w:p>
        </w:tc>
        <w:tc>
          <w:tcPr>
            <w:tcW w:w="783" w:type="dxa"/>
            <w:tcBorders>
              <w:top w:val="single" w:sz="4" w:space="0" w:color="auto"/>
              <w:left w:val="single" w:sz="4" w:space="0" w:color="auto"/>
              <w:bottom w:val="single" w:sz="4" w:space="0" w:color="000000"/>
              <w:right w:val="single" w:sz="4" w:space="0" w:color="auto"/>
            </w:tcBorders>
          </w:tcPr>
          <w:p w:rsidR="007F5D3D" w:rsidRPr="007D030B" w:rsidRDefault="007F5D3D" w:rsidP="007D030B">
            <w:pPr>
              <w:jc w:val="center"/>
            </w:pPr>
            <w:r w:rsidRPr="007D030B">
              <w:rPr>
                <w:sz w:val="22"/>
                <w:szCs w:val="22"/>
              </w:rPr>
              <w:t>коли-чество</w:t>
            </w:r>
          </w:p>
        </w:tc>
        <w:tc>
          <w:tcPr>
            <w:tcW w:w="1379" w:type="dxa"/>
            <w:tcBorders>
              <w:top w:val="single" w:sz="4" w:space="0" w:color="auto"/>
              <w:left w:val="single" w:sz="4" w:space="0" w:color="auto"/>
              <w:bottom w:val="single" w:sz="4" w:space="0" w:color="000000"/>
              <w:right w:val="single" w:sz="4" w:space="0" w:color="auto"/>
            </w:tcBorders>
          </w:tcPr>
          <w:p w:rsidR="007F5D3D" w:rsidRPr="007D030B" w:rsidRDefault="007F5D3D" w:rsidP="007D030B">
            <w:pPr>
              <w:jc w:val="center"/>
            </w:pPr>
            <w:r w:rsidRPr="007D030B">
              <w:rPr>
                <w:sz w:val="22"/>
                <w:szCs w:val="22"/>
              </w:rPr>
              <w:t>сумма</w:t>
            </w:r>
          </w:p>
          <w:p w:rsidR="007F5D3D" w:rsidRPr="007D030B" w:rsidRDefault="007F5D3D" w:rsidP="007D030B">
            <w:pPr>
              <w:jc w:val="center"/>
            </w:pPr>
            <w:r w:rsidRPr="007D030B">
              <w:rPr>
                <w:sz w:val="22"/>
                <w:szCs w:val="22"/>
              </w:rPr>
              <w:t>(в тыс. руб.)</w:t>
            </w:r>
          </w:p>
        </w:tc>
      </w:tr>
      <w:tr w:rsidR="007F5D3D" w:rsidRPr="007D030B" w:rsidTr="007D030B">
        <w:trPr>
          <w:cantSplit/>
          <w:trHeight w:val="1134"/>
          <w:jc w:val="right"/>
        </w:trPr>
        <w:tc>
          <w:tcPr>
            <w:tcW w:w="993" w:type="dxa"/>
            <w:tcBorders>
              <w:top w:val="single" w:sz="4" w:space="0" w:color="000000"/>
              <w:left w:val="single" w:sz="4" w:space="0" w:color="000000"/>
              <w:bottom w:val="single" w:sz="4" w:space="0" w:color="000000"/>
              <w:right w:val="single" w:sz="4" w:space="0" w:color="000000"/>
            </w:tcBorders>
          </w:tcPr>
          <w:p w:rsidR="007F5D3D" w:rsidRPr="007D030B" w:rsidRDefault="007F5D3D" w:rsidP="009152AF">
            <w:pPr>
              <w:jc w:val="both"/>
            </w:pPr>
            <w:r w:rsidRPr="007D030B">
              <w:rPr>
                <w:sz w:val="22"/>
                <w:szCs w:val="22"/>
              </w:rPr>
              <w:t>Госконтракты</w:t>
            </w:r>
          </w:p>
        </w:tc>
        <w:tc>
          <w:tcPr>
            <w:tcW w:w="689" w:type="dxa"/>
            <w:tcBorders>
              <w:top w:val="single" w:sz="4" w:space="0" w:color="000000"/>
              <w:left w:val="single" w:sz="4" w:space="0" w:color="auto"/>
              <w:bottom w:val="single" w:sz="4" w:space="0" w:color="000000"/>
              <w:right w:val="single" w:sz="4" w:space="0" w:color="auto"/>
            </w:tcBorders>
          </w:tcPr>
          <w:p w:rsidR="007F5D3D" w:rsidRPr="007D030B" w:rsidRDefault="007F5D3D" w:rsidP="007D030B">
            <w:pPr>
              <w:jc w:val="center"/>
            </w:pPr>
            <w:r w:rsidRPr="007D030B">
              <w:rPr>
                <w:sz w:val="22"/>
                <w:szCs w:val="22"/>
              </w:rPr>
              <w:t>174</w:t>
            </w:r>
          </w:p>
        </w:tc>
        <w:tc>
          <w:tcPr>
            <w:tcW w:w="1299" w:type="dxa"/>
            <w:tcBorders>
              <w:top w:val="single" w:sz="4" w:space="0" w:color="000000"/>
              <w:left w:val="single" w:sz="4" w:space="0" w:color="auto"/>
              <w:bottom w:val="single" w:sz="4" w:space="0" w:color="000000"/>
              <w:right w:val="single" w:sz="4" w:space="0" w:color="000000"/>
            </w:tcBorders>
          </w:tcPr>
          <w:p w:rsidR="007F5D3D" w:rsidRPr="007D030B" w:rsidRDefault="007F5D3D" w:rsidP="007D030B">
            <w:pPr>
              <w:jc w:val="center"/>
            </w:pPr>
            <w:r w:rsidRPr="007D030B">
              <w:rPr>
                <w:sz w:val="22"/>
                <w:szCs w:val="22"/>
              </w:rPr>
              <w:t>124799,34</w:t>
            </w:r>
          </w:p>
        </w:tc>
        <w:tc>
          <w:tcPr>
            <w:tcW w:w="567" w:type="dxa"/>
            <w:tcBorders>
              <w:top w:val="single" w:sz="4" w:space="0" w:color="000000"/>
              <w:left w:val="single" w:sz="4" w:space="0" w:color="auto"/>
              <w:bottom w:val="single" w:sz="4" w:space="0" w:color="000000"/>
              <w:right w:val="single" w:sz="4" w:space="0" w:color="auto"/>
            </w:tcBorders>
          </w:tcPr>
          <w:p w:rsidR="007F5D3D" w:rsidRPr="007D030B" w:rsidRDefault="007F5D3D" w:rsidP="007D030B">
            <w:pPr>
              <w:jc w:val="center"/>
            </w:pPr>
            <w:r w:rsidRPr="007D030B">
              <w:rPr>
                <w:sz w:val="22"/>
                <w:szCs w:val="22"/>
              </w:rPr>
              <w:t>185</w:t>
            </w:r>
          </w:p>
        </w:tc>
        <w:tc>
          <w:tcPr>
            <w:tcW w:w="1134" w:type="dxa"/>
            <w:tcBorders>
              <w:top w:val="single" w:sz="4" w:space="0" w:color="000000"/>
              <w:left w:val="single" w:sz="4" w:space="0" w:color="auto"/>
              <w:bottom w:val="single" w:sz="4" w:space="0" w:color="000000"/>
              <w:right w:val="single" w:sz="4" w:space="0" w:color="000000"/>
            </w:tcBorders>
          </w:tcPr>
          <w:p w:rsidR="007F5D3D" w:rsidRPr="007D030B" w:rsidRDefault="007F5D3D" w:rsidP="007D030B">
            <w:pPr>
              <w:jc w:val="center"/>
            </w:pPr>
            <w:r w:rsidRPr="007D030B">
              <w:rPr>
                <w:sz w:val="22"/>
                <w:szCs w:val="22"/>
              </w:rPr>
              <w:t>163 138,3</w:t>
            </w:r>
          </w:p>
        </w:tc>
        <w:tc>
          <w:tcPr>
            <w:tcW w:w="635" w:type="dxa"/>
            <w:tcBorders>
              <w:top w:val="single" w:sz="4" w:space="0" w:color="000000"/>
              <w:left w:val="single" w:sz="4" w:space="0" w:color="auto"/>
              <w:bottom w:val="single" w:sz="4" w:space="0" w:color="000000"/>
              <w:right w:val="single" w:sz="4" w:space="0" w:color="auto"/>
            </w:tcBorders>
          </w:tcPr>
          <w:p w:rsidR="007F5D3D" w:rsidRPr="007D030B" w:rsidRDefault="007F5D3D" w:rsidP="007D030B">
            <w:pPr>
              <w:jc w:val="center"/>
              <w:rPr>
                <w:lang w:val="en-US"/>
              </w:rPr>
            </w:pPr>
            <w:r w:rsidRPr="007D030B">
              <w:rPr>
                <w:sz w:val="22"/>
                <w:szCs w:val="22"/>
                <w:lang w:val="en-US"/>
              </w:rPr>
              <w:t>303</w:t>
            </w:r>
          </w:p>
        </w:tc>
        <w:tc>
          <w:tcPr>
            <w:tcW w:w="1208" w:type="dxa"/>
            <w:tcBorders>
              <w:top w:val="single" w:sz="4" w:space="0" w:color="000000"/>
              <w:left w:val="single" w:sz="4" w:space="0" w:color="auto"/>
              <w:bottom w:val="single" w:sz="4" w:space="0" w:color="000000"/>
              <w:right w:val="single" w:sz="4" w:space="0" w:color="000000"/>
            </w:tcBorders>
          </w:tcPr>
          <w:p w:rsidR="007F5D3D" w:rsidRPr="007D030B" w:rsidRDefault="007F5D3D" w:rsidP="007D030B">
            <w:pPr>
              <w:jc w:val="center"/>
              <w:rPr>
                <w:lang w:val="en-US"/>
              </w:rPr>
            </w:pPr>
            <w:r w:rsidRPr="007D030B">
              <w:rPr>
                <w:sz w:val="22"/>
                <w:szCs w:val="22"/>
                <w:lang w:val="en-US"/>
              </w:rPr>
              <w:t>176543</w:t>
            </w:r>
            <w:r w:rsidRPr="007D030B">
              <w:rPr>
                <w:sz w:val="22"/>
                <w:szCs w:val="22"/>
              </w:rPr>
              <w:t>,</w:t>
            </w:r>
            <w:r w:rsidRPr="007D030B">
              <w:rPr>
                <w:sz w:val="22"/>
                <w:szCs w:val="22"/>
                <w:lang w:val="en-US"/>
              </w:rPr>
              <w:t>04</w:t>
            </w:r>
          </w:p>
        </w:tc>
        <w:tc>
          <w:tcPr>
            <w:tcW w:w="677" w:type="dxa"/>
            <w:tcBorders>
              <w:top w:val="single" w:sz="4" w:space="0" w:color="000000"/>
              <w:left w:val="single" w:sz="4" w:space="0" w:color="auto"/>
              <w:bottom w:val="single" w:sz="4" w:space="0" w:color="000000"/>
              <w:right w:val="single" w:sz="4" w:space="0" w:color="auto"/>
            </w:tcBorders>
            <w:shd w:val="clear" w:color="auto" w:fill="auto"/>
          </w:tcPr>
          <w:p w:rsidR="007F5D3D" w:rsidRPr="007D030B" w:rsidRDefault="007F5D3D" w:rsidP="007D030B">
            <w:pPr>
              <w:jc w:val="center"/>
            </w:pPr>
            <w:r w:rsidRPr="007D030B">
              <w:rPr>
                <w:sz w:val="22"/>
                <w:szCs w:val="22"/>
              </w:rPr>
              <w:t>188</w:t>
            </w:r>
          </w:p>
        </w:tc>
        <w:tc>
          <w:tcPr>
            <w:tcW w:w="1233" w:type="dxa"/>
            <w:tcBorders>
              <w:top w:val="single" w:sz="4" w:space="0" w:color="000000"/>
              <w:left w:val="single" w:sz="4" w:space="0" w:color="auto"/>
              <w:bottom w:val="single" w:sz="4" w:space="0" w:color="000000"/>
              <w:right w:val="single" w:sz="4" w:space="0" w:color="000000"/>
            </w:tcBorders>
            <w:shd w:val="clear" w:color="auto" w:fill="auto"/>
          </w:tcPr>
          <w:p w:rsidR="007F5D3D" w:rsidRPr="007D030B" w:rsidRDefault="007F5D3D" w:rsidP="007D030B">
            <w:pPr>
              <w:jc w:val="center"/>
            </w:pPr>
            <w:r w:rsidRPr="007D030B">
              <w:rPr>
                <w:sz w:val="22"/>
                <w:szCs w:val="22"/>
              </w:rPr>
              <w:t>187626,09</w:t>
            </w:r>
          </w:p>
        </w:tc>
        <w:tc>
          <w:tcPr>
            <w:tcW w:w="783" w:type="dxa"/>
            <w:tcBorders>
              <w:top w:val="single" w:sz="4" w:space="0" w:color="000000"/>
              <w:left w:val="single" w:sz="4" w:space="0" w:color="auto"/>
              <w:bottom w:val="single" w:sz="4" w:space="0" w:color="000000"/>
              <w:right w:val="single" w:sz="4" w:space="0" w:color="auto"/>
            </w:tcBorders>
            <w:shd w:val="clear" w:color="auto" w:fill="FFFFFF"/>
          </w:tcPr>
          <w:p w:rsidR="007F5D3D" w:rsidRPr="007D030B" w:rsidRDefault="007F5D3D" w:rsidP="007D030B">
            <w:pPr>
              <w:jc w:val="center"/>
            </w:pPr>
            <w:r w:rsidRPr="007D030B">
              <w:rPr>
                <w:sz w:val="22"/>
                <w:szCs w:val="22"/>
              </w:rPr>
              <w:t>210</w:t>
            </w:r>
          </w:p>
        </w:tc>
        <w:tc>
          <w:tcPr>
            <w:tcW w:w="1379" w:type="dxa"/>
            <w:tcBorders>
              <w:top w:val="single" w:sz="4" w:space="0" w:color="000000"/>
              <w:left w:val="single" w:sz="4" w:space="0" w:color="auto"/>
              <w:bottom w:val="single" w:sz="4" w:space="0" w:color="000000"/>
              <w:right w:val="single" w:sz="4" w:space="0" w:color="auto"/>
            </w:tcBorders>
            <w:shd w:val="clear" w:color="auto" w:fill="FFFFFF"/>
          </w:tcPr>
          <w:p w:rsidR="007F5D3D" w:rsidRPr="007D030B" w:rsidRDefault="007F5D3D" w:rsidP="007D030B">
            <w:pPr>
              <w:jc w:val="center"/>
            </w:pPr>
            <w:r w:rsidRPr="007D030B">
              <w:rPr>
                <w:sz w:val="22"/>
                <w:szCs w:val="22"/>
              </w:rPr>
              <w:t>212 312,207</w:t>
            </w:r>
          </w:p>
        </w:tc>
      </w:tr>
      <w:tr w:rsidR="007F5D3D" w:rsidRPr="007D030B" w:rsidTr="007D030B">
        <w:trPr>
          <w:cantSplit/>
          <w:trHeight w:val="1134"/>
          <w:jc w:val="right"/>
        </w:trPr>
        <w:tc>
          <w:tcPr>
            <w:tcW w:w="993" w:type="dxa"/>
            <w:tcBorders>
              <w:top w:val="single" w:sz="4" w:space="0" w:color="000000"/>
              <w:left w:val="single" w:sz="4" w:space="0" w:color="000000"/>
              <w:bottom w:val="single" w:sz="4" w:space="0" w:color="000000"/>
              <w:right w:val="single" w:sz="4" w:space="0" w:color="000000"/>
            </w:tcBorders>
          </w:tcPr>
          <w:p w:rsidR="007F5D3D" w:rsidRPr="007D030B" w:rsidRDefault="007F5D3D" w:rsidP="00E1732A">
            <w:pPr>
              <w:jc w:val="both"/>
            </w:pPr>
            <w:r w:rsidRPr="007D030B">
              <w:rPr>
                <w:sz w:val="22"/>
                <w:szCs w:val="22"/>
              </w:rPr>
              <w:t>Договор</w:t>
            </w:r>
            <w:r w:rsidR="00E1732A">
              <w:rPr>
                <w:sz w:val="22"/>
                <w:szCs w:val="22"/>
              </w:rPr>
              <w:t>ы</w:t>
            </w:r>
            <w:r w:rsidRPr="007D030B">
              <w:rPr>
                <w:sz w:val="22"/>
                <w:szCs w:val="22"/>
              </w:rPr>
              <w:t xml:space="preserve"> до 100,0 т</w:t>
            </w:r>
            <w:r w:rsidR="00E1732A">
              <w:rPr>
                <w:sz w:val="22"/>
                <w:szCs w:val="22"/>
              </w:rPr>
              <w:t>ыс</w:t>
            </w:r>
            <w:r w:rsidRPr="007D030B">
              <w:rPr>
                <w:sz w:val="22"/>
                <w:szCs w:val="22"/>
              </w:rPr>
              <w:t>.</w:t>
            </w:r>
            <w:r w:rsidR="00E1732A">
              <w:rPr>
                <w:sz w:val="22"/>
                <w:szCs w:val="22"/>
              </w:rPr>
              <w:t xml:space="preserve"> </w:t>
            </w:r>
            <w:r w:rsidRPr="007D030B">
              <w:rPr>
                <w:sz w:val="22"/>
                <w:szCs w:val="22"/>
              </w:rPr>
              <w:t>р</w:t>
            </w:r>
            <w:r w:rsidR="00E1732A">
              <w:rPr>
                <w:sz w:val="22"/>
                <w:szCs w:val="22"/>
              </w:rPr>
              <w:t>ублей</w:t>
            </w:r>
          </w:p>
        </w:tc>
        <w:tc>
          <w:tcPr>
            <w:tcW w:w="689" w:type="dxa"/>
            <w:tcBorders>
              <w:top w:val="single" w:sz="4" w:space="0" w:color="000000"/>
              <w:left w:val="single" w:sz="4" w:space="0" w:color="auto"/>
              <w:bottom w:val="single" w:sz="4" w:space="0" w:color="000000"/>
              <w:right w:val="single" w:sz="4" w:space="0" w:color="auto"/>
            </w:tcBorders>
          </w:tcPr>
          <w:p w:rsidR="007F5D3D" w:rsidRPr="007D030B" w:rsidRDefault="007F5D3D" w:rsidP="007D030B">
            <w:pPr>
              <w:jc w:val="center"/>
            </w:pPr>
            <w:r w:rsidRPr="007D030B">
              <w:rPr>
                <w:sz w:val="22"/>
                <w:szCs w:val="22"/>
              </w:rPr>
              <w:t>11</w:t>
            </w:r>
          </w:p>
        </w:tc>
        <w:tc>
          <w:tcPr>
            <w:tcW w:w="1299" w:type="dxa"/>
            <w:tcBorders>
              <w:top w:val="single" w:sz="4" w:space="0" w:color="000000"/>
              <w:left w:val="single" w:sz="4" w:space="0" w:color="auto"/>
              <w:bottom w:val="single" w:sz="4" w:space="0" w:color="000000"/>
              <w:right w:val="single" w:sz="4" w:space="0" w:color="000000"/>
            </w:tcBorders>
          </w:tcPr>
          <w:p w:rsidR="007F5D3D" w:rsidRPr="007D030B" w:rsidRDefault="007F5D3D" w:rsidP="007D030B">
            <w:pPr>
              <w:jc w:val="center"/>
            </w:pPr>
            <w:r w:rsidRPr="007D030B">
              <w:rPr>
                <w:sz w:val="22"/>
                <w:szCs w:val="22"/>
              </w:rPr>
              <w:t>587,053</w:t>
            </w:r>
          </w:p>
        </w:tc>
        <w:tc>
          <w:tcPr>
            <w:tcW w:w="567" w:type="dxa"/>
            <w:tcBorders>
              <w:top w:val="single" w:sz="4" w:space="0" w:color="000000"/>
              <w:left w:val="single" w:sz="4" w:space="0" w:color="auto"/>
              <w:bottom w:val="single" w:sz="4" w:space="0" w:color="000000"/>
              <w:right w:val="single" w:sz="4" w:space="0" w:color="auto"/>
            </w:tcBorders>
          </w:tcPr>
          <w:p w:rsidR="007F5D3D" w:rsidRPr="007D030B" w:rsidRDefault="007F5D3D" w:rsidP="007D030B">
            <w:pPr>
              <w:jc w:val="center"/>
            </w:pPr>
            <w:r w:rsidRPr="007D030B">
              <w:rPr>
                <w:sz w:val="22"/>
                <w:szCs w:val="22"/>
              </w:rPr>
              <w:t>28</w:t>
            </w:r>
          </w:p>
        </w:tc>
        <w:tc>
          <w:tcPr>
            <w:tcW w:w="1134" w:type="dxa"/>
            <w:tcBorders>
              <w:top w:val="single" w:sz="4" w:space="0" w:color="000000"/>
              <w:left w:val="single" w:sz="4" w:space="0" w:color="auto"/>
              <w:bottom w:val="single" w:sz="4" w:space="0" w:color="000000"/>
              <w:right w:val="single" w:sz="4" w:space="0" w:color="000000"/>
            </w:tcBorders>
          </w:tcPr>
          <w:p w:rsidR="007F5D3D" w:rsidRPr="007D030B" w:rsidRDefault="007F5D3D" w:rsidP="007D030B">
            <w:pPr>
              <w:jc w:val="center"/>
            </w:pPr>
            <w:r w:rsidRPr="007D030B">
              <w:rPr>
                <w:sz w:val="22"/>
                <w:szCs w:val="22"/>
              </w:rPr>
              <w:t>2 332,0</w:t>
            </w:r>
          </w:p>
        </w:tc>
        <w:tc>
          <w:tcPr>
            <w:tcW w:w="635" w:type="dxa"/>
            <w:tcBorders>
              <w:top w:val="single" w:sz="4" w:space="0" w:color="000000"/>
              <w:left w:val="single" w:sz="4" w:space="0" w:color="auto"/>
              <w:bottom w:val="single" w:sz="4" w:space="0" w:color="000000"/>
              <w:right w:val="single" w:sz="4" w:space="0" w:color="auto"/>
            </w:tcBorders>
          </w:tcPr>
          <w:p w:rsidR="007F5D3D" w:rsidRPr="007D030B" w:rsidRDefault="007F5D3D" w:rsidP="007D030B">
            <w:pPr>
              <w:jc w:val="center"/>
              <w:rPr>
                <w:lang w:val="en-US"/>
              </w:rPr>
            </w:pPr>
            <w:r w:rsidRPr="007D030B">
              <w:rPr>
                <w:sz w:val="22"/>
                <w:szCs w:val="22"/>
                <w:lang w:val="en-US"/>
              </w:rPr>
              <w:t>81</w:t>
            </w:r>
          </w:p>
        </w:tc>
        <w:tc>
          <w:tcPr>
            <w:tcW w:w="1208" w:type="dxa"/>
            <w:tcBorders>
              <w:top w:val="single" w:sz="4" w:space="0" w:color="000000"/>
              <w:left w:val="single" w:sz="4" w:space="0" w:color="auto"/>
              <w:bottom w:val="single" w:sz="4" w:space="0" w:color="000000"/>
              <w:right w:val="single" w:sz="4" w:space="0" w:color="000000"/>
            </w:tcBorders>
          </w:tcPr>
          <w:p w:rsidR="007F5D3D" w:rsidRPr="007D030B" w:rsidRDefault="007F5D3D" w:rsidP="007D030B">
            <w:pPr>
              <w:jc w:val="center"/>
            </w:pPr>
            <w:r w:rsidRPr="007D030B">
              <w:rPr>
                <w:sz w:val="22"/>
                <w:szCs w:val="22"/>
              </w:rPr>
              <w:t>5720,36</w:t>
            </w:r>
          </w:p>
        </w:tc>
        <w:tc>
          <w:tcPr>
            <w:tcW w:w="677" w:type="dxa"/>
            <w:tcBorders>
              <w:top w:val="single" w:sz="4" w:space="0" w:color="000000"/>
              <w:left w:val="single" w:sz="4" w:space="0" w:color="auto"/>
              <w:bottom w:val="single" w:sz="4" w:space="0" w:color="000000"/>
              <w:right w:val="single" w:sz="4" w:space="0" w:color="auto"/>
            </w:tcBorders>
            <w:shd w:val="clear" w:color="auto" w:fill="auto"/>
          </w:tcPr>
          <w:p w:rsidR="007F5D3D" w:rsidRPr="007D030B" w:rsidRDefault="007F5D3D" w:rsidP="007D030B">
            <w:pPr>
              <w:jc w:val="center"/>
            </w:pPr>
            <w:r w:rsidRPr="007D030B">
              <w:rPr>
                <w:sz w:val="22"/>
                <w:szCs w:val="22"/>
              </w:rPr>
              <w:t>125</w:t>
            </w:r>
          </w:p>
        </w:tc>
        <w:tc>
          <w:tcPr>
            <w:tcW w:w="1233" w:type="dxa"/>
            <w:tcBorders>
              <w:top w:val="single" w:sz="4" w:space="0" w:color="000000"/>
              <w:left w:val="single" w:sz="4" w:space="0" w:color="auto"/>
              <w:bottom w:val="single" w:sz="4" w:space="0" w:color="000000"/>
              <w:right w:val="single" w:sz="4" w:space="0" w:color="000000"/>
            </w:tcBorders>
            <w:shd w:val="clear" w:color="auto" w:fill="auto"/>
          </w:tcPr>
          <w:p w:rsidR="007F5D3D" w:rsidRPr="007D030B" w:rsidRDefault="007F5D3D" w:rsidP="007D030B">
            <w:pPr>
              <w:jc w:val="center"/>
            </w:pPr>
            <w:r w:rsidRPr="007D030B">
              <w:rPr>
                <w:sz w:val="22"/>
                <w:szCs w:val="22"/>
              </w:rPr>
              <w:t>7700,61</w:t>
            </w:r>
          </w:p>
        </w:tc>
        <w:tc>
          <w:tcPr>
            <w:tcW w:w="783" w:type="dxa"/>
            <w:tcBorders>
              <w:top w:val="single" w:sz="4" w:space="0" w:color="000000"/>
              <w:left w:val="single" w:sz="4" w:space="0" w:color="auto"/>
              <w:bottom w:val="single" w:sz="4" w:space="0" w:color="000000"/>
              <w:right w:val="single" w:sz="4" w:space="0" w:color="auto"/>
            </w:tcBorders>
            <w:shd w:val="clear" w:color="auto" w:fill="FFFFFF"/>
          </w:tcPr>
          <w:p w:rsidR="007F5D3D" w:rsidRPr="007D030B" w:rsidRDefault="007F5D3D" w:rsidP="007D030B">
            <w:pPr>
              <w:jc w:val="center"/>
            </w:pPr>
            <w:r w:rsidRPr="007D030B">
              <w:rPr>
                <w:sz w:val="22"/>
                <w:szCs w:val="22"/>
              </w:rPr>
              <w:t>147</w:t>
            </w:r>
          </w:p>
        </w:tc>
        <w:tc>
          <w:tcPr>
            <w:tcW w:w="1379" w:type="dxa"/>
            <w:tcBorders>
              <w:top w:val="single" w:sz="4" w:space="0" w:color="000000"/>
              <w:left w:val="single" w:sz="4" w:space="0" w:color="auto"/>
              <w:bottom w:val="single" w:sz="4" w:space="0" w:color="000000"/>
              <w:right w:val="single" w:sz="4" w:space="0" w:color="auto"/>
            </w:tcBorders>
            <w:shd w:val="clear" w:color="auto" w:fill="FFFFFF"/>
          </w:tcPr>
          <w:p w:rsidR="007F5D3D" w:rsidRPr="007D030B" w:rsidRDefault="007F5D3D" w:rsidP="007D030B">
            <w:pPr>
              <w:jc w:val="center"/>
            </w:pPr>
            <w:r w:rsidRPr="007D030B">
              <w:rPr>
                <w:sz w:val="22"/>
                <w:szCs w:val="22"/>
              </w:rPr>
              <w:t>7718,60</w:t>
            </w:r>
          </w:p>
        </w:tc>
      </w:tr>
      <w:tr w:rsidR="007F5D3D" w:rsidRPr="007D030B" w:rsidTr="00E1732A">
        <w:trPr>
          <w:cantSplit/>
          <w:trHeight w:val="266"/>
          <w:jc w:val="right"/>
        </w:trPr>
        <w:tc>
          <w:tcPr>
            <w:tcW w:w="993" w:type="dxa"/>
            <w:tcBorders>
              <w:top w:val="single" w:sz="4" w:space="0" w:color="000000"/>
              <w:left w:val="single" w:sz="4" w:space="0" w:color="000000"/>
              <w:bottom w:val="single" w:sz="4" w:space="0" w:color="000000"/>
              <w:right w:val="single" w:sz="4" w:space="0" w:color="000000"/>
            </w:tcBorders>
          </w:tcPr>
          <w:p w:rsidR="007F5D3D" w:rsidRPr="007D030B" w:rsidRDefault="007F5D3D" w:rsidP="00E1732A">
            <w:pPr>
              <w:jc w:val="both"/>
            </w:pPr>
            <w:r w:rsidRPr="007D030B">
              <w:rPr>
                <w:sz w:val="22"/>
                <w:szCs w:val="22"/>
              </w:rPr>
              <w:t>В</w:t>
            </w:r>
            <w:r w:rsidR="00E1732A">
              <w:rPr>
                <w:sz w:val="22"/>
                <w:szCs w:val="22"/>
              </w:rPr>
              <w:t>сего</w:t>
            </w:r>
          </w:p>
        </w:tc>
        <w:tc>
          <w:tcPr>
            <w:tcW w:w="689" w:type="dxa"/>
            <w:tcBorders>
              <w:top w:val="single" w:sz="4" w:space="0" w:color="000000"/>
              <w:left w:val="single" w:sz="4" w:space="0" w:color="auto"/>
              <w:bottom w:val="single" w:sz="4" w:space="0" w:color="000000"/>
              <w:right w:val="single" w:sz="4" w:space="0" w:color="auto"/>
            </w:tcBorders>
          </w:tcPr>
          <w:p w:rsidR="007F5D3D" w:rsidRPr="007D030B" w:rsidRDefault="007F5D3D" w:rsidP="007D030B">
            <w:pPr>
              <w:jc w:val="center"/>
            </w:pPr>
            <w:r w:rsidRPr="007D030B">
              <w:rPr>
                <w:sz w:val="22"/>
                <w:szCs w:val="22"/>
              </w:rPr>
              <w:t>185</w:t>
            </w:r>
          </w:p>
        </w:tc>
        <w:tc>
          <w:tcPr>
            <w:tcW w:w="1299" w:type="dxa"/>
            <w:tcBorders>
              <w:top w:val="single" w:sz="4" w:space="0" w:color="000000"/>
              <w:left w:val="single" w:sz="4" w:space="0" w:color="auto"/>
              <w:bottom w:val="single" w:sz="4" w:space="0" w:color="000000"/>
              <w:right w:val="single" w:sz="4" w:space="0" w:color="000000"/>
            </w:tcBorders>
          </w:tcPr>
          <w:p w:rsidR="007F5D3D" w:rsidRPr="007D030B" w:rsidRDefault="007F5D3D" w:rsidP="007D030B">
            <w:pPr>
              <w:jc w:val="center"/>
            </w:pPr>
            <w:r w:rsidRPr="007D030B">
              <w:rPr>
                <w:sz w:val="22"/>
                <w:szCs w:val="22"/>
              </w:rPr>
              <w:t>125386,391</w:t>
            </w:r>
          </w:p>
        </w:tc>
        <w:tc>
          <w:tcPr>
            <w:tcW w:w="567" w:type="dxa"/>
            <w:tcBorders>
              <w:top w:val="single" w:sz="4" w:space="0" w:color="000000"/>
              <w:left w:val="single" w:sz="4" w:space="0" w:color="auto"/>
              <w:bottom w:val="single" w:sz="4" w:space="0" w:color="000000"/>
              <w:right w:val="single" w:sz="4" w:space="0" w:color="auto"/>
            </w:tcBorders>
          </w:tcPr>
          <w:p w:rsidR="007F5D3D" w:rsidRPr="007D030B" w:rsidRDefault="007F5D3D" w:rsidP="007D030B">
            <w:pPr>
              <w:jc w:val="center"/>
            </w:pPr>
            <w:r w:rsidRPr="007D030B">
              <w:rPr>
                <w:sz w:val="22"/>
                <w:szCs w:val="22"/>
              </w:rPr>
              <w:t>213</w:t>
            </w:r>
          </w:p>
        </w:tc>
        <w:tc>
          <w:tcPr>
            <w:tcW w:w="1134" w:type="dxa"/>
            <w:tcBorders>
              <w:top w:val="single" w:sz="4" w:space="0" w:color="000000"/>
              <w:left w:val="single" w:sz="4" w:space="0" w:color="auto"/>
              <w:bottom w:val="single" w:sz="4" w:space="0" w:color="000000"/>
              <w:right w:val="single" w:sz="4" w:space="0" w:color="000000"/>
            </w:tcBorders>
          </w:tcPr>
          <w:p w:rsidR="007F5D3D" w:rsidRPr="007D030B" w:rsidRDefault="007F5D3D" w:rsidP="007D030B">
            <w:pPr>
              <w:jc w:val="center"/>
            </w:pPr>
            <w:r w:rsidRPr="007D030B">
              <w:rPr>
                <w:sz w:val="22"/>
                <w:szCs w:val="22"/>
              </w:rPr>
              <w:t>165 470,3</w:t>
            </w:r>
          </w:p>
        </w:tc>
        <w:tc>
          <w:tcPr>
            <w:tcW w:w="635" w:type="dxa"/>
            <w:tcBorders>
              <w:top w:val="single" w:sz="4" w:space="0" w:color="000000"/>
              <w:left w:val="single" w:sz="4" w:space="0" w:color="auto"/>
              <w:bottom w:val="single" w:sz="4" w:space="0" w:color="000000"/>
              <w:right w:val="single" w:sz="4" w:space="0" w:color="auto"/>
            </w:tcBorders>
          </w:tcPr>
          <w:p w:rsidR="007F5D3D" w:rsidRPr="007D030B" w:rsidRDefault="007F5D3D" w:rsidP="007D030B">
            <w:pPr>
              <w:jc w:val="center"/>
            </w:pPr>
            <w:r w:rsidRPr="007D030B">
              <w:rPr>
                <w:sz w:val="22"/>
                <w:szCs w:val="22"/>
              </w:rPr>
              <w:t>384</w:t>
            </w:r>
          </w:p>
        </w:tc>
        <w:tc>
          <w:tcPr>
            <w:tcW w:w="1208" w:type="dxa"/>
            <w:tcBorders>
              <w:top w:val="single" w:sz="4" w:space="0" w:color="000000"/>
              <w:left w:val="single" w:sz="4" w:space="0" w:color="auto"/>
              <w:bottom w:val="single" w:sz="4" w:space="0" w:color="000000"/>
              <w:right w:val="single" w:sz="4" w:space="0" w:color="000000"/>
            </w:tcBorders>
          </w:tcPr>
          <w:p w:rsidR="007F5D3D" w:rsidRPr="007D030B" w:rsidRDefault="007F5D3D" w:rsidP="007D030B">
            <w:pPr>
              <w:jc w:val="center"/>
            </w:pPr>
            <w:r w:rsidRPr="007D030B">
              <w:rPr>
                <w:sz w:val="22"/>
                <w:szCs w:val="22"/>
              </w:rPr>
              <w:t>182263,40</w:t>
            </w:r>
          </w:p>
        </w:tc>
        <w:tc>
          <w:tcPr>
            <w:tcW w:w="677" w:type="dxa"/>
            <w:tcBorders>
              <w:top w:val="single" w:sz="4" w:space="0" w:color="000000"/>
              <w:left w:val="single" w:sz="4" w:space="0" w:color="auto"/>
              <w:bottom w:val="single" w:sz="4" w:space="0" w:color="000000"/>
              <w:right w:val="single" w:sz="4" w:space="0" w:color="auto"/>
            </w:tcBorders>
            <w:shd w:val="clear" w:color="auto" w:fill="auto"/>
          </w:tcPr>
          <w:p w:rsidR="007F5D3D" w:rsidRPr="007D030B" w:rsidRDefault="007F5D3D" w:rsidP="007D030B">
            <w:pPr>
              <w:jc w:val="center"/>
            </w:pPr>
            <w:r w:rsidRPr="007D030B">
              <w:rPr>
                <w:sz w:val="22"/>
                <w:szCs w:val="22"/>
              </w:rPr>
              <w:t>313</w:t>
            </w:r>
          </w:p>
        </w:tc>
        <w:tc>
          <w:tcPr>
            <w:tcW w:w="1233" w:type="dxa"/>
            <w:tcBorders>
              <w:top w:val="single" w:sz="4" w:space="0" w:color="000000"/>
              <w:left w:val="single" w:sz="4" w:space="0" w:color="auto"/>
              <w:bottom w:val="single" w:sz="4" w:space="0" w:color="000000"/>
              <w:right w:val="single" w:sz="4" w:space="0" w:color="000000"/>
            </w:tcBorders>
            <w:shd w:val="clear" w:color="auto" w:fill="auto"/>
          </w:tcPr>
          <w:p w:rsidR="007F5D3D" w:rsidRPr="007D030B" w:rsidRDefault="007F5D3D" w:rsidP="007D030B">
            <w:pPr>
              <w:jc w:val="center"/>
            </w:pPr>
            <w:r w:rsidRPr="007D030B">
              <w:rPr>
                <w:sz w:val="22"/>
                <w:szCs w:val="22"/>
              </w:rPr>
              <w:t>195326,7</w:t>
            </w:r>
          </w:p>
        </w:tc>
        <w:tc>
          <w:tcPr>
            <w:tcW w:w="783" w:type="dxa"/>
            <w:tcBorders>
              <w:top w:val="single" w:sz="4" w:space="0" w:color="000000"/>
              <w:left w:val="single" w:sz="4" w:space="0" w:color="auto"/>
              <w:bottom w:val="single" w:sz="4" w:space="0" w:color="000000"/>
              <w:right w:val="single" w:sz="4" w:space="0" w:color="auto"/>
            </w:tcBorders>
            <w:shd w:val="clear" w:color="auto" w:fill="FFFFFF"/>
          </w:tcPr>
          <w:p w:rsidR="007F5D3D" w:rsidRPr="007D030B" w:rsidRDefault="007F5D3D" w:rsidP="007D030B">
            <w:pPr>
              <w:jc w:val="center"/>
            </w:pPr>
            <w:r w:rsidRPr="007D030B">
              <w:rPr>
                <w:sz w:val="22"/>
                <w:szCs w:val="22"/>
              </w:rPr>
              <w:t>357</w:t>
            </w:r>
          </w:p>
        </w:tc>
        <w:tc>
          <w:tcPr>
            <w:tcW w:w="1379" w:type="dxa"/>
            <w:tcBorders>
              <w:top w:val="single" w:sz="4" w:space="0" w:color="000000"/>
              <w:left w:val="single" w:sz="4" w:space="0" w:color="auto"/>
              <w:bottom w:val="single" w:sz="4" w:space="0" w:color="000000"/>
              <w:right w:val="single" w:sz="4" w:space="0" w:color="auto"/>
            </w:tcBorders>
            <w:shd w:val="clear" w:color="auto" w:fill="FFFFFF"/>
          </w:tcPr>
          <w:p w:rsidR="007F5D3D" w:rsidRPr="007D030B" w:rsidRDefault="007F5D3D" w:rsidP="007D030B">
            <w:pPr>
              <w:jc w:val="center"/>
            </w:pPr>
            <w:r w:rsidRPr="007D030B">
              <w:rPr>
                <w:sz w:val="22"/>
                <w:szCs w:val="22"/>
              </w:rPr>
              <w:t>220 030,80</w:t>
            </w:r>
          </w:p>
        </w:tc>
      </w:tr>
    </w:tbl>
    <w:p w:rsidR="007F5D3D" w:rsidRPr="0093798A" w:rsidRDefault="007F5D3D" w:rsidP="007F5D3D">
      <w:pPr>
        <w:pStyle w:val="affb"/>
        <w:ind w:firstLine="708"/>
        <w:jc w:val="both"/>
        <w:rPr>
          <w:sz w:val="16"/>
          <w:szCs w:val="16"/>
        </w:rPr>
      </w:pPr>
    </w:p>
    <w:p w:rsidR="007F5D3D" w:rsidRPr="0093798A" w:rsidRDefault="007F5D3D" w:rsidP="007D030B">
      <w:pPr>
        <w:pStyle w:val="affb"/>
        <w:ind w:firstLine="709"/>
        <w:jc w:val="both"/>
        <w:rPr>
          <w:sz w:val="28"/>
          <w:szCs w:val="28"/>
        </w:rPr>
      </w:pPr>
      <w:r w:rsidRPr="0093798A">
        <w:rPr>
          <w:sz w:val="28"/>
          <w:szCs w:val="28"/>
        </w:rPr>
        <w:t xml:space="preserve">В основе качественного проведения аукционов лежит качество определения потребности в лекарственных препаратах. </w:t>
      </w:r>
    </w:p>
    <w:p w:rsidR="007F5D3D" w:rsidRPr="0093798A" w:rsidRDefault="007F5D3D" w:rsidP="007D030B">
      <w:pPr>
        <w:pStyle w:val="affb"/>
        <w:ind w:firstLine="709"/>
        <w:jc w:val="both"/>
        <w:rPr>
          <w:sz w:val="28"/>
          <w:szCs w:val="28"/>
        </w:rPr>
      </w:pPr>
      <w:r w:rsidRPr="0093798A">
        <w:rPr>
          <w:sz w:val="28"/>
          <w:szCs w:val="28"/>
        </w:rPr>
        <w:t xml:space="preserve">В республику осуществлялись поставки лекарственных препаратов. При этом поставки по программе </w:t>
      </w:r>
      <w:r>
        <w:rPr>
          <w:sz w:val="28"/>
          <w:szCs w:val="28"/>
        </w:rPr>
        <w:t>высокозатраных нозологий</w:t>
      </w:r>
      <w:r w:rsidRPr="0093798A">
        <w:rPr>
          <w:sz w:val="28"/>
          <w:szCs w:val="28"/>
        </w:rPr>
        <w:t xml:space="preserve"> производились в централизованном порядке из Минздрава РФ. Поставки по федеральному и территориальному регистрам – от поставщиков, выигравших на аукционах.</w:t>
      </w:r>
      <w:r w:rsidRPr="0093798A">
        <w:tab/>
      </w:r>
    </w:p>
    <w:p w:rsidR="007F5D3D" w:rsidRPr="0093798A" w:rsidRDefault="007F5D3D" w:rsidP="007F5D3D">
      <w:pPr>
        <w:tabs>
          <w:tab w:val="left" w:pos="567"/>
        </w:tabs>
        <w:jc w:val="right"/>
        <w:rPr>
          <w:sz w:val="28"/>
          <w:szCs w:val="28"/>
        </w:rPr>
      </w:pPr>
      <w:r w:rsidRPr="0093798A">
        <w:rPr>
          <w:sz w:val="28"/>
          <w:szCs w:val="28"/>
        </w:rPr>
        <w:t xml:space="preserve">Таблица </w:t>
      </w:r>
      <w:r>
        <w:rPr>
          <w:sz w:val="28"/>
          <w:szCs w:val="28"/>
        </w:rPr>
        <w:t>89</w:t>
      </w:r>
    </w:p>
    <w:p w:rsidR="007F5D3D" w:rsidRPr="007D030B" w:rsidRDefault="007F5D3D" w:rsidP="007F5D3D">
      <w:pPr>
        <w:jc w:val="center"/>
        <w:rPr>
          <w:sz w:val="28"/>
          <w:szCs w:val="28"/>
        </w:rPr>
      </w:pPr>
      <w:r w:rsidRPr="007D030B">
        <w:rPr>
          <w:sz w:val="28"/>
          <w:szCs w:val="28"/>
        </w:rPr>
        <w:t>Поставка лекарственных препаратов в денежном выражении</w:t>
      </w:r>
    </w:p>
    <w:p w:rsidR="007F5D3D" w:rsidRPr="007D030B" w:rsidRDefault="007F5D3D" w:rsidP="007D030B">
      <w:pPr>
        <w:jc w:val="right"/>
        <w:rPr>
          <w:i/>
        </w:rPr>
      </w:pPr>
      <w:r w:rsidRPr="007D030B">
        <w:rPr>
          <w:i/>
        </w:rPr>
        <w:t>(в тыс.руб.)</w:t>
      </w:r>
    </w:p>
    <w:tbl>
      <w:tblPr>
        <w:tblW w:w="104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25"/>
        <w:gridCol w:w="1668"/>
        <w:gridCol w:w="1979"/>
        <w:gridCol w:w="1868"/>
        <w:gridCol w:w="1457"/>
        <w:gridCol w:w="1524"/>
      </w:tblGrid>
      <w:tr w:rsidR="007F5D3D" w:rsidRPr="0093798A" w:rsidTr="007D030B">
        <w:trPr>
          <w:jc w:val="center"/>
        </w:trPr>
        <w:tc>
          <w:tcPr>
            <w:tcW w:w="1925" w:type="dxa"/>
            <w:tcBorders>
              <w:top w:val="single" w:sz="4" w:space="0" w:color="000000"/>
              <w:left w:val="single" w:sz="4" w:space="0" w:color="000000"/>
              <w:bottom w:val="single" w:sz="4" w:space="0" w:color="000000"/>
              <w:right w:val="single" w:sz="4" w:space="0" w:color="auto"/>
            </w:tcBorders>
          </w:tcPr>
          <w:p w:rsidR="007F5D3D" w:rsidRPr="0093798A" w:rsidRDefault="007F5D3D" w:rsidP="007D030B">
            <w:r w:rsidRPr="0093798A">
              <w:t>Программа, регистр</w:t>
            </w:r>
          </w:p>
        </w:tc>
        <w:tc>
          <w:tcPr>
            <w:tcW w:w="1668" w:type="dxa"/>
            <w:tcBorders>
              <w:top w:val="single" w:sz="4" w:space="0" w:color="000000"/>
              <w:left w:val="single" w:sz="4" w:space="0" w:color="auto"/>
              <w:bottom w:val="single" w:sz="4" w:space="0" w:color="000000"/>
              <w:right w:val="single" w:sz="4" w:space="0" w:color="auto"/>
            </w:tcBorders>
          </w:tcPr>
          <w:p w:rsidR="007F5D3D" w:rsidRPr="0093798A" w:rsidRDefault="007F5D3D" w:rsidP="007D030B">
            <w:pPr>
              <w:jc w:val="center"/>
            </w:pPr>
            <w:r w:rsidRPr="0093798A">
              <w:t>2014</w:t>
            </w:r>
            <w:r w:rsidR="007D030B">
              <w:t xml:space="preserve"> </w:t>
            </w:r>
            <w:r w:rsidRPr="0093798A">
              <w:t>г.</w:t>
            </w:r>
          </w:p>
        </w:tc>
        <w:tc>
          <w:tcPr>
            <w:tcW w:w="1979" w:type="dxa"/>
            <w:tcBorders>
              <w:top w:val="single" w:sz="4" w:space="0" w:color="000000"/>
              <w:left w:val="single" w:sz="4" w:space="0" w:color="auto"/>
              <w:bottom w:val="single" w:sz="4" w:space="0" w:color="000000"/>
              <w:right w:val="single" w:sz="4" w:space="0" w:color="auto"/>
            </w:tcBorders>
          </w:tcPr>
          <w:p w:rsidR="007F5D3D" w:rsidRPr="0093798A" w:rsidRDefault="007F5D3D" w:rsidP="007D030B">
            <w:pPr>
              <w:jc w:val="center"/>
            </w:pPr>
            <w:r w:rsidRPr="0093798A">
              <w:t>2015</w:t>
            </w:r>
            <w:r w:rsidR="007D030B">
              <w:t xml:space="preserve"> </w:t>
            </w:r>
            <w:r w:rsidRPr="0093798A">
              <w:t>г.</w:t>
            </w:r>
          </w:p>
        </w:tc>
        <w:tc>
          <w:tcPr>
            <w:tcW w:w="1868" w:type="dxa"/>
            <w:tcBorders>
              <w:top w:val="single" w:sz="4" w:space="0" w:color="000000"/>
              <w:left w:val="single" w:sz="4" w:space="0" w:color="auto"/>
              <w:bottom w:val="single" w:sz="4" w:space="0" w:color="000000"/>
              <w:right w:val="single" w:sz="4" w:space="0" w:color="auto"/>
            </w:tcBorders>
          </w:tcPr>
          <w:p w:rsidR="007F5D3D" w:rsidRPr="0093798A" w:rsidRDefault="007F5D3D" w:rsidP="007D030B">
            <w:pPr>
              <w:jc w:val="center"/>
            </w:pPr>
            <w:r w:rsidRPr="0093798A">
              <w:t>2016</w:t>
            </w:r>
            <w:r w:rsidR="007D030B">
              <w:t xml:space="preserve"> </w:t>
            </w:r>
            <w:r w:rsidRPr="0093798A">
              <w:t>г.</w:t>
            </w:r>
          </w:p>
        </w:tc>
        <w:tc>
          <w:tcPr>
            <w:tcW w:w="1457" w:type="dxa"/>
            <w:tcBorders>
              <w:top w:val="single" w:sz="4" w:space="0" w:color="000000"/>
              <w:left w:val="single" w:sz="4" w:space="0" w:color="auto"/>
              <w:bottom w:val="single" w:sz="4" w:space="0" w:color="000000"/>
              <w:right w:val="single" w:sz="4" w:space="0" w:color="auto"/>
            </w:tcBorders>
          </w:tcPr>
          <w:p w:rsidR="007F5D3D" w:rsidRPr="0093798A" w:rsidRDefault="007F5D3D" w:rsidP="007D030B">
            <w:pPr>
              <w:jc w:val="center"/>
            </w:pPr>
            <w:r w:rsidRPr="0093798A">
              <w:t>2017</w:t>
            </w:r>
            <w:r w:rsidR="007D030B">
              <w:t xml:space="preserve"> </w:t>
            </w:r>
            <w:r w:rsidRPr="0093798A">
              <w:t>г.</w:t>
            </w:r>
          </w:p>
        </w:tc>
        <w:tc>
          <w:tcPr>
            <w:tcW w:w="1524" w:type="dxa"/>
            <w:tcBorders>
              <w:top w:val="single" w:sz="4" w:space="0" w:color="000000"/>
              <w:left w:val="single" w:sz="4" w:space="0" w:color="auto"/>
              <w:bottom w:val="single" w:sz="4" w:space="0" w:color="000000"/>
              <w:right w:val="single" w:sz="4" w:space="0" w:color="auto"/>
            </w:tcBorders>
          </w:tcPr>
          <w:p w:rsidR="007F5D3D" w:rsidRPr="0093798A" w:rsidRDefault="007F5D3D" w:rsidP="007D030B">
            <w:pPr>
              <w:jc w:val="center"/>
            </w:pPr>
            <w:r>
              <w:t>2018 г.</w:t>
            </w:r>
          </w:p>
        </w:tc>
      </w:tr>
      <w:tr w:rsidR="007F5D3D" w:rsidRPr="0093798A" w:rsidTr="007D030B">
        <w:trPr>
          <w:jc w:val="center"/>
        </w:trPr>
        <w:tc>
          <w:tcPr>
            <w:tcW w:w="1925" w:type="dxa"/>
            <w:tcBorders>
              <w:top w:val="single" w:sz="4" w:space="0" w:color="000000"/>
              <w:left w:val="single" w:sz="4" w:space="0" w:color="000000"/>
              <w:bottom w:val="single" w:sz="4" w:space="0" w:color="000000"/>
              <w:right w:val="single" w:sz="4" w:space="0" w:color="auto"/>
            </w:tcBorders>
          </w:tcPr>
          <w:p w:rsidR="007F5D3D" w:rsidRPr="0093798A" w:rsidRDefault="007F5D3D" w:rsidP="007D030B">
            <w:r w:rsidRPr="0093798A">
              <w:t>По 7 ВЗН</w:t>
            </w:r>
          </w:p>
        </w:tc>
        <w:tc>
          <w:tcPr>
            <w:tcW w:w="1668" w:type="dxa"/>
            <w:tcBorders>
              <w:top w:val="single" w:sz="4" w:space="0" w:color="000000"/>
              <w:left w:val="single" w:sz="4" w:space="0" w:color="auto"/>
              <w:bottom w:val="single" w:sz="4" w:space="0" w:color="000000"/>
              <w:right w:val="single" w:sz="4" w:space="0" w:color="auto"/>
            </w:tcBorders>
          </w:tcPr>
          <w:p w:rsidR="007F5D3D" w:rsidRPr="0093798A" w:rsidRDefault="007F5D3D" w:rsidP="007D030B">
            <w:pPr>
              <w:jc w:val="center"/>
              <w:rPr>
                <w:color w:val="000000"/>
              </w:rPr>
            </w:pPr>
            <w:r w:rsidRPr="0093798A">
              <w:rPr>
                <w:color w:val="000000"/>
              </w:rPr>
              <w:t>43578,955</w:t>
            </w:r>
          </w:p>
        </w:tc>
        <w:tc>
          <w:tcPr>
            <w:tcW w:w="1979" w:type="dxa"/>
            <w:tcBorders>
              <w:top w:val="single" w:sz="4" w:space="0" w:color="000000"/>
              <w:left w:val="single" w:sz="4" w:space="0" w:color="auto"/>
              <w:bottom w:val="single" w:sz="4" w:space="0" w:color="000000"/>
              <w:right w:val="single" w:sz="4" w:space="0" w:color="auto"/>
            </w:tcBorders>
          </w:tcPr>
          <w:p w:rsidR="007F5D3D" w:rsidRPr="0093798A" w:rsidRDefault="007F5D3D" w:rsidP="007D030B">
            <w:pPr>
              <w:jc w:val="center"/>
              <w:rPr>
                <w:color w:val="000000"/>
              </w:rPr>
            </w:pPr>
            <w:r w:rsidRPr="0093798A">
              <w:rPr>
                <w:color w:val="000000"/>
              </w:rPr>
              <w:t>53484,125</w:t>
            </w:r>
          </w:p>
        </w:tc>
        <w:tc>
          <w:tcPr>
            <w:tcW w:w="1868" w:type="dxa"/>
            <w:tcBorders>
              <w:top w:val="single" w:sz="4" w:space="0" w:color="000000"/>
              <w:left w:val="single" w:sz="4" w:space="0" w:color="auto"/>
              <w:bottom w:val="single" w:sz="4" w:space="0" w:color="000000"/>
              <w:right w:val="single" w:sz="4" w:space="0" w:color="auto"/>
            </w:tcBorders>
          </w:tcPr>
          <w:p w:rsidR="007F5D3D" w:rsidRPr="0093798A" w:rsidRDefault="007F5D3D" w:rsidP="007D030B">
            <w:pPr>
              <w:jc w:val="center"/>
              <w:rPr>
                <w:color w:val="000000"/>
              </w:rPr>
            </w:pPr>
            <w:r w:rsidRPr="0093798A">
              <w:rPr>
                <w:color w:val="000000"/>
              </w:rPr>
              <w:t>62 105,518</w:t>
            </w:r>
          </w:p>
        </w:tc>
        <w:tc>
          <w:tcPr>
            <w:tcW w:w="1457" w:type="dxa"/>
            <w:tcBorders>
              <w:top w:val="single" w:sz="4" w:space="0" w:color="000000"/>
              <w:left w:val="single" w:sz="4" w:space="0" w:color="auto"/>
              <w:bottom w:val="single" w:sz="4" w:space="0" w:color="000000"/>
              <w:right w:val="single" w:sz="4" w:space="0" w:color="auto"/>
            </w:tcBorders>
          </w:tcPr>
          <w:p w:rsidR="007F5D3D" w:rsidRPr="0093798A" w:rsidRDefault="007F5D3D" w:rsidP="007D030B">
            <w:pPr>
              <w:jc w:val="center"/>
              <w:rPr>
                <w:color w:val="000000"/>
              </w:rPr>
            </w:pPr>
            <w:r w:rsidRPr="0093798A">
              <w:rPr>
                <w:color w:val="000000"/>
              </w:rPr>
              <w:t>58 840,120</w:t>
            </w:r>
          </w:p>
        </w:tc>
        <w:tc>
          <w:tcPr>
            <w:tcW w:w="1524" w:type="dxa"/>
            <w:tcBorders>
              <w:top w:val="single" w:sz="4" w:space="0" w:color="000000"/>
              <w:left w:val="single" w:sz="4" w:space="0" w:color="auto"/>
              <w:bottom w:val="single" w:sz="4" w:space="0" w:color="000000"/>
              <w:right w:val="single" w:sz="4" w:space="0" w:color="auto"/>
            </w:tcBorders>
          </w:tcPr>
          <w:p w:rsidR="007F5D3D" w:rsidRPr="0093798A" w:rsidRDefault="007F5D3D" w:rsidP="007D030B">
            <w:pPr>
              <w:jc w:val="center"/>
              <w:rPr>
                <w:color w:val="000000"/>
              </w:rPr>
            </w:pPr>
            <w:r>
              <w:rPr>
                <w:color w:val="000000"/>
              </w:rPr>
              <w:t>63 592,058</w:t>
            </w:r>
          </w:p>
        </w:tc>
      </w:tr>
      <w:tr w:rsidR="007F5D3D" w:rsidRPr="0093798A" w:rsidTr="007D030B">
        <w:trPr>
          <w:jc w:val="center"/>
        </w:trPr>
        <w:tc>
          <w:tcPr>
            <w:tcW w:w="1925" w:type="dxa"/>
            <w:tcBorders>
              <w:top w:val="single" w:sz="4" w:space="0" w:color="000000"/>
              <w:left w:val="single" w:sz="4" w:space="0" w:color="000000"/>
              <w:bottom w:val="single" w:sz="4" w:space="0" w:color="000000"/>
              <w:right w:val="single" w:sz="4" w:space="0" w:color="auto"/>
            </w:tcBorders>
          </w:tcPr>
          <w:p w:rsidR="007F5D3D" w:rsidRPr="0093798A" w:rsidRDefault="007F5D3D" w:rsidP="007D030B">
            <w:r w:rsidRPr="0093798A">
              <w:t>Федеральный регистр</w:t>
            </w:r>
          </w:p>
        </w:tc>
        <w:tc>
          <w:tcPr>
            <w:tcW w:w="1668" w:type="dxa"/>
            <w:tcBorders>
              <w:top w:val="single" w:sz="4" w:space="0" w:color="000000"/>
              <w:left w:val="single" w:sz="4" w:space="0" w:color="auto"/>
              <w:bottom w:val="single" w:sz="4" w:space="0" w:color="000000"/>
              <w:right w:val="single" w:sz="4" w:space="0" w:color="auto"/>
            </w:tcBorders>
          </w:tcPr>
          <w:p w:rsidR="007F5D3D" w:rsidRPr="0093798A" w:rsidRDefault="007F5D3D" w:rsidP="007D030B">
            <w:pPr>
              <w:jc w:val="center"/>
              <w:rPr>
                <w:color w:val="000000"/>
              </w:rPr>
            </w:pPr>
            <w:r w:rsidRPr="0093798A">
              <w:rPr>
                <w:color w:val="000000"/>
              </w:rPr>
              <w:t>124498,300</w:t>
            </w:r>
          </w:p>
        </w:tc>
        <w:tc>
          <w:tcPr>
            <w:tcW w:w="1979" w:type="dxa"/>
            <w:tcBorders>
              <w:top w:val="single" w:sz="4" w:space="0" w:color="000000"/>
              <w:left w:val="single" w:sz="4" w:space="0" w:color="auto"/>
              <w:bottom w:val="single" w:sz="4" w:space="0" w:color="000000"/>
              <w:right w:val="single" w:sz="4" w:space="0" w:color="auto"/>
            </w:tcBorders>
          </w:tcPr>
          <w:p w:rsidR="007F5D3D" w:rsidRPr="0093798A" w:rsidRDefault="007F5D3D" w:rsidP="007D030B">
            <w:pPr>
              <w:jc w:val="center"/>
              <w:rPr>
                <w:color w:val="000000"/>
              </w:rPr>
            </w:pPr>
            <w:r w:rsidRPr="0093798A">
              <w:rPr>
                <w:color w:val="000000"/>
              </w:rPr>
              <w:t>139 159,567</w:t>
            </w:r>
          </w:p>
        </w:tc>
        <w:tc>
          <w:tcPr>
            <w:tcW w:w="1868" w:type="dxa"/>
            <w:tcBorders>
              <w:top w:val="single" w:sz="4" w:space="0" w:color="000000"/>
              <w:left w:val="single" w:sz="4" w:space="0" w:color="auto"/>
              <w:bottom w:val="single" w:sz="4" w:space="0" w:color="000000"/>
              <w:right w:val="single" w:sz="4" w:space="0" w:color="auto"/>
            </w:tcBorders>
          </w:tcPr>
          <w:p w:rsidR="007F5D3D" w:rsidRPr="0093798A" w:rsidRDefault="007F5D3D" w:rsidP="007D030B">
            <w:pPr>
              <w:jc w:val="center"/>
              <w:rPr>
                <w:color w:val="000000"/>
              </w:rPr>
            </w:pPr>
            <w:r w:rsidRPr="0093798A">
              <w:rPr>
                <w:color w:val="000000"/>
              </w:rPr>
              <w:t>154 796,698</w:t>
            </w:r>
          </w:p>
        </w:tc>
        <w:tc>
          <w:tcPr>
            <w:tcW w:w="1457" w:type="dxa"/>
            <w:tcBorders>
              <w:top w:val="single" w:sz="4" w:space="0" w:color="000000"/>
              <w:left w:val="single" w:sz="4" w:space="0" w:color="auto"/>
              <w:bottom w:val="single" w:sz="4" w:space="0" w:color="000000"/>
              <w:right w:val="single" w:sz="4" w:space="0" w:color="auto"/>
            </w:tcBorders>
          </w:tcPr>
          <w:p w:rsidR="007F5D3D" w:rsidRPr="0093798A" w:rsidRDefault="007F5D3D" w:rsidP="007D030B">
            <w:pPr>
              <w:jc w:val="center"/>
              <w:rPr>
                <w:color w:val="000000"/>
              </w:rPr>
            </w:pPr>
            <w:r w:rsidRPr="0093798A">
              <w:rPr>
                <w:color w:val="000000"/>
              </w:rPr>
              <w:t>135 925,181</w:t>
            </w:r>
          </w:p>
        </w:tc>
        <w:tc>
          <w:tcPr>
            <w:tcW w:w="1524" w:type="dxa"/>
            <w:tcBorders>
              <w:top w:val="single" w:sz="4" w:space="0" w:color="000000"/>
              <w:left w:val="single" w:sz="4" w:space="0" w:color="auto"/>
              <w:bottom w:val="single" w:sz="4" w:space="0" w:color="000000"/>
              <w:right w:val="single" w:sz="4" w:space="0" w:color="auto"/>
            </w:tcBorders>
          </w:tcPr>
          <w:p w:rsidR="007F5D3D" w:rsidRPr="0093798A" w:rsidRDefault="007F5D3D" w:rsidP="007D030B">
            <w:pPr>
              <w:jc w:val="center"/>
              <w:rPr>
                <w:color w:val="000000"/>
              </w:rPr>
            </w:pPr>
            <w:r>
              <w:rPr>
                <w:color w:val="000000"/>
              </w:rPr>
              <w:t>159844,102</w:t>
            </w:r>
          </w:p>
        </w:tc>
      </w:tr>
      <w:tr w:rsidR="007F5D3D" w:rsidRPr="0093798A" w:rsidTr="007D030B">
        <w:trPr>
          <w:jc w:val="center"/>
        </w:trPr>
        <w:tc>
          <w:tcPr>
            <w:tcW w:w="1925" w:type="dxa"/>
            <w:tcBorders>
              <w:top w:val="single" w:sz="4" w:space="0" w:color="000000"/>
              <w:left w:val="single" w:sz="4" w:space="0" w:color="000000"/>
              <w:bottom w:val="single" w:sz="4" w:space="0" w:color="000000"/>
              <w:right w:val="single" w:sz="4" w:space="0" w:color="auto"/>
            </w:tcBorders>
          </w:tcPr>
          <w:p w:rsidR="007F5D3D" w:rsidRPr="0093798A" w:rsidRDefault="007F5D3D" w:rsidP="007D030B">
            <w:r w:rsidRPr="0093798A">
              <w:t>Территориальный регистр</w:t>
            </w:r>
          </w:p>
        </w:tc>
        <w:tc>
          <w:tcPr>
            <w:tcW w:w="1668" w:type="dxa"/>
            <w:tcBorders>
              <w:top w:val="single" w:sz="4" w:space="0" w:color="000000"/>
              <w:left w:val="single" w:sz="4" w:space="0" w:color="auto"/>
              <w:bottom w:val="single" w:sz="4" w:space="0" w:color="000000"/>
              <w:right w:val="single" w:sz="4" w:space="0" w:color="auto"/>
            </w:tcBorders>
          </w:tcPr>
          <w:p w:rsidR="007F5D3D" w:rsidRPr="0093798A" w:rsidRDefault="007F5D3D" w:rsidP="007D030B">
            <w:pPr>
              <w:jc w:val="center"/>
              <w:rPr>
                <w:color w:val="000000"/>
              </w:rPr>
            </w:pPr>
            <w:r w:rsidRPr="0093798A">
              <w:rPr>
                <w:color w:val="000000"/>
              </w:rPr>
              <w:t>26179,275</w:t>
            </w:r>
          </w:p>
        </w:tc>
        <w:tc>
          <w:tcPr>
            <w:tcW w:w="1979" w:type="dxa"/>
            <w:tcBorders>
              <w:top w:val="single" w:sz="4" w:space="0" w:color="000000"/>
              <w:left w:val="single" w:sz="4" w:space="0" w:color="auto"/>
              <w:bottom w:val="single" w:sz="4" w:space="0" w:color="000000"/>
              <w:right w:val="single" w:sz="4" w:space="0" w:color="auto"/>
            </w:tcBorders>
          </w:tcPr>
          <w:p w:rsidR="007F5D3D" w:rsidRPr="0093798A" w:rsidRDefault="007F5D3D" w:rsidP="007D030B">
            <w:pPr>
              <w:jc w:val="center"/>
              <w:rPr>
                <w:color w:val="000000"/>
              </w:rPr>
            </w:pPr>
            <w:r w:rsidRPr="0093798A">
              <w:rPr>
                <w:color w:val="000000"/>
              </w:rPr>
              <w:t>40 385,597</w:t>
            </w:r>
          </w:p>
        </w:tc>
        <w:tc>
          <w:tcPr>
            <w:tcW w:w="1868" w:type="dxa"/>
            <w:tcBorders>
              <w:top w:val="single" w:sz="4" w:space="0" w:color="000000"/>
              <w:left w:val="single" w:sz="4" w:space="0" w:color="auto"/>
              <w:bottom w:val="single" w:sz="4" w:space="0" w:color="000000"/>
              <w:right w:val="single" w:sz="4" w:space="0" w:color="auto"/>
            </w:tcBorders>
          </w:tcPr>
          <w:p w:rsidR="007F5D3D" w:rsidRPr="0093798A" w:rsidRDefault="007F5D3D" w:rsidP="007D030B">
            <w:pPr>
              <w:jc w:val="center"/>
              <w:rPr>
                <w:color w:val="000000"/>
              </w:rPr>
            </w:pPr>
            <w:r w:rsidRPr="0093798A">
              <w:rPr>
                <w:color w:val="000000"/>
              </w:rPr>
              <w:t>27 466,664</w:t>
            </w:r>
          </w:p>
        </w:tc>
        <w:tc>
          <w:tcPr>
            <w:tcW w:w="1457" w:type="dxa"/>
            <w:tcBorders>
              <w:top w:val="single" w:sz="4" w:space="0" w:color="000000"/>
              <w:left w:val="single" w:sz="4" w:space="0" w:color="auto"/>
              <w:bottom w:val="single" w:sz="4" w:space="0" w:color="000000"/>
              <w:right w:val="single" w:sz="4" w:space="0" w:color="auto"/>
            </w:tcBorders>
          </w:tcPr>
          <w:p w:rsidR="007F5D3D" w:rsidRPr="0093798A" w:rsidRDefault="007F5D3D" w:rsidP="007D030B">
            <w:pPr>
              <w:jc w:val="center"/>
              <w:rPr>
                <w:color w:val="000000"/>
              </w:rPr>
            </w:pPr>
            <w:r w:rsidRPr="0093798A">
              <w:rPr>
                <w:color w:val="000000"/>
              </w:rPr>
              <w:t>59 401,518</w:t>
            </w:r>
          </w:p>
        </w:tc>
        <w:tc>
          <w:tcPr>
            <w:tcW w:w="1524" w:type="dxa"/>
            <w:tcBorders>
              <w:top w:val="single" w:sz="4" w:space="0" w:color="000000"/>
              <w:left w:val="single" w:sz="4" w:space="0" w:color="auto"/>
              <w:bottom w:val="single" w:sz="4" w:space="0" w:color="000000"/>
              <w:right w:val="single" w:sz="4" w:space="0" w:color="auto"/>
            </w:tcBorders>
          </w:tcPr>
          <w:p w:rsidR="007F5D3D" w:rsidRPr="0093798A" w:rsidRDefault="007F5D3D" w:rsidP="007D030B">
            <w:pPr>
              <w:jc w:val="center"/>
              <w:rPr>
                <w:color w:val="000000"/>
              </w:rPr>
            </w:pPr>
            <w:r>
              <w:rPr>
                <w:color w:val="000000"/>
              </w:rPr>
              <w:t>60180,700</w:t>
            </w:r>
          </w:p>
        </w:tc>
      </w:tr>
      <w:tr w:rsidR="007F5D3D" w:rsidRPr="0093798A" w:rsidTr="007D030B">
        <w:trPr>
          <w:jc w:val="center"/>
        </w:trPr>
        <w:tc>
          <w:tcPr>
            <w:tcW w:w="1925" w:type="dxa"/>
            <w:tcBorders>
              <w:top w:val="single" w:sz="4" w:space="0" w:color="000000"/>
              <w:left w:val="single" w:sz="4" w:space="0" w:color="000000"/>
              <w:bottom w:val="single" w:sz="4" w:space="0" w:color="000000"/>
              <w:right w:val="single" w:sz="4" w:space="0" w:color="auto"/>
            </w:tcBorders>
          </w:tcPr>
          <w:p w:rsidR="007F5D3D" w:rsidRPr="0093798A" w:rsidRDefault="007F5D3D" w:rsidP="007D030B">
            <w:r w:rsidRPr="0093798A">
              <w:t>Всего, тыс. руб. (±</w:t>
            </w:r>
            <w:r w:rsidR="00DA4CE1">
              <w:t>процентов</w:t>
            </w:r>
            <w:r w:rsidRPr="0093798A">
              <w:t>):</w:t>
            </w:r>
          </w:p>
        </w:tc>
        <w:tc>
          <w:tcPr>
            <w:tcW w:w="1668" w:type="dxa"/>
            <w:tcBorders>
              <w:top w:val="single" w:sz="4" w:space="0" w:color="000000"/>
              <w:left w:val="single" w:sz="4" w:space="0" w:color="auto"/>
              <w:bottom w:val="single" w:sz="4" w:space="0" w:color="000000"/>
              <w:right w:val="single" w:sz="4" w:space="0" w:color="auto"/>
            </w:tcBorders>
          </w:tcPr>
          <w:p w:rsidR="007F5D3D" w:rsidRPr="0093798A" w:rsidRDefault="007F5D3D" w:rsidP="007D030B">
            <w:pPr>
              <w:jc w:val="center"/>
              <w:rPr>
                <w:color w:val="000000"/>
              </w:rPr>
            </w:pPr>
            <w:r w:rsidRPr="0093798A">
              <w:rPr>
                <w:color w:val="000000"/>
              </w:rPr>
              <w:t>194256,53</w:t>
            </w:r>
          </w:p>
          <w:p w:rsidR="007F5D3D" w:rsidRPr="0093798A" w:rsidRDefault="007F5D3D" w:rsidP="007D030B">
            <w:pPr>
              <w:jc w:val="center"/>
              <w:rPr>
                <w:color w:val="000000"/>
              </w:rPr>
            </w:pPr>
            <w:r w:rsidRPr="0093798A">
              <w:rPr>
                <w:color w:val="000000"/>
              </w:rPr>
              <w:t>(-7,14</w:t>
            </w:r>
            <w:r w:rsidR="007D030B">
              <w:rPr>
                <w:color w:val="000000"/>
              </w:rPr>
              <w:t xml:space="preserve"> </w:t>
            </w:r>
            <w:r w:rsidR="00DA4CE1">
              <w:rPr>
                <w:color w:val="000000"/>
              </w:rPr>
              <w:t>про</w:t>
            </w:r>
            <w:r w:rsidR="007D030B">
              <w:rPr>
                <w:color w:val="000000"/>
              </w:rPr>
              <w:t>цента</w:t>
            </w:r>
            <w:r w:rsidRPr="0093798A">
              <w:rPr>
                <w:color w:val="000000"/>
              </w:rPr>
              <w:t>)</w:t>
            </w:r>
          </w:p>
        </w:tc>
        <w:tc>
          <w:tcPr>
            <w:tcW w:w="1979" w:type="dxa"/>
            <w:tcBorders>
              <w:top w:val="single" w:sz="4" w:space="0" w:color="000000"/>
              <w:left w:val="single" w:sz="4" w:space="0" w:color="auto"/>
              <w:bottom w:val="single" w:sz="4" w:space="0" w:color="000000"/>
              <w:right w:val="single" w:sz="4" w:space="0" w:color="auto"/>
            </w:tcBorders>
          </w:tcPr>
          <w:p w:rsidR="007F5D3D" w:rsidRPr="0093798A" w:rsidRDefault="007F5D3D" w:rsidP="007D030B">
            <w:pPr>
              <w:jc w:val="center"/>
              <w:rPr>
                <w:color w:val="000000"/>
              </w:rPr>
            </w:pPr>
            <w:r w:rsidRPr="0093798A">
              <w:rPr>
                <w:color w:val="000000"/>
              </w:rPr>
              <w:t>233 029,289</w:t>
            </w:r>
          </w:p>
          <w:p w:rsidR="007F5D3D" w:rsidRPr="0093798A" w:rsidRDefault="007F5D3D" w:rsidP="007D030B">
            <w:pPr>
              <w:jc w:val="center"/>
              <w:rPr>
                <w:color w:val="000000"/>
              </w:rPr>
            </w:pPr>
            <w:r w:rsidRPr="0093798A">
              <w:rPr>
                <w:color w:val="000000"/>
              </w:rPr>
              <w:t>(+19,96</w:t>
            </w:r>
            <w:r w:rsidR="007D030B">
              <w:rPr>
                <w:color w:val="000000"/>
              </w:rPr>
              <w:t xml:space="preserve"> </w:t>
            </w:r>
            <w:r w:rsidR="00DA4CE1">
              <w:rPr>
                <w:color w:val="000000"/>
              </w:rPr>
              <w:t>процентов</w:t>
            </w:r>
            <w:r w:rsidRPr="0093798A">
              <w:rPr>
                <w:color w:val="000000"/>
              </w:rPr>
              <w:t>)</w:t>
            </w:r>
          </w:p>
        </w:tc>
        <w:tc>
          <w:tcPr>
            <w:tcW w:w="1868" w:type="dxa"/>
            <w:tcBorders>
              <w:top w:val="single" w:sz="4" w:space="0" w:color="000000"/>
              <w:left w:val="single" w:sz="4" w:space="0" w:color="auto"/>
              <w:bottom w:val="single" w:sz="4" w:space="0" w:color="000000"/>
              <w:right w:val="single" w:sz="4" w:space="0" w:color="auto"/>
            </w:tcBorders>
          </w:tcPr>
          <w:p w:rsidR="007F5D3D" w:rsidRPr="0093798A" w:rsidRDefault="007F5D3D" w:rsidP="007D030B">
            <w:pPr>
              <w:jc w:val="center"/>
              <w:rPr>
                <w:color w:val="000000"/>
              </w:rPr>
            </w:pPr>
            <w:r w:rsidRPr="0093798A">
              <w:rPr>
                <w:color w:val="000000"/>
              </w:rPr>
              <w:t>244 368,88</w:t>
            </w:r>
          </w:p>
          <w:p w:rsidR="007F5D3D" w:rsidRPr="0093798A" w:rsidRDefault="007F5D3D" w:rsidP="007D030B">
            <w:pPr>
              <w:jc w:val="center"/>
              <w:rPr>
                <w:color w:val="000000"/>
              </w:rPr>
            </w:pPr>
            <w:r w:rsidRPr="0093798A">
              <w:rPr>
                <w:color w:val="000000"/>
              </w:rPr>
              <w:t>(+4,86</w:t>
            </w:r>
            <w:r w:rsidR="007D030B">
              <w:rPr>
                <w:color w:val="000000"/>
              </w:rPr>
              <w:t xml:space="preserve"> </w:t>
            </w:r>
            <w:r w:rsidR="00DA4CE1">
              <w:rPr>
                <w:color w:val="000000"/>
              </w:rPr>
              <w:t>процентов</w:t>
            </w:r>
            <w:r w:rsidRPr="0093798A">
              <w:rPr>
                <w:color w:val="000000"/>
              </w:rPr>
              <w:t>)</w:t>
            </w:r>
          </w:p>
        </w:tc>
        <w:tc>
          <w:tcPr>
            <w:tcW w:w="1457" w:type="dxa"/>
            <w:tcBorders>
              <w:top w:val="single" w:sz="4" w:space="0" w:color="000000"/>
              <w:left w:val="single" w:sz="4" w:space="0" w:color="auto"/>
              <w:bottom w:val="single" w:sz="4" w:space="0" w:color="000000"/>
              <w:right w:val="single" w:sz="4" w:space="0" w:color="auto"/>
            </w:tcBorders>
          </w:tcPr>
          <w:p w:rsidR="007F5D3D" w:rsidRPr="0093798A" w:rsidRDefault="007F5D3D" w:rsidP="007D030B">
            <w:pPr>
              <w:jc w:val="center"/>
              <w:rPr>
                <w:color w:val="000000"/>
              </w:rPr>
            </w:pPr>
            <w:r w:rsidRPr="0093798A">
              <w:rPr>
                <w:color w:val="000000"/>
              </w:rPr>
              <w:t>254 166,82</w:t>
            </w:r>
          </w:p>
          <w:p w:rsidR="007F5D3D" w:rsidRPr="0093798A" w:rsidRDefault="007F5D3D" w:rsidP="007D030B">
            <w:pPr>
              <w:jc w:val="center"/>
              <w:rPr>
                <w:color w:val="000000"/>
              </w:rPr>
            </w:pPr>
            <w:r w:rsidRPr="0093798A">
              <w:rPr>
                <w:color w:val="000000"/>
              </w:rPr>
              <w:t xml:space="preserve">(+4 </w:t>
            </w:r>
            <w:r w:rsidR="00DA4CE1">
              <w:rPr>
                <w:color w:val="000000"/>
              </w:rPr>
              <w:t>процен</w:t>
            </w:r>
            <w:r w:rsidR="007D030B">
              <w:rPr>
                <w:color w:val="000000"/>
              </w:rPr>
              <w:t>та</w:t>
            </w:r>
            <w:r w:rsidRPr="0093798A">
              <w:rPr>
                <w:color w:val="000000"/>
              </w:rPr>
              <w:t>)</w:t>
            </w:r>
          </w:p>
        </w:tc>
        <w:tc>
          <w:tcPr>
            <w:tcW w:w="1524" w:type="dxa"/>
            <w:tcBorders>
              <w:top w:val="single" w:sz="4" w:space="0" w:color="000000"/>
              <w:left w:val="single" w:sz="4" w:space="0" w:color="auto"/>
              <w:bottom w:val="single" w:sz="4" w:space="0" w:color="000000"/>
              <w:right w:val="single" w:sz="4" w:space="0" w:color="auto"/>
            </w:tcBorders>
          </w:tcPr>
          <w:p w:rsidR="007F5D3D" w:rsidRDefault="007F5D3D" w:rsidP="007D030B">
            <w:pPr>
              <w:jc w:val="center"/>
              <w:rPr>
                <w:color w:val="000000"/>
              </w:rPr>
            </w:pPr>
            <w:r>
              <w:rPr>
                <w:color w:val="000000"/>
              </w:rPr>
              <w:t>283 622,86</w:t>
            </w:r>
          </w:p>
          <w:p w:rsidR="007F5D3D" w:rsidRPr="0093798A" w:rsidRDefault="007F5D3D" w:rsidP="007D030B">
            <w:pPr>
              <w:jc w:val="center"/>
              <w:rPr>
                <w:color w:val="000000"/>
              </w:rPr>
            </w:pPr>
            <w:r>
              <w:rPr>
                <w:color w:val="000000"/>
              </w:rPr>
              <w:t>(+10</w:t>
            </w:r>
            <w:r w:rsidR="007D030B">
              <w:rPr>
                <w:color w:val="000000"/>
              </w:rPr>
              <w:t xml:space="preserve"> </w:t>
            </w:r>
            <w:r w:rsidR="00DA4CE1">
              <w:rPr>
                <w:color w:val="000000"/>
              </w:rPr>
              <w:t>процентов</w:t>
            </w:r>
            <w:r>
              <w:rPr>
                <w:color w:val="000000"/>
              </w:rPr>
              <w:t>)</w:t>
            </w:r>
          </w:p>
        </w:tc>
      </w:tr>
    </w:tbl>
    <w:p w:rsidR="007F5D3D" w:rsidRDefault="007F5D3D" w:rsidP="007F5D3D">
      <w:pPr>
        <w:ind w:firstLine="708"/>
        <w:jc w:val="both"/>
        <w:rPr>
          <w:color w:val="000000"/>
          <w:sz w:val="28"/>
          <w:szCs w:val="28"/>
        </w:rPr>
      </w:pPr>
    </w:p>
    <w:p w:rsidR="00E1732A" w:rsidRDefault="00E1732A" w:rsidP="007D030B">
      <w:pPr>
        <w:ind w:firstLine="709"/>
        <w:jc w:val="both"/>
        <w:rPr>
          <w:color w:val="000000"/>
          <w:sz w:val="28"/>
          <w:szCs w:val="28"/>
        </w:rPr>
      </w:pPr>
    </w:p>
    <w:p w:rsidR="007F5D3D" w:rsidRDefault="007F5D3D" w:rsidP="00E1732A">
      <w:pPr>
        <w:ind w:firstLine="709"/>
        <w:jc w:val="both"/>
        <w:rPr>
          <w:color w:val="000000"/>
          <w:sz w:val="28"/>
          <w:szCs w:val="28"/>
        </w:rPr>
      </w:pPr>
      <w:r w:rsidRPr="0093798A">
        <w:rPr>
          <w:color w:val="000000"/>
          <w:sz w:val="28"/>
          <w:szCs w:val="28"/>
        </w:rPr>
        <w:t>В целом поставки лекарственных препаратов в республику из года в год увеличиваются.</w:t>
      </w:r>
      <w:r>
        <w:rPr>
          <w:color w:val="000000"/>
          <w:sz w:val="28"/>
          <w:szCs w:val="28"/>
        </w:rPr>
        <w:t xml:space="preserve"> П</w:t>
      </w:r>
      <w:r w:rsidRPr="0093798A">
        <w:rPr>
          <w:color w:val="000000"/>
          <w:sz w:val="28"/>
          <w:szCs w:val="28"/>
        </w:rPr>
        <w:t>оставки увеличились в сравнении с 201</w:t>
      </w:r>
      <w:r>
        <w:rPr>
          <w:color w:val="000000"/>
          <w:sz w:val="28"/>
          <w:szCs w:val="28"/>
        </w:rPr>
        <w:t>7</w:t>
      </w:r>
      <w:r w:rsidRPr="0093798A">
        <w:rPr>
          <w:color w:val="000000"/>
          <w:sz w:val="28"/>
          <w:szCs w:val="28"/>
        </w:rPr>
        <w:t xml:space="preserve"> г</w:t>
      </w:r>
      <w:r w:rsidR="007D030B">
        <w:rPr>
          <w:color w:val="000000"/>
          <w:sz w:val="28"/>
          <w:szCs w:val="28"/>
        </w:rPr>
        <w:t>од</w:t>
      </w:r>
      <w:r w:rsidR="00E1732A">
        <w:rPr>
          <w:color w:val="000000"/>
          <w:sz w:val="28"/>
          <w:szCs w:val="28"/>
        </w:rPr>
        <w:t>ом</w:t>
      </w:r>
      <w:r w:rsidRPr="0093798A">
        <w:rPr>
          <w:color w:val="000000"/>
          <w:sz w:val="28"/>
          <w:szCs w:val="28"/>
        </w:rPr>
        <w:t xml:space="preserve"> на </w:t>
      </w:r>
      <w:r>
        <w:rPr>
          <w:color w:val="000000"/>
          <w:sz w:val="28"/>
          <w:szCs w:val="28"/>
        </w:rPr>
        <w:t>19 456,04</w:t>
      </w:r>
      <w:r w:rsidRPr="0093798A">
        <w:rPr>
          <w:color w:val="000000"/>
          <w:sz w:val="28"/>
          <w:szCs w:val="28"/>
        </w:rPr>
        <w:t xml:space="preserve"> тыс. руб. </w:t>
      </w:r>
    </w:p>
    <w:p w:rsidR="007F5D3D" w:rsidRPr="006236DF" w:rsidRDefault="00E1732A" w:rsidP="00E1732A">
      <w:pPr>
        <w:pStyle w:val="aff6"/>
        <w:ind w:firstLine="709"/>
        <w:jc w:val="both"/>
        <w:rPr>
          <w:rFonts w:ascii="Times New Roman" w:hAnsi="Times New Roman"/>
          <w:sz w:val="28"/>
          <w:szCs w:val="28"/>
        </w:rPr>
      </w:pPr>
      <w:r>
        <w:rPr>
          <w:rFonts w:ascii="Times New Roman" w:hAnsi="Times New Roman"/>
          <w:sz w:val="28"/>
          <w:szCs w:val="28"/>
        </w:rPr>
        <w:t>В М</w:t>
      </w:r>
      <w:r w:rsidR="007F5D3D" w:rsidRPr="006236DF">
        <w:rPr>
          <w:rFonts w:ascii="Times New Roman" w:hAnsi="Times New Roman"/>
          <w:sz w:val="28"/>
          <w:szCs w:val="28"/>
        </w:rPr>
        <w:t>инистерстве здравоохранения Республики Тыва проводится постоянная работа с обращениями граждан, в том числе по вопросам льготного лекарственного обеспечения, в порядке, предусмотренном Федеральным законом от 2</w:t>
      </w:r>
      <w:r w:rsidR="007D030B">
        <w:rPr>
          <w:rFonts w:ascii="Times New Roman" w:hAnsi="Times New Roman"/>
          <w:sz w:val="28"/>
          <w:szCs w:val="28"/>
        </w:rPr>
        <w:t xml:space="preserve"> мая </w:t>
      </w:r>
      <w:r w:rsidR="007F5D3D" w:rsidRPr="006236DF">
        <w:rPr>
          <w:rFonts w:ascii="Times New Roman" w:hAnsi="Times New Roman"/>
          <w:sz w:val="28"/>
          <w:szCs w:val="28"/>
        </w:rPr>
        <w:t xml:space="preserve">2006 </w:t>
      </w:r>
      <w:r w:rsidR="007D030B">
        <w:rPr>
          <w:rFonts w:ascii="Times New Roman" w:hAnsi="Times New Roman"/>
          <w:sz w:val="28"/>
          <w:szCs w:val="28"/>
        </w:rPr>
        <w:t xml:space="preserve">г.           </w:t>
      </w:r>
      <w:r w:rsidR="007F5D3D" w:rsidRPr="006236DF">
        <w:rPr>
          <w:rFonts w:ascii="Times New Roman" w:hAnsi="Times New Roman"/>
          <w:sz w:val="28"/>
          <w:szCs w:val="28"/>
        </w:rPr>
        <w:t xml:space="preserve">№ 59-ФЗ </w:t>
      </w:r>
      <w:r w:rsidR="00865216">
        <w:rPr>
          <w:rFonts w:ascii="Times New Roman" w:hAnsi="Times New Roman"/>
          <w:sz w:val="28"/>
          <w:szCs w:val="28"/>
        </w:rPr>
        <w:t>«</w:t>
      </w:r>
      <w:r w:rsidR="007F5D3D" w:rsidRPr="006236DF">
        <w:rPr>
          <w:rFonts w:ascii="Times New Roman" w:hAnsi="Times New Roman"/>
          <w:sz w:val="28"/>
          <w:szCs w:val="28"/>
        </w:rPr>
        <w:t>О порядке рассмотрения обращений граждан Российской Федерации</w:t>
      </w:r>
      <w:r w:rsidR="00865216">
        <w:rPr>
          <w:rFonts w:ascii="Times New Roman" w:hAnsi="Times New Roman"/>
          <w:sz w:val="28"/>
          <w:szCs w:val="28"/>
        </w:rPr>
        <w:t>»</w:t>
      </w:r>
      <w:r w:rsidR="007F5D3D" w:rsidRPr="006236DF">
        <w:rPr>
          <w:rFonts w:ascii="Times New Roman" w:hAnsi="Times New Roman"/>
          <w:sz w:val="28"/>
          <w:szCs w:val="28"/>
        </w:rPr>
        <w:t xml:space="preserve">. </w:t>
      </w:r>
    </w:p>
    <w:p w:rsidR="007F5D3D" w:rsidRPr="006236DF" w:rsidRDefault="007F5D3D" w:rsidP="00E1732A">
      <w:pPr>
        <w:pStyle w:val="aff6"/>
        <w:ind w:firstLine="709"/>
        <w:jc w:val="both"/>
        <w:rPr>
          <w:rFonts w:ascii="Times New Roman" w:hAnsi="Times New Roman"/>
          <w:sz w:val="28"/>
          <w:szCs w:val="28"/>
        </w:rPr>
      </w:pPr>
      <w:r w:rsidRPr="006236DF">
        <w:rPr>
          <w:rFonts w:ascii="Times New Roman" w:hAnsi="Times New Roman"/>
          <w:sz w:val="28"/>
          <w:szCs w:val="28"/>
        </w:rPr>
        <w:t>По вопросам льготного лекарственного обеспечения организована работа те</w:t>
      </w:r>
      <w:r w:rsidR="00E1732A">
        <w:rPr>
          <w:rFonts w:ascii="Times New Roman" w:hAnsi="Times New Roman"/>
          <w:sz w:val="28"/>
          <w:szCs w:val="28"/>
        </w:rPr>
        <w:t>лефона</w:t>
      </w:r>
      <w:r w:rsidRPr="006236DF">
        <w:rPr>
          <w:rFonts w:ascii="Times New Roman" w:hAnsi="Times New Roman"/>
          <w:sz w:val="28"/>
          <w:szCs w:val="28"/>
        </w:rPr>
        <w:t xml:space="preserve"> </w:t>
      </w:r>
      <w:r w:rsidR="00865216">
        <w:rPr>
          <w:rFonts w:ascii="Times New Roman" w:hAnsi="Times New Roman"/>
          <w:sz w:val="28"/>
          <w:szCs w:val="28"/>
        </w:rPr>
        <w:t>«</w:t>
      </w:r>
      <w:r w:rsidRPr="006236DF">
        <w:rPr>
          <w:rFonts w:ascii="Times New Roman" w:hAnsi="Times New Roman"/>
          <w:sz w:val="28"/>
          <w:szCs w:val="28"/>
        </w:rPr>
        <w:t>горячей линии</w:t>
      </w:r>
      <w:r w:rsidR="00865216">
        <w:rPr>
          <w:rFonts w:ascii="Times New Roman" w:hAnsi="Times New Roman"/>
          <w:sz w:val="28"/>
          <w:szCs w:val="28"/>
        </w:rPr>
        <w:t>»</w:t>
      </w:r>
      <w:r w:rsidRPr="006236DF">
        <w:rPr>
          <w:rFonts w:ascii="Times New Roman" w:hAnsi="Times New Roman"/>
          <w:sz w:val="28"/>
          <w:szCs w:val="28"/>
        </w:rPr>
        <w:t xml:space="preserve">: </w:t>
      </w:r>
      <w:r>
        <w:rPr>
          <w:rFonts w:ascii="Times New Roman" w:hAnsi="Times New Roman"/>
          <w:sz w:val="28"/>
          <w:szCs w:val="28"/>
        </w:rPr>
        <w:t>3-43-08</w:t>
      </w:r>
      <w:r w:rsidRPr="006236DF">
        <w:rPr>
          <w:rFonts w:ascii="Times New Roman" w:hAnsi="Times New Roman"/>
          <w:sz w:val="28"/>
          <w:szCs w:val="28"/>
        </w:rPr>
        <w:t>.</w:t>
      </w:r>
    </w:p>
    <w:p w:rsidR="007F5D3D" w:rsidRPr="0093798A" w:rsidRDefault="007F5D3D" w:rsidP="00E1732A">
      <w:pPr>
        <w:ind w:firstLine="709"/>
        <w:jc w:val="both"/>
        <w:rPr>
          <w:sz w:val="28"/>
          <w:szCs w:val="28"/>
        </w:rPr>
      </w:pPr>
      <w:r>
        <w:rPr>
          <w:sz w:val="28"/>
          <w:szCs w:val="28"/>
        </w:rPr>
        <w:t>О</w:t>
      </w:r>
      <w:r w:rsidRPr="0093798A">
        <w:rPr>
          <w:sz w:val="28"/>
          <w:szCs w:val="28"/>
        </w:rPr>
        <w:t xml:space="preserve">тмечается рост количества обращений граждан по вопросам </w:t>
      </w:r>
      <w:r>
        <w:rPr>
          <w:sz w:val="28"/>
          <w:szCs w:val="28"/>
        </w:rPr>
        <w:t>обеспечения необходимыми лекарственными препаратами</w:t>
      </w:r>
      <w:r w:rsidRPr="0093798A">
        <w:rPr>
          <w:sz w:val="28"/>
          <w:szCs w:val="28"/>
        </w:rPr>
        <w:t>, что связано с проблемами</w:t>
      </w:r>
      <w:r>
        <w:rPr>
          <w:sz w:val="28"/>
          <w:szCs w:val="28"/>
        </w:rPr>
        <w:t xml:space="preserve"> обеспечения </w:t>
      </w:r>
      <w:r w:rsidR="00865216">
        <w:rPr>
          <w:sz w:val="28"/>
          <w:szCs w:val="28"/>
        </w:rPr>
        <w:t>«</w:t>
      </w:r>
      <w:r>
        <w:rPr>
          <w:sz w:val="28"/>
          <w:szCs w:val="28"/>
        </w:rPr>
        <w:t>орфанных</w:t>
      </w:r>
      <w:r w:rsidR="00865216">
        <w:rPr>
          <w:sz w:val="28"/>
          <w:szCs w:val="28"/>
        </w:rPr>
        <w:t>»</w:t>
      </w:r>
      <w:r>
        <w:rPr>
          <w:sz w:val="28"/>
          <w:szCs w:val="28"/>
        </w:rPr>
        <w:t xml:space="preserve"> пациентов</w:t>
      </w:r>
      <w:r w:rsidRPr="0093798A">
        <w:rPr>
          <w:sz w:val="28"/>
          <w:szCs w:val="28"/>
        </w:rPr>
        <w:t xml:space="preserve">. Общее число обращений граждан в сравнении </w:t>
      </w:r>
      <w:r w:rsidR="00E1732A">
        <w:rPr>
          <w:sz w:val="28"/>
          <w:szCs w:val="28"/>
        </w:rPr>
        <w:t xml:space="preserve">с 2011 годом </w:t>
      </w:r>
      <w:r>
        <w:rPr>
          <w:sz w:val="28"/>
          <w:szCs w:val="28"/>
        </w:rPr>
        <w:t>уменьшилось</w:t>
      </w:r>
      <w:r w:rsidR="007D030B">
        <w:rPr>
          <w:sz w:val="28"/>
          <w:szCs w:val="28"/>
        </w:rPr>
        <w:t xml:space="preserve"> </w:t>
      </w:r>
      <w:r w:rsidRPr="0093798A">
        <w:rPr>
          <w:sz w:val="28"/>
          <w:szCs w:val="28"/>
        </w:rPr>
        <w:t xml:space="preserve">на </w:t>
      </w:r>
      <w:r>
        <w:rPr>
          <w:sz w:val="28"/>
          <w:szCs w:val="28"/>
        </w:rPr>
        <w:t>19</w:t>
      </w:r>
      <w:r w:rsidRPr="0093798A">
        <w:rPr>
          <w:sz w:val="28"/>
          <w:szCs w:val="28"/>
        </w:rPr>
        <w:t xml:space="preserve"> случаев.</w:t>
      </w:r>
    </w:p>
    <w:p w:rsidR="007F5D3D" w:rsidRPr="0093798A" w:rsidRDefault="007F5D3D" w:rsidP="007F5D3D">
      <w:pPr>
        <w:tabs>
          <w:tab w:val="left" w:pos="567"/>
        </w:tabs>
        <w:jc w:val="right"/>
        <w:rPr>
          <w:sz w:val="28"/>
          <w:szCs w:val="28"/>
        </w:rPr>
      </w:pPr>
      <w:r w:rsidRPr="0093798A">
        <w:rPr>
          <w:sz w:val="28"/>
          <w:szCs w:val="28"/>
        </w:rPr>
        <w:t xml:space="preserve">Таблица </w:t>
      </w:r>
      <w:r>
        <w:rPr>
          <w:sz w:val="28"/>
          <w:szCs w:val="28"/>
        </w:rPr>
        <w:t>90</w:t>
      </w:r>
    </w:p>
    <w:tbl>
      <w:tblPr>
        <w:tblpPr w:leftFromText="180" w:rightFromText="180" w:vertAnchor="text" w:horzAnchor="margin" w:tblpXSpec="center" w:tblpY="227"/>
        <w:tblW w:w="9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992"/>
        <w:gridCol w:w="993"/>
        <w:gridCol w:w="1289"/>
        <w:gridCol w:w="1278"/>
        <w:gridCol w:w="1353"/>
      </w:tblGrid>
      <w:tr w:rsidR="007F5D3D" w:rsidRPr="007D030B" w:rsidTr="007D030B">
        <w:tc>
          <w:tcPr>
            <w:tcW w:w="3828" w:type="dxa"/>
            <w:shd w:val="clear" w:color="auto" w:fill="auto"/>
          </w:tcPr>
          <w:p w:rsidR="007F5D3D" w:rsidRPr="007D030B" w:rsidRDefault="007F5D3D" w:rsidP="007F5D3D">
            <w:pPr>
              <w:pStyle w:val="aff6"/>
              <w:jc w:val="center"/>
              <w:rPr>
                <w:rFonts w:ascii="Times New Roman" w:hAnsi="Times New Roman"/>
                <w:sz w:val="24"/>
                <w:szCs w:val="24"/>
              </w:rPr>
            </w:pPr>
          </w:p>
        </w:tc>
        <w:tc>
          <w:tcPr>
            <w:tcW w:w="992" w:type="dxa"/>
            <w:shd w:val="clear" w:color="auto" w:fill="auto"/>
            <w:vAlign w:val="center"/>
          </w:tcPr>
          <w:p w:rsidR="007F5D3D" w:rsidRPr="007D030B" w:rsidRDefault="007F5D3D" w:rsidP="007F5D3D">
            <w:pPr>
              <w:pStyle w:val="aff6"/>
              <w:jc w:val="center"/>
              <w:rPr>
                <w:rFonts w:ascii="Times New Roman" w:hAnsi="Times New Roman"/>
                <w:sz w:val="24"/>
                <w:szCs w:val="24"/>
              </w:rPr>
            </w:pPr>
            <w:r w:rsidRPr="007D030B">
              <w:rPr>
                <w:rFonts w:ascii="Times New Roman" w:hAnsi="Times New Roman"/>
                <w:sz w:val="24"/>
                <w:szCs w:val="24"/>
              </w:rPr>
              <w:t>2014</w:t>
            </w:r>
            <w:r w:rsidR="007D030B">
              <w:rPr>
                <w:rFonts w:ascii="Times New Roman" w:hAnsi="Times New Roman"/>
                <w:sz w:val="24"/>
                <w:szCs w:val="24"/>
              </w:rPr>
              <w:t xml:space="preserve"> </w:t>
            </w:r>
            <w:r w:rsidRPr="007D030B">
              <w:rPr>
                <w:rFonts w:ascii="Times New Roman" w:hAnsi="Times New Roman"/>
                <w:sz w:val="24"/>
                <w:szCs w:val="24"/>
              </w:rPr>
              <w:t>г.</w:t>
            </w:r>
          </w:p>
        </w:tc>
        <w:tc>
          <w:tcPr>
            <w:tcW w:w="993" w:type="dxa"/>
            <w:shd w:val="clear" w:color="auto" w:fill="auto"/>
            <w:vAlign w:val="center"/>
          </w:tcPr>
          <w:p w:rsidR="007F5D3D" w:rsidRPr="007D030B" w:rsidRDefault="007F5D3D" w:rsidP="007F5D3D">
            <w:pPr>
              <w:pStyle w:val="aff6"/>
              <w:jc w:val="center"/>
              <w:rPr>
                <w:rFonts w:ascii="Times New Roman" w:hAnsi="Times New Roman"/>
                <w:sz w:val="24"/>
                <w:szCs w:val="24"/>
              </w:rPr>
            </w:pPr>
            <w:r w:rsidRPr="007D030B">
              <w:rPr>
                <w:rFonts w:ascii="Times New Roman" w:hAnsi="Times New Roman"/>
                <w:sz w:val="24"/>
                <w:szCs w:val="24"/>
              </w:rPr>
              <w:t>2015</w:t>
            </w:r>
            <w:r w:rsidR="007D030B">
              <w:rPr>
                <w:rFonts w:ascii="Times New Roman" w:hAnsi="Times New Roman"/>
                <w:sz w:val="24"/>
                <w:szCs w:val="24"/>
              </w:rPr>
              <w:t xml:space="preserve"> </w:t>
            </w:r>
            <w:r w:rsidRPr="007D030B">
              <w:rPr>
                <w:rFonts w:ascii="Times New Roman" w:hAnsi="Times New Roman"/>
                <w:sz w:val="24"/>
                <w:szCs w:val="24"/>
              </w:rPr>
              <w:t>г.</w:t>
            </w:r>
          </w:p>
        </w:tc>
        <w:tc>
          <w:tcPr>
            <w:tcW w:w="1289" w:type="dxa"/>
            <w:shd w:val="clear" w:color="auto" w:fill="auto"/>
            <w:vAlign w:val="center"/>
          </w:tcPr>
          <w:p w:rsidR="007F5D3D" w:rsidRPr="007D030B" w:rsidRDefault="007F5D3D" w:rsidP="007F5D3D">
            <w:pPr>
              <w:jc w:val="center"/>
            </w:pPr>
            <w:r w:rsidRPr="007D030B">
              <w:t>2016</w:t>
            </w:r>
            <w:r w:rsidR="007D030B">
              <w:t xml:space="preserve"> </w:t>
            </w:r>
            <w:r w:rsidRPr="007D030B">
              <w:t>г.</w:t>
            </w:r>
          </w:p>
        </w:tc>
        <w:tc>
          <w:tcPr>
            <w:tcW w:w="1278" w:type="dxa"/>
            <w:shd w:val="clear" w:color="auto" w:fill="auto"/>
            <w:vAlign w:val="center"/>
          </w:tcPr>
          <w:p w:rsidR="007F5D3D" w:rsidRPr="007D030B" w:rsidRDefault="007F5D3D" w:rsidP="007F5D3D">
            <w:pPr>
              <w:jc w:val="center"/>
            </w:pPr>
            <w:r w:rsidRPr="007D030B">
              <w:t>2017</w:t>
            </w:r>
            <w:r w:rsidR="007D030B">
              <w:t xml:space="preserve"> </w:t>
            </w:r>
            <w:r w:rsidRPr="007D030B">
              <w:t>г.</w:t>
            </w:r>
          </w:p>
        </w:tc>
        <w:tc>
          <w:tcPr>
            <w:tcW w:w="1353" w:type="dxa"/>
            <w:shd w:val="clear" w:color="auto" w:fill="auto"/>
            <w:vAlign w:val="center"/>
          </w:tcPr>
          <w:p w:rsidR="007F5D3D" w:rsidRPr="007D030B" w:rsidRDefault="007F5D3D" w:rsidP="007F5D3D">
            <w:pPr>
              <w:jc w:val="center"/>
            </w:pPr>
            <w:r w:rsidRPr="007D030B">
              <w:t>2018 г.</w:t>
            </w:r>
          </w:p>
        </w:tc>
      </w:tr>
      <w:tr w:rsidR="007F5D3D" w:rsidRPr="007D030B" w:rsidTr="007D030B">
        <w:tc>
          <w:tcPr>
            <w:tcW w:w="3828" w:type="dxa"/>
            <w:shd w:val="clear" w:color="auto" w:fill="auto"/>
          </w:tcPr>
          <w:p w:rsidR="007F5D3D" w:rsidRPr="007D030B" w:rsidRDefault="007F5D3D" w:rsidP="007F5D3D">
            <w:pPr>
              <w:pStyle w:val="aff6"/>
              <w:rPr>
                <w:rFonts w:ascii="Times New Roman" w:hAnsi="Times New Roman"/>
                <w:sz w:val="24"/>
                <w:szCs w:val="24"/>
              </w:rPr>
            </w:pPr>
            <w:r w:rsidRPr="007D030B">
              <w:rPr>
                <w:rFonts w:ascii="Times New Roman" w:hAnsi="Times New Roman"/>
                <w:sz w:val="24"/>
                <w:szCs w:val="24"/>
              </w:rPr>
              <w:t>Всего обращений за отчетный период</w:t>
            </w:r>
          </w:p>
        </w:tc>
        <w:tc>
          <w:tcPr>
            <w:tcW w:w="992" w:type="dxa"/>
            <w:shd w:val="clear" w:color="auto" w:fill="auto"/>
            <w:vAlign w:val="center"/>
          </w:tcPr>
          <w:p w:rsidR="007F5D3D" w:rsidRPr="007D030B" w:rsidRDefault="007F5D3D" w:rsidP="007F5D3D">
            <w:pPr>
              <w:pStyle w:val="aff6"/>
              <w:jc w:val="center"/>
              <w:rPr>
                <w:rFonts w:ascii="Times New Roman" w:hAnsi="Times New Roman"/>
                <w:sz w:val="24"/>
                <w:szCs w:val="24"/>
              </w:rPr>
            </w:pPr>
            <w:r w:rsidRPr="007D030B">
              <w:rPr>
                <w:rFonts w:ascii="Times New Roman" w:hAnsi="Times New Roman"/>
                <w:sz w:val="24"/>
                <w:szCs w:val="24"/>
              </w:rPr>
              <w:t>38</w:t>
            </w:r>
          </w:p>
        </w:tc>
        <w:tc>
          <w:tcPr>
            <w:tcW w:w="993" w:type="dxa"/>
            <w:shd w:val="clear" w:color="auto" w:fill="auto"/>
            <w:vAlign w:val="center"/>
          </w:tcPr>
          <w:p w:rsidR="007F5D3D" w:rsidRPr="007D030B" w:rsidRDefault="007F5D3D" w:rsidP="007F5D3D">
            <w:pPr>
              <w:pStyle w:val="aff6"/>
              <w:jc w:val="center"/>
              <w:rPr>
                <w:rFonts w:ascii="Times New Roman" w:hAnsi="Times New Roman"/>
                <w:sz w:val="24"/>
                <w:szCs w:val="24"/>
              </w:rPr>
            </w:pPr>
            <w:r w:rsidRPr="007D030B">
              <w:rPr>
                <w:rFonts w:ascii="Times New Roman" w:hAnsi="Times New Roman"/>
                <w:sz w:val="24"/>
                <w:szCs w:val="24"/>
              </w:rPr>
              <w:t>49</w:t>
            </w:r>
          </w:p>
        </w:tc>
        <w:tc>
          <w:tcPr>
            <w:tcW w:w="1289" w:type="dxa"/>
            <w:shd w:val="clear" w:color="auto" w:fill="auto"/>
            <w:vAlign w:val="center"/>
          </w:tcPr>
          <w:p w:rsidR="007F5D3D" w:rsidRPr="007D030B" w:rsidRDefault="007F5D3D" w:rsidP="007F5D3D">
            <w:pPr>
              <w:jc w:val="center"/>
            </w:pPr>
            <w:r w:rsidRPr="007D030B">
              <w:t>20</w:t>
            </w:r>
          </w:p>
        </w:tc>
        <w:tc>
          <w:tcPr>
            <w:tcW w:w="1278" w:type="dxa"/>
            <w:shd w:val="clear" w:color="auto" w:fill="auto"/>
            <w:vAlign w:val="center"/>
          </w:tcPr>
          <w:p w:rsidR="007F5D3D" w:rsidRPr="007D030B" w:rsidRDefault="007F5D3D" w:rsidP="007F5D3D">
            <w:pPr>
              <w:jc w:val="center"/>
            </w:pPr>
            <w:r w:rsidRPr="007D030B">
              <w:t>27</w:t>
            </w:r>
          </w:p>
        </w:tc>
        <w:tc>
          <w:tcPr>
            <w:tcW w:w="1353" w:type="dxa"/>
            <w:shd w:val="clear" w:color="auto" w:fill="auto"/>
            <w:vAlign w:val="center"/>
          </w:tcPr>
          <w:p w:rsidR="007F5D3D" w:rsidRPr="007D030B" w:rsidRDefault="007F5D3D" w:rsidP="007F5D3D">
            <w:pPr>
              <w:jc w:val="center"/>
            </w:pPr>
            <w:r w:rsidRPr="007D030B">
              <w:t>8</w:t>
            </w:r>
          </w:p>
        </w:tc>
      </w:tr>
      <w:tr w:rsidR="007F5D3D" w:rsidRPr="007D030B" w:rsidTr="007D030B">
        <w:tc>
          <w:tcPr>
            <w:tcW w:w="3828" w:type="dxa"/>
            <w:shd w:val="clear" w:color="auto" w:fill="auto"/>
          </w:tcPr>
          <w:p w:rsidR="007F5D3D" w:rsidRPr="007D030B" w:rsidRDefault="007F5D3D" w:rsidP="007F5D3D">
            <w:pPr>
              <w:pStyle w:val="aff6"/>
              <w:jc w:val="both"/>
              <w:rPr>
                <w:rFonts w:ascii="Times New Roman" w:hAnsi="Times New Roman"/>
                <w:i/>
                <w:sz w:val="24"/>
                <w:szCs w:val="24"/>
              </w:rPr>
            </w:pPr>
            <w:r w:rsidRPr="007D030B">
              <w:rPr>
                <w:rFonts w:ascii="Times New Roman" w:hAnsi="Times New Roman"/>
                <w:i/>
                <w:sz w:val="24"/>
                <w:szCs w:val="24"/>
              </w:rPr>
              <w:t xml:space="preserve">На телефон </w:t>
            </w:r>
            <w:r w:rsidR="00865216" w:rsidRPr="007D030B">
              <w:rPr>
                <w:rFonts w:ascii="Times New Roman" w:hAnsi="Times New Roman"/>
                <w:i/>
                <w:sz w:val="24"/>
                <w:szCs w:val="24"/>
              </w:rPr>
              <w:t>«</w:t>
            </w:r>
            <w:r w:rsidRPr="007D030B">
              <w:rPr>
                <w:rFonts w:ascii="Times New Roman" w:hAnsi="Times New Roman"/>
                <w:i/>
                <w:sz w:val="24"/>
                <w:szCs w:val="24"/>
              </w:rPr>
              <w:t>горячей линии</w:t>
            </w:r>
            <w:r w:rsidR="00865216" w:rsidRPr="007D030B">
              <w:rPr>
                <w:rFonts w:ascii="Times New Roman" w:hAnsi="Times New Roman"/>
                <w:i/>
                <w:sz w:val="24"/>
                <w:szCs w:val="24"/>
              </w:rPr>
              <w:t>»</w:t>
            </w:r>
          </w:p>
        </w:tc>
        <w:tc>
          <w:tcPr>
            <w:tcW w:w="992" w:type="dxa"/>
            <w:shd w:val="clear" w:color="auto" w:fill="auto"/>
            <w:vAlign w:val="center"/>
          </w:tcPr>
          <w:p w:rsidR="007F5D3D" w:rsidRPr="007D030B" w:rsidRDefault="007F5D3D" w:rsidP="007F5D3D">
            <w:pPr>
              <w:pStyle w:val="aff6"/>
              <w:jc w:val="center"/>
              <w:rPr>
                <w:rFonts w:ascii="Times New Roman" w:hAnsi="Times New Roman"/>
                <w:i/>
                <w:sz w:val="24"/>
                <w:szCs w:val="24"/>
              </w:rPr>
            </w:pPr>
            <w:r w:rsidRPr="007D030B">
              <w:rPr>
                <w:rFonts w:ascii="Times New Roman" w:hAnsi="Times New Roman"/>
                <w:i/>
                <w:sz w:val="24"/>
                <w:szCs w:val="24"/>
              </w:rPr>
              <w:t>3</w:t>
            </w:r>
          </w:p>
        </w:tc>
        <w:tc>
          <w:tcPr>
            <w:tcW w:w="993" w:type="dxa"/>
            <w:shd w:val="clear" w:color="auto" w:fill="auto"/>
            <w:vAlign w:val="center"/>
          </w:tcPr>
          <w:p w:rsidR="007F5D3D" w:rsidRPr="007D030B" w:rsidRDefault="007F5D3D" w:rsidP="007F5D3D">
            <w:pPr>
              <w:pStyle w:val="aff6"/>
              <w:jc w:val="center"/>
              <w:rPr>
                <w:rFonts w:ascii="Times New Roman" w:hAnsi="Times New Roman"/>
                <w:i/>
                <w:sz w:val="24"/>
                <w:szCs w:val="24"/>
              </w:rPr>
            </w:pPr>
            <w:r w:rsidRPr="007D030B">
              <w:rPr>
                <w:rFonts w:ascii="Times New Roman" w:hAnsi="Times New Roman"/>
                <w:i/>
                <w:sz w:val="24"/>
                <w:szCs w:val="24"/>
              </w:rPr>
              <w:t>3</w:t>
            </w:r>
          </w:p>
        </w:tc>
        <w:tc>
          <w:tcPr>
            <w:tcW w:w="1289" w:type="dxa"/>
            <w:shd w:val="clear" w:color="auto" w:fill="auto"/>
            <w:vAlign w:val="center"/>
          </w:tcPr>
          <w:p w:rsidR="007F5D3D" w:rsidRPr="007D030B" w:rsidRDefault="007F5D3D" w:rsidP="007F5D3D">
            <w:pPr>
              <w:jc w:val="center"/>
            </w:pPr>
            <w:r w:rsidRPr="007D030B">
              <w:t>3</w:t>
            </w:r>
          </w:p>
        </w:tc>
        <w:tc>
          <w:tcPr>
            <w:tcW w:w="1278" w:type="dxa"/>
            <w:shd w:val="clear" w:color="auto" w:fill="auto"/>
            <w:vAlign w:val="center"/>
          </w:tcPr>
          <w:p w:rsidR="007F5D3D" w:rsidRPr="007D030B" w:rsidRDefault="007F5D3D" w:rsidP="007F5D3D">
            <w:pPr>
              <w:jc w:val="center"/>
            </w:pPr>
            <w:r w:rsidRPr="007D030B">
              <w:t>1</w:t>
            </w:r>
          </w:p>
        </w:tc>
        <w:tc>
          <w:tcPr>
            <w:tcW w:w="1353" w:type="dxa"/>
            <w:shd w:val="clear" w:color="auto" w:fill="auto"/>
            <w:vAlign w:val="center"/>
          </w:tcPr>
          <w:p w:rsidR="007F5D3D" w:rsidRPr="007D030B" w:rsidRDefault="007F5D3D" w:rsidP="007F5D3D">
            <w:pPr>
              <w:jc w:val="center"/>
            </w:pPr>
            <w:r w:rsidRPr="007D030B">
              <w:t>2</w:t>
            </w:r>
          </w:p>
        </w:tc>
      </w:tr>
      <w:tr w:rsidR="007F5D3D" w:rsidRPr="007D030B" w:rsidTr="007D030B">
        <w:tc>
          <w:tcPr>
            <w:tcW w:w="3828" w:type="dxa"/>
            <w:shd w:val="clear" w:color="auto" w:fill="auto"/>
          </w:tcPr>
          <w:p w:rsidR="007F5D3D" w:rsidRPr="007D030B" w:rsidRDefault="007F5D3D" w:rsidP="007F5D3D">
            <w:pPr>
              <w:pStyle w:val="aff6"/>
              <w:jc w:val="both"/>
              <w:rPr>
                <w:rFonts w:ascii="Times New Roman" w:hAnsi="Times New Roman"/>
                <w:i/>
                <w:sz w:val="24"/>
                <w:szCs w:val="24"/>
              </w:rPr>
            </w:pPr>
            <w:r w:rsidRPr="007D030B">
              <w:rPr>
                <w:rFonts w:ascii="Times New Roman" w:hAnsi="Times New Roman"/>
                <w:i/>
                <w:sz w:val="24"/>
                <w:szCs w:val="24"/>
              </w:rPr>
              <w:t>Письменные, всего</w:t>
            </w:r>
          </w:p>
        </w:tc>
        <w:tc>
          <w:tcPr>
            <w:tcW w:w="992" w:type="dxa"/>
            <w:shd w:val="clear" w:color="auto" w:fill="auto"/>
            <w:vAlign w:val="center"/>
          </w:tcPr>
          <w:p w:rsidR="007F5D3D" w:rsidRPr="007D030B" w:rsidRDefault="007F5D3D" w:rsidP="007F5D3D">
            <w:pPr>
              <w:pStyle w:val="aff6"/>
              <w:jc w:val="center"/>
              <w:rPr>
                <w:rFonts w:ascii="Times New Roman" w:hAnsi="Times New Roman"/>
                <w:i/>
                <w:sz w:val="24"/>
                <w:szCs w:val="24"/>
              </w:rPr>
            </w:pPr>
            <w:r w:rsidRPr="007D030B">
              <w:rPr>
                <w:rFonts w:ascii="Times New Roman" w:hAnsi="Times New Roman"/>
                <w:i/>
                <w:sz w:val="24"/>
                <w:szCs w:val="24"/>
              </w:rPr>
              <w:t>35</w:t>
            </w:r>
          </w:p>
        </w:tc>
        <w:tc>
          <w:tcPr>
            <w:tcW w:w="993" w:type="dxa"/>
            <w:shd w:val="clear" w:color="auto" w:fill="auto"/>
            <w:vAlign w:val="center"/>
          </w:tcPr>
          <w:p w:rsidR="007F5D3D" w:rsidRPr="007D030B" w:rsidRDefault="007F5D3D" w:rsidP="007F5D3D">
            <w:pPr>
              <w:pStyle w:val="aff6"/>
              <w:jc w:val="center"/>
              <w:rPr>
                <w:rFonts w:ascii="Times New Roman" w:hAnsi="Times New Roman"/>
                <w:i/>
                <w:sz w:val="24"/>
                <w:szCs w:val="24"/>
              </w:rPr>
            </w:pPr>
            <w:r w:rsidRPr="007D030B">
              <w:rPr>
                <w:rFonts w:ascii="Times New Roman" w:hAnsi="Times New Roman"/>
                <w:i/>
                <w:sz w:val="24"/>
                <w:szCs w:val="24"/>
              </w:rPr>
              <w:t>46</w:t>
            </w:r>
          </w:p>
        </w:tc>
        <w:tc>
          <w:tcPr>
            <w:tcW w:w="1289" w:type="dxa"/>
            <w:shd w:val="clear" w:color="auto" w:fill="auto"/>
            <w:vAlign w:val="center"/>
          </w:tcPr>
          <w:p w:rsidR="007F5D3D" w:rsidRPr="007D030B" w:rsidRDefault="007F5D3D" w:rsidP="007F5D3D">
            <w:pPr>
              <w:jc w:val="center"/>
            </w:pPr>
            <w:r w:rsidRPr="007D030B">
              <w:t>17</w:t>
            </w:r>
          </w:p>
        </w:tc>
        <w:tc>
          <w:tcPr>
            <w:tcW w:w="1278" w:type="dxa"/>
            <w:shd w:val="clear" w:color="auto" w:fill="auto"/>
            <w:vAlign w:val="center"/>
          </w:tcPr>
          <w:p w:rsidR="007F5D3D" w:rsidRPr="007D030B" w:rsidRDefault="007F5D3D" w:rsidP="007F5D3D">
            <w:pPr>
              <w:jc w:val="center"/>
            </w:pPr>
            <w:r w:rsidRPr="007D030B">
              <w:t>26</w:t>
            </w:r>
          </w:p>
        </w:tc>
        <w:tc>
          <w:tcPr>
            <w:tcW w:w="1353" w:type="dxa"/>
            <w:shd w:val="clear" w:color="auto" w:fill="auto"/>
            <w:vAlign w:val="center"/>
          </w:tcPr>
          <w:p w:rsidR="007F5D3D" w:rsidRPr="007D030B" w:rsidRDefault="007F5D3D" w:rsidP="007F5D3D">
            <w:pPr>
              <w:jc w:val="center"/>
            </w:pPr>
            <w:r w:rsidRPr="007D030B">
              <w:t>6</w:t>
            </w:r>
          </w:p>
        </w:tc>
      </w:tr>
      <w:tr w:rsidR="007F5D3D" w:rsidRPr="007D030B" w:rsidTr="007D030B">
        <w:trPr>
          <w:trHeight w:val="245"/>
        </w:trPr>
        <w:tc>
          <w:tcPr>
            <w:tcW w:w="3828" w:type="dxa"/>
            <w:shd w:val="clear" w:color="auto" w:fill="auto"/>
          </w:tcPr>
          <w:p w:rsidR="007F5D3D" w:rsidRPr="007D030B" w:rsidRDefault="007F5D3D" w:rsidP="007F5D3D">
            <w:pPr>
              <w:pStyle w:val="aff6"/>
              <w:jc w:val="both"/>
              <w:rPr>
                <w:rFonts w:ascii="Times New Roman" w:hAnsi="Times New Roman"/>
                <w:sz w:val="24"/>
                <w:szCs w:val="24"/>
              </w:rPr>
            </w:pPr>
            <w:r w:rsidRPr="007D030B">
              <w:rPr>
                <w:rFonts w:ascii="Times New Roman" w:hAnsi="Times New Roman"/>
                <w:sz w:val="24"/>
                <w:szCs w:val="24"/>
              </w:rPr>
              <w:t>вт.ч.:</w:t>
            </w:r>
          </w:p>
        </w:tc>
        <w:tc>
          <w:tcPr>
            <w:tcW w:w="992" w:type="dxa"/>
            <w:shd w:val="clear" w:color="auto" w:fill="auto"/>
            <w:vAlign w:val="center"/>
          </w:tcPr>
          <w:p w:rsidR="007F5D3D" w:rsidRPr="007D030B" w:rsidRDefault="007F5D3D" w:rsidP="007F5D3D">
            <w:pPr>
              <w:jc w:val="center"/>
            </w:pPr>
            <w:r w:rsidRPr="007D030B">
              <w:t>-</w:t>
            </w:r>
          </w:p>
        </w:tc>
        <w:tc>
          <w:tcPr>
            <w:tcW w:w="993" w:type="dxa"/>
            <w:shd w:val="clear" w:color="auto" w:fill="auto"/>
            <w:vAlign w:val="center"/>
          </w:tcPr>
          <w:p w:rsidR="007F5D3D" w:rsidRPr="007D030B" w:rsidRDefault="007F5D3D" w:rsidP="007F5D3D">
            <w:pPr>
              <w:pStyle w:val="aff6"/>
              <w:jc w:val="center"/>
              <w:rPr>
                <w:rFonts w:ascii="Times New Roman" w:hAnsi="Times New Roman"/>
                <w:sz w:val="24"/>
                <w:szCs w:val="24"/>
              </w:rPr>
            </w:pPr>
          </w:p>
        </w:tc>
        <w:tc>
          <w:tcPr>
            <w:tcW w:w="1289" w:type="dxa"/>
            <w:shd w:val="clear" w:color="auto" w:fill="auto"/>
            <w:vAlign w:val="center"/>
          </w:tcPr>
          <w:p w:rsidR="007F5D3D" w:rsidRPr="007D030B" w:rsidRDefault="007F5D3D" w:rsidP="007F5D3D">
            <w:pPr>
              <w:jc w:val="center"/>
            </w:pPr>
          </w:p>
        </w:tc>
        <w:tc>
          <w:tcPr>
            <w:tcW w:w="1278" w:type="dxa"/>
            <w:shd w:val="clear" w:color="auto" w:fill="auto"/>
            <w:vAlign w:val="center"/>
          </w:tcPr>
          <w:p w:rsidR="007F5D3D" w:rsidRPr="007D030B" w:rsidRDefault="007F5D3D" w:rsidP="007F5D3D">
            <w:pPr>
              <w:jc w:val="center"/>
            </w:pPr>
          </w:p>
        </w:tc>
        <w:tc>
          <w:tcPr>
            <w:tcW w:w="1353" w:type="dxa"/>
            <w:shd w:val="clear" w:color="auto" w:fill="auto"/>
            <w:vAlign w:val="center"/>
          </w:tcPr>
          <w:p w:rsidR="007F5D3D" w:rsidRPr="007D030B" w:rsidRDefault="007F5D3D" w:rsidP="007F5D3D">
            <w:pPr>
              <w:jc w:val="center"/>
            </w:pPr>
            <w:r w:rsidRPr="007D030B">
              <w:t>-</w:t>
            </w:r>
          </w:p>
        </w:tc>
      </w:tr>
      <w:tr w:rsidR="007F5D3D" w:rsidRPr="007D030B" w:rsidTr="007D030B">
        <w:tc>
          <w:tcPr>
            <w:tcW w:w="3828" w:type="dxa"/>
            <w:shd w:val="clear" w:color="auto" w:fill="auto"/>
          </w:tcPr>
          <w:p w:rsidR="007F5D3D" w:rsidRPr="007D030B" w:rsidRDefault="007F5D3D" w:rsidP="007F5D3D">
            <w:pPr>
              <w:pStyle w:val="aff6"/>
              <w:jc w:val="both"/>
              <w:rPr>
                <w:rFonts w:ascii="Times New Roman" w:hAnsi="Times New Roman"/>
                <w:sz w:val="24"/>
                <w:szCs w:val="24"/>
              </w:rPr>
            </w:pPr>
            <w:r w:rsidRPr="007D030B">
              <w:rPr>
                <w:rFonts w:ascii="Times New Roman" w:hAnsi="Times New Roman"/>
                <w:sz w:val="24"/>
                <w:szCs w:val="24"/>
              </w:rPr>
              <w:t>через Администрацию Президента Р</w:t>
            </w:r>
            <w:r w:rsidR="007D030B">
              <w:rPr>
                <w:rFonts w:ascii="Times New Roman" w:hAnsi="Times New Roman"/>
                <w:sz w:val="24"/>
                <w:szCs w:val="24"/>
              </w:rPr>
              <w:t xml:space="preserve">оссийской </w:t>
            </w:r>
            <w:r w:rsidRPr="007D030B">
              <w:rPr>
                <w:rFonts w:ascii="Times New Roman" w:hAnsi="Times New Roman"/>
                <w:sz w:val="24"/>
                <w:szCs w:val="24"/>
              </w:rPr>
              <w:t>Ф</w:t>
            </w:r>
            <w:r w:rsidR="007D030B">
              <w:rPr>
                <w:rFonts w:ascii="Times New Roman" w:hAnsi="Times New Roman"/>
                <w:sz w:val="24"/>
                <w:szCs w:val="24"/>
              </w:rPr>
              <w:t>едерации</w:t>
            </w:r>
          </w:p>
        </w:tc>
        <w:tc>
          <w:tcPr>
            <w:tcW w:w="992" w:type="dxa"/>
            <w:shd w:val="clear" w:color="auto" w:fill="auto"/>
            <w:vAlign w:val="center"/>
          </w:tcPr>
          <w:p w:rsidR="007F5D3D" w:rsidRPr="007D030B" w:rsidRDefault="007F5D3D" w:rsidP="007F5D3D">
            <w:pPr>
              <w:jc w:val="center"/>
            </w:pPr>
            <w:r w:rsidRPr="007D030B">
              <w:t>-</w:t>
            </w:r>
          </w:p>
        </w:tc>
        <w:tc>
          <w:tcPr>
            <w:tcW w:w="993" w:type="dxa"/>
            <w:shd w:val="clear" w:color="auto" w:fill="auto"/>
            <w:vAlign w:val="center"/>
          </w:tcPr>
          <w:p w:rsidR="007F5D3D" w:rsidRPr="007D030B" w:rsidRDefault="007F5D3D" w:rsidP="007F5D3D">
            <w:pPr>
              <w:pStyle w:val="aff6"/>
              <w:jc w:val="center"/>
              <w:rPr>
                <w:rFonts w:ascii="Times New Roman" w:hAnsi="Times New Roman"/>
                <w:sz w:val="24"/>
                <w:szCs w:val="24"/>
              </w:rPr>
            </w:pPr>
            <w:r w:rsidRPr="007D030B">
              <w:rPr>
                <w:rFonts w:ascii="Times New Roman" w:hAnsi="Times New Roman"/>
                <w:sz w:val="24"/>
                <w:szCs w:val="24"/>
              </w:rPr>
              <w:t>2</w:t>
            </w:r>
          </w:p>
        </w:tc>
        <w:tc>
          <w:tcPr>
            <w:tcW w:w="1289" w:type="dxa"/>
            <w:shd w:val="clear" w:color="auto" w:fill="auto"/>
            <w:vAlign w:val="center"/>
          </w:tcPr>
          <w:p w:rsidR="007F5D3D" w:rsidRPr="007D030B" w:rsidRDefault="007F5D3D" w:rsidP="007F5D3D">
            <w:pPr>
              <w:jc w:val="center"/>
            </w:pPr>
            <w:r w:rsidRPr="007D030B">
              <w:t>1</w:t>
            </w:r>
          </w:p>
        </w:tc>
        <w:tc>
          <w:tcPr>
            <w:tcW w:w="1278" w:type="dxa"/>
            <w:shd w:val="clear" w:color="auto" w:fill="auto"/>
            <w:vAlign w:val="center"/>
          </w:tcPr>
          <w:p w:rsidR="007F5D3D" w:rsidRPr="007D030B" w:rsidRDefault="007F5D3D" w:rsidP="007F5D3D">
            <w:pPr>
              <w:jc w:val="center"/>
            </w:pPr>
            <w:r w:rsidRPr="007D030B">
              <w:t>1</w:t>
            </w:r>
          </w:p>
        </w:tc>
        <w:tc>
          <w:tcPr>
            <w:tcW w:w="1353" w:type="dxa"/>
            <w:shd w:val="clear" w:color="auto" w:fill="auto"/>
            <w:vAlign w:val="center"/>
          </w:tcPr>
          <w:p w:rsidR="007F5D3D" w:rsidRPr="007D030B" w:rsidRDefault="007F5D3D" w:rsidP="007F5D3D">
            <w:pPr>
              <w:jc w:val="center"/>
            </w:pPr>
            <w:r w:rsidRPr="007D030B">
              <w:t>-</w:t>
            </w:r>
          </w:p>
        </w:tc>
      </w:tr>
      <w:tr w:rsidR="007F5D3D" w:rsidRPr="007D030B" w:rsidTr="007D030B">
        <w:tc>
          <w:tcPr>
            <w:tcW w:w="3828" w:type="dxa"/>
            <w:shd w:val="clear" w:color="auto" w:fill="auto"/>
          </w:tcPr>
          <w:p w:rsidR="007F5D3D" w:rsidRPr="007D030B" w:rsidRDefault="007F5D3D" w:rsidP="007F5D3D">
            <w:pPr>
              <w:pStyle w:val="aff6"/>
              <w:jc w:val="both"/>
              <w:rPr>
                <w:rFonts w:ascii="Times New Roman" w:hAnsi="Times New Roman"/>
                <w:sz w:val="24"/>
                <w:szCs w:val="24"/>
              </w:rPr>
            </w:pPr>
            <w:r w:rsidRPr="007D030B">
              <w:rPr>
                <w:rFonts w:ascii="Times New Roman" w:hAnsi="Times New Roman"/>
                <w:sz w:val="24"/>
                <w:szCs w:val="24"/>
              </w:rPr>
              <w:t>через Аппарат полномочного представителя Президента Р</w:t>
            </w:r>
            <w:r w:rsidR="007D030B">
              <w:rPr>
                <w:rFonts w:ascii="Times New Roman" w:hAnsi="Times New Roman"/>
                <w:sz w:val="24"/>
                <w:szCs w:val="24"/>
              </w:rPr>
              <w:t xml:space="preserve">оссийской </w:t>
            </w:r>
            <w:r w:rsidRPr="007D030B">
              <w:rPr>
                <w:rFonts w:ascii="Times New Roman" w:hAnsi="Times New Roman"/>
                <w:sz w:val="24"/>
                <w:szCs w:val="24"/>
              </w:rPr>
              <w:t>Ф</w:t>
            </w:r>
            <w:r w:rsidR="007D030B">
              <w:rPr>
                <w:rFonts w:ascii="Times New Roman" w:hAnsi="Times New Roman"/>
                <w:sz w:val="24"/>
                <w:szCs w:val="24"/>
              </w:rPr>
              <w:t>едерации</w:t>
            </w:r>
            <w:r w:rsidRPr="007D030B">
              <w:rPr>
                <w:rFonts w:ascii="Times New Roman" w:hAnsi="Times New Roman"/>
                <w:sz w:val="24"/>
                <w:szCs w:val="24"/>
              </w:rPr>
              <w:t xml:space="preserve"> в СФО</w:t>
            </w:r>
          </w:p>
        </w:tc>
        <w:tc>
          <w:tcPr>
            <w:tcW w:w="992" w:type="dxa"/>
            <w:shd w:val="clear" w:color="auto" w:fill="auto"/>
            <w:vAlign w:val="center"/>
          </w:tcPr>
          <w:p w:rsidR="007F5D3D" w:rsidRPr="007D030B" w:rsidRDefault="007F5D3D" w:rsidP="007F5D3D">
            <w:pPr>
              <w:jc w:val="center"/>
            </w:pPr>
            <w:r w:rsidRPr="007D030B">
              <w:t>-</w:t>
            </w:r>
          </w:p>
        </w:tc>
        <w:tc>
          <w:tcPr>
            <w:tcW w:w="993" w:type="dxa"/>
            <w:shd w:val="clear" w:color="auto" w:fill="auto"/>
            <w:vAlign w:val="center"/>
          </w:tcPr>
          <w:p w:rsidR="007F5D3D" w:rsidRPr="007D030B" w:rsidRDefault="007F5D3D" w:rsidP="007F5D3D">
            <w:pPr>
              <w:jc w:val="center"/>
            </w:pPr>
            <w:r w:rsidRPr="007D030B">
              <w:t>2</w:t>
            </w:r>
          </w:p>
        </w:tc>
        <w:tc>
          <w:tcPr>
            <w:tcW w:w="1289" w:type="dxa"/>
            <w:shd w:val="clear" w:color="auto" w:fill="auto"/>
            <w:vAlign w:val="center"/>
          </w:tcPr>
          <w:p w:rsidR="007F5D3D" w:rsidRPr="007D030B" w:rsidRDefault="007F5D3D" w:rsidP="007F5D3D">
            <w:pPr>
              <w:jc w:val="center"/>
            </w:pPr>
            <w:r w:rsidRPr="007D030B">
              <w:t>-</w:t>
            </w:r>
          </w:p>
        </w:tc>
        <w:tc>
          <w:tcPr>
            <w:tcW w:w="1278" w:type="dxa"/>
            <w:shd w:val="clear" w:color="auto" w:fill="auto"/>
            <w:vAlign w:val="center"/>
          </w:tcPr>
          <w:p w:rsidR="007F5D3D" w:rsidRPr="007D030B" w:rsidRDefault="007F5D3D" w:rsidP="007F5D3D">
            <w:pPr>
              <w:jc w:val="center"/>
            </w:pPr>
            <w:r w:rsidRPr="007D030B">
              <w:t>-</w:t>
            </w:r>
          </w:p>
        </w:tc>
        <w:tc>
          <w:tcPr>
            <w:tcW w:w="1353" w:type="dxa"/>
            <w:shd w:val="clear" w:color="auto" w:fill="auto"/>
            <w:vAlign w:val="center"/>
          </w:tcPr>
          <w:p w:rsidR="007F5D3D" w:rsidRPr="007D030B" w:rsidRDefault="007F5D3D" w:rsidP="007F5D3D">
            <w:pPr>
              <w:jc w:val="center"/>
            </w:pPr>
            <w:r w:rsidRPr="007D030B">
              <w:t>-</w:t>
            </w:r>
          </w:p>
        </w:tc>
      </w:tr>
      <w:tr w:rsidR="007F5D3D" w:rsidRPr="007D030B" w:rsidTr="007D030B">
        <w:trPr>
          <w:trHeight w:val="344"/>
        </w:trPr>
        <w:tc>
          <w:tcPr>
            <w:tcW w:w="3828" w:type="dxa"/>
            <w:shd w:val="clear" w:color="auto" w:fill="auto"/>
          </w:tcPr>
          <w:p w:rsidR="007F5D3D" w:rsidRPr="007D030B" w:rsidRDefault="007F5D3D" w:rsidP="007F5D3D">
            <w:pPr>
              <w:pStyle w:val="aff6"/>
              <w:jc w:val="both"/>
              <w:rPr>
                <w:rFonts w:ascii="Times New Roman" w:hAnsi="Times New Roman"/>
                <w:sz w:val="24"/>
                <w:szCs w:val="24"/>
              </w:rPr>
            </w:pPr>
            <w:r w:rsidRPr="007D030B">
              <w:rPr>
                <w:rFonts w:ascii="Times New Roman" w:hAnsi="Times New Roman"/>
                <w:sz w:val="24"/>
                <w:szCs w:val="24"/>
              </w:rPr>
              <w:t>через федерального инспектора в Р</w:t>
            </w:r>
            <w:r w:rsidR="007D030B">
              <w:rPr>
                <w:rFonts w:ascii="Times New Roman" w:hAnsi="Times New Roman"/>
                <w:sz w:val="24"/>
                <w:szCs w:val="24"/>
              </w:rPr>
              <w:t xml:space="preserve">еспублике </w:t>
            </w:r>
            <w:r w:rsidRPr="007D030B">
              <w:rPr>
                <w:rFonts w:ascii="Times New Roman" w:hAnsi="Times New Roman"/>
                <w:sz w:val="24"/>
                <w:szCs w:val="24"/>
              </w:rPr>
              <w:t>Т</w:t>
            </w:r>
            <w:r w:rsidR="007D030B">
              <w:rPr>
                <w:rFonts w:ascii="Times New Roman" w:hAnsi="Times New Roman"/>
                <w:sz w:val="24"/>
                <w:szCs w:val="24"/>
              </w:rPr>
              <w:t>ыва</w:t>
            </w:r>
          </w:p>
        </w:tc>
        <w:tc>
          <w:tcPr>
            <w:tcW w:w="992" w:type="dxa"/>
            <w:shd w:val="clear" w:color="auto" w:fill="auto"/>
            <w:vAlign w:val="center"/>
          </w:tcPr>
          <w:p w:rsidR="007F5D3D" w:rsidRPr="007D030B" w:rsidRDefault="007F5D3D" w:rsidP="007F5D3D">
            <w:pPr>
              <w:jc w:val="center"/>
            </w:pPr>
            <w:r w:rsidRPr="007D030B">
              <w:t>-</w:t>
            </w:r>
          </w:p>
        </w:tc>
        <w:tc>
          <w:tcPr>
            <w:tcW w:w="993" w:type="dxa"/>
            <w:shd w:val="clear" w:color="auto" w:fill="auto"/>
            <w:vAlign w:val="center"/>
          </w:tcPr>
          <w:p w:rsidR="007F5D3D" w:rsidRPr="007D030B" w:rsidRDefault="007F5D3D" w:rsidP="007F5D3D">
            <w:pPr>
              <w:jc w:val="center"/>
            </w:pPr>
            <w:r w:rsidRPr="007D030B">
              <w:t>-</w:t>
            </w:r>
          </w:p>
        </w:tc>
        <w:tc>
          <w:tcPr>
            <w:tcW w:w="1289" w:type="dxa"/>
            <w:shd w:val="clear" w:color="auto" w:fill="auto"/>
            <w:vAlign w:val="center"/>
          </w:tcPr>
          <w:p w:rsidR="007F5D3D" w:rsidRPr="007D030B" w:rsidRDefault="007F5D3D" w:rsidP="007F5D3D">
            <w:pPr>
              <w:jc w:val="center"/>
            </w:pPr>
            <w:r w:rsidRPr="007D030B">
              <w:t>-</w:t>
            </w:r>
          </w:p>
        </w:tc>
        <w:tc>
          <w:tcPr>
            <w:tcW w:w="1278" w:type="dxa"/>
            <w:shd w:val="clear" w:color="auto" w:fill="auto"/>
            <w:vAlign w:val="center"/>
          </w:tcPr>
          <w:p w:rsidR="007F5D3D" w:rsidRPr="007D030B" w:rsidRDefault="007F5D3D" w:rsidP="007F5D3D">
            <w:pPr>
              <w:jc w:val="center"/>
            </w:pPr>
            <w:r w:rsidRPr="007D030B">
              <w:t>-</w:t>
            </w:r>
          </w:p>
        </w:tc>
        <w:tc>
          <w:tcPr>
            <w:tcW w:w="1353" w:type="dxa"/>
            <w:shd w:val="clear" w:color="auto" w:fill="auto"/>
            <w:vAlign w:val="center"/>
          </w:tcPr>
          <w:p w:rsidR="007F5D3D" w:rsidRPr="007D030B" w:rsidRDefault="007F5D3D" w:rsidP="007F5D3D">
            <w:pPr>
              <w:jc w:val="center"/>
            </w:pPr>
            <w:r w:rsidRPr="007D030B">
              <w:t>-</w:t>
            </w:r>
          </w:p>
        </w:tc>
      </w:tr>
      <w:tr w:rsidR="007F5D3D" w:rsidRPr="007D030B" w:rsidTr="007D030B">
        <w:trPr>
          <w:trHeight w:val="266"/>
        </w:trPr>
        <w:tc>
          <w:tcPr>
            <w:tcW w:w="3828" w:type="dxa"/>
            <w:shd w:val="clear" w:color="auto" w:fill="auto"/>
          </w:tcPr>
          <w:p w:rsidR="007F5D3D" w:rsidRPr="007D030B" w:rsidRDefault="007F5D3D" w:rsidP="007F5D3D">
            <w:pPr>
              <w:pStyle w:val="aff6"/>
              <w:jc w:val="both"/>
              <w:rPr>
                <w:rFonts w:ascii="Times New Roman" w:hAnsi="Times New Roman"/>
                <w:sz w:val="24"/>
                <w:szCs w:val="24"/>
              </w:rPr>
            </w:pPr>
            <w:r w:rsidRPr="007D030B">
              <w:rPr>
                <w:rFonts w:ascii="Times New Roman" w:hAnsi="Times New Roman"/>
                <w:sz w:val="24"/>
                <w:szCs w:val="24"/>
              </w:rPr>
              <w:t>через Правительство Р</w:t>
            </w:r>
            <w:r w:rsidR="007D030B">
              <w:rPr>
                <w:rFonts w:ascii="Times New Roman" w:hAnsi="Times New Roman"/>
                <w:sz w:val="24"/>
                <w:szCs w:val="24"/>
              </w:rPr>
              <w:t xml:space="preserve">еспублики </w:t>
            </w:r>
            <w:r w:rsidRPr="007D030B">
              <w:rPr>
                <w:rFonts w:ascii="Times New Roman" w:hAnsi="Times New Roman"/>
                <w:sz w:val="24"/>
                <w:szCs w:val="24"/>
              </w:rPr>
              <w:t>Т</w:t>
            </w:r>
            <w:r w:rsidR="007D030B">
              <w:rPr>
                <w:rFonts w:ascii="Times New Roman" w:hAnsi="Times New Roman"/>
                <w:sz w:val="24"/>
                <w:szCs w:val="24"/>
              </w:rPr>
              <w:t>ыва</w:t>
            </w:r>
          </w:p>
        </w:tc>
        <w:tc>
          <w:tcPr>
            <w:tcW w:w="992" w:type="dxa"/>
            <w:shd w:val="clear" w:color="auto" w:fill="auto"/>
            <w:vAlign w:val="center"/>
          </w:tcPr>
          <w:p w:rsidR="007F5D3D" w:rsidRPr="007D030B" w:rsidRDefault="007F5D3D" w:rsidP="007F5D3D">
            <w:pPr>
              <w:pStyle w:val="aff6"/>
              <w:jc w:val="center"/>
              <w:rPr>
                <w:rFonts w:ascii="Times New Roman" w:hAnsi="Times New Roman"/>
                <w:sz w:val="24"/>
                <w:szCs w:val="24"/>
              </w:rPr>
            </w:pPr>
            <w:r w:rsidRPr="007D030B">
              <w:rPr>
                <w:rFonts w:ascii="Times New Roman" w:hAnsi="Times New Roman"/>
                <w:sz w:val="24"/>
                <w:szCs w:val="24"/>
              </w:rPr>
              <w:t>3</w:t>
            </w:r>
          </w:p>
        </w:tc>
        <w:tc>
          <w:tcPr>
            <w:tcW w:w="993" w:type="dxa"/>
            <w:shd w:val="clear" w:color="auto" w:fill="auto"/>
            <w:vAlign w:val="center"/>
          </w:tcPr>
          <w:p w:rsidR="007F5D3D" w:rsidRPr="007D030B" w:rsidRDefault="007F5D3D" w:rsidP="007F5D3D">
            <w:pPr>
              <w:jc w:val="center"/>
            </w:pPr>
            <w:r w:rsidRPr="007D030B">
              <w:t>3</w:t>
            </w:r>
          </w:p>
        </w:tc>
        <w:tc>
          <w:tcPr>
            <w:tcW w:w="1289" w:type="dxa"/>
            <w:shd w:val="clear" w:color="auto" w:fill="auto"/>
            <w:vAlign w:val="center"/>
          </w:tcPr>
          <w:p w:rsidR="007F5D3D" w:rsidRPr="007D030B" w:rsidRDefault="007F5D3D" w:rsidP="007F5D3D">
            <w:pPr>
              <w:jc w:val="center"/>
            </w:pPr>
            <w:r w:rsidRPr="007D030B">
              <w:t>1</w:t>
            </w:r>
          </w:p>
        </w:tc>
        <w:tc>
          <w:tcPr>
            <w:tcW w:w="1278" w:type="dxa"/>
            <w:shd w:val="clear" w:color="auto" w:fill="auto"/>
            <w:vAlign w:val="center"/>
          </w:tcPr>
          <w:p w:rsidR="007F5D3D" w:rsidRPr="007D030B" w:rsidRDefault="007F5D3D" w:rsidP="007F5D3D">
            <w:pPr>
              <w:jc w:val="center"/>
            </w:pPr>
            <w:r w:rsidRPr="007D030B">
              <w:t>3</w:t>
            </w:r>
          </w:p>
        </w:tc>
        <w:tc>
          <w:tcPr>
            <w:tcW w:w="1353" w:type="dxa"/>
            <w:shd w:val="clear" w:color="auto" w:fill="auto"/>
            <w:vAlign w:val="center"/>
          </w:tcPr>
          <w:p w:rsidR="007F5D3D" w:rsidRPr="007D030B" w:rsidRDefault="007F5D3D" w:rsidP="007F5D3D">
            <w:pPr>
              <w:jc w:val="center"/>
            </w:pPr>
            <w:r w:rsidRPr="007D030B">
              <w:t>-</w:t>
            </w:r>
          </w:p>
        </w:tc>
      </w:tr>
      <w:tr w:rsidR="007F5D3D" w:rsidRPr="007D030B" w:rsidTr="007D030B">
        <w:tc>
          <w:tcPr>
            <w:tcW w:w="3828" w:type="dxa"/>
            <w:shd w:val="clear" w:color="auto" w:fill="auto"/>
          </w:tcPr>
          <w:p w:rsidR="007F5D3D" w:rsidRPr="007D030B" w:rsidRDefault="007F5D3D" w:rsidP="007F5D3D">
            <w:pPr>
              <w:pStyle w:val="aff6"/>
              <w:jc w:val="both"/>
              <w:rPr>
                <w:rFonts w:ascii="Times New Roman" w:hAnsi="Times New Roman"/>
                <w:sz w:val="24"/>
                <w:szCs w:val="24"/>
              </w:rPr>
            </w:pPr>
            <w:r w:rsidRPr="007D030B">
              <w:rPr>
                <w:rFonts w:ascii="Times New Roman" w:hAnsi="Times New Roman"/>
                <w:sz w:val="24"/>
                <w:szCs w:val="24"/>
              </w:rPr>
              <w:t>через Верховный Хурал Р</w:t>
            </w:r>
            <w:r w:rsidR="007D030B">
              <w:rPr>
                <w:rFonts w:ascii="Times New Roman" w:hAnsi="Times New Roman"/>
                <w:sz w:val="24"/>
                <w:szCs w:val="24"/>
              </w:rPr>
              <w:t xml:space="preserve">еспублики </w:t>
            </w:r>
            <w:r w:rsidRPr="007D030B">
              <w:rPr>
                <w:rFonts w:ascii="Times New Roman" w:hAnsi="Times New Roman"/>
                <w:sz w:val="24"/>
                <w:szCs w:val="24"/>
              </w:rPr>
              <w:t>Т</w:t>
            </w:r>
            <w:r w:rsidR="007D030B">
              <w:rPr>
                <w:rFonts w:ascii="Times New Roman" w:hAnsi="Times New Roman"/>
                <w:sz w:val="24"/>
                <w:szCs w:val="24"/>
              </w:rPr>
              <w:t>ыва</w:t>
            </w:r>
          </w:p>
        </w:tc>
        <w:tc>
          <w:tcPr>
            <w:tcW w:w="992" w:type="dxa"/>
            <w:shd w:val="clear" w:color="auto" w:fill="auto"/>
            <w:vAlign w:val="center"/>
          </w:tcPr>
          <w:p w:rsidR="007F5D3D" w:rsidRPr="007D030B" w:rsidRDefault="007F5D3D" w:rsidP="007F5D3D">
            <w:pPr>
              <w:pStyle w:val="aff6"/>
              <w:jc w:val="center"/>
              <w:rPr>
                <w:rFonts w:ascii="Times New Roman" w:hAnsi="Times New Roman"/>
                <w:sz w:val="24"/>
                <w:szCs w:val="24"/>
              </w:rPr>
            </w:pPr>
          </w:p>
        </w:tc>
        <w:tc>
          <w:tcPr>
            <w:tcW w:w="993" w:type="dxa"/>
            <w:shd w:val="clear" w:color="auto" w:fill="auto"/>
            <w:vAlign w:val="center"/>
          </w:tcPr>
          <w:p w:rsidR="007F5D3D" w:rsidRPr="007D030B" w:rsidRDefault="007F5D3D" w:rsidP="007F5D3D">
            <w:pPr>
              <w:pStyle w:val="aff6"/>
              <w:jc w:val="center"/>
              <w:rPr>
                <w:rFonts w:ascii="Times New Roman" w:hAnsi="Times New Roman"/>
                <w:sz w:val="24"/>
                <w:szCs w:val="24"/>
              </w:rPr>
            </w:pPr>
            <w:r w:rsidRPr="007D030B">
              <w:rPr>
                <w:rFonts w:ascii="Times New Roman" w:hAnsi="Times New Roman"/>
                <w:sz w:val="24"/>
                <w:szCs w:val="24"/>
              </w:rPr>
              <w:t>1</w:t>
            </w:r>
          </w:p>
        </w:tc>
        <w:tc>
          <w:tcPr>
            <w:tcW w:w="1289" w:type="dxa"/>
            <w:shd w:val="clear" w:color="auto" w:fill="auto"/>
            <w:vAlign w:val="center"/>
          </w:tcPr>
          <w:p w:rsidR="007F5D3D" w:rsidRPr="007D030B" w:rsidRDefault="007F5D3D" w:rsidP="007F5D3D">
            <w:pPr>
              <w:jc w:val="center"/>
            </w:pPr>
          </w:p>
        </w:tc>
        <w:tc>
          <w:tcPr>
            <w:tcW w:w="1278" w:type="dxa"/>
            <w:shd w:val="clear" w:color="auto" w:fill="auto"/>
            <w:vAlign w:val="center"/>
          </w:tcPr>
          <w:p w:rsidR="007F5D3D" w:rsidRPr="007D030B" w:rsidRDefault="007F5D3D" w:rsidP="007F5D3D">
            <w:pPr>
              <w:jc w:val="center"/>
            </w:pPr>
            <w:r w:rsidRPr="007D030B">
              <w:t>2</w:t>
            </w:r>
          </w:p>
        </w:tc>
        <w:tc>
          <w:tcPr>
            <w:tcW w:w="1353" w:type="dxa"/>
            <w:shd w:val="clear" w:color="auto" w:fill="auto"/>
            <w:vAlign w:val="center"/>
          </w:tcPr>
          <w:p w:rsidR="007F5D3D" w:rsidRPr="007D030B" w:rsidRDefault="007F5D3D" w:rsidP="007F5D3D">
            <w:pPr>
              <w:jc w:val="center"/>
            </w:pPr>
            <w:r w:rsidRPr="007D030B">
              <w:t>-</w:t>
            </w:r>
          </w:p>
        </w:tc>
      </w:tr>
      <w:tr w:rsidR="007F5D3D" w:rsidRPr="007D030B" w:rsidTr="007D030B">
        <w:tc>
          <w:tcPr>
            <w:tcW w:w="3828" w:type="dxa"/>
            <w:shd w:val="clear" w:color="auto" w:fill="auto"/>
          </w:tcPr>
          <w:p w:rsidR="007F5D3D" w:rsidRPr="007D030B" w:rsidRDefault="007F5D3D" w:rsidP="007F5D3D">
            <w:pPr>
              <w:pStyle w:val="aff6"/>
              <w:jc w:val="both"/>
              <w:rPr>
                <w:rFonts w:ascii="Times New Roman" w:hAnsi="Times New Roman"/>
                <w:sz w:val="24"/>
                <w:szCs w:val="24"/>
              </w:rPr>
            </w:pPr>
            <w:r w:rsidRPr="007D030B">
              <w:rPr>
                <w:rFonts w:ascii="Times New Roman" w:hAnsi="Times New Roman"/>
                <w:sz w:val="24"/>
                <w:szCs w:val="24"/>
              </w:rPr>
              <w:t>в Минздрав Р</w:t>
            </w:r>
            <w:r w:rsidR="007D030B">
              <w:rPr>
                <w:rFonts w:ascii="Times New Roman" w:hAnsi="Times New Roman"/>
                <w:sz w:val="24"/>
                <w:szCs w:val="24"/>
              </w:rPr>
              <w:t xml:space="preserve">оссийской </w:t>
            </w:r>
            <w:r w:rsidRPr="007D030B">
              <w:rPr>
                <w:rFonts w:ascii="Times New Roman" w:hAnsi="Times New Roman"/>
                <w:sz w:val="24"/>
                <w:szCs w:val="24"/>
              </w:rPr>
              <w:t>Ф</w:t>
            </w:r>
            <w:r w:rsidR="007D030B">
              <w:rPr>
                <w:rFonts w:ascii="Times New Roman" w:hAnsi="Times New Roman"/>
                <w:sz w:val="24"/>
                <w:szCs w:val="24"/>
              </w:rPr>
              <w:t>едерации</w:t>
            </w:r>
          </w:p>
        </w:tc>
        <w:tc>
          <w:tcPr>
            <w:tcW w:w="992" w:type="dxa"/>
            <w:shd w:val="clear" w:color="auto" w:fill="auto"/>
            <w:vAlign w:val="center"/>
          </w:tcPr>
          <w:p w:rsidR="007F5D3D" w:rsidRPr="007D030B" w:rsidRDefault="007F5D3D" w:rsidP="007F5D3D">
            <w:pPr>
              <w:pStyle w:val="aff6"/>
              <w:jc w:val="center"/>
              <w:rPr>
                <w:rFonts w:ascii="Times New Roman" w:hAnsi="Times New Roman"/>
                <w:sz w:val="24"/>
                <w:szCs w:val="24"/>
              </w:rPr>
            </w:pPr>
          </w:p>
        </w:tc>
        <w:tc>
          <w:tcPr>
            <w:tcW w:w="993" w:type="dxa"/>
            <w:shd w:val="clear" w:color="auto" w:fill="auto"/>
            <w:vAlign w:val="center"/>
          </w:tcPr>
          <w:p w:rsidR="007F5D3D" w:rsidRPr="007D030B" w:rsidRDefault="007F5D3D" w:rsidP="007F5D3D">
            <w:pPr>
              <w:pStyle w:val="aff6"/>
              <w:jc w:val="center"/>
              <w:rPr>
                <w:rFonts w:ascii="Times New Roman" w:hAnsi="Times New Roman"/>
                <w:sz w:val="24"/>
                <w:szCs w:val="24"/>
              </w:rPr>
            </w:pPr>
            <w:r w:rsidRPr="007D030B">
              <w:rPr>
                <w:rFonts w:ascii="Times New Roman" w:hAnsi="Times New Roman"/>
                <w:sz w:val="24"/>
                <w:szCs w:val="24"/>
              </w:rPr>
              <w:t>5</w:t>
            </w:r>
          </w:p>
        </w:tc>
        <w:tc>
          <w:tcPr>
            <w:tcW w:w="1289" w:type="dxa"/>
            <w:shd w:val="clear" w:color="auto" w:fill="auto"/>
            <w:vAlign w:val="center"/>
          </w:tcPr>
          <w:p w:rsidR="007F5D3D" w:rsidRPr="007D030B" w:rsidRDefault="007F5D3D" w:rsidP="007F5D3D">
            <w:pPr>
              <w:jc w:val="center"/>
            </w:pPr>
            <w:r w:rsidRPr="007D030B">
              <w:t>1</w:t>
            </w:r>
          </w:p>
        </w:tc>
        <w:tc>
          <w:tcPr>
            <w:tcW w:w="1278" w:type="dxa"/>
            <w:shd w:val="clear" w:color="auto" w:fill="auto"/>
            <w:vAlign w:val="center"/>
          </w:tcPr>
          <w:p w:rsidR="007F5D3D" w:rsidRPr="007D030B" w:rsidRDefault="007F5D3D" w:rsidP="007F5D3D">
            <w:pPr>
              <w:jc w:val="center"/>
            </w:pPr>
            <w:r w:rsidRPr="007D030B">
              <w:t>1</w:t>
            </w:r>
          </w:p>
        </w:tc>
        <w:tc>
          <w:tcPr>
            <w:tcW w:w="1353" w:type="dxa"/>
            <w:shd w:val="clear" w:color="auto" w:fill="auto"/>
            <w:vAlign w:val="center"/>
          </w:tcPr>
          <w:p w:rsidR="007F5D3D" w:rsidRPr="007D030B" w:rsidRDefault="007F5D3D" w:rsidP="007F5D3D">
            <w:pPr>
              <w:jc w:val="center"/>
            </w:pPr>
            <w:r w:rsidRPr="007D030B">
              <w:t>-</w:t>
            </w:r>
          </w:p>
        </w:tc>
      </w:tr>
      <w:tr w:rsidR="007F5D3D" w:rsidRPr="007D030B" w:rsidTr="007D030B">
        <w:tc>
          <w:tcPr>
            <w:tcW w:w="3828" w:type="dxa"/>
            <w:shd w:val="clear" w:color="auto" w:fill="auto"/>
          </w:tcPr>
          <w:p w:rsidR="007F5D3D" w:rsidRPr="007D030B" w:rsidRDefault="007F5D3D" w:rsidP="007F5D3D">
            <w:pPr>
              <w:pStyle w:val="aff6"/>
              <w:jc w:val="both"/>
              <w:rPr>
                <w:rFonts w:ascii="Times New Roman" w:hAnsi="Times New Roman"/>
                <w:sz w:val="24"/>
                <w:szCs w:val="24"/>
              </w:rPr>
            </w:pPr>
            <w:r w:rsidRPr="007D030B">
              <w:rPr>
                <w:rFonts w:ascii="Times New Roman" w:hAnsi="Times New Roman"/>
                <w:sz w:val="24"/>
                <w:szCs w:val="24"/>
              </w:rPr>
              <w:t>в Минздрав Р</w:t>
            </w:r>
            <w:r w:rsidR="007D030B">
              <w:rPr>
                <w:rFonts w:ascii="Times New Roman" w:hAnsi="Times New Roman"/>
                <w:sz w:val="24"/>
                <w:szCs w:val="24"/>
              </w:rPr>
              <w:t xml:space="preserve">еспублики </w:t>
            </w:r>
            <w:r w:rsidRPr="007D030B">
              <w:rPr>
                <w:rFonts w:ascii="Times New Roman" w:hAnsi="Times New Roman"/>
                <w:sz w:val="24"/>
                <w:szCs w:val="24"/>
              </w:rPr>
              <w:t>Т</w:t>
            </w:r>
            <w:r w:rsidR="007D030B">
              <w:rPr>
                <w:rFonts w:ascii="Times New Roman" w:hAnsi="Times New Roman"/>
                <w:sz w:val="24"/>
                <w:szCs w:val="24"/>
              </w:rPr>
              <w:t>ыва</w:t>
            </w:r>
          </w:p>
        </w:tc>
        <w:tc>
          <w:tcPr>
            <w:tcW w:w="992" w:type="dxa"/>
            <w:shd w:val="clear" w:color="auto" w:fill="auto"/>
            <w:vAlign w:val="center"/>
          </w:tcPr>
          <w:p w:rsidR="007F5D3D" w:rsidRPr="007D030B" w:rsidRDefault="007F5D3D" w:rsidP="007F5D3D">
            <w:pPr>
              <w:pStyle w:val="aff6"/>
              <w:jc w:val="center"/>
              <w:rPr>
                <w:rFonts w:ascii="Times New Roman" w:hAnsi="Times New Roman"/>
                <w:sz w:val="24"/>
                <w:szCs w:val="24"/>
              </w:rPr>
            </w:pPr>
            <w:r w:rsidRPr="007D030B">
              <w:rPr>
                <w:rFonts w:ascii="Times New Roman" w:hAnsi="Times New Roman"/>
                <w:sz w:val="24"/>
                <w:szCs w:val="24"/>
              </w:rPr>
              <w:t>30</w:t>
            </w:r>
          </w:p>
        </w:tc>
        <w:tc>
          <w:tcPr>
            <w:tcW w:w="993" w:type="dxa"/>
            <w:shd w:val="clear" w:color="auto" w:fill="auto"/>
            <w:vAlign w:val="center"/>
          </w:tcPr>
          <w:p w:rsidR="007F5D3D" w:rsidRPr="007D030B" w:rsidRDefault="007F5D3D" w:rsidP="007F5D3D">
            <w:pPr>
              <w:pStyle w:val="aff6"/>
              <w:jc w:val="center"/>
              <w:rPr>
                <w:rFonts w:ascii="Times New Roman" w:hAnsi="Times New Roman"/>
                <w:sz w:val="24"/>
                <w:szCs w:val="24"/>
              </w:rPr>
            </w:pPr>
            <w:r w:rsidRPr="007D030B">
              <w:rPr>
                <w:rFonts w:ascii="Times New Roman" w:hAnsi="Times New Roman"/>
                <w:sz w:val="24"/>
                <w:szCs w:val="24"/>
              </w:rPr>
              <w:t>20</w:t>
            </w:r>
          </w:p>
        </w:tc>
        <w:tc>
          <w:tcPr>
            <w:tcW w:w="1289" w:type="dxa"/>
            <w:shd w:val="clear" w:color="auto" w:fill="auto"/>
            <w:vAlign w:val="center"/>
          </w:tcPr>
          <w:p w:rsidR="007F5D3D" w:rsidRPr="007D030B" w:rsidRDefault="007F5D3D" w:rsidP="007F5D3D">
            <w:pPr>
              <w:jc w:val="center"/>
            </w:pPr>
            <w:r w:rsidRPr="007D030B">
              <w:t>8</w:t>
            </w:r>
          </w:p>
        </w:tc>
        <w:tc>
          <w:tcPr>
            <w:tcW w:w="1278" w:type="dxa"/>
            <w:shd w:val="clear" w:color="auto" w:fill="auto"/>
            <w:vAlign w:val="center"/>
          </w:tcPr>
          <w:p w:rsidR="007F5D3D" w:rsidRPr="007D030B" w:rsidRDefault="007F5D3D" w:rsidP="007F5D3D">
            <w:pPr>
              <w:jc w:val="center"/>
            </w:pPr>
            <w:r w:rsidRPr="007D030B">
              <w:t>16</w:t>
            </w:r>
          </w:p>
        </w:tc>
        <w:tc>
          <w:tcPr>
            <w:tcW w:w="1353" w:type="dxa"/>
            <w:shd w:val="clear" w:color="auto" w:fill="auto"/>
            <w:vAlign w:val="center"/>
          </w:tcPr>
          <w:p w:rsidR="007F5D3D" w:rsidRPr="007D030B" w:rsidRDefault="007F5D3D" w:rsidP="007F5D3D">
            <w:pPr>
              <w:jc w:val="center"/>
            </w:pPr>
            <w:r w:rsidRPr="007D030B">
              <w:t>6</w:t>
            </w:r>
          </w:p>
        </w:tc>
      </w:tr>
      <w:tr w:rsidR="007F5D3D" w:rsidRPr="007D030B" w:rsidTr="007D030B">
        <w:trPr>
          <w:trHeight w:val="265"/>
        </w:trPr>
        <w:tc>
          <w:tcPr>
            <w:tcW w:w="3828" w:type="dxa"/>
            <w:shd w:val="clear" w:color="auto" w:fill="auto"/>
          </w:tcPr>
          <w:p w:rsidR="007F5D3D" w:rsidRPr="007D030B" w:rsidRDefault="007F5D3D" w:rsidP="007F5D3D">
            <w:pPr>
              <w:pStyle w:val="aff6"/>
              <w:jc w:val="both"/>
              <w:rPr>
                <w:rFonts w:ascii="Times New Roman" w:hAnsi="Times New Roman"/>
                <w:sz w:val="24"/>
                <w:szCs w:val="24"/>
              </w:rPr>
            </w:pPr>
            <w:r w:rsidRPr="007D030B">
              <w:rPr>
                <w:rFonts w:ascii="Times New Roman" w:hAnsi="Times New Roman"/>
                <w:sz w:val="24"/>
                <w:szCs w:val="24"/>
              </w:rPr>
              <w:t>через ТО РЗН по Р</w:t>
            </w:r>
            <w:r w:rsidR="007D030B">
              <w:rPr>
                <w:rFonts w:ascii="Times New Roman" w:hAnsi="Times New Roman"/>
                <w:sz w:val="24"/>
                <w:szCs w:val="24"/>
              </w:rPr>
              <w:t xml:space="preserve">еспублике </w:t>
            </w:r>
            <w:r w:rsidRPr="007D030B">
              <w:rPr>
                <w:rFonts w:ascii="Times New Roman" w:hAnsi="Times New Roman"/>
                <w:sz w:val="24"/>
                <w:szCs w:val="24"/>
              </w:rPr>
              <w:t>Т</w:t>
            </w:r>
            <w:r w:rsidR="007D030B">
              <w:rPr>
                <w:rFonts w:ascii="Times New Roman" w:hAnsi="Times New Roman"/>
                <w:sz w:val="24"/>
                <w:szCs w:val="24"/>
              </w:rPr>
              <w:t>ыва</w:t>
            </w:r>
          </w:p>
        </w:tc>
        <w:tc>
          <w:tcPr>
            <w:tcW w:w="992" w:type="dxa"/>
            <w:shd w:val="clear" w:color="auto" w:fill="auto"/>
            <w:vAlign w:val="center"/>
          </w:tcPr>
          <w:p w:rsidR="007F5D3D" w:rsidRPr="007D030B" w:rsidRDefault="007F5D3D" w:rsidP="007F5D3D">
            <w:pPr>
              <w:pStyle w:val="aff6"/>
              <w:jc w:val="center"/>
              <w:rPr>
                <w:rFonts w:ascii="Times New Roman" w:hAnsi="Times New Roman"/>
                <w:sz w:val="24"/>
                <w:szCs w:val="24"/>
              </w:rPr>
            </w:pPr>
          </w:p>
        </w:tc>
        <w:tc>
          <w:tcPr>
            <w:tcW w:w="993" w:type="dxa"/>
            <w:shd w:val="clear" w:color="auto" w:fill="auto"/>
            <w:vAlign w:val="center"/>
          </w:tcPr>
          <w:p w:rsidR="007F5D3D" w:rsidRPr="007D030B" w:rsidRDefault="007F5D3D" w:rsidP="007F5D3D">
            <w:pPr>
              <w:pStyle w:val="aff6"/>
              <w:jc w:val="center"/>
              <w:rPr>
                <w:rFonts w:ascii="Times New Roman" w:hAnsi="Times New Roman"/>
                <w:sz w:val="24"/>
                <w:szCs w:val="24"/>
              </w:rPr>
            </w:pPr>
            <w:r w:rsidRPr="007D030B">
              <w:rPr>
                <w:rFonts w:ascii="Times New Roman" w:hAnsi="Times New Roman"/>
                <w:sz w:val="24"/>
                <w:szCs w:val="24"/>
              </w:rPr>
              <w:t>5</w:t>
            </w:r>
          </w:p>
        </w:tc>
        <w:tc>
          <w:tcPr>
            <w:tcW w:w="1289" w:type="dxa"/>
            <w:shd w:val="clear" w:color="auto" w:fill="auto"/>
            <w:vAlign w:val="center"/>
          </w:tcPr>
          <w:p w:rsidR="007F5D3D" w:rsidRPr="007D030B" w:rsidRDefault="007F5D3D" w:rsidP="007F5D3D">
            <w:pPr>
              <w:jc w:val="center"/>
            </w:pPr>
            <w:r w:rsidRPr="007D030B">
              <w:t>2</w:t>
            </w:r>
          </w:p>
        </w:tc>
        <w:tc>
          <w:tcPr>
            <w:tcW w:w="1278" w:type="dxa"/>
            <w:shd w:val="clear" w:color="auto" w:fill="auto"/>
            <w:vAlign w:val="center"/>
          </w:tcPr>
          <w:p w:rsidR="007F5D3D" w:rsidRPr="007D030B" w:rsidRDefault="007F5D3D" w:rsidP="007F5D3D">
            <w:pPr>
              <w:jc w:val="center"/>
            </w:pPr>
            <w:r w:rsidRPr="007D030B">
              <w:t>3</w:t>
            </w:r>
          </w:p>
        </w:tc>
        <w:tc>
          <w:tcPr>
            <w:tcW w:w="1353" w:type="dxa"/>
            <w:shd w:val="clear" w:color="auto" w:fill="auto"/>
            <w:vAlign w:val="center"/>
          </w:tcPr>
          <w:p w:rsidR="007F5D3D" w:rsidRPr="007D030B" w:rsidRDefault="007F5D3D" w:rsidP="007F5D3D">
            <w:pPr>
              <w:jc w:val="center"/>
            </w:pPr>
            <w:r w:rsidRPr="007D030B">
              <w:t>-</w:t>
            </w:r>
          </w:p>
        </w:tc>
      </w:tr>
      <w:tr w:rsidR="007F5D3D" w:rsidRPr="007D030B" w:rsidTr="007D030B">
        <w:tc>
          <w:tcPr>
            <w:tcW w:w="3828" w:type="dxa"/>
            <w:shd w:val="clear" w:color="auto" w:fill="auto"/>
          </w:tcPr>
          <w:p w:rsidR="007F5D3D" w:rsidRPr="007D030B" w:rsidRDefault="007F5D3D" w:rsidP="007F5D3D">
            <w:pPr>
              <w:pStyle w:val="aff6"/>
              <w:jc w:val="both"/>
              <w:rPr>
                <w:rFonts w:ascii="Times New Roman" w:hAnsi="Times New Roman"/>
                <w:sz w:val="24"/>
                <w:szCs w:val="24"/>
              </w:rPr>
            </w:pPr>
            <w:r w:rsidRPr="007D030B">
              <w:rPr>
                <w:rFonts w:ascii="Times New Roman" w:hAnsi="Times New Roman"/>
                <w:sz w:val="24"/>
                <w:szCs w:val="24"/>
              </w:rPr>
              <w:t>через Прокуратуру Р</w:t>
            </w:r>
            <w:r w:rsidR="007D030B">
              <w:rPr>
                <w:rFonts w:ascii="Times New Roman" w:hAnsi="Times New Roman"/>
                <w:sz w:val="24"/>
                <w:szCs w:val="24"/>
              </w:rPr>
              <w:t xml:space="preserve">еспублики </w:t>
            </w:r>
            <w:r w:rsidRPr="007D030B">
              <w:rPr>
                <w:rFonts w:ascii="Times New Roman" w:hAnsi="Times New Roman"/>
                <w:sz w:val="24"/>
                <w:szCs w:val="24"/>
              </w:rPr>
              <w:t>Т</w:t>
            </w:r>
            <w:r w:rsidR="007D030B">
              <w:rPr>
                <w:rFonts w:ascii="Times New Roman" w:hAnsi="Times New Roman"/>
                <w:sz w:val="24"/>
                <w:szCs w:val="24"/>
              </w:rPr>
              <w:t>ыва</w:t>
            </w:r>
          </w:p>
        </w:tc>
        <w:tc>
          <w:tcPr>
            <w:tcW w:w="992" w:type="dxa"/>
            <w:shd w:val="clear" w:color="auto" w:fill="auto"/>
            <w:vAlign w:val="center"/>
          </w:tcPr>
          <w:p w:rsidR="007F5D3D" w:rsidRPr="007D030B" w:rsidRDefault="007F5D3D" w:rsidP="007F5D3D">
            <w:pPr>
              <w:pStyle w:val="aff6"/>
              <w:jc w:val="center"/>
              <w:rPr>
                <w:rFonts w:ascii="Times New Roman" w:hAnsi="Times New Roman"/>
                <w:sz w:val="24"/>
                <w:szCs w:val="24"/>
              </w:rPr>
            </w:pPr>
            <w:r w:rsidRPr="007D030B">
              <w:rPr>
                <w:rFonts w:ascii="Times New Roman" w:hAnsi="Times New Roman"/>
                <w:sz w:val="24"/>
                <w:szCs w:val="24"/>
              </w:rPr>
              <w:t>1</w:t>
            </w:r>
          </w:p>
        </w:tc>
        <w:tc>
          <w:tcPr>
            <w:tcW w:w="993" w:type="dxa"/>
            <w:shd w:val="clear" w:color="auto" w:fill="auto"/>
            <w:vAlign w:val="center"/>
          </w:tcPr>
          <w:p w:rsidR="007F5D3D" w:rsidRPr="007D030B" w:rsidRDefault="007F5D3D" w:rsidP="007F5D3D">
            <w:pPr>
              <w:pStyle w:val="aff6"/>
              <w:jc w:val="center"/>
              <w:rPr>
                <w:rFonts w:ascii="Times New Roman" w:hAnsi="Times New Roman"/>
                <w:sz w:val="24"/>
                <w:szCs w:val="24"/>
              </w:rPr>
            </w:pPr>
            <w:r w:rsidRPr="007D030B">
              <w:rPr>
                <w:rFonts w:ascii="Times New Roman" w:hAnsi="Times New Roman"/>
                <w:sz w:val="24"/>
                <w:szCs w:val="24"/>
              </w:rPr>
              <w:t>2</w:t>
            </w:r>
          </w:p>
        </w:tc>
        <w:tc>
          <w:tcPr>
            <w:tcW w:w="1289" w:type="dxa"/>
            <w:shd w:val="clear" w:color="auto" w:fill="auto"/>
            <w:vAlign w:val="center"/>
          </w:tcPr>
          <w:p w:rsidR="007F5D3D" w:rsidRPr="007D030B" w:rsidRDefault="007F5D3D" w:rsidP="007F5D3D">
            <w:pPr>
              <w:jc w:val="center"/>
            </w:pPr>
            <w:r w:rsidRPr="007D030B">
              <w:t>3</w:t>
            </w:r>
          </w:p>
        </w:tc>
        <w:tc>
          <w:tcPr>
            <w:tcW w:w="1278" w:type="dxa"/>
            <w:shd w:val="clear" w:color="auto" w:fill="auto"/>
            <w:vAlign w:val="center"/>
          </w:tcPr>
          <w:p w:rsidR="007F5D3D" w:rsidRPr="007D030B" w:rsidRDefault="007F5D3D" w:rsidP="007F5D3D">
            <w:pPr>
              <w:jc w:val="center"/>
            </w:pPr>
            <w:r w:rsidRPr="007D030B">
              <w:t>-</w:t>
            </w:r>
          </w:p>
        </w:tc>
        <w:tc>
          <w:tcPr>
            <w:tcW w:w="1353" w:type="dxa"/>
            <w:shd w:val="clear" w:color="auto" w:fill="auto"/>
            <w:vAlign w:val="center"/>
          </w:tcPr>
          <w:p w:rsidR="007F5D3D" w:rsidRPr="007D030B" w:rsidRDefault="007F5D3D" w:rsidP="007F5D3D">
            <w:pPr>
              <w:jc w:val="center"/>
            </w:pPr>
            <w:r w:rsidRPr="007D030B">
              <w:t>-</w:t>
            </w:r>
          </w:p>
        </w:tc>
      </w:tr>
      <w:tr w:rsidR="007F5D3D" w:rsidRPr="007D030B" w:rsidTr="007D030B">
        <w:tc>
          <w:tcPr>
            <w:tcW w:w="3828" w:type="dxa"/>
            <w:shd w:val="clear" w:color="auto" w:fill="auto"/>
          </w:tcPr>
          <w:p w:rsidR="007F5D3D" w:rsidRPr="007D030B" w:rsidRDefault="007F5D3D" w:rsidP="007F5D3D">
            <w:pPr>
              <w:pStyle w:val="aff6"/>
              <w:jc w:val="both"/>
              <w:rPr>
                <w:rFonts w:ascii="Times New Roman" w:hAnsi="Times New Roman"/>
                <w:sz w:val="24"/>
                <w:szCs w:val="24"/>
              </w:rPr>
            </w:pPr>
            <w:r w:rsidRPr="007D030B">
              <w:rPr>
                <w:rFonts w:ascii="Times New Roman" w:hAnsi="Times New Roman"/>
                <w:sz w:val="24"/>
                <w:szCs w:val="24"/>
              </w:rPr>
              <w:t xml:space="preserve">в Региональную общественную приемную ВПП </w:t>
            </w:r>
            <w:r w:rsidR="00865216" w:rsidRPr="007D030B">
              <w:rPr>
                <w:rFonts w:ascii="Times New Roman" w:hAnsi="Times New Roman"/>
                <w:sz w:val="24"/>
                <w:szCs w:val="24"/>
              </w:rPr>
              <w:t>«</w:t>
            </w:r>
            <w:r w:rsidRPr="007D030B">
              <w:rPr>
                <w:rFonts w:ascii="Times New Roman" w:hAnsi="Times New Roman"/>
                <w:sz w:val="24"/>
                <w:szCs w:val="24"/>
              </w:rPr>
              <w:t>Единая Россия</w:t>
            </w:r>
            <w:r w:rsidR="00865216" w:rsidRPr="007D030B">
              <w:rPr>
                <w:rFonts w:ascii="Times New Roman" w:hAnsi="Times New Roman"/>
                <w:sz w:val="24"/>
                <w:szCs w:val="24"/>
              </w:rPr>
              <w:t>»</w:t>
            </w:r>
          </w:p>
        </w:tc>
        <w:tc>
          <w:tcPr>
            <w:tcW w:w="992" w:type="dxa"/>
            <w:shd w:val="clear" w:color="auto" w:fill="auto"/>
            <w:vAlign w:val="center"/>
          </w:tcPr>
          <w:p w:rsidR="007F5D3D" w:rsidRPr="007D030B" w:rsidRDefault="007F5D3D" w:rsidP="007F5D3D">
            <w:pPr>
              <w:jc w:val="center"/>
            </w:pPr>
            <w:r w:rsidRPr="007D030B">
              <w:t>-</w:t>
            </w:r>
          </w:p>
        </w:tc>
        <w:tc>
          <w:tcPr>
            <w:tcW w:w="993" w:type="dxa"/>
            <w:shd w:val="clear" w:color="auto" w:fill="auto"/>
            <w:vAlign w:val="center"/>
          </w:tcPr>
          <w:p w:rsidR="007F5D3D" w:rsidRPr="007D030B" w:rsidRDefault="007F5D3D" w:rsidP="007F5D3D">
            <w:pPr>
              <w:pStyle w:val="aff6"/>
              <w:jc w:val="center"/>
              <w:rPr>
                <w:rFonts w:ascii="Times New Roman" w:hAnsi="Times New Roman"/>
                <w:sz w:val="24"/>
                <w:szCs w:val="24"/>
              </w:rPr>
            </w:pPr>
            <w:r w:rsidRPr="007D030B">
              <w:rPr>
                <w:rFonts w:ascii="Times New Roman" w:hAnsi="Times New Roman"/>
                <w:sz w:val="24"/>
                <w:szCs w:val="24"/>
              </w:rPr>
              <w:t>1</w:t>
            </w:r>
          </w:p>
        </w:tc>
        <w:tc>
          <w:tcPr>
            <w:tcW w:w="1289" w:type="dxa"/>
            <w:shd w:val="clear" w:color="auto" w:fill="auto"/>
            <w:vAlign w:val="center"/>
          </w:tcPr>
          <w:p w:rsidR="007F5D3D" w:rsidRPr="007D030B" w:rsidRDefault="007F5D3D" w:rsidP="007F5D3D">
            <w:pPr>
              <w:jc w:val="center"/>
            </w:pPr>
            <w:r w:rsidRPr="007D030B">
              <w:t>-</w:t>
            </w:r>
          </w:p>
        </w:tc>
        <w:tc>
          <w:tcPr>
            <w:tcW w:w="1278" w:type="dxa"/>
            <w:shd w:val="clear" w:color="auto" w:fill="auto"/>
            <w:vAlign w:val="center"/>
          </w:tcPr>
          <w:p w:rsidR="007F5D3D" w:rsidRPr="007D030B" w:rsidRDefault="007F5D3D" w:rsidP="007F5D3D">
            <w:pPr>
              <w:jc w:val="center"/>
            </w:pPr>
            <w:r w:rsidRPr="007D030B">
              <w:t>-</w:t>
            </w:r>
          </w:p>
        </w:tc>
        <w:tc>
          <w:tcPr>
            <w:tcW w:w="1353" w:type="dxa"/>
            <w:shd w:val="clear" w:color="auto" w:fill="auto"/>
            <w:vAlign w:val="center"/>
          </w:tcPr>
          <w:p w:rsidR="007F5D3D" w:rsidRPr="007D030B" w:rsidRDefault="007F5D3D" w:rsidP="007F5D3D">
            <w:pPr>
              <w:jc w:val="center"/>
            </w:pPr>
            <w:r w:rsidRPr="007D030B">
              <w:t>-</w:t>
            </w:r>
          </w:p>
        </w:tc>
      </w:tr>
      <w:tr w:rsidR="007F5D3D" w:rsidRPr="007D030B" w:rsidTr="007D030B">
        <w:tc>
          <w:tcPr>
            <w:tcW w:w="3828" w:type="dxa"/>
            <w:shd w:val="clear" w:color="auto" w:fill="auto"/>
          </w:tcPr>
          <w:p w:rsidR="007F5D3D" w:rsidRPr="007D030B" w:rsidRDefault="007F5D3D" w:rsidP="007F5D3D">
            <w:pPr>
              <w:pStyle w:val="aff6"/>
              <w:jc w:val="both"/>
              <w:rPr>
                <w:rFonts w:ascii="Times New Roman" w:hAnsi="Times New Roman"/>
                <w:sz w:val="24"/>
                <w:szCs w:val="24"/>
              </w:rPr>
            </w:pPr>
            <w:r w:rsidRPr="007D030B">
              <w:rPr>
                <w:rFonts w:ascii="Times New Roman" w:hAnsi="Times New Roman"/>
                <w:sz w:val="24"/>
                <w:szCs w:val="24"/>
              </w:rPr>
              <w:t xml:space="preserve">в МОО </w:t>
            </w:r>
            <w:r w:rsidR="00865216" w:rsidRPr="007D030B">
              <w:rPr>
                <w:rFonts w:ascii="Times New Roman" w:hAnsi="Times New Roman"/>
                <w:sz w:val="24"/>
                <w:szCs w:val="24"/>
              </w:rPr>
              <w:t>«</w:t>
            </w:r>
            <w:r w:rsidRPr="007D030B">
              <w:rPr>
                <w:rFonts w:ascii="Times New Roman" w:hAnsi="Times New Roman"/>
                <w:sz w:val="24"/>
                <w:szCs w:val="24"/>
              </w:rPr>
              <w:t>Другая жизнь</w:t>
            </w:r>
            <w:r w:rsidR="00865216" w:rsidRPr="007D030B">
              <w:rPr>
                <w:rFonts w:ascii="Times New Roman" w:hAnsi="Times New Roman"/>
                <w:sz w:val="24"/>
                <w:szCs w:val="24"/>
              </w:rPr>
              <w:t>»</w:t>
            </w:r>
          </w:p>
        </w:tc>
        <w:tc>
          <w:tcPr>
            <w:tcW w:w="992" w:type="dxa"/>
            <w:shd w:val="clear" w:color="auto" w:fill="auto"/>
            <w:vAlign w:val="center"/>
          </w:tcPr>
          <w:p w:rsidR="007F5D3D" w:rsidRPr="007D030B" w:rsidRDefault="007F5D3D" w:rsidP="007F5D3D">
            <w:pPr>
              <w:jc w:val="center"/>
            </w:pPr>
            <w:r w:rsidRPr="007D030B">
              <w:t>-</w:t>
            </w:r>
          </w:p>
        </w:tc>
        <w:tc>
          <w:tcPr>
            <w:tcW w:w="993" w:type="dxa"/>
            <w:shd w:val="clear" w:color="auto" w:fill="auto"/>
            <w:vAlign w:val="center"/>
          </w:tcPr>
          <w:p w:rsidR="007F5D3D" w:rsidRPr="007D030B" w:rsidRDefault="007F5D3D" w:rsidP="007F5D3D">
            <w:pPr>
              <w:pStyle w:val="aff6"/>
              <w:jc w:val="center"/>
              <w:rPr>
                <w:rFonts w:ascii="Times New Roman" w:hAnsi="Times New Roman"/>
                <w:sz w:val="24"/>
                <w:szCs w:val="24"/>
              </w:rPr>
            </w:pPr>
            <w:r w:rsidRPr="007D030B">
              <w:rPr>
                <w:rFonts w:ascii="Times New Roman" w:hAnsi="Times New Roman"/>
                <w:sz w:val="24"/>
                <w:szCs w:val="24"/>
              </w:rPr>
              <w:t>1</w:t>
            </w:r>
          </w:p>
        </w:tc>
        <w:tc>
          <w:tcPr>
            <w:tcW w:w="1289" w:type="dxa"/>
            <w:shd w:val="clear" w:color="auto" w:fill="auto"/>
            <w:vAlign w:val="center"/>
          </w:tcPr>
          <w:p w:rsidR="007F5D3D" w:rsidRPr="007D030B" w:rsidRDefault="007F5D3D" w:rsidP="007F5D3D">
            <w:pPr>
              <w:jc w:val="center"/>
            </w:pPr>
            <w:r w:rsidRPr="007D030B">
              <w:t>-</w:t>
            </w:r>
          </w:p>
        </w:tc>
        <w:tc>
          <w:tcPr>
            <w:tcW w:w="1278" w:type="dxa"/>
            <w:shd w:val="clear" w:color="auto" w:fill="auto"/>
            <w:vAlign w:val="center"/>
          </w:tcPr>
          <w:p w:rsidR="007F5D3D" w:rsidRPr="007D030B" w:rsidRDefault="007F5D3D" w:rsidP="007F5D3D">
            <w:pPr>
              <w:jc w:val="center"/>
            </w:pPr>
            <w:r w:rsidRPr="007D030B">
              <w:t>-</w:t>
            </w:r>
          </w:p>
        </w:tc>
        <w:tc>
          <w:tcPr>
            <w:tcW w:w="1353" w:type="dxa"/>
            <w:shd w:val="clear" w:color="auto" w:fill="auto"/>
            <w:vAlign w:val="center"/>
          </w:tcPr>
          <w:p w:rsidR="007F5D3D" w:rsidRPr="007D030B" w:rsidRDefault="007F5D3D" w:rsidP="007F5D3D">
            <w:pPr>
              <w:jc w:val="center"/>
            </w:pPr>
            <w:r w:rsidRPr="007D030B">
              <w:t>-</w:t>
            </w:r>
          </w:p>
        </w:tc>
      </w:tr>
      <w:tr w:rsidR="007F5D3D" w:rsidRPr="007D030B" w:rsidTr="007D030B">
        <w:tc>
          <w:tcPr>
            <w:tcW w:w="3828" w:type="dxa"/>
            <w:shd w:val="clear" w:color="auto" w:fill="auto"/>
          </w:tcPr>
          <w:p w:rsidR="007F5D3D" w:rsidRPr="007D030B" w:rsidRDefault="007F5D3D" w:rsidP="007F5D3D">
            <w:pPr>
              <w:pStyle w:val="aff6"/>
              <w:jc w:val="both"/>
              <w:rPr>
                <w:rFonts w:ascii="Times New Roman" w:hAnsi="Times New Roman"/>
                <w:sz w:val="24"/>
                <w:szCs w:val="24"/>
              </w:rPr>
            </w:pPr>
            <w:r w:rsidRPr="007D030B">
              <w:rPr>
                <w:rFonts w:ascii="Times New Roman" w:hAnsi="Times New Roman"/>
                <w:sz w:val="24"/>
                <w:szCs w:val="24"/>
              </w:rPr>
              <w:t xml:space="preserve">через АНО </w:t>
            </w:r>
            <w:r w:rsidR="00865216" w:rsidRPr="007D030B">
              <w:rPr>
                <w:rFonts w:ascii="Times New Roman" w:hAnsi="Times New Roman"/>
                <w:sz w:val="24"/>
                <w:szCs w:val="24"/>
              </w:rPr>
              <w:t>«</w:t>
            </w:r>
            <w:r w:rsidRPr="007D030B">
              <w:rPr>
                <w:rFonts w:ascii="Times New Roman" w:hAnsi="Times New Roman"/>
                <w:sz w:val="24"/>
                <w:szCs w:val="24"/>
              </w:rPr>
              <w:t>Центр помощи пациентам</w:t>
            </w:r>
            <w:r w:rsidR="00865216" w:rsidRPr="007D030B">
              <w:rPr>
                <w:rFonts w:ascii="Times New Roman" w:hAnsi="Times New Roman"/>
                <w:sz w:val="24"/>
                <w:szCs w:val="24"/>
              </w:rPr>
              <w:t>»</w:t>
            </w:r>
            <w:r w:rsidRPr="007D030B">
              <w:rPr>
                <w:rFonts w:ascii="Times New Roman" w:hAnsi="Times New Roman"/>
                <w:sz w:val="24"/>
                <w:szCs w:val="24"/>
              </w:rPr>
              <w:t xml:space="preserve"> (г. Санкт-Петербург)</w:t>
            </w:r>
          </w:p>
        </w:tc>
        <w:tc>
          <w:tcPr>
            <w:tcW w:w="992" w:type="dxa"/>
            <w:shd w:val="clear" w:color="auto" w:fill="auto"/>
            <w:vAlign w:val="center"/>
          </w:tcPr>
          <w:p w:rsidR="007F5D3D" w:rsidRPr="007D030B" w:rsidRDefault="007F5D3D" w:rsidP="007F5D3D">
            <w:pPr>
              <w:jc w:val="center"/>
            </w:pPr>
            <w:r w:rsidRPr="007D030B">
              <w:t>-</w:t>
            </w:r>
          </w:p>
        </w:tc>
        <w:tc>
          <w:tcPr>
            <w:tcW w:w="993" w:type="dxa"/>
            <w:shd w:val="clear" w:color="auto" w:fill="auto"/>
            <w:vAlign w:val="center"/>
          </w:tcPr>
          <w:p w:rsidR="007F5D3D" w:rsidRPr="007D030B" w:rsidRDefault="007F5D3D" w:rsidP="007F5D3D">
            <w:pPr>
              <w:pStyle w:val="aff6"/>
              <w:jc w:val="center"/>
              <w:rPr>
                <w:rFonts w:ascii="Times New Roman" w:hAnsi="Times New Roman"/>
                <w:sz w:val="24"/>
                <w:szCs w:val="24"/>
              </w:rPr>
            </w:pPr>
            <w:r w:rsidRPr="007D030B">
              <w:rPr>
                <w:rFonts w:ascii="Times New Roman" w:hAnsi="Times New Roman"/>
                <w:sz w:val="24"/>
                <w:szCs w:val="24"/>
              </w:rPr>
              <w:t>4</w:t>
            </w:r>
          </w:p>
        </w:tc>
        <w:tc>
          <w:tcPr>
            <w:tcW w:w="1289" w:type="dxa"/>
            <w:shd w:val="clear" w:color="auto" w:fill="auto"/>
            <w:vAlign w:val="center"/>
          </w:tcPr>
          <w:p w:rsidR="007F5D3D" w:rsidRPr="007D030B" w:rsidRDefault="007F5D3D" w:rsidP="007F5D3D">
            <w:pPr>
              <w:jc w:val="center"/>
            </w:pPr>
            <w:r w:rsidRPr="007D030B">
              <w:t>-</w:t>
            </w:r>
          </w:p>
        </w:tc>
        <w:tc>
          <w:tcPr>
            <w:tcW w:w="1278" w:type="dxa"/>
            <w:shd w:val="clear" w:color="auto" w:fill="auto"/>
            <w:vAlign w:val="center"/>
          </w:tcPr>
          <w:p w:rsidR="007F5D3D" w:rsidRPr="007D030B" w:rsidRDefault="007F5D3D" w:rsidP="007F5D3D">
            <w:pPr>
              <w:jc w:val="center"/>
            </w:pPr>
            <w:r w:rsidRPr="007D030B">
              <w:t>-</w:t>
            </w:r>
          </w:p>
        </w:tc>
        <w:tc>
          <w:tcPr>
            <w:tcW w:w="1353" w:type="dxa"/>
            <w:shd w:val="clear" w:color="auto" w:fill="auto"/>
            <w:vAlign w:val="center"/>
          </w:tcPr>
          <w:p w:rsidR="007F5D3D" w:rsidRPr="007D030B" w:rsidRDefault="007F5D3D" w:rsidP="007F5D3D">
            <w:pPr>
              <w:jc w:val="center"/>
            </w:pPr>
            <w:r w:rsidRPr="007D030B">
              <w:t>-</w:t>
            </w:r>
          </w:p>
        </w:tc>
      </w:tr>
      <w:tr w:rsidR="007F5D3D" w:rsidRPr="007D030B" w:rsidTr="007D030B">
        <w:tc>
          <w:tcPr>
            <w:tcW w:w="3828" w:type="dxa"/>
            <w:shd w:val="clear" w:color="auto" w:fill="auto"/>
          </w:tcPr>
          <w:p w:rsidR="007F5D3D" w:rsidRPr="007D030B" w:rsidRDefault="007F5D3D" w:rsidP="007F5D3D">
            <w:pPr>
              <w:pStyle w:val="aff6"/>
              <w:jc w:val="both"/>
              <w:rPr>
                <w:rFonts w:ascii="Times New Roman" w:hAnsi="Times New Roman"/>
                <w:sz w:val="24"/>
                <w:szCs w:val="24"/>
              </w:rPr>
            </w:pPr>
            <w:r w:rsidRPr="007D030B">
              <w:rPr>
                <w:rFonts w:ascii="Times New Roman" w:hAnsi="Times New Roman"/>
                <w:sz w:val="24"/>
                <w:szCs w:val="24"/>
              </w:rPr>
              <w:t>Через СМИ</w:t>
            </w:r>
          </w:p>
        </w:tc>
        <w:tc>
          <w:tcPr>
            <w:tcW w:w="992" w:type="dxa"/>
            <w:shd w:val="clear" w:color="auto" w:fill="auto"/>
            <w:vAlign w:val="center"/>
          </w:tcPr>
          <w:p w:rsidR="007F5D3D" w:rsidRPr="007D030B" w:rsidRDefault="007F5D3D" w:rsidP="007F5D3D">
            <w:pPr>
              <w:pStyle w:val="aff6"/>
              <w:jc w:val="center"/>
              <w:rPr>
                <w:rFonts w:ascii="Times New Roman" w:hAnsi="Times New Roman"/>
                <w:sz w:val="24"/>
                <w:szCs w:val="24"/>
              </w:rPr>
            </w:pPr>
            <w:r w:rsidRPr="007D030B">
              <w:rPr>
                <w:rFonts w:ascii="Times New Roman" w:hAnsi="Times New Roman"/>
                <w:sz w:val="24"/>
                <w:szCs w:val="24"/>
              </w:rPr>
              <w:t>1</w:t>
            </w:r>
          </w:p>
        </w:tc>
        <w:tc>
          <w:tcPr>
            <w:tcW w:w="993" w:type="dxa"/>
            <w:shd w:val="clear" w:color="auto" w:fill="auto"/>
            <w:vAlign w:val="center"/>
          </w:tcPr>
          <w:p w:rsidR="007F5D3D" w:rsidRPr="007D030B" w:rsidRDefault="007F5D3D" w:rsidP="007F5D3D">
            <w:pPr>
              <w:jc w:val="center"/>
            </w:pPr>
            <w:r w:rsidRPr="007D030B">
              <w:t>-</w:t>
            </w:r>
          </w:p>
        </w:tc>
        <w:tc>
          <w:tcPr>
            <w:tcW w:w="1289" w:type="dxa"/>
            <w:tcBorders>
              <w:bottom w:val="single" w:sz="4" w:space="0" w:color="auto"/>
            </w:tcBorders>
            <w:shd w:val="clear" w:color="auto" w:fill="auto"/>
            <w:vAlign w:val="center"/>
          </w:tcPr>
          <w:p w:rsidR="007F5D3D" w:rsidRPr="007D030B" w:rsidRDefault="007F5D3D" w:rsidP="007F5D3D">
            <w:pPr>
              <w:jc w:val="center"/>
            </w:pPr>
            <w:r w:rsidRPr="007D030B">
              <w:t>-</w:t>
            </w:r>
          </w:p>
        </w:tc>
        <w:tc>
          <w:tcPr>
            <w:tcW w:w="1278" w:type="dxa"/>
            <w:shd w:val="clear" w:color="auto" w:fill="auto"/>
            <w:vAlign w:val="center"/>
          </w:tcPr>
          <w:p w:rsidR="007F5D3D" w:rsidRPr="007D030B" w:rsidRDefault="007F5D3D" w:rsidP="007F5D3D">
            <w:pPr>
              <w:jc w:val="center"/>
            </w:pPr>
            <w:r w:rsidRPr="007D030B">
              <w:t>-</w:t>
            </w:r>
          </w:p>
        </w:tc>
        <w:tc>
          <w:tcPr>
            <w:tcW w:w="1353" w:type="dxa"/>
            <w:shd w:val="clear" w:color="auto" w:fill="auto"/>
            <w:vAlign w:val="center"/>
          </w:tcPr>
          <w:p w:rsidR="007F5D3D" w:rsidRPr="007D030B" w:rsidRDefault="007F5D3D" w:rsidP="007F5D3D">
            <w:pPr>
              <w:jc w:val="center"/>
            </w:pPr>
            <w:r w:rsidRPr="007D030B">
              <w:t>-</w:t>
            </w:r>
          </w:p>
        </w:tc>
      </w:tr>
      <w:tr w:rsidR="007F5D3D" w:rsidRPr="007D030B" w:rsidTr="007D030B">
        <w:tc>
          <w:tcPr>
            <w:tcW w:w="3828" w:type="dxa"/>
            <w:shd w:val="clear" w:color="auto" w:fill="auto"/>
          </w:tcPr>
          <w:p w:rsidR="007F5D3D" w:rsidRPr="007D030B" w:rsidRDefault="007F5D3D" w:rsidP="007D030B">
            <w:pPr>
              <w:pStyle w:val="aff6"/>
              <w:jc w:val="both"/>
              <w:rPr>
                <w:rFonts w:ascii="Times New Roman" w:hAnsi="Times New Roman"/>
                <w:sz w:val="24"/>
                <w:szCs w:val="24"/>
              </w:rPr>
            </w:pPr>
            <w:r w:rsidRPr="007D030B">
              <w:rPr>
                <w:rFonts w:ascii="Times New Roman" w:hAnsi="Times New Roman"/>
                <w:sz w:val="24"/>
                <w:szCs w:val="24"/>
              </w:rPr>
              <w:t xml:space="preserve">В </w:t>
            </w:r>
            <w:r w:rsidR="007D030B">
              <w:rPr>
                <w:rFonts w:ascii="Times New Roman" w:hAnsi="Times New Roman"/>
                <w:sz w:val="24"/>
                <w:szCs w:val="24"/>
              </w:rPr>
              <w:t>м</w:t>
            </w:r>
            <w:r w:rsidRPr="007D030B">
              <w:rPr>
                <w:rFonts w:ascii="Times New Roman" w:hAnsi="Times New Roman"/>
                <w:sz w:val="24"/>
                <w:szCs w:val="24"/>
              </w:rPr>
              <w:t>эрию г. Кызыла</w:t>
            </w:r>
          </w:p>
        </w:tc>
        <w:tc>
          <w:tcPr>
            <w:tcW w:w="992" w:type="dxa"/>
            <w:shd w:val="clear" w:color="auto" w:fill="auto"/>
            <w:vAlign w:val="center"/>
          </w:tcPr>
          <w:p w:rsidR="007F5D3D" w:rsidRPr="007D030B" w:rsidRDefault="007F5D3D" w:rsidP="007F5D3D">
            <w:pPr>
              <w:jc w:val="center"/>
            </w:pPr>
            <w:r w:rsidRPr="007D030B">
              <w:t>-</w:t>
            </w:r>
          </w:p>
        </w:tc>
        <w:tc>
          <w:tcPr>
            <w:tcW w:w="993" w:type="dxa"/>
            <w:shd w:val="clear" w:color="auto" w:fill="auto"/>
            <w:vAlign w:val="center"/>
          </w:tcPr>
          <w:p w:rsidR="007F5D3D" w:rsidRPr="007D030B" w:rsidRDefault="007F5D3D" w:rsidP="007F5D3D">
            <w:pPr>
              <w:jc w:val="center"/>
            </w:pPr>
            <w:r w:rsidRPr="007D030B">
              <w:t>-</w:t>
            </w:r>
          </w:p>
        </w:tc>
        <w:tc>
          <w:tcPr>
            <w:tcW w:w="1289" w:type="dxa"/>
            <w:tcBorders>
              <w:bottom w:val="single" w:sz="4" w:space="0" w:color="auto"/>
            </w:tcBorders>
            <w:shd w:val="clear" w:color="auto" w:fill="auto"/>
            <w:vAlign w:val="center"/>
          </w:tcPr>
          <w:p w:rsidR="007F5D3D" w:rsidRPr="007D030B" w:rsidRDefault="007F5D3D" w:rsidP="007F5D3D">
            <w:pPr>
              <w:jc w:val="center"/>
            </w:pPr>
            <w:r w:rsidRPr="007D030B">
              <w:t>1</w:t>
            </w:r>
          </w:p>
        </w:tc>
        <w:tc>
          <w:tcPr>
            <w:tcW w:w="1278" w:type="dxa"/>
            <w:shd w:val="clear" w:color="auto" w:fill="auto"/>
            <w:vAlign w:val="center"/>
          </w:tcPr>
          <w:p w:rsidR="007F5D3D" w:rsidRPr="007D030B" w:rsidRDefault="007F5D3D" w:rsidP="007F5D3D">
            <w:pPr>
              <w:jc w:val="center"/>
            </w:pPr>
            <w:r w:rsidRPr="007D030B">
              <w:t>-</w:t>
            </w:r>
          </w:p>
        </w:tc>
        <w:tc>
          <w:tcPr>
            <w:tcW w:w="1353" w:type="dxa"/>
            <w:shd w:val="clear" w:color="auto" w:fill="auto"/>
            <w:vAlign w:val="center"/>
          </w:tcPr>
          <w:p w:rsidR="007F5D3D" w:rsidRPr="007D030B" w:rsidRDefault="007F5D3D" w:rsidP="007F5D3D">
            <w:pPr>
              <w:jc w:val="center"/>
            </w:pPr>
            <w:r w:rsidRPr="007D030B">
              <w:t>-</w:t>
            </w:r>
          </w:p>
        </w:tc>
      </w:tr>
    </w:tbl>
    <w:p w:rsidR="007F5D3D" w:rsidRPr="0093798A" w:rsidRDefault="007F5D3D" w:rsidP="007F5D3D">
      <w:pPr>
        <w:pStyle w:val="aff6"/>
        <w:rPr>
          <w:rFonts w:ascii="Times New Roman" w:hAnsi="Times New Roman"/>
          <w:sz w:val="28"/>
          <w:szCs w:val="28"/>
        </w:rPr>
      </w:pPr>
    </w:p>
    <w:p w:rsidR="007F5D3D" w:rsidRDefault="007F5D3D" w:rsidP="007D030B">
      <w:pPr>
        <w:pStyle w:val="aff6"/>
        <w:ind w:firstLine="709"/>
        <w:jc w:val="both"/>
        <w:rPr>
          <w:rFonts w:ascii="Times New Roman" w:hAnsi="Times New Roman"/>
          <w:sz w:val="28"/>
          <w:szCs w:val="28"/>
        </w:rPr>
      </w:pPr>
      <w:r w:rsidRPr="0093798A">
        <w:rPr>
          <w:rFonts w:ascii="Times New Roman" w:hAnsi="Times New Roman"/>
          <w:sz w:val="28"/>
          <w:szCs w:val="28"/>
        </w:rPr>
        <w:t>Большинство обращений поступило по вопросу обеспечения льготными лекарствами. Все случаи обращений рассматривались и решались в рабочем порядке, приняты соответствующие меры</w:t>
      </w:r>
      <w:r>
        <w:rPr>
          <w:rFonts w:ascii="Times New Roman" w:hAnsi="Times New Roman"/>
          <w:sz w:val="28"/>
          <w:szCs w:val="28"/>
        </w:rPr>
        <w:t xml:space="preserve"> по</w:t>
      </w:r>
      <w:r w:rsidR="007D030B">
        <w:rPr>
          <w:rFonts w:ascii="Times New Roman" w:hAnsi="Times New Roman"/>
          <w:sz w:val="28"/>
          <w:szCs w:val="28"/>
        </w:rPr>
        <w:t xml:space="preserve"> </w:t>
      </w:r>
      <w:r>
        <w:rPr>
          <w:rFonts w:ascii="Times New Roman" w:hAnsi="Times New Roman"/>
          <w:sz w:val="28"/>
          <w:szCs w:val="28"/>
        </w:rPr>
        <w:t>обеспечению пациентов</w:t>
      </w:r>
      <w:r w:rsidRPr="0093798A">
        <w:rPr>
          <w:rFonts w:ascii="Times New Roman" w:hAnsi="Times New Roman"/>
          <w:sz w:val="28"/>
          <w:szCs w:val="28"/>
        </w:rPr>
        <w:t xml:space="preserve"> лекарствами. </w:t>
      </w:r>
    </w:p>
    <w:p w:rsidR="007F5D3D" w:rsidRPr="00CC4818" w:rsidRDefault="007F5D3D" w:rsidP="003F218E">
      <w:pPr>
        <w:pStyle w:val="aff6"/>
        <w:ind w:firstLine="567"/>
        <w:jc w:val="center"/>
        <w:rPr>
          <w:rFonts w:ascii="Times New Roman" w:hAnsi="Times New Roman"/>
          <w:sz w:val="16"/>
          <w:szCs w:val="16"/>
        </w:rPr>
      </w:pPr>
    </w:p>
    <w:p w:rsidR="003F218E" w:rsidRDefault="007F5D3D" w:rsidP="003F218E">
      <w:pPr>
        <w:pStyle w:val="aff6"/>
        <w:jc w:val="center"/>
        <w:rPr>
          <w:rFonts w:ascii="Times New Roman" w:hAnsi="Times New Roman"/>
          <w:sz w:val="28"/>
          <w:szCs w:val="28"/>
        </w:rPr>
      </w:pPr>
      <w:r w:rsidRPr="003F218E">
        <w:rPr>
          <w:rFonts w:ascii="Times New Roman" w:hAnsi="Times New Roman"/>
          <w:sz w:val="28"/>
          <w:szCs w:val="28"/>
        </w:rPr>
        <w:t xml:space="preserve">Лекарственное обеспечение в рамках программы государственных </w:t>
      </w:r>
    </w:p>
    <w:p w:rsidR="007F5D3D" w:rsidRPr="003F218E" w:rsidRDefault="007F5D3D" w:rsidP="003F218E">
      <w:pPr>
        <w:pStyle w:val="aff6"/>
        <w:jc w:val="center"/>
        <w:rPr>
          <w:rFonts w:ascii="Times New Roman" w:hAnsi="Times New Roman"/>
          <w:sz w:val="28"/>
          <w:szCs w:val="28"/>
        </w:rPr>
      </w:pPr>
      <w:r w:rsidRPr="003F218E">
        <w:rPr>
          <w:rFonts w:ascii="Times New Roman" w:hAnsi="Times New Roman"/>
          <w:sz w:val="28"/>
          <w:szCs w:val="28"/>
        </w:rPr>
        <w:t>гарантий бесплатного оказания гражданами медицинской помощи</w:t>
      </w:r>
    </w:p>
    <w:p w:rsidR="007F5D3D" w:rsidRPr="003F218E" w:rsidRDefault="007F5D3D" w:rsidP="003F218E">
      <w:pPr>
        <w:pStyle w:val="aff6"/>
        <w:ind w:firstLine="567"/>
        <w:jc w:val="center"/>
        <w:rPr>
          <w:rFonts w:ascii="Times New Roman" w:hAnsi="Times New Roman"/>
          <w:sz w:val="28"/>
          <w:szCs w:val="28"/>
        </w:rPr>
      </w:pPr>
    </w:p>
    <w:p w:rsidR="007F5D3D" w:rsidRDefault="007F5D3D" w:rsidP="003F218E">
      <w:pPr>
        <w:ind w:firstLine="709"/>
        <w:jc w:val="both"/>
        <w:rPr>
          <w:sz w:val="28"/>
          <w:szCs w:val="28"/>
        </w:rPr>
      </w:pPr>
      <w:r w:rsidRPr="0093798A">
        <w:rPr>
          <w:sz w:val="28"/>
          <w:szCs w:val="28"/>
        </w:rPr>
        <w:t>Минздрав Р</w:t>
      </w:r>
      <w:r w:rsidR="003F218E">
        <w:rPr>
          <w:sz w:val="28"/>
          <w:szCs w:val="28"/>
        </w:rPr>
        <w:t xml:space="preserve">еспублики </w:t>
      </w:r>
      <w:r w:rsidRPr="0093798A">
        <w:rPr>
          <w:sz w:val="28"/>
          <w:szCs w:val="28"/>
        </w:rPr>
        <w:t>Т</w:t>
      </w:r>
      <w:r w:rsidR="003F218E">
        <w:rPr>
          <w:sz w:val="28"/>
          <w:szCs w:val="28"/>
        </w:rPr>
        <w:t>ыва</w:t>
      </w:r>
      <w:r w:rsidRPr="0093798A">
        <w:rPr>
          <w:sz w:val="28"/>
          <w:szCs w:val="28"/>
        </w:rPr>
        <w:t xml:space="preserve"> помимо лекарственного обеспе</w:t>
      </w:r>
      <w:r>
        <w:rPr>
          <w:sz w:val="28"/>
          <w:szCs w:val="28"/>
        </w:rPr>
        <w:t xml:space="preserve">чения отдельных категорий граждан </w:t>
      </w:r>
      <w:r w:rsidRPr="0093798A">
        <w:rPr>
          <w:sz w:val="28"/>
          <w:szCs w:val="28"/>
        </w:rPr>
        <w:t>формирует сводные заявки и проводит торги на обеспечение медицинских организаций лекарственными препаратами, медицинск</w:t>
      </w:r>
      <w:r>
        <w:rPr>
          <w:sz w:val="28"/>
          <w:szCs w:val="28"/>
        </w:rPr>
        <w:t>ими</w:t>
      </w:r>
      <w:r w:rsidR="003F218E">
        <w:rPr>
          <w:sz w:val="28"/>
          <w:szCs w:val="28"/>
        </w:rPr>
        <w:t xml:space="preserve"> </w:t>
      </w:r>
      <w:r w:rsidRPr="0093798A">
        <w:rPr>
          <w:sz w:val="28"/>
          <w:szCs w:val="28"/>
        </w:rPr>
        <w:t>изделиями</w:t>
      </w:r>
      <w:r w:rsidR="003F218E">
        <w:rPr>
          <w:sz w:val="28"/>
          <w:szCs w:val="28"/>
        </w:rPr>
        <w:t xml:space="preserve"> </w:t>
      </w:r>
      <w:r w:rsidRPr="0093798A">
        <w:rPr>
          <w:sz w:val="28"/>
          <w:szCs w:val="28"/>
        </w:rPr>
        <w:t xml:space="preserve">за счет средств республиканского бюджета и средств </w:t>
      </w:r>
      <w:r>
        <w:rPr>
          <w:sz w:val="28"/>
          <w:szCs w:val="28"/>
        </w:rPr>
        <w:t>фонда обязательного медицинского страхования</w:t>
      </w:r>
      <w:r w:rsidRPr="0093798A">
        <w:rPr>
          <w:sz w:val="28"/>
          <w:szCs w:val="28"/>
        </w:rPr>
        <w:t>.</w:t>
      </w:r>
    </w:p>
    <w:p w:rsidR="007F5D3D" w:rsidRDefault="007F5D3D" w:rsidP="003F218E">
      <w:pPr>
        <w:ind w:firstLine="709"/>
        <w:jc w:val="both"/>
        <w:rPr>
          <w:sz w:val="28"/>
          <w:szCs w:val="28"/>
        </w:rPr>
      </w:pPr>
      <w:r w:rsidRPr="00AA3966">
        <w:rPr>
          <w:sz w:val="28"/>
          <w:szCs w:val="28"/>
        </w:rPr>
        <w:t>Анализ самостоятельных закупок медицинскими организациями, проведенный</w:t>
      </w:r>
      <w:r>
        <w:rPr>
          <w:sz w:val="28"/>
          <w:szCs w:val="28"/>
        </w:rPr>
        <w:t xml:space="preserve"> Министерством здравоохранения Р</w:t>
      </w:r>
      <w:r w:rsidRPr="00AA3966">
        <w:rPr>
          <w:sz w:val="28"/>
          <w:szCs w:val="28"/>
        </w:rPr>
        <w:t>еспублики Тыва, показал значительный и не всегда обоснованный разброс цен на закупаемую медицинскую продукцию в различных медицинских организациях, а также увеличение объема закупок по договорам, нежели путем проведения аукционов.</w:t>
      </w:r>
      <w:r w:rsidR="003F218E">
        <w:rPr>
          <w:sz w:val="28"/>
          <w:szCs w:val="28"/>
        </w:rPr>
        <w:t xml:space="preserve"> </w:t>
      </w:r>
      <w:r w:rsidRPr="00AA3966">
        <w:rPr>
          <w:sz w:val="28"/>
          <w:szCs w:val="28"/>
        </w:rPr>
        <w:t>Это позволяет сделать вывод, что наиболее рациональный способ обеспечения учреждений здравоохранения республики лекарственными средствами и медицинскими изделиями – это проведение совместных торгов</w:t>
      </w:r>
      <w:r>
        <w:rPr>
          <w:sz w:val="28"/>
          <w:szCs w:val="28"/>
        </w:rPr>
        <w:t xml:space="preserve">. </w:t>
      </w:r>
    </w:p>
    <w:p w:rsidR="007F5D3D" w:rsidRDefault="007F5D3D" w:rsidP="003F218E">
      <w:pPr>
        <w:ind w:firstLine="709"/>
        <w:jc w:val="both"/>
        <w:rPr>
          <w:sz w:val="28"/>
          <w:szCs w:val="28"/>
        </w:rPr>
      </w:pPr>
      <w:r>
        <w:rPr>
          <w:sz w:val="28"/>
          <w:szCs w:val="28"/>
        </w:rPr>
        <w:t>В связи с чем, с</w:t>
      </w:r>
      <w:r>
        <w:rPr>
          <w:color w:val="000000"/>
          <w:sz w:val="28"/>
          <w:szCs w:val="28"/>
        </w:rPr>
        <w:t xml:space="preserve"> 2017 </w:t>
      </w:r>
      <w:r w:rsidRPr="0093798A">
        <w:rPr>
          <w:color w:val="000000"/>
          <w:sz w:val="28"/>
          <w:szCs w:val="28"/>
        </w:rPr>
        <w:t>г</w:t>
      </w:r>
      <w:r w:rsidR="003F218E">
        <w:rPr>
          <w:color w:val="000000"/>
          <w:sz w:val="28"/>
          <w:szCs w:val="28"/>
        </w:rPr>
        <w:t xml:space="preserve">ода </w:t>
      </w:r>
      <w:r w:rsidRPr="0093798A">
        <w:rPr>
          <w:sz w:val="28"/>
          <w:szCs w:val="28"/>
        </w:rPr>
        <w:t>организовано проведение совместных торгов медицинских организаций республики на закупку лекарственных препаратов и медицинских изделий, иммунобиологических препаратов, дезинфицирующих средств с применением предусмотренных Законом о контрактной системе конкурентных процедур по заявкам медицинских организаций через уполномоченный орган – Министерство Республики Тыва по регулированию контактной системы в сфере закупок</w:t>
      </w:r>
      <w:r>
        <w:rPr>
          <w:sz w:val="28"/>
          <w:szCs w:val="28"/>
        </w:rPr>
        <w:t xml:space="preserve"> (далее – Мин</w:t>
      </w:r>
      <w:r w:rsidR="00E1732A">
        <w:rPr>
          <w:sz w:val="28"/>
          <w:szCs w:val="28"/>
        </w:rPr>
        <w:t>госзаказ Р</w:t>
      </w:r>
      <w:r w:rsidR="00CC4818">
        <w:rPr>
          <w:sz w:val="28"/>
          <w:szCs w:val="28"/>
        </w:rPr>
        <w:t xml:space="preserve">еспублики </w:t>
      </w:r>
      <w:r>
        <w:rPr>
          <w:sz w:val="28"/>
          <w:szCs w:val="28"/>
        </w:rPr>
        <w:t>Т</w:t>
      </w:r>
      <w:r w:rsidR="00CC4818">
        <w:rPr>
          <w:sz w:val="28"/>
          <w:szCs w:val="28"/>
        </w:rPr>
        <w:t>ыва</w:t>
      </w:r>
      <w:r>
        <w:rPr>
          <w:sz w:val="28"/>
          <w:szCs w:val="28"/>
        </w:rPr>
        <w:t>)</w:t>
      </w:r>
      <w:r w:rsidRPr="0093798A">
        <w:rPr>
          <w:sz w:val="28"/>
          <w:szCs w:val="28"/>
        </w:rPr>
        <w:t>, за счет средств бюджета республики и средств обязательного медицинского страхования.</w:t>
      </w:r>
      <w:r w:rsidR="003F218E">
        <w:rPr>
          <w:sz w:val="28"/>
          <w:szCs w:val="28"/>
        </w:rPr>
        <w:t xml:space="preserve"> </w:t>
      </w:r>
      <w:r>
        <w:rPr>
          <w:sz w:val="28"/>
          <w:szCs w:val="28"/>
        </w:rPr>
        <w:t>Ежегодно заключается</w:t>
      </w:r>
      <w:r w:rsidR="003F218E">
        <w:rPr>
          <w:sz w:val="28"/>
          <w:szCs w:val="28"/>
        </w:rPr>
        <w:t xml:space="preserve"> </w:t>
      </w:r>
      <w:r>
        <w:rPr>
          <w:sz w:val="28"/>
          <w:szCs w:val="28"/>
        </w:rPr>
        <w:t xml:space="preserve">Соглашение о проведении совместных конкурсов и аукционов (торгов) между </w:t>
      </w:r>
      <w:r w:rsidRPr="00E36FA9">
        <w:rPr>
          <w:sz w:val="28"/>
          <w:szCs w:val="28"/>
        </w:rPr>
        <w:t>Мин</w:t>
      </w:r>
      <w:r w:rsidR="00E1732A">
        <w:rPr>
          <w:sz w:val="28"/>
          <w:szCs w:val="28"/>
        </w:rPr>
        <w:t>госзаказом</w:t>
      </w:r>
      <w:r w:rsidRPr="00E36FA9">
        <w:rPr>
          <w:sz w:val="28"/>
          <w:szCs w:val="28"/>
        </w:rPr>
        <w:t xml:space="preserve"> Р</w:t>
      </w:r>
      <w:r w:rsidR="00E1732A">
        <w:rPr>
          <w:sz w:val="28"/>
          <w:szCs w:val="28"/>
        </w:rPr>
        <w:t xml:space="preserve">еспублики </w:t>
      </w:r>
      <w:r w:rsidRPr="00E36FA9">
        <w:rPr>
          <w:sz w:val="28"/>
          <w:szCs w:val="28"/>
        </w:rPr>
        <w:t>Т</w:t>
      </w:r>
      <w:r w:rsidR="00E1732A">
        <w:rPr>
          <w:sz w:val="28"/>
          <w:szCs w:val="28"/>
        </w:rPr>
        <w:t>ыва</w:t>
      </w:r>
      <w:r>
        <w:rPr>
          <w:sz w:val="28"/>
          <w:szCs w:val="28"/>
        </w:rPr>
        <w:t>, Минздравом Р</w:t>
      </w:r>
      <w:r w:rsidR="00E1732A">
        <w:rPr>
          <w:sz w:val="28"/>
          <w:szCs w:val="28"/>
        </w:rPr>
        <w:t xml:space="preserve">еспублики </w:t>
      </w:r>
      <w:r>
        <w:rPr>
          <w:sz w:val="28"/>
          <w:szCs w:val="28"/>
        </w:rPr>
        <w:t>Т</w:t>
      </w:r>
      <w:r w:rsidR="00E1732A">
        <w:rPr>
          <w:sz w:val="28"/>
          <w:szCs w:val="28"/>
        </w:rPr>
        <w:t>ыва</w:t>
      </w:r>
      <w:r>
        <w:rPr>
          <w:sz w:val="28"/>
          <w:szCs w:val="28"/>
        </w:rPr>
        <w:t xml:space="preserve"> и руководителями медицинских организаций республики. Минздрав</w:t>
      </w:r>
      <w:r w:rsidR="003F218E">
        <w:rPr>
          <w:sz w:val="28"/>
          <w:szCs w:val="28"/>
        </w:rPr>
        <w:t xml:space="preserve"> </w:t>
      </w:r>
      <w:r>
        <w:rPr>
          <w:sz w:val="28"/>
          <w:szCs w:val="28"/>
        </w:rPr>
        <w:t>республики является</w:t>
      </w:r>
      <w:r w:rsidR="003F218E">
        <w:rPr>
          <w:sz w:val="28"/>
          <w:szCs w:val="28"/>
        </w:rPr>
        <w:t xml:space="preserve"> </w:t>
      </w:r>
      <w:r>
        <w:rPr>
          <w:sz w:val="28"/>
          <w:szCs w:val="28"/>
        </w:rPr>
        <w:t>ко</w:t>
      </w:r>
      <w:r w:rsidR="003F218E">
        <w:rPr>
          <w:sz w:val="28"/>
          <w:szCs w:val="28"/>
        </w:rPr>
        <w:t xml:space="preserve">ординатором, то </w:t>
      </w:r>
      <w:r>
        <w:rPr>
          <w:sz w:val="28"/>
          <w:szCs w:val="28"/>
        </w:rPr>
        <w:t>е</w:t>
      </w:r>
      <w:r w:rsidR="003F218E">
        <w:rPr>
          <w:sz w:val="28"/>
          <w:szCs w:val="28"/>
        </w:rPr>
        <w:t>сть</w:t>
      </w:r>
      <w:r>
        <w:rPr>
          <w:sz w:val="28"/>
          <w:szCs w:val="28"/>
        </w:rPr>
        <w:t xml:space="preserve"> осуществляет</w:t>
      </w:r>
      <w:r w:rsidRPr="00E36FA9">
        <w:rPr>
          <w:sz w:val="28"/>
          <w:szCs w:val="28"/>
        </w:rPr>
        <w:t xml:space="preserve"> организационные мероприятия по определению на</w:t>
      </w:r>
      <w:r>
        <w:rPr>
          <w:sz w:val="28"/>
          <w:szCs w:val="28"/>
        </w:rPr>
        <w:t>чальной цены закупок, определяет</w:t>
      </w:r>
      <w:r w:rsidRPr="00E36FA9">
        <w:rPr>
          <w:sz w:val="28"/>
          <w:szCs w:val="28"/>
        </w:rPr>
        <w:t xml:space="preserve"> общую потребность медицинских организаций,</w:t>
      </w:r>
      <w:r>
        <w:rPr>
          <w:sz w:val="28"/>
          <w:szCs w:val="28"/>
        </w:rPr>
        <w:t xml:space="preserve"> взаимодействует</w:t>
      </w:r>
      <w:r w:rsidRPr="00E36FA9">
        <w:rPr>
          <w:sz w:val="28"/>
          <w:szCs w:val="28"/>
        </w:rPr>
        <w:t xml:space="preserve"> с </w:t>
      </w:r>
      <w:r>
        <w:rPr>
          <w:sz w:val="28"/>
          <w:szCs w:val="28"/>
        </w:rPr>
        <w:t xml:space="preserve">организатором торгов </w:t>
      </w:r>
      <w:r w:rsidR="003F218E">
        <w:rPr>
          <w:sz w:val="28"/>
          <w:szCs w:val="28"/>
        </w:rPr>
        <w:t>–</w:t>
      </w:r>
      <w:r>
        <w:rPr>
          <w:sz w:val="28"/>
          <w:szCs w:val="28"/>
        </w:rPr>
        <w:t xml:space="preserve"> </w:t>
      </w:r>
      <w:r w:rsidRPr="00E36FA9">
        <w:rPr>
          <w:sz w:val="28"/>
          <w:szCs w:val="28"/>
        </w:rPr>
        <w:t>Мин</w:t>
      </w:r>
      <w:r w:rsidR="00E1732A">
        <w:rPr>
          <w:sz w:val="28"/>
          <w:szCs w:val="28"/>
        </w:rPr>
        <w:t>госзаказ</w:t>
      </w:r>
      <w:r w:rsidRPr="00E36FA9">
        <w:rPr>
          <w:sz w:val="28"/>
          <w:szCs w:val="28"/>
        </w:rPr>
        <w:t xml:space="preserve"> Р</w:t>
      </w:r>
      <w:r w:rsidR="00CC4818">
        <w:rPr>
          <w:sz w:val="28"/>
          <w:szCs w:val="28"/>
        </w:rPr>
        <w:t xml:space="preserve">еспублики </w:t>
      </w:r>
      <w:r w:rsidRPr="00E36FA9">
        <w:rPr>
          <w:sz w:val="28"/>
          <w:szCs w:val="28"/>
        </w:rPr>
        <w:t>Т</w:t>
      </w:r>
      <w:r w:rsidR="00CC4818">
        <w:rPr>
          <w:sz w:val="28"/>
          <w:szCs w:val="28"/>
        </w:rPr>
        <w:t>ыва</w:t>
      </w:r>
      <w:r>
        <w:rPr>
          <w:sz w:val="28"/>
          <w:szCs w:val="28"/>
        </w:rPr>
        <w:t>, медицинские организации являются заказчиками.</w:t>
      </w:r>
    </w:p>
    <w:p w:rsidR="007F5D3D" w:rsidRPr="00E65B54" w:rsidRDefault="007F5D3D" w:rsidP="003F218E">
      <w:pPr>
        <w:ind w:firstLine="709"/>
        <w:jc w:val="both"/>
        <w:rPr>
          <w:sz w:val="28"/>
          <w:szCs w:val="28"/>
        </w:rPr>
      </w:pPr>
      <w:r>
        <w:rPr>
          <w:sz w:val="28"/>
          <w:szCs w:val="28"/>
        </w:rPr>
        <w:t>Совместные</w:t>
      </w:r>
      <w:r w:rsidRPr="00E65B54">
        <w:rPr>
          <w:sz w:val="28"/>
          <w:szCs w:val="28"/>
        </w:rPr>
        <w:t xml:space="preserve"> закупки </w:t>
      </w:r>
      <w:r>
        <w:rPr>
          <w:sz w:val="28"/>
          <w:szCs w:val="28"/>
        </w:rPr>
        <w:t>лекарств</w:t>
      </w:r>
      <w:r w:rsidRPr="00E65B54">
        <w:rPr>
          <w:sz w:val="28"/>
          <w:szCs w:val="28"/>
        </w:rPr>
        <w:t xml:space="preserve"> и </w:t>
      </w:r>
      <w:r w:rsidR="00E1732A">
        <w:rPr>
          <w:sz w:val="28"/>
          <w:szCs w:val="28"/>
        </w:rPr>
        <w:t>медицинских изделий</w:t>
      </w:r>
      <w:r w:rsidRPr="00E65B54">
        <w:rPr>
          <w:sz w:val="28"/>
          <w:szCs w:val="28"/>
        </w:rPr>
        <w:t xml:space="preserve"> составляют свыше </w:t>
      </w:r>
      <w:r>
        <w:rPr>
          <w:sz w:val="28"/>
          <w:szCs w:val="28"/>
        </w:rPr>
        <w:t>5</w:t>
      </w:r>
      <w:r w:rsidRPr="00E65B54">
        <w:rPr>
          <w:sz w:val="28"/>
          <w:szCs w:val="28"/>
        </w:rPr>
        <w:t>00 млн. рублей.</w:t>
      </w:r>
      <w:r w:rsidR="003F218E">
        <w:rPr>
          <w:sz w:val="28"/>
          <w:szCs w:val="28"/>
        </w:rPr>
        <w:t xml:space="preserve"> </w:t>
      </w:r>
      <w:r w:rsidRPr="00E65B54">
        <w:rPr>
          <w:sz w:val="28"/>
          <w:szCs w:val="28"/>
        </w:rPr>
        <w:t>Закупки проводятся по заявкам медицинских организаций.</w:t>
      </w:r>
    </w:p>
    <w:p w:rsidR="007F5D3D" w:rsidRPr="00AC3843" w:rsidRDefault="007F5D3D" w:rsidP="003F218E">
      <w:pPr>
        <w:pStyle w:val="aff6"/>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В</w:t>
      </w:r>
      <w:r w:rsidRPr="00AC3843">
        <w:rPr>
          <w:rFonts w:ascii="Times New Roman" w:hAnsi="Times New Roman"/>
          <w:sz w:val="28"/>
          <w:szCs w:val="28"/>
          <w:shd w:val="clear" w:color="auto" w:fill="FFFFFF"/>
        </w:rPr>
        <w:t xml:space="preserve"> 2018 году:</w:t>
      </w:r>
    </w:p>
    <w:p w:rsidR="007F5D3D" w:rsidRPr="00AC3843" w:rsidRDefault="007F5D3D" w:rsidP="003F218E">
      <w:pPr>
        <w:pStyle w:val="aff6"/>
        <w:ind w:firstLine="709"/>
        <w:jc w:val="both"/>
        <w:rPr>
          <w:rFonts w:ascii="Times New Roman" w:hAnsi="Times New Roman"/>
          <w:sz w:val="28"/>
          <w:szCs w:val="28"/>
          <w:shd w:val="clear" w:color="auto" w:fill="FFFFFF"/>
        </w:rPr>
      </w:pPr>
      <w:r w:rsidRPr="00AC3843">
        <w:rPr>
          <w:rFonts w:ascii="Times New Roman" w:hAnsi="Times New Roman"/>
          <w:sz w:val="28"/>
          <w:szCs w:val="28"/>
          <w:shd w:val="clear" w:color="auto" w:fill="FFFFFF"/>
        </w:rPr>
        <w:t xml:space="preserve">- за счет средств </w:t>
      </w:r>
      <w:r w:rsidRPr="00AC3843">
        <w:rPr>
          <w:rFonts w:ascii="Times New Roman" w:hAnsi="Times New Roman"/>
          <w:sz w:val="28"/>
          <w:szCs w:val="28"/>
        </w:rPr>
        <w:t>Фонда ОМС</w:t>
      </w:r>
      <w:r w:rsidRPr="00AC3843">
        <w:rPr>
          <w:rFonts w:ascii="Times New Roman" w:hAnsi="Times New Roman"/>
          <w:sz w:val="28"/>
          <w:szCs w:val="28"/>
          <w:shd w:val="clear" w:color="auto" w:fill="FFFFFF"/>
        </w:rPr>
        <w:t xml:space="preserve"> составлена сводная заявка на сумму 556,8 млн. руб., в результате проведения торгов медицинскими организациями заключены государственные контракты на поставку медикаментов, медицинских изделий и расходных материалов на общую сумму 397,1 млн. рублей, получена экономия в размере 160,1 млн. рублей;</w:t>
      </w:r>
    </w:p>
    <w:p w:rsidR="007F5D3D" w:rsidRPr="00AC3843" w:rsidRDefault="007F5D3D" w:rsidP="003F218E">
      <w:pPr>
        <w:pStyle w:val="aff6"/>
        <w:ind w:firstLine="709"/>
        <w:jc w:val="both"/>
        <w:rPr>
          <w:rFonts w:ascii="Times New Roman" w:hAnsi="Times New Roman"/>
          <w:sz w:val="28"/>
          <w:szCs w:val="28"/>
        </w:rPr>
      </w:pPr>
      <w:r w:rsidRPr="00AC3843">
        <w:rPr>
          <w:rFonts w:ascii="Times New Roman" w:hAnsi="Times New Roman"/>
          <w:sz w:val="28"/>
          <w:szCs w:val="28"/>
          <w:shd w:val="clear" w:color="auto" w:fill="FFFFFF"/>
        </w:rPr>
        <w:t>- з</w:t>
      </w:r>
      <w:r w:rsidRPr="00AC3843">
        <w:rPr>
          <w:rFonts w:ascii="Times New Roman" w:hAnsi="Times New Roman"/>
          <w:sz w:val="28"/>
          <w:szCs w:val="28"/>
        </w:rPr>
        <w:t xml:space="preserve">а счет средств республиканского бюджета </w:t>
      </w:r>
      <w:r w:rsidRPr="00AC3843">
        <w:rPr>
          <w:rFonts w:ascii="Times New Roman" w:hAnsi="Times New Roman"/>
          <w:sz w:val="28"/>
          <w:szCs w:val="28"/>
          <w:shd w:val="clear" w:color="auto" w:fill="FFFFFF"/>
        </w:rPr>
        <w:t xml:space="preserve">составлена сводная заявка на сумму 52,3 млн. руб., </w:t>
      </w:r>
      <w:r w:rsidRPr="00AC3843">
        <w:rPr>
          <w:rFonts w:ascii="Times New Roman" w:hAnsi="Times New Roman"/>
          <w:sz w:val="28"/>
          <w:szCs w:val="28"/>
        </w:rPr>
        <w:t xml:space="preserve">на сумму 41,6 млн. руб. </w:t>
      </w:r>
      <w:r w:rsidRPr="00AC3843">
        <w:rPr>
          <w:rFonts w:ascii="Times New Roman" w:hAnsi="Times New Roman"/>
          <w:sz w:val="28"/>
          <w:szCs w:val="28"/>
          <w:shd w:val="clear" w:color="auto" w:fill="FFFFFF"/>
        </w:rPr>
        <w:t>заключены государственные контракты на поставку медикаментов, медицинских изделий</w:t>
      </w:r>
      <w:r w:rsidRPr="00AC3843">
        <w:rPr>
          <w:rFonts w:ascii="Times New Roman" w:hAnsi="Times New Roman"/>
          <w:sz w:val="28"/>
          <w:szCs w:val="28"/>
        </w:rPr>
        <w:t>, экономия составила 10,6 млн. рублей.</w:t>
      </w:r>
    </w:p>
    <w:p w:rsidR="007F5D3D" w:rsidRDefault="007F5D3D" w:rsidP="003F218E">
      <w:pPr>
        <w:pStyle w:val="aff6"/>
        <w:ind w:firstLine="709"/>
        <w:jc w:val="both"/>
        <w:rPr>
          <w:rFonts w:ascii="Times New Roman" w:hAnsi="Times New Roman"/>
          <w:sz w:val="28"/>
          <w:szCs w:val="28"/>
        </w:rPr>
      </w:pPr>
      <w:r w:rsidRPr="00E36FA9">
        <w:rPr>
          <w:rFonts w:ascii="Times New Roman" w:hAnsi="Times New Roman"/>
          <w:sz w:val="28"/>
          <w:szCs w:val="28"/>
        </w:rPr>
        <w:t>Среднегодовая экономия, достигнутая при проведении совместных торгов, составила 26</w:t>
      </w:r>
      <w:r w:rsidR="003F218E">
        <w:rPr>
          <w:rFonts w:ascii="Times New Roman" w:hAnsi="Times New Roman"/>
          <w:sz w:val="28"/>
          <w:szCs w:val="28"/>
        </w:rPr>
        <w:t xml:space="preserve"> </w:t>
      </w:r>
      <w:r w:rsidR="00DA4CE1">
        <w:rPr>
          <w:rFonts w:ascii="Times New Roman" w:hAnsi="Times New Roman"/>
          <w:sz w:val="28"/>
          <w:szCs w:val="28"/>
        </w:rPr>
        <w:t>процентов</w:t>
      </w:r>
      <w:r w:rsidRPr="00E36FA9">
        <w:rPr>
          <w:rFonts w:ascii="Times New Roman" w:hAnsi="Times New Roman"/>
          <w:sz w:val="28"/>
          <w:szCs w:val="28"/>
        </w:rPr>
        <w:t>.</w:t>
      </w:r>
    </w:p>
    <w:p w:rsidR="007F5D3D" w:rsidRPr="003354A3" w:rsidRDefault="007F5D3D" w:rsidP="003F218E">
      <w:pPr>
        <w:pStyle w:val="aff6"/>
        <w:ind w:firstLine="709"/>
        <w:jc w:val="both"/>
        <w:rPr>
          <w:rFonts w:ascii="Times New Roman" w:hAnsi="Times New Roman"/>
          <w:sz w:val="28"/>
          <w:szCs w:val="28"/>
        </w:rPr>
      </w:pPr>
      <w:r>
        <w:rPr>
          <w:rFonts w:ascii="Times New Roman" w:hAnsi="Times New Roman"/>
          <w:sz w:val="28"/>
          <w:szCs w:val="28"/>
        </w:rPr>
        <w:t>О</w:t>
      </w:r>
      <w:r w:rsidRPr="003354A3">
        <w:rPr>
          <w:rFonts w:ascii="Times New Roman" w:hAnsi="Times New Roman"/>
          <w:sz w:val="28"/>
          <w:szCs w:val="28"/>
        </w:rPr>
        <w:t>бъ</w:t>
      </w:r>
      <w:r w:rsidR="00444B8F">
        <w:rPr>
          <w:rFonts w:ascii="Times New Roman" w:hAnsi="Times New Roman"/>
          <w:sz w:val="28"/>
          <w:szCs w:val="28"/>
        </w:rPr>
        <w:t>е</w:t>
      </w:r>
      <w:r w:rsidRPr="003354A3">
        <w:rPr>
          <w:rFonts w:ascii="Times New Roman" w:hAnsi="Times New Roman"/>
          <w:sz w:val="28"/>
          <w:szCs w:val="28"/>
        </w:rPr>
        <w:t>м товарных запасов лекарственных препаратов и медицинских изделий, закупленных в рамках территориальной программы государственных гарантий</w:t>
      </w:r>
      <w:r w:rsidR="00E1732A">
        <w:rPr>
          <w:rFonts w:ascii="Times New Roman" w:hAnsi="Times New Roman"/>
          <w:sz w:val="28"/>
          <w:szCs w:val="28"/>
        </w:rPr>
        <w:t>,</w:t>
      </w:r>
      <w:r w:rsidRPr="003354A3">
        <w:rPr>
          <w:rFonts w:ascii="Times New Roman" w:hAnsi="Times New Roman"/>
          <w:sz w:val="28"/>
          <w:szCs w:val="28"/>
        </w:rPr>
        <w:t xml:space="preserve"> в госпитальном сегменте в медицинских организациях составлял на сумму 237,52 млн. рублей, что составляет исходя из среднемесячного расхода объ</w:t>
      </w:r>
      <w:r w:rsidR="00444B8F">
        <w:rPr>
          <w:rFonts w:ascii="Times New Roman" w:hAnsi="Times New Roman"/>
          <w:sz w:val="28"/>
          <w:szCs w:val="28"/>
        </w:rPr>
        <w:t>е</w:t>
      </w:r>
      <w:r w:rsidRPr="003354A3">
        <w:rPr>
          <w:rFonts w:ascii="Times New Roman" w:hAnsi="Times New Roman"/>
          <w:sz w:val="28"/>
          <w:szCs w:val="28"/>
        </w:rPr>
        <w:t>м на 3 месяца.</w:t>
      </w:r>
    </w:p>
    <w:p w:rsidR="007F5D3D" w:rsidRPr="003354A3" w:rsidRDefault="007F5D3D" w:rsidP="003F218E">
      <w:pPr>
        <w:pStyle w:val="aff6"/>
        <w:ind w:firstLine="709"/>
        <w:jc w:val="both"/>
        <w:rPr>
          <w:rFonts w:ascii="Times New Roman" w:hAnsi="Times New Roman"/>
          <w:sz w:val="28"/>
          <w:szCs w:val="28"/>
        </w:rPr>
      </w:pPr>
      <w:r>
        <w:rPr>
          <w:rFonts w:ascii="Times New Roman" w:hAnsi="Times New Roman"/>
          <w:sz w:val="28"/>
          <w:szCs w:val="28"/>
        </w:rPr>
        <w:t>П</w:t>
      </w:r>
      <w:r w:rsidRPr="003354A3">
        <w:rPr>
          <w:rFonts w:ascii="Times New Roman" w:hAnsi="Times New Roman"/>
          <w:sz w:val="28"/>
          <w:szCs w:val="28"/>
        </w:rPr>
        <w:t xml:space="preserve">о статье </w:t>
      </w:r>
      <w:r w:rsidR="00865216">
        <w:rPr>
          <w:rFonts w:ascii="Times New Roman" w:hAnsi="Times New Roman"/>
          <w:sz w:val="28"/>
          <w:szCs w:val="28"/>
        </w:rPr>
        <w:t>«</w:t>
      </w:r>
      <w:r w:rsidRPr="003354A3">
        <w:rPr>
          <w:rFonts w:ascii="Times New Roman" w:hAnsi="Times New Roman"/>
          <w:sz w:val="28"/>
          <w:szCs w:val="28"/>
        </w:rPr>
        <w:t>Медикаменты и перевязочные средства</w:t>
      </w:r>
      <w:r w:rsidR="00865216">
        <w:rPr>
          <w:rFonts w:ascii="Times New Roman" w:hAnsi="Times New Roman"/>
          <w:sz w:val="28"/>
          <w:szCs w:val="28"/>
        </w:rPr>
        <w:t>»</w:t>
      </w:r>
      <w:r w:rsidRPr="003354A3">
        <w:rPr>
          <w:rFonts w:ascii="Times New Roman" w:hAnsi="Times New Roman"/>
          <w:sz w:val="28"/>
          <w:szCs w:val="28"/>
        </w:rPr>
        <w:t xml:space="preserve"> медицинскими организациями заключены государственные контракты и договоры по средствам ОМС и республиканско</w:t>
      </w:r>
      <w:r w:rsidR="00E1732A">
        <w:rPr>
          <w:rFonts w:ascii="Times New Roman" w:hAnsi="Times New Roman"/>
          <w:sz w:val="28"/>
          <w:szCs w:val="28"/>
        </w:rPr>
        <w:t>го</w:t>
      </w:r>
      <w:r w:rsidRPr="003354A3">
        <w:rPr>
          <w:rFonts w:ascii="Times New Roman" w:hAnsi="Times New Roman"/>
          <w:sz w:val="28"/>
          <w:szCs w:val="28"/>
        </w:rPr>
        <w:t xml:space="preserve"> бюджет</w:t>
      </w:r>
      <w:r w:rsidR="00E1732A">
        <w:rPr>
          <w:rFonts w:ascii="Times New Roman" w:hAnsi="Times New Roman"/>
          <w:sz w:val="28"/>
          <w:szCs w:val="28"/>
        </w:rPr>
        <w:t>а</w:t>
      </w:r>
      <w:r w:rsidRPr="003354A3">
        <w:rPr>
          <w:rFonts w:ascii="Times New Roman" w:hAnsi="Times New Roman"/>
          <w:sz w:val="28"/>
          <w:szCs w:val="28"/>
        </w:rPr>
        <w:t xml:space="preserve"> на сумму 1 096,32 млрд. рублей, оплачено на сумму 828, 26 млн. рублей, поставлены на сумму 844, 09 млн. рублей, в начале 2019 г</w:t>
      </w:r>
      <w:r w:rsidR="003F218E">
        <w:rPr>
          <w:rFonts w:ascii="Times New Roman" w:hAnsi="Times New Roman"/>
          <w:sz w:val="28"/>
          <w:szCs w:val="28"/>
        </w:rPr>
        <w:t>ода</w:t>
      </w:r>
      <w:r w:rsidRPr="003354A3">
        <w:rPr>
          <w:rFonts w:ascii="Times New Roman" w:hAnsi="Times New Roman"/>
          <w:sz w:val="28"/>
          <w:szCs w:val="28"/>
        </w:rPr>
        <w:t xml:space="preserve"> кредиторская задолженность</w:t>
      </w:r>
      <w:r w:rsidR="003F218E">
        <w:rPr>
          <w:rFonts w:ascii="Times New Roman" w:hAnsi="Times New Roman"/>
          <w:sz w:val="28"/>
          <w:szCs w:val="28"/>
        </w:rPr>
        <w:t xml:space="preserve"> перед поставщиками составляет </w:t>
      </w:r>
      <w:r w:rsidRPr="003354A3">
        <w:rPr>
          <w:rFonts w:ascii="Times New Roman" w:hAnsi="Times New Roman"/>
          <w:sz w:val="28"/>
          <w:szCs w:val="28"/>
        </w:rPr>
        <w:t>15,8 млн. рублей, что составляет 1,91</w:t>
      </w:r>
      <w:r w:rsidR="003F218E">
        <w:rPr>
          <w:rFonts w:ascii="Times New Roman" w:hAnsi="Times New Roman"/>
          <w:sz w:val="28"/>
          <w:szCs w:val="28"/>
        </w:rPr>
        <w:t xml:space="preserve"> процента</w:t>
      </w:r>
      <w:r w:rsidRPr="003354A3">
        <w:rPr>
          <w:rFonts w:ascii="Times New Roman" w:hAnsi="Times New Roman"/>
          <w:sz w:val="28"/>
          <w:szCs w:val="28"/>
        </w:rPr>
        <w:t xml:space="preserve"> от суммы заключенных государственных контрактов и договоров.</w:t>
      </w:r>
    </w:p>
    <w:p w:rsidR="007F5D3D" w:rsidRPr="0093798A" w:rsidRDefault="007F5D3D" w:rsidP="003F218E">
      <w:pPr>
        <w:ind w:firstLine="709"/>
        <w:jc w:val="both"/>
        <w:rPr>
          <w:color w:val="000000"/>
          <w:sz w:val="28"/>
          <w:szCs w:val="28"/>
        </w:rPr>
      </w:pPr>
      <w:r w:rsidRPr="0093798A">
        <w:rPr>
          <w:color w:val="000000"/>
          <w:sz w:val="28"/>
          <w:szCs w:val="28"/>
        </w:rPr>
        <w:t>С 201</w:t>
      </w:r>
      <w:r>
        <w:rPr>
          <w:color w:val="000000"/>
          <w:sz w:val="28"/>
          <w:szCs w:val="28"/>
        </w:rPr>
        <w:t>4</w:t>
      </w:r>
      <w:r w:rsidR="003F218E">
        <w:rPr>
          <w:color w:val="000000"/>
          <w:sz w:val="28"/>
          <w:szCs w:val="28"/>
        </w:rPr>
        <w:t xml:space="preserve"> года</w:t>
      </w:r>
      <w:r w:rsidRPr="0093798A">
        <w:rPr>
          <w:color w:val="000000"/>
          <w:sz w:val="28"/>
          <w:szCs w:val="28"/>
        </w:rPr>
        <w:t xml:space="preserve"> по 201</w:t>
      </w:r>
      <w:r>
        <w:rPr>
          <w:color w:val="000000"/>
          <w:sz w:val="28"/>
          <w:szCs w:val="28"/>
        </w:rPr>
        <w:t>8</w:t>
      </w:r>
      <w:r w:rsidR="003F218E">
        <w:rPr>
          <w:color w:val="000000"/>
          <w:sz w:val="28"/>
          <w:szCs w:val="28"/>
        </w:rPr>
        <w:t xml:space="preserve"> год</w:t>
      </w:r>
      <w:r w:rsidRPr="0093798A">
        <w:rPr>
          <w:color w:val="000000"/>
          <w:sz w:val="28"/>
          <w:szCs w:val="28"/>
        </w:rPr>
        <w:t xml:space="preserve"> отмечается рост расходов медицинских организаций на медикаменты и </w:t>
      </w:r>
      <w:r w:rsidR="00E1732A">
        <w:rPr>
          <w:color w:val="000000"/>
          <w:sz w:val="28"/>
          <w:szCs w:val="28"/>
        </w:rPr>
        <w:t xml:space="preserve">медицинские изделия </w:t>
      </w:r>
      <w:r w:rsidRPr="0093798A">
        <w:rPr>
          <w:color w:val="000000"/>
          <w:sz w:val="28"/>
          <w:szCs w:val="28"/>
        </w:rPr>
        <w:t xml:space="preserve">по заработанным средствам, что связано с ростом цен на лекарственные препараты и </w:t>
      </w:r>
      <w:r w:rsidR="00CC4818">
        <w:rPr>
          <w:color w:val="000000"/>
          <w:sz w:val="28"/>
          <w:szCs w:val="28"/>
        </w:rPr>
        <w:t>медицинские изделия</w:t>
      </w:r>
      <w:r>
        <w:rPr>
          <w:color w:val="000000"/>
          <w:sz w:val="28"/>
          <w:szCs w:val="28"/>
        </w:rPr>
        <w:t>.</w:t>
      </w:r>
    </w:p>
    <w:p w:rsidR="007F5D3D" w:rsidRPr="0093798A" w:rsidRDefault="007F5D3D" w:rsidP="007F5D3D">
      <w:pPr>
        <w:ind w:firstLine="567"/>
        <w:jc w:val="right"/>
        <w:rPr>
          <w:color w:val="000000"/>
          <w:sz w:val="28"/>
          <w:szCs w:val="28"/>
        </w:rPr>
      </w:pPr>
      <w:r>
        <w:rPr>
          <w:color w:val="000000"/>
          <w:sz w:val="28"/>
          <w:szCs w:val="28"/>
        </w:rPr>
        <w:t>Таблица 91</w:t>
      </w:r>
    </w:p>
    <w:p w:rsidR="007F5D3D" w:rsidRPr="003F218E" w:rsidRDefault="007F5D3D" w:rsidP="007F5D3D">
      <w:pPr>
        <w:jc w:val="center"/>
        <w:rPr>
          <w:bCs/>
          <w:color w:val="000000"/>
          <w:sz w:val="28"/>
          <w:szCs w:val="28"/>
        </w:rPr>
      </w:pPr>
      <w:r w:rsidRPr="003F218E">
        <w:rPr>
          <w:bCs/>
          <w:color w:val="000000"/>
          <w:sz w:val="28"/>
          <w:szCs w:val="28"/>
        </w:rPr>
        <w:t xml:space="preserve">Сведения по расходам на статью </w:t>
      </w:r>
    </w:p>
    <w:p w:rsidR="007F5D3D" w:rsidRPr="003F218E" w:rsidRDefault="00865216" w:rsidP="007F5D3D">
      <w:pPr>
        <w:jc w:val="center"/>
        <w:rPr>
          <w:bCs/>
          <w:color w:val="000000"/>
          <w:sz w:val="28"/>
          <w:szCs w:val="28"/>
        </w:rPr>
      </w:pPr>
      <w:r w:rsidRPr="003F218E">
        <w:rPr>
          <w:bCs/>
          <w:color w:val="000000"/>
          <w:sz w:val="28"/>
          <w:szCs w:val="28"/>
        </w:rPr>
        <w:t>«</w:t>
      </w:r>
      <w:r w:rsidR="007F5D3D" w:rsidRPr="003F218E">
        <w:rPr>
          <w:bCs/>
          <w:color w:val="000000"/>
          <w:sz w:val="28"/>
          <w:szCs w:val="28"/>
        </w:rPr>
        <w:t>Приобретение медикаментов</w:t>
      </w:r>
      <w:r w:rsidRPr="003F218E">
        <w:rPr>
          <w:bCs/>
          <w:color w:val="000000"/>
          <w:sz w:val="28"/>
          <w:szCs w:val="28"/>
        </w:rPr>
        <w:t>»</w:t>
      </w:r>
      <w:r w:rsidR="007F5D3D" w:rsidRPr="003F218E">
        <w:rPr>
          <w:bCs/>
          <w:color w:val="000000"/>
          <w:sz w:val="28"/>
          <w:szCs w:val="28"/>
        </w:rPr>
        <w:t xml:space="preserve"> (ОМС)</w:t>
      </w:r>
    </w:p>
    <w:p w:rsidR="007F5D3D" w:rsidRPr="0093798A" w:rsidRDefault="007F5D3D" w:rsidP="007F5D3D">
      <w:pPr>
        <w:ind w:firstLine="567"/>
        <w:jc w:val="both"/>
        <w:rPr>
          <w:color w:val="000000"/>
          <w:sz w:val="16"/>
          <w:szCs w:val="16"/>
        </w:rPr>
      </w:pPr>
    </w:p>
    <w:tbl>
      <w:tblPr>
        <w:tblW w:w="9665"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9"/>
        <w:gridCol w:w="1427"/>
        <w:gridCol w:w="1225"/>
        <w:gridCol w:w="1416"/>
        <w:gridCol w:w="1517"/>
        <w:gridCol w:w="1571"/>
      </w:tblGrid>
      <w:tr w:rsidR="007F5D3D" w:rsidRPr="0093798A" w:rsidTr="003F218E">
        <w:trPr>
          <w:jc w:val="center"/>
        </w:trPr>
        <w:tc>
          <w:tcPr>
            <w:tcW w:w="2509" w:type="dxa"/>
            <w:shd w:val="clear" w:color="auto" w:fill="auto"/>
          </w:tcPr>
          <w:p w:rsidR="007F5D3D" w:rsidRPr="0093798A" w:rsidRDefault="007F5D3D" w:rsidP="003F218E">
            <w:pPr>
              <w:jc w:val="center"/>
              <w:rPr>
                <w:color w:val="000000"/>
              </w:rPr>
            </w:pPr>
          </w:p>
        </w:tc>
        <w:tc>
          <w:tcPr>
            <w:tcW w:w="1427" w:type="dxa"/>
          </w:tcPr>
          <w:p w:rsidR="007F5D3D" w:rsidRPr="0093798A" w:rsidRDefault="007F5D3D" w:rsidP="003F218E">
            <w:pPr>
              <w:jc w:val="center"/>
              <w:rPr>
                <w:color w:val="000000"/>
              </w:rPr>
            </w:pPr>
            <w:r w:rsidRPr="0093798A">
              <w:rPr>
                <w:color w:val="000000"/>
              </w:rPr>
              <w:t>2014 г.</w:t>
            </w:r>
          </w:p>
        </w:tc>
        <w:tc>
          <w:tcPr>
            <w:tcW w:w="1225" w:type="dxa"/>
          </w:tcPr>
          <w:p w:rsidR="007F5D3D" w:rsidRPr="0093798A" w:rsidRDefault="007F5D3D" w:rsidP="003F218E">
            <w:pPr>
              <w:jc w:val="center"/>
              <w:rPr>
                <w:color w:val="000000"/>
              </w:rPr>
            </w:pPr>
            <w:r w:rsidRPr="0093798A">
              <w:rPr>
                <w:color w:val="000000"/>
              </w:rPr>
              <w:t>2015 г.</w:t>
            </w:r>
          </w:p>
        </w:tc>
        <w:tc>
          <w:tcPr>
            <w:tcW w:w="1416" w:type="dxa"/>
          </w:tcPr>
          <w:p w:rsidR="007F5D3D" w:rsidRPr="0093798A" w:rsidRDefault="007F5D3D" w:rsidP="003F218E">
            <w:pPr>
              <w:jc w:val="center"/>
              <w:rPr>
                <w:color w:val="000000"/>
              </w:rPr>
            </w:pPr>
            <w:r w:rsidRPr="0093798A">
              <w:rPr>
                <w:color w:val="000000"/>
              </w:rPr>
              <w:t>2016 г.</w:t>
            </w:r>
          </w:p>
        </w:tc>
        <w:tc>
          <w:tcPr>
            <w:tcW w:w="1517" w:type="dxa"/>
          </w:tcPr>
          <w:p w:rsidR="007F5D3D" w:rsidRPr="0093798A" w:rsidRDefault="007F5D3D" w:rsidP="003F218E">
            <w:pPr>
              <w:jc w:val="center"/>
              <w:rPr>
                <w:color w:val="000000"/>
              </w:rPr>
            </w:pPr>
            <w:r w:rsidRPr="0093798A">
              <w:rPr>
                <w:color w:val="000000"/>
                <w:lang w:val="en-US"/>
              </w:rPr>
              <w:t>2017</w:t>
            </w:r>
            <w:r w:rsidRPr="0093798A">
              <w:rPr>
                <w:color w:val="000000"/>
              </w:rPr>
              <w:t xml:space="preserve"> г.</w:t>
            </w:r>
          </w:p>
        </w:tc>
        <w:tc>
          <w:tcPr>
            <w:tcW w:w="1571" w:type="dxa"/>
            <w:shd w:val="clear" w:color="auto" w:fill="auto"/>
          </w:tcPr>
          <w:p w:rsidR="007F5D3D" w:rsidRPr="0093798A" w:rsidRDefault="007F5D3D" w:rsidP="003F218E">
            <w:pPr>
              <w:jc w:val="center"/>
              <w:rPr>
                <w:color w:val="000000"/>
              </w:rPr>
            </w:pPr>
            <w:r>
              <w:rPr>
                <w:color w:val="000000"/>
              </w:rPr>
              <w:t>2018 г.</w:t>
            </w:r>
          </w:p>
        </w:tc>
      </w:tr>
      <w:tr w:rsidR="007F5D3D" w:rsidRPr="0093798A" w:rsidTr="003F218E">
        <w:trPr>
          <w:jc w:val="center"/>
        </w:trPr>
        <w:tc>
          <w:tcPr>
            <w:tcW w:w="2509" w:type="dxa"/>
            <w:shd w:val="clear" w:color="auto" w:fill="auto"/>
          </w:tcPr>
          <w:p w:rsidR="007F5D3D" w:rsidRPr="0093798A" w:rsidRDefault="007F5D3D" w:rsidP="003F218E">
            <w:pPr>
              <w:jc w:val="both"/>
              <w:rPr>
                <w:color w:val="000000"/>
              </w:rPr>
            </w:pPr>
            <w:r w:rsidRPr="0093798A">
              <w:rPr>
                <w:color w:val="000000"/>
              </w:rPr>
              <w:t>Расходы на медикаменты по заработанным средствам, тыс. руб.</w:t>
            </w:r>
          </w:p>
        </w:tc>
        <w:tc>
          <w:tcPr>
            <w:tcW w:w="1427" w:type="dxa"/>
          </w:tcPr>
          <w:p w:rsidR="007F5D3D" w:rsidRPr="0093798A" w:rsidRDefault="007F5D3D" w:rsidP="003F218E">
            <w:pPr>
              <w:jc w:val="center"/>
              <w:rPr>
                <w:color w:val="000000"/>
              </w:rPr>
            </w:pPr>
            <w:r w:rsidRPr="0093798A">
              <w:rPr>
                <w:color w:val="000000"/>
              </w:rPr>
              <w:t>506069,5</w:t>
            </w:r>
          </w:p>
        </w:tc>
        <w:tc>
          <w:tcPr>
            <w:tcW w:w="1225" w:type="dxa"/>
          </w:tcPr>
          <w:p w:rsidR="007F5D3D" w:rsidRPr="0093798A" w:rsidRDefault="007F5D3D" w:rsidP="003F218E">
            <w:pPr>
              <w:jc w:val="center"/>
              <w:rPr>
                <w:color w:val="000000"/>
              </w:rPr>
            </w:pPr>
            <w:r w:rsidRPr="0093798A">
              <w:rPr>
                <w:color w:val="000000"/>
              </w:rPr>
              <w:t>839598,1</w:t>
            </w:r>
          </w:p>
        </w:tc>
        <w:tc>
          <w:tcPr>
            <w:tcW w:w="1416" w:type="dxa"/>
          </w:tcPr>
          <w:p w:rsidR="007F5D3D" w:rsidRPr="0093798A" w:rsidRDefault="007F5D3D" w:rsidP="003F218E">
            <w:pPr>
              <w:jc w:val="center"/>
              <w:rPr>
                <w:color w:val="000000"/>
              </w:rPr>
            </w:pPr>
            <w:r w:rsidRPr="0093798A">
              <w:rPr>
                <w:color w:val="000000"/>
              </w:rPr>
              <w:t>754 498,724</w:t>
            </w:r>
          </w:p>
        </w:tc>
        <w:tc>
          <w:tcPr>
            <w:tcW w:w="1517" w:type="dxa"/>
          </w:tcPr>
          <w:p w:rsidR="007F5D3D" w:rsidRPr="0093798A" w:rsidRDefault="007F5D3D" w:rsidP="003F218E">
            <w:pPr>
              <w:jc w:val="center"/>
            </w:pPr>
            <w:r w:rsidRPr="0093798A">
              <w:t>584 693,007</w:t>
            </w:r>
          </w:p>
        </w:tc>
        <w:tc>
          <w:tcPr>
            <w:tcW w:w="1571" w:type="dxa"/>
            <w:shd w:val="clear" w:color="auto" w:fill="auto"/>
          </w:tcPr>
          <w:p w:rsidR="007F5D3D" w:rsidRPr="0093798A" w:rsidRDefault="007F5D3D" w:rsidP="003F218E">
            <w:pPr>
              <w:jc w:val="center"/>
              <w:rPr>
                <w:color w:val="000000"/>
              </w:rPr>
            </w:pPr>
            <w:r>
              <w:rPr>
                <w:color w:val="000000"/>
              </w:rPr>
              <w:t>987 425,421</w:t>
            </w:r>
          </w:p>
        </w:tc>
      </w:tr>
    </w:tbl>
    <w:p w:rsidR="007F5D3D" w:rsidRDefault="007F5D3D" w:rsidP="007F5D3D">
      <w:pPr>
        <w:pStyle w:val="aff6"/>
        <w:jc w:val="center"/>
        <w:rPr>
          <w:rFonts w:ascii="Times New Roman" w:hAnsi="Times New Roman"/>
          <w:b/>
          <w:sz w:val="28"/>
          <w:szCs w:val="28"/>
        </w:rPr>
      </w:pPr>
    </w:p>
    <w:p w:rsidR="003F218E" w:rsidRDefault="007F5D3D" w:rsidP="007F5D3D">
      <w:pPr>
        <w:pStyle w:val="aff6"/>
        <w:jc w:val="center"/>
        <w:rPr>
          <w:rFonts w:ascii="Times New Roman" w:hAnsi="Times New Roman"/>
          <w:sz w:val="28"/>
          <w:szCs w:val="28"/>
        </w:rPr>
      </w:pPr>
      <w:r w:rsidRPr="003F218E">
        <w:rPr>
          <w:rFonts w:ascii="Times New Roman" w:hAnsi="Times New Roman"/>
          <w:sz w:val="28"/>
          <w:szCs w:val="28"/>
        </w:rPr>
        <w:t>Обеспечение</w:t>
      </w:r>
      <w:r w:rsidR="003F218E" w:rsidRPr="003F218E">
        <w:rPr>
          <w:rFonts w:ascii="Times New Roman" w:hAnsi="Times New Roman"/>
          <w:sz w:val="28"/>
          <w:szCs w:val="28"/>
        </w:rPr>
        <w:t xml:space="preserve"> </w:t>
      </w:r>
      <w:r w:rsidRPr="003F218E">
        <w:rPr>
          <w:rFonts w:ascii="Times New Roman" w:hAnsi="Times New Roman"/>
          <w:sz w:val="28"/>
          <w:szCs w:val="28"/>
        </w:rPr>
        <w:t xml:space="preserve">населения наркотическими средствами </w:t>
      </w:r>
    </w:p>
    <w:p w:rsidR="007F5D3D" w:rsidRPr="003F218E" w:rsidRDefault="007F5D3D" w:rsidP="007F5D3D">
      <w:pPr>
        <w:pStyle w:val="aff6"/>
        <w:jc w:val="center"/>
        <w:rPr>
          <w:rFonts w:ascii="Times New Roman" w:hAnsi="Times New Roman"/>
          <w:sz w:val="28"/>
          <w:szCs w:val="28"/>
        </w:rPr>
      </w:pPr>
      <w:r w:rsidRPr="003F218E">
        <w:rPr>
          <w:rFonts w:ascii="Times New Roman" w:hAnsi="Times New Roman"/>
          <w:sz w:val="28"/>
          <w:szCs w:val="28"/>
        </w:rPr>
        <w:t xml:space="preserve">и психотропными веществами для использования в медицинских целях </w:t>
      </w:r>
    </w:p>
    <w:p w:rsidR="007F5D3D" w:rsidRPr="003F218E" w:rsidRDefault="007F5D3D" w:rsidP="007F5D3D">
      <w:pPr>
        <w:pStyle w:val="aff6"/>
        <w:jc w:val="center"/>
        <w:rPr>
          <w:rFonts w:ascii="Times New Roman" w:hAnsi="Times New Roman"/>
          <w:sz w:val="28"/>
          <w:szCs w:val="28"/>
        </w:rPr>
      </w:pPr>
    </w:p>
    <w:p w:rsidR="007F5D3D" w:rsidRPr="003F218E" w:rsidRDefault="007F5D3D" w:rsidP="003F218E">
      <w:pPr>
        <w:pStyle w:val="aff6"/>
        <w:ind w:firstLine="709"/>
        <w:jc w:val="both"/>
        <w:rPr>
          <w:rFonts w:ascii="Times New Roman" w:hAnsi="Times New Roman"/>
          <w:sz w:val="28"/>
          <w:szCs w:val="28"/>
        </w:rPr>
      </w:pPr>
      <w:r w:rsidRPr="003F218E">
        <w:rPr>
          <w:rFonts w:ascii="Times New Roman" w:hAnsi="Times New Roman"/>
          <w:sz w:val="28"/>
          <w:szCs w:val="28"/>
        </w:rPr>
        <w:t>Расчет потребности в наркотических и психотропных лекарственных средствах, предназначенных для медицинского применения</w:t>
      </w:r>
      <w:r w:rsidR="00E1732A">
        <w:rPr>
          <w:rFonts w:ascii="Times New Roman" w:hAnsi="Times New Roman"/>
          <w:sz w:val="28"/>
          <w:szCs w:val="28"/>
        </w:rPr>
        <w:t>,</w:t>
      </w:r>
      <w:r w:rsidRPr="003F218E">
        <w:rPr>
          <w:rFonts w:ascii="Times New Roman" w:hAnsi="Times New Roman"/>
          <w:sz w:val="28"/>
          <w:szCs w:val="28"/>
        </w:rPr>
        <w:t xml:space="preserve"> производится исходя из нормативов, утвержденных приказом Министерства здравоохранения Российской Федерации от 1</w:t>
      </w:r>
      <w:r w:rsidR="003F218E">
        <w:rPr>
          <w:rFonts w:ascii="Times New Roman" w:hAnsi="Times New Roman"/>
          <w:sz w:val="28"/>
          <w:szCs w:val="28"/>
        </w:rPr>
        <w:t xml:space="preserve"> декабря </w:t>
      </w:r>
      <w:r w:rsidRPr="003F218E">
        <w:rPr>
          <w:rFonts w:ascii="Times New Roman" w:hAnsi="Times New Roman"/>
          <w:sz w:val="28"/>
          <w:szCs w:val="28"/>
        </w:rPr>
        <w:t xml:space="preserve">2016 </w:t>
      </w:r>
      <w:r w:rsidR="003F218E">
        <w:rPr>
          <w:rFonts w:ascii="Times New Roman" w:hAnsi="Times New Roman"/>
          <w:sz w:val="28"/>
          <w:szCs w:val="28"/>
        </w:rPr>
        <w:t xml:space="preserve">г. </w:t>
      </w:r>
      <w:r w:rsidRPr="003F218E">
        <w:rPr>
          <w:rFonts w:ascii="Times New Roman" w:hAnsi="Times New Roman"/>
          <w:sz w:val="28"/>
          <w:szCs w:val="28"/>
        </w:rPr>
        <w:t xml:space="preserve">№ 917н </w:t>
      </w:r>
      <w:r w:rsidR="00865216" w:rsidRPr="003F218E">
        <w:rPr>
          <w:rFonts w:ascii="Times New Roman" w:hAnsi="Times New Roman"/>
          <w:sz w:val="28"/>
          <w:szCs w:val="28"/>
        </w:rPr>
        <w:t>«</w:t>
      </w:r>
      <w:r w:rsidRPr="003F218E">
        <w:rPr>
          <w:rFonts w:ascii="Times New Roman" w:hAnsi="Times New Roman"/>
          <w:sz w:val="28"/>
          <w:szCs w:val="28"/>
        </w:rPr>
        <w:t>Об утверждении нормативов для расчета потребности в наркотических и психотропных лекарственных средствах, предназначенных для медицинского применения</w:t>
      </w:r>
      <w:r w:rsidR="00865216" w:rsidRPr="003F218E">
        <w:rPr>
          <w:rFonts w:ascii="Times New Roman" w:hAnsi="Times New Roman"/>
          <w:sz w:val="28"/>
          <w:szCs w:val="28"/>
        </w:rPr>
        <w:t>»</w:t>
      </w:r>
      <w:r w:rsidRPr="003F218E">
        <w:rPr>
          <w:rFonts w:ascii="Times New Roman" w:hAnsi="Times New Roman"/>
          <w:sz w:val="28"/>
          <w:szCs w:val="28"/>
        </w:rPr>
        <w:t>, также в соответствии с Методическими рекомендациями по определению потребности в наркотических средствах и психотропных веществах для использования в медицинских целях, утвержденными приказом Министерства здравоохранения Российской Федерации от 16</w:t>
      </w:r>
      <w:r w:rsidR="003F218E">
        <w:rPr>
          <w:rFonts w:ascii="Times New Roman" w:hAnsi="Times New Roman"/>
          <w:sz w:val="28"/>
          <w:szCs w:val="28"/>
        </w:rPr>
        <w:t xml:space="preserve"> ноября </w:t>
      </w:r>
      <w:r w:rsidRPr="003F218E">
        <w:rPr>
          <w:rFonts w:ascii="Times New Roman" w:hAnsi="Times New Roman"/>
          <w:sz w:val="28"/>
          <w:szCs w:val="28"/>
        </w:rPr>
        <w:t xml:space="preserve">2017 </w:t>
      </w:r>
      <w:r w:rsidR="003F218E">
        <w:rPr>
          <w:rFonts w:ascii="Times New Roman" w:hAnsi="Times New Roman"/>
          <w:sz w:val="28"/>
          <w:szCs w:val="28"/>
        </w:rPr>
        <w:t xml:space="preserve">г. </w:t>
      </w:r>
      <w:r w:rsidRPr="003F218E">
        <w:rPr>
          <w:rFonts w:ascii="Times New Roman" w:hAnsi="Times New Roman"/>
          <w:sz w:val="28"/>
          <w:szCs w:val="28"/>
        </w:rPr>
        <w:t xml:space="preserve">№ 913. </w:t>
      </w:r>
    </w:p>
    <w:p w:rsidR="007F5D3D" w:rsidRPr="003F218E" w:rsidRDefault="007F5D3D" w:rsidP="003F218E">
      <w:pPr>
        <w:pStyle w:val="aff6"/>
        <w:ind w:firstLine="709"/>
        <w:jc w:val="both"/>
        <w:rPr>
          <w:rFonts w:ascii="Times New Roman" w:hAnsi="Times New Roman"/>
          <w:sz w:val="28"/>
          <w:szCs w:val="28"/>
        </w:rPr>
      </w:pPr>
      <w:r w:rsidRPr="003F218E">
        <w:rPr>
          <w:rFonts w:ascii="Times New Roman" w:hAnsi="Times New Roman"/>
          <w:sz w:val="28"/>
          <w:szCs w:val="28"/>
        </w:rPr>
        <w:t>Формирование сводной заявки за 2016 и 2017 гг. производилось с использованием данных о фактическом потреблении наркотических и психотропных лекарственных препаратов за предыдущий год (годы).</w:t>
      </w:r>
    </w:p>
    <w:p w:rsidR="007F5D3D" w:rsidRPr="003F218E" w:rsidRDefault="007F5D3D" w:rsidP="003F218E">
      <w:pPr>
        <w:pStyle w:val="aff6"/>
        <w:ind w:firstLine="709"/>
        <w:jc w:val="both"/>
        <w:rPr>
          <w:rFonts w:ascii="Times New Roman" w:hAnsi="Times New Roman"/>
          <w:sz w:val="28"/>
          <w:szCs w:val="28"/>
        </w:rPr>
      </w:pPr>
      <w:r w:rsidRPr="003F218E">
        <w:rPr>
          <w:rFonts w:ascii="Times New Roman" w:hAnsi="Times New Roman"/>
          <w:sz w:val="28"/>
          <w:szCs w:val="28"/>
        </w:rPr>
        <w:t>В 2016 г</w:t>
      </w:r>
      <w:r w:rsidR="003F218E">
        <w:rPr>
          <w:rFonts w:ascii="Times New Roman" w:hAnsi="Times New Roman"/>
          <w:sz w:val="28"/>
          <w:szCs w:val="28"/>
        </w:rPr>
        <w:t>оду</w:t>
      </w:r>
      <w:r w:rsidRPr="003F218E">
        <w:rPr>
          <w:rFonts w:ascii="Times New Roman" w:hAnsi="Times New Roman"/>
          <w:sz w:val="28"/>
          <w:szCs w:val="28"/>
        </w:rPr>
        <w:t xml:space="preserve"> объем заявленной потребности составляет в инвазивных формах 86</w:t>
      </w:r>
      <w:r w:rsidR="003F218E">
        <w:rPr>
          <w:rFonts w:ascii="Times New Roman" w:hAnsi="Times New Roman"/>
          <w:sz w:val="28"/>
          <w:szCs w:val="28"/>
        </w:rPr>
        <w:t xml:space="preserve"> </w:t>
      </w:r>
      <w:r w:rsidR="00DA4CE1" w:rsidRPr="003F218E">
        <w:rPr>
          <w:rFonts w:ascii="Times New Roman" w:hAnsi="Times New Roman"/>
          <w:sz w:val="28"/>
          <w:szCs w:val="28"/>
        </w:rPr>
        <w:t>процентов</w:t>
      </w:r>
      <w:r w:rsidRPr="003F218E">
        <w:rPr>
          <w:rFonts w:ascii="Times New Roman" w:hAnsi="Times New Roman"/>
          <w:sz w:val="28"/>
          <w:szCs w:val="28"/>
        </w:rPr>
        <w:t xml:space="preserve">, в неинвазивных формах </w:t>
      </w:r>
      <w:r w:rsidR="003F218E">
        <w:rPr>
          <w:rFonts w:ascii="Times New Roman" w:hAnsi="Times New Roman"/>
          <w:sz w:val="28"/>
          <w:szCs w:val="28"/>
        </w:rPr>
        <w:t>–</w:t>
      </w:r>
      <w:r w:rsidRPr="003F218E">
        <w:rPr>
          <w:rFonts w:ascii="Times New Roman" w:hAnsi="Times New Roman"/>
          <w:sz w:val="28"/>
          <w:szCs w:val="28"/>
        </w:rPr>
        <w:t xml:space="preserve"> 22</w:t>
      </w:r>
      <w:r w:rsidR="003F218E">
        <w:rPr>
          <w:rFonts w:ascii="Times New Roman" w:hAnsi="Times New Roman"/>
          <w:sz w:val="28"/>
          <w:szCs w:val="28"/>
        </w:rPr>
        <w:t xml:space="preserve"> </w:t>
      </w:r>
      <w:r w:rsidR="00DA4CE1" w:rsidRPr="003F218E">
        <w:rPr>
          <w:rFonts w:ascii="Times New Roman" w:hAnsi="Times New Roman"/>
          <w:sz w:val="28"/>
          <w:szCs w:val="28"/>
        </w:rPr>
        <w:t>пр</w:t>
      </w:r>
      <w:r w:rsidR="003F218E">
        <w:rPr>
          <w:rFonts w:ascii="Times New Roman" w:hAnsi="Times New Roman"/>
          <w:sz w:val="28"/>
          <w:szCs w:val="28"/>
        </w:rPr>
        <w:t>оцента</w:t>
      </w:r>
      <w:r w:rsidRPr="003F218E">
        <w:rPr>
          <w:rFonts w:ascii="Times New Roman" w:hAnsi="Times New Roman"/>
          <w:sz w:val="28"/>
          <w:szCs w:val="28"/>
        </w:rPr>
        <w:t>. Для расчета взято текущее значение 2015 г</w:t>
      </w:r>
      <w:r w:rsidR="003F218E">
        <w:rPr>
          <w:rFonts w:ascii="Times New Roman" w:hAnsi="Times New Roman"/>
          <w:sz w:val="28"/>
          <w:szCs w:val="28"/>
        </w:rPr>
        <w:t>ода</w:t>
      </w:r>
      <w:r w:rsidRPr="003F218E">
        <w:rPr>
          <w:rFonts w:ascii="Times New Roman" w:hAnsi="Times New Roman"/>
          <w:sz w:val="28"/>
          <w:szCs w:val="28"/>
        </w:rPr>
        <w:t>. В 2017 г</w:t>
      </w:r>
      <w:r w:rsidR="003F218E">
        <w:rPr>
          <w:rFonts w:ascii="Times New Roman" w:hAnsi="Times New Roman"/>
          <w:sz w:val="28"/>
          <w:szCs w:val="28"/>
        </w:rPr>
        <w:t>оду</w:t>
      </w:r>
      <w:r w:rsidRPr="003F218E">
        <w:rPr>
          <w:rFonts w:ascii="Times New Roman" w:hAnsi="Times New Roman"/>
          <w:sz w:val="28"/>
          <w:szCs w:val="28"/>
        </w:rPr>
        <w:t xml:space="preserve"> объем заявленной потребности составляет в инвазивных формах </w:t>
      </w:r>
      <w:r w:rsidR="003F218E">
        <w:rPr>
          <w:rFonts w:ascii="Times New Roman" w:hAnsi="Times New Roman"/>
          <w:sz w:val="28"/>
          <w:szCs w:val="28"/>
        </w:rPr>
        <w:t>–</w:t>
      </w:r>
      <w:r w:rsidRPr="003F218E">
        <w:rPr>
          <w:rFonts w:ascii="Times New Roman" w:hAnsi="Times New Roman"/>
          <w:sz w:val="28"/>
          <w:szCs w:val="28"/>
        </w:rPr>
        <w:t xml:space="preserve"> 95</w:t>
      </w:r>
      <w:r w:rsidR="003F218E">
        <w:rPr>
          <w:rFonts w:ascii="Times New Roman" w:hAnsi="Times New Roman"/>
          <w:sz w:val="28"/>
          <w:szCs w:val="28"/>
        </w:rPr>
        <w:t xml:space="preserve"> </w:t>
      </w:r>
      <w:r w:rsidR="00DA4CE1" w:rsidRPr="003F218E">
        <w:rPr>
          <w:rFonts w:ascii="Times New Roman" w:hAnsi="Times New Roman"/>
          <w:sz w:val="28"/>
          <w:szCs w:val="28"/>
        </w:rPr>
        <w:t>процентов</w:t>
      </w:r>
      <w:r w:rsidRPr="003F218E">
        <w:rPr>
          <w:rFonts w:ascii="Times New Roman" w:hAnsi="Times New Roman"/>
          <w:sz w:val="28"/>
          <w:szCs w:val="28"/>
        </w:rPr>
        <w:t xml:space="preserve">, в неинвазивных </w:t>
      </w:r>
      <w:r w:rsidR="003F218E">
        <w:rPr>
          <w:rFonts w:ascii="Times New Roman" w:hAnsi="Times New Roman"/>
          <w:sz w:val="28"/>
          <w:szCs w:val="28"/>
        </w:rPr>
        <w:t>–</w:t>
      </w:r>
      <w:r w:rsidRPr="003F218E">
        <w:rPr>
          <w:rFonts w:ascii="Times New Roman" w:hAnsi="Times New Roman"/>
          <w:sz w:val="28"/>
          <w:szCs w:val="28"/>
        </w:rPr>
        <w:t xml:space="preserve"> 50</w:t>
      </w:r>
      <w:r w:rsidR="003F218E">
        <w:rPr>
          <w:rFonts w:ascii="Times New Roman" w:hAnsi="Times New Roman"/>
          <w:sz w:val="28"/>
          <w:szCs w:val="28"/>
        </w:rPr>
        <w:t xml:space="preserve"> </w:t>
      </w:r>
      <w:r w:rsidR="00DA4CE1" w:rsidRPr="003F218E">
        <w:rPr>
          <w:rFonts w:ascii="Times New Roman" w:hAnsi="Times New Roman"/>
          <w:sz w:val="28"/>
          <w:szCs w:val="28"/>
        </w:rPr>
        <w:t>процентов</w:t>
      </w:r>
      <w:r w:rsidRPr="003F218E">
        <w:rPr>
          <w:rFonts w:ascii="Times New Roman" w:hAnsi="Times New Roman"/>
          <w:sz w:val="28"/>
          <w:szCs w:val="28"/>
        </w:rPr>
        <w:t>, за 2018 г</w:t>
      </w:r>
      <w:r w:rsidR="003F218E">
        <w:rPr>
          <w:rFonts w:ascii="Times New Roman" w:hAnsi="Times New Roman"/>
          <w:sz w:val="28"/>
          <w:szCs w:val="28"/>
        </w:rPr>
        <w:t>од</w:t>
      </w:r>
      <w:r w:rsidRPr="003F218E">
        <w:rPr>
          <w:rFonts w:ascii="Times New Roman" w:hAnsi="Times New Roman"/>
          <w:sz w:val="28"/>
          <w:szCs w:val="28"/>
        </w:rPr>
        <w:t xml:space="preserve"> объем заявленной потребности составляет 79,5</w:t>
      </w:r>
      <w:r w:rsidR="003F218E">
        <w:rPr>
          <w:rFonts w:ascii="Times New Roman" w:hAnsi="Times New Roman"/>
          <w:sz w:val="28"/>
          <w:szCs w:val="28"/>
        </w:rPr>
        <w:t xml:space="preserve"> процента</w:t>
      </w:r>
      <w:r w:rsidRPr="003F218E">
        <w:rPr>
          <w:rFonts w:ascii="Times New Roman" w:hAnsi="Times New Roman"/>
          <w:sz w:val="28"/>
          <w:szCs w:val="28"/>
        </w:rPr>
        <w:t xml:space="preserve"> в инвазивных формах, в неинвазивных формах </w:t>
      </w:r>
      <w:r w:rsidR="003F218E">
        <w:rPr>
          <w:rFonts w:ascii="Times New Roman" w:hAnsi="Times New Roman"/>
          <w:sz w:val="28"/>
          <w:szCs w:val="28"/>
        </w:rPr>
        <w:t>–</w:t>
      </w:r>
      <w:r w:rsidRPr="003F218E">
        <w:rPr>
          <w:rFonts w:ascii="Times New Roman" w:hAnsi="Times New Roman"/>
          <w:sz w:val="28"/>
          <w:szCs w:val="28"/>
        </w:rPr>
        <w:t xml:space="preserve"> 78</w:t>
      </w:r>
      <w:r w:rsidR="003F218E">
        <w:rPr>
          <w:rFonts w:ascii="Times New Roman" w:hAnsi="Times New Roman"/>
          <w:sz w:val="28"/>
          <w:szCs w:val="28"/>
        </w:rPr>
        <w:t xml:space="preserve"> </w:t>
      </w:r>
      <w:r w:rsidR="00DA4CE1" w:rsidRPr="003F218E">
        <w:rPr>
          <w:rFonts w:ascii="Times New Roman" w:hAnsi="Times New Roman"/>
          <w:sz w:val="28"/>
          <w:szCs w:val="28"/>
        </w:rPr>
        <w:t>процентов</w:t>
      </w:r>
      <w:r w:rsidRPr="003F218E">
        <w:rPr>
          <w:rFonts w:ascii="Times New Roman" w:hAnsi="Times New Roman"/>
          <w:sz w:val="28"/>
          <w:szCs w:val="28"/>
        </w:rPr>
        <w:t>.</w:t>
      </w:r>
    </w:p>
    <w:p w:rsidR="007F5D3D" w:rsidRPr="003F218E" w:rsidRDefault="007F5D3D" w:rsidP="003F218E">
      <w:pPr>
        <w:pStyle w:val="aff6"/>
        <w:ind w:firstLine="709"/>
        <w:jc w:val="both"/>
        <w:rPr>
          <w:rFonts w:ascii="Times New Roman" w:hAnsi="Times New Roman"/>
          <w:sz w:val="28"/>
          <w:szCs w:val="28"/>
        </w:rPr>
      </w:pPr>
      <w:r w:rsidRPr="003F218E">
        <w:rPr>
          <w:rFonts w:ascii="Times New Roman" w:hAnsi="Times New Roman"/>
          <w:sz w:val="28"/>
          <w:szCs w:val="28"/>
        </w:rPr>
        <w:t xml:space="preserve">Полнота выборки наркотических и психотропных лекарственных препаратов составила: в инвазивных лекарственных формах </w:t>
      </w:r>
      <w:r w:rsidR="003F218E">
        <w:rPr>
          <w:rFonts w:ascii="Times New Roman" w:hAnsi="Times New Roman"/>
          <w:sz w:val="28"/>
          <w:szCs w:val="28"/>
        </w:rPr>
        <w:t>–</w:t>
      </w:r>
      <w:r w:rsidRPr="003F218E">
        <w:rPr>
          <w:rFonts w:ascii="Times New Roman" w:hAnsi="Times New Roman"/>
          <w:sz w:val="28"/>
          <w:szCs w:val="28"/>
        </w:rPr>
        <w:t xml:space="preserve"> 93,1</w:t>
      </w:r>
      <w:r w:rsidR="003F218E">
        <w:rPr>
          <w:rFonts w:ascii="Times New Roman" w:hAnsi="Times New Roman"/>
          <w:sz w:val="28"/>
          <w:szCs w:val="28"/>
        </w:rPr>
        <w:t xml:space="preserve"> процента</w:t>
      </w:r>
      <w:r w:rsidRPr="003F218E">
        <w:rPr>
          <w:rFonts w:ascii="Times New Roman" w:hAnsi="Times New Roman"/>
          <w:sz w:val="28"/>
          <w:szCs w:val="28"/>
        </w:rPr>
        <w:t xml:space="preserve">, в неинвазивных лекарственных формах </w:t>
      </w:r>
      <w:r w:rsidR="003F218E">
        <w:rPr>
          <w:rFonts w:ascii="Times New Roman" w:hAnsi="Times New Roman"/>
          <w:sz w:val="28"/>
          <w:szCs w:val="28"/>
        </w:rPr>
        <w:t>–</w:t>
      </w:r>
      <w:r w:rsidRPr="003F218E">
        <w:rPr>
          <w:rFonts w:ascii="Times New Roman" w:hAnsi="Times New Roman"/>
          <w:sz w:val="28"/>
          <w:szCs w:val="28"/>
        </w:rPr>
        <w:t xml:space="preserve"> 60,2</w:t>
      </w:r>
      <w:r w:rsidR="003F218E">
        <w:rPr>
          <w:rFonts w:ascii="Times New Roman" w:hAnsi="Times New Roman"/>
          <w:sz w:val="28"/>
          <w:szCs w:val="28"/>
        </w:rPr>
        <w:t xml:space="preserve"> процента</w:t>
      </w:r>
      <w:r w:rsidRPr="003F218E">
        <w:rPr>
          <w:rFonts w:ascii="Times New Roman" w:hAnsi="Times New Roman"/>
          <w:sz w:val="28"/>
          <w:szCs w:val="28"/>
        </w:rPr>
        <w:t xml:space="preserve">. </w:t>
      </w:r>
    </w:p>
    <w:p w:rsidR="007F5D3D" w:rsidRPr="003F218E" w:rsidRDefault="007F5D3D" w:rsidP="003F218E">
      <w:pPr>
        <w:pStyle w:val="aff6"/>
        <w:ind w:firstLine="709"/>
        <w:jc w:val="both"/>
        <w:rPr>
          <w:rFonts w:ascii="Times New Roman" w:hAnsi="Times New Roman"/>
          <w:sz w:val="28"/>
          <w:szCs w:val="28"/>
        </w:rPr>
      </w:pPr>
      <w:r w:rsidRPr="003F218E">
        <w:rPr>
          <w:rFonts w:ascii="Times New Roman" w:hAnsi="Times New Roman"/>
          <w:sz w:val="28"/>
          <w:szCs w:val="28"/>
        </w:rPr>
        <w:t xml:space="preserve">Рост числа выписанных рецептов на наркотические и психотропные лекарственные препараты </w:t>
      </w:r>
      <w:r w:rsidR="003F218E">
        <w:rPr>
          <w:rFonts w:ascii="Times New Roman" w:hAnsi="Times New Roman"/>
          <w:sz w:val="28"/>
          <w:szCs w:val="28"/>
        </w:rPr>
        <w:t>–</w:t>
      </w:r>
      <w:r w:rsidRPr="003F218E">
        <w:rPr>
          <w:rFonts w:ascii="Times New Roman" w:hAnsi="Times New Roman"/>
          <w:sz w:val="28"/>
          <w:szCs w:val="28"/>
        </w:rPr>
        <w:t xml:space="preserve"> 29,2</w:t>
      </w:r>
      <w:r w:rsidR="003F218E">
        <w:rPr>
          <w:rFonts w:ascii="Times New Roman" w:hAnsi="Times New Roman"/>
          <w:sz w:val="28"/>
          <w:szCs w:val="28"/>
        </w:rPr>
        <w:t xml:space="preserve"> процента</w:t>
      </w:r>
      <w:r w:rsidRPr="003F218E">
        <w:rPr>
          <w:rFonts w:ascii="Times New Roman" w:hAnsi="Times New Roman"/>
          <w:sz w:val="28"/>
          <w:szCs w:val="28"/>
        </w:rPr>
        <w:t>.</w:t>
      </w:r>
    </w:p>
    <w:p w:rsidR="003F218E" w:rsidRPr="003F218E" w:rsidRDefault="003F218E" w:rsidP="007F5D3D">
      <w:pPr>
        <w:pStyle w:val="aff6"/>
        <w:ind w:firstLine="459"/>
        <w:jc w:val="center"/>
        <w:rPr>
          <w:rFonts w:ascii="Times New Roman" w:hAnsi="Times New Roman"/>
          <w:sz w:val="28"/>
          <w:szCs w:val="28"/>
        </w:rPr>
      </w:pPr>
    </w:p>
    <w:p w:rsidR="003F218E" w:rsidRDefault="007F5D3D" w:rsidP="003F218E">
      <w:pPr>
        <w:pStyle w:val="aff6"/>
        <w:jc w:val="center"/>
        <w:rPr>
          <w:rFonts w:ascii="Times New Roman" w:hAnsi="Times New Roman"/>
          <w:sz w:val="28"/>
          <w:szCs w:val="28"/>
        </w:rPr>
      </w:pPr>
      <w:r w:rsidRPr="003F218E">
        <w:rPr>
          <w:rFonts w:ascii="Times New Roman" w:hAnsi="Times New Roman"/>
          <w:sz w:val="28"/>
          <w:szCs w:val="28"/>
        </w:rPr>
        <w:t xml:space="preserve">Мониторинг цен на жизненно необходимые </w:t>
      </w:r>
    </w:p>
    <w:p w:rsidR="007F5D3D" w:rsidRPr="003F218E" w:rsidRDefault="007F5D3D" w:rsidP="003F218E">
      <w:pPr>
        <w:pStyle w:val="aff6"/>
        <w:jc w:val="center"/>
        <w:rPr>
          <w:rFonts w:ascii="Times New Roman" w:hAnsi="Times New Roman"/>
          <w:sz w:val="28"/>
          <w:szCs w:val="28"/>
        </w:rPr>
      </w:pPr>
      <w:r w:rsidRPr="003F218E">
        <w:rPr>
          <w:rFonts w:ascii="Times New Roman" w:hAnsi="Times New Roman"/>
          <w:sz w:val="28"/>
          <w:szCs w:val="28"/>
        </w:rPr>
        <w:t>и важнейшие лекарственные препараты</w:t>
      </w:r>
    </w:p>
    <w:p w:rsidR="007F5D3D" w:rsidRPr="003F218E" w:rsidRDefault="007F5D3D" w:rsidP="003F218E">
      <w:pPr>
        <w:pStyle w:val="aff6"/>
        <w:jc w:val="center"/>
        <w:rPr>
          <w:rFonts w:ascii="Times New Roman" w:hAnsi="Times New Roman"/>
          <w:sz w:val="28"/>
          <w:szCs w:val="28"/>
        </w:rPr>
      </w:pPr>
    </w:p>
    <w:p w:rsidR="007F5D3D" w:rsidRPr="003F218E" w:rsidRDefault="007F5D3D" w:rsidP="003F218E">
      <w:pPr>
        <w:pStyle w:val="aff6"/>
        <w:ind w:firstLine="709"/>
        <w:jc w:val="both"/>
        <w:rPr>
          <w:rFonts w:ascii="Times New Roman" w:hAnsi="Times New Roman"/>
          <w:sz w:val="28"/>
          <w:szCs w:val="28"/>
        </w:rPr>
      </w:pPr>
      <w:r w:rsidRPr="003F218E">
        <w:rPr>
          <w:rFonts w:ascii="Times New Roman" w:hAnsi="Times New Roman"/>
          <w:sz w:val="28"/>
          <w:szCs w:val="28"/>
        </w:rPr>
        <w:t xml:space="preserve">Министерство </w:t>
      </w:r>
      <w:r w:rsidR="00E1732A">
        <w:rPr>
          <w:rFonts w:ascii="Times New Roman" w:hAnsi="Times New Roman"/>
          <w:sz w:val="28"/>
          <w:szCs w:val="28"/>
        </w:rPr>
        <w:t>здравоохранения Республики Тыва</w:t>
      </w:r>
      <w:r w:rsidRPr="003F218E">
        <w:rPr>
          <w:rFonts w:ascii="Times New Roman" w:hAnsi="Times New Roman"/>
          <w:sz w:val="28"/>
          <w:szCs w:val="28"/>
        </w:rPr>
        <w:t xml:space="preserve"> в соответствии с поручением Президента Российской Федерации от 9</w:t>
      </w:r>
      <w:r w:rsidR="003F218E">
        <w:rPr>
          <w:rFonts w:ascii="Times New Roman" w:hAnsi="Times New Roman"/>
          <w:sz w:val="28"/>
          <w:szCs w:val="28"/>
        </w:rPr>
        <w:t xml:space="preserve"> января </w:t>
      </w:r>
      <w:r w:rsidRPr="003F218E">
        <w:rPr>
          <w:rFonts w:ascii="Times New Roman" w:hAnsi="Times New Roman"/>
          <w:sz w:val="28"/>
          <w:szCs w:val="28"/>
        </w:rPr>
        <w:t>2012 г</w:t>
      </w:r>
      <w:r w:rsidR="003F218E">
        <w:rPr>
          <w:rFonts w:ascii="Times New Roman" w:hAnsi="Times New Roman"/>
          <w:sz w:val="28"/>
          <w:szCs w:val="28"/>
        </w:rPr>
        <w:t>.</w:t>
      </w:r>
      <w:r w:rsidRPr="003F218E">
        <w:rPr>
          <w:rFonts w:ascii="Times New Roman" w:hAnsi="Times New Roman"/>
          <w:sz w:val="28"/>
          <w:szCs w:val="28"/>
        </w:rPr>
        <w:t xml:space="preserve"> № ПР-66</w:t>
      </w:r>
      <w:r w:rsidR="00E1732A">
        <w:rPr>
          <w:rFonts w:ascii="Times New Roman" w:hAnsi="Times New Roman"/>
          <w:sz w:val="28"/>
          <w:szCs w:val="28"/>
        </w:rPr>
        <w:t xml:space="preserve"> проводит </w:t>
      </w:r>
      <w:r w:rsidRPr="003F218E">
        <w:rPr>
          <w:rFonts w:ascii="Times New Roman" w:hAnsi="Times New Roman"/>
          <w:sz w:val="28"/>
          <w:szCs w:val="28"/>
        </w:rPr>
        <w:t>монитори</w:t>
      </w:r>
      <w:r w:rsidR="00E1732A">
        <w:rPr>
          <w:rFonts w:ascii="Times New Roman" w:hAnsi="Times New Roman"/>
          <w:sz w:val="28"/>
          <w:szCs w:val="28"/>
        </w:rPr>
        <w:t>нг</w:t>
      </w:r>
      <w:r w:rsidRPr="003F218E">
        <w:rPr>
          <w:rFonts w:ascii="Times New Roman" w:hAnsi="Times New Roman"/>
          <w:sz w:val="28"/>
          <w:szCs w:val="28"/>
        </w:rPr>
        <w:t xml:space="preserve"> ценообразовани</w:t>
      </w:r>
      <w:r w:rsidR="00E1732A">
        <w:rPr>
          <w:rFonts w:ascii="Times New Roman" w:hAnsi="Times New Roman"/>
          <w:sz w:val="28"/>
          <w:szCs w:val="28"/>
        </w:rPr>
        <w:t>я</w:t>
      </w:r>
      <w:r w:rsidRPr="003F218E">
        <w:rPr>
          <w:rFonts w:ascii="Times New Roman" w:hAnsi="Times New Roman"/>
          <w:sz w:val="28"/>
          <w:szCs w:val="28"/>
        </w:rPr>
        <w:t xml:space="preserve"> лекарственных препаратов, входящих в перечень жизненно необходимых и важнейших лекарственных препаратов (далее</w:t>
      </w:r>
      <w:r w:rsidR="003F218E">
        <w:rPr>
          <w:rFonts w:ascii="Times New Roman" w:hAnsi="Times New Roman"/>
          <w:sz w:val="28"/>
          <w:szCs w:val="28"/>
        </w:rPr>
        <w:t xml:space="preserve"> –</w:t>
      </w:r>
      <w:r w:rsidRPr="003F218E">
        <w:rPr>
          <w:rFonts w:ascii="Times New Roman" w:hAnsi="Times New Roman"/>
          <w:sz w:val="28"/>
          <w:szCs w:val="28"/>
        </w:rPr>
        <w:t xml:space="preserve"> перечень ЖНВЛП), в аптечных учреждениях республики</w:t>
      </w:r>
      <w:r w:rsidR="003F218E">
        <w:rPr>
          <w:rFonts w:ascii="Times New Roman" w:hAnsi="Times New Roman"/>
          <w:sz w:val="28"/>
          <w:szCs w:val="28"/>
        </w:rPr>
        <w:t xml:space="preserve"> </w:t>
      </w:r>
      <w:r w:rsidRPr="003F218E">
        <w:rPr>
          <w:rFonts w:ascii="Times New Roman" w:hAnsi="Times New Roman"/>
          <w:sz w:val="28"/>
          <w:szCs w:val="28"/>
          <w:lang w:eastAsia="ru-RU"/>
        </w:rPr>
        <w:t>имеющих лицензию на осуществление фармацевтической деятельности.</w:t>
      </w:r>
    </w:p>
    <w:p w:rsidR="007F5D3D" w:rsidRPr="003F218E" w:rsidRDefault="007F5D3D" w:rsidP="003F218E">
      <w:pPr>
        <w:pStyle w:val="aff6"/>
        <w:ind w:firstLine="709"/>
        <w:jc w:val="both"/>
        <w:rPr>
          <w:rFonts w:ascii="Times New Roman" w:hAnsi="Times New Roman"/>
          <w:sz w:val="28"/>
          <w:szCs w:val="28"/>
        </w:rPr>
      </w:pPr>
      <w:r w:rsidRPr="003F218E">
        <w:rPr>
          <w:rFonts w:ascii="Times New Roman" w:hAnsi="Times New Roman"/>
          <w:sz w:val="28"/>
          <w:szCs w:val="28"/>
        </w:rPr>
        <w:t>Мониторинг проводится по утвержденному Правительством Российской Федерации</w:t>
      </w:r>
      <w:r w:rsidR="003F218E">
        <w:rPr>
          <w:rFonts w:ascii="Times New Roman" w:hAnsi="Times New Roman"/>
          <w:sz w:val="28"/>
          <w:szCs w:val="28"/>
        </w:rPr>
        <w:t xml:space="preserve"> </w:t>
      </w:r>
      <w:r w:rsidRPr="003F218E">
        <w:rPr>
          <w:rFonts w:ascii="Times New Roman" w:hAnsi="Times New Roman"/>
          <w:color w:val="000000"/>
          <w:sz w:val="28"/>
          <w:szCs w:val="28"/>
          <w:shd w:val="clear" w:color="auto" w:fill="FFFFFF"/>
        </w:rPr>
        <w:t>перечню жизненно необходимых и важнейших лекарственных препаратов, а также перечней лекарственных препаратов для медицинского применения и минимального ассортимента лекарственных препаратов, необходимых для оказания медицинской помощи.</w:t>
      </w:r>
    </w:p>
    <w:p w:rsidR="007F5D3D" w:rsidRPr="003F218E" w:rsidRDefault="007F5D3D" w:rsidP="003F218E">
      <w:pPr>
        <w:pStyle w:val="aff6"/>
        <w:ind w:firstLine="709"/>
        <w:jc w:val="both"/>
        <w:rPr>
          <w:rFonts w:ascii="Times New Roman" w:hAnsi="Times New Roman"/>
          <w:sz w:val="28"/>
          <w:szCs w:val="28"/>
        </w:rPr>
      </w:pPr>
      <w:r w:rsidRPr="003F218E">
        <w:rPr>
          <w:rFonts w:ascii="Times New Roman" w:hAnsi="Times New Roman"/>
          <w:sz w:val="28"/>
          <w:szCs w:val="28"/>
        </w:rPr>
        <w:t>Мониторинг цен на выборочно отобранные жизненно необходимые и важнейшие лекарственные препараты, реализуемые аптечными организациями республики</w:t>
      </w:r>
      <w:r w:rsidR="00E1732A">
        <w:rPr>
          <w:rFonts w:ascii="Times New Roman" w:hAnsi="Times New Roman"/>
          <w:sz w:val="28"/>
          <w:szCs w:val="28"/>
        </w:rPr>
        <w:t>,</w:t>
      </w:r>
      <w:r w:rsidRPr="003F218E">
        <w:rPr>
          <w:rFonts w:ascii="Times New Roman" w:hAnsi="Times New Roman"/>
          <w:sz w:val="28"/>
          <w:szCs w:val="28"/>
        </w:rPr>
        <w:t xml:space="preserve"> показал, что цены в 2018 г</w:t>
      </w:r>
      <w:r w:rsidR="003F218E">
        <w:rPr>
          <w:rFonts w:ascii="Times New Roman" w:hAnsi="Times New Roman"/>
          <w:sz w:val="28"/>
          <w:szCs w:val="28"/>
        </w:rPr>
        <w:t>оду</w:t>
      </w:r>
      <w:r w:rsidRPr="003F218E">
        <w:rPr>
          <w:rFonts w:ascii="Times New Roman" w:hAnsi="Times New Roman"/>
          <w:sz w:val="28"/>
          <w:szCs w:val="28"/>
        </w:rPr>
        <w:t xml:space="preserve"> в сравнении с ценами предыдущих лет изменились следующим образом:</w:t>
      </w:r>
    </w:p>
    <w:p w:rsidR="007F5D3D" w:rsidRPr="003F218E" w:rsidRDefault="007F5D3D" w:rsidP="003F218E">
      <w:pPr>
        <w:pStyle w:val="aff6"/>
        <w:ind w:firstLine="709"/>
        <w:jc w:val="both"/>
        <w:rPr>
          <w:rFonts w:ascii="Times New Roman" w:hAnsi="Times New Roman"/>
          <w:sz w:val="28"/>
          <w:szCs w:val="28"/>
        </w:rPr>
      </w:pPr>
      <w:r w:rsidRPr="003F218E">
        <w:rPr>
          <w:rFonts w:ascii="Times New Roman" w:hAnsi="Times New Roman"/>
          <w:sz w:val="28"/>
          <w:szCs w:val="28"/>
        </w:rPr>
        <w:t>- по сравнению с ценами 2015 г</w:t>
      </w:r>
      <w:r w:rsidR="003F218E">
        <w:rPr>
          <w:rFonts w:ascii="Times New Roman" w:hAnsi="Times New Roman"/>
          <w:sz w:val="28"/>
          <w:szCs w:val="28"/>
        </w:rPr>
        <w:t>одом</w:t>
      </w:r>
      <w:r w:rsidRPr="003F218E">
        <w:rPr>
          <w:rFonts w:ascii="Times New Roman" w:hAnsi="Times New Roman"/>
          <w:sz w:val="28"/>
          <w:szCs w:val="28"/>
        </w:rPr>
        <w:t xml:space="preserve"> цены на лекарственные препараты перечня ЖНВЛП по г.</w:t>
      </w:r>
      <w:r w:rsidR="003F218E">
        <w:rPr>
          <w:rFonts w:ascii="Times New Roman" w:hAnsi="Times New Roman"/>
          <w:sz w:val="28"/>
          <w:szCs w:val="28"/>
        </w:rPr>
        <w:t xml:space="preserve"> </w:t>
      </w:r>
      <w:r w:rsidRPr="003F218E">
        <w:rPr>
          <w:rFonts w:ascii="Times New Roman" w:hAnsi="Times New Roman"/>
          <w:sz w:val="28"/>
          <w:szCs w:val="28"/>
        </w:rPr>
        <w:t>Кызылу повысились на 2,19</w:t>
      </w:r>
      <w:r w:rsidR="003F218E">
        <w:rPr>
          <w:rFonts w:ascii="Times New Roman" w:hAnsi="Times New Roman"/>
          <w:sz w:val="28"/>
          <w:szCs w:val="28"/>
        </w:rPr>
        <w:t xml:space="preserve"> </w:t>
      </w:r>
      <w:r w:rsidR="00E1732A">
        <w:rPr>
          <w:rFonts w:ascii="Times New Roman" w:hAnsi="Times New Roman"/>
          <w:sz w:val="28"/>
          <w:szCs w:val="28"/>
        </w:rPr>
        <w:t>процента</w:t>
      </w:r>
      <w:r w:rsidRPr="003F218E">
        <w:rPr>
          <w:rFonts w:ascii="Times New Roman" w:hAnsi="Times New Roman"/>
          <w:sz w:val="28"/>
          <w:szCs w:val="28"/>
        </w:rPr>
        <w:t>, а по кожуунам</w:t>
      </w:r>
      <w:r w:rsidR="003F218E">
        <w:rPr>
          <w:rFonts w:ascii="Times New Roman" w:hAnsi="Times New Roman"/>
          <w:sz w:val="28"/>
          <w:szCs w:val="28"/>
        </w:rPr>
        <w:t xml:space="preserve"> </w:t>
      </w:r>
      <w:r w:rsidRPr="003F218E">
        <w:rPr>
          <w:rFonts w:ascii="Times New Roman" w:hAnsi="Times New Roman"/>
          <w:sz w:val="28"/>
          <w:szCs w:val="28"/>
        </w:rPr>
        <w:t xml:space="preserve">республики </w:t>
      </w:r>
      <w:r w:rsidR="003F218E">
        <w:rPr>
          <w:rFonts w:ascii="Times New Roman" w:hAnsi="Times New Roman"/>
          <w:sz w:val="28"/>
          <w:szCs w:val="28"/>
        </w:rPr>
        <w:t>–</w:t>
      </w:r>
      <w:r w:rsidRPr="003F218E">
        <w:rPr>
          <w:rFonts w:ascii="Times New Roman" w:hAnsi="Times New Roman"/>
          <w:sz w:val="28"/>
          <w:szCs w:val="28"/>
        </w:rPr>
        <w:t xml:space="preserve"> на 2,07</w:t>
      </w:r>
      <w:r w:rsidR="003F218E">
        <w:rPr>
          <w:rFonts w:ascii="Times New Roman" w:hAnsi="Times New Roman"/>
          <w:sz w:val="28"/>
          <w:szCs w:val="28"/>
        </w:rPr>
        <w:t xml:space="preserve"> </w:t>
      </w:r>
      <w:r w:rsidR="00DA4CE1" w:rsidRPr="003F218E">
        <w:rPr>
          <w:rFonts w:ascii="Times New Roman" w:hAnsi="Times New Roman"/>
          <w:sz w:val="28"/>
          <w:szCs w:val="28"/>
        </w:rPr>
        <w:t>процент</w:t>
      </w:r>
      <w:r w:rsidR="00E1732A">
        <w:rPr>
          <w:rFonts w:ascii="Times New Roman" w:hAnsi="Times New Roman"/>
          <w:sz w:val="28"/>
          <w:szCs w:val="28"/>
        </w:rPr>
        <w:t>а</w:t>
      </w:r>
      <w:r w:rsidRPr="003F218E">
        <w:rPr>
          <w:rFonts w:ascii="Times New Roman" w:hAnsi="Times New Roman"/>
          <w:sz w:val="28"/>
          <w:szCs w:val="28"/>
        </w:rPr>
        <w:t>. Итого по республике в среднем повышение цен составляет 2,13</w:t>
      </w:r>
      <w:r w:rsidR="003F218E">
        <w:rPr>
          <w:rFonts w:ascii="Times New Roman" w:hAnsi="Times New Roman"/>
          <w:sz w:val="28"/>
          <w:szCs w:val="28"/>
        </w:rPr>
        <w:t xml:space="preserve"> процента</w:t>
      </w:r>
      <w:r w:rsidRPr="003F218E">
        <w:rPr>
          <w:rFonts w:ascii="Times New Roman" w:hAnsi="Times New Roman"/>
          <w:sz w:val="28"/>
          <w:szCs w:val="28"/>
        </w:rPr>
        <w:t>;</w:t>
      </w:r>
    </w:p>
    <w:p w:rsidR="007F5D3D" w:rsidRPr="003F218E" w:rsidRDefault="007F5D3D" w:rsidP="003F218E">
      <w:pPr>
        <w:pStyle w:val="aff6"/>
        <w:ind w:firstLine="709"/>
        <w:jc w:val="both"/>
        <w:rPr>
          <w:rFonts w:ascii="Times New Roman" w:hAnsi="Times New Roman"/>
          <w:sz w:val="28"/>
          <w:szCs w:val="28"/>
        </w:rPr>
      </w:pPr>
      <w:r w:rsidRPr="003F218E">
        <w:rPr>
          <w:rFonts w:ascii="Times New Roman" w:hAnsi="Times New Roman"/>
          <w:sz w:val="28"/>
          <w:szCs w:val="28"/>
        </w:rPr>
        <w:t>- по сравнению с ценами 2016 г</w:t>
      </w:r>
      <w:r w:rsidR="003F218E">
        <w:rPr>
          <w:rFonts w:ascii="Times New Roman" w:hAnsi="Times New Roman"/>
          <w:sz w:val="28"/>
          <w:szCs w:val="28"/>
        </w:rPr>
        <w:t>од</w:t>
      </w:r>
      <w:r w:rsidR="00E1732A">
        <w:rPr>
          <w:rFonts w:ascii="Times New Roman" w:hAnsi="Times New Roman"/>
          <w:sz w:val="28"/>
          <w:szCs w:val="28"/>
        </w:rPr>
        <w:t>а</w:t>
      </w:r>
      <w:r w:rsidRPr="003F218E">
        <w:rPr>
          <w:rFonts w:ascii="Times New Roman" w:hAnsi="Times New Roman"/>
          <w:sz w:val="28"/>
          <w:szCs w:val="28"/>
        </w:rPr>
        <w:t xml:space="preserve"> наблюдается повышение цен на 0,63</w:t>
      </w:r>
      <w:r w:rsidR="003F218E">
        <w:rPr>
          <w:rFonts w:ascii="Times New Roman" w:hAnsi="Times New Roman"/>
          <w:sz w:val="28"/>
          <w:szCs w:val="28"/>
        </w:rPr>
        <w:t xml:space="preserve"> </w:t>
      </w:r>
      <w:r w:rsidR="00DA4CE1" w:rsidRPr="003F218E">
        <w:rPr>
          <w:rFonts w:ascii="Times New Roman" w:hAnsi="Times New Roman"/>
          <w:sz w:val="28"/>
          <w:szCs w:val="28"/>
        </w:rPr>
        <w:t>про</w:t>
      </w:r>
      <w:r w:rsidR="003F218E">
        <w:rPr>
          <w:rFonts w:ascii="Times New Roman" w:hAnsi="Times New Roman"/>
          <w:sz w:val="28"/>
          <w:szCs w:val="28"/>
        </w:rPr>
        <w:t>цента</w:t>
      </w:r>
      <w:r w:rsidRPr="003F218E">
        <w:rPr>
          <w:rFonts w:ascii="Times New Roman" w:hAnsi="Times New Roman"/>
          <w:sz w:val="28"/>
          <w:szCs w:val="28"/>
        </w:rPr>
        <w:t>;</w:t>
      </w:r>
    </w:p>
    <w:p w:rsidR="007F5D3D" w:rsidRPr="003F218E" w:rsidRDefault="007F5D3D" w:rsidP="003F218E">
      <w:pPr>
        <w:pStyle w:val="aff6"/>
        <w:ind w:firstLine="709"/>
        <w:jc w:val="both"/>
        <w:rPr>
          <w:rFonts w:ascii="Times New Roman" w:hAnsi="Times New Roman"/>
          <w:sz w:val="28"/>
          <w:szCs w:val="28"/>
        </w:rPr>
      </w:pPr>
      <w:r w:rsidRPr="003F218E">
        <w:rPr>
          <w:rFonts w:ascii="Times New Roman" w:hAnsi="Times New Roman"/>
          <w:sz w:val="28"/>
          <w:szCs w:val="28"/>
        </w:rPr>
        <w:t>-</w:t>
      </w:r>
      <w:r w:rsidR="003F218E">
        <w:rPr>
          <w:rFonts w:ascii="Times New Roman" w:hAnsi="Times New Roman"/>
          <w:sz w:val="28"/>
          <w:szCs w:val="28"/>
        </w:rPr>
        <w:t xml:space="preserve"> </w:t>
      </w:r>
      <w:r w:rsidRPr="003F218E">
        <w:rPr>
          <w:rFonts w:ascii="Times New Roman" w:hAnsi="Times New Roman"/>
          <w:sz w:val="28"/>
          <w:szCs w:val="28"/>
        </w:rPr>
        <w:t>по сравнению с ценами 2017 г</w:t>
      </w:r>
      <w:r w:rsidR="003F218E">
        <w:rPr>
          <w:rFonts w:ascii="Times New Roman" w:hAnsi="Times New Roman"/>
          <w:sz w:val="28"/>
          <w:szCs w:val="28"/>
        </w:rPr>
        <w:t xml:space="preserve">ода </w:t>
      </w:r>
      <w:r w:rsidRPr="003F218E">
        <w:rPr>
          <w:rFonts w:ascii="Times New Roman" w:hAnsi="Times New Roman"/>
          <w:sz w:val="28"/>
          <w:szCs w:val="28"/>
        </w:rPr>
        <w:t>наблюдается повышение цен на 0,54</w:t>
      </w:r>
      <w:r w:rsidR="003F218E">
        <w:rPr>
          <w:rFonts w:ascii="Times New Roman" w:hAnsi="Times New Roman"/>
          <w:sz w:val="28"/>
          <w:szCs w:val="28"/>
        </w:rPr>
        <w:t xml:space="preserve"> </w:t>
      </w:r>
      <w:r w:rsidR="00DA4CE1" w:rsidRPr="003F218E">
        <w:rPr>
          <w:rFonts w:ascii="Times New Roman" w:hAnsi="Times New Roman"/>
          <w:sz w:val="28"/>
          <w:szCs w:val="28"/>
        </w:rPr>
        <w:t>про</w:t>
      </w:r>
      <w:r w:rsidR="003F218E">
        <w:rPr>
          <w:rFonts w:ascii="Times New Roman" w:hAnsi="Times New Roman"/>
          <w:sz w:val="28"/>
          <w:szCs w:val="28"/>
        </w:rPr>
        <w:t>цента</w:t>
      </w:r>
      <w:r w:rsidRPr="003F218E">
        <w:rPr>
          <w:rFonts w:ascii="Times New Roman" w:hAnsi="Times New Roman"/>
          <w:sz w:val="28"/>
          <w:szCs w:val="28"/>
        </w:rPr>
        <w:t>.</w:t>
      </w:r>
    </w:p>
    <w:p w:rsidR="007F5D3D" w:rsidRPr="003F218E" w:rsidRDefault="007F5D3D" w:rsidP="007F5D3D">
      <w:pPr>
        <w:pStyle w:val="aff6"/>
        <w:ind w:firstLine="459"/>
        <w:jc w:val="both"/>
        <w:rPr>
          <w:rFonts w:ascii="Times New Roman" w:hAnsi="Times New Roman"/>
          <w:sz w:val="28"/>
          <w:szCs w:val="28"/>
        </w:rPr>
      </w:pPr>
    </w:p>
    <w:p w:rsidR="003F218E" w:rsidRDefault="00E1732A" w:rsidP="007F5D3D">
      <w:pPr>
        <w:widowControl w:val="0"/>
        <w:autoSpaceDE w:val="0"/>
        <w:autoSpaceDN w:val="0"/>
        <w:adjustRightInd w:val="0"/>
        <w:jc w:val="center"/>
        <w:rPr>
          <w:b/>
          <w:sz w:val="28"/>
          <w:szCs w:val="28"/>
        </w:rPr>
      </w:pPr>
      <w:r>
        <w:rPr>
          <w:b/>
          <w:sz w:val="28"/>
          <w:szCs w:val="28"/>
        </w:rPr>
        <w:t>12</w:t>
      </w:r>
      <w:r w:rsidR="007F5D3D" w:rsidRPr="003F218E">
        <w:rPr>
          <w:b/>
          <w:sz w:val="28"/>
          <w:szCs w:val="28"/>
        </w:rPr>
        <w:t xml:space="preserve">. </w:t>
      </w:r>
      <w:r w:rsidR="003F218E" w:rsidRPr="003F218E">
        <w:rPr>
          <w:b/>
          <w:sz w:val="28"/>
          <w:szCs w:val="28"/>
        </w:rPr>
        <w:t xml:space="preserve">Основные законодательные и нормативные акты </w:t>
      </w:r>
    </w:p>
    <w:p w:rsidR="007F5D3D" w:rsidRPr="003F218E" w:rsidRDefault="003F218E" w:rsidP="007F5D3D">
      <w:pPr>
        <w:widowControl w:val="0"/>
        <w:autoSpaceDE w:val="0"/>
        <w:autoSpaceDN w:val="0"/>
        <w:adjustRightInd w:val="0"/>
        <w:jc w:val="center"/>
        <w:rPr>
          <w:b/>
          <w:sz w:val="28"/>
          <w:szCs w:val="28"/>
        </w:rPr>
      </w:pPr>
      <w:r w:rsidRPr="003F218E">
        <w:rPr>
          <w:b/>
          <w:sz w:val="28"/>
          <w:szCs w:val="28"/>
        </w:rPr>
        <w:t>в области охраны здоровья населения и здравоохранения</w:t>
      </w:r>
    </w:p>
    <w:p w:rsidR="007F5D3D" w:rsidRPr="003F218E" w:rsidRDefault="007F5D3D" w:rsidP="007F5D3D">
      <w:pPr>
        <w:widowControl w:val="0"/>
        <w:autoSpaceDE w:val="0"/>
        <w:autoSpaceDN w:val="0"/>
        <w:adjustRightInd w:val="0"/>
        <w:jc w:val="center"/>
        <w:rPr>
          <w:b/>
          <w:sz w:val="28"/>
          <w:szCs w:val="28"/>
        </w:rPr>
      </w:pPr>
    </w:p>
    <w:p w:rsidR="007F5D3D" w:rsidRPr="003F218E" w:rsidRDefault="007F5D3D" w:rsidP="003F218E">
      <w:pPr>
        <w:autoSpaceDE w:val="0"/>
        <w:autoSpaceDN w:val="0"/>
        <w:adjustRightInd w:val="0"/>
        <w:ind w:firstLine="709"/>
        <w:jc w:val="both"/>
        <w:rPr>
          <w:sz w:val="28"/>
          <w:szCs w:val="28"/>
        </w:rPr>
      </w:pPr>
      <w:r w:rsidRPr="003F218E">
        <w:rPr>
          <w:sz w:val="28"/>
          <w:szCs w:val="28"/>
        </w:rPr>
        <w:t xml:space="preserve">В соответствии с </w:t>
      </w:r>
      <w:hyperlink r:id="rId45" w:history="1">
        <w:r w:rsidRPr="003F218E">
          <w:rPr>
            <w:sz w:val="28"/>
            <w:szCs w:val="28"/>
          </w:rPr>
          <w:t>Конституцией</w:t>
        </w:r>
      </w:hyperlink>
      <w:r w:rsidRPr="003F218E">
        <w:rPr>
          <w:sz w:val="28"/>
          <w:szCs w:val="28"/>
        </w:rPr>
        <w:t xml:space="preserve"> Российской Федерации координация вопросов здравоохранения находится в совместном ведении Российской Федерации и субъектов Российской Федерации. По предметам совместного ведения издаются федеральные законы и принимаемые в соответствии с ними законы и иные нормативные правовые акты субъектов Российской Федерации (</w:t>
      </w:r>
      <w:hyperlink r:id="rId46" w:history="1">
        <w:r w:rsidRPr="003F218E">
          <w:rPr>
            <w:sz w:val="28"/>
            <w:szCs w:val="28"/>
          </w:rPr>
          <w:t xml:space="preserve">пункт </w:t>
        </w:r>
        <w:r w:rsidR="00865216" w:rsidRPr="003F218E">
          <w:rPr>
            <w:sz w:val="28"/>
            <w:szCs w:val="28"/>
          </w:rPr>
          <w:t>«</w:t>
        </w:r>
        <w:r w:rsidRPr="003F218E">
          <w:rPr>
            <w:sz w:val="28"/>
            <w:szCs w:val="28"/>
          </w:rPr>
          <w:t>ж</w:t>
        </w:r>
        <w:r w:rsidR="00865216" w:rsidRPr="003F218E">
          <w:rPr>
            <w:sz w:val="28"/>
            <w:szCs w:val="28"/>
          </w:rPr>
          <w:t>»</w:t>
        </w:r>
        <w:r w:rsidRPr="003F218E">
          <w:rPr>
            <w:sz w:val="28"/>
            <w:szCs w:val="28"/>
          </w:rPr>
          <w:t xml:space="preserve"> части 1 статьи 72</w:t>
        </w:r>
      </w:hyperlink>
      <w:r w:rsidRPr="003F218E">
        <w:rPr>
          <w:sz w:val="28"/>
          <w:szCs w:val="28"/>
        </w:rPr>
        <w:t xml:space="preserve">, </w:t>
      </w:r>
      <w:hyperlink r:id="rId47" w:history="1">
        <w:r w:rsidRPr="003F218E">
          <w:rPr>
            <w:sz w:val="28"/>
            <w:szCs w:val="28"/>
          </w:rPr>
          <w:t>часть 2 статьи 76</w:t>
        </w:r>
      </w:hyperlink>
      <w:r w:rsidRPr="003F218E">
        <w:rPr>
          <w:sz w:val="28"/>
          <w:szCs w:val="28"/>
        </w:rPr>
        <w:t>).</w:t>
      </w:r>
    </w:p>
    <w:p w:rsidR="007F5D3D" w:rsidRPr="003F218E" w:rsidRDefault="007F5D3D" w:rsidP="003F218E">
      <w:pPr>
        <w:autoSpaceDE w:val="0"/>
        <w:autoSpaceDN w:val="0"/>
        <w:adjustRightInd w:val="0"/>
        <w:ind w:firstLine="709"/>
        <w:jc w:val="both"/>
        <w:rPr>
          <w:sz w:val="28"/>
          <w:szCs w:val="28"/>
        </w:rPr>
      </w:pPr>
      <w:r w:rsidRPr="003F218E">
        <w:rPr>
          <w:sz w:val="28"/>
          <w:szCs w:val="28"/>
        </w:rPr>
        <w:t xml:space="preserve">В связи с принятием Федерального закона от 29 декабря 2017 г. № 465-ФЗ </w:t>
      </w:r>
      <w:r w:rsidR="003F218E">
        <w:rPr>
          <w:sz w:val="28"/>
          <w:szCs w:val="28"/>
        </w:rPr>
        <w:t xml:space="preserve">               </w:t>
      </w:r>
      <w:r w:rsidR="00865216" w:rsidRPr="003F218E">
        <w:rPr>
          <w:sz w:val="28"/>
          <w:szCs w:val="28"/>
        </w:rPr>
        <w:t>«</w:t>
      </w:r>
      <w:r w:rsidRPr="003F218E">
        <w:rPr>
          <w:sz w:val="28"/>
          <w:szCs w:val="28"/>
        </w:rPr>
        <w:t xml:space="preserve">О внесении изменений в Федеральный закон </w:t>
      </w:r>
      <w:r w:rsidR="00865216" w:rsidRPr="003F218E">
        <w:rPr>
          <w:sz w:val="28"/>
          <w:szCs w:val="28"/>
        </w:rPr>
        <w:t>«</w:t>
      </w:r>
      <w:r w:rsidRPr="003F218E">
        <w:rPr>
          <w:sz w:val="28"/>
          <w:szCs w:val="28"/>
        </w:rPr>
        <w:t>Об основах охраны здоровья граждан в Российской Федерации</w:t>
      </w:r>
      <w:r w:rsidR="00865216" w:rsidRPr="003F218E">
        <w:rPr>
          <w:sz w:val="28"/>
          <w:szCs w:val="28"/>
        </w:rPr>
        <w:t>»</w:t>
      </w:r>
      <w:r w:rsidRPr="003F218E">
        <w:rPr>
          <w:sz w:val="28"/>
          <w:szCs w:val="28"/>
        </w:rPr>
        <w:t xml:space="preserve"> принят Закон Республики Тыва от 14 июня 2018 г. </w:t>
      </w:r>
      <w:r w:rsidR="003F218E">
        <w:rPr>
          <w:sz w:val="28"/>
          <w:szCs w:val="28"/>
        </w:rPr>
        <w:t xml:space="preserve">             </w:t>
      </w:r>
      <w:r w:rsidRPr="003F218E">
        <w:rPr>
          <w:sz w:val="28"/>
          <w:szCs w:val="28"/>
        </w:rPr>
        <w:t xml:space="preserve">№ 396-ЗРТ </w:t>
      </w:r>
      <w:r w:rsidR="00865216" w:rsidRPr="003F218E">
        <w:rPr>
          <w:sz w:val="28"/>
          <w:szCs w:val="28"/>
        </w:rPr>
        <w:t>«</w:t>
      </w:r>
      <w:r w:rsidRPr="003F218E">
        <w:rPr>
          <w:sz w:val="28"/>
          <w:szCs w:val="28"/>
        </w:rPr>
        <w:t xml:space="preserve">О внесении изменений в Закон Республики Тыва </w:t>
      </w:r>
      <w:r w:rsidR="00865216" w:rsidRPr="003F218E">
        <w:rPr>
          <w:sz w:val="28"/>
          <w:szCs w:val="28"/>
        </w:rPr>
        <w:t>«</w:t>
      </w:r>
      <w:r w:rsidRPr="003F218E">
        <w:rPr>
          <w:sz w:val="28"/>
          <w:szCs w:val="28"/>
        </w:rPr>
        <w:t>Об охране здоровья граждан в Республике Тыва</w:t>
      </w:r>
      <w:r w:rsidR="00865216" w:rsidRPr="003F218E">
        <w:rPr>
          <w:sz w:val="28"/>
          <w:szCs w:val="28"/>
        </w:rPr>
        <w:t>»</w:t>
      </w:r>
      <w:r w:rsidRPr="003F218E">
        <w:rPr>
          <w:sz w:val="28"/>
          <w:szCs w:val="28"/>
        </w:rPr>
        <w:t>, устанавливающий особенности</w:t>
      </w:r>
      <w:r w:rsidR="003F218E">
        <w:rPr>
          <w:sz w:val="28"/>
          <w:szCs w:val="28"/>
        </w:rPr>
        <w:t xml:space="preserve"> </w:t>
      </w:r>
      <w:r w:rsidRPr="003F218E">
        <w:rPr>
          <w:sz w:val="28"/>
          <w:szCs w:val="28"/>
        </w:rPr>
        <w:t>ликвидации медицинских организаций и прекращения деятельности их обособленных подразделений.</w:t>
      </w:r>
    </w:p>
    <w:p w:rsidR="007F5D3D" w:rsidRPr="003F218E" w:rsidRDefault="007F5D3D" w:rsidP="003F218E">
      <w:pPr>
        <w:tabs>
          <w:tab w:val="left" w:pos="1134"/>
        </w:tabs>
        <w:autoSpaceDE w:val="0"/>
        <w:autoSpaceDN w:val="0"/>
        <w:adjustRightInd w:val="0"/>
        <w:ind w:firstLine="709"/>
        <w:jc w:val="both"/>
        <w:rPr>
          <w:sz w:val="28"/>
          <w:szCs w:val="28"/>
        </w:rPr>
      </w:pPr>
      <w:r w:rsidRPr="003F218E">
        <w:rPr>
          <w:sz w:val="28"/>
          <w:szCs w:val="28"/>
        </w:rPr>
        <w:t>Закон</w:t>
      </w:r>
      <w:r w:rsidR="00EB3C0D">
        <w:rPr>
          <w:sz w:val="28"/>
          <w:szCs w:val="28"/>
        </w:rPr>
        <w:t>ом</w:t>
      </w:r>
      <w:r w:rsidRPr="003F218E">
        <w:rPr>
          <w:sz w:val="28"/>
          <w:szCs w:val="28"/>
        </w:rPr>
        <w:t xml:space="preserve"> Республики Тыва от 14 ноября 2018 г. № 435-ЗРТ внесены изменения в статьи 3 и 9 Закона Республики Тыва </w:t>
      </w:r>
      <w:r w:rsidR="00865216" w:rsidRPr="003F218E">
        <w:rPr>
          <w:sz w:val="28"/>
          <w:szCs w:val="28"/>
        </w:rPr>
        <w:t>«</w:t>
      </w:r>
      <w:r w:rsidRPr="003F218E">
        <w:rPr>
          <w:sz w:val="28"/>
          <w:szCs w:val="28"/>
        </w:rPr>
        <w:t>О государственном регулировании розничной продажи алкогольной продукции и об ограничении потребления (распития) алкогольной продукции на территории Республики Тыва</w:t>
      </w:r>
      <w:r w:rsidR="00865216" w:rsidRPr="003F218E">
        <w:rPr>
          <w:sz w:val="28"/>
          <w:szCs w:val="28"/>
        </w:rPr>
        <w:t>»</w:t>
      </w:r>
      <w:r w:rsidRPr="003F218E">
        <w:rPr>
          <w:sz w:val="28"/>
          <w:szCs w:val="28"/>
        </w:rPr>
        <w:t xml:space="preserve"> в части установления дополнительных локальных ограничений времени, условий и мест розничной продажи алкогольной продукции, в том числе полный запрет на розничную продажу алкогольной продукции при введении режима чрезвычайной ситуации природного и техногенного характера на территориях муниципальных образований Республики Тыва.</w:t>
      </w:r>
    </w:p>
    <w:p w:rsidR="007F5D3D" w:rsidRPr="003F218E" w:rsidRDefault="007F5D3D" w:rsidP="003F218E">
      <w:pPr>
        <w:autoSpaceDE w:val="0"/>
        <w:autoSpaceDN w:val="0"/>
        <w:adjustRightInd w:val="0"/>
        <w:ind w:firstLine="709"/>
        <w:jc w:val="both"/>
        <w:rPr>
          <w:sz w:val="28"/>
          <w:szCs w:val="28"/>
        </w:rPr>
      </w:pPr>
      <w:r w:rsidRPr="003F218E">
        <w:rPr>
          <w:sz w:val="28"/>
          <w:szCs w:val="28"/>
        </w:rPr>
        <w:t>В целях урегулирования отношений в сфере изучения, использования, развития и охраны природных лечебных ресурсов, лечебно-оздоровительных местностей и курортов регионального и местного значения на территории Республики Тыва принят Закон Республики Тыва от 29 ноября 2018 г. № 444-ЗРТ</w:t>
      </w:r>
      <w:r w:rsidR="003F218E">
        <w:rPr>
          <w:sz w:val="28"/>
          <w:szCs w:val="28"/>
        </w:rPr>
        <w:t xml:space="preserve"> «</w:t>
      </w:r>
      <w:r w:rsidRPr="003F218E">
        <w:rPr>
          <w:sz w:val="28"/>
          <w:szCs w:val="28"/>
        </w:rPr>
        <w:t>О природных лечебных ресурсах, лечебно-оздоровительных местностях и курортах регионального и местного значения в Республике Тыва</w:t>
      </w:r>
      <w:r w:rsidR="00865216" w:rsidRPr="003F218E">
        <w:rPr>
          <w:sz w:val="28"/>
          <w:szCs w:val="28"/>
        </w:rPr>
        <w:t>»</w:t>
      </w:r>
      <w:r w:rsidRPr="003F218E">
        <w:rPr>
          <w:sz w:val="28"/>
          <w:szCs w:val="28"/>
        </w:rPr>
        <w:t>.</w:t>
      </w:r>
    </w:p>
    <w:p w:rsidR="007F5D3D" w:rsidRPr="003F218E" w:rsidRDefault="007F5D3D" w:rsidP="003F218E">
      <w:pPr>
        <w:autoSpaceDE w:val="0"/>
        <w:autoSpaceDN w:val="0"/>
        <w:adjustRightInd w:val="0"/>
        <w:ind w:firstLine="709"/>
        <w:jc w:val="both"/>
        <w:rPr>
          <w:sz w:val="28"/>
          <w:szCs w:val="28"/>
        </w:rPr>
      </w:pPr>
      <w:r w:rsidRPr="003F218E">
        <w:rPr>
          <w:sz w:val="28"/>
          <w:szCs w:val="28"/>
        </w:rPr>
        <w:t xml:space="preserve">В соответствии с </w:t>
      </w:r>
      <w:hyperlink r:id="rId48" w:history="1">
        <w:r w:rsidRPr="003F218E">
          <w:rPr>
            <w:rStyle w:val="a8"/>
            <w:color w:val="auto"/>
            <w:sz w:val="28"/>
            <w:szCs w:val="28"/>
            <w:u w:val="none"/>
          </w:rPr>
          <w:t>частью 1 статьи 16</w:t>
        </w:r>
      </w:hyperlink>
      <w:r w:rsidRPr="003F218E">
        <w:rPr>
          <w:sz w:val="28"/>
          <w:szCs w:val="28"/>
        </w:rPr>
        <w:t xml:space="preserve"> Федерального закона от 21 ноября 2011 г. № 323-ФЗ </w:t>
      </w:r>
      <w:r w:rsidR="00865216" w:rsidRPr="003F218E">
        <w:rPr>
          <w:sz w:val="28"/>
          <w:szCs w:val="28"/>
        </w:rPr>
        <w:t>«</w:t>
      </w:r>
      <w:r w:rsidRPr="003F218E">
        <w:rPr>
          <w:sz w:val="28"/>
          <w:szCs w:val="28"/>
        </w:rPr>
        <w:t>Об основах охраны здоровья граждан в Российской Федерации</w:t>
      </w:r>
      <w:r w:rsidR="00865216" w:rsidRPr="003F218E">
        <w:rPr>
          <w:sz w:val="28"/>
          <w:szCs w:val="28"/>
        </w:rPr>
        <w:t>»</w:t>
      </w:r>
      <w:r w:rsidRPr="003F218E">
        <w:rPr>
          <w:sz w:val="28"/>
          <w:szCs w:val="28"/>
        </w:rPr>
        <w:t xml:space="preserve"> постановлением Правительства Республики Тыва от 25 января 2018 г. № 17</w:t>
      </w:r>
      <w:r w:rsidR="003F218E">
        <w:rPr>
          <w:sz w:val="28"/>
          <w:szCs w:val="28"/>
        </w:rPr>
        <w:t xml:space="preserve"> </w:t>
      </w:r>
      <w:r w:rsidRPr="003F218E">
        <w:rPr>
          <w:sz w:val="28"/>
          <w:szCs w:val="28"/>
        </w:rPr>
        <w:t>утверждено Положение об установлении случаев и порядка организации оказания первичной медико-санитарной помощи и специализированной медицинской помощи медицинскими работниками медицинских организаций Республики Тыва вне таких медицинских организаций, а также в иных медицинских организациях.</w:t>
      </w:r>
    </w:p>
    <w:p w:rsidR="007F5D3D" w:rsidRPr="003F218E" w:rsidRDefault="007F5D3D" w:rsidP="003F218E">
      <w:pPr>
        <w:autoSpaceDE w:val="0"/>
        <w:autoSpaceDN w:val="0"/>
        <w:adjustRightInd w:val="0"/>
        <w:ind w:firstLine="709"/>
        <w:jc w:val="both"/>
        <w:rPr>
          <w:sz w:val="28"/>
          <w:szCs w:val="28"/>
        </w:rPr>
      </w:pPr>
      <w:r w:rsidRPr="003F218E">
        <w:rPr>
          <w:sz w:val="28"/>
          <w:szCs w:val="28"/>
        </w:rPr>
        <w:t>Постановлением Правительства Республики Тыва от 26 марта 2018 г. № 125</w:t>
      </w:r>
      <w:r w:rsidR="003F218E">
        <w:rPr>
          <w:sz w:val="28"/>
          <w:szCs w:val="28"/>
        </w:rPr>
        <w:t xml:space="preserve"> </w:t>
      </w:r>
      <w:r w:rsidR="00865216" w:rsidRPr="003F218E">
        <w:rPr>
          <w:sz w:val="28"/>
          <w:szCs w:val="28"/>
        </w:rPr>
        <w:t>«</w:t>
      </w:r>
      <w:r w:rsidRPr="003F218E">
        <w:rPr>
          <w:sz w:val="28"/>
          <w:szCs w:val="28"/>
        </w:rPr>
        <w:t>Об итогах деятельности Министерства здравоохранения Республики Тыва за 2017 год и о приоритетном направлении деятельности на 2018 год</w:t>
      </w:r>
      <w:r w:rsidR="00865216" w:rsidRPr="003F218E">
        <w:rPr>
          <w:sz w:val="28"/>
          <w:szCs w:val="28"/>
        </w:rPr>
        <w:t>»</w:t>
      </w:r>
      <w:r w:rsidRPr="003F218E">
        <w:rPr>
          <w:sz w:val="28"/>
          <w:szCs w:val="28"/>
        </w:rPr>
        <w:t xml:space="preserve"> подведены итоги деятельности Министерства здравоохранения Республики Тыва за 2017 год и установлено приоритетное направление деятельности Министерства здравоохранения Республики Тыва по внедрению информационно-коммуникационных технологий в сфере здравоохранения на 2018 год.</w:t>
      </w:r>
    </w:p>
    <w:p w:rsidR="007F5D3D" w:rsidRPr="003F218E" w:rsidRDefault="007F5D3D" w:rsidP="003F218E">
      <w:pPr>
        <w:autoSpaceDE w:val="0"/>
        <w:autoSpaceDN w:val="0"/>
        <w:adjustRightInd w:val="0"/>
        <w:ind w:firstLine="709"/>
        <w:jc w:val="both"/>
        <w:rPr>
          <w:sz w:val="28"/>
          <w:szCs w:val="28"/>
        </w:rPr>
      </w:pPr>
      <w:r w:rsidRPr="003F218E">
        <w:rPr>
          <w:sz w:val="28"/>
          <w:szCs w:val="28"/>
        </w:rPr>
        <w:t>Постановлением Правительства Республики Тыва от 25 мая 2018 г. № 279</w:t>
      </w:r>
      <w:r w:rsidR="003F218E">
        <w:rPr>
          <w:sz w:val="28"/>
          <w:szCs w:val="28"/>
        </w:rPr>
        <w:t xml:space="preserve"> </w:t>
      </w:r>
      <w:r w:rsidRPr="003F218E">
        <w:rPr>
          <w:sz w:val="28"/>
          <w:szCs w:val="28"/>
        </w:rPr>
        <w:t>утверждена Стратегии развития здравоохранения Республики Тыва до 2030 года, определ</w:t>
      </w:r>
      <w:r w:rsidR="003F218E">
        <w:rPr>
          <w:sz w:val="28"/>
          <w:szCs w:val="28"/>
        </w:rPr>
        <w:t>яю</w:t>
      </w:r>
      <w:r w:rsidRPr="003F218E">
        <w:rPr>
          <w:sz w:val="28"/>
          <w:szCs w:val="28"/>
        </w:rPr>
        <w:t>щая приоритеты и основные направления государственной политики и нормативно-правового регулирования в сфере здравоохранения Республики Тыва на период до 2030 года, а также задачи, решение которых направлено на сохранение и укрепление здоровья граждан Республики Тыва, увеличение продолжительности жизни, снижение уровня смертности, рост рождаемости, реализацию политики народосбережения и приумножения человеческого капитала как экономического фактора.</w:t>
      </w:r>
    </w:p>
    <w:p w:rsidR="007F5D3D" w:rsidRPr="003F218E" w:rsidRDefault="007F5D3D" w:rsidP="003F218E">
      <w:pPr>
        <w:autoSpaceDE w:val="0"/>
        <w:autoSpaceDN w:val="0"/>
        <w:adjustRightInd w:val="0"/>
        <w:ind w:firstLine="709"/>
        <w:jc w:val="both"/>
        <w:rPr>
          <w:sz w:val="28"/>
          <w:szCs w:val="28"/>
        </w:rPr>
      </w:pPr>
      <w:r w:rsidRPr="003F218E">
        <w:rPr>
          <w:sz w:val="28"/>
          <w:szCs w:val="28"/>
        </w:rPr>
        <w:t xml:space="preserve">В соответствии со </w:t>
      </w:r>
      <w:hyperlink r:id="rId49" w:history="1">
        <w:r w:rsidRPr="003F218E">
          <w:rPr>
            <w:rStyle w:val="a8"/>
            <w:color w:val="auto"/>
            <w:sz w:val="28"/>
            <w:szCs w:val="28"/>
            <w:u w:val="none"/>
          </w:rPr>
          <w:t>статьей 3</w:t>
        </w:r>
      </w:hyperlink>
      <w:r w:rsidR="00EB3C0D">
        <w:t xml:space="preserve"> </w:t>
      </w:r>
      <w:r w:rsidRPr="003F218E">
        <w:rPr>
          <w:sz w:val="28"/>
          <w:szCs w:val="28"/>
        </w:rPr>
        <w:t xml:space="preserve">Закона Республики Тыва от 29 декабря 2017 г. </w:t>
      </w:r>
      <w:r w:rsidR="003F218E">
        <w:rPr>
          <w:sz w:val="28"/>
          <w:szCs w:val="28"/>
        </w:rPr>
        <w:t xml:space="preserve">              </w:t>
      </w:r>
      <w:r w:rsidRPr="003F218E">
        <w:rPr>
          <w:sz w:val="28"/>
          <w:szCs w:val="28"/>
        </w:rPr>
        <w:t xml:space="preserve">№ 353-ЗРТ </w:t>
      </w:r>
      <w:r w:rsidR="00865216" w:rsidRPr="003F218E">
        <w:rPr>
          <w:sz w:val="28"/>
          <w:szCs w:val="28"/>
        </w:rPr>
        <w:t>«</w:t>
      </w:r>
      <w:r w:rsidRPr="003F218E">
        <w:rPr>
          <w:sz w:val="28"/>
          <w:szCs w:val="28"/>
        </w:rPr>
        <w:t>Об обеспечении в Республике Тыва полноценным питанием беременных женщин, кормящих матерей, а также детей в возрасте до трех лет по заключению врачей</w:t>
      </w:r>
      <w:r w:rsidR="00865216" w:rsidRPr="003F218E">
        <w:rPr>
          <w:sz w:val="28"/>
          <w:szCs w:val="28"/>
        </w:rPr>
        <w:t>»</w:t>
      </w:r>
      <w:r w:rsidRPr="003F218E">
        <w:rPr>
          <w:sz w:val="28"/>
          <w:szCs w:val="28"/>
        </w:rPr>
        <w:t xml:space="preserve"> принято постановление Правительства Республики Тыва от 1 августа 2018 г. № 390 </w:t>
      </w:r>
      <w:r w:rsidR="00865216" w:rsidRPr="003F218E">
        <w:rPr>
          <w:sz w:val="28"/>
          <w:szCs w:val="28"/>
        </w:rPr>
        <w:t>«</w:t>
      </w:r>
      <w:r w:rsidRPr="003F218E">
        <w:rPr>
          <w:sz w:val="28"/>
          <w:szCs w:val="28"/>
        </w:rPr>
        <w:t>Об утверждении Порядка обеспечения полноценным питанием беременных женщин, кормящих матерей и детей в возрасте до трех лет по заключению врачей и перечня медицинских организаций государственной системы здравоохранения Республики Тыва, осуществляющих обеспечение полноценным питанием беременных женщин, кормящих матерей и детей в возрасте до трех лет</w:t>
      </w:r>
      <w:r w:rsidR="00865216" w:rsidRPr="003F218E">
        <w:rPr>
          <w:sz w:val="28"/>
          <w:szCs w:val="28"/>
        </w:rPr>
        <w:t>»</w:t>
      </w:r>
      <w:r w:rsidRPr="003F218E">
        <w:rPr>
          <w:sz w:val="28"/>
          <w:szCs w:val="28"/>
        </w:rPr>
        <w:t>.</w:t>
      </w:r>
    </w:p>
    <w:p w:rsidR="007F5D3D" w:rsidRPr="003F218E" w:rsidRDefault="007F5D3D" w:rsidP="003F218E">
      <w:pPr>
        <w:autoSpaceDE w:val="0"/>
        <w:autoSpaceDN w:val="0"/>
        <w:adjustRightInd w:val="0"/>
        <w:ind w:firstLine="709"/>
        <w:jc w:val="both"/>
        <w:rPr>
          <w:sz w:val="28"/>
          <w:szCs w:val="28"/>
        </w:rPr>
      </w:pPr>
      <w:r w:rsidRPr="003F218E">
        <w:rPr>
          <w:sz w:val="28"/>
          <w:szCs w:val="28"/>
        </w:rPr>
        <w:t xml:space="preserve">Постановлением Правительства Республики Тыва от 20 ноября 2018 г. № 586 одобрен доклад о ходе реализации, результатах и эффективности государственной программы Республики Тыва </w:t>
      </w:r>
      <w:r w:rsidR="00865216" w:rsidRPr="003F218E">
        <w:rPr>
          <w:sz w:val="28"/>
          <w:szCs w:val="28"/>
        </w:rPr>
        <w:t>«</w:t>
      </w:r>
      <w:r w:rsidRPr="003F218E">
        <w:rPr>
          <w:sz w:val="28"/>
          <w:szCs w:val="28"/>
        </w:rPr>
        <w:t>Развитие здравоохранения на 2013-2020 годы</w:t>
      </w:r>
      <w:r w:rsidR="00865216" w:rsidRPr="003F218E">
        <w:rPr>
          <w:sz w:val="28"/>
          <w:szCs w:val="28"/>
        </w:rPr>
        <w:t>»</w:t>
      </w:r>
      <w:r w:rsidRPr="003F218E">
        <w:rPr>
          <w:sz w:val="28"/>
          <w:szCs w:val="28"/>
        </w:rPr>
        <w:t xml:space="preserve"> за 2013-2017 гг. ее реализации. </w:t>
      </w:r>
    </w:p>
    <w:p w:rsidR="007F5D3D" w:rsidRPr="003F218E" w:rsidRDefault="007F5D3D" w:rsidP="003F218E">
      <w:pPr>
        <w:autoSpaceDE w:val="0"/>
        <w:autoSpaceDN w:val="0"/>
        <w:adjustRightInd w:val="0"/>
        <w:ind w:firstLine="709"/>
        <w:jc w:val="both"/>
        <w:rPr>
          <w:sz w:val="28"/>
          <w:szCs w:val="28"/>
        </w:rPr>
      </w:pPr>
      <w:r w:rsidRPr="003F218E">
        <w:rPr>
          <w:sz w:val="28"/>
          <w:szCs w:val="28"/>
        </w:rPr>
        <w:t>При реализации нормотворческой деятельности Министерство здравоохранения Республики Тыва руководствовалось основными направлениями государственной политики в сфере здравоохранения путем создания правовых, экономических и организационных условий предоставления медицинских услуг, виды, качество и объемы которых соответствуют уровню заболеваемости населения, а также ресурсам, которыми располагает республика.</w:t>
      </w:r>
    </w:p>
    <w:p w:rsidR="007F5D3D" w:rsidRPr="003F218E" w:rsidRDefault="007F5D3D" w:rsidP="007F5D3D">
      <w:pPr>
        <w:widowControl w:val="0"/>
        <w:autoSpaceDE w:val="0"/>
        <w:autoSpaceDN w:val="0"/>
        <w:adjustRightInd w:val="0"/>
        <w:jc w:val="center"/>
        <w:rPr>
          <w:b/>
          <w:sz w:val="28"/>
          <w:szCs w:val="28"/>
        </w:rPr>
      </w:pPr>
    </w:p>
    <w:p w:rsidR="007F5D3D" w:rsidRPr="003F218E" w:rsidRDefault="00EB3C0D" w:rsidP="007F5D3D">
      <w:pPr>
        <w:jc w:val="center"/>
        <w:rPr>
          <w:b/>
          <w:sz w:val="28"/>
          <w:szCs w:val="28"/>
        </w:rPr>
      </w:pPr>
      <w:r>
        <w:rPr>
          <w:b/>
          <w:sz w:val="28"/>
          <w:szCs w:val="28"/>
        </w:rPr>
        <w:t>13</w:t>
      </w:r>
      <w:r w:rsidR="007F5D3D" w:rsidRPr="003F218E">
        <w:rPr>
          <w:b/>
          <w:sz w:val="28"/>
          <w:szCs w:val="28"/>
        </w:rPr>
        <w:t xml:space="preserve">. </w:t>
      </w:r>
      <w:r w:rsidR="003F218E" w:rsidRPr="003F218E">
        <w:rPr>
          <w:b/>
          <w:sz w:val="28"/>
          <w:szCs w:val="28"/>
        </w:rPr>
        <w:t xml:space="preserve">Научные исследования в области охраны здоровья населения </w:t>
      </w:r>
    </w:p>
    <w:p w:rsidR="007F5D3D" w:rsidRPr="003F218E" w:rsidRDefault="007F5D3D" w:rsidP="007F5D3D">
      <w:pPr>
        <w:jc w:val="center"/>
        <w:rPr>
          <w:b/>
          <w:sz w:val="28"/>
          <w:szCs w:val="28"/>
        </w:rPr>
      </w:pPr>
    </w:p>
    <w:p w:rsidR="007F5D3D" w:rsidRPr="00F777AB" w:rsidRDefault="007F5D3D" w:rsidP="00633C3D">
      <w:pPr>
        <w:pStyle w:val="ConsPlusTitle"/>
        <w:ind w:firstLine="709"/>
        <w:jc w:val="both"/>
        <w:rPr>
          <w:rFonts w:ascii="Times New Roman" w:hAnsi="Times New Roman" w:cs="Times New Roman"/>
          <w:b w:val="0"/>
          <w:bCs w:val="0"/>
          <w:sz w:val="28"/>
          <w:szCs w:val="28"/>
        </w:rPr>
      </w:pPr>
      <w:r w:rsidRPr="00F777AB">
        <w:rPr>
          <w:rFonts w:ascii="Times New Roman" w:hAnsi="Times New Roman" w:cs="Times New Roman"/>
          <w:b w:val="0"/>
          <w:sz w:val="28"/>
          <w:szCs w:val="28"/>
        </w:rPr>
        <w:t>В 2018 г</w:t>
      </w:r>
      <w:r w:rsidR="00633C3D">
        <w:rPr>
          <w:rFonts w:ascii="Times New Roman" w:hAnsi="Times New Roman" w:cs="Times New Roman"/>
          <w:b w:val="0"/>
          <w:sz w:val="28"/>
          <w:szCs w:val="28"/>
        </w:rPr>
        <w:t>оду</w:t>
      </w:r>
      <w:r w:rsidR="000169D0">
        <w:rPr>
          <w:rFonts w:ascii="Times New Roman" w:hAnsi="Times New Roman" w:cs="Times New Roman"/>
          <w:b w:val="0"/>
          <w:sz w:val="28"/>
          <w:szCs w:val="28"/>
        </w:rPr>
        <w:t xml:space="preserve"> в рамках г</w:t>
      </w:r>
      <w:r w:rsidRPr="00F777AB">
        <w:rPr>
          <w:rFonts w:ascii="Times New Roman" w:hAnsi="Times New Roman" w:cs="Times New Roman"/>
          <w:b w:val="0"/>
          <w:sz w:val="28"/>
          <w:szCs w:val="28"/>
        </w:rPr>
        <w:t xml:space="preserve">осударственного задания НИИ медико-социальных проблем и управления научные исследования проводились по направлениям: </w:t>
      </w:r>
    </w:p>
    <w:p w:rsidR="007F5D3D" w:rsidRDefault="007F5D3D" w:rsidP="00633C3D">
      <w:pPr>
        <w:numPr>
          <w:ilvl w:val="0"/>
          <w:numId w:val="4"/>
        </w:numPr>
        <w:ind w:left="0" w:firstLine="709"/>
        <w:jc w:val="both"/>
        <w:rPr>
          <w:iCs/>
          <w:spacing w:val="-4"/>
          <w:sz w:val="28"/>
          <w:szCs w:val="28"/>
        </w:rPr>
      </w:pPr>
      <w:r>
        <w:rPr>
          <w:iCs/>
          <w:spacing w:val="-4"/>
          <w:sz w:val="28"/>
          <w:szCs w:val="28"/>
        </w:rPr>
        <w:t>Д</w:t>
      </w:r>
      <w:r w:rsidRPr="00F777AB">
        <w:rPr>
          <w:iCs/>
          <w:spacing w:val="-4"/>
          <w:sz w:val="28"/>
          <w:szCs w:val="28"/>
        </w:rPr>
        <w:t>емографические процессы</w:t>
      </w:r>
      <w:r w:rsidR="000169D0">
        <w:rPr>
          <w:iCs/>
          <w:spacing w:val="-4"/>
          <w:sz w:val="28"/>
          <w:szCs w:val="28"/>
        </w:rPr>
        <w:t xml:space="preserve"> в Республике Тыва.</w:t>
      </w:r>
    </w:p>
    <w:p w:rsidR="007F5D3D" w:rsidRPr="00F777AB" w:rsidRDefault="007F5D3D" w:rsidP="00633C3D">
      <w:pPr>
        <w:numPr>
          <w:ilvl w:val="0"/>
          <w:numId w:val="4"/>
        </w:numPr>
        <w:ind w:left="0" w:firstLine="709"/>
        <w:jc w:val="both"/>
        <w:rPr>
          <w:spacing w:val="-8"/>
          <w:sz w:val="28"/>
          <w:szCs w:val="28"/>
        </w:rPr>
      </w:pPr>
      <w:r>
        <w:rPr>
          <w:spacing w:val="-8"/>
          <w:sz w:val="28"/>
          <w:szCs w:val="28"/>
        </w:rPr>
        <w:t>Р</w:t>
      </w:r>
      <w:r w:rsidRPr="00F777AB">
        <w:rPr>
          <w:spacing w:val="-8"/>
          <w:sz w:val="28"/>
          <w:szCs w:val="28"/>
        </w:rPr>
        <w:t>егиональные прик</w:t>
      </w:r>
      <w:r w:rsidR="000169D0">
        <w:rPr>
          <w:spacing w:val="-8"/>
          <w:sz w:val="28"/>
          <w:szCs w:val="28"/>
        </w:rPr>
        <w:t>ладные медицинские исследования.</w:t>
      </w:r>
    </w:p>
    <w:p w:rsidR="007F5D3D" w:rsidRPr="00F777AB" w:rsidRDefault="007F5D3D" w:rsidP="00633C3D">
      <w:pPr>
        <w:numPr>
          <w:ilvl w:val="0"/>
          <w:numId w:val="4"/>
        </w:numPr>
        <w:ind w:left="0" w:firstLine="709"/>
        <w:jc w:val="both"/>
        <w:rPr>
          <w:sz w:val="28"/>
          <w:szCs w:val="28"/>
        </w:rPr>
      </w:pPr>
      <w:r w:rsidRPr="00F777AB">
        <w:rPr>
          <w:spacing w:val="-4"/>
          <w:sz w:val="28"/>
          <w:szCs w:val="28"/>
        </w:rPr>
        <w:t>Интегративная медицина в Республике Тыва</w:t>
      </w:r>
      <w:r w:rsidR="000169D0">
        <w:rPr>
          <w:spacing w:val="-4"/>
          <w:sz w:val="28"/>
          <w:szCs w:val="28"/>
        </w:rPr>
        <w:t>.</w:t>
      </w:r>
    </w:p>
    <w:p w:rsidR="007F5D3D" w:rsidRPr="00B945A3" w:rsidRDefault="007F5D3D" w:rsidP="00633C3D">
      <w:pPr>
        <w:numPr>
          <w:ilvl w:val="0"/>
          <w:numId w:val="4"/>
        </w:numPr>
        <w:ind w:left="0" w:firstLine="709"/>
        <w:jc w:val="both"/>
        <w:rPr>
          <w:sz w:val="28"/>
          <w:szCs w:val="28"/>
        </w:rPr>
      </w:pPr>
      <w:r w:rsidRPr="00B945A3">
        <w:rPr>
          <w:spacing w:val="-4"/>
          <w:sz w:val="28"/>
          <w:szCs w:val="28"/>
        </w:rPr>
        <w:t>Природные лечебные ресурсы, санаторно-курортное дело и лечебно-оздоровительный туризм</w:t>
      </w:r>
      <w:r w:rsidR="000169D0">
        <w:rPr>
          <w:spacing w:val="-4"/>
          <w:sz w:val="28"/>
          <w:szCs w:val="28"/>
        </w:rPr>
        <w:t>.</w:t>
      </w:r>
    </w:p>
    <w:p w:rsidR="007F5D3D" w:rsidRPr="00B945A3" w:rsidRDefault="007F5D3D" w:rsidP="00633C3D">
      <w:pPr>
        <w:numPr>
          <w:ilvl w:val="0"/>
          <w:numId w:val="4"/>
        </w:numPr>
        <w:ind w:left="0" w:firstLine="709"/>
        <w:jc w:val="both"/>
        <w:rPr>
          <w:sz w:val="28"/>
          <w:szCs w:val="28"/>
        </w:rPr>
      </w:pPr>
      <w:r w:rsidRPr="00B945A3">
        <w:rPr>
          <w:spacing w:val="-4"/>
          <w:sz w:val="28"/>
          <w:szCs w:val="28"/>
        </w:rPr>
        <w:t xml:space="preserve"> История здравоохранения и медицинской науки в Республике Тыва.</w:t>
      </w:r>
    </w:p>
    <w:p w:rsidR="007F5D3D" w:rsidRPr="00965E50" w:rsidRDefault="007F5D3D" w:rsidP="00633C3D">
      <w:pPr>
        <w:ind w:firstLine="709"/>
        <w:jc w:val="both"/>
        <w:rPr>
          <w:iCs/>
          <w:spacing w:val="-4"/>
          <w:sz w:val="28"/>
          <w:szCs w:val="28"/>
        </w:rPr>
      </w:pPr>
      <w:r>
        <w:rPr>
          <w:sz w:val="28"/>
          <w:szCs w:val="28"/>
        </w:rPr>
        <w:t>Дополнительно проведены исследования по изучению к</w:t>
      </w:r>
      <w:r>
        <w:rPr>
          <w:spacing w:val="-4"/>
          <w:sz w:val="28"/>
          <w:szCs w:val="28"/>
        </w:rPr>
        <w:t>ачества условий оказания социальных услуг в Республике Тыва.</w:t>
      </w:r>
    </w:p>
    <w:p w:rsidR="007F5D3D" w:rsidRPr="00633C3D" w:rsidRDefault="007F5D3D" w:rsidP="00633C3D">
      <w:pPr>
        <w:ind w:firstLine="709"/>
        <w:jc w:val="both"/>
        <w:rPr>
          <w:i/>
          <w:sz w:val="28"/>
          <w:szCs w:val="28"/>
        </w:rPr>
      </w:pPr>
      <w:r w:rsidRPr="00633C3D">
        <w:rPr>
          <w:i/>
          <w:sz w:val="28"/>
          <w:szCs w:val="28"/>
        </w:rPr>
        <w:t>1.</w:t>
      </w:r>
      <w:r w:rsidR="00633C3D" w:rsidRPr="00633C3D">
        <w:rPr>
          <w:i/>
          <w:sz w:val="28"/>
          <w:szCs w:val="28"/>
        </w:rPr>
        <w:t xml:space="preserve"> </w:t>
      </w:r>
      <w:r w:rsidRPr="00633C3D">
        <w:rPr>
          <w:i/>
          <w:sz w:val="28"/>
          <w:szCs w:val="28"/>
        </w:rPr>
        <w:t>Демографические процессы</w:t>
      </w:r>
    </w:p>
    <w:p w:rsidR="007F5D3D" w:rsidRPr="00633C3D" w:rsidRDefault="007F5D3D" w:rsidP="00633C3D">
      <w:pPr>
        <w:ind w:firstLine="709"/>
        <w:jc w:val="both"/>
        <w:rPr>
          <w:sz w:val="28"/>
          <w:szCs w:val="28"/>
        </w:rPr>
      </w:pPr>
      <w:r w:rsidRPr="00633C3D">
        <w:rPr>
          <w:sz w:val="28"/>
          <w:szCs w:val="28"/>
        </w:rPr>
        <w:t>1.1.</w:t>
      </w:r>
      <w:r w:rsidR="00633C3D" w:rsidRPr="00633C3D">
        <w:rPr>
          <w:sz w:val="28"/>
          <w:szCs w:val="28"/>
        </w:rPr>
        <w:t xml:space="preserve"> </w:t>
      </w:r>
      <w:r w:rsidRPr="00633C3D">
        <w:rPr>
          <w:sz w:val="28"/>
          <w:szCs w:val="28"/>
        </w:rPr>
        <w:t xml:space="preserve">Анализ смертности населения Республики Тыва от основных причин за период 2012-2016 гг. (руководитель – К.Д. Аракчаа, исполнители </w:t>
      </w:r>
      <w:r w:rsidR="000169D0">
        <w:rPr>
          <w:sz w:val="28"/>
          <w:szCs w:val="28"/>
        </w:rPr>
        <w:t>–</w:t>
      </w:r>
      <w:r w:rsidRPr="00633C3D">
        <w:rPr>
          <w:sz w:val="28"/>
          <w:szCs w:val="28"/>
        </w:rPr>
        <w:t xml:space="preserve"> гл. спец. И.И. Донгак, с.н.с. Н.Д. Ондар, М.К. Наксыл)</w:t>
      </w:r>
    </w:p>
    <w:p w:rsidR="007F5D3D" w:rsidRPr="00633C3D" w:rsidRDefault="007F5D3D" w:rsidP="00633C3D">
      <w:pPr>
        <w:ind w:firstLine="709"/>
        <w:jc w:val="both"/>
        <w:rPr>
          <w:sz w:val="28"/>
          <w:szCs w:val="28"/>
        </w:rPr>
      </w:pPr>
      <w:r w:rsidRPr="00633C3D">
        <w:rPr>
          <w:sz w:val="28"/>
          <w:szCs w:val="28"/>
        </w:rPr>
        <w:t>В 2018 г</w:t>
      </w:r>
      <w:r w:rsidR="00633C3D">
        <w:rPr>
          <w:sz w:val="28"/>
          <w:szCs w:val="28"/>
        </w:rPr>
        <w:t>оду</w:t>
      </w:r>
      <w:r w:rsidRPr="00633C3D">
        <w:rPr>
          <w:sz w:val="28"/>
          <w:szCs w:val="28"/>
        </w:rPr>
        <w:t xml:space="preserve"> проведен ретроспективный анализ смертности по Республике Тыва за 2012</w:t>
      </w:r>
      <w:r w:rsidRPr="00633C3D">
        <w:rPr>
          <w:sz w:val="28"/>
          <w:szCs w:val="28"/>
        </w:rPr>
        <w:noBreakHyphen/>
        <w:t>2016 гг. Сравнительные характеристики смертности в Республике Тыва представлены на рис. 1.1.1</w:t>
      </w:r>
      <w:r w:rsidRPr="00633C3D">
        <w:rPr>
          <w:sz w:val="28"/>
          <w:szCs w:val="28"/>
        </w:rPr>
        <w:noBreakHyphen/>
        <w:t>1.1.2.</w:t>
      </w:r>
    </w:p>
    <w:p w:rsidR="007F5D3D" w:rsidRDefault="007F5D3D" w:rsidP="007F5D3D">
      <w:pPr>
        <w:jc w:val="both"/>
        <w:rPr>
          <w:sz w:val="28"/>
          <w:szCs w:val="28"/>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45"/>
        <w:gridCol w:w="3226"/>
      </w:tblGrid>
      <w:tr w:rsidR="007F5D3D" w:rsidTr="007F5D3D">
        <w:tc>
          <w:tcPr>
            <w:tcW w:w="6345" w:type="dxa"/>
          </w:tcPr>
          <w:p w:rsidR="007F5D3D" w:rsidRDefault="007F5D3D" w:rsidP="007F5D3D">
            <w:pPr>
              <w:jc w:val="both"/>
              <w:rPr>
                <w:sz w:val="28"/>
                <w:szCs w:val="28"/>
              </w:rPr>
            </w:pPr>
            <w:r>
              <w:rPr>
                <w:noProof/>
              </w:rPr>
              <w:drawing>
                <wp:inline distT="0" distB="0" distL="0" distR="0">
                  <wp:extent cx="3731895" cy="1800000"/>
                  <wp:effectExtent l="19050" t="0" r="20955" b="0"/>
                  <wp:docPr id="4" name="Объект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3226" w:type="dxa"/>
            <w:vAlign w:val="center"/>
          </w:tcPr>
          <w:p w:rsidR="007F5D3D" w:rsidRPr="0043332A" w:rsidRDefault="007F5D3D" w:rsidP="007F5D3D">
            <w:r w:rsidRPr="0043332A">
              <w:rPr>
                <w:bCs/>
                <w:iCs/>
              </w:rPr>
              <w:t xml:space="preserve">Рис. </w:t>
            </w:r>
            <w:r>
              <w:rPr>
                <w:bCs/>
                <w:iCs/>
              </w:rPr>
              <w:t>1.1.</w:t>
            </w:r>
            <w:r w:rsidRPr="0043332A">
              <w:rPr>
                <w:bCs/>
                <w:iCs/>
              </w:rPr>
              <w:t>1. Динамика коэффициента общей смертности по РТ, СФО и РФ за 2012-2016 годы (на 1000 населения)</w:t>
            </w:r>
          </w:p>
        </w:tc>
      </w:tr>
    </w:tbl>
    <w:p w:rsidR="007F5D3D" w:rsidRDefault="007F5D3D" w:rsidP="007F5D3D">
      <w:pPr>
        <w:jc w:val="both"/>
        <w:rPr>
          <w:sz w:val="28"/>
          <w:szCs w:val="28"/>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6666"/>
      </w:tblGrid>
      <w:tr w:rsidR="007F5D3D" w:rsidTr="007F5D3D">
        <w:tc>
          <w:tcPr>
            <w:tcW w:w="3227" w:type="dxa"/>
            <w:vAlign w:val="center"/>
          </w:tcPr>
          <w:p w:rsidR="007F5D3D" w:rsidRPr="002E5F4D" w:rsidRDefault="007F5D3D" w:rsidP="00633C3D">
            <w:bookmarkStart w:id="5" w:name="_Toc531596029"/>
            <w:bookmarkStart w:id="6" w:name="_Toc532222392"/>
            <w:bookmarkStart w:id="7" w:name="_Toc532222684"/>
            <w:bookmarkStart w:id="8" w:name="_Toc532222855"/>
            <w:r w:rsidRPr="002E5F4D">
              <w:rPr>
                <w:bCs/>
                <w:iCs/>
              </w:rPr>
              <w:t xml:space="preserve">Рис. </w:t>
            </w:r>
            <w:r>
              <w:rPr>
                <w:bCs/>
                <w:iCs/>
              </w:rPr>
              <w:t>1.1.</w:t>
            </w:r>
            <w:r w:rsidRPr="002E5F4D">
              <w:rPr>
                <w:bCs/>
                <w:iCs/>
              </w:rPr>
              <w:t>2. Коэффициент общей смертности населения РТ в сравнении с соседними регионами (на 1000 населения)</w:t>
            </w:r>
            <w:bookmarkEnd w:id="5"/>
            <w:bookmarkEnd w:id="6"/>
            <w:bookmarkEnd w:id="7"/>
            <w:bookmarkEnd w:id="8"/>
          </w:p>
        </w:tc>
        <w:tc>
          <w:tcPr>
            <w:tcW w:w="6626" w:type="dxa"/>
          </w:tcPr>
          <w:p w:rsidR="007F5D3D" w:rsidRDefault="007F5D3D" w:rsidP="007F5D3D">
            <w:pPr>
              <w:jc w:val="both"/>
            </w:pPr>
            <w:r>
              <w:rPr>
                <w:b/>
                <w:noProof/>
              </w:rPr>
              <w:drawing>
                <wp:inline distT="0" distB="0" distL="0" distR="0">
                  <wp:extent cx="4057650" cy="1799167"/>
                  <wp:effectExtent l="19050" t="0" r="19050" b="0"/>
                  <wp:docPr id="5"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bl>
    <w:p w:rsidR="007F5D3D" w:rsidRDefault="007F5D3D" w:rsidP="00633C3D">
      <w:pPr>
        <w:ind w:firstLine="709"/>
        <w:jc w:val="both"/>
        <w:rPr>
          <w:spacing w:val="-4"/>
          <w:sz w:val="28"/>
          <w:szCs w:val="28"/>
        </w:rPr>
      </w:pPr>
    </w:p>
    <w:p w:rsidR="007F5D3D" w:rsidRPr="00082176" w:rsidRDefault="007F5D3D" w:rsidP="00633C3D">
      <w:pPr>
        <w:ind w:firstLine="709"/>
        <w:jc w:val="both"/>
        <w:rPr>
          <w:spacing w:val="-4"/>
          <w:sz w:val="28"/>
          <w:szCs w:val="28"/>
        </w:rPr>
      </w:pPr>
      <w:r>
        <w:rPr>
          <w:spacing w:val="-4"/>
          <w:sz w:val="28"/>
          <w:szCs w:val="28"/>
        </w:rPr>
        <w:t>Из</w:t>
      </w:r>
      <w:r w:rsidRPr="00082176">
        <w:rPr>
          <w:spacing w:val="-4"/>
          <w:sz w:val="28"/>
          <w:szCs w:val="28"/>
        </w:rPr>
        <w:t xml:space="preserve"> представленных диаграмм видно, что коэффициент общей смертности (КОС) по </w:t>
      </w:r>
      <w:r>
        <w:rPr>
          <w:spacing w:val="-4"/>
          <w:sz w:val="28"/>
          <w:szCs w:val="28"/>
        </w:rPr>
        <w:t>республике</w:t>
      </w:r>
      <w:r w:rsidRPr="00082176">
        <w:rPr>
          <w:spacing w:val="-4"/>
          <w:sz w:val="28"/>
          <w:szCs w:val="28"/>
        </w:rPr>
        <w:t xml:space="preserve"> ниже, чем в среднем по РФ, СФО и соседними регионами.</w:t>
      </w:r>
    </w:p>
    <w:p w:rsidR="007F5D3D" w:rsidRPr="001961E1" w:rsidRDefault="007F5D3D" w:rsidP="00633C3D">
      <w:pPr>
        <w:ind w:firstLine="709"/>
        <w:jc w:val="both"/>
        <w:rPr>
          <w:iCs/>
          <w:spacing w:val="-4"/>
          <w:sz w:val="28"/>
          <w:szCs w:val="28"/>
        </w:rPr>
      </w:pPr>
      <w:r>
        <w:rPr>
          <w:sz w:val="28"/>
          <w:szCs w:val="28"/>
        </w:rPr>
        <w:t>Изменение КОС в динамике по кожуунам Р</w:t>
      </w:r>
      <w:r w:rsidR="00633C3D">
        <w:rPr>
          <w:sz w:val="28"/>
          <w:szCs w:val="28"/>
        </w:rPr>
        <w:t xml:space="preserve">еспублики </w:t>
      </w:r>
      <w:r>
        <w:rPr>
          <w:sz w:val="28"/>
          <w:szCs w:val="28"/>
        </w:rPr>
        <w:t>Т</w:t>
      </w:r>
      <w:r w:rsidR="00633C3D">
        <w:rPr>
          <w:sz w:val="28"/>
          <w:szCs w:val="28"/>
        </w:rPr>
        <w:t>ыва</w:t>
      </w:r>
      <w:r>
        <w:rPr>
          <w:sz w:val="28"/>
          <w:szCs w:val="28"/>
        </w:rPr>
        <w:t xml:space="preserve"> представлено на рис. 1.1.3.</w:t>
      </w:r>
    </w:p>
    <w:p w:rsidR="007F5D3D" w:rsidRDefault="007F5D3D" w:rsidP="00633C3D">
      <w:pPr>
        <w:ind w:firstLine="709"/>
        <w:jc w:val="both"/>
        <w:rPr>
          <w:spacing w:val="-8"/>
          <w:sz w:val="28"/>
          <w:szCs w:val="28"/>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76"/>
        <w:gridCol w:w="2800"/>
      </w:tblGrid>
      <w:tr w:rsidR="007F5D3D" w:rsidTr="007F5D3D">
        <w:tc>
          <w:tcPr>
            <w:tcW w:w="6771" w:type="dxa"/>
          </w:tcPr>
          <w:p w:rsidR="007F5D3D" w:rsidRDefault="002B55FE" w:rsidP="007F5D3D">
            <w:pPr>
              <w:jc w:val="both"/>
              <w:rPr>
                <w:spacing w:val="-8"/>
                <w:sz w:val="28"/>
                <w:szCs w:val="28"/>
              </w:rPr>
            </w:pPr>
            <w:r w:rsidRPr="002B55FE">
              <w:rPr>
                <w:b/>
                <w:noProof/>
                <w:sz w:val="22"/>
                <w:szCs w:val="22"/>
              </w:rPr>
              <w:pict>
                <v:shapetype id="_x0000_t32" coordsize="21600,21600" o:spt="32" o:oned="t" path="m,l21600,21600e" filled="f">
                  <v:path arrowok="t" fillok="f" o:connecttype="none"/>
                  <o:lock v:ext="edit" shapetype="t"/>
                </v:shapetype>
                <v:shape id="_x0000_s1032" type="#_x0000_t32" style="position:absolute;left:0;text-align:left;margin-left:56.45pt;margin-top:84.9pt;width:256.65pt;height:0;z-index:251655680" o:connectortype="straight" strokecolor="blue"/>
              </w:pict>
            </w:r>
            <w:r w:rsidR="007F5D3D">
              <w:rPr>
                <w:b/>
                <w:noProof/>
              </w:rPr>
              <w:drawing>
                <wp:inline distT="0" distB="0" distL="0" distR="0">
                  <wp:extent cx="4200102" cy="2848821"/>
                  <wp:effectExtent l="19050" t="0" r="9948" b="8679"/>
                  <wp:docPr id="12"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2800" w:type="dxa"/>
            <w:vAlign w:val="center"/>
          </w:tcPr>
          <w:p w:rsidR="007F5D3D" w:rsidRPr="004C00A5" w:rsidRDefault="007F5D3D" w:rsidP="007F5D3D">
            <w:pPr>
              <w:rPr>
                <w:spacing w:val="-8"/>
              </w:rPr>
            </w:pPr>
            <w:r>
              <w:rPr>
                <w:spacing w:val="-8"/>
              </w:rPr>
              <w:t>Рис. 1.1.3. Динамика коэффициента общей смертности в разрезе кожуунов РТ за 2012</w:t>
            </w:r>
            <w:r>
              <w:rPr>
                <w:spacing w:val="-8"/>
              </w:rPr>
              <w:noBreakHyphen/>
              <w:t>2016 годы (на 1000 населения)</w:t>
            </w:r>
          </w:p>
        </w:tc>
      </w:tr>
    </w:tbl>
    <w:p w:rsidR="007F5D3D" w:rsidRDefault="007F5D3D" w:rsidP="007F5D3D">
      <w:pPr>
        <w:ind w:firstLine="709"/>
        <w:jc w:val="both"/>
        <w:rPr>
          <w:spacing w:val="-8"/>
          <w:sz w:val="28"/>
          <w:szCs w:val="28"/>
        </w:rPr>
      </w:pPr>
    </w:p>
    <w:p w:rsidR="007F5D3D" w:rsidRPr="000169D0" w:rsidRDefault="007F5D3D" w:rsidP="00633C3D">
      <w:pPr>
        <w:ind w:firstLine="709"/>
        <w:jc w:val="both"/>
        <w:rPr>
          <w:sz w:val="28"/>
          <w:szCs w:val="28"/>
        </w:rPr>
      </w:pPr>
      <w:r w:rsidRPr="000169D0">
        <w:rPr>
          <w:sz w:val="28"/>
          <w:szCs w:val="28"/>
        </w:rPr>
        <w:t>Из диаграммы видно, что в целом по Р</w:t>
      </w:r>
      <w:r w:rsidR="00633C3D" w:rsidRPr="000169D0">
        <w:rPr>
          <w:sz w:val="28"/>
          <w:szCs w:val="28"/>
        </w:rPr>
        <w:t xml:space="preserve">еспублике </w:t>
      </w:r>
      <w:r w:rsidRPr="000169D0">
        <w:rPr>
          <w:sz w:val="28"/>
          <w:szCs w:val="28"/>
        </w:rPr>
        <w:t>Т</w:t>
      </w:r>
      <w:r w:rsidR="00633C3D" w:rsidRPr="000169D0">
        <w:rPr>
          <w:sz w:val="28"/>
          <w:szCs w:val="28"/>
        </w:rPr>
        <w:t>ыва</w:t>
      </w:r>
      <w:r w:rsidRPr="000169D0">
        <w:rPr>
          <w:sz w:val="28"/>
          <w:szCs w:val="28"/>
        </w:rPr>
        <w:t xml:space="preserve"> наблюдается устойчивая тенденция к снижению КОС. Аналогичная картина характерна для г. Кызыла, Каа-Хемского и Кызылского кожуунов. Снижения смертности к 2016 г. по сравнению с предыдущими годами анализируемого периода добились Бай-Тайгинский, Дзун-Хемчикский, Овюрский, Сут-Хольский, Танд</w:t>
      </w:r>
      <w:r w:rsidR="000169D0">
        <w:rPr>
          <w:sz w:val="28"/>
          <w:szCs w:val="28"/>
        </w:rPr>
        <w:t>и</w:t>
      </w:r>
      <w:r w:rsidRPr="000169D0">
        <w:rPr>
          <w:sz w:val="28"/>
          <w:szCs w:val="28"/>
        </w:rPr>
        <w:t>нский, Тес-Хемский</w:t>
      </w:r>
      <w:r w:rsidR="000169D0">
        <w:rPr>
          <w:sz w:val="28"/>
          <w:szCs w:val="28"/>
        </w:rPr>
        <w:t xml:space="preserve"> </w:t>
      </w:r>
      <w:r w:rsidR="000169D0" w:rsidRPr="000169D0">
        <w:rPr>
          <w:sz w:val="28"/>
          <w:szCs w:val="28"/>
        </w:rPr>
        <w:t>кожууны</w:t>
      </w:r>
      <w:r w:rsidRPr="000169D0">
        <w:rPr>
          <w:sz w:val="28"/>
          <w:szCs w:val="28"/>
        </w:rPr>
        <w:t xml:space="preserve">. </w:t>
      </w:r>
    </w:p>
    <w:p w:rsidR="007F5D3D" w:rsidRPr="000169D0" w:rsidRDefault="007F5D3D" w:rsidP="00633C3D">
      <w:pPr>
        <w:ind w:firstLine="709"/>
        <w:jc w:val="both"/>
        <w:rPr>
          <w:sz w:val="28"/>
          <w:szCs w:val="28"/>
        </w:rPr>
      </w:pPr>
      <w:r w:rsidRPr="000169D0">
        <w:rPr>
          <w:sz w:val="28"/>
          <w:szCs w:val="28"/>
        </w:rPr>
        <w:t>Устойчиво высокие значения КОС (выше чем в среднем по Р</w:t>
      </w:r>
      <w:r w:rsidR="00633C3D" w:rsidRPr="000169D0">
        <w:rPr>
          <w:sz w:val="28"/>
          <w:szCs w:val="28"/>
        </w:rPr>
        <w:t xml:space="preserve">еспублике </w:t>
      </w:r>
      <w:r w:rsidRPr="000169D0">
        <w:rPr>
          <w:sz w:val="28"/>
          <w:szCs w:val="28"/>
        </w:rPr>
        <w:t>Т</w:t>
      </w:r>
      <w:r w:rsidR="00633C3D" w:rsidRPr="000169D0">
        <w:rPr>
          <w:sz w:val="28"/>
          <w:szCs w:val="28"/>
        </w:rPr>
        <w:t>ыва</w:t>
      </w:r>
      <w:r w:rsidRPr="000169D0">
        <w:rPr>
          <w:sz w:val="28"/>
          <w:szCs w:val="28"/>
        </w:rPr>
        <w:t>) в анализируемый период сохраняются в Барун-Хемчикском, Пий-Хемском, Тере-Хольском, Тоджинском, Улуг-Хемском и Чаа-Хольском кожуунах. В Тере-Хольском кожууне в 2015 и, особенно, в 2016 г. допущено значительное повышение КОС.</w:t>
      </w:r>
    </w:p>
    <w:p w:rsidR="007F5D3D" w:rsidRPr="000169D0" w:rsidRDefault="00633C3D" w:rsidP="00633C3D">
      <w:pPr>
        <w:ind w:firstLine="709"/>
        <w:jc w:val="both"/>
        <w:rPr>
          <w:sz w:val="28"/>
          <w:szCs w:val="28"/>
        </w:rPr>
      </w:pPr>
      <w:r w:rsidRPr="000169D0">
        <w:rPr>
          <w:sz w:val="28"/>
          <w:szCs w:val="28"/>
        </w:rPr>
        <w:t>По 2016 году</w:t>
      </w:r>
      <w:r w:rsidR="007F5D3D" w:rsidRPr="000169D0">
        <w:rPr>
          <w:sz w:val="28"/>
          <w:szCs w:val="28"/>
        </w:rPr>
        <w:t xml:space="preserve"> значительная неблагоприятная ситуация наблюдается по Пий-Хемскому, Тере-Хольскому и Чаа-Хольскому кожуунам.</w:t>
      </w:r>
    </w:p>
    <w:p w:rsidR="007F5D3D" w:rsidRPr="000169D0" w:rsidRDefault="007F5D3D" w:rsidP="00633C3D">
      <w:pPr>
        <w:ind w:firstLine="709"/>
        <w:jc w:val="both"/>
        <w:rPr>
          <w:sz w:val="28"/>
          <w:szCs w:val="28"/>
        </w:rPr>
      </w:pPr>
      <w:r w:rsidRPr="000169D0">
        <w:rPr>
          <w:sz w:val="28"/>
          <w:szCs w:val="28"/>
        </w:rPr>
        <w:t xml:space="preserve">По структуре смертности в целом по Туве традиционно 1-е место занимает смертность от БСК, на 2-м месте – смертность от внешних причин, на 3-м – от новообразований и на 4-м – от туберкулеза (рис. 1.1.4). </w:t>
      </w:r>
    </w:p>
    <w:p w:rsidR="007F5D3D" w:rsidRPr="002045E7" w:rsidRDefault="007F5D3D" w:rsidP="007F5D3D">
      <w:pPr>
        <w:ind w:firstLine="709"/>
        <w:jc w:val="both"/>
        <w:rPr>
          <w:spacing w:val="-8"/>
          <w:sz w:val="28"/>
          <w:szCs w:val="28"/>
        </w:rPr>
      </w:pPr>
      <w:r>
        <w:rPr>
          <w:noProof/>
          <w:spacing w:val="-8"/>
          <w:sz w:val="28"/>
          <w:szCs w:val="28"/>
        </w:rPr>
        <w:drawing>
          <wp:anchor distT="0" distB="0" distL="114300" distR="114300" simplePos="0" relativeHeight="251648512" behindDoc="0" locked="0" layoutInCell="1" allowOverlap="1">
            <wp:simplePos x="0" y="0"/>
            <wp:positionH relativeFrom="column">
              <wp:posOffset>81703</wp:posOffset>
            </wp:positionH>
            <wp:positionV relativeFrom="paragraph">
              <wp:posOffset>104987</wp:posOffset>
            </wp:positionV>
            <wp:extent cx="6151033" cy="2099733"/>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srcRect/>
                    <a:stretch>
                      <a:fillRect/>
                    </a:stretch>
                  </pic:blipFill>
                  <pic:spPr bwMode="auto">
                    <a:xfrm>
                      <a:off x="0" y="0"/>
                      <a:ext cx="6151033" cy="2099733"/>
                    </a:xfrm>
                    <a:prstGeom prst="rect">
                      <a:avLst/>
                    </a:prstGeom>
                    <a:noFill/>
                    <a:ln w="9525">
                      <a:noFill/>
                      <a:miter lim="800000"/>
                      <a:headEnd/>
                      <a:tailEnd/>
                    </a:ln>
                  </pic:spPr>
                </pic:pic>
              </a:graphicData>
            </a:graphic>
          </wp:anchor>
        </w:drawing>
      </w:r>
    </w:p>
    <w:p w:rsidR="007F5D3D" w:rsidRPr="002045E7" w:rsidRDefault="007F5D3D" w:rsidP="007F5D3D">
      <w:pPr>
        <w:ind w:firstLine="709"/>
        <w:jc w:val="both"/>
        <w:rPr>
          <w:spacing w:val="-8"/>
          <w:sz w:val="28"/>
          <w:szCs w:val="28"/>
        </w:rPr>
      </w:pPr>
    </w:p>
    <w:p w:rsidR="007F5D3D" w:rsidRDefault="007F5D3D" w:rsidP="007F5D3D">
      <w:pPr>
        <w:jc w:val="both"/>
        <w:rPr>
          <w:spacing w:val="-8"/>
          <w:sz w:val="28"/>
          <w:szCs w:val="28"/>
        </w:rPr>
      </w:pPr>
    </w:p>
    <w:p w:rsidR="007F5D3D" w:rsidRDefault="007F5D3D" w:rsidP="007F5D3D">
      <w:pPr>
        <w:jc w:val="both"/>
        <w:rPr>
          <w:spacing w:val="-8"/>
          <w:sz w:val="28"/>
          <w:szCs w:val="28"/>
        </w:rPr>
      </w:pPr>
    </w:p>
    <w:p w:rsidR="007F5D3D" w:rsidRDefault="007F5D3D" w:rsidP="007F5D3D">
      <w:pPr>
        <w:jc w:val="both"/>
        <w:rPr>
          <w:spacing w:val="-8"/>
          <w:sz w:val="28"/>
          <w:szCs w:val="28"/>
        </w:rPr>
      </w:pPr>
    </w:p>
    <w:p w:rsidR="007F5D3D" w:rsidRDefault="007F5D3D" w:rsidP="007F5D3D">
      <w:pPr>
        <w:jc w:val="both"/>
        <w:rPr>
          <w:spacing w:val="-8"/>
          <w:sz w:val="28"/>
          <w:szCs w:val="28"/>
        </w:rPr>
      </w:pPr>
    </w:p>
    <w:p w:rsidR="007F5D3D" w:rsidRDefault="007F5D3D" w:rsidP="007F5D3D">
      <w:pPr>
        <w:jc w:val="both"/>
        <w:rPr>
          <w:spacing w:val="-8"/>
          <w:sz w:val="28"/>
          <w:szCs w:val="28"/>
        </w:rPr>
      </w:pPr>
    </w:p>
    <w:p w:rsidR="007F5D3D" w:rsidRDefault="007F5D3D" w:rsidP="007F5D3D">
      <w:pPr>
        <w:jc w:val="both"/>
        <w:rPr>
          <w:spacing w:val="-8"/>
          <w:sz w:val="28"/>
          <w:szCs w:val="28"/>
        </w:rPr>
      </w:pPr>
    </w:p>
    <w:p w:rsidR="007F5D3D" w:rsidRDefault="007F5D3D" w:rsidP="007F5D3D">
      <w:pPr>
        <w:jc w:val="both"/>
        <w:rPr>
          <w:spacing w:val="-8"/>
          <w:sz w:val="28"/>
          <w:szCs w:val="28"/>
        </w:rPr>
      </w:pPr>
    </w:p>
    <w:p w:rsidR="007F5D3D" w:rsidRDefault="007F5D3D" w:rsidP="007F5D3D">
      <w:pPr>
        <w:jc w:val="both"/>
        <w:rPr>
          <w:spacing w:val="-8"/>
          <w:sz w:val="28"/>
          <w:szCs w:val="28"/>
        </w:rPr>
      </w:pPr>
    </w:p>
    <w:p w:rsidR="007F5D3D" w:rsidRDefault="007F5D3D" w:rsidP="007F5D3D">
      <w:pPr>
        <w:jc w:val="both"/>
        <w:rPr>
          <w:spacing w:val="-8"/>
          <w:sz w:val="28"/>
          <w:szCs w:val="28"/>
        </w:rPr>
      </w:pPr>
    </w:p>
    <w:p w:rsidR="007F5D3D" w:rsidRPr="00325BFA" w:rsidRDefault="007F5D3D" w:rsidP="00633C3D">
      <w:pPr>
        <w:jc w:val="center"/>
        <w:rPr>
          <w:sz w:val="28"/>
          <w:szCs w:val="28"/>
          <w:highlight w:val="yellow"/>
        </w:rPr>
      </w:pPr>
      <w:r w:rsidRPr="00325BFA">
        <w:rPr>
          <w:bCs/>
          <w:iCs/>
        </w:rPr>
        <w:t xml:space="preserve">Рис. </w:t>
      </w:r>
      <w:r>
        <w:rPr>
          <w:bCs/>
          <w:iCs/>
        </w:rPr>
        <w:t>1.1.</w:t>
      </w:r>
      <w:r w:rsidRPr="00325BFA">
        <w:rPr>
          <w:bCs/>
          <w:iCs/>
        </w:rPr>
        <w:t>4. Структура причин смертности по Республике Тыва (в абс. числах)</w:t>
      </w:r>
    </w:p>
    <w:p w:rsidR="00633C3D" w:rsidRDefault="00633C3D" w:rsidP="007F5D3D">
      <w:pPr>
        <w:ind w:firstLine="709"/>
        <w:jc w:val="both"/>
        <w:rPr>
          <w:spacing w:val="-8"/>
          <w:sz w:val="28"/>
          <w:szCs w:val="28"/>
        </w:rPr>
      </w:pPr>
    </w:p>
    <w:p w:rsidR="007F5D3D" w:rsidRPr="000169D0" w:rsidRDefault="007F5D3D" w:rsidP="00633C3D">
      <w:pPr>
        <w:ind w:firstLine="709"/>
        <w:jc w:val="both"/>
        <w:rPr>
          <w:sz w:val="28"/>
          <w:szCs w:val="28"/>
        </w:rPr>
      </w:pPr>
      <w:r w:rsidRPr="000169D0">
        <w:rPr>
          <w:sz w:val="28"/>
          <w:szCs w:val="28"/>
        </w:rPr>
        <w:t>По отдельным муниципальным образованиям картина несколько иная. Так, например, смертность от внешних причин за весь анализируемый период был</w:t>
      </w:r>
      <w:r w:rsidR="000169D0" w:rsidRPr="000169D0">
        <w:rPr>
          <w:sz w:val="28"/>
          <w:szCs w:val="28"/>
        </w:rPr>
        <w:t>а</w:t>
      </w:r>
      <w:r w:rsidRPr="000169D0">
        <w:rPr>
          <w:sz w:val="28"/>
          <w:szCs w:val="28"/>
        </w:rPr>
        <w:t xml:space="preserve"> </w:t>
      </w:r>
      <w:r w:rsidR="000169D0">
        <w:rPr>
          <w:sz w:val="28"/>
          <w:szCs w:val="28"/>
        </w:rPr>
        <w:t xml:space="preserve">         </w:t>
      </w:r>
      <w:r w:rsidRPr="000169D0">
        <w:rPr>
          <w:sz w:val="28"/>
          <w:szCs w:val="28"/>
        </w:rPr>
        <w:t>на 1-м месте в г. Ак-Довураке, Бай-Тайгинском, Дзун-Хемчикском, Монгун-Тайгинском кожуунах. В остальных кожуунах, за исключением Тандинского, Пий-Хемского, Каа-Хемского, Кызылского, смертность от БСК и от внешних причин попеременно чередуются, выходя то на первое, то на второе место.</w:t>
      </w:r>
    </w:p>
    <w:p w:rsidR="007F5D3D" w:rsidRPr="000169D0" w:rsidRDefault="007F5D3D" w:rsidP="00633C3D">
      <w:pPr>
        <w:ind w:firstLine="709"/>
        <w:jc w:val="both"/>
        <w:rPr>
          <w:sz w:val="28"/>
          <w:szCs w:val="28"/>
        </w:rPr>
      </w:pPr>
      <w:r w:rsidRPr="000169D0">
        <w:rPr>
          <w:sz w:val="28"/>
          <w:szCs w:val="28"/>
        </w:rPr>
        <w:t>В рассматриваемой структуре</w:t>
      </w:r>
      <w:r w:rsidR="00633C3D" w:rsidRPr="000169D0">
        <w:rPr>
          <w:sz w:val="28"/>
          <w:szCs w:val="28"/>
        </w:rPr>
        <w:t xml:space="preserve"> </w:t>
      </w:r>
      <w:r w:rsidRPr="000169D0">
        <w:rPr>
          <w:sz w:val="28"/>
          <w:szCs w:val="28"/>
        </w:rPr>
        <w:t>смертности по основным причинам, как отмечено выше, на первое место выходят болезни системы кровообращения (далее</w:t>
      </w:r>
      <w:r w:rsidR="00633C3D" w:rsidRPr="000169D0">
        <w:rPr>
          <w:sz w:val="28"/>
          <w:szCs w:val="28"/>
        </w:rPr>
        <w:t xml:space="preserve"> –</w:t>
      </w:r>
      <w:r w:rsidRPr="000169D0">
        <w:rPr>
          <w:sz w:val="28"/>
          <w:szCs w:val="28"/>
        </w:rPr>
        <w:t xml:space="preserve"> БСК), затем идут внешние причины, далее – новообразования, которые дают рост по сравнению с исходными данными за 2011 г</w:t>
      </w:r>
      <w:r w:rsidR="00633C3D" w:rsidRPr="000169D0">
        <w:rPr>
          <w:sz w:val="28"/>
          <w:szCs w:val="28"/>
        </w:rPr>
        <w:t>од</w:t>
      </w:r>
      <w:r w:rsidRPr="000169D0">
        <w:rPr>
          <w:sz w:val="28"/>
          <w:szCs w:val="28"/>
        </w:rPr>
        <w:t xml:space="preserve"> и на четвертом месте – туберкулез, здесь имеет место снижение от уровня 2011 г. на 23,4</w:t>
      </w:r>
      <w:r w:rsidR="00633C3D" w:rsidRPr="000169D0">
        <w:rPr>
          <w:sz w:val="28"/>
          <w:szCs w:val="28"/>
        </w:rPr>
        <w:t xml:space="preserve"> процента</w:t>
      </w:r>
      <w:r w:rsidRPr="000169D0">
        <w:rPr>
          <w:sz w:val="28"/>
          <w:szCs w:val="28"/>
        </w:rPr>
        <w:t>.</w:t>
      </w:r>
    </w:p>
    <w:p w:rsidR="007F5D3D" w:rsidRPr="000169D0" w:rsidRDefault="007F5D3D" w:rsidP="00633C3D">
      <w:pPr>
        <w:ind w:firstLine="709"/>
        <w:jc w:val="both"/>
        <w:rPr>
          <w:sz w:val="28"/>
          <w:szCs w:val="28"/>
        </w:rPr>
      </w:pPr>
      <w:r w:rsidRPr="000169D0">
        <w:rPr>
          <w:sz w:val="28"/>
          <w:szCs w:val="28"/>
        </w:rPr>
        <w:t>В целом за анализируемый период имеет место тенденция к снижению показателя общей смертности, который достиг в 2016 г</w:t>
      </w:r>
      <w:r w:rsidR="00633C3D" w:rsidRPr="000169D0">
        <w:rPr>
          <w:sz w:val="28"/>
          <w:szCs w:val="28"/>
        </w:rPr>
        <w:t>оду</w:t>
      </w:r>
      <w:r w:rsidRPr="000169D0">
        <w:rPr>
          <w:sz w:val="28"/>
          <w:szCs w:val="28"/>
        </w:rPr>
        <w:t xml:space="preserve"> 9,8 на 1000 населения против 11,0 на 1000 населения в 2011 г</w:t>
      </w:r>
      <w:r w:rsidR="00633C3D" w:rsidRPr="000169D0">
        <w:rPr>
          <w:sz w:val="28"/>
          <w:szCs w:val="28"/>
        </w:rPr>
        <w:t>оду</w:t>
      </w:r>
      <w:r w:rsidRPr="000169D0">
        <w:rPr>
          <w:sz w:val="28"/>
          <w:szCs w:val="28"/>
        </w:rPr>
        <w:t>. Снижение уровня смертности за 6 лет составило 10,9</w:t>
      </w:r>
      <w:r w:rsidR="00633C3D" w:rsidRPr="000169D0">
        <w:rPr>
          <w:sz w:val="28"/>
          <w:szCs w:val="28"/>
        </w:rPr>
        <w:t xml:space="preserve"> процента</w:t>
      </w:r>
      <w:r w:rsidRPr="000169D0">
        <w:rPr>
          <w:sz w:val="28"/>
          <w:szCs w:val="28"/>
        </w:rPr>
        <w:t>. Аналогичное снижение было отмечено и в период изучения смертности за период 2006-2011 гг. (на 10,5</w:t>
      </w:r>
      <w:r w:rsidR="00633C3D" w:rsidRPr="000169D0">
        <w:rPr>
          <w:sz w:val="28"/>
          <w:szCs w:val="28"/>
        </w:rPr>
        <w:t xml:space="preserve"> процента</w:t>
      </w:r>
      <w:r w:rsidRPr="000169D0">
        <w:rPr>
          <w:sz w:val="28"/>
          <w:szCs w:val="28"/>
        </w:rPr>
        <w:t>). Анализ смертности по половой принадлежности граждан показал, что смертность мужчин превалирует над смертностью среди женского населения с вариациями от 55,9</w:t>
      </w:r>
      <w:r w:rsidR="00633C3D" w:rsidRPr="000169D0">
        <w:rPr>
          <w:sz w:val="28"/>
          <w:szCs w:val="28"/>
        </w:rPr>
        <w:t xml:space="preserve"> </w:t>
      </w:r>
      <w:r w:rsidRPr="000169D0">
        <w:rPr>
          <w:sz w:val="28"/>
          <w:szCs w:val="28"/>
        </w:rPr>
        <w:t>до 58,8</w:t>
      </w:r>
      <w:r w:rsidR="00633C3D" w:rsidRPr="000169D0">
        <w:rPr>
          <w:sz w:val="28"/>
          <w:szCs w:val="28"/>
        </w:rPr>
        <w:t xml:space="preserve"> процента</w:t>
      </w:r>
      <w:r w:rsidRPr="000169D0">
        <w:rPr>
          <w:sz w:val="28"/>
          <w:szCs w:val="28"/>
        </w:rPr>
        <w:t>.</w:t>
      </w:r>
    </w:p>
    <w:p w:rsidR="007F5D3D" w:rsidRPr="000169D0" w:rsidRDefault="007F5D3D" w:rsidP="00633C3D">
      <w:pPr>
        <w:shd w:val="clear" w:color="auto" w:fill="FFFFFF"/>
        <w:ind w:firstLine="709"/>
        <w:jc w:val="both"/>
        <w:rPr>
          <w:color w:val="000000"/>
          <w:sz w:val="28"/>
          <w:szCs w:val="28"/>
        </w:rPr>
      </w:pPr>
      <w:bookmarkStart w:id="9" w:name="_Toc531596062"/>
      <w:r w:rsidRPr="000169D0">
        <w:rPr>
          <w:color w:val="000000"/>
          <w:sz w:val="28"/>
          <w:szCs w:val="28"/>
        </w:rPr>
        <w:t>Необходимо отметить, что п</w:t>
      </w:r>
      <w:r w:rsidR="000169D0" w:rsidRPr="000169D0">
        <w:rPr>
          <w:color w:val="000000"/>
          <w:sz w:val="28"/>
          <w:szCs w:val="28"/>
        </w:rPr>
        <w:t>ринятые в</w:t>
      </w:r>
      <w:r w:rsidRPr="000169D0">
        <w:rPr>
          <w:color w:val="000000"/>
          <w:sz w:val="28"/>
          <w:szCs w:val="28"/>
        </w:rPr>
        <w:t xml:space="preserve"> 2012 г</w:t>
      </w:r>
      <w:r w:rsidR="00633C3D" w:rsidRPr="000169D0">
        <w:rPr>
          <w:color w:val="000000"/>
          <w:sz w:val="28"/>
          <w:szCs w:val="28"/>
        </w:rPr>
        <w:t>оду</w:t>
      </w:r>
      <w:r w:rsidRPr="000169D0">
        <w:rPr>
          <w:color w:val="000000"/>
          <w:sz w:val="28"/>
          <w:szCs w:val="28"/>
        </w:rPr>
        <w:t xml:space="preserve"> административные, управленческие, локальные нормативн</w:t>
      </w:r>
      <w:r w:rsidR="000169D0" w:rsidRPr="000169D0">
        <w:rPr>
          <w:color w:val="000000"/>
          <w:sz w:val="28"/>
          <w:szCs w:val="28"/>
        </w:rPr>
        <w:t xml:space="preserve">ые </w:t>
      </w:r>
      <w:r w:rsidRPr="000169D0">
        <w:rPr>
          <w:color w:val="000000"/>
          <w:sz w:val="28"/>
          <w:szCs w:val="28"/>
        </w:rPr>
        <w:t>правовые меры и целенаправленная профилактическая работа по ведению здорового образа жизни, обеспечение межведомственного взаимодействия дали положительный результат по снижению показателей смертности, за исключением случаев смерти от новообразований.</w:t>
      </w:r>
      <w:bookmarkEnd w:id="9"/>
    </w:p>
    <w:p w:rsidR="007F5D3D" w:rsidRPr="000169D0" w:rsidRDefault="007F5D3D" w:rsidP="00633C3D">
      <w:pPr>
        <w:ind w:firstLine="709"/>
        <w:jc w:val="both"/>
        <w:rPr>
          <w:sz w:val="28"/>
          <w:szCs w:val="28"/>
        </w:rPr>
      </w:pPr>
      <w:r w:rsidRPr="000169D0">
        <w:rPr>
          <w:sz w:val="28"/>
          <w:szCs w:val="28"/>
        </w:rPr>
        <w:t xml:space="preserve">Таким образом, в рамках исследований смертности населения проведен анализ общей смертности населения в целом по республике и кожуунам, анализ смертности по причинам смерти, по гендерному и возрастному признакам, выделена смертность от внешних причин в трудоспособном возрасте, отдельно рассмотрена смертность от </w:t>
      </w:r>
      <w:r w:rsidRPr="000169D0">
        <w:rPr>
          <w:bCs/>
          <w:sz w:val="28"/>
          <w:szCs w:val="28"/>
        </w:rPr>
        <w:t xml:space="preserve">новообразований и туберкулеза. Результаты представлены в рукописи монографии </w:t>
      </w:r>
      <w:r w:rsidR="00865216" w:rsidRPr="000169D0">
        <w:rPr>
          <w:bCs/>
          <w:sz w:val="28"/>
          <w:szCs w:val="28"/>
        </w:rPr>
        <w:t>«</w:t>
      </w:r>
      <w:r w:rsidRPr="000169D0">
        <w:rPr>
          <w:sz w:val="28"/>
          <w:szCs w:val="28"/>
        </w:rPr>
        <w:t>Смертность населения Республики Тыва: анализ причин и резервы снижения (2011/2012</w:t>
      </w:r>
      <w:r w:rsidRPr="000169D0">
        <w:rPr>
          <w:sz w:val="28"/>
          <w:szCs w:val="28"/>
        </w:rPr>
        <w:noBreakHyphen/>
        <w:t>2016 гг.)</w:t>
      </w:r>
      <w:r w:rsidR="00865216" w:rsidRPr="000169D0">
        <w:rPr>
          <w:sz w:val="28"/>
          <w:szCs w:val="28"/>
        </w:rPr>
        <w:t>»</w:t>
      </w:r>
      <w:r w:rsidR="00633C3D" w:rsidRPr="000169D0">
        <w:rPr>
          <w:sz w:val="28"/>
          <w:szCs w:val="28"/>
        </w:rPr>
        <w:t xml:space="preserve"> </w:t>
      </w:r>
      <w:r w:rsidRPr="000169D0">
        <w:rPr>
          <w:sz w:val="28"/>
          <w:szCs w:val="28"/>
        </w:rPr>
        <w:t>(125 стр., 8 разделов, 84 рис., 44 табл.).</w:t>
      </w:r>
    </w:p>
    <w:p w:rsidR="007F5D3D" w:rsidRPr="000169D0" w:rsidRDefault="007F5D3D" w:rsidP="00633C3D">
      <w:pPr>
        <w:shd w:val="clear" w:color="auto" w:fill="FFFFFF"/>
        <w:ind w:firstLine="709"/>
        <w:jc w:val="both"/>
        <w:rPr>
          <w:i/>
          <w:color w:val="000000"/>
          <w:sz w:val="28"/>
          <w:szCs w:val="28"/>
        </w:rPr>
      </w:pPr>
      <w:r w:rsidRPr="000169D0">
        <w:rPr>
          <w:i/>
          <w:color w:val="000000"/>
          <w:sz w:val="28"/>
          <w:szCs w:val="28"/>
        </w:rPr>
        <w:t>2.</w:t>
      </w:r>
      <w:r w:rsidR="00633C3D" w:rsidRPr="000169D0">
        <w:rPr>
          <w:i/>
          <w:color w:val="000000"/>
          <w:sz w:val="28"/>
          <w:szCs w:val="28"/>
        </w:rPr>
        <w:t xml:space="preserve"> </w:t>
      </w:r>
      <w:r w:rsidRPr="000169D0">
        <w:rPr>
          <w:i/>
          <w:sz w:val="28"/>
          <w:szCs w:val="28"/>
        </w:rPr>
        <w:t>Региональные прикладные медицинские исследования</w:t>
      </w:r>
    </w:p>
    <w:p w:rsidR="007F5D3D" w:rsidRPr="000169D0" w:rsidRDefault="007F5D3D" w:rsidP="00633C3D">
      <w:pPr>
        <w:ind w:firstLine="709"/>
        <w:jc w:val="both"/>
        <w:rPr>
          <w:sz w:val="28"/>
          <w:szCs w:val="28"/>
        </w:rPr>
      </w:pPr>
      <w:r w:rsidRPr="000169D0">
        <w:rPr>
          <w:sz w:val="28"/>
          <w:szCs w:val="28"/>
        </w:rPr>
        <w:t>2.1.</w:t>
      </w:r>
      <w:r w:rsidR="00633C3D" w:rsidRPr="000169D0">
        <w:t xml:space="preserve"> </w:t>
      </w:r>
      <w:r w:rsidRPr="000169D0">
        <w:rPr>
          <w:sz w:val="28"/>
          <w:szCs w:val="28"/>
        </w:rPr>
        <w:t>Изучение проблемы профессионального выгорания медицинских работников высшего и среднего звена медицинских организаций Р</w:t>
      </w:r>
      <w:r w:rsidR="00633C3D" w:rsidRPr="000169D0">
        <w:rPr>
          <w:sz w:val="28"/>
          <w:szCs w:val="28"/>
        </w:rPr>
        <w:t xml:space="preserve">еспублики </w:t>
      </w:r>
      <w:r w:rsidRPr="000169D0">
        <w:rPr>
          <w:sz w:val="28"/>
          <w:szCs w:val="28"/>
        </w:rPr>
        <w:t>Т</w:t>
      </w:r>
      <w:r w:rsidR="00633C3D" w:rsidRPr="000169D0">
        <w:rPr>
          <w:sz w:val="28"/>
          <w:szCs w:val="28"/>
        </w:rPr>
        <w:t>ыва</w:t>
      </w:r>
      <w:r w:rsidRPr="000169D0">
        <w:rPr>
          <w:sz w:val="28"/>
          <w:szCs w:val="28"/>
        </w:rPr>
        <w:t xml:space="preserve">. </w:t>
      </w:r>
      <w:r w:rsidR="000169D0">
        <w:rPr>
          <w:sz w:val="28"/>
          <w:szCs w:val="28"/>
        </w:rPr>
        <w:t xml:space="preserve">        </w:t>
      </w:r>
      <w:r w:rsidRPr="000169D0">
        <w:rPr>
          <w:sz w:val="28"/>
          <w:szCs w:val="28"/>
        </w:rPr>
        <w:t>Исследование заплани</w:t>
      </w:r>
      <w:r w:rsidR="00633C3D" w:rsidRPr="000169D0">
        <w:rPr>
          <w:sz w:val="28"/>
          <w:szCs w:val="28"/>
        </w:rPr>
        <w:t>ровано на 2018-</w:t>
      </w:r>
      <w:r w:rsidRPr="000169D0">
        <w:rPr>
          <w:sz w:val="28"/>
          <w:szCs w:val="28"/>
        </w:rPr>
        <w:t xml:space="preserve">2021 гг. (руководитель </w:t>
      </w:r>
      <w:r w:rsidR="000169D0">
        <w:rPr>
          <w:sz w:val="28"/>
          <w:szCs w:val="28"/>
        </w:rPr>
        <w:t>–</w:t>
      </w:r>
      <w:r w:rsidR="00633C3D" w:rsidRPr="000169D0">
        <w:rPr>
          <w:sz w:val="28"/>
          <w:szCs w:val="28"/>
        </w:rPr>
        <w:t xml:space="preserve"> </w:t>
      </w:r>
      <w:r w:rsidRPr="000169D0">
        <w:rPr>
          <w:sz w:val="28"/>
          <w:szCs w:val="28"/>
        </w:rPr>
        <w:t>в.н.с., к.м.н. Р.А. Кужугет).</w:t>
      </w:r>
    </w:p>
    <w:p w:rsidR="007F5D3D" w:rsidRPr="000169D0" w:rsidRDefault="007F5D3D" w:rsidP="00633C3D">
      <w:pPr>
        <w:ind w:firstLine="709"/>
        <w:jc w:val="both"/>
        <w:rPr>
          <w:sz w:val="28"/>
          <w:szCs w:val="28"/>
        </w:rPr>
      </w:pPr>
      <w:r w:rsidRPr="000169D0">
        <w:rPr>
          <w:sz w:val="28"/>
          <w:szCs w:val="28"/>
        </w:rPr>
        <w:t xml:space="preserve">Профессиональный стресс </w:t>
      </w:r>
      <w:r w:rsidR="00135E16">
        <w:rPr>
          <w:sz w:val="28"/>
          <w:szCs w:val="28"/>
        </w:rPr>
        <w:t>–</w:t>
      </w:r>
      <w:r w:rsidRPr="000169D0">
        <w:rPr>
          <w:sz w:val="28"/>
          <w:szCs w:val="28"/>
        </w:rPr>
        <w:t xml:space="preserve"> многообразный феномен, выражающийся в психических и соматических реакциях на напряженные ситуации в трудовой деятельности человека. Ведущую роль в синдроме выгорания играют эмоционально затрудненные или напряженные отношения в системе </w:t>
      </w:r>
      <w:r w:rsidR="00865216" w:rsidRPr="000169D0">
        <w:rPr>
          <w:sz w:val="28"/>
          <w:szCs w:val="28"/>
        </w:rPr>
        <w:t>«</w:t>
      </w:r>
      <w:r w:rsidRPr="000169D0">
        <w:rPr>
          <w:sz w:val="28"/>
          <w:szCs w:val="28"/>
        </w:rPr>
        <w:t xml:space="preserve">человек </w:t>
      </w:r>
      <w:r w:rsidR="00633C3D" w:rsidRPr="000169D0">
        <w:rPr>
          <w:sz w:val="28"/>
          <w:szCs w:val="28"/>
        </w:rPr>
        <w:t>–</w:t>
      </w:r>
      <w:r w:rsidRPr="000169D0">
        <w:rPr>
          <w:sz w:val="28"/>
          <w:szCs w:val="28"/>
        </w:rPr>
        <w:t xml:space="preserve"> человек</w:t>
      </w:r>
      <w:r w:rsidR="00865216" w:rsidRPr="000169D0">
        <w:rPr>
          <w:sz w:val="28"/>
          <w:szCs w:val="28"/>
        </w:rPr>
        <w:t>»</w:t>
      </w:r>
      <w:r w:rsidRPr="000169D0">
        <w:rPr>
          <w:sz w:val="28"/>
          <w:szCs w:val="28"/>
        </w:rPr>
        <w:t>, к которым относятся отношения между медицинским работником и пациентом. Наиболее ярко синдром выгорания проявляется в тех случаях, когда коммуникации отягощены эмоциональной насыщенностью или когнитивной сложностью.</w:t>
      </w:r>
    </w:p>
    <w:p w:rsidR="007F5D3D" w:rsidRPr="00633C3D" w:rsidRDefault="007F5D3D" w:rsidP="00633C3D">
      <w:pPr>
        <w:ind w:firstLine="709"/>
        <w:jc w:val="both"/>
        <w:rPr>
          <w:sz w:val="28"/>
          <w:szCs w:val="28"/>
        </w:rPr>
      </w:pPr>
      <w:r w:rsidRPr="000169D0">
        <w:rPr>
          <w:sz w:val="28"/>
          <w:szCs w:val="28"/>
        </w:rPr>
        <w:t>Труд медицинских работников требует выносливости, предполагает высокую и постоянную психоэмоциональную нагрузку, а также необходимость принятия решений в экстремальных ситуациях. Именно поэтому медицинские работники нахо</w:t>
      </w:r>
      <w:r w:rsidRPr="00633C3D">
        <w:rPr>
          <w:sz w:val="28"/>
          <w:szCs w:val="28"/>
        </w:rPr>
        <w:t>дятся в группе риска как специалисты, наиболее подверженные потенциально данному синдрому.</w:t>
      </w:r>
    </w:p>
    <w:p w:rsidR="007F5D3D" w:rsidRPr="00633C3D" w:rsidRDefault="007F5D3D" w:rsidP="00633C3D">
      <w:pPr>
        <w:ind w:firstLine="709"/>
        <w:jc w:val="both"/>
        <w:rPr>
          <w:sz w:val="28"/>
          <w:szCs w:val="28"/>
        </w:rPr>
      </w:pPr>
      <w:r w:rsidRPr="00633C3D">
        <w:rPr>
          <w:sz w:val="28"/>
          <w:szCs w:val="28"/>
        </w:rPr>
        <w:t>Проблема повышения эффективности профессиональной деятельности является актуальной для любой организации, в том числе и для медицинских учреждений, что определяет высокую степень актуальности проблемы своевременной профилактики профессионального выгорания у медицинских работников.</w:t>
      </w:r>
    </w:p>
    <w:p w:rsidR="007F5D3D" w:rsidRPr="00633C3D" w:rsidRDefault="007F5D3D" w:rsidP="00633C3D">
      <w:pPr>
        <w:ind w:firstLine="709"/>
        <w:jc w:val="both"/>
        <w:rPr>
          <w:sz w:val="28"/>
          <w:szCs w:val="28"/>
        </w:rPr>
      </w:pPr>
      <w:r w:rsidRPr="00633C3D">
        <w:rPr>
          <w:sz w:val="28"/>
          <w:szCs w:val="28"/>
        </w:rPr>
        <w:t>В 2018 г</w:t>
      </w:r>
      <w:r w:rsidR="00633C3D">
        <w:rPr>
          <w:sz w:val="28"/>
          <w:szCs w:val="28"/>
        </w:rPr>
        <w:t>оду</w:t>
      </w:r>
      <w:r w:rsidRPr="00633C3D">
        <w:rPr>
          <w:sz w:val="28"/>
          <w:szCs w:val="28"/>
        </w:rPr>
        <w:t xml:space="preserve"> по данной теме совместно с учеными Сибирского государственного медицинского университета разработан дизайн исследований, проведено обучение группы молодых врачей Республиканской больницы № 1 методологии проведения исследований. Поставлены цели, задачи, составлен Календарный план проведения работ. </w:t>
      </w:r>
    </w:p>
    <w:p w:rsidR="007F5D3D" w:rsidRPr="00633C3D" w:rsidRDefault="007F5D3D" w:rsidP="00633C3D">
      <w:pPr>
        <w:ind w:firstLine="709"/>
        <w:jc w:val="both"/>
        <w:rPr>
          <w:sz w:val="28"/>
          <w:szCs w:val="28"/>
        </w:rPr>
      </w:pPr>
      <w:r w:rsidRPr="00633C3D">
        <w:rPr>
          <w:sz w:val="28"/>
          <w:szCs w:val="28"/>
        </w:rPr>
        <w:t>2.2. Исследование факторов риска развития сердечно-сосудистых заболеваний у лиц старше 40 лет среди медицинских работников Республиканской больницы №</w:t>
      </w:r>
      <w:r w:rsidR="00633C3D">
        <w:rPr>
          <w:sz w:val="28"/>
          <w:szCs w:val="28"/>
        </w:rPr>
        <w:t xml:space="preserve"> </w:t>
      </w:r>
      <w:r w:rsidRPr="00633C3D">
        <w:rPr>
          <w:sz w:val="28"/>
          <w:szCs w:val="28"/>
        </w:rPr>
        <w:t>1 (руководитель – в.н.с., к.м.н. Х.Д. Монгуш).</w:t>
      </w:r>
    </w:p>
    <w:p w:rsidR="007F5D3D" w:rsidRPr="00633C3D" w:rsidRDefault="007F5D3D" w:rsidP="00633C3D">
      <w:pPr>
        <w:ind w:firstLine="709"/>
        <w:jc w:val="both"/>
        <w:rPr>
          <w:sz w:val="28"/>
          <w:szCs w:val="28"/>
        </w:rPr>
      </w:pPr>
      <w:r w:rsidRPr="00633C3D">
        <w:rPr>
          <w:spacing w:val="-4"/>
          <w:sz w:val="28"/>
          <w:szCs w:val="28"/>
        </w:rPr>
        <w:t>Сосудистая патология мозга является не только медицинской, но в большей степени медико-социальной проблемой. Изучение факторов риска сердечно-сосудистых заболеваний  становится приоритетным направлением в ангионеврологии.  Болезни системы кровообращения (БСК) являются многофакторными. Факторы риска БСК делят на модифицируемые (курение, злоупотребление алкоголем, сахарный диабет, артериальная гипертензия, избыточная масса тела) и на немодифицируемые (пол, возраст, наследственность). В данной работе выявлялись факторы риска БСК в группе медицинских работников старше 40 лет в ГБУЗ Р</w:t>
      </w:r>
      <w:r w:rsidR="00633C3D">
        <w:rPr>
          <w:spacing w:val="-4"/>
          <w:sz w:val="28"/>
          <w:szCs w:val="28"/>
        </w:rPr>
        <w:t xml:space="preserve">еспублики </w:t>
      </w:r>
      <w:r w:rsidRPr="00633C3D">
        <w:rPr>
          <w:spacing w:val="-4"/>
          <w:sz w:val="28"/>
          <w:szCs w:val="28"/>
        </w:rPr>
        <w:t>Т</w:t>
      </w:r>
      <w:r w:rsidR="00633C3D">
        <w:rPr>
          <w:spacing w:val="-4"/>
          <w:sz w:val="28"/>
          <w:szCs w:val="28"/>
        </w:rPr>
        <w:t>ыва</w:t>
      </w:r>
      <w:r w:rsidRPr="00633C3D">
        <w:rPr>
          <w:spacing w:val="-4"/>
          <w:sz w:val="28"/>
          <w:szCs w:val="28"/>
        </w:rPr>
        <w:t xml:space="preserve"> </w:t>
      </w:r>
      <w:r w:rsidR="00865216" w:rsidRPr="00633C3D">
        <w:rPr>
          <w:spacing w:val="-4"/>
          <w:sz w:val="28"/>
          <w:szCs w:val="28"/>
        </w:rPr>
        <w:t>«</w:t>
      </w:r>
      <w:r w:rsidRPr="00633C3D">
        <w:rPr>
          <w:spacing w:val="-4"/>
          <w:sz w:val="28"/>
          <w:szCs w:val="28"/>
        </w:rPr>
        <w:t>Республиканская больница №</w:t>
      </w:r>
      <w:r w:rsidR="00633C3D">
        <w:rPr>
          <w:spacing w:val="-4"/>
          <w:sz w:val="28"/>
          <w:szCs w:val="28"/>
        </w:rPr>
        <w:t xml:space="preserve"> </w:t>
      </w:r>
      <w:r w:rsidRPr="00633C3D">
        <w:rPr>
          <w:spacing w:val="-4"/>
          <w:sz w:val="28"/>
          <w:szCs w:val="28"/>
        </w:rPr>
        <w:t>1</w:t>
      </w:r>
      <w:r w:rsidR="00865216" w:rsidRPr="00633C3D">
        <w:rPr>
          <w:spacing w:val="-4"/>
          <w:sz w:val="28"/>
          <w:szCs w:val="28"/>
        </w:rPr>
        <w:t>»</w:t>
      </w:r>
      <w:r w:rsidRPr="00633C3D">
        <w:rPr>
          <w:sz w:val="28"/>
          <w:szCs w:val="28"/>
        </w:rPr>
        <w:t>.</w:t>
      </w:r>
    </w:p>
    <w:p w:rsidR="007F5D3D" w:rsidRPr="00633C3D" w:rsidRDefault="007F5D3D" w:rsidP="00633C3D">
      <w:pPr>
        <w:ind w:firstLine="709"/>
        <w:jc w:val="both"/>
        <w:rPr>
          <w:sz w:val="28"/>
          <w:szCs w:val="28"/>
        </w:rPr>
      </w:pPr>
      <w:r w:rsidRPr="00633C3D">
        <w:rPr>
          <w:sz w:val="28"/>
          <w:szCs w:val="28"/>
        </w:rPr>
        <w:t xml:space="preserve">Анализ факторов риска среди сотрудников (85 чел.) показал, что на первом месте по частоте встречаемости находится гиперхолестеринемия и наследственная предрасположенность, затем в порядке убывания </w:t>
      </w:r>
      <w:r w:rsidRPr="00633C3D">
        <w:rPr>
          <w:sz w:val="28"/>
          <w:szCs w:val="28"/>
        </w:rPr>
        <w:noBreakHyphen/>
      </w:r>
      <w:r w:rsidR="00633C3D">
        <w:rPr>
          <w:sz w:val="28"/>
          <w:szCs w:val="28"/>
        </w:rPr>
        <w:t xml:space="preserve"> </w:t>
      </w:r>
      <w:r w:rsidRPr="00633C3D">
        <w:rPr>
          <w:sz w:val="28"/>
          <w:szCs w:val="28"/>
        </w:rPr>
        <w:t>избыточная масса тела, гиперхолестеринемия, артериальная гипертензия и курение (рис. 2.2.1.).</w:t>
      </w:r>
    </w:p>
    <w:p w:rsidR="007F5D3D" w:rsidRDefault="007F5D3D" w:rsidP="007F5D3D">
      <w:pPr>
        <w:jc w:val="center"/>
        <w:rPr>
          <w:sz w:val="28"/>
          <w:szCs w:val="28"/>
        </w:rPr>
      </w:pPr>
      <w:r>
        <w:rPr>
          <w:noProof/>
        </w:rPr>
        <w:drawing>
          <wp:inline distT="0" distB="0" distL="0" distR="0">
            <wp:extent cx="4580255" cy="2751455"/>
            <wp:effectExtent l="19050" t="0" r="10795" b="0"/>
            <wp:docPr id="3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33C3D" w:rsidRDefault="00633C3D" w:rsidP="00633C3D">
      <w:pPr>
        <w:rPr>
          <w:sz w:val="28"/>
          <w:szCs w:val="28"/>
        </w:rPr>
      </w:pPr>
    </w:p>
    <w:p w:rsidR="007F5D3D" w:rsidRPr="00546492" w:rsidRDefault="00135E16" w:rsidP="007F5D3D">
      <w:pPr>
        <w:jc w:val="center"/>
        <w:rPr>
          <w:sz w:val="28"/>
          <w:szCs w:val="28"/>
        </w:rPr>
      </w:pPr>
      <w:r>
        <w:t>Рис. 2.2.1. Ч</w:t>
      </w:r>
      <w:r w:rsidR="007F5D3D">
        <w:t>астота встречаемости факторов риска БСК у сотрудников РБ</w:t>
      </w:r>
      <w:r w:rsidR="00633C3D">
        <w:t xml:space="preserve"> </w:t>
      </w:r>
      <w:r w:rsidR="007F5D3D">
        <w:t>№</w:t>
      </w:r>
      <w:r w:rsidR="00633C3D">
        <w:t xml:space="preserve"> </w:t>
      </w:r>
      <w:r w:rsidR="007F5D3D">
        <w:t>1</w:t>
      </w:r>
    </w:p>
    <w:p w:rsidR="007F5D3D" w:rsidRPr="00960A84" w:rsidRDefault="007F5D3D" w:rsidP="007F5D3D">
      <w:pPr>
        <w:ind w:firstLine="709"/>
        <w:jc w:val="both"/>
        <w:rPr>
          <w:sz w:val="28"/>
          <w:szCs w:val="28"/>
        </w:rPr>
      </w:pPr>
    </w:p>
    <w:p w:rsidR="007F5D3D" w:rsidRPr="00633C3D" w:rsidRDefault="007F5D3D" w:rsidP="00633C3D">
      <w:pPr>
        <w:ind w:firstLine="709"/>
        <w:jc w:val="both"/>
        <w:rPr>
          <w:sz w:val="28"/>
          <w:szCs w:val="28"/>
        </w:rPr>
      </w:pPr>
      <w:r w:rsidRPr="00633C3D">
        <w:rPr>
          <w:sz w:val="28"/>
          <w:szCs w:val="28"/>
        </w:rPr>
        <w:t>Сравнительный анализ факторов риска в группе больных и группе контроля, сопоставимых по полу и возрасту, показал статистически достоверное увеличение распространенности в группе больных артериальной гипертонии, избыточной массы тела и злоупотребления алкоголем.  Наследственная отягощенность по сердечнососудистым заболеваниям несколько выше в группе больных с инсультом. Учитывая многофакторность инсульта, очевидно, что для развития заболевания, помимо исследованных факторов риска, имеют значение еще и факторы внешней среды, образ жизни, а также исследование молекулярно-генетических основ формирования инсульта.</w:t>
      </w:r>
    </w:p>
    <w:p w:rsidR="007F5D3D" w:rsidRPr="00633C3D" w:rsidRDefault="007F5D3D" w:rsidP="00633C3D">
      <w:pPr>
        <w:ind w:firstLine="709"/>
        <w:jc w:val="both"/>
        <w:rPr>
          <w:sz w:val="28"/>
          <w:szCs w:val="28"/>
        </w:rPr>
      </w:pPr>
      <w:r w:rsidRPr="00633C3D">
        <w:rPr>
          <w:sz w:val="28"/>
          <w:szCs w:val="28"/>
        </w:rPr>
        <w:t xml:space="preserve">Исходя из вышеизложенного, можно сделать вывод, что в Республике Тыва рост заболеваемости БСК связан с высокой распространенностью артериальной гипертензии, неадекватностью ее лечения, а также с злоупотреблением алкоголем населения, ростом заболеваемости сахарным диабетом и, возможно, с изменением условий жизни коренного населения, включающим малоподвижный  образ жизни,  изменение диеты. </w:t>
      </w:r>
    </w:p>
    <w:p w:rsidR="007F5D3D" w:rsidRPr="00633C3D" w:rsidRDefault="007F5D3D" w:rsidP="00633C3D">
      <w:pPr>
        <w:ind w:firstLine="709"/>
        <w:rPr>
          <w:sz w:val="28"/>
          <w:szCs w:val="28"/>
        </w:rPr>
      </w:pPr>
      <w:r w:rsidRPr="00633C3D">
        <w:rPr>
          <w:sz w:val="28"/>
          <w:szCs w:val="28"/>
        </w:rPr>
        <w:t>2.3. Когнитивные нарушения у больных с острым коронарным синдромом (ОКС) в Республике Тыва (руководитель – в.н.с., к.м.н. Р.Ч. Чылбак-оол).</w:t>
      </w:r>
    </w:p>
    <w:p w:rsidR="007F5D3D" w:rsidRPr="00633C3D" w:rsidRDefault="007F5D3D" w:rsidP="00633C3D">
      <w:pPr>
        <w:ind w:firstLine="709"/>
        <w:jc w:val="both"/>
        <w:rPr>
          <w:sz w:val="28"/>
          <w:szCs w:val="28"/>
        </w:rPr>
      </w:pPr>
      <w:r w:rsidRPr="00633C3D">
        <w:rPr>
          <w:sz w:val="28"/>
          <w:szCs w:val="28"/>
        </w:rPr>
        <w:t xml:space="preserve">Изучение общей заболеваемости населения Республики Тыва болезнями системы кровообращения показало, </w:t>
      </w:r>
      <w:r w:rsidR="00135E16">
        <w:rPr>
          <w:sz w:val="28"/>
          <w:szCs w:val="28"/>
        </w:rPr>
        <w:t xml:space="preserve">что </w:t>
      </w:r>
      <w:r w:rsidRPr="00633C3D">
        <w:rPr>
          <w:sz w:val="28"/>
          <w:szCs w:val="28"/>
        </w:rPr>
        <w:t xml:space="preserve">основной вклад дают болезни, характеризующиеся повышенным кровяным давлением </w:t>
      </w:r>
      <w:r w:rsidR="00135E16">
        <w:rPr>
          <w:sz w:val="28"/>
          <w:szCs w:val="28"/>
        </w:rPr>
        <w:t>–</w:t>
      </w:r>
      <w:r w:rsidRPr="00633C3D">
        <w:rPr>
          <w:sz w:val="28"/>
          <w:szCs w:val="28"/>
        </w:rPr>
        <w:t xml:space="preserve"> 51,4 случая на 1000 чел. нас., цереброваскулярные заболевания </w:t>
      </w:r>
      <w:r w:rsidR="00135E16">
        <w:rPr>
          <w:sz w:val="28"/>
          <w:szCs w:val="28"/>
        </w:rPr>
        <w:t>–</w:t>
      </w:r>
      <w:r w:rsidRPr="00633C3D">
        <w:rPr>
          <w:sz w:val="28"/>
          <w:szCs w:val="28"/>
        </w:rPr>
        <w:t xml:space="preserve"> 16,6 случая на 1000 чел. нас., и ИБС </w:t>
      </w:r>
      <w:r w:rsidR="00135E16">
        <w:rPr>
          <w:sz w:val="28"/>
          <w:szCs w:val="28"/>
        </w:rPr>
        <w:t>–</w:t>
      </w:r>
      <w:r w:rsidRPr="00633C3D">
        <w:rPr>
          <w:sz w:val="28"/>
          <w:szCs w:val="28"/>
        </w:rPr>
        <w:t xml:space="preserve"> 13,1 случая на 1000 чел. нас. (табл. 2.3.1.).</w:t>
      </w:r>
    </w:p>
    <w:p w:rsidR="007F5D3D" w:rsidRPr="00633C3D" w:rsidRDefault="007F5D3D" w:rsidP="00633C3D">
      <w:pPr>
        <w:ind w:firstLine="709"/>
        <w:jc w:val="both"/>
      </w:pPr>
      <w:r w:rsidRPr="00633C3D">
        <w:rPr>
          <w:sz w:val="28"/>
          <w:szCs w:val="28"/>
        </w:rPr>
        <w:t>В 2018 г</w:t>
      </w:r>
      <w:r w:rsidR="00633C3D">
        <w:rPr>
          <w:sz w:val="28"/>
          <w:szCs w:val="28"/>
        </w:rPr>
        <w:t>оду</w:t>
      </w:r>
      <w:r w:rsidRPr="00633C3D">
        <w:rPr>
          <w:sz w:val="28"/>
          <w:szCs w:val="28"/>
        </w:rPr>
        <w:t xml:space="preserve"> продолжено создание регистра больных с острым коронарным синдромом за 5 лет (2014</w:t>
      </w:r>
      <w:r w:rsidRPr="00633C3D">
        <w:rPr>
          <w:sz w:val="28"/>
          <w:szCs w:val="28"/>
        </w:rPr>
        <w:noBreakHyphen/>
        <w:t>2018гг.), проведен сбор общей и клинической информации о пациентах, о когнитивных нарушениях у больных с острым коронарным синдромом. Актуальной задачей практического здравоохранения представляется проведение мероприятий по профилактике когнитивных нарушений.</w:t>
      </w:r>
    </w:p>
    <w:p w:rsidR="00633C3D" w:rsidRDefault="00633C3D" w:rsidP="007F5D3D">
      <w:pPr>
        <w:jc w:val="right"/>
        <w:rPr>
          <w:sz w:val="28"/>
          <w:szCs w:val="28"/>
        </w:rPr>
      </w:pPr>
    </w:p>
    <w:p w:rsidR="007F5D3D" w:rsidRPr="004140B7" w:rsidRDefault="007F5D3D" w:rsidP="007F5D3D">
      <w:pPr>
        <w:jc w:val="right"/>
        <w:rPr>
          <w:sz w:val="28"/>
          <w:szCs w:val="28"/>
        </w:rPr>
      </w:pPr>
      <w:r w:rsidRPr="004140B7">
        <w:rPr>
          <w:sz w:val="28"/>
          <w:szCs w:val="28"/>
        </w:rPr>
        <w:t>Таблица</w:t>
      </w:r>
      <w:r>
        <w:rPr>
          <w:sz w:val="28"/>
          <w:szCs w:val="28"/>
        </w:rPr>
        <w:t xml:space="preserve"> 92</w:t>
      </w:r>
    </w:p>
    <w:p w:rsidR="007F5D3D" w:rsidRPr="00633C3D" w:rsidRDefault="007F5D3D" w:rsidP="007F5D3D">
      <w:pPr>
        <w:jc w:val="center"/>
        <w:rPr>
          <w:sz w:val="28"/>
          <w:szCs w:val="28"/>
        </w:rPr>
      </w:pPr>
      <w:r w:rsidRPr="00633C3D">
        <w:rPr>
          <w:sz w:val="28"/>
          <w:szCs w:val="28"/>
        </w:rPr>
        <w:t xml:space="preserve">Общая заболеваемость населения Республики Тыва </w:t>
      </w:r>
    </w:p>
    <w:p w:rsidR="007F5D3D" w:rsidRPr="00633C3D" w:rsidRDefault="007F5D3D" w:rsidP="007F5D3D">
      <w:pPr>
        <w:jc w:val="center"/>
        <w:rPr>
          <w:sz w:val="28"/>
          <w:szCs w:val="28"/>
        </w:rPr>
      </w:pPr>
      <w:r w:rsidRPr="00633C3D">
        <w:rPr>
          <w:sz w:val="28"/>
          <w:szCs w:val="28"/>
        </w:rPr>
        <w:t>болезнями системы кровообращения (1000 населения)</w:t>
      </w:r>
    </w:p>
    <w:p w:rsidR="007F5D3D" w:rsidRPr="00753043" w:rsidRDefault="007F5D3D" w:rsidP="007F5D3D">
      <w:pPr>
        <w:jc w:val="center"/>
      </w:pPr>
    </w:p>
    <w:tbl>
      <w:tblPr>
        <w:tblW w:w="9464" w:type="dxa"/>
        <w:jc w:val="center"/>
        <w:tblCellMar>
          <w:left w:w="0" w:type="dxa"/>
          <w:right w:w="0" w:type="dxa"/>
        </w:tblCellMar>
        <w:tblLook w:val="04A0"/>
      </w:tblPr>
      <w:tblGrid>
        <w:gridCol w:w="3546"/>
        <w:gridCol w:w="1134"/>
        <w:gridCol w:w="1134"/>
        <w:gridCol w:w="1134"/>
        <w:gridCol w:w="1276"/>
        <w:gridCol w:w="1240"/>
      </w:tblGrid>
      <w:tr w:rsidR="007F5D3D" w:rsidRPr="00633C3D" w:rsidTr="00135E16">
        <w:trPr>
          <w:trHeight w:val="64"/>
          <w:jc w:val="center"/>
        </w:trPr>
        <w:tc>
          <w:tcPr>
            <w:tcW w:w="354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pPr>
            <w:r w:rsidRPr="00633C3D">
              <w:rPr>
                <w:bCs/>
                <w:color w:val="000000"/>
                <w:kern w:val="24"/>
              </w:rPr>
              <w:t>Класс, группы  болезней и отдельные заболевания</w:t>
            </w:r>
          </w:p>
        </w:tc>
        <w:tc>
          <w:tcPr>
            <w:tcW w:w="5918" w:type="dxa"/>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jc w:val="center"/>
            </w:pPr>
            <w:r w:rsidRPr="00633C3D">
              <w:rPr>
                <w:bCs/>
                <w:color w:val="000000"/>
                <w:kern w:val="24"/>
              </w:rPr>
              <w:t>Всего заболеваний</w:t>
            </w:r>
          </w:p>
        </w:tc>
      </w:tr>
      <w:tr w:rsidR="007F5D3D" w:rsidRPr="00633C3D" w:rsidTr="00633C3D">
        <w:trPr>
          <w:trHeight w:val="130"/>
          <w:jc w:val="center"/>
        </w:trPr>
        <w:tc>
          <w:tcPr>
            <w:tcW w:w="3546" w:type="dxa"/>
            <w:vMerge/>
            <w:tcBorders>
              <w:top w:val="single" w:sz="8" w:space="0" w:color="000000"/>
              <w:left w:val="single" w:sz="8" w:space="0" w:color="000000"/>
              <w:bottom w:val="single" w:sz="8" w:space="0" w:color="000000"/>
              <w:right w:val="single" w:sz="8" w:space="0" w:color="000000"/>
            </w:tcBorders>
            <w:hideMark/>
          </w:tcPr>
          <w:p w:rsidR="007F5D3D" w:rsidRPr="00633C3D" w:rsidRDefault="007F5D3D" w:rsidP="00633C3D">
            <w:pPr>
              <w:contextualSpacing/>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jc w:val="center"/>
            </w:pPr>
            <w:r w:rsidRPr="00633C3D">
              <w:rPr>
                <w:iCs/>
                <w:color w:val="000000"/>
                <w:kern w:val="24"/>
              </w:rPr>
              <w:t>2013 г.</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jc w:val="center"/>
            </w:pPr>
            <w:r w:rsidRPr="00633C3D">
              <w:rPr>
                <w:iCs/>
                <w:color w:val="000000"/>
                <w:kern w:val="24"/>
              </w:rPr>
              <w:t>2014 г.</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jc w:val="center"/>
            </w:pPr>
            <w:r w:rsidRPr="00633C3D">
              <w:rPr>
                <w:iCs/>
                <w:color w:val="000000"/>
                <w:kern w:val="24"/>
              </w:rPr>
              <w:t>2015 г.</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jc w:val="center"/>
            </w:pPr>
            <w:r w:rsidRPr="00633C3D">
              <w:rPr>
                <w:iCs/>
                <w:color w:val="000000"/>
                <w:kern w:val="24"/>
              </w:rPr>
              <w:t>2016 г.</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jc w:val="center"/>
            </w:pPr>
            <w:r w:rsidRPr="00633C3D">
              <w:rPr>
                <w:iCs/>
                <w:color w:val="000000"/>
                <w:kern w:val="24"/>
              </w:rPr>
              <w:t>2017 г.</w:t>
            </w:r>
          </w:p>
        </w:tc>
      </w:tr>
      <w:tr w:rsidR="007F5D3D" w:rsidRPr="00633C3D" w:rsidTr="00633C3D">
        <w:trPr>
          <w:trHeight w:val="391"/>
          <w:jc w:val="center"/>
        </w:trPr>
        <w:tc>
          <w:tcPr>
            <w:tcW w:w="3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pPr>
            <w:r w:rsidRPr="00633C3D">
              <w:rPr>
                <w:kern w:val="24"/>
              </w:rPr>
              <w:t>Болезни системы кровообращения</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jc w:val="center"/>
            </w:pPr>
            <w:r w:rsidRPr="00633C3D">
              <w:rPr>
                <w:color w:val="000000"/>
                <w:kern w:val="24"/>
              </w:rPr>
              <w:t>89,7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jc w:val="center"/>
            </w:pPr>
            <w:r w:rsidRPr="00633C3D">
              <w:rPr>
                <w:color w:val="000000"/>
                <w:kern w:val="24"/>
              </w:rPr>
              <w:t>93,2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jc w:val="center"/>
            </w:pPr>
            <w:r w:rsidRPr="00633C3D">
              <w:rPr>
                <w:color w:val="000000"/>
                <w:kern w:val="24"/>
              </w:rPr>
              <w:t>103,6</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jc w:val="center"/>
            </w:pPr>
            <w:r w:rsidRPr="00633C3D">
              <w:rPr>
                <w:color w:val="000000"/>
                <w:kern w:val="24"/>
              </w:rPr>
              <w:t>100,1</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jc w:val="center"/>
            </w:pPr>
            <w:r w:rsidRPr="00633C3D">
              <w:rPr>
                <w:color w:val="000000"/>
                <w:kern w:val="24"/>
              </w:rPr>
              <w:t>92,9</w:t>
            </w:r>
          </w:p>
        </w:tc>
      </w:tr>
      <w:tr w:rsidR="007F5D3D" w:rsidRPr="00633C3D" w:rsidTr="00633C3D">
        <w:trPr>
          <w:trHeight w:val="529"/>
          <w:jc w:val="center"/>
        </w:trPr>
        <w:tc>
          <w:tcPr>
            <w:tcW w:w="3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pPr>
            <w:r w:rsidRPr="00633C3D">
              <w:rPr>
                <w:color w:val="000000"/>
                <w:kern w:val="24"/>
              </w:rPr>
              <w:t>Болезни, характеризующиеся повышенным кровяным давлением</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jc w:val="center"/>
            </w:pPr>
            <w:r w:rsidRPr="00633C3D">
              <w:rPr>
                <w:color w:val="000000"/>
                <w:kern w:val="24"/>
              </w:rPr>
              <w:t>46,7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jc w:val="center"/>
            </w:pPr>
            <w:r w:rsidRPr="00633C3D">
              <w:rPr>
                <w:color w:val="000000"/>
                <w:kern w:val="24"/>
              </w:rPr>
              <w:t>52,1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jc w:val="center"/>
            </w:pPr>
            <w:r w:rsidRPr="00633C3D">
              <w:rPr>
                <w:color w:val="000000"/>
                <w:kern w:val="24"/>
              </w:rPr>
              <w:t>55,7</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jc w:val="center"/>
            </w:pPr>
            <w:r w:rsidRPr="00633C3D">
              <w:rPr>
                <w:color w:val="000000"/>
                <w:kern w:val="24"/>
              </w:rPr>
              <w:t>57,0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jc w:val="center"/>
            </w:pPr>
            <w:r w:rsidRPr="00633C3D">
              <w:rPr>
                <w:color w:val="000000"/>
                <w:kern w:val="24"/>
              </w:rPr>
              <w:t>51,4</w:t>
            </w:r>
          </w:p>
        </w:tc>
      </w:tr>
      <w:tr w:rsidR="007F5D3D" w:rsidRPr="00633C3D" w:rsidTr="00633C3D">
        <w:trPr>
          <w:trHeight w:val="245"/>
          <w:jc w:val="center"/>
        </w:trPr>
        <w:tc>
          <w:tcPr>
            <w:tcW w:w="3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pPr>
            <w:r w:rsidRPr="00633C3D">
              <w:rPr>
                <w:color w:val="000000"/>
                <w:kern w:val="24"/>
              </w:rPr>
              <w:t>Ишемическая болезнь</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jc w:val="center"/>
            </w:pPr>
            <w:r w:rsidRPr="00633C3D">
              <w:rPr>
                <w:color w:val="000000"/>
                <w:kern w:val="24"/>
              </w:rPr>
              <w:t>15,8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jc w:val="center"/>
            </w:pPr>
            <w:r w:rsidRPr="00633C3D">
              <w:rPr>
                <w:color w:val="000000"/>
                <w:kern w:val="24"/>
              </w:rPr>
              <w:t>14,6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jc w:val="center"/>
            </w:pPr>
            <w:r w:rsidRPr="00633C3D">
              <w:rPr>
                <w:color w:val="000000"/>
                <w:kern w:val="24"/>
              </w:rPr>
              <w:t>13,9</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jc w:val="center"/>
            </w:pPr>
            <w:r w:rsidRPr="00633C3D">
              <w:rPr>
                <w:color w:val="000000"/>
                <w:kern w:val="24"/>
              </w:rPr>
              <w:t>14,1</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jc w:val="center"/>
            </w:pPr>
            <w:r w:rsidRPr="00633C3D">
              <w:rPr>
                <w:color w:val="000000"/>
                <w:kern w:val="24"/>
              </w:rPr>
              <w:t>13,2</w:t>
            </w:r>
          </w:p>
        </w:tc>
      </w:tr>
      <w:tr w:rsidR="007F5D3D" w:rsidRPr="00633C3D" w:rsidTr="00633C3D">
        <w:trPr>
          <w:trHeight w:val="223"/>
          <w:jc w:val="center"/>
        </w:trPr>
        <w:tc>
          <w:tcPr>
            <w:tcW w:w="3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533098">
            <w:pPr>
              <w:contextualSpacing/>
            </w:pPr>
            <w:r w:rsidRPr="00633C3D">
              <w:rPr>
                <w:color w:val="000000"/>
                <w:kern w:val="24"/>
              </w:rPr>
              <w:t>в т</w:t>
            </w:r>
            <w:r w:rsidR="00533098">
              <w:rPr>
                <w:color w:val="000000"/>
                <w:kern w:val="24"/>
              </w:rPr>
              <w:t xml:space="preserve">ом числе </w:t>
            </w:r>
            <w:r w:rsidRPr="00633C3D">
              <w:rPr>
                <w:color w:val="000000"/>
                <w:kern w:val="24"/>
              </w:rPr>
              <w:t>стенокардия</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jc w:val="center"/>
            </w:pPr>
            <w:r w:rsidRPr="00633C3D">
              <w:rPr>
                <w:color w:val="000000"/>
                <w:kern w:val="24"/>
              </w:rPr>
              <w:t>6,7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jc w:val="center"/>
            </w:pPr>
            <w:r w:rsidRPr="00633C3D">
              <w:rPr>
                <w:color w:val="000000"/>
                <w:kern w:val="24"/>
              </w:rPr>
              <w:t>6,2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jc w:val="center"/>
            </w:pPr>
            <w:r w:rsidRPr="00633C3D">
              <w:rPr>
                <w:color w:val="000000"/>
                <w:kern w:val="24"/>
              </w:rPr>
              <w:t>5,9</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jc w:val="center"/>
            </w:pPr>
            <w:r w:rsidRPr="00633C3D">
              <w:rPr>
                <w:color w:val="000000"/>
                <w:kern w:val="24"/>
              </w:rPr>
              <w:t>6,4</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jc w:val="center"/>
            </w:pPr>
            <w:r w:rsidRPr="00633C3D">
              <w:rPr>
                <w:color w:val="000000"/>
                <w:kern w:val="24"/>
              </w:rPr>
              <w:t>5,3</w:t>
            </w:r>
          </w:p>
        </w:tc>
      </w:tr>
      <w:tr w:rsidR="007F5D3D" w:rsidRPr="00633C3D" w:rsidTr="00633C3D">
        <w:trPr>
          <w:trHeight w:val="74"/>
          <w:jc w:val="center"/>
        </w:trPr>
        <w:tc>
          <w:tcPr>
            <w:tcW w:w="3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pPr>
            <w:r w:rsidRPr="00633C3D">
              <w:rPr>
                <w:color w:val="000000"/>
                <w:kern w:val="24"/>
              </w:rPr>
              <w:t>Острый инфаркт миокарда</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jc w:val="center"/>
            </w:pPr>
            <w:r w:rsidRPr="00633C3D">
              <w:rPr>
                <w:color w:val="000000"/>
                <w:kern w:val="24"/>
              </w:rPr>
              <w:t>0,7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jc w:val="center"/>
            </w:pPr>
            <w:r w:rsidRPr="00633C3D">
              <w:rPr>
                <w:color w:val="000000"/>
                <w:kern w:val="24"/>
              </w:rPr>
              <w:t>0,4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jc w:val="center"/>
            </w:pPr>
            <w:r w:rsidRPr="00633C3D">
              <w:rPr>
                <w:color w:val="000000"/>
                <w:kern w:val="24"/>
              </w:rPr>
              <w:t>0,5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jc w:val="center"/>
            </w:pPr>
            <w:r w:rsidRPr="00633C3D">
              <w:rPr>
                <w:color w:val="000000"/>
                <w:kern w:val="24"/>
              </w:rPr>
              <w:t>0,5</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jc w:val="center"/>
            </w:pPr>
            <w:r w:rsidRPr="00633C3D">
              <w:rPr>
                <w:color w:val="000000"/>
                <w:kern w:val="24"/>
              </w:rPr>
              <w:t>0,5</w:t>
            </w:r>
          </w:p>
        </w:tc>
      </w:tr>
      <w:tr w:rsidR="007F5D3D" w:rsidRPr="00633C3D" w:rsidTr="00633C3D">
        <w:trPr>
          <w:trHeight w:val="194"/>
          <w:jc w:val="center"/>
        </w:trPr>
        <w:tc>
          <w:tcPr>
            <w:tcW w:w="3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pPr>
            <w:r w:rsidRPr="00633C3D">
              <w:rPr>
                <w:color w:val="000000"/>
                <w:kern w:val="24"/>
              </w:rPr>
              <w:t>Повторный инфаркт миокарда</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jc w:val="center"/>
            </w:pPr>
            <w:r w:rsidRPr="00633C3D">
              <w:rPr>
                <w:color w:val="000000"/>
                <w:kern w:val="24"/>
              </w:rPr>
              <w:t>0,1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jc w:val="center"/>
            </w:pPr>
            <w:r w:rsidRPr="00633C3D">
              <w:rPr>
                <w:color w:val="000000"/>
                <w:kern w:val="24"/>
              </w:rPr>
              <w:t>0,1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jc w:val="center"/>
            </w:pPr>
            <w:r w:rsidRPr="00633C3D">
              <w:rPr>
                <w:color w:val="000000"/>
                <w:kern w:val="24"/>
              </w:rPr>
              <w:t>0,02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jc w:val="center"/>
            </w:pPr>
            <w:r w:rsidRPr="00633C3D">
              <w:rPr>
                <w:color w:val="000000"/>
                <w:kern w:val="24"/>
              </w:rPr>
              <w:t>0,1</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jc w:val="center"/>
            </w:pPr>
            <w:r w:rsidRPr="00633C3D">
              <w:rPr>
                <w:color w:val="000000"/>
                <w:kern w:val="24"/>
              </w:rPr>
              <w:t>0,1</w:t>
            </w:r>
          </w:p>
        </w:tc>
      </w:tr>
      <w:tr w:rsidR="007F5D3D" w:rsidRPr="00633C3D" w:rsidTr="00633C3D">
        <w:trPr>
          <w:trHeight w:val="328"/>
          <w:jc w:val="center"/>
        </w:trPr>
        <w:tc>
          <w:tcPr>
            <w:tcW w:w="3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pPr>
            <w:r w:rsidRPr="00633C3D">
              <w:rPr>
                <w:color w:val="000000"/>
                <w:kern w:val="24"/>
              </w:rPr>
              <w:t>Цереброваскулярные заболевания</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jc w:val="center"/>
            </w:pPr>
            <w:r w:rsidRPr="00633C3D">
              <w:rPr>
                <w:color w:val="000000"/>
                <w:kern w:val="24"/>
              </w:rPr>
              <w:t>15,1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jc w:val="center"/>
            </w:pPr>
            <w:r w:rsidRPr="00633C3D">
              <w:rPr>
                <w:color w:val="000000"/>
                <w:kern w:val="24"/>
              </w:rPr>
              <w:t>13,9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jc w:val="center"/>
            </w:pPr>
            <w:r w:rsidRPr="00633C3D">
              <w:rPr>
                <w:color w:val="000000"/>
                <w:kern w:val="24"/>
              </w:rPr>
              <w:t>16,5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jc w:val="center"/>
            </w:pPr>
            <w:r w:rsidRPr="00633C3D">
              <w:rPr>
                <w:color w:val="000000"/>
                <w:kern w:val="24"/>
              </w:rPr>
              <w:t>18,4</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5D3D" w:rsidRPr="00633C3D" w:rsidRDefault="007F5D3D" w:rsidP="00633C3D">
            <w:pPr>
              <w:contextualSpacing/>
              <w:jc w:val="center"/>
            </w:pPr>
            <w:r w:rsidRPr="00633C3D">
              <w:rPr>
                <w:color w:val="000000"/>
                <w:kern w:val="24"/>
              </w:rPr>
              <w:t>16,6</w:t>
            </w:r>
          </w:p>
        </w:tc>
      </w:tr>
    </w:tbl>
    <w:p w:rsidR="007F5D3D" w:rsidRDefault="007F5D3D" w:rsidP="007F5D3D">
      <w:pPr>
        <w:ind w:firstLine="709"/>
        <w:jc w:val="both"/>
        <w:rPr>
          <w:sz w:val="28"/>
          <w:szCs w:val="28"/>
        </w:rPr>
      </w:pPr>
    </w:p>
    <w:p w:rsidR="007F5D3D" w:rsidRPr="00533098" w:rsidRDefault="007F5D3D" w:rsidP="00633C3D">
      <w:pPr>
        <w:ind w:firstLine="709"/>
        <w:jc w:val="both"/>
        <w:rPr>
          <w:sz w:val="28"/>
          <w:szCs w:val="28"/>
        </w:rPr>
      </w:pPr>
      <w:r w:rsidRPr="00533098">
        <w:rPr>
          <w:sz w:val="28"/>
          <w:szCs w:val="28"/>
        </w:rPr>
        <w:t xml:space="preserve">Во всех случаях у пациентов с начальными проявлениями когнитивной недостаточности или при наличии высокого риска  когнитивных расстройств следует проводить адекватную терапию. </w:t>
      </w:r>
    </w:p>
    <w:p w:rsidR="007F5D3D" w:rsidRPr="00533098" w:rsidRDefault="007F5D3D" w:rsidP="00633C3D">
      <w:pPr>
        <w:pStyle w:val="a6"/>
        <w:spacing w:after="0" w:line="240" w:lineRule="auto"/>
        <w:ind w:left="0" w:firstLine="709"/>
        <w:jc w:val="both"/>
        <w:rPr>
          <w:rFonts w:ascii="Times New Roman" w:hAnsi="Times New Roman"/>
          <w:iCs/>
          <w:sz w:val="28"/>
          <w:szCs w:val="28"/>
        </w:rPr>
      </w:pPr>
      <w:r w:rsidRPr="00533098">
        <w:rPr>
          <w:rFonts w:ascii="Times New Roman" w:hAnsi="Times New Roman"/>
          <w:sz w:val="28"/>
        </w:rPr>
        <w:t xml:space="preserve">2.4. </w:t>
      </w:r>
      <w:r w:rsidRPr="00533098">
        <w:rPr>
          <w:rFonts w:ascii="Times New Roman" w:hAnsi="Times New Roman"/>
          <w:iCs/>
          <w:sz w:val="28"/>
          <w:szCs w:val="28"/>
        </w:rPr>
        <w:t>Изучение разнообразия генетического контроля наследуемой потери слуха у коренного населения Республики Тыва и создание специфичной панели генов для персонифицированного ДНК-тестирования (исполнитель – ученый секретарь, к.б.н. М.С. Бады-Хоо).</w:t>
      </w:r>
    </w:p>
    <w:p w:rsidR="007F5D3D" w:rsidRPr="00533098" w:rsidRDefault="007F5D3D" w:rsidP="00633C3D">
      <w:pPr>
        <w:shd w:val="clear" w:color="auto" w:fill="FFFFFF"/>
        <w:ind w:firstLine="709"/>
        <w:jc w:val="both"/>
        <w:rPr>
          <w:sz w:val="28"/>
          <w:szCs w:val="28"/>
        </w:rPr>
      </w:pPr>
      <w:r w:rsidRPr="00533098">
        <w:rPr>
          <w:sz w:val="28"/>
          <w:szCs w:val="28"/>
        </w:rPr>
        <w:t>Были продолжены совместные с Институтом цитологии и генетики СО РАН исследования по изучению наследуемых форм потери слуха в Республике Тыва.</w:t>
      </w:r>
    </w:p>
    <w:p w:rsidR="007F5D3D" w:rsidRPr="00533098" w:rsidRDefault="007F5D3D" w:rsidP="00633C3D">
      <w:pPr>
        <w:ind w:firstLine="709"/>
        <w:jc w:val="both"/>
        <w:rPr>
          <w:sz w:val="28"/>
          <w:szCs w:val="28"/>
        </w:rPr>
      </w:pPr>
      <w:r w:rsidRPr="00533098">
        <w:rPr>
          <w:sz w:val="28"/>
          <w:szCs w:val="28"/>
        </w:rPr>
        <w:t>На основании генетико-эпидемиологических исследований</w:t>
      </w:r>
      <w:r w:rsidR="00633C3D" w:rsidRPr="00533098">
        <w:rPr>
          <w:sz w:val="28"/>
          <w:szCs w:val="28"/>
        </w:rPr>
        <w:t xml:space="preserve"> </w:t>
      </w:r>
      <w:r w:rsidRPr="00533098">
        <w:rPr>
          <w:sz w:val="28"/>
          <w:szCs w:val="28"/>
        </w:rPr>
        <w:t>нарушений слуха в Республике Тыва, проведенных в 2014</w:t>
      </w:r>
      <w:r w:rsidRPr="00533098">
        <w:rPr>
          <w:sz w:val="28"/>
          <w:szCs w:val="28"/>
        </w:rPr>
        <w:noBreakHyphen/>
        <w:t>2016 гг. были</w:t>
      </w:r>
      <w:r w:rsidR="00633C3D" w:rsidRPr="00533098">
        <w:rPr>
          <w:sz w:val="28"/>
          <w:szCs w:val="28"/>
        </w:rPr>
        <w:t xml:space="preserve"> </w:t>
      </w:r>
      <w:r w:rsidRPr="00533098">
        <w:rPr>
          <w:sz w:val="28"/>
          <w:szCs w:val="28"/>
        </w:rPr>
        <w:t xml:space="preserve">впервые получены данные </w:t>
      </w:r>
      <w:r w:rsidR="00533098">
        <w:rPr>
          <w:sz w:val="28"/>
          <w:szCs w:val="28"/>
        </w:rPr>
        <w:t xml:space="preserve">           </w:t>
      </w:r>
      <w:r w:rsidRPr="00533098">
        <w:rPr>
          <w:sz w:val="28"/>
          <w:szCs w:val="28"/>
        </w:rPr>
        <w:t>1) об эпидемиологии потери нарушений слуха, 2) по оценке патогенетического вклада мутаций гена GJB2 (коннескин 26), наиболее значимого в этиологии наслед</w:t>
      </w:r>
      <w:r w:rsidR="00533098">
        <w:rPr>
          <w:sz w:val="28"/>
          <w:szCs w:val="28"/>
        </w:rPr>
        <w:t>ственной тугоухости (</w:t>
      </w:r>
      <w:r w:rsidRPr="00533098">
        <w:rPr>
          <w:sz w:val="28"/>
          <w:szCs w:val="28"/>
        </w:rPr>
        <w:t>глухоты</w:t>
      </w:r>
      <w:r w:rsidR="00533098">
        <w:rPr>
          <w:sz w:val="28"/>
          <w:szCs w:val="28"/>
        </w:rPr>
        <w:t>)</w:t>
      </w:r>
      <w:r w:rsidRPr="00533098">
        <w:rPr>
          <w:sz w:val="28"/>
          <w:szCs w:val="28"/>
        </w:rPr>
        <w:t xml:space="preserve"> в популяции тувинцев и пришлого населения республики и 3) по частоте носительства патогенетических вариантов гена коннексин 26 среди коренного населения. </w:t>
      </w:r>
    </w:p>
    <w:p w:rsidR="007F5D3D" w:rsidRPr="00533098" w:rsidRDefault="007F5D3D" w:rsidP="00633C3D">
      <w:pPr>
        <w:ind w:firstLine="709"/>
        <w:jc w:val="both"/>
        <w:rPr>
          <w:bCs/>
          <w:sz w:val="28"/>
          <w:szCs w:val="28"/>
        </w:rPr>
      </w:pPr>
      <w:r w:rsidRPr="00533098">
        <w:rPr>
          <w:sz w:val="28"/>
          <w:szCs w:val="28"/>
        </w:rPr>
        <w:t>Из различных источников была создана база данных, включающая сведения о</w:t>
      </w:r>
      <w:r w:rsidR="00533098" w:rsidRPr="00533098">
        <w:rPr>
          <w:bCs/>
          <w:sz w:val="28"/>
          <w:szCs w:val="28"/>
        </w:rPr>
        <w:t xml:space="preserve"> 1407 индивидах</w:t>
      </w:r>
      <w:r w:rsidRPr="00533098">
        <w:rPr>
          <w:bCs/>
          <w:sz w:val="28"/>
          <w:szCs w:val="28"/>
        </w:rPr>
        <w:t xml:space="preserve"> с различными нарушениями слуха, проживающих в Республике Тыва. У</w:t>
      </w:r>
      <w:r w:rsidRPr="00533098">
        <w:rPr>
          <w:sz w:val="28"/>
          <w:szCs w:val="28"/>
        </w:rPr>
        <w:t>становлено,</w:t>
      </w:r>
      <w:r w:rsidR="00633C3D" w:rsidRPr="00533098">
        <w:rPr>
          <w:sz w:val="28"/>
          <w:szCs w:val="28"/>
        </w:rPr>
        <w:t xml:space="preserve"> </w:t>
      </w:r>
      <w:r w:rsidRPr="00533098">
        <w:rPr>
          <w:sz w:val="28"/>
          <w:szCs w:val="28"/>
        </w:rPr>
        <w:t>что 982 чел. (69</w:t>
      </w:r>
      <w:r w:rsidR="00533098" w:rsidRPr="00533098">
        <w:rPr>
          <w:sz w:val="28"/>
          <w:szCs w:val="28"/>
        </w:rPr>
        <w:t>,</w:t>
      </w:r>
      <w:r w:rsidRPr="00533098">
        <w:rPr>
          <w:sz w:val="28"/>
          <w:szCs w:val="28"/>
        </w:rPr>
        <w:t>8</w:t>
      </w:r>
      <w:r w:rsidR="00633C3D" w:rsidRPr="00533098">
        <w:rPr>
          <w:sz w:val="28"/>
          <w:szCs w:val="28"/>
        </w:rPr>
        <w:t xml:space="preserve"> процента</w:t>
      </w:r>
      <w:r w:rsidRPr="00533098">
        <w:rPr>
          <w:sz w:val="28"/>
          <w:szCs w:val="28"/>
        </w:rPr>
        <w:t>) больных имеют тяжелые (социально</w:t>
      </w:r>
      <w:r w:rsidR="00533098" w:rsidRPr="00533098">
        <w:rPr>
          <w:sz w:val="28"/>
          <w:szCs w:val="28"/>
        </w:rPr>
        <w:t xml:space="preserve"> </w:t>
      </w:r>
      <w:r w:rsidRPr="00533098">
        <w:rPr>
          <w:sz w:val="28"/>
          <w:szCs w:val="28"/>
        </w:rPr>
        <w:t xml:space="preserve">значимые) формы потери слуха, требующие оказания разносторонних медико-социальных реабилитационных мер. Почти 70 </w:t>
      </w:r>
      <w:r w:rsidR="00DA4CE1" w:rsidRPr="00533098">
        <w:rPr>
          <w:sz w:val="28"/>
          <w:szCs w:val="28"/>
        </w:rPr>
        <w:t>процентов</w:t>
      </w:r>
      <w:r w:rsidRPr="00533098">
        <w:rPr>
          <w:sz w:val="28"/>
          <w:szCs w:val="28"/>
        </w:rPr>
        <w:t xml:space="preserve"> глухих больных территориально проживают в г. Кызыле, и, вероятно, это связано с наличием там единственной в Республике Тыва школы для неслышащих детей, более широкими, чем в сельской местности, возможностями общения глухих людей, использующих жестовый язык, а также следствием общей миграционной активности сельского населения в город.</w:t>
      </w:r>
    </w:p>
    <w:p w:rsidR="007F5D3D" w:rsidRPr="00533098" w:rsidRDefault="00533098" w:rsidP="00633C3D">
      <w:pPr>
        <w:ind w:firstLine="709"/>
        <w:jc w:val="both"/>
        <w:rPr>
          <w:rFonts w:eastAsia="Verdana"/>
          <w:sz w:val="28"/>
          <w:szCs w:val="28"/>
        </w:rPr>
      </w:pPr>
      <w:r w:rsidRPr="00533098">
        <w:rPr>
          <w:bCs/>
          <w:sz w:val="28"/>
          <w:szCs w:val="28"/>
        </w:rPr>
        <w:t>Распространенность тугоухости (</w:t>
      </w:r>
      <w:r w:rsidR="007F5D3D" w:rsidRPr="00533098">
        <w:rPr>
          <w:bCs/>
          <w:sz w:val="28"/>
          <w:szCs w:val="28"/>
        </w:rPr>
        <w:t>глухоты</w:t>
      </w:r>
      <w:r w:rsidRPr="00533098">
        <w:rPr>
          <w:bCs/>
          <w:sz w:val="28"/>
          <w:szCs w:val="28"/>
        </w:rPr>
        <w:t>)</w:t>
      </w:r>
      <w:r w:rsidR="007F5D3D" w:rsidRPr="00533098">
        <w:rPr>
          <w:bCs/>
          <w:sz w:val="28"/>
          <w:szCs w:val="28"/>
        </w:rPr>
        <w:t xml:space="preserve"> различной этиологии на общую численность населения в Республике Тыва, в среднем, составила 1 к 220 чел., с вариацией по районам республики: от 1 к 392 чел. в Тандинском кожууне </w:t>
      </w:r>
      <w:r>
        <w:rPr>
          <w:bCs/>
          <w:sz w:val="28"/>
          <w:szCs w:val="28"/>
        </w:rPr>
        <w:t xml:space="preserve">                      </w:t>
      </w:r>
      <w:r w:rsidR="007F5D3D" w:rsidRPr="00533098">
        <w:rPr>
          <w:bCs/>
          <w:sz w:val="28"/>
          <w:szCs w:val="28"/>
        </w:rPr>
        <w:t>до 1</w:t>
      </w:r>
      <w:r>
        <w:rPr>
          <w:bCs/>
          <w:sz w:val="28"/>
          <w:szCs w:val="28"/>
        </w:rPr>
        <w:t xml:space="preserve"> </w:t>
      </w:r>
      <w:r w:rsidR="007F5D3D" w:rsidRPr="00533098">
        <w:rPr>
          <w:bCs/>
          <w:sz w:val="28"/>
          <w:szCs w:val="28"/>
        </w:rPr>
        <w:t>к 85 чел. в Сут-Хольском. А распространенность глухоты наследственной этиологии оказалась, в среднем, равной 1 случа</w:t>
      </w:r>
      <w:r>
        <w:rPr>
          <w:bCs/>
          <w:sz w:val="28"/>
          <w:szCs w:val="28"/>
        </w:rPr>
        <w:t>ю</w:t>
      </w:r>
      <w:r w:rsidR="007F5D3D" w:rsidRPr="00533098">
        <w:rPr>
          <w:bCs/>
          <w:sz w:val="28"/>
          <w:szCs w:val="28"/>
        </w:rPr>
        <w:t xml:space="preserve"> на 573 чел., при вариации от 1 сл. на 1375 чел. в Эрзинском кожууне до 1 сл. на 319 чел. в Сут-Хольском. Причины накопления различных форм потери слуха, в том числе и вероятной наследственной этиологии, в отдельных районах Республики Тыва, возможно, связаны с подразделенностью населения республики и требуют дальнейшего изучения.</w:t>
      </w:r>
    </w:p>
    <w:p w:rsidR="007F5D3D" w:rsidRPr="00533098" w:rsidRDefault="007F5D3D" w:rsidP="00633C3D">
      <w:pPr>
        <w:shd w:val="clear" w:color="auto" w:fill="FFFFFF"/>
        <w:ind w:firstLine="709"/>
        <w:jc w:val="both"/>
        <w:rPr>
          <w:sz w:val="28"/>
          <w:szCs w:val="28"/>
        </w:rPr>
      </w:pPr>
      <w:r w:rsidRPr="00533098">
        <w:rPr>
          <w:sz w:val="28"/>
          <w:szCs w:val="28"/>
        </w:rPr>
        <w:t>Оценка патогенетического вклада мутаций гена GJB2, в этиологию нарушений слуха у тувинских больных составила 18</w:t>
      </w:r>
      <w:r w:rsidR="00533098">
        <w:rPr>
          <w:sz w:val="28"/>
          <w:szCs w:val="28"/>
        </w:rPr>
        <w:t>,</w:t>
      </w:r>
      <w:r w:rsidRPr="00533098">
        <w:rPr>
          <w:sz w:val="28"/>
          <w:szCs w:val="28"/>
        </w:rPr>
        <w:t>8</w:t>
      </w:r>
      <w:r w:rsidR="00633C3D" w:rsidRPr="00533098">
        <w:rPr>
          <w:sz w:val="28"/>
          <w:szCs w:val="28"/>
        </w:rPr>
        <w:t xml:space="preserve"> процента</w:t>
      </w:r>
      <w:r w:rsidRPr="00533098">
        <w:rPr>
          <w:sz w:val="28"/>
          <w:szCs w:val="28"/>
        </w:rPr>
        <w:t xml:space="preserve"> (36 из 192 чел.), что, в целом, соответствует сведениям об относительно меньшей доле случаев GJB2-обусловленной потери слуха в азиатских популяциях по сравнению с европейскими. Суммарная частота гетерозиготного носительства рецессивных мутаций гена GJB2в популяционной выборке тувинцев составила 11,57</w:t>
      </w:r>
      <w:r w:rsidR="00633C3D" w:rsidRPr="00533098">
        <w:rPr>
          <w:sz w:val="28"/>
          <w:szCs w:val="28"/>
        </w:rPr>
        <w:t xml:space="preserve"> </w:t>
      </w:r>
      <w:r w:rsidR="00DA4CE1" w:rsidRPr="00533098">
        <w:rPr>
          <w:sz w:val="28"/>
          <w:szCs w:val="28"/>
        </w:rPr>
        <w:t>процент</w:t>
      </w:r>
      <w:r w:rsidR="00533098">
        <w:rPr>
          <w:sz w:val="28"/>
          <w:szCs w:val="28"/>
        </w:rPr>
        <w:t>а</w:t>
      </w:r>
      <w:r w:rsidRPr="00533098">
        <w:rPr>
          <w:sz w:val="28"/>
          <w:szCs w:val="28"/>
        </w:rPr>
        <w:t>.</w:t>
      </w:r>
    </w:p>
    <w:p w:rsidR="007F5D3D" w:rsidRPr="00533098" w:rsidRDefault="007F5D3D" w:rsidP="00633C3D">
      <w:pPr>
        <w:ind w:firstLine="709"/>
        <w:jc w:val="both"/>
        <w:rPr>
          <w:iCs/>
          <w:sz w:val="28"/>
          <w:szCs w:val="28"/>
        </w:rPr>
      </w:pPr>
      <w:r w:rsidRPr="00533098">
        <w:rPr>
          <w:bCs/>
          <w:sz w:val="28"/>
          <w:szCs w:val="28"/>
        </w:rPr>
        <w:t xml:space="preserve">Следует отметить, что, вероятно, это ориентировочные минимальные оценки распространенности наследуемых форм нарушений слуха в Республике Тыва, т.к. </w:t>
      </w:r>
      <w:r w:rsidRPr="00533098">
        <w:rPr>
          <w:sz w:val="28"/>
          <w:szCs w:val="28"/>
        </w:rPr>
        <w:t>р</w:t>
      </w:r>
      <w:r w:rsidRPr="00533098">
        <w:rPr>
          <w:bCs/>
          <w:sz w:val="28"/>
          <w:szCs w:val="28"/>
        </w:rPr>
        <w:t xml:space="preserve">езультаты молекулярно-генетического исследования и детальное изучение </w:t>
      </w:r>
      <w:r w:rsidRPr="00533098">
        <w:rPr>
          <w:iCs/>
          <w:sz w:val="28"/>
          <w:szCs w:val="28"/>
        </w:rPr>
        <w:t>родословных, включающих в себя несколько различных категорий ядерных семей с потерей слуха,</w:t>
      </w:r>
      <w:r w:rsidRPr="00533098">
        <w:rPr>
          <w:bCs/>
          <w:sz w:val="28"/>
          <w:szCs w:val="28"/>
        </w:rPr>
        <w:t xml:space="preserve"> позволили </w:t>
      </w:r>
      <w:r w:rsidRPr="00533098">
        <w:rPr>
          <w:iCs/>
          <w:sz w:val="28"/>
          <w:szCs w:val="28"/>
        </w:rPr>
        <w:t xml:space="preserve">выдвинуть предположение о сложном генетическом контроле </w:t>
      </w:r>
      <w:r w:rsidR="00533098">
        <w:rPr>
          <w:sz w:val="28"/>
          <w:szCs w:val="28"/>
        </w:rPr>
        <w:t>нейросенсорной тугоухости (</w:t>
      </w:r>
      <w:r w:rsidRPr="00533098">
        <w:rPr>
          <w:sz w:val="28"/>
          <w:szCs w:val="28"/>
        </w:rPr>
        <w:t>глухоты</w:t>
      </w:r>
      <w:r w:rsidR="00533098">
        <w:rPr>
          <w:sz w:val="28"/>
          <w:szCs w:val="28"/>
        </w:rPr>
        <w:t>)</w:t>
      </w:r>
      <w:r w:rsidRPr="00533098">
        <w:rPr>
          <w:sz w:val="28"/>
          <w:szCs w:val="28"/>
        </w:rPr>
        <w:t xml:space="preserve"> </w:t>
      </w:r>
      <w:r w:rsidRPr="00533098">
        <w:rPr>
          <w:iCs/>
          <w:sz w:val="28"/>
          <w:szCs w:val="28"/>
        </w:rPr>
        <w:t>(по крайней мере, наличие более чем одного гена, ответственного за потерю слуха) у больных в Республике Тыва.</w:t>
      </w:r>
    </w:p>
    <w:p w:rsidR="007F5D3D" w:rsidRPr="00533098" w:rsidRDefault="007F5D3D" w:rsidP="00633C3D">
      <w:pPr>
        <w:ind w:firstLine="709"/>
        <w:jc w:val="both"/>
        <w:rPr>
          <w:sz w:val="28"/>
          <w:szCs w:val="28"/>
        </w:rPr>
      </w:pPr>
      <w:r w:rsidRPr="00533098">
        <w:rPr>
          <w:iCs/>
          <w:sz w:val="28"/>
          <w:szCs w:val="28"/>
        </w:rPr>
        <w:t xml:space="preserve">Исследовательская работа выполнена в рамках проекта </w:t>
      </w:r>
      <w:r w:rsidR="00865216" w:rsidRPr="00533098">
        <w:rPr>
          <w:sz w:val="28"/>
          <w:szCs w:val="28"/>
        </w:rPr>
        <w:t>«</w:t>
      </w:r>
      <w:r w:rsidRPr="00533098">
        <w:rPr>
          <w:sz w:val="28"/>
          <w:szCs w:val="28"/>
        </w:rPr>
        <w:t>Изучение разнообразия генетического контроля наследуемой потери слуха у коренного населения Сибири и создание специфичной панели генов для персонифицированного ДНК-тестирования</w:t>
      </w:r>
      <w:r w:rsidR="00865216" w:rsidRPr="00533098">
        <w:rPr>
          <w:sz w:val="28"/>
          <w:szCs w:val="28"/>
        </w:rPr>
        <w:t>»</w:t>
      </w:r>
      <w:r w:rsidRPr="00533098">
        <w:rPr>
          <w:iCs/>
          <w:sz w:val="28"/>
          <w:szCs w:val="28"/>
        </w:rPr>
        <w:t>, поддержанного Р</w:t>
      </w:r>
      <w:r w:rsidR="00533098">
        <w:rPr>
          <w:iCs/>
          <w:sz w:val="28"/>
          <w:szCs w:val="28"/>
        </w:rPr>
        <w:t>оссийским фондом фундаментальных исследований</w:t>
      </w:r>
      <w:r w:rsidRPr="00533098">
        <w:rPr>
          <w:sz w:val="28"/>
          <w:szCs w:val="28"/>
        </w:rPr>
        <w:t xml:space="preserve">. </w:t>
      </w:r>
    </w:p>
    <w:p w:rsidR="007F5D3D" w:rsidRPr="00633C3D" w:rsidRDefault="007F5D3D" w:rsidP="00633C3D">
      <w:pPr>
        <w:ind w:firstLine="709"/>
        <w:jc w:val="both"/>
        <w:rPr>
          <w:sz w:val="28"/>
          <w:szCs w:val="28"/>
        </w:rPr>
      </w:pPr>
      <w:r w:rsidRPr="00633C3D">
        <w:rPr>
          <w:sz w:val="28"/>
          <w:szCs w:val="28"/>
        </w:rPr>
        <w:t xml:space="preserve">2.5. Междисциплинарное научное исследование в рамках проекта </w:t>
      </w:r>
      <w:r w:rsidR="00865216" w:rsidRPr="00633C3D">
        <w:rPr>
          <w:sz w:val="28"/>
          <w:szCs w:val="28"/>
        </w:rPr>
        <w:t>«</w:t>
      </w:r>
      <w:r w:rsidRPr="00633C3D">
        <w:rPr>
          <w:sz w:val="28"/>
          <w:szCs w:val="28"/>
        </w:rPr>
        <w:t>Моя родословная</w:t>
      </w:r>
      <w:r w:rsidR="00865216" w:rsidRPr="00633C3D">
        <w:rPr>
          <w:sz w:val="28"/>
          <w:szCs w:val="28"/>
        </w:rPr>
        <w:t>»</w:t>
      </w:r>
      <w:r w:rsidRPr="00633C3D">
        <w:rPr>
          <w:sz w:val="28"/>
          <w:szCs w:val="28"/>
        </w:rPr>
        <w:t xml:space="preserve"> (исполнитель – н.с. Л.Д. Дамба)</w:t>
      </w:r>
    </w:p>
    <w:p w:rsidR="007F5D3D" w:rsidRPr="00633C3D" w:rsidRDefault="007F5D3D" w:rsidP="00633C3D">
      <w:pPr>
        <w:ind w:firstLine="709"/>
        <w:jc w:val="both"/>
        <w:rPr>
          <w:sz w:val="28"/>
        </w:rPr>
      </w:pPr>
      <w:r w:rsidRPr="00633C3D">
        <w:rPr>
          <w:sz w:val="28"/>
        </w:rPr>
        <w:t>В рамках данного исследования изучены генофонды двух наиболее многочисленных родов тувинцев: монгуш и ооржак, для которых</w:t>
      </w:r>
      <w:r w:rsidR="00533098">
        <w:rPr>
          <w:sz w:val="28"/>
        </w:rPr>
        <w:t>,</w:t>
      </w:r>
      <w:r w:rsidRPr="00633C3D">
        <w:rPr>
          <w:sz w:val="28"/>
        </w:rPr>
        <w:t xml:space="preserve"> по данным гуманитарных наук</w:t>
      </w:r>
      <w:r w:rsidR="00533098">
        <w:rPr>
          <w:sz w:val="28"/>
        </w:rPr>
        <w:t>,</w:t>
      </w:r>
      <w:r w:rsidRPr="00633C3D">
        <w:rPr>
          <w:sz w:val="28"/>
        </w:rPr>
        <w:t xml:space="preserve"> ожидается наибольший вклад центральноазиатского компонента, связываемого с монгольской экспансией. Однако все полученные результаты – </w:t>
      </w:r>
      <w:r w:rsidR="00865216" w:rsidRPr="00633C3D">
        <w:rPr>
          <w:sz w:val="28"/>
        </w:rPr>
        <w:t>«</w:t>
      </w:r>
      <w:r w:rsidRPr="00633C3D">
        <w:rPr>
          <w:sz w:val="28"/>
        </w:rPr>
        <w:t>генетические портреты</w:t>
      </w:r>
      <w:r w:rsidR="00865216" w:rsidRPr="00633C3D">
        <w:rPr>
          <w:sz w:val="28"/>
        </w:rPr>
        <w:t>»</w:t>
      </w:r>
      <w:r w:rsidRPr="00633C3D">
        <w:rPr>
          <w:sz w:val="28"/>
        </w:rPr>
        <w:t>, матрица генетических расстояний, дендрограмма и график многомерного шкалирования, отражающие генетические связи тувинских родов с популяциями Южной Сибири и Центральной Азии, указали на значительное генетическое сходство этих тувинских родов с популяциями не Монголии, а Хакасии и Алтая, что позволило сделать вывод о формировании тувинских родов монгуш и ооржак на основе автохтонного населения (предположительно – местного самодийско-кетского субстрата) и констатировать, что на их генофонд монгольская экспансия не оказала значимого влияния.</w:t>
      </w:r>
    </w:p>
    <w:p w:rsidR="007F5D3D" w:rsidRPr="00633C3D" w:rsidRDefault="007F5D3D" w:rsidP="00633C3D">
      <w:pPr>
        <w:ind w:firstLine="709"/>
        <w:jc w:val="both"/>
        <w:rPr>
          <w:sz w:val="28"/>
          <w:szCs w:val="28"/>
        </w:rPr>
      </w:pPr>
      <w:r w:rsidRPr="00633C3D">
        <w:rPr>
          <w:sz w:val="28"/>
        </w:rPr>
        <w:t>2.6. Изучение роли в</w:t>
      </w:r>
      <w:r w:rsidRPr="00633C3D">
        <w:rPr>
          <w:sz w:val="28"/>
          <w:szCs w:val="28"/>
        </w:rPr>
        <w:t>акцинации в профилактике гепатита А в Республике Тыва (руководитель – в.н.с., к.м.н. А.А. Сарыглар)</w:t>
      </w:r>
    </w:p>
    <w:p w:rsidR="007F5D3D" w:rsidRPr="00633C3D" w:rsidRDefault="007F5D3D" w:rsidP="00633C3D">
      <w:pPr>
        <w:ind w:firstLine="709"/>
        <w:jc w:val="both"/>
        <w:rPr>
          <w:sz w:val="28"/>
          <w:szCs w:val="28"/>
        </w:rPr>
      </w:pPr>
      <w:r w:rsidRPr="00633C3D">
        <w:rPr>
          <w:sz w:val="28"/>
          <w:szCs w:val="28"/>
        </w:rPr>
        <w:t>Анализ с 2001 по 2010 гг. эпидемической ситуации по гепатиту А (ГА) показал, что в</w:t>
      </w:r>
      <w:r w:rsidR="00633C3D">
        <w:rPr>
          <w:sz w:val="28"/>
          <w:szCs w:val="28"/>
        </w:rPr>
        <w:t xml:space="preserve"> </w:t>
      </w:r>
      <w:r w:rsidRPr="00633C3D">
        <w:rPr>
          <w:sz w:val="28"/>
          <w:szCs w:val="28"/>
        </w:rPr>
        <w:t>республике на протяжении десятилетий сохранялся высокий уровень заболеваемости детей, и республика считалась гиперэндемичным регионом по ГА.</w:t>
      </w:r>
      <w:r w:rsidR="00633C3D">
        <w:rPr>
          <w:sz w:val="28"/>
          <w:szCs w:val="28"/>
        </w:rPr>
        <w:t xml:space="preserve"> </w:t>
      </w:r>
      <w:r w:rsidRPr="00633C3D">
        <w:rPr>
          <w:sz w:val="28"/>
          <w:szCs w:val="28"/>
        </w:rPr>
        <w:t>На рис. 2.6.1. показана карта по заболеваемости гепатитом А населения Р</w:t>
      </w:r>
      <w:r w:rsidR="00633C3D">
        <w:rPr>
          <w:sz w:val="28"/>
          <w:szCs w:val="28"/>
        </w:rPr>
        <w:t xml:space="preserve">еспублики </w:t>
      </w:r>
      <w:r w:rsidRPr="00633C3D">
        <w:rPr>
          <w:sz w:val="28"/>
          <w:szCs w:val="28"/>
        </w:rPr>
        <w:t>Т</w:t>
      </w:r>
      <w:r w:rsidR="00633C3D">
        <w:rPr>
          <w:sz w:val="28"/>
          <w:szCs w:val="28"/>
        </w:rPr>
        <w:t>ыва</w:t>
      </w:r>
      <w:r w:rsidRPr="00633C3D">
        <w:rPr>
          <w:sz w:val="28"/>
          <w:szCs w:val="28"/>
        </w:rPr>
        <w:t xml:space="preserve"> в разрезе кожуунов.</w:t>
      </w:r>
    </w:p>
    <w:p w:rsidR="007F5D3D" w:rsidRDefault="007F5D3D" w:rsidP="007F5D3D">
      <w:pPr>
        <w:jc w:val="both"/>
        <w:rPr>
          <w:sz w:val="28"/>
          <w:szCs w:val="28"/>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7F5D3D" w:rsidTr="007F5D3D">
        <w:tc>
          <w:tcPr>
            <w:tcW w:w="9853" w:type="dxa"/>
          </w:tcPr>
          <w:p w:rsidR="007F5D3D" w:rsidRDefault="007F5D3D" w:rsidP="007F5D3D">
            <w:pPr>
              <w:jc w:val="both"/>
              <w:rPr>
                <w:sz w:val="28"/>
                <w:szCs w:val="28"/>
              </w:rPr>
            </w:pPr>
            <w:r>
              <w:rPr>
                <w:noProof/>
              </w:rPr>
              <w:drawing>
                <wp:inline distT="0" distB="0" distL="0" distR="0">
                  <wp:extent cx="5939155" cy="3373755"/>
                  <wp:effectExtent l="19050" t="0" r="4445" b="0"/>
                  <wp:docPr id="13" name="Рисунок 32769" descr="C:\Users\Гость\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69" descr="C:\Users\Гость\Desktop\Безымянный.jpg"/>
                          <pic:cNvPicPr>
                            <a:picLocks noChangeAspect="1" noChangeArrowheads="1"/>
                          </pic:cNvPicPr>
                        </pic:nvPicPr>
                        <pic:blipFill>
                          <a:blip r:embed="rId55" cstate="print"/>
                          <a:srcRect/>
                          <a:stretch>
                            <a:fillRect/>
                          </a:stretch>
                        </pic:blipFill>
                        <pic:spPr bwMode="auto">
                          <a:xfrm>
                            <a:off x="0" y="0"/>
                            <a:ext cx="5939155" cy="3373755"/>
                          </a:xfrm>
                          <a:prstGeom prst="rect">
                            <a:avLst/>
                          </a:prstGeom>
                          <a:noFill/>
                          <a:ln w="9525">
                            <a:noFill/>
                            <a:miter lim="800000"/>
                            <a:headEnd/>
                            <a:tailEnd/>
                          </a:ln>
                        </pic:spPr>
                      </pic:pic>
                    </a:graphicData>
                  </a:graphic>
                </wp:inline>
              </w:drawing>
            </w:r>
          </w:p>
        </w:tc>
      </w:tr>
      <w:tr w:rsidR="007F5D3D" w:rsidTr="007F5D3D">
        <w:tc>
          <w:tcPr>
            <w:tcW w:w="9853" w:type="dxa"/>
          </w:tcPr>
          <w:p w:rsidR="007F5D3D" w:rsidRPr="00652ACD" w:rsidRDefault="007F5D3D" w:rsidP="007F5D3D">
            <w:pPr>
              <w:jc w:val="center"/>
              <w:rPr>
                <w:bCs/>
              </w:rPr>
            </w:pPr>
            <w:r w:rsidRPr="00877B4A">
              <w:rPr>
                <w:spacing w:val="-4"/>
              </w:rPr>
              <w:t xml:space="preserve">Рис. </w:t>
            </w:r>
            <w:r>
              <w:rPr>
                <w:spacing w:val="-4"/>
              </w:rPr>
              <w:t>2</w:t>
            </w:r>
            <w:r w:rsidRPr="00877B4A">
              <w:rPr>
                <w:spacing w:val="-4"/>
              </w:rPr>
              <w:t>.6.1</w:t>
            </w:r>
            <w:r w:rsidRPr="00652ACD">
              <w:rPr>
                <w:spacing w:val="-4"/>
              </w:rPr>
              <w:t xml:space="preserve">. </w:t>
            </w:r>
            <w:r w:rsidRPr="00652ACD">
              <w:rPr>
                <w:bCs/>
              </w:rPr>
              <w:t>Карта районов Тувы с высокой заболеваемостью ГА:</w:t>
            </w:r>
          </w:p>
          <w:p w:rsidR="007F5D3D" w:rsidRDefault="007F5D3D" w:rsidP="007F5D3D">
            <w:pPr>
              <w:jc w:val="center"/>
              <w:rPr>
                <w:sz w:val="28"/>
                <w:szCs w:val="28"/>
              </w:rPr>
            </w:pPr>
            <w:r>
              <w:rPr>
                <w:noProof/>
              </w:rPr>
              <w:drawing>
                <wp:inline distT="0" distB="0" distL="0" distR="0">
                  <wp:extent cx="215900" cy="190500"/>
                  <wp:effectExtent l="19050" t="0" r="0" b="0"/>
                  <wp:docPr id="14" name="Рисунок 3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71"/>
                          <pic:cNvPicPr>
                            <a:picLocks noChangeAspect="1" noChangeArrowheads="1"/>
                          </pic:cNvPicPr>
                        </pic:nvPicPr>
                        <pic:blipFill>
                          <a:blip r:embed="rId56" cstate="print"/>
                          <a:srcRect/>
                          <a:stretch>
                            <a:fillRect/>
                          </a:stretch>
                        </pic:blipFill>
                        <pic:spPr bwMode="auto">
                          <a:xfrm>
                            <a:off x="0" y="0"/>
                            <a:ext cx="215900" cy="190500"/>
                          </a:xfrm>
                          <a:prstGeom prst="rect">
                            <a:avLst/>
                          </a:prstGeom>
                          <a:noFill/>
                          <a:ln w="9525">
                            <a:noFill/>
                            <a:miter lim="800000"/>
                            <a:headEnd/>
                            <a:tailEnd/>
                          </a:ln>
                        </pic:spPr>
                      </pic:pic>
                    </a:graphicData>
                  </a:graphic>
                </wp:inline>
              </w:drawing>
            </w:r>
            <w:r w:rsidRPr="00B8630B">
              <w:rPr>
                <w:bCs/>
              </w:rPr>
              <w:t>-   2001</w:t>
            </w:r>
            <w:r>
              <w:rPr>
                <w:bCs/>
              </w:rPr>
              <w:noBreakHyphen/>
            </w:r>
            <w:r w:rsidRPr="00B8630B">
              <w:rPr>
                <w:bCs/>
              </w:rPr>
              <w:t>2006 гг.</w:t>
            </w:r>
            <w:r>
              <w:rPr>
                <w:noProof/>
              </w:rPr>
              <w:drawing>
                <wp:inline distT="0" distB="0" distL="0" distR="0">
                  <wp:extent cx="224155" cy="207645"/>
                  <wp:effectExtent l="19050" t="0" r="4445" b="0"/>
                  <wp:docPr id="1" name="Рисунок 3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72"/>
                          <pic:cNvPicPr>
                            <a:picLocks noChangeAspect="1" noChangeArrowheads="1"/>
                          </pic:cNvPicPr>
                        </pic:nvPicPr>
                        <pic:blipFill>
                          <a:blip r:embed="rId57" cstate="print"/>
                          <a:srcRect/>
                          <a:stretch>
                            <a:fillRect/>
                          </a:stretch>
                        </pic:blipFill>
                        <pic:spPr bwMode="auto">
                          <a:xfrm>
                            <a:off x="0" y="0"/>
                            <a:ext cx="224155" cy="207645"/>
                          </a:xfrm>
                          <a:prstGeom prst="rect">
                            <a:avLst/>
                          </a:prstGeom>
                          <a:noFill/>
                          <a:ln w="9525">
                            <a:noFill/>
                            <a:miter lim="800000"/>
                            <a:headEnd/>
                            <a:tailEnd/>
                          </a:ln>
                        </pic:spPr>
                      </pic:pic>
                    </a:graphicData>
                  </a:graphic>
                </wp:inline>
              </w:drawing>
            </w:r>
            <w:r w:rsidRPr="00B8630B">
              <w:rPr>
                <w:bCs/>
              </w:rPr>
              <w:t xml:space="preserve"> -   2007</w:t>
            </w:r>
            <w:r>
              <w:rPr>
                <w:bCs/>
              </w:rPr>
              <w:noBreakHyphen/>
            </w:r>
            <w:r w:rsidRPr="00B8630B">
              <w:rPr>
                <w:bCs/>
              </w:rPr>
              <w:t>2010 гг.</w:t>
            </w:r>
          </w:p>
        </w:tc>
      </w:tr>
    </w:tbl>
    <w:p w:rsidR="007F5D3D" w:rsidRDefault="007F5D3D" w:rsidP="007F5D3D">
      <w:pPr>
        <w:jc w:val="both"/>
        <w:rPr>
          <w:sz w:val="28"/>
          <w:szCs w:val="28"/>
        </w:rPr>
      </w:pPr>
    </w:p>
    <w:p w:rsidR="007F5D3D" w:rsidRPr="00F60E5F" w:rsidRDefault="007F5D3D" w:rsidP="007F5D3D">
      <w:pPr>
        <w:ind w:firstLine="709"/>
        <w:jc w:val="both"/>
        <w:rPr>
          <w:spacing w:val="-4"/>
          <w:sz w:val="28"/>
          <w:szCs w:val="28"/>
        </w:rPr>
      </w:pPr>
      <w:r w:rsidRPr="00F60E5F">
        <w:rPr>
          <w:spacing w:val="-4"/>
          <w:sz w:val="28"/>
          <w:szCs w:val="28"/>
        </w:rPr>
        <w:t xml:space="preserve">Ретроспективное изучение эпидемического процесса с определением генотипов гепатита А, циркулирующих на территории республики, показало, что в республике наблюдались вспышки заболеваемости детей гепатитом А (табл. </w:t>
      </w:r>
      <w:r>
        <w:rPr>
          <w:spacing w:val="-4"/>
          <w:sz w:val="28"/>
          <w:szCs w:val="28"/>
        </w:rPr>
        <w:t>2</w:t>
      </w:r>
      <w:r w:rsidRPr="00F60E5F">
        <w:rPr>
          <w:spacing w:val="-4"/>
          <w:sz w:val="28"/>
          <w:szCs w:val="28"/>
        </w:rPr>
        <w:t xml:space="preserve">.6.1.). </w:t>
      </w:r>
    </w:p>
    <w:p w:rsidR="00633C3D" w:rsidRDefault="00633C3D" w:rsidP="007F5D3D">
      <w:pPr>
        <w:jc w:val="right"/>
        <w:rPr>
          <w:sz w:val="28"/>
          <w:szCs w:val="28"/>
        </w:rPr>
      </w:pPr>
    </w:p>
    <w:p w:rsidR="00633C3D" w:rsidRDefault="00633C3D" w:rsidP="007F5D3D">
      <w:pPr>
        <w:jc w:val="right"/>
        <w:rPr>
          <w:sz w:val="28"/>
          <w:szCs w:val="28"/>
        </w:rPr>
      </w:pPr>
    </w:p>
    <w:p w:rsidR="00633C3D" w:rsidRDefault="00633C3D" w:rsidP="007F5D3D">
      <w:pPr>
        <w:jc w:val="right"/>
        <w:rPr>
          <w:sz w:val="28"/>
          <w:szCs w:val="28"/>
        </w:rPr>
      </w:pPr>
    </w:p>
    <w:p w:rsidR="00633C3D" w:rsidRDefault="00633C3D" w:rsidP="007F5D3D">
      <w:pPr>
        <w:jc w:val="right"/>
        <w:rPr>
          <w:sz w:val="28"/>
          <w:szCs w:val="28"/>
        </w:rPr>
      </w:pPr>
    </w:p>
    <w:p w:rsidR="00633C3D" w:rsidRDefault="00633C3D" w:rsidP="007F5D3D">
      <w:pPr>
        <w:jc w:val="right"/>
        <w:rPr>
          <w:sz w:val="28"/>
          <w:szCs w:val="28"/>
        </w:rPr>
      </w:pPr>
    </w:p>
    <w:p w:rsidR="00633C3D" w:rsidRDefault="00633C3D" w:rsidP="007F5D3D">
      <w:pPr>
        <w:jc w:val="right"/>
        <w:rPr>
          <w:sz w:val="28"/>
          <w:szCs w:val="28"/>
        </w:rPr>
      </w:pPr>
    </w:p>
    <w:p w:rsidR="00633C3D" w:rsidRDefault="00633C3D" w:rsidP="007F5D3D">
      <w:pPr>
        <w:jc w:val="right"/>
        <w:rPr>
          <w:sz w:val="28"/>
          <w:szCs w:val="28"/>
        </w:rPr>
      </w:pPr>
    </w:p>
    <w:p w:rsidR="00633C3D" w:rsidRDefault="00633C3D" w:rsidP="007F5D3D">
      <w:pPr>
        <w:jc w:val="right"/>
        <w:rPr>
          <w:sz w:val="28"/>
          <w:szCs w:val="28"/>
        </w:rPr>
      </w:pPr>
    </w:p>
    <w:p w:rsidR="00633C3D" w:rsidRDefault="00633C3D" w:rsidP="007F5D3D">
      <w:pPr>
        <w:jc w:val="right"/>
        <w:rPr>
          <w:sz w:val="28"/>
          <w:szCs w:val="28"/>
        </w:rPr>
      </w:pPr>
    </w:p>
    <w:p w:rsidR="00633C3D" w:rsidRDefault="00633C3D" w:rsidP="007F5D3D">
      <w:pPr>
        <w:jc w:val="right"/>
        <w:rPr>
          <w:sz w:val="28"/>
          <w:szCs w:val="28"/>
        </w:rPr>
      </w:pPr>
    </w:p>
    <w:p w:rsidR="00633C3D" w:rsidRDefault="00633C3D" w:rsidP="007F5D3D">
      <w:pPr>
        <w:jc w:val="right"/>
        <w:rPr>
          <w:sz w:val="28"/>
          <w:szCs w:val="28"/>
        </w:rPr>
      </w:pPr>
    </w:p>
    <w:p w:rsidR="00633C3D" w:rsidRDefault="00633C3D" w:rsidP="007F5D3D">
      <w:pPr>
        <w:jc w:val="right"/>
        <w:rPr>
          <w:sz w:val="28"/>
          <w:szCs w:val="28"/>
        </w:rPr>
      </w:pPr>
    </w:p>
    <w:p w:rsidR="00633C3D" w:rsidRDefault="00633C3D" w:rsidP="007F5D3D">
      <w:pPr>
        <w:jc w:val="right"/>
        <w:rPr>
          <w:sz w:val="28"/>
          <w:szCs w:val="28"/>
        </w:rPr>
      </w:pPr>
    </w:p>
    <w:p w:rsidR="00633C3D" w:rsidRDefault="00633C3D" w:rsidP="007F5D3D">
      <w:pPr>
        <w:jc w:val="right"/>
        <w:rPr>
          <w:sz w:val="28"/>
          <w:szCs w:val="28"/>
        </w:rPr>
      </w:pPr>
    </w:p>
    <w:p w:rsidR="00633C3D" w:rsidRDefault="00633C3D" w:rsidP="007F5D3D">
      <w:pPr>
        <w:jc w:val="right"/>
        <w:rPr>
          <w:sz w:val="28"/>
          <w:szCs w:val="28"/>
        </w:rPr>
      </w:pPr>
    </w:p>
    <w:p w:rsidR="00633C3D" w:rsidRDefault="00633C3D" w:rsidP="007F5D3D">
      <w:pPr>
        <w:jc w:val="right"/>
        <w:rPr>
          <w:sz w:val="28"/>
          <w:szCs w:val="28"/>
        </w:rPr>
      </w:pPr>
    </w:p>
    <w:p w:rsidR="007F5D3D" w:rsidRPr="00860350" w:rsidRDefault="007F5D3D" w:rsidP="007F5D3D">
      <w:pPr>
        <w:jc w:val="right"/>
        <w:rPr>
          <w:sz w:val="28"/>
          <w:szCs w:val="28"/>
        </w:rPr>
      </w:pPr>
      <w:r>
        <w:rPr>
          <w:sz w:val="28"/>
          <w:szCs w:val="28"/>
        </w:rPr>
        <w:t>Таблица</w:t>
      </w:r>
    </w:p>
    <w:p w:rsidR="007F5D3D" w:rsidRDefault="007F5D3D" w:rsidP="007F5D3D">
      <w:pPr>
        <w:jc w:val="center"/>
        <w:rPr>
          <w:b/>
          <w:sz w:val="28"/>
          <w:szCs w:val="28"/>
        </w:rPr>
      </w:pPr>
      <w:r w:rsidRPr="00860350">
        <w:rPr>
          <w:b/>
          <w:sz w:val="28"/>
          <w:szCs w:val="28"/>
        </w:rPr>
        <w:t xml:space="preserve">Вспышки </w:t>
      </w:r>
      <w:r w:rsidR="00533098">
        <w:rPr>
          <w:b/>
          <w:sz w:val="28"/>
          <w:szCs w:val="28"/>
        </w:rPr>
        <w:t xml:space="preserve">гепатита А </w:t>
      </w:r>
      <w:r w:rsidRPr="00860350">
        <w:rPr>
          <w:b/>
          <w:sz w:val="28"/>
          <w:szCs w:val="28"/>
        </w:rPr>
        <w:t>на территории Республики Tыва</w:t>
      </w:r>
    </w:p>
    <w:p w:rsidR="00D76E66" w:rsidRPr="00860350" w:rsidRDefault="00D76E66" w:rsidP="007F5D3D">
      <w:pPr>
        <w:jc w:val="center"/>
        <w:rPr>
          <w:b/>
          <w:sz w:val="28"/>
          <w:szCs w:val="28"/>
        </w:rPr>
      </w:pPr>
    </w:p>
    <w:p w:rsidR="007F5D3D" w:rsidRPr="00643EC0" w:rsidRDefault="007F5D3D" w:rsidP="007F5D3D">
      <w:pPr>
        <w:jc w:val="center"/>
        <w:rPr>
          <w:highlight w:val="yellow"/>
        </w:rPr>
      </w:pPr>
      <w:r>
        <w:rPr>
          <w:b/>
          <w:noProof/>
        </w:rPr>
        <w:drawing>
          <wp:inline distT="0" distB="0" distL="0" distR="0">
            <wp:extent cx="5503545" cy="3408045"/>
            <wp:effectExtent l="19050" t="0" r="1905" b="0"/>
            <wp:docPr id="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58" cstate="print"/>
                    <a:srcRect/>
                    <a:stretch>
                      <a:fillRect/>
                    </a:stretch>
                  </pic:blipFill>
                  <pic:spPr bwMode="auto">
                    <a:xfrm>
                      <a:off x="0" y="0"/>
                      <a:ext cx="5503545" cy="3408045"/>
                    </a:xfrm>
                    <a:prstGeom prst="rect">
                      <a:avLst/>
                    </a:prstGeom>
                    <a:noFill/>
                    <a:ln w="9525">
                      <a:noFill/>
                      <a:miter lim="800000"/>
                      <a:headEnd/>
                      <a:tailEnd/>
                    </a:ln>
                  </pic:spPr>
                </pic:pic>
              </a:graphicData>
            </a:graphic>
          </wp:inline>
        </w:drawing>
      </w:r>
    </w:p>
    <w:p w:rsidR="007F5D3D" w:rsidRDefault="007F5D3D" w:rsidP="007F5D3D">
      <w:pPr>
        <w:ind w:firstLine="709"/>
        <w:jc w:val="both"/>
        <w:rPr>
          <w:spacing w:val="-4"/>
          <w:sz w:val="28"/>
          <w:szCs w:val="28"/>
        </w:rPr>
      </w:pPr>
    </w:p>
    <w:p w:rsidR="007F5D3D" w:rsidRPr="00DF76EB" w:rsidRDefault="007F5D3D" w:rsidP="00D76E66">
      <w:pPr>
        <w:ind w:firstLine="709"/>
        <w:jc w:val="both"/>
        <w:rPr>
          <w:sz w:val="28"/>
          <w:szCs w:val="28"/>
        </w:rPr>
      </w:pPr>
      <w:r w:rsidRPr="00DF76EB">
        <w:rPr>
          <w:sz w:val="28"/>
          <w:szCs w:val="28"/>
        </w:rPr>
        <w:t xml:space="preserve">По инициативе руководства Инфекционной больницы и при содействии директора ФГБУ </w:t>
      </w:r>
      <w:r w:rsidR="00865216">
        <w:rPr>
          <w:sz w:val="28"/>
          <w:szCs w:val="28"/>
        </w:rPr>
        <w:t>«</w:t>
      </w:r>
      <w:r w:rsidRPr="00DF76EB">
        <w:rPr>
          <w:sz w:val="28"/>
          <w:szCs w:val="28"/>
        </w:rPr>
        <w:t>Институт полиомиелита и вирусных энцефалитов им. М.П.</w:t>
      </w:r>
      <w:r w:rsidR="00D76E66">
        <w:rPr>
          <w:sz w:val="28"/>
          <w:szCs w:val="28"/>
        </w:rPr>
        <w:t xml:space="preserve"> </w:t>
      </w:r>
      <w:r w:rsidRPr="00DF76EB">
        <w:rPr>
          <w:sz w:val="28"/>
          <w:szCs w:val="28"/>
        </w:rPr>
        <w:t>Чумакова</w:t>
      </w:r>
      <w:r w:rsidR="00865216">
        <w:rPr>
          <w:sz w:val="28"/>
          <w:szCs w:val="28"/>
        </w:rPr>
        <w:t>»</w:t>
      </w:r>
      <w:r w:rsidRPr="00DF76EB">
        <w:rPr>
          <w:sz w:val="28"/>
          <w:szCs w:val="28"/>
        </w:rPr>
        <w:t xml:space="preserve"> РАМН Михайлова М.И., компанией ЗАО </w:t>
      </w:r>
      <w:r w:rsidR="00865216">
        <w:rPr>
          <w:sz w:val="28"/>
          <w:szCs w:val="28"/>
        </w:rPr>
        <w:t>«</w:t>
      </w:r>
      <w:r w:rsidRPr="00DF76EB">
        <w:rPr>
          <w:sz w:val="28"/>
          <w:szCs w:val="28"/>
        </w:rPr>
        <w:t>Гляксо Смит Кляйн Трейдинг</w:t>
      </w:r>
      <w:r w:rsidR="00865216">
        <w:rPr>
          <w:sz w:val="28"/>
          <w:szCs w:val="28"/>
        </w:rPr>
        <w:t>»</w:t>
      </w:r>
      <w:r w:rsidRPr="00DF76EB">
        <w:rPr>
          <w:sz w:val="28"/>
          <w:szCs w:val="28"/>
        </w:rPr>
        <w:t xml:space="preserve"> выделена вакцина против гепатита А </w:t>
      </w:r>
      <w:r w:rsidR="00865216">
        <w:rPr>
          <w:sz w:val="28"/>
          <w:szCs w:val="28"/>
        </w:rPr>
        <w:t>«</w:t>
      </w:r>
      <w:r w:rsidRPr="00DF76EB">
        <w:rPr>
          <w:sz w:val="28"/>
          <w:szCs w:val="28"/>
        </w:rPr>
        <w:t>Хаврикс</w:t>
      </w:r>
      <w:r w:rsidR="00865216">
        <w:rPr>
          <w:sz w:val="28"/>
          <w:szCs w:val="28"/>
        </w:rPr>
        <w:t>»</w:t>
      </w:r>
      <w:r w:rsidRPr="00DF76EB">
        <w:rPr>
          <w:sz w:val="28"/>
          <w:szCs w:val="28"/>
        </w:rPr>
        <w:t xml:space="preserve"> в количестве 39611 доз на безвозмездной основе для иммунизации детей Республики Тыва. В результате данной к</w:t>
      </w:r>
      <w:r w:rsidR="00533098">
        <w:rPr>
          <w:sz w:val="28"/>
          <w:szCs w:val="28"/>
        </w:rPr>
        <w:t>а</w:t>
      </w:r>
      <w:r w:rsidRPr="00DF76EB">
        <w:rPr>
          <w:sz w:val="28"/>
          <w:szCs w:val="28"/>
        </w:rPr>
        <w:t>мпании в 2012 г</w:t>
      </w:r>
      <w:r w:rsidR="00533098">
        <w:rPr>
          <w:sz w:val="28"/>
          <w:szCs w:val="28"/>
        </w:rPr>
        <w:t>оду</w:t>
      </w:r>
      <w:r w:rsidRPr="00DF76EB">
        <w:rPr>
          <w:sz w:val="28"/>
          <w:szCs w:val="28"/>
        </w:rPr>
        <w:t xml:space="preserve"> была проведена массовая вакцинация детей в возрасте от 3 до 8 лет. </w:t>
      </w:r>
      <w:r w:rsidR="00533098">
        <w:rPr>
          <w:sz w:val="28"/>
          <w:szCs w:val="28"/>
        </w:rPr>
        <w:t xml:space="preserve">        </w:t>
      </w:r>
      <w:r w:rsidRPr="00DF76EB">
        <w:rPr>
          <w:sz w:val="28"/>
          <w:szCs w:val="28"/>
        </w:rPr>
        <w:t xml:space="preserve">В итоге достигнуто снижение заболеваемости гепатитом А в республике в 30 раз: </w:t>
      </w:r>
      <w:r w:rsidR="00533098">
        <w:rPr>
          <w:sz w:val="28"/>
          <w:szCs w:val="28"/>
        </w:rPr>
        <w:t xml:space="preserve">      </w:t>
      </w:r>
      <w:r w:rsidRPr="00DF76EB">
        <w:rPr>
          <w:sz w:val="28"/>
          <w:szCs w:val="28"/>
        </w:rPr>
        <w:t>с 97,4 на 100 тыс. населения в 2012 г</w:t>
      </w:r>
      <w:r w:rsidR="00D76E66">
        <w:rPr>
          <w:sz w:val="28"/>
          <w:szCs w:val="28"/>
        </w:rPr>
        <w:t>оду</w:t>
      </w:r>
      <w:r w:rsidRPr="00DF76EB">
        <w:rPr>
          <w:sz w:val="28"/>
          <w:szCs w:val="28"/>
        </w:rPr>
        <w:t xml:space="preserve"> до 3,17 в 2013 г</w:t>
      </w:r>
      <w:r w:rsidR="00D76E66">
        <w:rPr>
          <w:sz w:val="28"/>
          <w:szCs w:val="28"/>
        </w:rPr>
        <w:t>оду</w:t>
      </w:r>
      <w:r w:rsidRPr="00DF76EB">
        <w:rPr>
          <w:sz w:val="28"/>
          <w:szCs w:val="28"/>
        </w:rPr>
        <w:t xml:space="preserve"> (рис. </w:t>
      </w:r>
      <w:r>
        <w:rPr>
          <w:sz w:val="28"/>
          <w:szCs w:val="28"/>
        </w:rPr>
        <w:t>2</w:t>
      </w:r>
      <w:r w:rsidRPr="00DF76EB">
        <w:rPr>
          <w:sz w:val="28"/>
          <w:szCs w:val="28"/>
        </w:rPr>
        <w:t>.6.</w:t>
      </w:r>
      <w:r>
        <w:rPr>
          <w:sz w:val="28"/>
          <w:szCs w:val="28"/>
        </w:rPr>
        <w:t>1</w:t>
      </w:r>
      <w:r w:rsidRPr="00DF76EB">
        <w:rPr>
          <w:sz w:val="28"/>
          <w:szCs w:val="28"/>
        </w:rPr>
        <w:t xml:space="preserve">.). Данные результаты позволили включить </w:t>
      </w:r>
      <w:r>
        <w:rPr>
          <w:sz w:val="28"/>
          <w:szCs w:val="28"/>
        </w:rPr>
        <w:t>с 2013 г</w:t>
      </w:r>
      <w:r w:rsidR="00533098">
        <w:rPr>
          <w:sz w:val="28"/>
          <w:szCs w:val="28"/>
        </w:rPr>
        <w:t>ода</w:t>
      </w:r>
      <w:r>
        <w:rPr>
          <w:sz w:val="28"/>
          <w:szCs w:val="28"/>
        </w:rPr>
        <w:t xml:space="preserve"> в</w:t>
      </w:r>
      <w:r w:rsidRPr="00DF76EB">
        <w:rPr>
          <w:sz w:val="28"/>
          <w:szCs w:val="28"/>
        </w:rPr>
        <w:t>акцинацию против гепатита А в региональный календарь плановых профилактических прививок детей республики</w:t>
      </w:r>
      <w:r>
        <w:rPr>
          <w:sz w:val="28"/>
          <w:szCs w:val="28"/>
        </w:rPr>
        <w:t>.</w:t>
      </w:r>
    </w:p>
    <w:p w:rsidR="007F5D3D" w:rsidRDefault="007F5D3D" w:rsidP="00D76E66">
      <w:pPr>
        <w:ind w:firstLine="709"/>
        <w:jc w:val="both"/>
        <w:rPr>
          <w:spacing w:val="-4"/>
          <w:sz w:val="28"/>
          <w:szCs w:val="28"/>
        </w:rPr>
      </w:pPr>
      <w:r>
        <w:rPr>
          <w:spacing w:val="-4"/>
          <w:sz w:val="28"/>
          <w:szCs w:val="28"/>
        </w:rPr>
        <w:t>П</w:t>
      </w:r>
      <w:r w:rsidRPr="00563826">
        <w:rPr>
          <w:spacing w:val="-4"/>
          <w:sz w:val="28"/>
          <w:szCs w:val="28"/>
        </w:rPr>
        <w:t xml:space="preserve">одведены итоги вакцинации детей против гепатита А, </w:t>
      </w:r>
      <w:r>
        <w:rPr>
          <w:spacing w:val="-4"/>
          <w:sz w:val="28"/>
          <w:szCs w:val="28"/>
        </w:rPr>
        <w:t>начатой в 2012 г</w:t>
      </w:r>
      <w:r w:rsidR="00533098">
        <w:rPr>
          <w:spacing w:val="-4"/>
          <w:sz w:val="28"/>
          <w:szCs w:val="28"/>
        </w:rPr>
        <w:t xml:space="preserve">оду      </w:t>
      </w:r>
      <w:r>
        <w:rPr>
          <w:spacing w:val="-4"/>
          <w:sz w:val="28"/>
          <w:szCs w:val="28"/>
        </w:rPr>
        <w:t xml:space="preserve"> (рис. 2.6.2.). Видно, начиная с 2013 г</w:t>
      </w:r>
      <w:r w:rsidR="00533098">
        <w:rPr>
          <w:spacing w:val="-4"/>
          <w:sz w:val="28"/>
          <w:szCs w:val="28"/>
        </w:rPr>
        <w:t>ода</w:t>
      </w:r>
      <w:r>
        <w:rPr>
          <w:spacing w:val="-4"/>
          <w:sz w:val="28"/>
          <w:szCs w:val="28"/>
        </w:rPr>
        <w:t xml:space="preserve"> показатель заболеваемости ГА в Р</w:t>
      </w:r>
      <w:r w:rsidR="00D76E66">
        <w:rPr>
          <w:spacing w:val="-4"/>
          <w:sz w:val="28"/>
          <w:szCs w:val="28"/>
        </w:rPr>
        <w:t xml:space="preserve">еспублике </w:t>
      </w:r>
      <w:r>
        <w:rPr>
          <w:spacing w:val="-4"/>
          <w:sz w:val="28"/>
          <w:szCs w:val="28"/>
        </w:rPr>
        <w:t>Т</w:t>
      </w:r>
      <w:r w:rsidR="00D76E66">
        <w:rPr>
          <w:spacing w:val="-4"/>
          <w:sz w:val="28"/>
          <w:szCs w:val="28"/>
        </w:rPr>
        <w:t>ыва</w:t>
      </w:r>
      <w:r>
        <w:rPr>
          <w:spacing w:val="-4"/>
          <w:sz w:val="28"/>
          <w:szCs w:val="28"/>
        </w:rPr>
        <w:t xml:space="preserve"> снизился, стал ниже чем в среднем по Р</w:t>
      </w:r>
      <w:r w:rsidR="00533098">
        <w:rPr>
          <w:spacing w:val="-4"/>
          <w:sz w:val="28"/>
          <w:szCs w:val="28"/>
        </w:rPr>
        <w:t xml:space="preserve">оссийской </w:t>
      </w:r>
      <w:r>
        <w:rPr>
          <w:spacing w:val="-4"/>
          <w:sz w:val="28"/>
          <w:szCs w:val="28"/>
        </w:rPr>
        <w:t>Ф</w:t>
      </w:r>
      <w:r w:rsidR="00533098">
        <w:rPr>
          <w:spacing w:val="-4"/>
          <w:sz w:val="28"/>
          <w:szCs w:val="28"/>
        </w:rPr>
        <w:t>едерации</w:t>
      </w:r>
      <w:r>
        <w:rPr>
          <w:spacing w:val="-4"/>
          <w:sz w:val="28"/>
          <w:szCs w:val="28"/>
        </w:rPr>
        <w:t>, а в 2016</w:t>
      </w:r>
      <w:r>
        <w:rPr>
          <w:spacing w:val="-4"/>
          <w:sz w:val="28"/>
          <w:szCs w:val="28"/>
        </w:rPr>
        <w:noBreakHyphen/>
        <w:t>2017 г</w:t>
      </w:r>
      <w:r w:rsidR="00533098">
        <w:rPr>
          <w:spacing w:val="-4"/>
          <w:sz w:val="28"/>
          <w:szCs w:val="28"/>
        </w:rPr>
        <w:t>одах</w:t>
      </w:r>
      <w:r>
        <w:rPr>
          <w:spacing w:val="-4"/>
          <w:sz w:val="28"/>
          <w:szCs w:val="28"/>
        </w:rPr>
        <w:t xml:space="preserve"> стал равен нулю.</w:t>
      </w:r>
    </w:p>
    <w:p w:rsidR="007F5D3D" w:rsidRDefault="007F5D3D" w:rsidP="007F5D3D">
      <w:pPr>
        <w:ind w:firstLine="709"/>
        <w:jc w:val="both"/>
        <w:rPr>
          <w:spacing w:val="-4"/>
          <w:sz w:val="28"/>
          <w:szCs w:val="28"/>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38"/>
        <w:gridCol w:w="2515"/>
      </w:tblGrid>
      <w:tr w:rsidR="007F5D3D" w:rsidTr="007F5D3D">
        <w:tc>
          <w:tcPr>
            <w:tcW w:w="7338" w:type="dxa"/>
          </w:tcPr>
          <w:p w:rsidR="007F5D3D" w:rsidRDefault="002B55FE" w:rsidP="007F5D3D">
            <w:pPr>
              <w:jc w:val="both"/>
              <w:rPr>
                <w:spacing w:val="-4"/>
                <w:sz w:val="28"/>
                <w:szCs w:val="28"/>
              </w:rPr>
            </w:pPr>
            <w:r>
              <w:rPr>
                <w:noProof/>
                <w:spacing w:val="-4"/>
                <w:sz w:val="28"/>
                <w:szCs w:val="28"/>
              </w:rPr>
              <w:pict>
                <v:shape id="_x0000_s1034" type="#_x0000_t202" style="position:absolute;left:0;text-align:left;margin-left:207.8pt;margin-top:45.65pt;width:124pt;height:22.3pt;z-index:251656704" strokecolor="#00c">
                  <v:textbox>
                    <w:txbxContent>
                      <w:p w:rsidR="00533098" w:rsidRPr="008C1850" w:rsidRDefault="00533098" w:rsidP="007F5D3D">
                        <w:pPr>
                          <w:rPr>
                            <w:b/>
                            <w:color w:val="0000CC"/>
                          </w:rPr>
                        </w:pPr>
                        <w:r w:rsidRPr="008C1850">
                          <w:rPr>
                            <w:b/>
                            <w:color w:val="0000CC"/>
                          </w:rPr>
                          <w:t>Начало вакцинации</w:t>
                        </w:r>
                      </w:p>
                    </w:txbxContent>
                  </v:textbox>
                </v:shape>
              </w:pict>
            </w:r>
            <w:r>
              <w:rPr>
                <w:noProof/>
                <w:spacing w:val="-4"/>
                <w:sz w:val="28"/>
                <w:szCs w:val="28"/>
              </w:rPr>
              <w:pict>
                <v:shape id="_x0000_s1033" type="#_x0000_t32" style="position:absolute;left:0;text-align:left;margin-left:239.05pt;margin-top:67.95pt;width:30.65pt;height:47.65pt;flip:x;z-index:251657728" o:connectortype="straight" strokecolor="blue">
                  <v:stroke endarrow="block"/>
                </v:shape>
              </w:pict>
            </w:r>
            <w:r w:rsidR="007F5D3D" w:rsidRPr="00476F00">
              <w:rPr>
                <w:noProof/>
                <w:spacing w:val="-4"/>
                <w:sz w:val="28"/>
                <w:szCs w:val="28"/>
              </w:rPr>
              <w:drawing>
                <wp:inline distT="0" distB="0" distL="0" distR="0">
                  <wp:extent cx="4446997" cy="2834418"/>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9" cstate="print"/>
                          <a:srcRect/>
                          <a:stretch>
                            <a:fillRect/>
                          </a:stretch>
                        </pic:blipFill>
                        <pic:spPr bwMode="auto">
                          <a:xfrm>
                            <a:off x="0" y="0"/>
                            <a:ext cx="4447291" cy="2834605"/>
                          </a:xfrm>
                          <a:prstGeom prst="rect">
                            <a:avLst/>
                          </a:prstGeom>
                          <a:noFill/>
                          <a:ln w="9525">
                            <a:noFill/>
                            <a:miter lim="800000"/>
                            <a:headEnd/>
                            <a:tailEnd/>
                          </a:ln>
                        </pic:spPr>
                      </pic:pic>
                    </a:graphicData>
                  </a:graphic>
                </wp:inline>
              </w:drawing>
            </w:r>
          </w:p>
        </w:tc>
        <w:tc>
          <w:tcPr>
            <w:tcW w:w="2515" w:type="dxa"/>
            <w:vAlign w:val="center"/>
          </w:tcPr>
          <w:p w:rsidR="007F5D3D" w:rsidRDefault="007F5D3D" w:rsidP="007F5D3D">
            <w:pPr>
              <w:pStyle w:val="a6"/>
              <w:ind w:left="0"/>
              <w:rPr>
                <w:spacing w:val="-4"/>
                <w:sz w:val="28"/>
                <w:szCs w:val="28"/>
              </w:rPr>
            </w:pPr>
            <w:r>
              <w:t xml:space="preserve">Рис. 2.6.2. </w:t>
            </w:r>
            <w:r w:rsidRPr="00C07A86">
              <w:t xml:space="preserve">Динамика заболеваемости гепатитом А в </w:t>
            </w:r>
            <w:r>
              <w:t>Р</w:t>
            </w:r>
            <w:r w:rsidR="00D76E66">
              <w:t xml:space="preserve">еспублике </w:t>
            </w:r>
            <w:r>
              <w:t>Т</w:t>
            </w:r>
            <w:r w:rsidR="00D76E66">
              <w:t>ыва</w:t>
            </w:r>
            <w:r>
              <w:t xml:space="preserve"> и РФ </w:t>
            </w:r>
            <w:r w:rsidRPr="00C07A86">
              <w:t xml:space="preserve"> в 2000</w:t>
            </w:r>
            <w:r>
              <w:noBreakHyphen/>
            </w:r>
            <w:r w:rsidRPr="00C07A86">
              <w:t>2017 гг. (на 100000 населения)</w:t>
            </w:r>
          </w:p>
        </w:tc>
      </w:tr>
    </w:tbl>
    <w:p w:rsidR="007F5D3D" w:rsidRPr="00EE1439" w:rsidRDefault="007F5D3D" w:rsidP="00D76E66">
      <w:pPr>
        <w:ind w:firstLine="709"/>
        <w:jc w:val="both"/>
        <w:rPr>
          <w:spacing w:val="-4"/>
          <w:sz w:val="28"/>
          <w:szCs w:val="28"/>
        </w:rPr>
      </w:pPr>
      <w:r w:rsidRPr="00EE1439">
        <w:rPr>
          <w:spacing w:val="-4"/>
          <w:sz w:val="28"/>
          <w:szCs w:val="28"/>
        </w:rPr>
        <w:t>За достижения в борьбе против гепатита А в.н.с. НИИ МСПУ РТ, к.м.н., гл.</w:t>
      </w:r>
      <w:r>
        <w:rPr>
          <w:spacing w:val="-4"/>
          <w:sz w:val="28"/>
          <w:szCs w:val="28"/>
          <w:lang w:val="en-US"/>
        </w:rPr>
        <w:t> </w:t>
      </w:r>
      <w:r w:rsidRPr="00EE1439">
        <w:rPr>
          <w:spacing w:val="-4"/>
          <w:sz w:val="28"/>
          <w:szCs w:val="28"/>
        </w:rPr>
        <w:t>врач Инфекционной больницы А.А. Сарыглар удостоена звания Заслуженный деятель науки РТ (2019).</w:t>
      </w:r>
    </w:p>
    <w:p w:rsidR="007F5D3D" w:rsidRPr="00D76E66" w:rsidRDefault="007F5D3D" w:rsidP="00D76E66">
      <w:pPr>
        <w:ind w:firstLine="709"/>
        <w:rPr>
          <w:i/>
          <w:spacing w:val="-4"/>
          <w:sz w:val="28"/>
          <w:szCs w:val="28"/>
        </w:rPr>
      </w:pPr>
      <w:r w:rsidRPr="00D76E66">
        <w:rPr>
          <w:i/>
          <w:spacing w:val="-4"/>
          <w:sz w:val="28"/>
          <w:szCs w:val="28"/>
        </w:rPr>
        <w:t>3. Интегративная медицина в Республике Тыва</w:t>
      </w:r>
    </w:p>
    <w:p w:rsidR="007F5D3D" w:rsidRPr="00D76E66" w:rsidRDefault="007F5D3D" w:rsidP="00D76E66">
      <w:pPr>
        <w:ind w:firstLine="709"/>
        <w:jc w:val="both"/>
        <w:rPr>
          <w:spacing w:val="-4"/>
          <w:sz w:val="28"/>
          <w:szCs w:val="28"/>
        </w:rPr>
      </w:pPr>
      <w:r w:rsidRPr="00D76E66">
        <w:rPr>
          <w:spacing w:val="-4"/>
          <w:sz w:val="28"/>
          <w:szCs w:val="28"/>
        </w:rPr>
        <w:t>3.1. Анализ лечебно-профилактической деятельности Центра народной медицины (исполнитель – М.К. Наксыл)</w:t>
      </w:r>
    </w:p>
    <w:p w:rsidR="007F5D3D" w:rsidRDefault="007F5D3D" w:rsidP="00D76E66">
      <w:pPr>
        <w:ind w:firstLine="709"/>
        <w:jc w:val="both"/>
        <w:rPr>
          <w:sz w:val="28"/>
          <w:szCs w:val="28"/>
        </w:rPr>
      </w:pPr>
      <w:r w:rsidRPr="00BF3F39">
        <w:rPr>
          <w:spacing w:val="-4"/>
          <w:sz w:val="28"/>
          <w:szCs w:val="28"/>
        </w:rPr>
        <w:t xml:space="preserve">С момента открытия в Центре народной медицины Республики Тыва </w:t>
      </w:r>
      <w:r w:rsidRPr="00BF3F39">
        <w:rPr>
          <w:sz w:val="28"/>
          <w:szCs w:val="28"/>
        </w:rPr>
        <w:t>принято 4086 человек, из них</w:t>
      </w:r>
      <w:r w:rsidR="00D76E66">
        <w:rPr>
          <w:sz w:val="28"/>
          <w:szCs w:val="28"/>
        </w:rPr>
        <w:t xml:space="preserve"> </w:t>
      </w:r>
      <w:r w:rsidRPr="009368B1">
        <w:rPr>
          <w:sz w:val="28"/>
          <w:szCs w:val="28"/>
        </w:rPr>
        <w:t>по кратности обращений</w:t>
      </w:r>
      <w:r w:rsidRPr="00BF3F39">
        <w:rPr>
          <w:sz w:val="28"/>
          <w:szCs w:val="28"/>
        </w:rPr>
        <w:t xml:space="preserve"> первичны</w:t>
      </w:r>
      <w:r>
        <w:rPr>
          <w:sz w:val="28"/>
          <w:szCs w:val="28"/>
        </w:rPr>
        <w:t xml:space="preserve">е составляют </w:t>
      </w:r>
      <w:r w:rsidRPr="00BF3F39">
        <w:rPr>
          <w:sz w:val="28"/>
          <w:szCs w:val="28"/>
        </w:rPr>
        <w:t>1586</w:t>
      </w:r>
      <w:r>
        <w:rPr>
          <w:sz w:val="28"/>
          <w:szCs w:val="28"/>
        </w:rPr>
        <w:t xml:space="preserve"> человек </w:t>
      </w:r>
      <w:r w:rsidRPr="00BF3F39">
        <w:rPr>
          <w:sz w:val="28"/>
          <w:szCs w:val="28"/>
        </w:rPr>
        <w:t>(38,8</w:t>
      </w:r>
      <w:r w:rsidR="00D76E66">
        <w:rPr>
          <w:sz w:val="28"/>
          <w:szCs w:val="28"/>
        </w:rPr>
        <w:t xml:space="preserve"> процента</w:t>
      </w:r>
      <w:r w:rsidRPr="00BF3F39">
        <w:rPr>
          <w:sz w:val="28"/>
          <w:szCs w:val="28"/>
        </w:rPr>
        <w:t>)</w:t>
      </w:r>
      <w:r>
        <w:rPr>
          <w:sz w:val="28"/>
          <w:szCs w:val="28"/>
        </w:rPr>
        <w:t xml:space="preserve">, с повторными посещениями – </w:t>
      </w:r>
      <w:r w:rsidRPr="00BF3F39">
        <w:rPr>
          <w:sz w:val="28"/>
          <w:szCs w:val="28"/>
        </w:rPr>
        <w:t>2500</w:t>
      </w:r>
      <w:r>
        <w:rPr>
          <w:sz w:val="28"/>
          <w:szCs w:val="28"/>
        </w:rPr>
        <w:t xml:space="preserve"> чел. </w:t>
      </w:r>
      <w:r w:rsidRPr="00BF3F39">
        <w:rPr>
          <w:sz w:val="28"/>
          <w:szCs w:val="28"/>
        </w:rPr>
        <w:t>(61,2</w:t>
      </w:r>
      <w:r w:rsidR="00D76E66">
        <w:rPr>
          <w:sz w:val="28"/>
          <w:szCs w:val="28"/>
        </w:rPr>
        <w:t xml:space="preserve"> процента</w:t>
      </w:r>
      <w:r w:rsidRPr="00BF3F39">
        <w:rPr>
          <w:sz w:val="28"/>
          <w:szCs w:val="28"/>
        </w:rPr>
        <w:t>).</w:t>
      </w:r>
    </w:p>
    <w:p w:rsidR="007F5D3D" w:rsidRDefault="007F5D3D" w:rsidP="00D76E66">
      <w:pPr>
        <w:ind w:firstLine="709"/>
        <w:jc w:val="both"/>
        <w:rPr>
          <w:sz w:val="28"/>
          <w:szCs w:val="28"/>
        </w:rPr>
      </w:pPr>
      <w:r>
        <w:rPr>
          <w:sz w:val="28"/>
          <w:szCs w:val="28"/>
        </w:rPr>
        <w:t>В Центр в основном обращаются городское население – 3530 чел. (86,4</w:t>
      </w:r>
      <w:r w:rsidR="00D76E66">
        <w:rPr>
          <w:sz w:val="28"/>
          <w:szCs w:val="28"/>
        </w:rPr>
        <w:t xml:space="preserve"> </w:t>
      </w:r>
      <w:r w:rsidR="00DA4CE1">
        <w:rPr>
          <w:sz w:val="28"/>
          <w:szCs w:val="28"/>
        </w:rPr>
        <w:t>про</w:t>
      </w:r>
      <w:r w:rsidR="00D76E66">
        <w:rPr>
          <w:sz w:val="28"/>
          <w:szCs w:val="28"/>
        </w:rPr>
        <w:t>цента</w:t>
      </w:r>
      <w:r>
        <w:rPr>
          <w:sz w:val="28"/>
          <w:szCs w:val="28"/>
        </w:rPr>
        <w:t>), число селян – 556 чел. (13,6</w:t>
      </w:r>
      <w:r w:rsidR="00D76E66">
        <w:rPr>
          <w:sz w:val="28"/>
          <w:szCs w:val="28"/>
        </w:rPr>
        <w:t xml:space="preserve"> процента</w:t>
      </w:r>
      <w:r>
        <w:rPr>
          <w:sz w:val="28"/>
          <w:szCs w:val="28"/>
        </w:rPr>
        <w:t xml:space="preserve">). </w:t>
      </w:r>
    </w:p>
    <w:p w:rsidR="007F5D3D" w:rsidRDefault="007F5D3D" w:rsidP="00D76E66">
      <w:pPr>
        <w:ind w:firstLine="709"/>
        <w:jc w:val="both"/>
        <w:rPr>
          <w:sz w:val="28"/>
          <w:szCs w:val="28"/>
        </w:rPr>
      </w:pPr>
      <w:r>
        <w:rPr>
          <w:sz w:val="28"/>
          <w:szCs w:val="28"/>
        </w:rPr>
        <w:t>Основными посетителями Центра являются женщины – 3498 человек (95,6</w:t>
      </w:r>
      <w:r w:rsidR="00D76E66">
        <w:rPr>
          <w:sz w:val="28"/>
          <w:szCs w:val="28"/>
        </w:rPr>
        <w:t xml:space="preserve"> процента</w:t>
      </w:r>
      <w:r>
        <w:rPr>
          <w:sz w:val="28"/>
          <w:szCs w:val="28"/>
        </w:rPr>
        <w:t>), на долю мужчин приходится 14,45</w:t>
      </w:r>
      <w:r w:rsidR="00D76E66">
        <w:rPr>
          <w:sz w:val="28"/>
          <w:szCs w:val="28"/>
        </w:rPr>
        <w:t xml:space="preserve"> </w:t>
      </w:r>
      <w:r w:rsidR="00DA4CE1">
        <w:rPr>
          <w:sz w:val="28"/>
          <w:szCs w:val="28"/>
        </w:rPr>
        <w:t>процент</w:t>
      </w:r>
      <w:r w:rsidR="00E01869">
        <w:rPr>
          <w:sz w:val="28"/>
          <w:szCs w:val="28"/>
        </w:rPr>
        <w:t>а</w:t>
      </w:r>
      <w:r>
        <w:rPr>
          <w:sz w:val="28"/>
          <w:szCs w:val="28"/>
        </w:rPr>
        <w:t xml:space="preserve"> или 588 человек.</w:t>
      </w:r>
    </w:p>
    <w:p w:rsidR="007F5D3D" w:rsidRDefault="007F5D3D" w:rsidP="00D76E66">
      <w:pPr>
        <w:ind w:firstLine="709"/>
        <w:jc w:val="both"/>
        <w:rPr>
          <w:sz w:val="28"/>
          <w:szCs w:val="28"/>
        </w:rPr>
      </w:pPr>
      <w:r w:rsidRPr="00A80DEF">
        <w:rPr>
          <w:sz w:val="28"/>
          <w:szCs w:val="28"/>
        </w:rPr>
        <w:t>Анализ причин обращений показал, что</w:t>
      </w:r>
      <w:r>
        <w:rPr>
          <w:sz w:val="28"/>
          <w:szCs w:val="28"/>
        </w:rPr>
        <w:t xml:space="preserve"> число лиц, обратившихся с недугами, составило 2581 человек или 63,2</w:t>
      </w:r>
      <w:r w:rsidR="00E01869">
        <w:rPr>
          <w:sz w:val="28"/>
          <w:szCs w:val="28"/>
        </w:rPr>
        <w:t xml:space="preserve"> процента</w:t>
      </w:r>
      <w:r>
        <w:rPr>
          <w:sz w:val="28"/>
          <w:szCs w:val="28"/>
        </w:rPr>
        <w:t xml:space="preserve"> от общей численности 4086 человек. За у</w:t>
      </w:r>
      <w:r w:rsidRPr="00BF3F39">
        <w:rPr>
          <w:sz w:val="28"/>
          <w:szCs w:val="28"/>
        </w:rPr>
        <w:t>слуг</w:t>
      </w:r>
      <w:r>
        <w:rPr>
          <w:sz w:val="28"/>
          <w:szCs w:val="28"/>
        </w:rPr>
        <w:t>ами</w:t>
      </w:r>
      <w:r w:rsidRPr="00BF3F39">
        <w:rPr>
          <w:sz w:val="28"/>
          <w:szCs w:val="28"/>
        </w:rPr>
        <w:t xml:space="preserve"> по пульсодиагностике, технике внушения и астрологии</w:t>
      </w:r>
      <w:r>
        <w:rPr>
          <w:sz w:val="28"/>
          <w:szCs w:val="28"/>
        </w:rPr>
        <w:t xml:space="preserve">, </w:t>
      </w:r>
      <w:r w:rsidRPr="00BF3F39">
        <w:rPr>
          <w:sz w:val="28"/>
          <w:szCs w:val="28"/>
        </w:rPr>
        <w:t xml:space="preserve"> консультативн</w:t>
      </w:r>
      <w:r>
        <w:rPr>
          <w:sz w:val="28"/>
          <w:szCs w:val="28"/>
        </w:rPr>
        <w:t>ого характера</w:t>
      </w:r>
      <w:r w:rsidR="00D76E66">
        <w:rPr>
          <w:sz w:val="28"/>
          <w:szCs w:val="28"/>
        </w:rPr>
        <w:t xml:space="preserve"> </w:t>
      </w:r>
      <w:r>
        <w:rPr>
          <w:sz w:val="28"/>
          <w:szCs w:val="28"/>
        </w:rPr>
        <w:t>обратились</w:t>
      </w:r>
      <w:r w:rsidRPr="00BF3F39">
        <w:rPr>
          <w:sz w:val="28"/>
          <w:szCs w:val="28"/>
        </w:rPr>
        <w:t xml:space="preserve"> 1505 человек (36,8</w:t>
      </w:r>
      <w:r w:rsidR="00D76E66">
        <w:rPr>
          <w:sz w:val="28"/>
          <w:szCs w:val="28"/>
        </w:rPr>
        <w:t xml:space="preserve"> процента</w:t>
      </w:r>
      <w:r w:rsidRPr="00BF3F39">
        <w:rPr>
          <w:sz w:val="28"/>
          <w:szCs w:val="28"/>
        </w:rPr>
        <w:t>) от всех обратившихся граждан в Центр народной медицины 4086 человек.</w:t>
      </w:r>
    </w:p>
    <w:p w:rsidR="007F5D3D" w:rsidRDefault="007F5D3D" w:rsidP="007F5D3D">
      <w:pPr>
        <w:ind w:firstLine="708"/>
        <w:jc w:val="both"/>
        <w:rPr>
          <w:sz w:val="28"/>
          <w:szCs w:val="28"/>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6"/>
        <w:gridCol w:w="4927"/>
      </w:tblGrid>
      <w:tr w:rsidR="007F5D3D" w:rsidTr="007F5D3D">
        <w:tc>
          <w:tcPr>
            <w:tcW w:w="4926" w:type="dxa"/>
          </w:tcPr>
          <w:p w:rsidR="007F5D3D" w:rsidRDefault="007F5D3D" w:rsidP="007F5D3D">
            <w:pPr>
              <w:jc w:val="center"/>
              <w:rPr>
                <w:sz w:val="28"/>
                <w:szCs w:val="28"/>
              </w:rPr>
            </w:pPr>
            <w:r w:rsidRPr="00B42DCF">
              <w:rPr>
                <w:noProof/>
                <w:sz w:val="28"/>
                <w:szCs w:val="28"/>
              </w:rPr>
              <w:drawing>
                <wp:inline distT="0" distB="0" distL="0" distR="0">
                  <wp:extent cx="2696210" cy="1303867"/>
                  <wp:effectExtent l="19050" t="0" r="27940" b="0"/>
                  <wp:docPr id="2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4927" w:type="dxa"/>
          </w:tcPr>
          <w:p w:rsidR="007F5D3D" w:rsidRDefault="007F5D3D" w:rsidP="007F5D3D">
            <w:pPr>
              <w:jc w:val="center"/>
              <w:rPr>
                <w:sz w:val="28"/>
                <w:szCs w:val="28"/>
              </w:rPr>
            </w:pPr>
            <w:r w:rsidRPr="0003582F">
              <w:rPr>
                <w:noProof/>
                <w:sz w:val="28"/>
                <w:szCs w:val="28"/>
              </w:rPr>
              <w:drawing>
                <wp:inline distT="0" distB="0" distL="0" distR="0">
                  <wp:extent cx="2697691" cy="1303867"/>
                  <wp:effectExtent l="19050" t="0" r="26459" b="0"/>
                  <wp:docPr id="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r w:rsidR="007F5D3D" w:rsidRPr="0073086F" w:rsidTr="007F5D3D">
        <w:tc>
          <w:tcPr>
            <w:tcW w:w="4926" w:type="dxa"/>
          </w:tcPr>
          <w:p w:rsidR="007F5D3D" w:rsidRPr="00650570" w:rsidRDefault="007F5D3D" w:rsidP="007F5D3D">
            <w:pPr>
              <w:jc w:val="center"/>
              <w:rPr>
                <w:noProof/>
              </w:rPr>
            </w:pPr>
            <w:r w:rsidRPr="00650570">
              <w:rPr>
                <w:noProof/>
              </w:rPr>
              <w:t>Кратность обращений</w:t>
            </w:r>
          </w:p>
        </w:tc>
        <w:tc>
          <w:tcPr>
            <w:tcW w:w="4927" w:type="dxa"/>
          </w:tcPr>
          <w:p w:rsidR="007F5D3D" w:rsidRPr="00722DB9" w:rsidRDefault="007F5D3D" w:rsidP="007F5D3D">
            <w:pPr>
              <w:jc w:val="center"/>
            </w:pPr>
            <w:r w:rsidRPr="00722DB9">
              <w:t>Место жительства обратившихся</w:t>
            </w:r>
          </w:p>
        </w:tc>
      </w:tr>
      <w:tr w:rsidR="007F5D3D" w:rsidTr="007F5D3D">
        <w:tc>
          <w:tcPr>
            <w:tcW w:w="4926" w:type="dxa"/>
          </w:tcPr>
          <w:p w:rsidR="007F5D3D" w:rsidRPr="00B20993" w:rsidRDefault="007F5D3D" w:rsidP="007F5D3D">
            <w:pPr>
              <w:jc w:val="center"/>
              <w:rPr>
                <w:noProof/>
                <w:sz w:val="28"/>
                <w:szCs w:val="28"/>
              </w:rPr>
            </w:pPr>
            <w:r w:rsidRPr="005C6AB4">
              <w:rPr>
                <w:noProof/>
                <w:sz w:val="28"/>
                <w:szCs w:val="28"/>
              </w:rPr>
              <w:drawing>
                <wp:inline distT="0" distB="0" distL="0" distR="0">
                  <wp:extent cx="2697268" cy="1185333"/>
                  <wp:effectExtent l="19050" t="0" r="26882" b="0"/>
                  <wp:docPr id="2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4927" w:type="dxa"/>
          </w:tcPr>
          <w:p w:rsidR="007F5D3D" w:rsidRDefault="007F5D3D" w:rsidP="007F5D3D">
            <w:pPr>
              <w:jc w:val="center"/>
              <w:rPr>
                <w:sz w:val="28"/>
                <w:szCs w:val="28"/>
              </w:rPr>
            </w:pPr>
            <w:r w:rsidRPr="00F11003">
              <w:rPr>
                <w:noProof/>
                <w:sz w:val="28"/>
                <w:szCs w:val="28"/>
              </w:rPr>
              <w:drawing>
                <wp:inline distT="0" distB="0" distL="0" distR="0">
                  <wp:extent cx="2783417" cy="1185333"/>
                  <wp:effectExtent l="19050" t="0" r="16933" b="0"/>
                  <wp:docPr id="2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r w:rsidR="007F5D3D" w:rsidRPr="00722DB9" w:rsidTr="007F5D3D">
        <w:tc>
          <w:tcPr>
            <w:tcW w:w="4926" w:type="dxa"/>
          </w:tcPr>
          <w:p w:rsidR="007F5D3D" w:rsidRPr="00722DB9" w:rsidRDefault="007F5D3D" w:rsidP="007F5D3D">
            <w:pPr>
              <w:jc w:val="center"/>
              <w:rPr>
                <w:noProof/>
              </w:rPr>
            </w:pPr>
            <w:r>
              <w:rPr>
                <w:noProof/>
              </w:rPr>
              <w:t>Гендерный признак</w:t>
            </w:r>
          </w:p>
        </w:tc>
        <w:tc>
          <w:tcPr>
            <w:tcW w:w="4927" w:type="dxa"/>
          </w:tcPr>
          <w:p w:rsidR="007F5D3D" w:rsidRPr="00722DB9" w:rsidRDefault="007F5D3D" w:rsidP="007F5D3D">
            <w:pPr>
              <w:jc w:val="center"/>
              <w:rPr>
                <w:bCs/>
              </w:rPr>
            </w:pPr>
            <w:r w:rsidRPr="00722DB9">
              <w:rPr>
                <w:bCs/>
              </w:rPr>
              <w:t>Основные причины обращений:</w:t>
            </w:r>
          </w:p>
          <w:p w:rsidR="007F5D3D" w:rsidRPr="00722DB9" w:rsidRDefault="007F5D3D" w:rsidP="007F5D3D">
            <w:pPr>
              <w:rPr>
                <w:bCs/>
              </w:rPr>
            </w:pPr>
            <w:r w:rsidRPr="00722DB9">
              <w:rPr>
                <w:bCs/>
              </w:rPr>
              <w:noBreakHyphen/>
              <w:t xml:space="preserve"> ввиду недугов</w:t>
            </w:r>
          </w:p>
          <w:p w:rsidR="007F5D3D" w:rsidRPr="00722DB9" w:rsidRDefault="007F5D3D" w:rsidP="007F5D3D">
            <w:r w:rsidRPr="00722DB9">
              <w:rPr>
                <w:bCs/>
              </w:rPr>
              <w:noBreakHyphen/>
              <w:t xml:space="preserve"> пульсодиагностика, техника внушения и астрология</w:t>
            </w:r>
          </w:p>
        </w:tc>
      </w:tr>
    </w:tbl>
    <w:p w:rsidR="007F5D3D" w:rsidRDefault="007F5D3D" w:rsidP="007F5D3D">
      <w:pPr>
        <w:jc w:val="both"/>
        <w:rPr>
          <w:sz w:val="28"/>
          <w:szCs w:val="28"/>
        </w:rPr>
      </w:pPr>
    </w:p>
    <w:p w:rsidR="007F5D3D" w:rsidRDefault="007F5D3D" w:rsidP="00D76E66">
      <w:pPr>
        <w:ind w:firstLine="709"/>
        <w:jc w:val="both"/>
        <w:rPr>
          <w:sz w:val="28"/>
          <w:szCs w:val="28"/>
        </w:rPr>
      </w:pPr>
      <w:r w:rsidRPr="00670CA1">
        <w:rPr>
          <w:sz w:val="28"/>
          <w:szCs w:val="28"/>
        </w:rPr>
        <w:t>П</w:t>
      </w:r>
      <w:r w:rsidRPr="00BF3F39">
        <w:rPr>
          <w:sz w:val="28"/>
          <w:szCs w:val="28"/>
        </w:rPr>
        <w:t xml:space="preserve">о гражданскому статусу </w:t>
      </w:r>
      <w:r>
        <w:rPr>
          <w:sz w:val="28"/>
          <w:szCs w:val="28"/>
        </w:rPr>
        <w:t>пользователи услугами Центра распределились</w:t>
      </w:r>
      <w:r w:rsidRPr="00BF3F39">
        <w:rPr>
          <w:sz w:val="28"/>
          <w:szCs w:val="28"/>
        </w:rPr>
        <w:t xml:space="preserve"> следующим образом: </w:t>
      </w:r>
      <w:r>
        <w:rPr>
          <w:sz w:val="28"/>
          <w:szCs w:val="28"/>
        </w:rPr>
        <w:t>с</w:t>
      </w:r>
      <w:r w:rsidRPr="00BF3513">
        <w:rPr>
          <w:sz w:val="28"/>
          <w:szCs w:val="28"/>
        </w:rPr>
        <w:t>лужащие– 1035</w:t>
      </w:r>
      <w:r>
        <w:rPr>
          <w:sz w:val="28"/>
          <w:szCs w:val="28"/>
        </w:rPr>
        <w:t xml:space="preserve"> человек (25,3</w:t>
      </w:r>
      <w:r w:rsidR="00D76E66">
        <w:rPr>
          <w:sz w:val="28"/>
          <w:szCs w:val="28"/>
        </w:rPr>
        <w:t xml:space="preserve"> процента</w:t>
      </w:r>
      <w:r>
        <w:rPr>
          <w:sz w:val="28"/>
          <w:szCs w:val="28"/>
        </w:rPr>
        <w:t>), р</w:t>
      </w:r>
      <w:r w:rsidRPr="00BF3513">
        <w:rPr>
          <w:sz w:val="28"/>
          <w:szCs w:val="28"/>
        </w:rPr>
        <w:t>абочие</w:t>
      </w:r>
      <w:r w:rsidR="00D76E66">
        <w:rPr>
          <w:sz w:val="28"/>
          <w:szCs w:val="28"/>
        </w:rPr>
        <w:t xml:space="preserve"> </w:t>
      </w:r>
      <w:r w:rsidRPr="00BF3513">
        <w:rPr>
          <w:sz w:val="28"/>
          <w:szCs w:val="28"/>
        </w:rPr>
        <w:t>–</w:t>
      </w:r>
      <w:r w:rsidR="00D76E66">
        <w:rPr>
          <w:sz w:val="28"/>
          <w:szCs w:val="28"/>
        </w:rPr>
        <w:t xml:space="preserve"> </w:t>
      </w:r>
      <w:r w:rsidRPr="00BF3513">
        <w:rPr>
          <w:sz w:val="28"/>
          <w:szCs w:val="28"/>
        </w:rPr>
        <w:t>1002</w:t>
      </w:r>
      <w:r>
        <w:rPr>
          <w:sz w:val="28"/>
          <w:szCs w:val="28"/>
        </w:rPr>
        <w:t xml:space="preserve"> человека (</w:t>
      </w:r>
      <w:r w:rsidRPr="00BF3513">
        <w:rPr>
          <w:sz w:val="28"/>
          <w:szCs w:val="28"/>
        </w:rPr>
        <w:t>24,5</w:t>
      </w:r>
      <w:r w:rsidR="00D76E66">
        <w:rPr>
          <w:sz w:val="28"/>
          <w:szCs w:val="28"/>
        </w:rPr>
        <w:t xml:space="preserve"> процента</w:t>
      </w:r>
      <w:r>
        <w:rPr>
          <w:sz w:val="28"/>
          <w:szCs w:val="28"/>
        </w:rPr>
        <w:t>), о</w:t>
      </w:r>
      <w:r w:rsidRPr="00BF3513">
        <w:rPr>
          <w:sz w:val="28"/>
          <w:szCs w:val="28"/>
        </w:rPr>
        <w:t xml:space="preserve">бучающиеся в </w:t>
      </w:r>
      <w:r w:rsidR="00E01869">
        <w:rPr>
          <w:sz w:val="28"/>
          <w:szCs w:val="28"/>
        </w:rPr>
        <w:t xml:space="preserve">вузах, </w:t>
      </w:r>
      <w:r w:rsidR="00CC4818">
        <w:rPr>
          <w:sz w:val="28"/>
          <w:szCs w:val="28"/>
        </w:rPr>
        <w:t>сс</w:t>
      </w:r>
      <w:r w:rsidR="00E01869">
        <w:rPr>
          <w:sz w:val="28"/>
          <w:szCs w:val="28"/>
        </w:rPr>
        <w:t>узах</w:t>
      </w:r>
      <w:r w:rsidR="00D76E66">
        <w:rPr>
          <w:sz w:val="28"/>
          <w:szCs w:val="28"/>
        </w:rPr>
        <w:t xml:space="preserve"> </w:t>
      </w:r>
      <w:r w:rsidRPr="00BF3513">
        <w:rPr>
          <w:sz w:val="28"/>
          <w:szCs w:val="28"/>
        </w:rPr>
        <w:t>–</w:t>
      </w:r>
      <w:r w:rsidR="00D76E66">
        <w:rPr>
          <w:sz w:val="28"/>
          <w:szCs w:val="28"/>
        </w:rPr>
        <w:t xml:space="preserve"> </w:t>
      </w:r>
      <w:r w:rsidRPr="00BF3513">
        <w:rPr>
          <w:sz w:val="28"/>
          <w:szCs w:val="28"/>
        </w:rPr>
        <w:t>286</w:t>
      </w:r>
      <w:r>
        <w:rPr>
          <w:sz w:val="28"/>
          <w:szCs w:val="28"/>
        </w:rPr>
        <w:t xml:space="preserve"> человек </w:t>
      </w:r>
      <w:r w:rsidRPr="00BF3513">
        <w:rPr>
          <w:sz w:val="28"/>
          <w:szCs w:val="28"/>
        </w:rPr>
        <w:t>–</w:t>
      </w:r>
      <w:r w:rsidR="00D76E66">
        <w:rPr>
          <w:sz w:val="28"/>
          <w:szCs w:val="28"/>
        </w:rPr>
        <w:t xml:space="preserve"> </w:t>
      </w:r>
      <w:r w:rsidRPr="00BF3513">
        <w:rPr>
          <w:sz w:val="28"/>
          <w:szCs w:val="28"/>
        </w:rPr>
        <w:t>7</w:t>
      </w:r>
      <w:r w:rsidR="00D76E66">
        <w:rPr>
          <w:sz w:val="28"/>
          <w:szCs w:val="28"/>
        </w:rPr>
        <w:t xml:space="preserve"> </w:t>
      </w:r>
      <w:r w:rsidR="00DA4CE1">
        <w:rPr>
          <w:sz w:val="28"/>
          <w:szCs w:val="28"/>
        </w:rPr>
        <w:t>процентов</w:t>
      </w:r>
      <w:r>
        <w:rPr>
          <w:sz w:val="28"/>
          <w:szCs w:val="28"/>
        </w:rPr>
        <w:t>, н</w:t>
      </w:r>
      <w:r w:rsidRPr="00BF3513">
        <w:rPr>
          <w:sz w:val="28"/>
          <w:szCs w:val="28"/>
        </w:rPr>
        <w:t>е работающие граждане (безработные) –</w:t>
      </w:r>
      <w:r w:rsidR="00D76E66">
        <w:rPr>
          <w:sz w:val="28"/>
          <w:szCs w:val="28"/>
        </w:rPr>
        <w:t xml:space="preserve"> </w:t>
      </w:r>
      <w:r w:rsidRPr="00BF3513">
        <w:rPr>
          <w:sz w:val="28"/>
          <w:szCs w:val="28"/>
        </w:rPr>
        <w:t>574</w:t>
      </w:r>
      <w:r>
        <w:rPr>
          <w:sz w:val="28"/>
          <w:szCs w:val="28"/>
        </w:rPr>
        <w:t xml:space="preserve"> человека (</w:t>
      </w:r>
      <w:r w:rsidRPr="00BF3513">
        <w:rPr>
          <w:sz w:val="28"/>
          <w:szCs w:val="28"/>
        </w:rPr>
        <w:t>14,0</w:t>
      </w:r>
      <w:r w:rsidR="00D76E66">
        <w:rPr>
          <w:sz w:val="28"/>
          <w:szCs w:val="28"/>
        </w:rPr>
        <w:t xml:space="preserve"> </w:t>
      </w:r>
      <w:r w:rsidR="00DA4CE1">
        <w:rPr>
          <w:sz w:val="28"/>
          <w:szCs w:val="28"/>
        </w:rPr>
        <w:t>процентов</w:t>
      </w:r>
      <w:r>
        <w:rPr>
          <w:sz w:val="28"/>
          <w:szCs w:val="28"/>
        </w:rPr>
        <w:t xml:space="preserve">), неработающие пенсионеры – </w:t>
      </w:r>
      <w:r w:rsidRPr="00BF3513">
        <w:rPr>
          <w:sz w:val="28"/>
          <w:szCs w:val="28"/>
        </w:rPr>
        <w:t>987</w:t>
      </w:r>
      <w:r>
        <w:rPr>
          <w:sz w:val="28"/>
          <w:szCs w:val="28"/>
        </w:rPr>
        <w:t xml:space="preserve"> человек (</w:t>
      </w:r>
      <w:r w:rsidRPr="00BF3513">
        <w:rPr>
          <w:sz w:val="28"/>
          <w:szCs w:val="28"/>
        </w:rPr>
        <w:t>24,2</w:t>
      </w:r>
      <w:r w:rsidR="00D76E66">
        <w:rPr>
          <w:sz w:val="28"/>
          <w:szCs w:val="28"/>
        </w:rPr>
        <w:t xml:space="preserve"> процента</w:t>
      </w:r>
      <w:r>
        <w:rPr>
          <w:sz w:val="28"/>
          <w:szCs w:val="28"/>
        </w:rPr>
        <w:t>), д</w:t>
      </w:r>
      <w:r w:rsidRPr="00BF3513">
        <w:rPr>
          <w:sz w:val="28"/>
          <w:szCs w:val="28"/>
        </w:rPr>
        <w:t>ети до 17 лет</w:t>
      </w:r>
      <w:r>
        <w:rPr>
          <w:sz w:val="28"/>
          <w:szCs w:val="28"/>
        </w:rPr>
        <w:t xml:space="preserve"> – 202 человека (4,9</w:t>
      </w:r>
      <w:r w:rsidR="00D76E66">
        <w:rPr>
          <w:sz w:val="28"/>
          <w:szCs w:val="28"/>
        </w:rPr>
        <w:t xml:space="preserve"> процента</w:t>
      </w:r>
      <w:r>
        <w:rPr>
          <w:sz w:val="28"/>
          <w:szCs w:val="28"/>
        </w:rPr>
        <w:t xml:space="preserve">). </w:t>
      </w:r>
    </w:p>
    <w:p w:rsidR="007F5D3D" w:rsidRPr="0070071F" w:rsidRDefault="007F5D3D" w:rsidP="00D76E66">
      <w:pPr>
        <w:ind w:firstLine="709"/>
        <w:jc w:val="both"/>
        <w:rPr>
          <w:sz w:val="28"/>
          <w:szCs w:val="28"/>
        </w:rPr>
      </w:pPr>
      <w:r>
        <w:rPr>
          <w:sz w:val="28"/>
          <w:szCs w:val="28"/>
        </w:rPr>
        <w:t xml:space="preserve">Чаще всего обращаются с жалобами со стороны </w:t>
      </w:r>
      <w:r w:rsidRPr="00BF3F39">
        <w:rPr>
          <w:sz w:val="28"/>
          <w:szCs w:val="28"/>
        </w:rPr>
        <w:t>опорно-двигательного аппарата</w:t>
      </w:r>
      <w:r>
        <w:rPr>
          <w:sz w:val="28"/>
          <w:szCs w:val="28"/>
        </w:rPr>
        <w:t xml:space="preserve"> (ОДА</w:t>
      </w:r>
      <w:r w:rsidRPr="00BF3F39">
        <w:rPr>
          <w:sz w:val="28"/>
          <w:szCs w:val="28"/>
        </w:rPr>
        <w:t>) –</w:t>
      </w:r>
      <w:r w:rsidR="00D76E66">
        <w:rPr>
          <w:sz w:val="28"/>
          <w:szCs w:val="28"/>
        </w:rPr>
        <w:t xml:space="preserve"> </w:t>
      </w:r>
      <w:r w:rsidRPr="00BF3F39">
        <w:rPr>
          <w:sz w:val="28"/>
          <w:szCs w:val="28"/>
        </w:rPr>
        <w:t>766</w:t>
      </w:r>
      <w:r>
        <w:rPr>
          <w:sz w:val="28"/>
          <w:szCs w:val="28"/>
        </w:rPr>
        <w:t xml:space="preserve"> человек </w:t>
      </w:r>
      <w:r w:rsidRPr="00BF3F39">
        <w:rPr>
          <w:sz w:val="28"/>
          <w:szCs w:val="28"/>
        </w:rPr>
        <w:t xml:space="preserve"> (18,7</w:t>
      </w:r>
      <w:r w:rsidR="00D76E66">
        <w:rPr>
          <w:sz w:val="28"/>
          <w:szCs w:val="28"/>
        </w:rPr>
        <w:t xml:space="preserve"> процента</w:t>
      </w:r>
      <w:r w:rsidRPr="00BF3F39">
        <w:rPr>
          <w:sz w:val="28"/>
          <w:szCs w:val="28"/>
        </w:rPr>
        <w:t>)</w:t>
      </w:r>
      <w:r>
        <w:rPr>
          <w:sz w:val="28"/>
          <w:szCs w:val="28"/>
        </w:rPr>
        <w:t>, желудочно-кишечного тракта (</w:t>
      </w:r>
      <w:r w:rsidRPr="00BF3F39">
        <w:rPr>
          <w:sz w:val="28"/>
          <w:szCs w:val="28"/>
        </w:rPr>
        <w:t>ЖКТ</w:t>
      </w:r>
      <w:r>
        <w:rPr>
          <w:sz w:val="28"/>
          <w:szCs w:val="28"/>
        </w:rPr>
        <w:t>)</w:t>
      </w:r>
      <w:r w:rsidRPr="00BF3F39">
        <w:rPr>
          <w:sz w:val="28"/>
          <w:szCs w:val="28"/>
        </w:rPr>
        <w:t xml:space="preserve"> –751</w:t>
      </w:r>
      <w:r>
        <w:rPr>
          <w:sz w:val="28"/>
          <w:szCs w:val="28"/>
        </w:rPr>
        <w:t xml:space="preserve"> человек</w:t>
      </w:r>
      <w:r w:rsidRPr="00BF3F39">
        <w:rPr>
          <w:sz w:val="28"/>
          <w:szCs w:val="28"/>
        </w:rPr>
        <w:t xml:space="preserve"> (18,4</w:t>
      </w:r>
      <w:r w:rsidR="00D76E66">
        <w:rPr>
          <w:sz w:val="28"/>
          <w:szCs w:val="28"/>
        </w:rPr>
        <w:t xml:space="preserve"> процента</w:t>
      </w:r>
      <w:r w:rsidRPr="00BF3F39">
        <w:rPr>
          <w:sz w:val="28"/>
          <w:szCs w:val="28"/>
        </w:rPr>
        <w:t>)</w:t>
      </w:r>
      <w:r>
        <w:rPr>
          <w:sz w:val="28"/>
          <w:szCs w:val="28"/>
        </w:rPr>
        <w:t xml:space="preserve"> и жалобами по сердечнососудистым заболеваниям – 613 человек (15</w:t>
      </w:r>
      <w:r w:rsidR="00D76E66">
        <w:rPr>
          <w:sz w:val="28"/>
          <w:szCs w:val="28"/>
        </w:rPr>
        <w:t xml:space="preserve"> </w:t>
      </w:r>
      <w:r w:rsidR="00DA4CE1">
        <w:rPr>
          <w:sz w:val="28"/>
          <w:szCs w:val="28"/>
        </w:rPr>
        <w:t>процентов</w:t>
      </w:r>
      <w:r>
        <w:rPr>
          <w:sz w:val="28"/>
          <w:szCs w:val="28"/>
        </w:rPr>
        <w:t>). Лиц с жалобами со стороны органов дыхания – 367 человек (9</w:t>
      </w:r>
      <w:r w:rsidR="00D76E66">
        <w:rPr>
          <w:sz w:val="28"/>
          <w:szCs w:val="28"/>
        </w:rPr>
        <w:t xml:space="preserve"> </w:t>
      </w:r>
      <w:r w:rsidR="00DA4CE1">
        <w:rPr>
          <w:sz w:val="28"/>
          <w:szCs w:val="28"/>
        </w:rPr>
        <w:t>процентов</w:t>
      </w:r>
      <w:r>
        <w:rPr>
          <w:sz w:val="28"/>
          <w:szCs w:val="28"/>
        </w:rPr>
        <w:t>). Обращаются люди, страдающие дерматитами, аллергическими проявлениями и другими заболеваниями – 84 человека (2,1</w:t>
      </w:r>
      <w:r w:rsidR="00D76E66">
        <w:rPr>
          <w:sz w:val="28"/>
          <w:szCs w:val="28"/>
        </w:rPr>
        <w:t xml:space="preserve"> процента</w:t>
      </w:r>
      <w:r>
        <w:rPr>
          <w:sz w:val="28"/>
          <w:szCs w:val="28"/>
        </w:rPr>
        <w:t xml:space="preserve">).   </w:t>
      </w:r>
    </w:p>
    <w:p w:rsidR="007F5D3D" w:rsidRPr="0070071F" w:rsidRDefault="007F5D3D" w:rsidP="007F5D3D">
      <w:pPr>
        <w:ind w:firstLine="708"/>
        <w:jc w:val="both"/>
        <w:rPr>
          <w:sz w:val="28"/>
          <w:szCs w:val="28"/>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57"/>
        <w:gridCol w:w="5196"/>
      </w:tblGrid>
      <w:tr w:rsidR="007F5D3D" w:rsidTr="007F5D3D">
        <w:tc>
          <w:tcPr>
            <w:tcW w:w="4657" w:type="dxa"/>
          </w:tcPr>
          <w:p w:rsidR="007F5D3D" w:rsidRDefault="007F5D3D" w:rsidP="007F5D3D">
            <w:pPr>
              <w:jc w:val="center"/>
              <w:rPr>
                <w:sz w:val="28"/>
                <w:szCs w:val="28"/>
              </w:rPr>
            </w:pPr>
            <w:r w:rsidRPr="00320D9E">
              <w:rPr>
                <w:noProof/>
                <w:sz w:val="28"/>
                <w:szCs w:val="28"/>
              </w:rPr>
              <w:drawing>
                <wp:inline distT="0" distB="0" distL="0" distR="0">
                  <wp:extent cx="2413000" cy="1883833"/>
                  <wp:effectExtent l="19050" t="0" r="25400" b="2117"/>
                  <wp:docPr id="2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c>
          <w:tcPr>
            <w:tcW w:w="5196" w:type="dxa"/>
          </w:tcPr>
          <w:p w:rsidR="007F5D3D" w:rsidRDefault="007F5D3D" w:rsidP="007F5D3D">
            <w:pPr>
              <w:jc w:val="both"/>
              <w:rPr>
                <w:sz w:val="28"/>
                <w:szCs w:val="28"/>
              </w:rPr>
            </w:pPr>
            <w:r w:rsidRPr="0034206A">
              <w:rPr>
                <w:noProof/>
                <w:sz w:val="28"/>
                <w:szCs w:val="28"/>
              </w:rPr>
              <w:drawing>
                <wp:inline distT="0" distB="0" distL="0" distR="0">
                  <wp:extent cx="3117850" cy="1886162"/>
                  <wp:effectExtent l="19050" t="0" r="25400" b="0"/>
                  <wp:docPr id="33"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bl>
    <w:p w:rsidR="007F5D3D" w:rsidRDefault="007F5D3D" w:rsidP="007F5D3D">
      <w:pPr>
        <w:jc w:val="both"/>
        <w:rPr>
          <w:sz w:val="28"/>
          <w:szCs w:val="28"/>
        </w:rPr>
      </w:pPr>
    </w:p>
    <w:p w:rsidR="007F5D3D" w:rsidRPr="00D76E66" w:rsidRDefault="007F5D3D" w:rsidP="00D76E66">
      <w:pPr>
        <w:ind w:firstLine="709"/>
        <w:jc w:val="both"/>
        <w:rPr>
          <w:sz w:val="28"/>
          <w:szCs w:val="28"/>
        </w:rPr>
      </w:pPr>
      <w:r w:rsidRPr="00D76E66">
        <w:rPr>
          <w:sz w:val="28"/>
          <w:szCs w:val="28"/>
        </w:rPr>
        <w:t>Жалоб со стороны пользовавшихся услугами Центра граждан не зарегистрировано.</w:t>
      </w:r>
    </w:p>
    <w:p w:rsidR="007F5D3D" w:rsidRPr="00D76E66" w:rsidRDefault="007F5D3D" w:rsidP="00D76E66">
      <w:pPr>
        <w:pStyle w:val="ConsPlusNonformat"/>
        <w:ind w:firstLine="709"/>
        <w:jc w:val="both"/>
        <w:rPr>
          <w:rFonts w:ascii="Times New Roman" w:hAnsi="Times New Roman"/>
          <w:sz w:val="28"/>
          <w:szCs w:val="28"/>
        </w:rPr>
      </w:pPr>
      <w:r w:rsidRPr="00D76E66">
        <w:rPr>
          <w:rFonts w:ascii="Times New Roman" w:hAnsi="Times New Roman"/>
          <w:sz w:val="28"/>
          <w:szCs w:val="28"/>
        </w:rPr>
        <w:t>3.2. Анализ финансово-экономической деятельности Центра народной медицины (руководитель – директор К.Д. Аракчаа, исполнитель – заместитель директора по общим вопросам А.М. Хертеш).</w:t>
      </w:r>
    </w:p>
    <w:p w:rsidR="007F5D3D" w:rsidRPr="00D76E66" w:rsidRDefault="007F5D3D" w:rsidP="00D76E66">
      <w:pPr>
        <w:ind w:firstLine="709"/>
        <w:jc w:val="both"/>
        <w:rPr>
          <w:sz w:val="28"/>
          <w:szCs w:val="28"/>
        </w:rPr>
      </w:pPr>
      <w:r w:rsidRPr="00D76E66">
        <w:rPr>
          <w:sz w:val="28"/>
          <w:szCs w:val="28"/>
        </w:rPr>
        <w:t>Центр народной медицины (ЦНМ) начал работать с ноября 2017 г</w:t>
      </w:r>
      <w:r w:rsidR="00D76E66">
        <w:rPr>
          <w:sz w:val="28"/>
          <w:szCs w:val="28"/>
        </w:rPr>
        <w:t>ода</w:t>
      </w:r>
      <w:r w:rsidRPr="00D76E66">
        <w:rPr>
          <w:sz w:val="28"/>
          <w:szCs w:val="28"/>
        </w:rPr>
        <w:t xml:space="preserve"> К настоящему времени в Центре работают 6 специалистов. Услуги, оказываемые Центром:</w:t>
      </w:r>
    </w:p>
    <w:p w:rsidR="007F5D3D" w:rsidRPr="00D76E66" w:rsidRDefault="007F5D3D" w:rsidP="00D76E66">
      <w:pPr>
        <w:tabs>
          <w:tab w:val="left" w:pos="8222"/>
        </w:tabs>
        <w:ind w:firstLine="709"/>
        <w:jc w:val="both"/>
        <w:rPr>
          <w:sz w:val="28"/>
          <w:szCs w:val="28"/>
        </w:rPr>
      </w:pPr>
      <w:r w:rsidRPr="00D76E66">
        <w:rPr>
          <w:sz w:val="28"/>
          <w:szCs w:val="28"/>
        </w:rPr>
        <w:noBreakHyphen/>
        <w:t xml:space="preserve"> пульсодиагностика, прижигание биологических точек, консультация по астрологии, техника внушения;</w:t>
      </w:r>
    </w:p>
    <w:p w:rsidR="007F5D3D" w:rsidRPr="00D76E66" w:rsidRDefault="007F5D3D" w:rsidP="00D76E66">
      <w:pPr>
        <w:tabs>
          <w:tab w:val="left" w:pos="8222"/>
        </w:tabs>
        <w:ind w:firstLine="709"/>
        <w:jc w:val="both"/>
        <w:rPr>
          <w:sz w:val="28"/>
          <w:szCs w:val="28"/>
        </w:rPr>
      </w:pPr>
      <w:r w:rsidRPr="00D76E66">
        <w:rPr>
          <w:sz w:val="28"/>
          <w:szCs w:val="28"/>
        </w:rPr>
        <w:noBreakHyphen/>
        <w:t xml:space="preserve"> иглоукалывание;</w:t>
      </w:r>
    </w:p>
    <w:p w:rsidR="007F5D3D" w:rsidRPr="00D76E66" w:rsidRDefault="007F5D3D" w:rsidP="00D76E66">
      <w:pPr>
        <w:tabs>
          <w:tab w:val="left" w:pos="8222"/>
        </w:tabs>
        <w:ind w:firstLine="709"/>
        <w:jc w:val="both"/>
        <w:rPr>
          <w:sz w:val="28"/>
          <w:szCs w:val="28"/>
        </w:rPr>
      </w:pPr>
      <w:r w:rsidRPr="00D76E66">
        <w:rPr>
          <w:sz w:val="28"/>
          <w:szCs w:val="28"/>
        </w:rPr>
        <w:noBreakHyphen/>
        <w:t> консультация по восстановлению здоровья с помощь</w:t>
      </w:r>
      <w:r w:rsidR="00E01869">
        <w:rPr>
          <w:sz w:val="28"/>
          <w:szCs w:val="28"/>
        </w:rPr>
        <w:t>ю народной медицины и применения</w:t>
      </w:r>
      <w:r w:rsidRPr="00D76E66">
        <w:rPr>
          <w:sz w:val="28"/>
          <w:szCs w:val="28"/>
        </w:rPr>
        <w:t xml:space="preserve"> гомеопатических препаратов;</w:t>
      </w:r>
    </w:p>
    <w:p w:rsidR="007F5D3D" w:rsidRPr="00D76E66" w:rsidRDefault="007F5D3D" w:rsidP="00D76E66">
      <w:pPr>
        <w:tabs>
          <w:tab w:val="left" w:pos="8222"/>
        </w:tabs>
        <w:ind w:firstLine="709"/>
        <w:jc w:val="both"/>
        <w:rPr>
          <w:sz w:val="28"/>
          <w:szCs w:val="28"/>
        </w:rPr>
      </w:pPr>
      <w:r w:rsidRPr="00D76E66">
        <w:rPr>
          <w:sz w:val="28"/>
          <w:szCs w:val="28"/>
        </w:rPr>
        <w:noBreakHyphen/>
        <w:t> комплексные технологии оздоровления: висцеральный массаж (метод Огулова), коррекция таза и всех отделов позвоночника по Толстоносову, ударно динамический массаж по Максимову, Юмейхо массаж (терапия), гирудотерапия, кровопускание;</w:t>
      </w:r>
    </w:p>
    <w:p w:rsidR="007F5D3D" w:rsidRPr="00D76E66" w:rsidRDefault="007F5D3D" w:rsidP="00D76E66">
      <w:pPr>
        <w:tabs>
          <w:tab w:val="left" w:pos="8222"/>
        </w:tabs>
        <w:ind w:firstLine="709"/>
        <w:jc w:val="both"/>
        <w:rPr>
          <w:sz w:val="28"/>
          <w:szCs w:val="28"/>
        </w:rPr>
      </w:pPr>
      <w:r w:rsidRPr="00D76E66">
        <w:rPr>
          <w:sz w:val="28"/>
          <w:szCs w:val="28"/>
        </w:rPr>
        <w:noBreakHyphen/>
        <w:t xml:space="preserve"> тайский массаж </w:t>
      </w:r>
      <w:r w:rsidR="00865216" w:rsidRPr="00D76E66">
        <w:rPr>
          <w:sz w:val="28"/>
          <w:szCs w:val="28"/>
        </w:rPr>
        <w:t>«</w:t>
      </w:r>
      <w:r w:rsidRPr="00D76E66">
        <w:rPr>
          <w:sz w:val="28"/>
          <w:szCs w:val="28"/>
        </w:rPr>
        <w:t>гуаша</w:t>
      </w:r>
      <w:r w:rsidR="00865216" w:rsidRPr="00D76E66">
        <w:rPr>
          <w:sz w:val="28"/>
          <w:szCs w:val="28"/>
        </w:rPr>
        <w:t>»</w:t>
      </w:r>
      <w:r w:rsidRPr="00D76E66">
        <w:rPr>
          <w:sz w:val="28"/>
          <w:szCs w:val="28"/>
        </w:rPr>
        <w:t>, аппаратный ваакумный массаж;</w:t>
      </w:r>
    </w:p>
    <w:p w:rsidR="007F5D3D" w:rsidRPr="00D76E66" w:rsidRDefault="007F5D3D" w:rsidP="00D76E66">
      <w:pPr>
        <w:tabs>
          <w:tab w:val="left" w:pos="8222"/>
        </w:tabs>
        <w:ind w:firstLine="709"/>
        <w:jc w:val="both"/>
        <w:rPr>
          <w:sz w:val="28"/>
          <w:szCs w:val="28"/>
        </w:rPr>
      </w:pPr>
      <w:r w:rsidRPr="00D76E66">
        <w:rPr>
          <w:sz w:val="28"/>
          <w:szCs w:val="28"/>
        </w:rPr>
        <w:noBreakHyphen/>
        <w:t> медицинский массаж;</w:t>
      </w:r>
    </w:p>
    <w:p w:rsidR="007F5D3D" w:rsidRPr="00D76E66" w:rsidRDefault="007F5D3D" w:rsidP="00D76E66">
      <w:pPr>
        <w:tabs>
          <w:tab w:val="left" w:pos="8222"/>
        </w:tabs>
        <w:ind w:firstLine="709"/>
        <w:jc w:val="both"/>
        <w:rPr>
          <w:sz w:val="28"/>
          <w:szCs w:val="28"/>
        </w:rPr>
      </w:pPr>
      <w:r w:rsidRPr="00D76E66">
        <w:rPr>
          <w:sz w:val="28"/>
          <w:szCs w:val="28"/>
        </w:rPr>
        <w:noBreakHyphen/>
        <w:t> тибетский массаж, техники мокса, хорме, бумпа.</w:t>
      </w:r>
    </w:p>
    <w:p w:rsidR="007F5D3D" w:rsidRPr="00D76E66" w:rsidRDefault="007F5D3D" w:rsidP="00D76E66">
      <w:pPr>
        <w:ind w:firstLine="709"/>
        <w:jc w:val="both"/>
        <w:rPr>
          <w:sz w:val="28"/>
          <w:szCs w:val="28"/>
        </w:rPr>
      </w:pPr>
      <w:r w:rsidRPr="00D76E66">
        <w:rPr>
          <w:sz w:val="28"/>
          <w:szCs w:val="28"/>
        </w:rPr>
        <w:t xml:space="preserve">За весь период работы Центра (14 месяцев) доходы центра составили </w:t>
      </w:r>
      <w:r w:rsidRPr="00D76E66">
        <w:rPr>
          <w:color w:val="000000"/>
          <w:sz w:val="28"/>
          <w:szCs w:val="28"/>
        </w:rPr>
        <w:t>553797 руб. Из них 443037,6 руб. составили оплату труда сотрудников Центра, 110759,4 руб. (20</w:t>
      </w:r>
      <w:r w:rsidR="00D76E66">
        <w:rPr>
          <w:color w:val="000000"/>
          <w:sz w:val="28"/>
          <w:szCs w:val="28"/>
        </w:rPr>
        <w:t xml:space="preserve"> </w:t>
      </w:r>
      <w:r w:rsidR="00DA4CE1" w:rsidRPr="00D76E66">
        <w:rPr>
          <w:color w:val="000000"/>
          <w:sz w:val="28"/>
          <w:szCs w:val="28"/>
        </w:rPr>
        <w:t>процентов</w:t>
      </w:r>
      <w:r w:rsidRPr="00D76E66">
        <w:rPr>
          <w:color w:val="000000"/>
          <w:sz w:val="28"/>
          <w:szCs w:val="28"/>
        </w:rPr>
        <w:t xml:space="preserve">) перечислены на счет НИИ в качестве внебюджетных средств. </w:t>
      </w:r>
      <w:r w:rsidRPr="00D76E66">
        <w:rPr>
          <w:sz w:val="28"/>
          <w:szCs w:val="28"/>
        </w:rPr>
        <w:t>Анализ месячных доходов ЦНМ за 2018 г</w:t>
      </w:r>
      <w:r w:rsidR="00D76E66">
        <w:rPr>
          <w:sz w:val="28"/>
          <w:szCs w:val="28"/>
        </w:rPr>
        <w:t>од</w:t>
      </w:r>
      <w:r w:rsidRPr="00D76E66">
        <w:rPr>
          <w:sz w:val="28"/>
          <w:szCs w:val="28"/>
        </w:rPr>
        <w:t xml:space="preserve"> с учетом работы специалистов по месяцам представлен на рис. 3.2.1.</w:t>
      </w:r>
    </w:p>
    <w:p w:rsidR="007F5D3D" w:rsidRDefault="007F5D3D" w:rsidP="007F5D3D">
      <w:pPr>
        <w:jc w:val="both"/>
        <w:rPr>
          <w:sz w:val="28"/>
          <w:szCs w:val="28"/>
        </w:rPr>
      </w:pPr>
    </w:p>
    <w:tbl>
      <w:tblPr>
        <w:tblStyle w:val="af7"/>
        <w:tblW w:w="9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gridCol w:w="3791"/>
      </w:tblGrid>
      <w:tr w:rsidR="007F5D3D" w:rsidTr="007F5D3D">
        <w:tc>
          <w:tcPr>
            <w:tcW w:w="6204" w:type="dxa"/>
          </w:tcPr>
          <w:p w:rsidR="007F5D3D" w:rsidRDefault="007F5D3D" w:rsidP="007F5D3D">
            <w:pPr>
              <w:jc w:val="center"/>
              <w:rPr>
                <w:sz w:val="28"/>
                <w:szCs w:val="28"/>
              </w:rPr>
            </w:pPr>
            <w:r w:rsidRPr="00261CF7">
              <w:rPr>
                <w:noProof/>
                <w:sz w:val="28"/>
                <w:szCs w:val="28"/>
              </w:rPr>
              <w:drawing>
                <wp:inline distT="0" distB="0" distL="0" distR="0">
                  <wp:extent cx="3520104" cy="1880916"/>
                  <wp:effectExtent l="19050" t="0" r="23196" b="5034"/>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3791" w:type="dxa"/>
            <w:vAlign w:val="center"/>
          </w:tcPr>
          <w:p w:rsidR="007F5D3D" w:rsidRPr="00EA292F" w:rsidRDefault="007F5D3D" w:rsidP="007F5D3D">
            <w:r>
              <w:t>Рис. 3.2.1. Доходы ЦНМ в 2018 году по месяцам, руб.</w:t>
            </w:r>
          </w:p>
        </w:tc>
      </w:tr>
    </w:tbl>
    <w:p w:rsidR="007F5D3D" w:rsidRPr="0070071F" w:rsidRDefault="007F5D3D" w:rsidP="007F5D3D">
      <w:pPr>
        <w:ind w:firstLine="709"/>
        <w:jc w:val="both"/>
        <w:rPr>
          <w:sz w:val="28"/>
          <w:szCs w:val="28"/>
        </w:rPr>
      </w:pPr>
    </w:p>
    <w:p w:rsidR="007F5D3D" w:rsidRDefault="00E01869" w:rsidP="00D76E66">
      <w:pPr>
        <w:ind w:firstLine="709"/>
        <w:jc w:val="both"/>
        <w:rPr>
          <w:sz w:val="28"/>
          <w:szCs w:val="28"/>
        </w:rPr>
      </w:pPr>
      <w:r>
        <w:rPr>
          <w:sz w:val="28"/>
          <w:szCs w:val="28"/>
        </w:rPr>
        <w:t xml:space="preserve">В первом полугодии </w:t>
      </w:r>
      <w:r w:rsidR="007F5D3D">
        <w:rPr>
          <w:sz w:val="28"/>
          <w:szCs w:val="28"/>
        </w:rPr>
        <w:t>2018 г</w:t>
      </w:r>
      <w:r w:rsidR="00D76E66">
        <w:rPr>
          <w:sz w:val="28"/>
          <w:szCs w:val="28"/>
        </w:rPr>
        <w:t>од</w:t>
      </w:r>
      <w:r>
        <w:rPr>
          <w:sz w:val="28"/>
          <w:szCs w:val="28"/>
        </w:rPr>
        <w:t>а</w:t>
      </w:r>
      <w:r w:rsidR="007F5D3D">
        <w:rPr>
          <w:sz w:val="28"/>
          <w:szCs w:val="28"/>
        </w:rPr>
        <w:t xml:space="preserve"> доход Центра был обусловлен работой двух специалистов – врача тибетской медицины А.В. Херел-оола и специалиста по комплексным технологиям оздоровления А.Т. Ондара, приносимый ими среднемесячный доход составил </w:t>
      </w:r>
      <w:r w:rsidR="007F5D3D" w:rsidRPr="00644072">
        <w:rPr>
          <w:color w:val="000000"/>
          <w:sz w:val="28"/>
          <w:szCs w:val="28"/>
        </w:rPr>
        <w:t>31829</w:t>
      </w:r>
      <w:r w:rsidR="007F5D3D">
        <w:rPr>
          <w:color w:val="000000"/>
          <w:sz w:val="28"/>
          <w:szCs w:val="28"/>
        </w:rPr>
        <w:t xml:space="preserve"> руб. </w:t>
      </w:r>
      <w:r w:rsidR="007F5D3D">
        <w:rPr>
          <w:sz w:val="28"/>
          <w:szCs w:val="28"/>
        </w:rPr>
        <w:t xml:space="preserve">С июля месяца стали подключаться к работе центра другие специалисты. </w:t>
      </w:r>
      <w:r w:rsidR="007F5D3D">
        <w:rPr>
          <w:color w:val="000000"/>
          <w:sz w:val="28"/>
          <w:szCs w:val="28"/>
        </w:rPr>
        <w:t>С</w:t>
      </w:r>
      <w:r w:rsidR="007F5D3D">
        <w:rPr>
          <w:sz w:val="28"/>
          <w:szCs w:val="28"/>
        </w:rPr>
        <w:t>реднемесячный доход с июля по декабрь остальных сотрудников Центра, кроме А.В. Херел-оола и А.Т. Ондара, составил 18055 руб.</w:t>
      </w:r>
    </w:p>
    <w:p w:rsidR="007F5D3D" w:rsidRPr="00644072" w:rsidRDefault="007F5D3D" w:rsidP="00D76E66">
      <w:pPr>
        <w:ind w:firstLine="709"/>
        <w:jc w:val="both"/>
        <w:rPr>
          <w:color w:val="000000"/>
          <w:sz w:val="28"/>
          <w:szCs w:val="28"/>
        </w:rPr>
      </w:pPr>
      <w:r>
        <w:rPr>
          <w:sz w:val="28"/>
          <w:szCs w:val="28"/>
        </w:rPr>
        <w:t>В целом среднемесячный доход ЦНМ на одного сотрудника составил 40856 руб.</w:t>
      </w:r>
    </w:p>
    <w:p w:rsidR="007F5D3D" w:rsidRDefault="007F5D3D" w:rsidP="00D76E66">
      <w:pPr>
        <w:ind w:firstLine="709"/>
        <w:jc w:val="both"/>
        <w:rPr>
          <w:sz w:val="28"/>
          <w:szCs w:val="28"/>
        </w:rPr>
      </w:pPr>
      <w:r>
        <w:rPr>
          <w:sz w:val="28"/>
          <w:szCs w:val="28"/>
        </w:rPr>
        <w:t>Из рисунка видна неравномерность поступления доходов по месяцам, наименее всего поступления наблюдаются в феврале, апреле, мае и ноябре. Какие-либо выводы пока делать рано, так как для статистического анализа необходимо собрать данные за несколько лет.</w:t>
      </w:r>
    </w:p>
    <w:p w:rsidR="007F5D3D" w:rsidRDefault="007F5D3D" w:rsidP="00D76E66">
      <w:pPr>
        <w:ind w:firstLine="709"/>
        <w:jc w:val="both"/>
        <w:rPr>
          <w:sz w:val="28"/>
          <w:szCs w:val="28"/>
        </w:rPr>
      </w:pPr>
      <w:r>
        <w:rPr>
          <w:sz w:val="28"/>
          <w:szCs w:val="28"/>
        </w:rPr>
        <w:t>Тем не менее, необходимо отметить, что линейная линия тренда позволяет прогнозировать постепенное повышение среднемесячного дохода Центра народной медицины.</w:t>
      </w:r>
    </w:p>
    <w:p w:rsidR="007F5D3D" w:rsidRPr="00E01869" w:rsidRDefault="007F5D3D" w:rsidP="00D76E66">
      <w:pPr>
        <w:ind w:firstLine="709"/>
        <w:jc w:val="both"/>
        <w:rPr>
          <w:sz w:val="28"/>
          <w:szCs w:val="28"/>
        </w:rPr>
      </w:pPr>
      <w:r w:rsidRPr="00E01869">
        <w:rPr>
          <w:spacing w:val="-4"/>
          <w:sz w:val="28"/>
          <w:szCs w:val="28"/>
        </w:rPr>
        <w:t>4. Природные лечебные ресурсы, санаторно-курортное дело и лечебно-оздоро</w:t>
      </w:r>
      <w:r w:rsidR="00E01869">
        <w:rPr>
          <w:spacing w:val="-4"/>
          <w:sz w:val="28"/>
          <w:szCs w:val="28"/>
        </w:rPr>
        <w:t>-</w:t>
      </w:r>
      <w:r w:rsidRPr="00E01869">
        <w:rPr>
          <w:spacing w:val="-4"/>
          <w:sz w:val="28"/>
          <w:szCs w:val="28"/>
        </w:rPr>
        <w:t>вительный туризм (научный руководитель – директор, к.х.н. К.Д. Аракчаа)</w:t>
      </w:r>
    </w:p>
    <w:p w:rsidR="007F5D3D" w:rsidRPr="00D76E66" w:rsidRDefault="007F5D3D" w:rsidP="00D76E66">
      <w:pPr>
        <w:ind w:firstLine="709"/>
        <w:jc w:val="both"/>
        <w:rPr>
          <w:sz w:val="28"/>
          <w:szCs w:val="28"/>
        </w:rPr>
      </w:pPr>
      <w:r w:rsidRPr="00D76E66">
        <w:rPr>
          <w:sz w:val="28"/>
          <w:szCs w:val="28"/>
        </w:rPr>
        <w:t>4.1.</w:t>
      </w:r>
      <w:r w:rsidR="00D76E66">
        <w:rPr>
          <w:sz w:val="28"/>
          <w:szCs w:val="28"/>
        </w:rPr>
        <w:t xml:space="preserve"> </w:t>
      </w:r>
      <w:r w:rsidRPr="00D76E66">
        <w:rPr>
          <w:sz w:val="28"/>
          <w:szCs w:val="28"/>
        </w:rPr>
        <w:t>Изучение фармакотерапевтической эффективности экстракта сухого из корней чуксугбая при хронических повреждениях желудка (</w:t>
      </w:r>
      <w:r w:rsidR="00E01869">
        <w:rPr>
          <w:sz w:val="28"/>
          <w:szCs w:val="28"/>
        </w:rPr>
        <w:t>р</w:t>
      </w:r>
      <w:r w:rsidRPr="00D76E66">
        <w:rPr>
          <w:sz w:val="28"/>
          <w:szCs w:val="28"/>
        </w:rPr>
        <w:t>уководитель – д.б.н. Я.Г. Разуваева, исполнитель – н.с., аспирант ИОЭБ СО РАН С.М. Салчак).</w:t>
      </w:r>
    </w:p>
    <w:p w:rsidR="007F5D3D" w:rsidRPr="00D76E66" w:rsidRDefault="007F5D3D" w:rsidP="00D76E66">
      <w:pPr>
        <w:ind w:firstLine="709"/>
        <w:jc w:val="both"/>
        <w:rPr>
          <w:sz w:val="28"/>
          <w:szCs w:val="28"/>
        </w:rPr>
      </w:pPr>
      <w:r w:rsidRPr="00D76E66">
        <w:rPr>
          <w:sz w:val="28"/>
          <w:szCs w:val="28"/>
        </w:rPr>
        <w:t>Феруловидка щетинистая (</w:t>
      </w:r>
      <w:r w:rsidRPr="00D76E66">
        <w:rPr>
          <w:sz w:val="28"/>
          <w:szCs w:val="28"/>
          <w:lang w:val="en-US"/>
        </w:rPr>
        <w:t>Ferulopsishystrix</w:t>
      </w:r>
      <w:r w:rsidRPr="00D76E66">
        <w:rPr>
          <w:sz w:val="28"/>
          <w:szCs w:val="28"/>
        </w:rPr>
        <w:t xml:space="preserve"> (</w:t>
      </w:r>
      <w:r w:rsidRPr="00D76E66">
        <w:rPr>
          <w:sz w:val="28"/>
          <w:szCs w:val="28"/>
          <w:lang w:val="en-US"/>
        </w:rPr>
        <w:t>Bunge</w:t>
      </w:r>
      <w:r w:rsidRPr="00D76E66">
        <w:rPr>
          <w:sz w:val="28"/>
          <w:szCs w:val="28"/>
        </w:rPr>
        <w:t xml:space="preserve">) </w:t>
      </w:r>
      <w:r w:rsidRPr="00D76E66">
        <w:rPr>
          <w:sz w:val="28"/>
          <w:szCs w:val="28"/>
          <w:lang w:val="en-US"/>
        </w:rPr>
        <w:t>Pimenov</w:t>
      </w:r>
      <w:r w:rsidRPr="00D76E66">
        <w:rPr>
          <w:sz w:val="28"/>
          <w:szCs w:val="28"/>
        </w:rPr>
        <w:t xml:space="preserve">) – многолетнее растение семейства </w:t>
      </w:r>
      <w:r w:rsidRPr="00D76E66">
        <w:rPr>
          <w:rFonts w:eastAsia="TimesNewRoman"/>
          <w:iCs/>
          <w:sz w:val="28"/>
          <w:szCs w:val="28"/>
        </w:rPr>
        <w:t xml:space="preserve">Apiaceae, </w:t>
      </w:r>
      <w:r w:rsidRPr="00D76E66">
        <w:rPr>
          <w:sz w:val="28"/>
          <w:szCs w:val="28"/>
        </w:rPr>
        <w:t>ранее относилась к роду</w:t>
      </w:r>
      <w:r w:rsidRPr="00D76E66">
        <w:rPr>
          <w:rFonts w:eastAsia="TimesNewRoman"/>
          <w:iCs/>
          <w:sz w:val="28"/>
          <w:szCs w:val="28"/>
        </w:rPr>
        <w:t xml:space="preserve"> Phlojodicarpus </w:t>
      </w:r>
      <w:r w:rsidRPr="00D76E66">
        <w:rPr>
          <w:rFonts w:eastAsia="TimesNewRoman"/>
          <w:sz w:val="28"/>
          <w:szCs w:val="28"/>
        </w:rPr>
        <w:t>Turcz. ex Ledeb</w:t>
      </w:r>
      <w:r w:rsidRPr="00D76E66">
        <w:rPr>
          <w:sz w:val="28"/>
          <w:szCs w:val="28"/>
        </w:rPr>
        <w:t xml:space="preserve">. В более поздних работах из данного рода феруловидка щетинистая исключена и отнесена к роду </w:t>
      </w:r>
      <w:r w:rsidRPr="00D76E66">
        <w:rPr>
          <w:rFonts w:eastAsia="TimesNewRoman"/>
          <w:iCs/>
          <w:sz w:val="28"/>
          <w:szCs w:val="28"/>
        </w:rPr>
        <w:t xml:space="preserve">Ferulopsis </w:t>
      </w:r>
      <w:r w:rsidRPr="00D76E66">
        <w:rPr>
          <w:rFonts w:eastAsia="TimesNewRoman"/>
          <w:sz w:val="28"/>
          <w:szCs w:val="28"/>
        </w:rPr>
        <w:t xml:space="preserve">Kitag и получила название </w:t>
      </w:r>
      <w:r w:rsidRPr="00D76E66">
        <w:rPr>
          <w:sz w:val="28"/>
          <w:szCs w:val="28"/>
          <w:lang w:val="en-US"/>
        </w:rPr>
        <w:t>F</w:t>
      </w:r>
      <w:r w:rsidRPr="00D76E66">
        <w:rPr>
          <w:sz w:val="28"/>
          <w:szCs w:val="28"/>
        </w:rPr>
        <w:t>. </w:t>
      </w:r>
      <w:r w:rsidRPr="00D76E66">
        <w:rPr>
          <w:sz w:val="28"/>
          <w:szCs w:val="28"/>
          <w:lang w:val="en-US"/>
        </w:rPr>
        <w:t>hystrix</w:t>
      </w:r>
      <w:r w:rsidRPr="00D76E66">
        <w:rPr>
          <w:sz w:val="28"/>
          <w:szCs w:val="28"/>
        </w:rPr>
        <w:t xml:space="preserve"> (</w:t>
      </w:r>
      <w:r w:rsidRPr="00D76E66">
        <w:rPr>
          <w:sz w:val="28"/>
          <w:szCs w:val="28"/>
          <w:lang w:val="en-US"/>
        </w:rPr>
        <w:t>Bunge</w:t>
      </w:r>
      <w:r w:rsidRPr="00D76E66">
        <w:rPr>
          <w:sz w:val="28"/>
          <w:szCs w:val="28"/>
        </w:rPr>
        <w:t xml:space="preserve">) </w:t>
      </w:r>
      <w:r w:rsidRPr="00D76E66">
        <w:rPr>
          <w:sz w:val="28"/>
          <w:szCs w:val="28"/>
          <w:lang w:val="en-US"/>
        </w:rPr>
        <w:t>Pimenov</w:t>
      </w:r>
      <w:r w:rsidRPr="00D76E66">
        <w:rPr>
          <w:sz w:val="28"/>
          <w:szCs w:val="28"/>
        </w:rPr>
        <w:t>.</w:t>
      </w:r>
    </w:p>
    <w:p w:rsidR="007F5D3D" w:rsidRPr="00D76E66" w:rsidRDefault="007F5D3D" w:rsidP="00D76E66">
      <w:pPr>
        <w:ind w:firstLine="709"/>
        <w:jc w:val="both"/>
        <w:rPr>
          <w:rFonts w:eastAsia="BalticaC"/>
          <w:sz w:val="28"/>
          <w:szCs w:val="28"/>
        </w:rPr>
      </w:pPr>
      <w:r w:rsidRPr="00D76E66">
        <w:rPr>
          <w:sz w:val="28"/>
          <w:szCs w:val="28"/>
        </w:rPr>
        <w:t>В народной медицине F. hystrix широко применяется как противоопухолевое, коронарорасширяющее, антикоагулирующее, желчегонное, спазмолитическое, бактериостатическое средство. В монгольской медицине встречается в рецептах сборов, применяющихся при лечении рака легких, желудка и пищевода. В монгольской и бурятской медицине данное растение является заменителем коктуса прекрасного (</w:t>
      </w:r>
      <w:r w:rsidRPr="00D76E66">
        <w:rPr>
          <w:sz w:val="28"/>
          <w:szCs w:val="28"/>
          <w:lang w:val="en-US"/>
        </w:rPr>
        <w:t>rurta</w:t>
      </w:r>
      <w:r w:rsidRPr="00D76E66">
        <w:rPr>
          <w:sz w:val="28"/>
          <w:szCs w:val="28"/>
        </w:rPr>
        <w:t xml:space="preserve">), использующегося в тибетской медицине при лечении </w:t>
      </w:r>
      <w:r w:rsidR="00865216" w:rsidRPr="00D76E66">
        <w:rPr>
          <w:sz w:val="28"/>
          <w:szCs w:val="28"/>
        </w:rPr>
        <w:t>«</w:t>
      </w:r>
      <w:r w:rsidRPr="00D76E66">
        <w:rPr>
          <w:sz w:val="28"/>
          <w:szCs w:val="28"/>
        </w:rPr>
        <w:t>рлунг</w:t>
      </w:r>
      <w:r w:rsidR="00865216" w:rsidRPr="00D76E66">
        <w:rPr>
          <w:sz w:val="28"/>
          <w:szCs w:val="28"/>
        </w:rPr>
        <w:t>»</w:t>
      </w:r>
      <w:r w:rsidRPr="00D76E66">
        <w:rPr>
          <w:sz w:val="28"/>
          <w:szCs w:val="28"/>
        </w:rPr>
        <w:t xml:space="preserve"> крови, устранении </w:t>
      </w:r>
      <w:r w:rsidR="00865216" w:rsidRPr="00D76E66">
        <w:rPr>
          <w:sz w:val="28"/>
          <w:szCs w:val="28"/>
        </w:rPr>
        <w:t>«</w:t>
      </w:r>
      <w:r w:rsidRPr="00D76E66">
        <w:rPr>
          <w:sz w:val="28"/>
          <w:szCs w:val="28"/>
        </w:rPr>
        <w:t>давления</w:t>
      </w:r>
      <w:r w:rsidR="00865216" w:rsidRPr="00D76E66">
        <w:rPr>
          <w:sz w:val="28"/>
          <w:szCs w:val="28"/>
        </w:rPr>
        <w:t>»</w:t>
      </w:r>
      <w:r w:rsidRPr="00D76E66">
        <w:rPr>
          <w:sz w:val="28"/>
          <w:szCs w:val="28"/>
        </w:rPr>
        <w:t xml:space="preserve"> в желудке, болезней легких и горла, </w:t>
      </w:r>
      <w:r w:rsidR="00865216" w:rsidRPr="00D76E66">
        <w:rPr>
          <w:iCs/>
          <w:sz w:val="28"/>
          <w:szCs w:val="28"/>
        </w:rPr>
        <w:t>«</w:t>
      </w:r>
      <w:r w:rsidRPr="00D76E66">
        <w:rPr>
          <w:iCs/>
          <w:sz w:val="28"/>
          <w:szCs w:val="28"/>
        </w:rPr>
        <w:t>прекращении некроза</w:t>
      </w:r>
      <w:r w:rsidR="00865216" w:rsidRPr="00D76E66">
        <w:rPr>
          <w:iCs/>
          <w:sz w:val="28"/>
          <w:szCs w:val="28"/>
        </w:rPr>
        <w:t>»</w:t>
      </w:r>
      <w:r w:rsidRPr="00D76E66">
        <w:rPr>
          <w:sz w:val="28"/>
          <w:szCs w:val="28"/>
        </w:rPr>
        <w:t xml:space="preserve">. В тувинской народной медицине данное растение, известное как </w:t>
      </w:r>
      <w:r w:rsidR="00865216" w:rsidRPr="00D76E66">
        <w:rPr>
          <w:sz w:val="28"/>
          <w:szCs w:val="28"/>
        </w:rPr>
        <w:t>«</w:t>
      </w:r>
      <w:r w:rsidRPr="00D76E66">
        <w:rPr>
          <w:iCs/>
          <w:sz w:val="28"/>
          <w:szCs w:val="28"/>
        </w:rPr>
        <w:t>чуксугбай</w:t>
      </w:r>
      <w:r w:rsidR="00865216" w:rsidRPr="00D76E66">
        <w:rPr>
          <w:sz w:val="28"/>
          <w:szCs w:val="28"/>
        </w:rPr>
        <w:t>»</w:t>
      </w:r>
      <w:r w:rsidRPr="00D76E66">
        <w:rPr>
          <w:sz w:val="28"/>
          <w:szCs w:val="28"/>
        </w:rPr>
        <w:t xml:space="preserve">, издавна получило широкое применение и в настоящее время продолжает занимать лидирующие позиции в качестве противовоспалительного, ранозаживляющего средства, а также при онкологических и инфекционных заболеваниях, в том числе при туберкулезе. В связи с этим проведены экспериментальные исследования, целью которых явилась оценка противовоспалительной, анальгезирующей, иммуномодулирующей и гастропротективной активностей. Исследование противовоспалительной активности показало, что экстракт сухой из корней </w:t>
      </w:r>
      <w:r w:rsidRPr="00D76E66">
        <w:rPr>
          <w:sz w:val="28"/>
          <w:szCs w:val="28"/>
          <w:lang w:val="en-US"/>
        </w:rPr>
        <w:t>F</w:t>
      </w:r>
      <w:r w:rsidRPr="00D76E66">
        <w:rPr>
          <w:sz w:val="28"/>
          <w:szCs w:val="28"/>
        </w:rPr>
        <w:t xml:space="preserve">. </w:t>
      </w:r>
      <w:r w:rsidRPr="00D76E66">
        <w:rPr>
          <w:sz w:val="28"/>
          <w:szCs w:val="28"/>
          <w:lang w:val="en-US"/>
        </w:rPr>
        <w:t>hystrix</w:t>
      </w:r>
      <w:r w:rsidRPr="00D76E66">
        <w:rPr>
          <w:sz w:val="28"/>
          <w:szCs w:val="28"/>
        </w:rPr>
        <w:t xml:space="preserve"> обладает антиэкссудативной активностью, снижая степень экссудации, индуцированную флогогенными агентами – формалином и каррагинаном, проявляет выраженное антиальтеративное действие, ограничивая степень альтерации тканей уксусной кислотой и усиливая регенераторные процессы. При этом противовоспалительная активность </w:t>
      </w:r>
      <w:r w:rsidRPr="00D76E66">
        <w:rPr>
          <w:sz w:val="28"/>
          <w:szCs w:val="28"/>
          <w:lang w:val="en-US"/>
        </w:rPr>
        <w:t>Ferulopsishystrix</w:t>
      </w:r>
      <w:r w:rsidRPr="00D76E66">
        <w:rPr>
          <w:sz w:val="28"/>
          <w:szCs w:val="28"/>
        </w:rPr>
        <w:t xml:space="preserve"> в разы превосходит таковую препарата сравнения – калефлона. Умеренную пролиферативную активность проявляет экстракт, приготовленный на 30</w:t>
      </w:r>
      <w:r w:rsidR="00B9665A">
        <w:rPr>
          <w:sz w:val="28"/>
          <w:szCs w:val="28"/>
        </w:rPr>
        <w:t xml:space="preserve"> процентном</w:t>
      </w:r>
      <w:r w:rsidRPr="00D76E66">
        <w:rPr>
          <w:sz w:val="28"/>
          <w:szCs w:val="28"/>
        </w:rPr>
        <w:t xml:space="preserve"> спирте. Влияние </w:t>
      </w:r>
      <w:r w:rsidRPr="00D76E66">
        <w:rPr>
          <w:sz w:val="28"/>
          <w:szCs w:val="28"/>
          <w:lang w:val="en-US"/>
        </w:rPr>
        <w:t>Ferulopsishystrix</w:t>
      </w:r>
      <w:r w:rsidRPr="00D76E66">
        <w:rPr>
          <w:sz w:val="28"/>
          <w:szCs w:val="28"/>
        </w:rPr>
        <w:t xml:space="preserve"> на</w:t>
      </w:r>
      <w:r w:rsidRPr="00D76E66">
        <w:rPr>
          <w:sz w:val="28"/>
          <w:szCs w:val="28"/>
          <w:lang w:eastAsia="en-US"/>
        </w:rPr>
        <w:t xml:space="preserve">специфическую болевую реакцию показало, что </w:t>
      </w:r>
      <w:r w:rsidRPr="00D76E66">
        <w:rPr>
          <w:sz w:val="28"/>
          <w:szCs w:val="28"/>
        </w:rPr>
        <w:t xml:space="preserve">данное растение </w:t>
      </w:r>
      <w:r w:rsidRPr="00D76E66">
        <w:rPr>
          <w:rFonts w:eastAsia="BalticaC"/>
          <w:sz w:val="28"/>
          <w:szCs w:val="28"/>
        </w:rPr>
        <w:t>обладает умеренным анальгезирующим действием. Данный фармакологическый эффект обусловлен комплексом биологически активных веществ, содержащихся в экстракте, в частности флавоноидов и кумаринов, проявляющих выраженное противовоспалительное действие.</w:t>
      </w:r>
    </w:p>
    <w:p w:rsidR="007F5D3D" w:rsidRPr="00D76E66" w:rsidRDefault="007F5D3D" w:rsidP="00D76E66">
      <w:pPr>
        <w:ind w:firstLine="709"/>
        <w:jc w:val="both"/>
        <w:rPr>
          <w:sz w:val="28"/>
          <w:szCs w:val="28"/>
        </w:rPr>
      </w:pPr>
      <w:r w:rsidRPr="00D76E66">
        <w:rPr>
          <w:sz w:val="28"/>
          <w:szCs w:val="28"/>
        </w:rPr>
        <w:t xml:space="preserve">Установлено, что в условиях иммуносупрессии, индуцированной цитостатиком – азатиоприном, исследуемое средство оказывает иммуномодулирующее действие, повышая активность клеточного, макрофагального и гуморального звеньев иммунитета. </w:t>
      </w:r>
    </w:p>
    <w:p w:rsidR="007F5D3D" w:rsidRPr="00D76E66" w:rsidRDefault="007F5D3D" w:rsidP="00D76E66">
      <w:pPr>
        <w:tabs>
          <w:tab w:val="left" w:pos="9355"/>
        </w:tabs>
        <w:ind w:firstLine="709"/>
        <w:jc w:val="both"/>
        <w:rPr>
          <w:sz w:val="28"/>
          <w:szCs w:val="28"/>
        </w:rPr>
      </w:pPr>
      <w:r w:rsidRPr="00D76E66">
        <w:rPr>
          <w:sz w:val="28"/>
          <w:szCs w:val="28"/>
        </w:rPr>
        <w:t>Установлено, что данное растение в дозах 150-300 мг/кг проявляет гастропротективную активность при нейрогенной, индометациновой, этаноловой и стероидной язвах, предотвращая развитие выраженных деструктивных процессов в слизистой оболочке (рис. 4.1.1.</w:t>
      </w:r>
      <w:r w:rsidRPr="00D76E66">
        <w:rPr>
          <w:sz w:val="28"/>
          <w:szCs w:val="28"/>
        </w:rPr>
        <w:noBreakHyphen/>
        <w:t xml:space="preserve">4.1.3). </w:t>
      </w:r>
    </w:p>
    <w:p w:rsidR="007F5D3D" w:rsidRPr="00976D13" w:rsidRDefault="002B55FE" w:rsidP="007F5D3D">
      <w:pPr>
        <w:tabs>
          <w:tab w:val="left" w:pos="9355"/>
        </w:tabs>
        <w:ind w:firstLine="709"/>
        <w:jc w:val="both"/>
        <w:rPr>
          <w:sz w:val="28"/>
          <w:szCs w:val="28"/>
        </w:rPr>
      </w:pPr>
      <w:r>
        <w:rPr>
          <w:noProof/>
          <w:sz w:val="28"/>
          <w:szCs w:val="28"/>
        </w:rPr>
        <w:pict>
          <v:shape id="_x0000_s1031" type="#_x0000_t202" style="position:absolute;left:0;text-align:left;margin-left:322.2pt;margin-top:141.1pt;width:156pt;height:70.5pt;z-index:251658752">
            <v:textbox>
              <w:txbxContent>
                <w:p w:rsidR="00533098" w:rsidRPr="00187346" w:rsidRDefault="00533098" w:rsidP="007F5D3D">
                  <w:pPr>
                    <w:jc w:val="center"/>
                    <w:rPr>
                      <w:sz w:val="18"/>
                      <w:szCs w:val="18"/>
                    </w:rPr>
                  </w:pPr>
                  <w:r w:rsidRPr="00187346">
                    <w:rPr>
                      <w:sz w:val="18"/>
                      <w:szCs w:val="18"/>
                    </w:rPr>
                    <w:t xml:space="preserve">Рис </w:t>
                  </w:r>
                  <w:r>
                    <w:rPr>
                      <w:sz w:val="18"/>
                      <w:szCs w:val="18"/>
                    </w:rPr>
                    <w:t>4</w:t>
                  </w:r>
                  <w:r w:rsidRPr="00187346">
                    <w:rPr>
                      <w:sz w:val="18"/>
                      <w:szCs w:val="18"/>
                    </w:rPr>
                    <w:t xml:space="preserve">.1.3. Индометациновое повреждение СОЖ крысы, получавшей экстракт из </w:t>
                  </w:r>
                  <w:r w:rsidRPr="00187346">
                    <w:rPr>
                      <w:sz w:val="18"/>
                      <w:szCs w:val="18"/>
                      <w:lang w:val="en-US"/>
                    </w:rPr>
                    <w:t>F</w:t>
                  </w:r>
                  <w:r w:rsidRPr="00187346">
                    <w:rPr>
                      <w:sz w:val="18"/>
                      <w:szCs w:val="18"/>
                    </w:rPr>
                    <w:t xml:space="preserve">. </w:t>
                  </w:r>
                  <w:r w:rsidRPr="00187346">
                    <w:rPr>
                      <w:sz w:val="18"/>
                      <w:szCs w:val="18"/>
                      <w:lang w:val="en-US"/>
                    </w:rPr>
                    <w:t>hystrix</w:t>
                  </w:r>
                  <w:r w:rsidRPr="00187346">
                    <w:rPr>
                      <w:sz w:val="18"/>
                      <w:szCs w:val="18"/>
                    </w:rPr>
                    <w:t xml:space="preserve"> в дозе 300 мг/кг. Точечная поверхностная эрозия. </w:t>
                  </w:r>
                </w:p>
                <w:p w:rsidR="00533098" w:rsidRDefault="00533098" w:rsidP="007F5D3D">
                  <w:pPr>
                    <w:jc w:val="center"/>
                  </w:pPr>
                  <w:r w:rsidRPr="00187346">
                    <w:rPr>
                      <w:sz w:val="18"/>
                      <w:szCs w:val="18"/>
                    </w:rPr>
                    <w:t>Ув. 10х5.</w:t>
                  </w:r>
                </w:p>
              </w:txbxContent>
            </v:textbox>
          </v:shape>
        </w:pict>
      </w:r>
      <w:r>
        <w:rPr>
          <w:noProof/>
          <w:sz w:val="28"/>
          <w:szCs w:val="28"/>
        </w:rPr>
        <w:pict>
          <v:shape id="_x0000_s1030" type="#_x0000_t202" style="position:absolute;left:0;text-align:left;margin-left:167.7pt;margin-top:141.1pt;width:145.5pt;height:70.5pt;z-index:251659776">
            <v:textbox>
              <w:txbxContent>
                <w:p w:rsidR="00533098" w:rsidRPr="00187346" w:rsidRDefault="00533098" w:rsidP="007F5D3D">
                  <w:pPr>
                    <w:jc w:val="center"/>
                    <w:rPr>
                      <w:sz w:val="18"/>
                      <w:szCs w:val="18"/>
                    </w:rPr>
                  </w:pPr>
                  <w:r w:rsidRPr="00187346">
                    <w:rPr>
                      <w:sz w:val="18"/>
                      <w:szCs w:val="18"/>
                    </w:rPr>
                    <w:t xml:space="preserve">Рис </w:t>
                  </w:r>
                  <w:r>
                    <w:rPr>
                      <w:sz w:val="18"/>
                      <w:szCs w:val="18"/>
                    </w:rPr>
                    <w:t>4</w:t>
                  </w:r>
                  <w:r w:rsidRPr="00187346">
                    <w:rPr>
                      <w:sz w:val="18"/>
                      <w:szCs w:val="18"/>
                    </w:rPr>
                    <w:t xml:space="preserve">.1.2. Индометациновое повреждение СОЖ крысы, получавшей экстракт из </w:t>
                  </w:r>
                  <w:r w:rsidRPr="00187346">
                    <w:rPr>
                      <w:sz w:val="18"/>
                      <w:szCs w:val="18"/>
                      <w:lang w:val="en-US"/>
                    </w:rPr>
                    <w:t>F</w:t>
                  </w:r>
                  <w:r w:rsidRPr="00187346">
                    <w:rPr>
                      <w:sz w:val="18"/>
                      <w:szCs w:val="18"/>
                    </w:rPr>
                    <w:t xml:space="preserve">. </w:t>
                  </w:r>
                  <w:r w:rsidRPr="00187346">
                    <w:rPr>
                      <w:sz w:val="18"/>
                      <w:szCs w:val="18"/>
                      <w:lang w:val="en-US"/>
                    </w:rPr>
                    <w:t>hystrix</w:t>
                  </w:r>
                  <w:r w:rsidRPr="00187346">
                    <w:rPr>
                      <w:sz w:val="18"/>
                      <w:szCs w:val="18"/>
                    </w:rPr>
                    <w:t xml:space="preserve"> в дозе 150 мг/кг. Эрозия захватывает до ½ собственной пластинки СОЖ. Ув. 10х10.</w:t>
                  </w:r>
                </w:p>
              </w:txbxContent>
            </v:textbox>
          </v:shape>
        </w:pict>
      </w:r>
      <w:r>
        <w:rPr>
          <w:noProof/>
          <w:sz w:val="28"/>
          <w:szCs w:val="28"/>
        </w:rPr>
        <w:pict>
          <v:shape id="_x0000_s1029" type="#_x0000_t202" style="position:absolute;left:0;text-align:left;margin-left:13.95pt;margin-top:141.1pt;width:144.75pt;height:70.5pt;z-index:251660800">
            <v:textbox>
              <w:txbxContent>
                <w:p w:rsidR="00533098" w:rsidRPr="00187346" w:rsidRDefault="00533098" w:rsidP="007F5D3D">
                  <w:pPr>
                    <w:jc w:val="center"/>
                    <w:rPr>
                      <w:sz w:val="18"/>
                      <w:szCs w:val="18"/>
                    </w:rPr>
                  </w:pPr>
                  <w:r w:rsidRPr="00187346">
                    <w:rPr>
                      <w:sz w:val="18"/>
                      <w:szCs w:val="18"/>
                    </w:rPr>
                    <w:t xml:space="preserve">Рис </w:t>
                  </w:r>
                  <w:r>
                    <w:rPr>
                      <w:sz w:val="18"/>
                      <w:szCs w:val="18"/>
                    </w:rPr>
                    <w:t>4</w:t>
                  </w:r>
                  <w:r w:rsidRPr="00187346">
                    <w:rPr>
                      <w:sz w:val="18"/>
                      <w:szCs w:val="18"/>
                    </w:rPr>
                    <w:t xml:space="preserve">.1.1. Индометациновое повреждение СОЖ </w:t>
                  </w:r>
                  <w:r w:rsidRPr="00187346">
                    <w:rPr>
                      <w:rFonts w:eastAsia="MinionPro-Regular"/>
                      <w:sz w:val="18"/>
                      <w:szCs w:val="18"/>
                    </w:rPr>
                    <w:t>контрольной группы. Эрозия захватывает практически  всю толщу  слизистой. Ув 10х5.</w:t>
                  </w:r>
                </w:p>
              </w:txbxContent>
            </v:textbox>
          </v:shape>
        </w:pict>
      </w:r>
      <w:r>
        <w:rPr>
          <w:noProof/>
          <w:sz w:val="28"/>
          <w:szCs w:val="28"/>
        </w:rPr>
        <w:pict>
          <v:shape id="_x0000_s1028" type="#_x0000_t32" style="position:absolute;left:0;text-align:left;margin-left:403.95pt;margin-top:45.1pt;width:0;height:15pt;z-index:251661824" o:connectortype="straight" strokecolor="red" strokeweight="1.25pt">
            <v:stroke endarrow="block"/>
          </v:shape>
        </w:pict>
      </w:r>
      <w:r>
        <w:rPr>
          <w:noProof/>
          <w:sz w:val="28"/>
          <w:szCs w:val="28"/>
        </w:rPr>
        <w:pict>
          <v:shape id="_x0000_s1027" type="#_x0000_t32" style="position:absolute;left:0;text-align:left;margin-left:229.95pt;margin-top:48.85pt;width:15.75pt;height:26.25pt;z-index:251662848" o:connectortype="straight" strokecolor="red" strokeweight="1.25pt">
            <v:stroke endarrow="block"/>
          </v:shape>
        </w:pict>
      </w:r>
      <w:r>
        <w:rPr>
          <w:noProof/>
          <w:sz w:val="28"/>
          <w:szCs w:val="28"/>
        </w:rPr>
        <w:pict>
          <v:shape id="_x0000_s1026" type="#_x0000_t32" style="position:absolute;left:0;text-align:left;margin-left:64.95pt;margin-top:53.35pt;width:38.25pt;height:21.75pt;flip:y;z-index:251663872" o:connectortype="straight" strokecolor="red" strokeweight="1.25pt">
            <v:stroke endarrow="block"/>
          </v:shape>
        </w:pict>
      </w:r>
      <w:r w:rsidR="007F5D3D">
        <w:rPr>
          <w:noProof/>
          <w:sz w:val="28"/>
          <w:szCs w:val="28"/>
        </w:rPr>
        <w:drawing>
          <wp:inline distT="0" distB="0" distL="0" distR="0">
            <wp:extent cx="1570355" cy="1722755"/>
            <wp:effectExtent l="19050" t="0" r="0" b="0"/>
            <wp:docPr id="6" name="Рисунок 1" descr="E:\Фото преп для отчета\Индомет. язва\1 Контр х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Фото преп для отчета\Индомет. язва\1 Контр х10.jpg"/>
                    <pic:cNvPicPr>
                      <a:picLocks noChangeAspect="1" noChangeArrowheads="1"/>
                    </pic:cNvPicPr>
                  </pic:nvPicPr>
                  <pic:blipFill>
                    <a:blip r:embed="rId67" cstate="print"/>
                    <a:srcRect/>
                    <a:stretch>
                      <a:fillRect/>
                    </a:stretch>
                  </pic:blipFill>
                  <pic:spPr bwMode="auto">
                    <a:xfrm>
                      <a:off x="0" y="0"/>
                      <a:ext cx="1570355" cy="1722755"/>
                    </a:xfrm>
                    <a:prstGeom prst="rect">
                      <a:avLst/>
                    </a:prstGeom>
                    <a:noFill/>
                    <a:ln w="9525">
                      <a:noFill/>
                      <a:miter lim="800000"/>
                      <a:headEnd/>
                      <a:tailEnd/>
                    </a:ln>
                  </pic:spPr>
                </pic:pic>
              </a:graphicData>
            </a:graphic>
          </wp:inline>
        </w:drawing>
      </w:r>
      <w:r w:rsidR="007F5D3D">
        <w:rPr>
          <w:noProof/>
          <w:sz w:val="28"/>
          <w:szCs w:val="28"/>
        </w:rPr>
        <w:drawing>
          <wp:inline distT="0" distB="0" distL="0" distR="0">
            <wp:extent cx="1553845" cy="1722755"/>
            <wp:effectExtent l="19050" t="0" r="8255" b="0"/>
            <wp:docPr id="7" name="Рисунок 2" descr="E:\Фото преп для отчета\Индомет. язва\2 патр 200х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Фото преп для отчета\Индомет. язва\2 патр 200х10.jpg"/>
                    <pic:cNvPicPr>
                      <a:picLocks noChangeAspect="1" noChangeArrowheads="1"/>
                    </pic:cNvPicPr>
                  </pic:nvPicPr>
                  <pic:blipFill>
                    <a:blip r:embed="rId68" cstate="print"/>
                    <a:srcRect/>
                    <a:stretch>
                      <a:fillRect/>
                    </a:stretch>
                  </pic:blipFill>
                  <pic:spPr bwMode="auto">
                    <a:xfrm>
                      <a:off x="0" y="0"/>
                      <a:ext cx="1553845" cy="1722755"/>
                    </a:xfrm>
                    <a:prstGeom prst="rect">
                      <a:avLst/>
                    </a:prstGeom>
                    <a:noFill/>
                    <a:ln w="9525">
                      <a:noFill/>
                      <a:miter lim="800000"/>
                      <a:headEnd/>
                      <a:tailEnd/>
                    </a:ln>
                  </pic:spPr>
                </pic:pic>
              </a:graphicData>
            </a:graphic>
          </wp:inline>
        </w:drawing>
      </w:r>
      <w:r w:rsidR="007F5D3D">
        <w:rPr>
          <w:noProof/>
          <w:sz w:val="28"/>
          <w:szCs w:val="28"/>
        </w:rPr>
        <w:drawing>
          <wp:inline distT="0" distB="0" distL="0" distR="0">
            <wp:extent cx="1503045" cy="1722755"/>
            <wp:effectExtent l="19050" t="0" r="1905" b="0"/>
            <wp:docPr id="9" name="Рисунок 3" descr="E:\Фото преп для отчета\Индомет. язва\3 патр 300 х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Фото преп для отчета\Индомет. язва\3 патр 300 х10.jpg"/>
                    <pic:cNvPicPr>
                      <a:picLocks noChangeAspect="1" noChangeArrowheads="1"/>
                    </pic:cNvPicPr>
                  </pic:nvPicPr>
                  <pic:blipFill>
                    <a:blip r:embed="rId69" cstate="print"/>
                    <a:srcRect/>
                    <a:stretch>
                      <a:fillRect/>
                    </a:stretch>
                  </pic:blipFill>
                  <pic:spPr bwMode="auto">
                    <a:xfrm>
                      <a:off x="0" y="0"/>
                      <a:ext cx="1503045" cy="1722755"/>
                    </a:xfrm>
                    <a:prstGeom prst="rect">
                      <a:avLst/>
                    </a:prstGeom>
                    <a:noFill/>
                    <a:ln w="9525">
                      <a:noFill/>
                      <a:miter lim="800000"/>
                      <a:headEnd/>
                      <a:tailEnd/>
                    </a:ln>
                  </pic:spPr>
                </pic:pic>
              </a:graphicData>
            </a:graphic>
          </wp:inline>
        </w:drawing>
      </w:r>
    </w:p>
    <w:p w:rsidR="007F5D3D" w:rsidRDefault="007F5D3D" w:rsidP="007F5D3D">
      <w:pPr>
        <w:tabs>
          <w:tab w:val="left" w:pos="4065"/>
        </w:tabs>
        <w:ind w:firstLine="709"/>
        <w:jc w:val="both"/>
        <w:rPr>
          <w:sz w:val="28"/>
          <w:szCs w:val="28"/>
        </w:rPr>
      </w:pPr>
      <w:r>
        <w:rPr>
          <w:sz w:val="28"/>
          <w:szCs w:val="28"/>
        </w:rPr>
        <w:tab/>
      </w:r>
    </w:p>
    <w:p w:rsidR="007F5D3D" w:rsidRDefault="007F5D3D" w:rsidP="007F5D3D">
      <w:pPr>
        <w:ind w:firstLine="709"/>
        <w:jc w:val="both"/>
        <w:rPr>
          <w:sz w:val="28"/>
          <w:szCs w:val="28"/>
        </w:rPr>
      </w:pPr>
    </w:p>
    <w:p w:rsidR="007F5D3D" w:rsidRDefault="007F5D3D" w:rsidP="007F5D3D">
      <w:pPr>
        <w:ind w:firstLine="709"/>
        <w:jc w:val="both"/>
        <w:rPr>
          <w:sz w:val="28"/>
          <w:szCs w:val="28"/>
        </w:rPr>
      </w:pPr>
    </w:p>
    <w:p w:rsidR="007F5D3D" w:rsidRDefault="007F5D3D" w:rsidP="007F5D3D">
      <w:pPr>
        <w:ind w:firstLine="709"/>
        <w:jc w:val="both"/>
        <w:rPr>
          <w:sz w:val="28"/>
          <w:szCs w:val="28"/>
        </w:rPr>
      </w:pPr>
    </w:p>
    <w:p w:rsidR="00B9665A" w:rsidRDefault="00B9665A" w:rsidP="007F5D3D">
      <w:pPr>
        <w:ind w:firstLine="709"/>
        <w:jc w:val="both"/>
        <w:rPr>
          <w:sz w:val="28"/>
          <w:szCs w:val="28"/>
        </w:rPr>
      </w:pPr>
    </w:p>
    <w:p w:rsidR="00B9665A" w:rsidRDefault="00B9665A" w:rsidP="007F5D3D">
      <w:pPr>
        <w:ind w:firstLine="709"/>
        <w:jc w:val="both"/>
        <w:rPr>
          <w:sz w:val="28"/>
          <w:szCs w:val="28"/>
        </w:rPr>
      </w:pPr>
    </w:p>
    <w:p w:rsidR="007F5D3D" w:rsidRPr="00B9665A" w:rsidRDefault="007F5D3D" w:rsidP="00B9665A">
      <w:pPr>
        <w:ind w:firstLine="709"/>
        <w:jc w:val="both"/>
        <w:rPr>
          <w:sz w:val="28"/>
          <w:szCs w:val="28"/>
        </w:rPr>
      </w:pPr>
      <w:r w:rsidRPr="00B9665A">
        <w:rPr>
          <w:sz w:val="28"/>
          <w:szCs w:val="28"/>
        </w:rPr>
        <w:t xml:space="preserve">Данный эффект исследуемого средства можно объяснить наличием в подземной части </w:t>
      </w:r>
      <w:r w:rsidRPr="00B9665A">
        <w:rPr>
          <w:sz w:val="28"/>
          <w:szCs w:val="28"/>
          <w:lang w:val="en-US"/>
        </w:rPr>
        <w:t>Ferulopsishystrix</w:t>
      </w:r>
      <w:r w:rsidRPr="00B9665A">
        <w:rPr>
          <w:sz w:val="28"/>
          <w:szCs w:val="28"/>
        </w:rPr>
        <w:t xml:space="preserve"> широкого спектра биологически активных веществ: кумарины, эфирные масла, жирные кислоты, флавоноиды, углеводы, микроэлементы и др. Центральное место в фармакологической активности </w:t>
      </w:r>
      <w:r w:rsidR="00865216" w:rsidRPr="00B9665A">
        <w:rPr>
          <w:sz w:val="28"/>
          <w:szCs w:val="28"/>
        </w:rPr>
        <w:t>«</w:t>
      </w:r>
      <w:r w:rsidRPr="00B9665A">
        <w:rPr>
          <w:sz w:val="28"/>
          <w:szCs w:val="28"/>
        </w:rPr>
        <w:t>ч</w:t>
      </w:r>
      <w:r w:rsidRPr="00B9665A">
        <w:rPr>
          <w:bCs/>
          <w:sz w:val="28"/>
          <w:szCs w:val="28"/>
        </w:rPr>
        <w:t>уксугбая</w:t>
      </w:r>
      <w:r w:rsidR="00865216" w:rsidRPr="00B9665A">
        <w:rPr>
          <w:bCs/>
          <w:sz w:val="28"/>
          <w:szCs w:val="28"/>
        </w:rPr>
        <w:t>»</w:t>
      </w:r>
      <w:r w:rsidRPr="00B9665A">
        <w:rPr>
          <w:sz w:val="28"/>
          <w:szCs w:val="28"/>
        </w:rPr>
        <w:t xml:space="preserve"> занимают кумарины, суммарное содержание которых в подземной части достигает 3,9-4,6</w:t>
      </w:r>
      <w:r w:rsidR="00B9665A">
        <w:rPr>
          <w:sz w:val="28"/>
          <w:szCs w:val="28"/>
        </w:rPr>
        <w:t xml:space="preserve"> </w:t>
      </w:r>
      <w:r w:rsidR="00DA4CE1" w:rsidRPr="00B9665A">
        <w:rPr>
          <w:sz w:val="28"/>
          <w:szCs w:val="28"/>
        </w:rPr>
        <w:t>про</w:t>
      </w:r>
      <w:r w:rsidR="00B9665A">
        <w:rPr>
          <w:sz w:val="28"/>
          <w:szCs w:val="28"/>
        </w:rPr>
        <w:t>цента</w:t>
      </w:r>
      <w:r w:rsidRPr="00B9665A">
        <w:rPr>
          <w:sz w:val="28"/>
          <w:szCs w:val="28"/>
        </w:rPr>
        <w:t>.</w:t>
      </w:r>
      <w:r w:rsidR="00B9665A">
        <w:rPr>
          <w:sz w:val="28"/>
          <w:szCs w:val="28"/>
        </w:rPr>
        <w:t xml:space="preserve"> </w:t>
      </w:r>
      <w:r w:rsidRPr="00B9665A">
        <w:rPr>
          <w:rFonts w:eastAsia="TT1A4Ao00"/>
          <w:sz w:val="28"/>
          <w:szCs w:val="28"/>
        </w:rPr>
        <w:t>Кумарины являются эффективными противораковыми, противовирусными, антибактериальными и антифунгальными средствами</w:t>
      </w:r>
      <w:r w:rsidRPr="00B9665A">
        <w:rPr>
          <w:sz w:val="28"/>
          <w:szCs w:val="28"/>
        </w:rPr>
        <w:t xml:space="preserve">, обладают противовоспалительной, гастропротективной и антиоксидантной  активностью. </w:t>
      </w:r>
    </w:p>
    <w:p w:rsidR="007F5D3D" w:rsidRPr="00B9665A" w:rsidRDefault="007F5D3D" w:rsidP="00B9665A">
      <w:pPr>
        <w:ind w:firstLine="709"/>
        <w:jc w:val="both"/>
        <w:rPr>
          <w:rFonts w:eastAsia="Calibri"/>
          <w:sz w:val="28"/>
          <w:szCs w:val="28"/>
        </w:rPr>
      </w:pPr>
      <w:r w:rsidRPr="00B9665A">
        <w:rPr>
          <w:sz w:val="28"/>
          <w:szCs w:val="28"/>
        </w:rPr>
        <w:t>Достижение 2018 г</w:t>
      </w:r>
      <w:r w:rsidR="00B9665A">
        <w:rPr>
          <w:sz w:val="28"/>
          <w:szCs w:val="28"/>
        </w:rPr>
        <w:t>ода</w:t>
      </w:r>
      <w:r w:rsidRPr="00B9665A">
        <w:rPr>
          <w:sz w:val="28"/>
          <w:szCs w:val="28"/>
        </w:rPr>
        <w:t xml:space="preserve"> по данной теме: получен патент на </w:t>
      </w:r>
      <w:r w:rsidRPr="00B9665A">
        <w:rPr>
          <w:rFonts w:eastAsia="Calibri"/>
          <w:sz w:val="28"/>
          <w:szCs w:val="28"/>
        </w:rPr>
        <w:t>Способ получения средства, обладающего гастропротективной, противовоспалительной, антиоксидантной активностью.</w:t>
      </w:r>
    </w:p>
    <w:p w:rsidR="007F5D3D" w:rsidRPr="00B9665A" w:rsidRDefault="007F5D3D" w:rsidP="00B9665A">
      <w:pPr>
        <w:ind w:firstLine="709"/>
        <w:jc w:val="both"/>
        <w:rPr>
          <w:spacing w:val="-4"/>
          <w:sz w:val="28"/>
          <w:szCs w:val="28"/>
        </w:rPr>
      </w:pPr>
      <w:r w:rsidRPr="00B9665A">
        <w:rPr>
          <w:sz w:val="28"/>
          <w:szCs w:val="28"/>
        </w:rPr>
        <w:t>4.2. Курортологическая и бальнеологическая оценка территорий и ле</w:t>
      </w:r>
      <w:r w:rsidR="00E01869">
        <w:rPr>
          <w:sz w:val="28"/>
          <w:szCs w:val="28"/>
        </w:rPr>
        <w:t>чебных ресурсов аржаанов Тувы (н</w:t>
      </w:r>
      <w:r w:rsidRPr="00B9665A">
        <w:rPr>
          <w:sz w:val="28"/>
          <w:szCs w:val="28"/>
        </w:rPr>
        <w:t>ауч. руководитель – г.н.с., д.м.н. И.Н. Смирнова)</w:t>
      </w:r>
    </w:p>
    <w:p w:rsidR="007F5D3D" w:rsidRPr="00B9665A" w:rsidRDefault="007F5D3D" w:rsidP="00B9665A">
      <w:pPr>
        <w:ind w:firstLine="709"/>
        <w:jc w:val="both"/>
        <w:rPr>
          <w:sz w:val="28"/>
          <w:szCs w:val="28"/>
        </w:rPr>
      </w:pPr>
      <w:r w:rsidRPr="00B9665A">
        <w:rPr>
          <w:sz w:val="28"/>
          <w:szCs w:val="28"/>
        </w:rPr>
        <w:t>В 2018 г</w:t>
      </w:r>
      <w:r w:rsidR="00B9665A">
        <w:rPr>
          <w:sz w:val="28"/>
          <w:szCs w:val="28"/>
        </w:rPr>
        <w:t>оду</w:t>
      </w:r>
      <w:r w:rsidRPr="00B9665A">
        <w:rPr>
          <w:sz w:val="28"/>
          <w:szCs w:val="28"/>
        </w:rPr>
        <w:t xml:space="preserve"> проведены курортологическая и бальнеологическая оценка территорий и лечебных ресурсов озера Каък-Холь Чеди-Хольского кожууна и аржаана Ажыг-Суг Чаа-Хольского кожууна. Работы проведены на условиях договоров об оказании услуг по проведению НИР с Томским НИИ курортологии и физиотерапии.</w:t>
      </w:r>
    </w:p>
    <w:p w:rsidR="007F5D3D" w:rsidRPr="00B9665A" w:rsidRDefault="007F5D3D" w:rsidP="00B9665A">
      <w:pPr>
        <w:ind w:firstLine="709"/>
        <w:jc w:val="both"/>
        <w:rPr>
          <w:sz w:val="28"/>
          <w:szCs w:val="28"/>
        </w:rPr>
      </w:pPr>
      <w:r w:rsidRPr="00B9665A">
        <w:rPr>
          <w:sz w:val="28"/>
          <w:szCs w:val="28"/>
        </w:rPr>
        <w:t>Озеро Каък-Холь расположено в 24 км западнее от с. Элегест Чеди-Хольского кожууна Р</w:t>
      </w:r>
      <w:r w:rsidR="00B9665A">
        <w:rPr>
          <w:sz w:val="28"/>
          <w:szCs w:val="28"/>
        </w:rPr>
        <w:t xml:space="preserve">еспублики </w:t>
      </w:r>
      <w:r w:rsidRPr="00B9665A">
        <w:rPr>
          <w:sz w:val="28"/>
          <w:szCs w:val="28"/>
        </w:rPr>
        <w:t>Т</w:t>
      </w:r>
      <w:r w:rsidR="00B9665A">
        <w:rPr>
          <w:sz w:val="28"/>
          <w:szCs w:val="28"/>
        </w:rPr>
        <w:t>ыва</w:t>
      </w:r>
      <w:r w:rsidRPr="00B9665A">
        <w:rPr>
          <w:sz w:val="28"/>
          <w:szCs w:val="28"/>
        </w:rPr>
        <w:t xml:space="preserve">. Площадь водного зеркала – 3 кв. км. Окружающий рельеф – полого-холмистый, озерная котловина представляет собой естественное понижение, береговая линия выровненная. Питание водоема осуществляется за счет атмосферных осадков и поверхностного водотока. </w:t>
      </w:r>
    </w:p>
    <w:p w:rsidR="007F5D3D" w:rsidRPr="00B9665A" w:rsidRDefault="007F5D3D" w:rsidP="00B9665A">
      <w:pPr>
        <w:ind w:firstLine="709"/>
        <w:jc w:val="both"/>
        <w:rPr>
          <w:sz w:val="28"/>
          <w:szCs w:val="28"/>
        </w:rPr>
      </w:pPr>
      <w:r w:rsidRPr="00B9665A">
        <w:rPr>
          <w:sz w:val="28"/>
          <w:szCs w:val="28"/>
        </w:rPr>
        <w:t>Основной ионно-солевой состав хлоридно-сульфатный натриевый, среда – щелочная. Формула Курлова:</w:t>
      </w:r>
    </w:p>
    <w:p w:rsidR="007F5D3D" w:rsidRPr="00B9665A" w:rsidRDefault="007F5D3D" w:rsidP="007F5D3D">
      <w:pPr>
        <w:jc w:val="center"/>
        <w:rPr>
          <w:sz w:val="28"/>
          <w:szCs w:val="28"/>
        </w:rPr>
      </w:pPr>
      <m:oMathPara>
        <m:oMath>
          <m:r>
            <w:rPr>
              <w:rFonts w:ascii="Cambria Math"/>
              <w:sz w:val="28"/>
              <w:szCs w:val="28"/>
            </w:rPr>
            <m:t>М</m:t>
          </m:r>
          <m:r>
            <w:rPr>
              <w:rFonts w:ascii="Cambria Math"/>
              <w:sz w:val="28"/>
              <w:szCs w:val="28"/>
            </w:rPr>
            <m:t xml:space="preserve"> 5,6</m:t>
          </m:r>
          <m:f>
            <m:fPr>
              <m:ctrlPr>
                <w:rPr>
                  <w:rFonts w:ascii="Cambria Math" w:hAnsi="Cambria Math"/>
                  <w:sz w:val="28"/>
                  <w:szCs w:val="28"/>
                </w:rPr>
              </m:ctrlPr>
            </m:fPr>
            <m:num>
              <m:r>
                <w:rPr>
                  <w:rFonts w:ascii="Cambria Math" w:hAnsi="Cambria Math"/>
                  <w:sz w:val="28"/>
                  <w:szCs w:val="28"/>
                  <w:lang w:val="en-US"/>
                </w:rPr>
                <m:t>S</m:t>
              </m:r>
              <m:sSub>
                <m:sSubPr>
                  <m:ctrlPr>
                    <w:rPr>
                      <w:rFonts w:ascii="Cambria Math" w:hAnsi="Cambria Math"/>
                      <w:i/>
                      <w:sz w:val="28"/>
                      <w:szCs w:val="28"/>
                      <w:lang w:val="en-US"/>
                    </w:rPr>
                  </m:ctrlPr>
                </m:sSubPr>
                <m:e>
                  <m:r>
                    <w:rPr>
                      <w:rFonts w:ascii="Cambria Math" w:hAnsi="Cambria Math"/>
                      <w:sz w:val="28"/>
                      <w:szCs w:val="28"/>
                      <w:lang w:val="en-US"/>
                    </w:rPr>
                    <m:t>O</m:t>
                  </m:r>
                </m:e>
                <m:sub>
                  <m:r>
                    <w:rPr>
                      <w:rFonts w:ascii="Cambria Math"/>
                      <w:sz w:val="28"/>
                      <w:szCs w:val="28"/>
                      <w:lang w:val="en-US"/>
                    </w:rPr>
                    <m:t>4</m:t>
                  </m:r>
                </m:sub>
              </m:sSub>
              <m:r>
                <m:rPr>
                  <m:sty m:val="p"/>
                </m:rPr>
                <w:rPr>
                  <w:rFonts w:ascii="Cambria Math"/>
                  <w:sz w:val="28"/>
                  <w:szCs w:val="28"/>
                </w:rPr>
                <m:t xml:space="preserve">48 Cl38 </m:t>
              </m:r>
              <m:d>
                <m:dPr>
                  <m:ctrlPr>
                    <w:rPr>
                      <w:rFonts w:ascii="Cambria Math" w:hAnsi="Cambria Math"/>
                      <w:sz w:val="28"/>
                      <w:szCs w:val="28"/>
                    </w:rPr>
                  </m:ctrlPr>
                </m:dPr>
                <m:e>
                  <m:r>
                    <m:rPr>
                      <m:sty m:val="p"/>
                    </m:rPr>
                    <w:rPr>
                      <w:rFonts w:ascii="Cambria Math"/>
                      <w:sz w:val="28"/>
                      <w:szCs w:val="28"/>
                    </w:rPr>
                    <m:t>HC</m:t>
                  </m:r>
                  <m:sSub>
                    <m:sSubPr>
                      <m:ctrlPr>
                        <w:rPr>
                          <w:rFonts w:ascii="Cambria Math" w:hAnsi="Cambria Math"/>
                          <w:sz w:val="28"/>
                          <w:szCs w:val="28"/>
                        </w:rPr>
                      </m:ctrlPr>
                    </m:sSubPr>
                    <m:e>
                      <m:r>
                        <m:rPr>
                          <m:sty m:val="p"/>
                        </m:rPr>
                        <w:rPr>
                          <w:rFonts w:ascii="Cambria Math"/>
                          <w:sz w:val="28"/>
                          <w:szCs w:val="28"/>
                        </w:rPr>
                        <m:t>O</m:t>
                      </m:r>
                    </m:e>
                    <m:sub>
                      <m:r>
                        <m:rPr>
                          <m:sty m:val="p"/>
                        </m:rPr>
                        <w:rPr>
                          <w:rFonts w:ascii="Cambria Math"/>
                          <w:sz w:val="28"/>
                          <w:szCs w:val="28"/>
                        </w:rPr>
                        <m:t>3</m:t>
                      </m:r>
                    </m:sub>
                  </m:sSub>
                  <m:r>
                    <m:rPr>
                      <m:sty m:val="p"/>
                    </m:rPr>
                    <w:rPr>
                      <w:rFonts w:ascii="Cambria Math"/>
                      <w:sz w:val="28"/>
                      <w:szCs w:val="28"/>
                    </w:rPr>
                    <m:t>+ C</m:t>
                  </m:r>
                  <m:sSub>
                    <m:sSubPr>
                      <m:ctrlPr>
                        <w:rPr>
                          <w:rFonts w:ascii="Cambria Math" w:hAnsi="Cambria Math"/>
                          <w:sz w:val="28"/>
                          <w:szCs w:val="28"/>
                        </w:rPr>
                      </m:ctrlPr>
                    </m:sSubPr>
                    <m:e>
                      <m:r>
                        <m:rPr>
                          <m:sty m:val="p"/>
                        </m:rPr>
                        <w:rPr>
                          <w:rFonts w:ascii="Cambria Math"/>
                          <w:sz w:val="28"/>
                          <w:szCs w:val="28"/>
                        </w:rPr>
                        <m:t>O</m:t>
                      </m:r>
                    </m:e>
                    <m:sub>
                      <m:r>
                        <m:rPr>
                          <m:sty m:val="p"/>
                        </m:rPr>
                        <w:rPr>
                          <w:rFonts w:ascii="Cambria Math"/>
                          <w:sz w:val="28"/>
                          <w:szCs w:val="28"/>
                        </w:rPr>
                        <m:t>3</m:t>
                      </m:r>
                    </m:sub>
                  </m:sSub>
                  <m:ctrlPr>
                    <w:rPr>
                      <w:rFonts w:ascii="Cambria Math" w:hAnsi="Cambria Math"/>
                      <w:i/>
                      <w:sz w:val="28"/>
                      <w:szCs w:val="28"/>
                    </w:rPr>
                  </m:ctrlPr>
                </m:e>
              </m:d>
              <m:r>
                <w:rPr>
                  <w:rFonts w:ascii="Cambria Math"/>
                  <w:sz w:val="28"/>
                  <w:szCs w:val="28"/>
                </w:rPr>
                <m:t xml:space="preserve">14 </m:t>
              </m:r>
            </m:num>
            <m:den>
              <m:d>
                <m:dPr>
                  <m:ctrlPr>
                    <w:rPr>
                      <w:rFonts w:ascii="Cambria Math" w:hAnsi="Cambria Math"/>
                      <w:sz w:val="28"/>
                      <w:szCs w:val="28"/>
                    </w:rPr>
                  </m:ctrlPr>
                </m:dPr>
                <m:e>
                  <m:r>
                    <m:rPr>
                      <m:sty m:val="p"/>
                    </m:rPr>
                    <w:rPr>
                      <w:rFonts w:ascii="Cambria Math"/>
                      <w:sz w:val="28"/>
                      <w:szCs w:val="28"/>
                    </w:rPr>
                    <m:t>N</m:t>
                  </m:r>
                  <m:r>
                    <w:rPr>
                      <w:rFonts w:ascii="Cambria Math" w:hAnsi="Cambria Math"/>
                      <w:sz w:val="28"/>
                      <w:szCs w:val="28"/>
                    </w:rPr>
                    <m:t>a</m:t>
                  </m:r>
                  <m:r>
                    <w:rPr>
                      <w:rFonts w:ascii="Cambria Math"/>
                      <w:sz w:val="28"/>
                      <w:szCs w:val="28"/>
                    </w:rPr>
                    <m:t>+</m:t>
                  </m:r>
                  <m:r>
                    <w:rPr>
                      <w:rFonts w:ascii="Cambria Math" w:hAnsi="Cambria Math"/>
                      <w:sz w:val="28"/>
                      <w:szCs w:val="28"/>
                    </w:rPr>
                    <m:t>K</m:t>
                  </m:r>
                  <m:ctrlPr>
                    <w:rPr>
                      <w:rFonts w:ascii="Cambria Math" w:hAnsi="Cambria Math"/>
                      <w:i/>
                      <w:sz w:val="28"/>
                      <w:szCs w:val="28"/>
                    </w:rPr>
                  </m:ctrlPr>
                </m:e>
              </m:d>
              <m:r>
                <w:rPr>
                  <w:rFonts w:ascii="Cambria Math"/>
                  <w:sz w:val="28"/>
                  <w:szCs w:val="28"/>
                </w:rPr>
                <m:t xml:space="preserve">82 </m:t>
              </m:r>
              <m:r>
                <w:rPr>
                  <w:rFonts w:ascii="Cambria Math" w:hAnsi="Cambria Math"/>
                  <w:sz w:val="28"/>
                  <w:szCs w:val="28"/>
                </w:rPr>
                <m:t>Mg</m:t>
              </m:r>
              <m:r>
                <w:rPr>
                  <w:rFonts w:ascii="Cambria Math"/>
                  <w:sz w:val="28"/>
                  <w:szCs w:val="28"/>
                </w:rPr>
                <m:t xml:space="preserve">17 </m:t>
              </m:r>
              <m:r>
                <w:rPr>
                  <w:rFonts w:ascii="Cambria Math" w:hAnsi="Cambria Math"/>
                  <w:sz w:val="28"/>
                  <w:szCs w:val="28"/>
                </w:rPr>
                <m:t>Ca</m:t>
              </m:r>
              <m:r>
                <w:rPr>
                  <w:rFonts w:ascii="Cambria Math"/>
                  <w:sz w:val="28"/>
                  <w:szCs w:val="28"/>
                </w:rPr>
                <m:t>1</m:t>
              </m:r>
            </m:den>
          </m:f>
          <m:r>
            <m:rPr>
              <m:sty m:val="p"/>
            </m:rPr>
            <w:rPr>
              <w:rFonts w:ascii="Cambria Math"/>
              <w:sz w:val="28"/>
              <w:szCs w:val="28"/>
            </w:rPr>
            <m:t xml:space="preserve"> pH 8,84</m:t>
          </m:r>
        </m:oMath>
      </m:oMathPara>
    </w:p>
    <w:p w:rsidR="007F5D3D" w:rsidRDefault="007F5D3D" w:rsidP="007F5D3D">
      <w:pPr>
        <w:ind w:firstLine="708"/>
        <w:jc w:val="both"/>
        <w:rPr>
          <w:sz w:val="28"/>
          <w:szCs w:val="28"/>
        </w:rPr>
      </w:pPr>
    </w:p>
    <w:p w:rsidR="007F5D3D" w:rsidRDefault="007F5D3D" w:rsidP="00B9665A">
      <w:pPr>
        <w:ind w:firstLine="709"/>
        <w:jc w:val="both"/>
        <w:rPr>
          <w:sz w:val="28"/>
          <w:szCs w:val="28"/>
        </w:rPr>
      </w:pPr>
      <w:r>
        <w:rPr>
          <w:sz w:val="28"/>
          <w:szCs w:val="28"/>
        </w:rPr>
        <w:t>Биологически активные компоненты: ортоборная кислота 9,9 мг/дм куб. и метакремнивая кислота – 4,9 мг/дм куб.</w:t>
      </w:r>
    </w:p>
    <w:p w:rsidR="007F5D3D" w:rsidRDefault="007F5D3D" w:rsidP="00B9665A">
      <w:pPr>
        <w:ind w:firstLine="709"/>
        <w:jc w:val="both"/>
        <w:rPr>
          <w:sz w:val="28"/>
          <w:szCs w:val="28"/>
        </w:rPr>
      </w:pPr>
      <w:r>
        <w:rPr>
          <w:sz w:val="28"/>
          <w:szCs w:val="28"/>
        </w:rPr>
        <w:t>Донные отложения – темно-серая грязь, разжиженной консистенции с запахом сероводорода. Пластично-вязкие свойства грязи по показателям объемного веса (1,3 г/см куб.) и сопротивления сдвигу (1839 дин/см куб.) удовлетворяют критериям лечебного использования.</w:t>
      </w:r>
    </w:p>
    <w:p w:rsidR="007F5D3D" w:rsidRDefault="007F5D3D" w:rsidP="00B9665A">
      <w:pPr>
        <w:ind w:firstLine="709"/>
        <w:jc w:val="both"/>
        <w:rPr>
          <w:sz w:val="28"/>
          <w:szCs w:val="28"/>
        </w:rPr>
      </w:pPr>
      <w:r>
        <w:rPr>
          <w:sz w:val="28"/>
          <w:szCs w:val="28"/>
        </w:rPr>
        <w:t>Грязевой отжим отвечает формуле Курлова:</w:t>
      </w:r>
    </w:p>
    <w:p w:rsidR="007F5D3D" w:rsidRDefault="007F5D3D" w:rsidP="007F5D3D">
      <w:pPr>
        <w:jc w:val="center"/>
        <w:rPr>
          <w:sz w:val="28"/>
          <w:szCs w:val="28"/>
        </w:rPr>
      </w:pPr>
      <m:oMathPara>
        <m:oMath>
          <m:r>
            <w:rPr>
              <w:rFonts w:ascii="Cambria Math"/>
              <w:sz w:val="28"/>
              <w:szCs w:val="28"/>
            </w:rPr>
            <m:t>М</m:t>
          </m:r>
          <m:r>
            <w:rPr>
              <w:rFonts w:ascii="Cambria Math"/>
              <w:sz w:val="28"/>
              <w:szCs w:val="28"/>
            </w:rPr>
            <m:t xml:space="preserve"> 7,1</m:t>
          </m:r>
          <m:f>
            <m:fPr>
              <m:ctrlPr>
                <w:rPr>
                  <w:rFonts w:ascii="Cambria Math" w:hAnsi="Cambria Math"/>
                  <w:sz w:val="28"/>
                  <w:szCs w:val="28"/>
                </w:rPr>
              </m:ctrlPr>
            </m:fPr>
            <m:num>
              <m:d>
                <m:dPr>
                  <m:ctrlPr>
                    <w:rPr>
                      <w:rFonts w:ascii="Cambria Math" w:hAnsi="Cambria Math"/>
                      <w:sz w:val="28"/>
                      <w:szCs w:val="28"/>
                    </w:rPr>
                  </m:ctrlPr>
                </m:dPr>
                <m:e>
                  <m:r>
                    <m:rPr>
                      <m:sty m:val="p"/>
                    </m:rPr>
                    <w:rPr>
                      <w:rFonts w:ascii="Cambria Math"/>
                      <w:sz w:val="28"/>
                      <w:szCs w:val="28"/>
                    </w:rPr>
                    <m:t>HC</m:t>
                  </m:r>
                  <m:sSub>
                    <m:sSubPr>
                      <m:ctrlPr>
                        <w:rPr>
                          <w:rFonts w:ascii="Cambria Math" w:hAnsi="Cambria Math"/>
                          <w:sz w:val="28"/>
                          <w:szCs w:val="28"/>
                        </w:rPr>
                      </m:ctrlPr>
                    </m:sSubPr>
                    <m:e>
                      <m:r>
                        <m:rPr>
                          <m:sty m:val="p"/>
                        </m:rPr>
                        <w:rPr>
                          <w:rFonts w:ascii="Cambria Math"/>
                          <w:sz w:val="28"/>
                          <w:szCs w:val="28"/>
                        </w:rPr>
                        <m:t>O</m:t>
                      </m:r>
                    </m:e>
                    <m:sub>
                      <m:r>
                        <m:rPr>
                          <m:sty m:val="p"/>
                        </m:rPr>
                        <w:rPr>
                          <w:rFonts w:ascii="Cambria Math"/>
                          <w:sz w:val="28"/>
                          <w:szCs w:val="28"/>
                        </w:rPr>
                        <m:t>3</m:t>
                      </m:r>
                    </m:sub>
                  </m:sSub>
                  <m:r>
                    <m:rPr>
                      <m:sty m:val="p"/>
                    </m:rPr>
                    <w:rPr>
                      <w:rFonts w:ascii="Cambria Math"/>
                      <w:sz w:val="28"/>
                      <w:szCs w:val="28"/>
                    </w:rPr>
                    <m:t>+ C</m:t>
                  </m:r>
                  <m:sSub>
                    <m:sSubPr>
                      <m:ctrlPr>
                        <w:rPr>
                          <w:rFonts w:ascii="Cambria Math" w:hAnsi="Cambria Math"/>
                          <w:sz w:val="28"/>
                          <w:szCs w:val="28"/>
                        </w:rPr>
                      </m:ctrlPr>
                    </m:sSubPr>
                    <m:e>
                      <m:r>
                        <m:rPr>
                          <m:sty m:val="p"/>
                        </m:rPr>
                        <w:rPr>
                          <w:rFonts w:ascii="Cambria Math"/>
                          <w:sz w:val="28"/>
                          <w:szCs w:val="28"/>
                        </w:rPr>
                        <m:t>O</m:t>
                      </m:r>
                    </m:e>
                    <m:sub>
                      <m:r>
                        <m:rPr>
                          <m:sty m:val="p"/>
                        </m:rPr>
                        <w:rPr>
                          <w:rFonts w:ascii="Cambria Math"/>
                          <w:sz w:val="28"/>
                          <w:szCs w:val="28"/>
                        </w:rPr>
                        <m:t>3</m:t>
                      </m:r>
                    </m:sub>
                  </m:sSub>
                  <m:ctrlPr>
                    <w:rPr>
                      <w:rFonts w:ascii="Cambria Math" w:hAnsi="Cambria Math"/>
                      <w:i/>
                      <w:sz w:val="28"/>
                      <w:szCs w:val="28"/>
                    </w:rPr>
                  </m:ctrlPr>
                </m:e>
              </m:d>
              <m:r>
                <w:rPr>
                  <w:rFonts w:ascii="Cambria Math"/>
                  <w:sz w:val="28"/>
                  <w:szCs w:val="28"/>
                </w:rPr>
                <m:t xml:space="preserve">46 </m:t>
              </m:r>
              <m:r>
                <m:rPr>
                  <m:sty m:val="p"/>
                </m:rPr>
                <w:rPr>
                  <w:rFonts w:ascii="Cambria Math"/>
                  <w:sz w:val="28"/>
                  <w:szCs w:val="28"/>
                </w:rPr>
                <m:t xml:space="preserve">Cl36 </m:t>
              </m:r>
              <m:r>
                <w:rPr>
                  <w:rFonts w:ascii="Cambria Math" w:hAnsi="Cambria Math"/>
                  <w:sz w:val="28"/>
                  <w:szCs w:val="28"/>
                  <w:lang w:val="en-US"/>
                </w:rPr>
                <m:t>S</m:t>
              </m:r>
              <m:sSub>
                <m:sSubPr>
                  <m:ctrlPr>
                    <w:rPr>
                      <w:rFonts w:ascii="Cambria Math" w:hAnsi="Cambria Math"/>
                      <w:i/>
                      <w:sz w:val="28"/>
                      <w:szCs w:val="28"/>
                      <w:lang w:val="en-US"/>
                    </w:rPr>
                  </m:ctrlPr>
                </m:sSubPr>
                <m:e>
                  <m:r>
                    <w:rPr>
                      <w:rFonts w:ascii="Cambria Math" w:hAnsi="Cambria Math"/>
                      <w:sz w:val="28"/>
                      <w:szCs w:val="28"/>
                      <w:lang w:val="en-US"/>
                    </w:rPr>
                    <m:t>O</m:t>
                  </m:r>
                </m:e>
                <m:sub>
                  <m:r>
                    <w:rPr>
                      <w:rFonts w:ascii="Cambria Math"/>
                      <w:sz w:val="28"/>
                      <w:szCs w:val="28"/>
                      <w:lang w:val="en-US"/>
                    </w:rPr>
                    <m:t>4</m:t>
                  </m:r>
                </m:sub>
              </m:sSub>
              <m:r>
                <m:rPr>
                  <m:sty m:val="p"/>
                </m:rPr>
                <w:rPr>
                  <w:rFonts w:ascii="Cambria Math"/>
                  <w:sz w:val="28"/>
                  <w:szCs w:val="28"/>
                </w:rPr>
                <m:t xml:space="preserve">18  </m:t>
              </m:r>
            </m:num>
            <m:den>
              <m:d>
                <m:dPr>
                  <m:ctrlPr>
                    <w:rPr>
                      <w:rFonts w:ascii="Cambria Math" w:hAnsi="Cambria Math"/>
                      <w:sz w:val="28"/>
                      <w:szCs w:val="28"/>
                    </w:rPr>
                  </m:ctrlPr>
                </m:dPr>
                <m:e>
                  <m:r>
                    <m:rPr>
                      <m:sty m:val="p"/>
                    </m:rPr>
                    <w:rPr>
                      <w:rFonts w:ascii="Cambria Math"/>
                      <w:sz w:val="28"/>
                      <w:szCs w:val="28"/>
                    </w:rPr>
                    <m:t>N</m:t>
                  </m:r>
                  <m:r>
                    <w:rPr>
                      <w:rFonts w:ascii="Cambria Math" w:hAnsi="Cambria Math"/>
                      <w:sz w:val="28"/>
                      <w:szCs w:val="28"/>
                    </w:rPr>
                    <m:t>a</m:t>
                  </m:r>
                  <m:r>
                    <w:rPr>
                      <w:rFonts w:ascii="Cambria Math"/>
                      <w:sz w:val="28"/>
                      <w:szCs w:val="28"/>
                    </w:rPr>
                    <m:t>+</m:t>
                  </m:r>
                  <m:r>
                    <w:rPr>
                      <w:rFonts w:ascii="Cambria Math" w:hAnsi="Cambria Math"/>
                      <w:sz w:val="28"/>
                      <w:szCs w:val="28"/>
                    </w:rPr>
                    <m:t>K</m:t>
                  </m:r>
                  <m:ctrlPr>
                    <w:rPr>
                      <w:rFonts w:ascii="Cambria Math" w:hAnsi="Cambria Math"/>
                      <w:i/>
                      <w:sz w:val="28"/>
                      <w:szCs w:val="28"/>
                    </w:rPr>
                  </m:ctrlPr>
                </m:e>
              </m:d>
              <m:r>
                <w:rPr>
                  <w:rFonts w:ascii="Cambria Math"/>
                  <w:sz w:val="28"/>
                  <w:szCs w:val="28"/>
                </w:rPr>
                <m:t xml:space="preserve">79 </m:t>
              </m:r>
              <m:r>
                <w:rPr>
                  <w:rFonts w:ascii="Cambria Math" w:hAnsi="Cambria Math"/>
                  <w:sz w:val="28"/>
                  <w:szCs w:val="28"/>
                </w:rPr>
                <m:t>Mg</m:t>
              </m:r>
              <m:r>
                <w:rPr>
                  <w:rFonts w:ascii="Cambria Math"/>
                  <w:sz w:val="28"/>
                  <w:szCs w:val="28"/>
                </w:rPr>
                <m:t xml:space="preserve">20 </m:t>
              </m:r>
              <m:r>
                <w:rPr>
                  <w:rFonts w:ascii="Cambria Math" w:hAnsi="Cambria Math"/>
                  <w:sz w:val="28"/>
                  <w:szCs w:val="28"/>
                </w:rPr>
                <m:t>Ca</m:t>
              </m:r>
              <m:r>
                <w:rPr>
                  <w:rFonts w:ascii="Cambria Math"/>
                  <w:sz w:val="28"/>
                  <w:szCs w:val="28"/>
                </w:rPr>
                <m:t>1</m:t>
              </m:r>
            </m:den>
          </m:f>
          <m:r>
            <m:rPr>
              <m:sty m:val="p"/>
            </m:rPr>
            <w:rPr>
              <w:rFonts w:ascii="Cambria Math"/>
              <w:sz w:val="28"/>
              <w:szCs w:val="28"/>
            </w:rPr>
            <m:t xml:space="preserve"> pH 8,9</m:t>
          </m:r>
        </m:oMath>
      </m:oMathPara>
    </w:p>
    <w:p w:rsidR="007F5D3D" w:rsidRDefault="007F5D3D" w:rsidP="007F5D3D">
      <w:pPr>
        <w:ind w:firstLine="708"/>
        <w:jc w:val="both"/>
        <w:rPr>
          <w:spacing w:val="-4"/>
          <w:sz w:val="28"/>
          <w:szCs w:val="28"/>
        </w:rPr>
      </w:pPr>
    </w:p>
    <w:p w:rsidR="007F5D3D" w:rsidRPr="00C12039" w:rsidRDefault="007F5D3D" w:rsidP="00B9665A">
      <w:pPr>
        <w:ind w:firstLine="709"/>
        <w:jc w:val="both"/>
        <w:rPr>
          <w:spacing w:val="-4"/>
          <w:sz w:val="28"/>
          <w:szCs w:val="28"/>
        </w:rPr>
      </w:pPr>
      <w:r w:rsidRPr="00C12039">
        <w:rPr>
          <w:spacing w:val="-4"/>
          <w:sz w:val="28"/>
          <w:szCs w:val="28"/>
        </w:rPr>
        <w:t>В грязевом отжиме определены бальнеологически ценные компоненты: ортоборная кислоты – 21,3 мг/дм куб. и метакремниевая кислота – 37,7 мг/дм куб.</w:t>
      </w:r>
    </w:p>
    <w:p w:rsidR="007F5D3D" w:rsidRPr="0048750A" w:rsidRDefault="007F5D3D" w:rsidP="00B9665A">
      <w:pPr>
        <w:ind w:firstLine="709"/>
        <w:jc w:val="both"/>
        <w:rPr>
          <w:sz w:val="28"/>
          <w:szCs w:val="28"/>
        </w:rPr>
      </w:pPr>
      <w:r>
        <w:rPr>
          <w:sz w:val="28"/>
          <w:szCs w:val="28"/>
        </w:rPr>
        <w:t>Таким образом, исследованиями показано:</w:t>
      </w:r>
    </w:p>
    <w:p w:rsidR="007F5D3D" w:rsidRDefault="007F5D3D" w:rsidP="00B9665A">
      <w:pPr>
        <w:ind w:firstLine="709"/>
        <w:jc w:val="both"/>
        <w:rPr>
          <w:sz w:val="28"/>
          <w:szCs w:val="28"/>
        </w:rPr>
      </w:pPr>
      <w:r>
        <w:rPr>
          <w:sz w:val="28"/>
          <w:szCs w:val="28"/>
        </w:rPr>
        <w:noBreakHyphen/>
        <w:t> вода оз. Каък-Холь Чеди-Хольского кожууна Р</w:t>
      </w:r>
      <w:r w:rsidR="00B9665A">
        <w:rPr>
          <w:sz w:val="28"/>
          <w:szCs w:val="28"/>
        </w:rPr>
        <w:t xml:space="preserve">еспублики </w:t>
      </w:r>
      <w:r>
        <w:rPr>
          <w:sz w:val="28"/>
          <w:szCs w:val="28"/>
        </w:rPr>
        <w:t>Т</w:t>
      </w:r>
      <w:r w:rsidR="00B9665A">
        <w:rPr>
          <w:sz w:val="28"/>
          <w:szCs w:val="28"/>
        </w:rPr>
        <w:t>ыва</w:t>
      </w:r>
      <w:r>
        <w:rPr>
          <w:sz w:val="28"/>
          <w:szCs w:val="28"/>
        </w:rPr>
        <w:t xml:space="preserve"> удовлетворяет санитарно-микробиологическим требованиям, предъявляемым для поверхностных вод.</w:t>
      </w:r>
    </w:p>
    <w:p w:rsidR="007F5D3D" w:rsidRDefault="007F5D3D" w:rsidP="00B9665A">
      <w:pPr>
        <w:ind w:firstLine="709"/>
        <w:jc w:val="both"/>
        <w:rPr>
          <w:sz w:val="28"/>
          <w:szCs w:val="28"/>
        </w:rPr>
      </w:pPr>
      <w:r>
        <w:rPr>
          <w:sz w:val="28"/>
          <w:szCs w:val="28"/>
        </w:rPr>
        <w:noBreakHyphen/>
        <w:t xml:space="preserve"> грязи оз. Каък-Холь Чеди-Хольского кожууна </w:t>
      </w:r>
      <w:r w:rsidR="00B9665A">
        <w:rPr>
          <w:sz w:val="28"/>
          <w:szCs w:val="28"/>
        </w:rPr>
        <w:t>Республики Тыва</w:t>
      </w:r>
      <w:r>
        <w:rPr>
          <w:sz w:val="28"/>
          <w:szCs w:val="28"/>
        </w:rPr>
        <w:t xml:space="preserve"> по основным физико-химическим критериям соответствует слабосульфидным низкоминерализованным сульфидно-иловым грязям Палкинской разновидности. </w:t>
      </w:r>
    </w:p>
    <w:p w:rsidR="007F5D3D" w:rsidRDefault="007F5D3D" w:rsidP="00B9665A">
      <w:pPr>
        <w:ind w:firstLine="709"/>
        <w:jc w:val="both"/>
        <w:rPr>
          <w:sz w:val="28"/>
          <w:szCs w:val="28"/>
        </w:rPr>
      </w:pPr>
      <w:r>
        <w:rPr>
          <w:sz w:val="28"/>
          <w:szCs w:val="28"/>
        </w:rPr>
        <w:t>Показания по грязи оз. Каък-Холь для пелоидотерапии: заболевания нервной системы, ОДА, органов дыхания, системы пищеварения, урологические, гинекологические, кожные.</w:t>
      </w:r>
    </w:p>
    <w:p w:rsidR="007F5D3D" w:rsidRPr="00E01869" w:rsidRDefault="007F5D3D" w:rsidP="00B9665A">
      <w:pPr>
        <w:ind w:firstLine="709"/>
        <w:jc w:val="both"/>
        <w:rPr>
          <w:sz w:val="28"/>
          <w:szCs w:val="28"/>
        </w:rPr>
      </w:pPr>
      <w:r w:rsidRPr="00E01869">
        <w:rPr>
          <w:sz w:val="28"/>
          <w:szCs w:val="28"/>
        </w:rPr>
        <w:t xml:space="preserve">Аржаан Ажыг-Суг Чаа-Хольского кожууна </w:t>
      </w:r>
      <w:r w:rsidR="00B9665A" w:rsidRPr="00E01869">
        <w:rPr>
          <w:sz w:val="28"/>
          <w:szCs w:val="28"/>
        </w:rPr>
        <w:t>Республики Тыва</w:t>
      </w:r>
    </w:p>
    <w:p w:rsidR="007F5D3D" w:rsidRDefault="007F5D3D" w:rsidP="00B9665A">
      <w:pPr>
        <w:ind w:firstLine="709"/>
        <w:jc w:val="both"/>
        <w:rPr>
          <w:sz w:val="28"/>
          <w:szCs w:val="28"/>
        </w:rPr>
      </w:pPr>
      <w:r>
        <w:rPr>
          <w:sz w:val="28"/>
          <w:szCs w:val="28"/>
        </w:rPr>
        <w:t>Климаторекреационный потенциал территории аржаана Ажыг-Суг составляет около 64 баллов, что свидетельствует о статусе местности как благоприятной для развития туристско-рекреационной и лечебно-оздоровительной деятельности.</w:t>
      </w:r>
    </w:p>
    <w:p w:rsidR="007F5D3D" w:rsidRDefault="007F5D3D" w:rsidP="00B9665A">
      <w:pPr>
        <w:ind w:firstLine="709"/>
        <w:jc w:val="both"/>
        <w:rPr>
          <w:sz w:val="28"/>
          <w:szCs w:val="28"/>
        </w:rPr>
      </w:pPr>
      <w:r>
        <w:rPr>
          <w:sz w:val="28"/>
          <w:szCs w:val="28"/>
        </w:rPr>
        <w:t>Вода источника при минерализации 5,2 г/дм куб. является сульфатной кальциево-магниевой, с очень низким значением кислотности – рН 3.</w:t>
      </w:r>
    </w:p>
    <w:p w:rsidR="007F5D3D" w:rsidRDefault="007F5D3D" w:rsidP="00B9665A">
      <w:pPr>
        <w:ind w:firstLine="709"/>
        <w:jc w:val="both"/>
        <w:rPr>
          <w:sz w:val="28"/>
          <w:szCs w:val="28"/>
        </w:rPr>
      </w:pPr>
      <w:r>
        <w:rPr>
          <w:sz w:val="28"/>
          <w:szCs w:val="28"/>
        </w:rPr>
        <w:t>Биологически активные компоненты: метакремниевая кислота – 123,8 мг/дм куб., железо общее – 19,5 мг/дм куб. Данные количества позволяют отнести воду аржаана Ажыг-Суг к кремнистым, железистым водам.</w:t>
      </w:r>
    </w:p>
    <w:p w:rsidR="007F5D3D" w:rsidRDefault="007F5D3D" w:rsidP="00B9665A">
      <w:pPr>
        <w:ind w:firstLine="709"/>
        <w:jc w:val="both"/>
        <w:rPr>
          <w:sz w:val="28"/>
          <w:szCs w:val="28"/>
        </w:rPr>
      </w:pPr>
      <w:r>
        <w:rPr>
          <w:sz w:val="28"/>
          <w:szCs w:val="28"/>
        </w:rPr>
        <w:t>Формула Курлова:</w:t>
      </w:r>
    </w:p>
    <w:p w:rsidR="007F5D3D" w:rsidRPr="00B9665A" w:rsidRDefault="002B55FE" w:rsidP="007F5D3D">
      <w:pPr>
        <w:jc w:val="center"/>
        <w:rPr>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H</m:t>
              </m:r>
            </m:e>
            <m:sub>
              <m:r>
                <w:rPr>
                  <w:rFonts w:ascii="Cambria Math"/>
                  <w:sz w:val="28"/>
                  <w:szCs w:val="28"/>
                  <w:lang w:val="en-US"/>
                </w:rPr>
                <m:t>2</m:t>
              </m:r>
            </m:sub>
          </m:sSub>
          <m:r>
            <w:rPr>
              <w:rFonts w:ascii="Cambria Math" w:hAnsi="Cambria Math"/>
              <w:sz w:val="28"/>
              <w:szCs w:val="28"/>
              <w:lang w:val="en-US"/>
            </w:rPr>
            <m:t>Si</m:t>
          </m:r>
          <m:sSub>
            <m:sSubPr>
              <m:ctrlPr>
                <w:rPr>
                  <w:rFonts w:ascii="Cambria Math" w:hAnsi="Cambria Math"/>
                  <w:i/>
                  <w:sz w:val="28"/>
                  <w:szCs w:val="28"/>
                  <w:lang w:val="en-US"/>
                </w:rPr>
              </m:ctrlPr>
            </m:sSubPr>
            <m:e>
              <m:r>
                <w:rPr>
                  <w:rFonts w:ascii="Cambria Math" w:hAnsi="Cambria Math"/>
                  <w:sz w:val="28"/>
                  <w:szCs w:val="28"/>
                  <w:lang w:val="en-US"/>
                </w:rPr>
                <m:t>O</m:t>
              </m:r>
            </m:e>
            <m:sub>
              <m:r>
                <w:rPr>
                  <w:rFonts w:ascii="Cambria Math"/>
                  <w:sz w:val="28"/>
                  <w:szCs w:val="28"/>
                  <w:lang w:val="en-US"/>
                </w:rPr>
                <m:t>3</m:t>
              </m:r>
            </m:sub>
          </m:sSub>
          <m:r>
            <w:rPr>
              <w:rFonts w:ascii="Cambria Math"/>
              <w:sz w:val="28"/>
              <w:szCs w:val="28"/>
            </w:rPr>
            <m:t xml:space="preserve">0, 124 </m:t>
          </m:r>
          <m:r>
            <w:rPr>
              <w:rFonts w:ascii="Cambria Math" w:hAnsi="Cambria Math"/>
              <w:sz w:val="28"/>
              <w:szCs w:val="28"/>
              <w:lang w:val="en-US"/>
            </w:rPr>
            <m:t>Fe</m:t>
          </m:r>
          <m:r>
            <w:rPr>
              <w:rFonts w:ascii="Cambria Math"/>
              <w:sz w:val="28"/>
              <w:szCs w:val="28"/>
              <w:lang w:val="en-US"/>
            </w:rPr>
            <m:t xml:space="preserve">0,195 </m:t>
          </m:r>
          <m:r>
            <w:rPr>
              <w:rFonts w:ascii="Cambria Math"/>
              <w:sz w:val="28"/>
              <w:szCs w:val="28"/>
            </w:rPr>
            <m:t>М</m:t>
          </m:r>
          <m:r>
            <w:rPr>
              <w:rFonts w:ascii="Cambria Math"/>
              <w:sz w:val="28"/>
              <w:szCs w:val="28"/>
            </w:rPr>
            <m:t xml:space="preserve"> 5,2</m:t>
          </m:r>
          <m:f>
            <m:fPr>
              <m:ctrlPr>
                <w:rPr>
                  <w:rFonts w:ascii="Cambria Math" w:hAnsi="Cambria Math"/>
                  <w:sz w:val="28"/>
                  <w:szCs w:val="28"/>
                </w:rPr>
              </m:ctrlPr>
            </m:fPr>
            <m:num>
              <m:r>
                <w:rPr>
                  <w:rFonts w:ascii="Cambria Math" w:hAnsi="Cambria Math"/>
                  <w:sz w:val="28"/>
                  <w:szCs w:val="28"/>
                  <w:lang w:val="en-US"/>
                </w:rPr>
                <m:t>S</m:t>
              </m:r>
              <m:sSub>
                <m:sSubPr>
                  <m:ctrlPr>
                    <w:rPr>
                      <w:rFonts w:ascii="Cambria Math" w:hAnsi="Cambria Math"/>
                      <w:i/>
                      <w:sz w:val="28"/>
                      <w:szCs w:val="28"/>
                      <w:lang w:val="en-US"/>
                    </w:rPr>
                  </m:ctrlPr>
                </m:sSubPr>
                <m:e>
                  <m:r>
                    <w:rPr>
                      <w:rFonts w:ascii="Cambria Math" w:hAnsi="Cambria Math"/>
                      <w:sz w:val="28"/>
                      <w:szCs w:val="28"/>
                      <w:lang w:val="en-US"/>
                    </w:rPr>
                    <m:t>O</m:t>
                  </m:r>
                </m:e>
                <m:sub>
                  <m:r>
                    <w:rPr>
                      <w:rFonts w:ascii="Cambria Math"/>
                      <w:sz w:val="28"/>
                      <w:szCs w:val="28"/>
                      <w:lang w:val="en-US"/>
                    </w:rPr>
                    <m:t>4</m:t>
                  </m:r>
                </m:sub>
              </m:sSub>
              <m:r>
                <m:rPr>
                  <m:sty m:val="p"/>
                </m:rPr>
                <w:rPr>
                  <w:rFonts w:ascii="Cambria Math"/>
                  <w:sz w:val="28"/>
                  <w:szCs w:val="28"/>
                </w:rPr>
                <m:t xml:space="preserve">99 Cl1  </m:t>
              </m:r>
            </m:num>
            <m:den>
              <m:r>
                <w:rPr>
                  <w:rFonts w:ascii="Cambria Math" w:hAnsi="Cambria Math"/>
                  <w:sz w:val="28"/>
                  <w:szCs w:val="28"/>
                </w:rPr>
                <m:t>Mg</m:t>
              </m:r>
              <m:r>
                <w:rPr>
                  <w:rFonts w:ascii="Cambria Math"/>
                  <w:sz w:val="28"/>
                  <w:szCs w:val="28"/>
                </w:rPr>
                <m:t xml:space="preserve">53 </m:t>
              </m:r>
              <m:r>
                <w:rPr>
                  <w:rFonts w:ascii="Cambria Math" w:hAnsi="Cambria Math"/>
                  <w:sz w:val="28"/>
                  <w:szCs w:val="28"/>
                </w:rPr>
                <m:t>Ca</m:t>
              </m:r>
              <m:r>
                <w:rPr>
                  <w:rFonts w:ascii="Cambria Math"/>
                  <w:sz w:val="28"/>
                  <w:szCs w:val="28"/>
                </w:rPr>
                <m:t xml:space="preserve">25 </m:t>
              </m:r>
              <m:d>
                <m:dPr>
                  <m:ctrlPr>
                    <w:rPr>
                      <w:rFonts w:ascii="Cambria Math" w:hAnsi="Cambria Math"/>
                      <w:sz w:val="28"/>
                      <w:szCs w:val="28"/>
                    </w:rPr>
                  </m:ctrlPr>
                </m:dPr>
                <m:e>
                  <m:r>
                    <m:rPr>
                      <m:sty m:val="p"/>
                    </m:rPr>
                    <w:rPr>
                      <w:rFonts w:ascii="Cambria Math"/>
                      <w:sz w:val="28"/>
                      <w:szCs w:val="28"/>
                    </w:rPr>
                    <m:t>N</m:t>
                  </m:r>
                  <m:r>
                    <w:rPr>
                      <w:rFonts w:ascii="Cambria Math" w:hAnsi="Cambria Math"/>
                      <w:sz w:val="28"/>
                      <w:szCs w:val="28"/>
                    </w:rPr>
                    <m:t>a</m:t>
                  </m:r>
                  <m:r>
                    <w:rPr>
                      <w:rFonts w:ascii="Cambria Math"/>
                      <w:sz w:val="28"/>
                      <w:szCs w:val="28"/>
                    </w:rPr>
                    <m:t>+</m:t>
                  </m:r>
                  <m:r>
                    <w:rPr>
                      <w:rFonts w:ascii="Cambria Math" w:hAnsi="Cambria Math"/>
                      <w:sz w:val="28"/>
                      <w:szCs w:val="28"/>
                    </w:rPr>
                    <m:t>K</m:t>
                  </m:r>
                  <m:ctrlPr>
                    <w:rPr>
                      <w:rFonts w:ascii="Cambria Math" w:hAnsi="Cambria Math"/>
                      <w:i/>
                      <w:sz w:val="28"/>
                      <w:szCs w:val="28"/>
                    </w:rPr>
                  </m:ctrlPr>
                </m:e>
              </m:d>
              <m:r>
                <w:rPr>
                  <w:rFonts w:ascii="Cambria Math"/>
                  <w:sz w:val="28"/>
                  <w:szCs w:val="28"/>
                </w:rPr>
                <m:t xml:space="preserve">22 </m:t>
              </m:r>
            </m:den>
          </m:f>
          <m:r>
            <m:rPr>
              <m:sty m:val="p"/>
            </m:rPr>
            <w:rPr>
              <w:rFonts w:ascii="Cambria Math"/>
              <w:sz w:val="28"/>
              <w:szCs w:val="28"/>
            </w:rPr>
            <m:t xml:space="preserve"> pH 3,0</m:t>
          </m:r>
        </m:oMath>
      </m:oMathPara>
    </w:p>
    <w:p w:rsidR="007F5D3D" w:rsidRDefault="007F5D3D" w:rsidP="007F5D3D">
      <w:pPr>
        <w:jc w:val="center"/>
        <w:rPr>
          <w:sz w:val="28"/>
          <w:szCs w:val="28"/>
        </w:rPr>
      </w:pPr>
    </w:p>
    <w:p w:rsidR="007F5D3D" w:rsidRPr="00B9665A" w:rsidRDefault="007F5D3D" w:rsidP="00B9665A">
      <w:pPr>
        <w:ind w:firstLine="709"/>
        <w:jc w:val="both"/>
        <w:rPr>
          <w:sz w:val="28"/>
          <w:szCs w:val="28"/>
        </w:rPr>
      </w:pPr>
      <w:r w:rsidRPr="00B9665A">
        <w:rPr>
          <w:sz w:val="28"/>
          <w:szCs w:val="28"/>
        </w:rPr>
        <w:t>Вода аржаана Ажыг-Суг условно может быть отнесена к 6 группе бальнеологических вод (подгруппа 6.1., Гайский тип) и рекомендуется для наружного применения. Показания при наружном применении: болезни нервной, костно-мышечной систем, ожирение (алиментарное), болезни мужских и воспалительных и невоспалительных болезнях женских половых органов, болезни кожи.</w:t>
      </w:r>
    </w:p>
    <w:p w:rsidR="007F5D3D" w:rsidRPr="00B9665A" w:rsidRDefault="007F5D3D" w:rsidP="00B9665A">
      <w:pPr>
        <w:ind w:firstLine="709"/>
        <w:jc w:val="both"/>
        <w:rPr>
          <w:sz w:val="28"/>
          <w:szCs w:val="28"/>
        </w:rPr>
      </w:pPr>
      <w:r w:rsidRPr="00B9665A">
        <w:rPr>
          <w:sz w:val="28"/>
          <w:szCs w:val="28"/>
        </w:rPr>
        <w:t>Таким образом, комплекс природных факторов среднегорья в сочетании с использованием минеральной воды и нормированием физической нагрузки формирует долговременные адаптационные реакции, повышающие резервы организма, что позволяет рекомендовать их для профилактики и лечения различных заболеваний. На территории аржаана Ажыг-Суг перспективно развивать лечебно-оздоровительный туризм.</w:t>
      </w:r>
    </w:p>
    <w:p w:rsidR="007F5D3D" w:rsidRPr="00B9665A" w:rsidRDefault="007F5D3D" w:rsidP="00B9665A">
      <w:pPr>
        <w:ind w:firstLine="709"/>
        <w:jc w:val="both"/>
        <w:rPr>
          <w:sz w:val="28"/>
          <w:szCs w:val="28"/>
        </w:rPr>
      </w:pPr>
    </w:p>
    <w:p w:rsidR="007F5D3D" w:rsidRPr="00B9665A" w:rsidRDefault="007F5D3D" w:rsidP="00E01869">
      <w:pPr>
        <w:ind w:firstLine="709"/>
        <w:jc w:val="both"/>
        <w:rPr>
          <w:sz w:val="28"/>
          <w:szCs w:val="28"/>
        </w:rPr>
      </w:pPr>
      <w:r w:rsidRPr="00B9665A">
        <w:rPr>
          <w:sz w:val="28"/>
          <w:szCs w:val="28"/>
        </w:rPr>
        <w:t>4.3. Комплексные экспедиционные исследования аржаанов Тувы</w:t>
      </w:r>
      <w:r w:rsidR="00E01869">
        <w:rPr>
          <w:sz w:val="28"/>
          <w:szCs w:val="28"/>
        </w:rPr>
        <w:t xml:space="preserve"> </w:t>
      </w:r>
      <w:r w:rsidRPr="00B9665A">
        <w:rPr>
          <w:spacing w:val="-4"/>
          <w:sz w:val="28"/>
          <w:szCs w:val="28"/>
        </w:rPr>
        <w:t>(</w:t>
      </w:r>
      <w:r w:rsidR="00E01869">
        <w:rPr>
          <w:spacing w:val="-4"/>
          <w:sz w:val="28"/>
          <w:szCs w:val="28"/>
        </w:rPr>
        <w:t>р</w:t>
      </w:r>
      <w:r w:rsidRPr="00B9665A">
        <w:rPr>
          <w:spacing w:val="-4"/>
          <w:sz w:val="28"/>
          <w:szCs w:val="28"/>
        </w:rPr>
        <w:t>уководитель – директор НИИ, к.х.н. К.Д. Аракчаа).</w:t>
      </w:r>
    </w:p>
    <w:p w:rsidR="007F5D3D" w:rsidRPr="00B9665A" w:rsidRDefault="007F5D3D" w:rsidP="00B9665A">
      <w:pPr>
        <w:ind w:firstLine="709"/>
        <w:jc w:val="both"/>
        <w:rPr>
          <w:sz w:val="28"/>
          <w:szCs w:val="28"/>
        </w:rPr>
      </w:pPr>
      <w:r w:rsidRPr="00B9665A">
        <w:rPr>
          <w:sz w:val="28"/>
          <w:szCs w:val="28"/>
        </w:rPr>
        <w:t>В 2018 г</w:t>
      </w:r>
      <w:r w:rsidR="00B9665A">
        <w:rPr>
          <w:sz w:val="28"/>
          <w:szCs w:val="28"/>
        </w:rPr>
        <w:t>оду</w:t>
      </w:r>
      <w:r w:rsidRPr="00B9665A">
        <w:rPr>
          <w:sz w:val="28"/>
          <w:szCs w:val="28"/>
        </w:rPr>
        <w:t xml:space="preserve"> проведены экспедиционные исследования аржаанов Демирлиг-Чоога, Алдыы-Доргун, Устуу-Доргун Сут-Хольского, Кум-Суу Дзун-Хемчикского, Алдын-Уургай Эрзинского, Бояй, Пош-Тей (Пөш-Тей) и Чолдуг Тере-Хольского кожуунов.</w:t>
      </w:r>
    </w:p>
    <w:p w:rsidR="007F5D3D" w:rsidRPr="00B9665A" w:rsidRDefault="007F5D3D" w:rsidP="00B9665A">
      <w:pPr>
        <w:ind w:firstLine="709"/>
        <w:jc w:val="both"/>
        <w:rPr>
          <w:sz w:val="28"/>
          <w:szCs w:val="28"/>
        </w:rPr>
      </w:pPr>
      <w:r w:rsidRPr="00B9665A">
        <w:rPr>
          <w:sz w:val="28"/>
          <w:szCs w:val="28"/>
        </w:rPr>
        <w:t>Впервые обследованные источники</w:t>
      </w:r>
    </w:p>
    <w:p w:rsidR="007F5D3D" w:rsidRPr="00B9665A" w:rsidRDefault="007F5D3D" w:rsidP="00B9665A">
      <w:pPr>
        <w:ind w:firstLine="709"/>
        <w:jc w:val="both"/>
        <w:rPr>
          <w:sz w:val="28"/>
          <w:szCs w:val="28"/>
        </w:rPr>
      </w:pPr>
      <w:r w:rsidRPr="00B9665A">
        <w:rPr>
          <w:sz w:val="28"/>
          <w:szCs w:val="28"/>
        </w:rPr>
        <w:t xml:space="preserve">Аржаан Демирлиг-Чоога расположен в км 30 к северо-западу от с. Ийме по правому борту р. Алдыы-Ишкин (рис. 5.3.1.) и высачивается из коричневого охристого грунта на середине склона горы. Это очень кислый источник (рН 2), его дебит зависит от внешних погодных условий и гидрологического режима подземных вод данного района. В засушливое лето на месте выхода источника наблюдается влажный грунт, в дождливое – высачивающаяся вода собирается в тоненький ручеек. </w:t>
      </w:r>
    </w:p>
    <w:p w:rsidR="007F5D3D" w:rsidRPr="00B9665A" w:rsidRDefault="007F5D3D" w:rsidP="00B9665A">
      <w:pPr>
        <w:ind w:firstLine="709"/>
        <w:jc w:val="both"/>
        <w:rPr>
          <w:sz w:val="28"/>
          <w:szCs w:val="28"/>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45"/>
        <w:gridCol w:w="3508"/>
      </w:tblGrid>
      <w:tr w:rsidR="007F5D3D" w:rsidTr="007F5D3D">
        <w:tc>
          <w:tcPr>
            <w:tcW w:w="6345" w:type="dxa"/>
          </w:tcPr>
          <w:p w:rsidR="007F5D3D" w:rsidRDefault="002B55FE" w:rsidP="007F5D3D">
            <w:pPr>
              <w:jc w:val="center"/>
              <w:rPr>
                <w:sz w:val="28"/>
                <w:szCs w:val="28"/>
              </w:rPr>
            </w:pPr>
            <w:r>
              <w:rPr>
                <w:noProof/>
                <w:sz w:val="28"/>
                <w:szCs w:val="28"/>
              </w:rPr>
              <w:pict>
                <v:shape id="_x0000_s1035" type="#_x0000_t32" style="position:absolute;left:0;text-align:left;margin-left:67.45pt;margin-top:47.3pt;width:207.65pt;height:30.3pt;flip:y;z-index:251664896" o:connectortype="straight" strokecolor="#00c"/>
              </w:pict>
            </w:r>
            <w:r w:rsidR="007F5D3D" w:rsidRPr="00E81E34">
              <w:rPr>
                <w:noProof/>
                <w:sz w:val="28"/>
                <w:szCs w:val="28"/>
              </w:rPr>
              <w:drawing>
                <wp:inline distT="0" distB="0" distL="0" distR="0">
                  <wp:extent cx="3203152" cy="1512185"/>
                  <wp:effectExtent l="19050" t="0" r="0" b="0"/>
                  <wp:docPr id="20" name="Рисунок 25" descr="C:\Users\1\Downloads\демирлиг чоога исп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Downloads\демирлиг чоога испр (1).jpg"/>
                          <pic:cNvPicPr>
                            <a:picLocks noChangeAspect="1" noChangeArrowheads="1"/>
                          </pic:cNvPicPr>
                        </pic:nvPicPr>
                        <pic:blipFill>
                          <a:blip r:embed="rId70" cstate="print"/>
                          <a:srcRect/>
                          <a:stretch>
                            <a:fillRect/>
                          </a:stretch>
                        </pic:blipFill>
                        <pic:spPr bwMode="auto">
                          <a:xfrm>
                            <a:off x="0" y="0"/>
                            <a:ext cx="3205919" cy="1513491"/>
                          </a:xfrm>
                          <a:prstGeom prst="rect">
                            <a:avLst/>
                          </a:prstGeom>
                          <a:noFill/>
                          <a:ln w="9525">
                            <a:noFill/>
                            <a:miter lim="800000"/>
                            <a:headEnd/>
                            <a:tailEnd/>
                          </a:ln>
                        </pic:spPr>
                      </pic:pic>
                    </a:graphicData>
                  </a:graphic>
                </wp:inline>
              </w:drawing>
            </w:r>
          </w:p>
        </w:tc>
        <w:tc>
          <w:tcPr>
            <w:tcW w:w="3508" w:type="dxa"/>
            <w:vAlign w:val="center"/>
          </w:tcPr>
          <w:p w:rsidR="007F5D3D" w:rsidRPr="00B52205" w:rsidRDefault="007F5D3D" w:rsidP="007F5D3D">
            <w:r w:rsidRPr="00B52205">
              <w:t xml:space="preserve">Рис. 5.3.1. </w:t>
            </w:r>
            <w:r>
              <w:t>Местоположение а</w:t>
            </w:r>
            <w:r w:rsidRPr="00B52205">
              <w:t>ржаан</w:t>
            </w:r>
            <w:r>
              <w:t>а</w:t>
            </w:r>
            <w:r w:rsidRPr="00B52205">
              <w:t xml:space="preserve"> Демирлиг-Чоога</w:t>
            </w:r>
            <w:r>
              <w:t>.</w:t>
            </w:r>
          </w:p>
        </w:tc>
      </w:tr>
    </w:tbl>
    <w:p w:rsidR="007F5D3D" w:rsidRDefault="007F5D3D" w:rsidP="007F5D3D">
      <w:pPr>
        <w:ind w:firstLine="709"/>
        <w:jc w:val="both"/>
        <w:rPr>
          <w:sz w:val="28"/>
          <w:szCs w:val="28"/>
        </w:rPr>
      </w:pPr>
    </w:p>
    <w:p w:rsidR="007F5D3D" w:rsidRPr="00B9665A" w:rsidRDefault="007F5D3D" w:rsidP="00B9665A">
      <w:pPr>
        <w:ind w:firstLine="709"/>
        <w:jc w:val="both"/>
        <w:rPr>
          <w:sz w:val="28"/>
          <w:szCs w:val="28"/>
        </w:rPr>
      </w:pPr>
      <w:r w:rsidRPr="00B9665A">
        <w:rPr>
          <w:sz w:val="28"/>
          <w:szCs w:val="28"/>
        </w:rPr>
        <w:t>Кроме аржаана Демирлиг-Чоога к кислым источникам относятся менее известный аржаан Талдыг-Чул и знаменитый аржаан Ажыг-Суг Чаа-Хольского кожууна. Все три аржаана находятся практически на одной линии протяженностью с юго-запада на северо-восток. Возможно, это связано с протяженностью одинаковых железосодержащих рудопроявлений.</w:t>
      </w:r>
    </w:p>
    <w:p w:rsidR="007F5D3D" w:rsidRPr="00B9665A" w:rsidRDefault="007F5D3D" w:rsidP="00B9665A">
      <w:pPr>
        <w:ind w:firstLine="709"/>
        <w:jc w:val="both"/>
        <w:rPr>
          <w:sz w:val="28"/>
          <w:szCs w:val="28"/>
        </w:rPr>
      </w:pPr>
      <w:r w:rsidRPr="00B9665A">
        <w:rPr>
          <w:sz w:val="28"/>
          <w:szCs w:val="28"/>
        </w:rPr>
        <w:t>Аржаан Алдыы-Доргун находится в Сут-Хольском кожууне у подножия горы Кызыл-Тайга примерно в 20-30 км восточнее аржаана Устуу-Доргун между селами Кызыл-Тайга и Ишкин.</w:t>
      </w:r>
    </w:p>
    <w:p w:rsidR="007F5D3D" w:rsidRPr="00B9665A" w:rsidRDefault="007F5D3D" w:rsidP="00B9665A">
      <w:pPr>
        <w:ind w:firstLine="709"/>
        <w:jc w:val="both"/>
        <w:rPr>
          <w:sz w:val="28"/>
          <w:szCs w:val="28"/>
        </w:rPr>
      </w:pPr>
      <w:r w:rsidRPr="00B9665A">
        <w:rPr>
          <w:sz w:val="28"/>
          <w:szCs w:val="28"/>
        </w:rPr>
        <w:t xml:space="preserve">Аржаан имеет два выхода с минерализацией менее 1 г/дм куб., т.е. это пресные источники. Содержание радона 69 и 43 Бк/дм куб. Бальнеологическая норма – 200 Бк/л. </w:t>
      </w:r>
    </w:p>
    <w:p w:rsidR="007F5D3D" w:rsidRPr="00B9665A" w:rsidRDefault="007F5D3D" w:rsidP="00B9665A">
      <w:pPr>
        <w:ind w:firstLine="709"/>
        <w:jc w:val="both"/>
        <w:rPr>
          <w:sz w:val="28"/>
          <w:szCs w:val="28"/>
        </w:rPr>
      </w:pPr>
      <w:r w:rsidRPr="00B9665A">
        <w:rPr>
          <w:sz w:val="28"/>
          <w:szCs w:val="28"/>
        </w:rPr>
        <w:t>Аржаан Кум-Суу расположен юго-восточнее с. Ийме, примерно в 7 км. Выходы источников аржаана рассредоточены на небольшой территории среди песчаных дюн и образуют заболоченное место. Оттуда вода источника по деревянным желобам подается в кабинки. Источники холодные, температура около 5-6 градусов Цельсия. Содержание радона 30 Бк/дм куб.</w:t>
      </w:r>
    </w:p>
    <w:p w:rsidR="007F5D3D" w:rsidRPr="00B9665A" w:rsidRDefault="007F5D3D" w:rsidP="00B9665A">
      <w:pPr>
        <w:ind w:firstLine="709"/>
        <w:jc w:val="both"/>
        <w:rPr>
          <w:sz w:val="28"/>
          <w:szCs w:val="28"/>
        </w:rPr>
      </w:pPr>
      <w:r w:rsidRPr="00B9665A">
        <w:rPr>
          <w:sz w:val="28"/>
          <w:szCs w:val="28"/>
        </w:rPr>
        <w:t xml:space="preserve">Аржаан Чолдуг Тере-Хольского кожууна расположен в среднем течении р. Балыктыг-Хем, в труднодоступном месте. Это холодные источники, вытекающие рассредоточено в подножии горы на правом берегу небольшой речушки. </w:t>
      </w:r>
    </w:p>
    <w:p w:rsidR="007F5D3D" w:rsidRPr="00B9665A" w:rsidRDefault="007F5D3D" w:rsidP="00B9665A">
      <w:pPr>
        <w:ind w:firstLine="709"/>
        <w:jc w:val="both"/>
        <w:rPr>
          <w:sz w:val="28"/>
          <w:szCs w:val="28"/>
        </w:rPr>
      </w:pPr>
      <w:r w:rsidRPr="00B9665A">
        <w:rPr>
          <w:sz w:val="28"/>
          <w:szCs w:val="28"/>
        </w:rPr>
        <w:t>Аржааны Бояй и Пош-Тей расположены за северо-западном берегу оз. Тере-Холь. Это холодные сероводородные источники. Содержание радона 42 и 160 Бк/дм куб. соответственно. По радону аржаан Пош-Тей можно отнести к слаборадоновым.</w:t>
      </w:r>
    </w:p>
    <w:p w:rsidR="007F5D3D" w:rsidRPr="00B9665A" w:rsidRDefault="007F5D3D" w:rsidP="00B9665A">
      <w:pPr>
        <w:ind w:firstLine="709"/>
        <w:jc w:val="both"/>
        <w:rPr>
          <w:sz w:val="28"/>
          <w:szCs w:val="28"/>
        </w:rPr>
      </w:pPr>
      <w:r w:rsidRPr="00B9665A">
        <w:rPr>
          <w:sz w:val="28"/>
          <w:szCs w:val="28"/>
        </w:rPr>
        <w:t>Повторно были обследованы радоновые аржааны Устуу-Доргун Сут-Хольского, Шивилиг Бай-Тайгинского и сероводородные источники аржаана Алдын-Уургай Эрзинского кожууна. Результаты подтвердили данные, полученные ранее.</w:t>
      </w:r>
    </w:p>
    <w:p w:rsidR="007F5D3D" w:rsidRPr="00E01869" w:rsidRDefault="007F5D3D" w:rsidP="00B9665A">
      <w:pPr>
        <w:ind w:firstLine="709"/>
        <w:jc w:val="both"/>
        <w:rPr>
          <w:spacing w:val="-4"/>
          <w:sz w:val="28"/>
          <w:szCs w:val="28"/>
        </w:rPr>
      </w:pPr>
      <w:r w:rsidRPr="00E01869">
        <w:rPr>
          <w:spacing w:val="-4"/>
          <w:sz w:val="28"/>
          <w:szCs w:val="28"/>
        </w:rPr>
        <w:t xml:space="preserve">5. История развития здравоохранения </w:t>
      </w:r>
      <w:r w:rsidR="00B9665A" w:rsidRPr="00E01869">
        <w:rPr>
          <w:spacing w:val="-4"/>
          <w:sz w:val="28"/>
          <w:szCs w:val="28"/>
        </w:rPr>
        <w:t>Республики Тыва</w:t>
      </w:r>
    </w:p>
    <w:p w:rsidR="007F5D3D" w:rsidRPr="00B9665A" w:rsidRDefault="007F5D3D" w:rsidP="00B9665A">
      <w:pPr>
        <w:ind w:firstLine="709"/>
        <w:jc w:val="both"/>
        <w:rPr>
          <w:sz w:val="28"/>
          <w:szCs w:val="28"/>
        </w:rPr>
      </w:pPr>
      <w:r w:rsidRPr="00B9665A">
        <w:rPr>
          <w:sz w:val="28"/>
          <w:szCs w:val="28"/>
        </w:rPr>
        <w:t>История становления здравоохранения в Тувинской Народной Республике в период 1921-1944 гг. (исполнитель – к.и.н. М.С. Маадыр).</w:t>
      </w:r>
    </w:p>
    <w:p w:rsidR="007F5D3D" w:rsidRPr="00B9665A" w:rsidRDefault="007F5D3D" w:rsidP="00B9665A">
      <w:pPr>
        <w:ind w:firstLine="709"/>
        <w:jc w:val="both"/>
        <w:rPr>
          <w:sz w:val="28"/>
          <w:szCs w:val="28"/>
        </w:rPr>
      </w:pPr>
      <w:r w:rsidRPr="00B9665A">
        <w:rPr>
          <w:sz w:val="28"/>
          <w:szCs w:val="28"/>
        </w:rPr>
        <w:t>В рамках данной темы была проведена работа по сбору и систематизации архивных материалов в фондах Государственного архива Республики Тыва, а также обзор литературы.</w:t>
      </w:r>
      <w:r w:rsidR="00B9665A">
        <w:rPr>
          <w:sz w:val="28"/>
          <w:szCs w:val="28"/>
        </w:rPr>
        <w:t xml:space="preserve"> </w:t>
      </w:r>
      <w:r w:rsidRPr="00B9665A">
        <w:rPr>
          <w:sz w:val="28"/>
          <w:szCs w:val="28"/>
        </w:rPr>
        <w:t>Из отчетных данных Государственной больницы ТНР</w:t>
      </w:r>
      <w:r w:rsidR="00B9665A">
        <w:rPr>
          <w:sz w:val="28"/>
          <w:szCs w:val="28"/>
        </w:rPr>
        <w:t xml:space="preserve"> </w:t>
      </w:r>
      <w:r w:rsidRPr="00B9665A">
        <w:rPr>
          <w:sz w:val="28"/>
          <w:szCs w:val="28"/>
        </w:rPr>
        <w:t>собраны сведения</w:t>
      </w:r>
      <w:r w:rsidR="00B9665A">
        <w:rPr>
          <w:sz w:val="28"/>
          <w:szCs w:val="28"/>
        </w:rPr>
        <w:t xml:space="preserve"> </w:t>
      </w:r>
      <w:r w:rsidRPr="00B9665A">
        <w:rPr>
          <w:sz w:val="28"/>
          <w:szCs w:val="28"/>
        </w:rPr>
        <w:t>о деятельности советских врачах, откомандированных из СССР, о советской медико-санитарной экспедиции Наркомздрава РСФСР, работавшей в ТНР, о работе С.А. Серекея как министра здравоохранения ТНР.</w:t>
      </w:r>
    </w:p>
    <w:p w:rsidR="007F5D3D" w:rsidRPr="00E01869" w:rsidRDefault="007F5D3D" w:rsidP="00B9665A">
      <w:pPr>
        <w:pStyle w:val="a6"/>
        <w:numPr>
          <w:ilvl w:val="0"/>
          <w:numId w:val="4"/>
        </w:numPr>
        <w:spacing w:after="0" w:line="240" w:lineRule="auto"/>
        <w:ind w:left="0" w:firstLine="709"/>
        <w:jc w:val="both"/>
        <w:rPr>
          <w:rFonts w:ascii="Times New Roman" w:hAnsi="Times New Roman"/>
          <w:sz w:val="28"/>
          <w:szCs w:val="28"/>
        </w:rPr>
      </w:pPr>
      <w:r w:rsidRPr="00E01869">
        <w:rPr>
          <w:rFonts w:ascii="Times New Roman" w:hAnsi="Times New Roman"/>
          <w:sz w:val="28"/>
          <w:szCs w:val="28"/>
        </w:rPr>
        <w:t>Дополнительные исследования</w:t>
      </w:r>
    </w:p>
    <w:p w:rsidR="007F5D3D" w:rsidRPr="00B9665A" w:rsidRDefault="007F5D3D" w:rsidP="00B9665A">
      <w:pPr>
        <w:pStyle w:val="a6"/>
        <w:spacing w:after="0" w:line="240" w:lineRule="auto"/>
        <w:ind w:left="0" w:firstLine="709"/>
        <w:jc w:val="both"/>
        <w:rPr>
          <w:rFonts w:ascii="Times New Roman" w:hAnsi="Times New Roman"/>
          <w:sz w:val="28"/>
          <w:szCs w:val="28"/>
        </w:rPr>
      </w:pPr>
      <w:r w:rsidRPr="00B9665A">
        <w:rPr>
          <w:rFonts w:ascii="Times New Roman" w:hAnsi="Times New Roman"/>
          <w:sz w:val="28"/>
          <w:szCs w:val="28"/>
        </w:rPr>
        <w:t>6.1. Анализ качества условий оказания услуг учреждениями социальной сферы Республики Тыва (руководитель: с.н.с.</w:t>
      </w:r>
      <w:r w:rsidRPr="00B9665A">
        <w:rPr>
          <w:rFonts w:ascii="Times New Roman" w:hAnsi="Times New Roman"/>
          <w:sz w:val="28"/>
          <w:szCs w:val="28"/>
        </w:rPr>
        <w:noBreakHyphen/>
      </w:r>
      <w:r w:rsidR="00B9665A">
        <w:rPr>
          <w:rFonts w:ascii="Times New Roman" w:hAnsi="Times New Roman"/>
          <w:sz w:val="28"/>
          <w:szCs w:val="28"/>
        </w:rPr>
        <w:t xml:space="preserve"> </w:t>
      </w:r>
      <w:r w:rsidRPr="00B9665A">
        <w:rPr>
          <w:rFonts w:ascii="Times New Roman" w:hAnsi="Times New Roman"/>
          <w:sz w:val="28"/>
          <w:szCs w:val="28"/>
        </w:rPr>
        <w:t>нач. отдела Н.Д. Ондар, исполнители: гл. спец. И.И. Донгак, программист С.К. Базыр-оол).</w:t>
      </w:r>
    </w:p>
    <w:p w:rsidR="007F5D3D" w:rsidRPr="00B9665A" w:rsidRDefault="007F5D3D" w:rsidP="00B9665A">
      <w:pPr>
        <w:ind w:firstLine="709"/>
        <w:jc w:val="both"/>
        <w:rPr>
          <w:sz w:val="28"/>
          <w:szCs w:val="28"/>
        </w:rPr>
      </w:pPr>
      <w:r w:rsidRPr="00B9665A">
        <w:rPr>
          <w:sz w:val="28"/>
          <w:szCs w:val="28"/>
        </w:rPr>
        <w:t>Начиная с 2015 г</w:t>
      </w:r>
      <w:r w:rsidR="00B9665A">
        <w:rPr>
          <w:sz w:val="28"/>
          <w:szCs w:val="28"/>
        </w:rPr>
        <w:t>ода</w:t>
      </w:r>
      <w:r w:rsidRPr="00B9665A">
        <w:rPr>
          <w:sz w:val="28"/>
          <w:szCs w:val="28"/>
        </w:rPr>
        <w:t xml:space="preserve"> Институт выступает в качестве организации-оператора при проведении независимой оценки качества оказания услуг в организациях культуры и социального обслуживания Республики Тыва.</w:t>
      </w:r>
    </w:p>
    <w:p w:rsidR="007F5D3D" w:rsidRPr="00B9665A" w:rsidRDefault="007F5D3D" w:rsidP="00B9665A">
      <w:pPr>
        <w:ind w:firstLine="709"/>
        <w:jc w:val="both"/>
        <w:rPr>
          <w:sz w:val="28"/>
          <w:szCs w:val="28"/>
        </w:rPr>
      </w:pPr>
      <w:r w:rsidRPr="00B9665A">
        <w:rPr>
          <w:sz w:val="28"/>
          <w:szCs w:val="28"/>
        </w:rPr>
        <w:t>Объектами оценки выступают непосредственно организации социальной сферы, ее предметом – качество условий оказания социальных услуг организациями социального обслуживания по таким общим критериям, как открытость и доступность информации об организации социального обслуживания; комфортность условий предоставления социальных услуг, в том числе время ожидания предоставления услуг; доброжелательность, вежливость работников организации социального обслуживания; удовлетворенность качеством условий оказания услуг, а также доступность услуг для инвалидов.</w:t>
      </w:r>
    </w:p>
    <w:p w:rsidR="007F5D3D" w:rsidRPr="00B9665A" w:rsidRDefault="007F5D3D" w:rsidP="00B9665A">
      <w:pPr>
        <w:pStyle w:val="afb"/>
        <w:spacing w:before="0" w:beforeAutospacing="0" w:after="0" w:afterAutospacing="0"/>
        <w:ind w:firstLine="709"/>
        <w:jc w:val="both"/>
        <w:rPr>
          <w:sz w:val="28"/>
          <w:szCs w:val="28"/>
        </w:rPr>
      </w:pPr>
      <w:r w:rsidRPr="00B9665A">
        <w:rPr>
          <w:sz w:val="28"/>
          <w:szCs w:val="28"/>
        </w:rPr>
        <w:t>Основные цели проведения независимой оценки качества условий оказания услуг – это предоставление получателям социальных услуг объективной информации о качестве условий оказания услуг организациями социального обслуживания, а также разработка рекомендаций для дальнейшего повышения качества обслуживания получателей услуг организациями социального обслуживания.</w:t>
      </w:r>
    </w:p>
    <w:p w:rsidR="007F5D3D" w:rsidRPr="00B9665A" w:rsidRDefault="00E01869" w:rsidP="00B9665A">
      <w:pPr>
        <w:pStyle w:val="afb"/>
        <w:spacing w:before="0" w:beforeAutospacing="0" w:after="0" w:afterAutospacing="0"/>
        <w:ind w:firstLine="709"/>
        <w:jc w:val="both"/>
        <w:rPr>
          <w:sz w:val="28"/>
          <w:szCs w:val="28"/>
        </w:rPr>
      </w:pPr>
      <w:r>
        <w:rPr>
          <w:sz w:val="28"/>
          <w:szCs w:val="28"/>
        </w:rPr>
        <w:t>Был</w:t>
      </w:r>
      <w:r w:rsidR="007F5D3D" w:rsidRPr="00B9665A">
        <w:rPr>
          <w:sz w:val="28"/>
          <w:szCs w:val="28"/>
        </w:rPr>
        <w:t xml:space="preserve"> проведен анализ открытости и доступности информации об организациях социального обслуживания в сети </w:t>
      </w:r>
      <w:r w:rsidR="00865216" w:rsidRPr="00B9665A">
        <w:rPr>
          <w:sz w:val="28"/>
          <w:szCs w:val="28"/>
        </w:rPr>
        <w:t>«</w:t>
      </w:r>
      <w:r w:rsidR="007F5D3D" w:rsidRPr="00B9665A">
        <w:rPr>
          <w:sz w:val="28"/>
          <w:szCs w:val="28"/>
        </w:rPr>
        <w:t>Интернет</w:t>
      </w:r>
      <w:r w:rsidR="00865216" w:rsidRPr="00B9665A">
        <w:rPr>
          <w:sz w:val="28"/>
          <w:szCs w:val="28"/>
        </w:rPr>
        <w:t>»</w:t>
      </w:r>
      <w:r w:rsidR="007F5D3D" w:rsidRPr="00B9665A">
        <w:rPr>
          <w:sz w:val="28"/>
          <w:szCs w:val="28"/>
        </w:rPr>
        <w:t xml:space="preserve"> и на информационных стендах, а также анкетирование получателей социальных услуг.</w:t>
      </w:r>
    </w:p>
    <w:p w:rsidR="007F5D3D" w:rsidRPr="00B9665A" w:rsidRDefault="007F5D3D" w:rsidP="00B9665A">
      <w:pPr>
        <w:ind w:firstLine="709"/>
        <w:jc w:val="both"/>
        <w:rPr>
          <w:sz w:val="28"/>
          <w:szCs w:val="28"/>
        </w:rPr>
      </w:pPr>
      <w:r w:rsidRPr="00B9665A">
        <w:rPr>
          <w:sz w:val="28"/>
          <w:szCs w:val="28"/>
        </w:rPr>
        <w:t>В 2018 г</w:t>
      </w:r>
      <w:r w:rsidR="00B9665A">
        <w:rPr>
          <w:sz w:val="28"/>
          <w:szCs w:val="28"/>
        </w:rPr>
        <w:t>оду</w:t>
      </w:r>
      <w:r w:rsidRPr="00B9665A">
        <w:rPr>
          <w:sz w:val="28"/>
          <w:szCs w:val="28"/>
        </w:rPr>
        <w:t xml:space="preserve"> объектами оценки выступили 30 организаций социальной</w:t>
      </w:r>
      <w:r w:rsidR="00B9665A">
        <w:rPr>
          <w:sz w:val="28"/>
          <w:szCs w:val="28"/>
        </w:rPr>
        <w:t xml:space="preserve"> </w:t>
      </w:r>
      <w:r w:rsidRPr="00B9665A">
        <w:rPr>
          <w:sz w:val="28"/>
          <w:szCs w:val="28"/>
        </w:rPr>
        <w:t>сферы, из них: 9</w:t>
      </w:r>
      <w:r w:rsidR="00B9665A">
        <w:rPr>
          <w:sz w:val="28"/>
          <w:szCs w:val="28"/>
        </w:rPr>
        <w:t xml:space="preserve"> </w:t>
      </w:r>
      <w:r w:rsidRPr="00B9665A">
        <w:rPr>
          <w:sz w:val="28"/>
          <w:szCs w:val="28"/>
        </w:rPr>
        <w:noBreakHyphen/>
      </w:r>
      <w:r w:rsidR="00B9665A">
        <w:rPr>
          <w:sz w:val="28"/>
          <w:szCs w:val="28"/>
        </w:rPr>
        <w:t xml:space="preserve"> </w:t>
      </w:r>
      <w:r w:rsidRPr="00B9665A">
        <w:rPr>
          <w:sz w:val="28"/>
          <w:szCs w:val="28"/>
        </w:rPr>
        <w:t>организации культуры (7 республиканских и 2 муниципальных соответственно), 21 – организации социального обслуживания (дома-интернаты и центры социальной поддержки семьи  и детей). В общей сложности получено и обработано 4169 анкет респондентов.</w:t>
      </w:r>
    </w:p>
    <w:p w:rsidR="007F5D3D" w:rsidRPr="00B9665A" w:rsidRDefault="007F5D3D" w:rsidP="00B9665A">
      <w:pPr>
        <w:ind w:firstLine="709"/>
        <w:jc w:val="both"/>
        <w:rPr>
          <w:sz w:val="28"/>
          <w:szCs w:val="28"/>
        </w:rPr>
      </w:pPr>
      <w:r w:rsidRPr="00B9665A">
        <w:rPr>
          <w:sz w:val="28"/>
          <w:szCs w:val="28"/>
        </w:rPr>
        <w:t xml:space="preserve">На рис. 6.1.1. показан сравнительный анализ по пяти критериям учреждений системы культуры и социальных учреждений. По всем учреждениям критерием с наиболее низкими показателями является доступность услуг для инвалидов. </w:t>
      </w:r>
    </w:p>
    <w:p w:rsidR="007F5D3D" w:rsidRPr="00B9665A" w:rsidRDefault="007F5D3D" w:rsidP="00B9665A">
      <w:pPr>
        <w:ind w:firstLine="709"/>
        <w:jc w:val="both"/>
        <w:rPr>
          <w:sz w:val="28"/>
          <w:szCs w:val="28"/>
        </w:rPr>
      </w:pPr>
      <w:r w:rsidRPr="00B9665A">
        <w:rPr>
          <w:sz w:val="28"/>
          <w:szCs w:val="28"/>
        </w:rPr>
        <w:t>По открытости и доступности учреждения самые низкие показатели у учреждений Агентства по делам семьи и детей, по комфортности – у департамента культуры, спорта и молодежной политики, по удовлетворенности условиями оказания услуг низкие показатели у Министерства труда и социальной политики.</w:t>
      </w:r>
    </w:p>
    <w:p w:rsidR="007F5D3D" w:rsidRPr="00B9665A" w:rsidRDefault="007F5D3D" w:rsidP="00B9665A">
      <w:pPr>
        <w:ind w:firstLine="709"/>
        <w:jc w:val="both"/>
        <w:rPr>
          <w:sz w:val="28"/>
          <w:szCs w:val="28"/>
        </w:rPr>
      </w:pPr>
    </w:p>
    <w:p w:rsidR="007F5D3D" w:rsidRDefault="007F5D3D" w:rsidP="007F5D3D">
      <w:pPr>
        <w:pStyle w:val="afb"/>
        <w:spacing w:before="0" w:beforeAutospacing="0" w:after="0" w:afterAutospacing="0"/>
        <w:jc w:val="center"/>
        <w:rPr>
          <w:sz w:val="28"/>
          <w:szCs w:val="28"/>
        </w:rPr>
      </w:pPr>
      <w:r w:rsidRPr="00025FD3">
        <w:rPr>
          <w:noProof/>
          <w:sz w:val="28"/>
          <w:szCs w:val="28"/>
        </w:rPr>
        <w:drawing>
          <wp:inline distT="0" distB="0" distL="0" distR="0">
            <wp:extent cx="6035040" cy="5969203"/>
            <wp:effectExtent l="19050" t="0" r="22860" b="0"/>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7F5D3D" w:rsidRPr="00E378BC" w:rsidRDefault="007F5D3D" w:rsidP="007F5D3D">
      <w:pPr>
        <w:pStyle w:val="afb"/>
        <w:spacing w:before="0" w:beforeAutospacing="0" w:after="0" w:afterAutospacing="0"/>
        <w:jc w:val="center"/>
      </w:pPr>
    </w:p>
    <w:p w:rsidR="00B9665A" w:rsidRDefault="00B9665A" w:rsidP="00B9665A">
      <w:pPr>
        <w:ind w:firstLine="709"/>
        <w:rPr>
          <w:sz w:val="28"/>
          <w:szCs w:val="28"/>
        </w:rPr>
      </w:pPr>
    </w:p>
    <w:p w:rsidR="007F5D3D" w:rsidRPr="00B9665A" w:rsidRDefault="007F5D3D" w:rsidP="00B9665A">
      <w:pPr>
        <w:ind w:firstLine="709"/>
        <w:jc w:val="both"/>
        <w:rPr>
          <w:sz w:val="28"/>
          <w:szCs w:val="28"/>
        </w:rPr>
      </w:pPr>
      <w:r w:rsidRPr="00B9665A">
        <w:rPr>
          <w:sz w:val="28"/>
          <w:szCs w:val="28"/>
        </w:rPr>
        <w:t>По предварительным данным, по итогам проведения независимой оценки качества оказания услуг в организациях культуры и социального обслуживания Республика Тыва занимает 11 место по России в сфере культуры. По сфере социального обслуживания информация отсутствует ввиду того, что ответственные органы исполнительной власти Республики Тыва не разместили необходимую информацию на официальном портале bus.gov.ru.</w:t>
      </w:r>
    </w:p>
    <w:p w:rsidR="007F5D3D" w:rsidRPr="00B9665A" w:rsidRDefault="007F5D3D" w:rsidP="00B9665A">
      <w:pPr>
        <w:ind w:firstLine="709"/>
        <w:jc w:val="both"/>
        <w:rPr>
          <w:sz w:val="28"/>
          <w:szCs w:val="28"/>
        </w:rPr>
      </w:pPr>
      <w:r w:rsidRPr="00B9665A">
        <w:rPr>
          <w:sz w:val="28"/>
          <w:szCs w:val="28"/>
        </w:rPr>
        <w:t>6.2.</w:t>
      </w:r>
      <w:r w:rsidR="00B9665A">
        <w:rPr>
          <w:sz w:val="28"/>
          <w:szCs w:val="28"/>
        </w:rPr>
        <w:t xml:space="preserve"> </w:t>
      </w:r>
      <w:r w:rsidRPr="00B9665A">
        <w:rPr>
          <w:sz w:val="28"/>
          <w:szCs w:val="28"/>
        </w:rPr>
        <w:t>Влияние загрязнения атмосферного воздуха г. Кызыла на здоровье городского на</w:t>
      </w:r>
      <w:r w:rsidR="00B9665A">
        <w:rPr>
          <w:sz w:val="28"/>
          <w:szCs w:val="28"/>
        </w:rPr>
        <w:t>селения за период 2013-2017 гг</w:t>
      </w:r>
      <w:r w:rsidRPr="00B9665A">
        <w:rPr>
          <w:sz w:val="28"/>
          <w:szCs w:val="28"/>
        </w:rPr>
        <w:t xml:space="preserve"> (руководитель – с.н.с.</w:t>
      </w:r>
      <w:r w:rsidR="00B9665A">
        <w:rPr>
          <w:sz w:val="28"/>
          <w:szCs w:val="28"/>
        </w:rPr>
        <w:t xml:space="preserve"> </w:t>
      </w:r>
      <w:r w:rsidRPr="00B9665A">
        <w:rPr>
          <w:sz w:val="28"/>
          <w:szCs w:val="28"/>
        </w:rPr>
        <w:noBreakHyphen/>
      </w:r>
      <w:r w:rsidR="00B9665A">
        <w:rPr>
          <w:sz w:val="28"/>
          <w:szCs w:val="28"/>
        </w:rPr>
        <w:t xml:space="preserve"> </w:t>
      </w:r>
      <w:r w:rsidRPr="00B9665A">
        <w:rPr>
          <w:sz w:val="28"/>
          <w:szCs w:val="28"/>
        </w:rPr>
        <w:t>нач. отдела региональных медицинских исследований Л.М. Чимбии)</w:t>
      </w:r>
    </w:p>
    <w:p w:rsidR="007F5D3D" w:rsidRPr="00B9665A" w:rsidRDefault="007F5D3D" w:rsidP="00B9665A">
      <w:pPr>
        <w:ind w:firstLine="709"/>
        <w:jc w:val="both"/>
        <w:rPr>
          <w:sz w:val="28"/>
          <w:szCs w:val="28"/>
        </w:rPr>
      </w:pPr>
      <w:r w:rsidRPr="00B9665A">
        <w:rPr>
          <w:sz w:val="28"/>
          <w:szCs w:val="28"/>
        </w:rPr>
        <w:t>В 2018 г</w:t>
      </w:r>
      <w:r w:rsidR="00B9665A">
        <w:rPr>
          <w:sz w:val="28"/>
          <w:szCs w:val="28"/>
        </w:rPr>
        <w:t>оду</w:t>
      </w:r>
      <w:r w:rsidRPr="00B9665A">
        <w:rPr>
          <w:sz w:val="28"/>
          <w:szCs w:val="28"/>
        </w:rPr>
        <w:t xml:space="preserve"> в НИИ начались исследования по влиянию загрязнения атмосферного воздуха г.Кызыла на здоровье городского населения.</w:t>
      </w:r>
    </w:p>
    <w:p w:rsidR="007F5D3D" w:rsidRPr="00B9665A" w:rsidRDefault="007F5D3D" w:rsidP="00B9665A">
      <w:pPr>
        <w:ind w:firstLine="709"/>
        <w:jc w:val="both"/>
        <w:rPr>
          <w:sz w:val="28"/>
          <w:szCs w:val="28"/>
        </w:rPr>
      </w:pPr>
      <w:r w:rsidRPr="00B9665A">
        <w:rPr>
          <w:sz w:val="28"/>
          <w:szCs w:val="28"/>
        </w:rPr>
        <w:t>Основной вклад в уровень загрязнения атмосферы города внесли такие загрязняющие вещества как бенз(а)пирен, формальдегид, сажа, диоксид азота, взвешенные вещества. Оценка уровня загрязнения атмосферы выражается через отношение концентраций примесей</w:t>
      </w:r>
      <w:r w:rsidR="00E01869">
        <w:rPr>
          <w:sz w:val="28"/>
          <w:szCs w:val="28"/>
        </w:rPr>
        <w:t xml:space="preserve"> </w:t>
      </w:r>
      <w:r w:rsidRPr="00B9665A">
        <w:rPr>
          <w:sz w:val="28"/>
          <w:szCs w:val="28"/>
        </w:rPr>
        <w:t>к ПДК.</w:t>
      </w:r>
    </w:p>
    <w:p w:rsidR="007F5D3D" w:rsidRPr="00B9665A" w:rsidRDefault="007F5D3D" w:rsidP="00B9665A">
      <w:pPr>
        <w:ind w:firstLine="709"/>
        <w:jc w:val="both"/>
        <w:rPr>
          <w:sz w:val="28"/>
          <w:szCs w:val="28"/>
        </w:rPr>
      </w:pPr>
      <w:r w:rsidRPr="00B9665A">
        <w:rPr>
          <w:sz w:val="28"/>
          <w:szCs w:val="28"/>
        </w:rPr>
        <w:t>Последствия загрязнения атмосферного воздуха г. Кызыла в зимнее время создают определенный риск для здоровья населения города, в котором проживает 36,4 процента всего населения республики.</w:t>
      </w:r>
    </w:p>
    <w:p w:rsidR="007F5D3D" w:rsidRPr="00B9665A" w:rsidRDefault="007F5D3D" w:rsidP="00B9665A">
      <w:pPr>
        <w:ind w:firstLine="709"/>
        <w:jc w:val="both"/>
        <w:rPr>
          <w:sz w:val="28"/>
          <w:szCs w:val="28"/>
        </w:rPr>
      </w:pPr>
      <w:r w:rsidRPr="00B9665A">
        <w:rPr>
          <w:sz w:val="28"/>
          <w:szCs w:val="28"/>
        </w:rPr>
        <w:t xml:space="preserve">Наблюдения за состоянием атмосферного воздуха проводится в г. Кызыле на 3-х стационарных постах лаборатории по мониторингу загрязнения атмосферного воздуха Тувинского ЦГМС филиала ФГБУ </w:t>
      </w:r>
      <w:r w:rsidR="00865216" w:rsidRPr="00B9665A">
        <w:rPr>
          <w:sz w:val="28"/>
          <w:szCs w:val="28"/>
        </w:rPr>
        <w:t>«</w:t>
      </w:r>
      <w:r w:rsidRPr="00B9665A">
        <w:rPr>
          <w:sz w:val="28"/>
          <w:szCs w:val="28"/>
        </w:rPr>
        <w:t>Среднесибирское УГМС</w:t>
      </w:r>
      <w:r w:rsidR="00865216" w:rsidRPr="00B9665A">
        <w:rPr>
          <w:sz w:val="28"/>
          <w:szCs w:val="28"/>
        </w:rPr>
        <w:t>»</w:t>
      </w:r>
      <w:r w:rsidRPr="00B9665A">
        <w:rPr>
          <w:sz w:val="28"/>
          <w:szCs w:val="28"/>
        </w:rPr>
        <w:t>.</w:t>
      </w:r>
    </w:p>
    <w:p w:rsidR="007F5D3D" w:rsidRPr="00B9665A" w:rsidRDefault="007F5D3D" w:rsidP="00B9665A">
      <w:pPr>
        <w:ind w:firstLine="709"/>
        <w:jc w:val="both"/>
        <w:rPr>
          <w:sz w:val="28"/>
          <w:szCs w:val="28"/>
        </w:rPr>
      </w:pPr>
      <w:r w:rsidRPr="00B9665A">
        <w:rPr>
          <w:sz w:val="28"/>
          <w:szCs w:val="28"/>
        </w:rPr>
        <w:t>Ретроспективный анализ среднегодовых загрязнений атмосферного воздуха взвешенными частицами по отношению к П</w:t>
      </w:r>
      <w:r w:rsidR="00B9665A">
        <w:rPr>
          <w:sz w:val="28"/>
          <w:szCs w:val="28"/>
        </w:rPr>
        <w:t>ДК в г. Кызыле за 2013</w:t>
      </w:r>
      <w:r w:rsidR="00B9665A">
        <w:rPr>
          <w:sz w:val="28"/>
          <w:szCs w:val="28"/>
        </w:rPr>
        <w:noBreakHyphen/>
        <w:t>2017 гг.</w:t>
      </w:r>
      <w:r w:rsidRPr="00B9665A">
        <w:rPr>
          <w:sz w:val="28"/>
          <w:szCs w:val="28"/>
        </w:rPr>
        <w:t xml:space="preserve"> представлен на рис. 6.2.1.</w:t>
      </w:r>
    </w:p>
    <w:p w:rsidR="007F5D3D" w:rsidRDefault="007F5D3D" w:rsidP="007F5D3D">
      <w:pPr>
        <w:shd w:val="clear" w:color="auto" w:fill="FFFFFF"/>
        <w:jc w:val="both"/>
        <w:rPr>
          <w:color w:val="000000"/>
          <w:sz w:val="28"/>
          <w:szCs w:val="28"/>
        </w:rPr>
      </w:pPr>
    </w:p>
    <w:p w:rsidR="007F5D3D" w:rsidRDefault="007F5D3D" w:rsidP="007F5D3D">
      <w:pPr>
        <w:shd w:val="clear" w:color="auto" w:fill="FFFFFF"/>
        <w:jc w:val="center"/>
        <w:rPr>
          <w:color w:val="000000"/>
          <w:sz w:val="28"/>
          <w:szCs w:val="28"/>
        </w:rPr>
      </w:pPr>
      <w:r w:rsidRPr="00EA7824">
        <w:rPr>
          <w:noProof/>
          <w:color w:val="000000"/>
          <w:sz w:val="28"/>
          <w:szCs w:val="28"/>
        </w:rPr>
        <w:drawing>
          <wp:inline distT="0" distB="0" distL="0" distR="0">
            <wp:extent cx="5486400" cy="2620536"/>
            <wp:effectExtent l="0" t="0" r="19050" b="27940"/>
            <wp:docPr id="2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B9665A" w:rsidRDefault="007F5D3D" w:rsidP="007F5D3D">
      <w:pPr>
        <w:shd w:val="clear" w:color="auto" w:fill="FFFFFF"/>
        <w:jc w:val="center"/>
        <w:rPr>
          <w:i/>
          <w:color w:val="000000"/>
        </w:rPr>
      </w:pPr>
      <w:r w:rsidRPr="00B9665A">
        <w:rPr>
          <w:i/>
          <w:color w:val="000000"/>
        </w:rPr>
        <w:t>Рис. 6.2.1. Динамика отношения концентрации взвешенных частниц</w:t>
      </w:r>
    </w:p>
    <w:p w:rsidR="007F5D3D" w:rsidRPr="00B9665A" w:rsidRDefault="007F5D3D" w:rsidP="007F5D3D">
      <w:pPr>
        <w:shd w:val="clear" w:color="auto" w:fill="FFFFFF"/>
        <w:jc w:val="center"/>
        <w:rPr>
          <w:i/>
          <w:color w:val="000000"/>
        </w:rPr>
      </w:pPr>
      <w:r w:rsidRPr="00B9665A">
        <w:rPr>
          <w:i/>
          <w:color w:val="000000"/>
        </w:rPr>
        <w:t xml:space="preserve"> в атмосферном воздухе г. Кызыле к ПДК по взвешенным частицам</w:t>
      </w:r>
    </w:p>
    <w:p w:rsidR="007F5D3D" w:rsidRDefault="007F5D3D" w:rsidP="00B9665A">
      <w:pPr>
        <w:shd w:val="clear" w:color="auto" w:fill="FFFFFF"/>
        <w:ind w:firstLine="709"/>
        <w:jc w:val="both"/>
        <w:rPr>
          <w:color w:val="000000"/>
          <w:sz w:val="28"/>
          <w:szCs w:val="28"/>
        </w:rPr>
      </w:pPr>
      <w:r>
        <w:rPr>
          <w:color w:val="000000"/>
          <w:sz w:val="28"/>
          <w:szCs w:val="28"/>
        </w:rPr>
        <w:t>Из рисунка видно, что в 2017 г</w:t>
      </w:r>
      <w:r w:rsidR="00B9665A">
        <w:rPr>
          <w:color w:val="000000"/>
          <w:sz w:val="28"/>
          <w:szCs w:val="28"/>
        </w:rPr>
        <w:t>оду</w:t>
      </w:r>
      <w:r>
        <w:rPr>
          <w:color w:val="000000"/>
          <w:sz w:val="28"/>
          <w:szCs w:val="28"/>
        </w:rPr>
        <w:t xml:space="preserve"> среднегодовое значение уровня загрязнения превысили ПДК более, чем 1,5 раза. Это может быть обусловлено разными факторами: во-первых, увеличением количества неблагоприятных по воздушной инверсии дней в зимний период; во-вторых, возможно увеличилось число частных домовладений; в-третьих, увеличением количество малых котельных; в четвертых, устареванием газопылеулавливающего оборудования на ТЭЦ г. Кызыла и т.д. Эти данные необходимо анализировать с изучением соответствующих факторов.</w:t>
      </w:r>
    </w:p>
    <w:p w:rsidR="007F5D3D" w:rsidRDefault="007F5D3D" w:rsidP="00B9665A">
      <w:pPr>
        <w:shd w:val="clear" w:color="auto" w:fill="FFFFFF"/>
        <w:ind w:firstLine="709"/>
        <w:jc w:val="both"/>
        <w:rPr>
          <w:color w:val="000000"/>
          <w:sz w:val="28"/>
          <w:szCs w:val="28"/>
        </w:rPr>
      </w:pPr>
      <w:r>
        <w:rPr>
          <w:color w:val="000000"/>
          <w:sz w:val="28"/>
          <w:szCs w:val="28"/>
        </w:rPr>
        <w:t>В 2018 г</w:t>
      </w:r>
      <w:r w:rsidR="00B9665A">
        <w:rPr>
          <w:color w:val="000000"/>
          <w:sz w:val="28"/>
          <w:szCs w:val="28"/>
        </w:rPr>
        <w:t>оду</w:t>
      </w:r>
      <w:r>
        <w:rPr>
          <w:color w:val="000000"/>
          <w:sz w:val="28"/>
          <w:szCs w:val="28"/>
        </w:rPr>
        <w:t xml:space="preserve"> проведено также изучение динамики заболеваемости населения г. Кызыла болезнями органов дыхания за 2013</w:t>
      </w:r>
      <w:r>
        <w:rPr>
          <w:color w:val="000000"/>
          <w:sz w:val="28"/>
          <w:szCs w:val="28"/>
        </w:rPr>
        <w:noBreakHyphen/>
        <w:t>2017 гг. (рис. 6.2.2.)</w:t>
      </w:r>
    </w:p>
    <w:p w:rsidR="007F5D3D" w:rsidRDefault="007F5D3D" w:rsidP="007F5D3D">
      <w:pPr>
        <w:shd w:val="clear" w:color="auto" w:fill="FFFFFF"/>
        <w:jc w:val="center"/>
        <w:rPr>
          <w:color w:val="000000"/>
          <w:sz w:val="28"/>
          <w:szCs w:val="28"/>
        </w:rPr>
      </w:pPr>
    </w:p>
    <w:p w:rsidR="007F5D3D" w:rsidRDefault="007F5D3D" w:rsidP="007F5D3D">
      <w:pPr>
        <w:shd w:val="clear" w:color="auto" w:fill="FFFFFF"/>
        <w:jc w:val="center"/>
        <w:rPr>
          <w:color w:val="000000"/>
          <w:sz w:val="28"/>
          <w:szCs w:val="28"/>
        </w:rPr>
      </w:pPr>
      <w:r w:rsidRPr="005E5B3D">
        <w:rPr>
          <w:noProof/>
          <w:color w:val="000000"/>
          <w:sz w:val="28"/>
          <w:szCs w:val="28"/>
        </w:rPr>
        <w:drawing>
          <wp:inline distT="0" distB="0" distL="0" distR="0">
            <wp:extent cx="4487334" cy="2413000"/>
            <wp:effectExtent l="19050" t="0" r="27516" b="6350"/>
            <wp:docPr id="2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7F5D3D" w:rsidRPr="002E5600" w:rsidRDefault="007F5D3D" w:rsidP="007F5D3D">
      <w:pPr>
        <w:jc w:val="center"/>
      </w:pPr>
      <w:r>
        <w:t xml:space="preserve">Рис. 6.2.2. </w:t>
      </w:r>
      <w:r w:rsidRPr="002E5600">
        <w:t xml:space="preserve">Динамика заболеваемости населения г. Кызыла болезнями </w:t>
      </w:r>
    </w:p>
    <w:p w:rsidR="007F5D3D" w:rsidRPr="002E5600" w:rsidRDefault="007F5D3D" w:rsidP="007F5D3D">
      <w:pPr>
        <w:jc w:val="center"/>
      </w:pPr>
      <w:r w:rsidRPr="002E5600">
        <w:t>органов дыхания за период 2013</w:t>
      </w:r>
      <w:r>
        <w:noBreakHyphen/>
      </w:r>
      <w:r w:rsidRPr="002E5600">
        <w:t>2017 годы (в абс. числах)</w:t>
      </w:r>
    </w:p>
    <w:p w:rsidR="007F5D3D" w:rsidRPr="00B9665A" w:rsidRDefault="007F5D3D" w:rsidP="00B9665A">
      <w:pPr>
        <w:pStyle w:val="a6"/>
        <w:spacing w:after="0" w:line="240" w:lineRule="auto"/>
        <w:ind w:left="0" w:firstLine="709"/>
        <w:jc w:val="both"/>
        <w:rPr>
          <w:rFonts w:ascii="Times New Roman" w:hAnsi="Times New Roman"/>
          <w:sz w:val="28"/>
          <w:szCs w:val="28"/>
        </w:rPr>
      </w:pPr>
    </w:p>
    <w:p w:rsidR="007F5D3D" w:rsidRPr="00B9665A" w:rsidRDefault="007F5D3D" w:rsidP="00B9665A">
      <w:pPr>
        <w:pStyle w:val="a6"/>
        <w:spacing w:after="0" w:line="240" w:lineRule="auto"/>
        <w:ind w:left="0" w:firstLine="709"/>
        <w:jc w:val="both"/>
        <w:rPr>
          <w:rFonts w:ascii="Times New Roman" w:hAnsi="Times New Roman"/>
          <w:sz w:val="28"/>
          <w:szCs w:val="28"/>
        </w:rPr>
      </w:pPr>
      <w:r w:rsidRPr="00B9665A">
        <w:rPr>
          <w:rFonts w:ascii="Times New Roman" w:hAnsi="Times New Roman"/>
          <w:sz w:val="28"/>
          <w:szCs w:val="28"/>
        </w:rPr>
        <w:t>При сравнении данных по загрязнению атмосферного воздуха г. Кызыла (рис. 6.2.1.) с показателями заболеваемости органов дыхания (рис. 6.2.2.) корреляции не обнаружено. Это обусловлено, возможно, тем, что при усреднении показателей загрязненности воздуха в целом по году, показатели по наиболее неблагоприятному зимнему периоду (3 мес.) нивелируются показателями относительно благополучного весенне-летне-осеннего периода (9 мес.).</w:t>
      </w:r>
    </w:p>
    <w:p w:rsidR="007F5D3D" w:rsidRPr="00B9665A" w:rsidRDefault="007F5D3D" w:rsidP="00B9665A">
      <w:pPr>
        <w:pStyle w:val="a6"/>
        <w:spacing w:after="0" w:line="240" w:lineRule="auto"/>
        <w:ind w:left="0" w:firstLine="709"/>
        <w:jc w:val="both"/>
        <w:rPr>
          <w:rFonts w:ascii="Times New Roman" w:hAnsi="Times New Roman"/>
          <w:sz w:val="28"/>
          <w:szCs w:val="28"/>
        </w:rPr>
      </w:pPr>
      <w:r w:rsidRPr="00B9665A">
        <w:rPr>
          <w:rFonts w:ascii="Times New Roman" w:hAnsi="Times New Roman"/>
          <w:sz w:val="28"/>
          <w:szCs w:val="28"/>
        </w:rPr>
        <w:t>В связи с этим, для того, чтобы выявить влияние загрязнения атмосферного воздуха г. Кызыла на здоровье городского населения, необходимо провести параллельные исследования и по загрязнениям, и по заболеваемости именно в зимние месяцы с ноября по февраль с охватом не менее 5 лет.</w:t>
      </w:r>
    </w:p>
    <w:p w:rsidR="007F5D3D" w:rsidRPr="00B9665A" w:rsidRDefault="007F5D3D" w:rsidP="00B9665A">
      <w:pPr>
        <w:shd w:val="clear" w:color="auto" w:fill="FFFFFF"/>
        <w:ind w:firstLine="709"/>
        <w:jc w:val="center"/>
        <w:rPr>
          <w:color w:val="000000"/>
          <w:sz w:val="28"/>
          <w:szCs w:val="28"/>
        </w:rPr>
      </w:pPr>
    </w:p>
    <w:p w:rsidR="007F5D3D" w:rsidRDefault="007F5D3D" w:rsidP="00E01869">
      <w:pPr>
        <w:jc w:val="center"/>
        <w:rPr>
          <w:rFonts w:eastAsia="Calibri"/>
          <w:sz w:val="28"/>
          <w:szCs w:val="28"/>
        </w:rPr>
      </w:pPr>
      <w:r w:rsidRPr="00B9665A">
        <w:rPr>
          <w:rFonts w:eastAsia="Calibri"/>
          <w:sz w:val="28"/>
          <w:szCs w:val="28"/>
        </w:rPr>
        <w:t xml:space="preserve">Результативность </w:t>
      </w:r>
      <w:r w:rsidR="00E01869">
        <w:rPr>
          <w:rFonts w:eastAsia="Calibri"/>
          <w:sz w:val="28"/>
          <w:szCs w:val="28"/>
        </w:rPr>
        <w:t xml:space="preserve">научно-исследовательской работы </w:t>
      </w:r>
      <w:r w:rsidRPr="00B9665A">
        <w:rPr>
          <w:rFonts w:eastAsia="Calibri"/>
          <w:sz w:val="28"/>
          <w:szCs w:val="28"/>
        </w:rPr>
        <w:t>за 2018 г</w:t>
      </w:r>
      <w:r w:rsidR="00E01869">
        <w:rPr>
          <w:rFonts w:eastAsia="Calibri"/>
          <w:sz w:val="28"/>
          <w:szCs w:val="28"/>
        </w:rPr>
        <w:t>од</w:t>
      </w:r>
    </w:p>
    <w:p w:rsidR="00B9665A" w:rsidRPr="00B9665A" w:rsidRDefault="00B9665A" w:rsidP="00B9665A">
      <w:pPr>
        <w:ind w:firstLine="709"/>
        <w:jc w:val="center"/>
        <w:rPr>
          <w:rFonts w:eastAsia="Calibri"/>
          <w:sz w:val="28"/>
          <w:szCs w:val="28"/>
        </w:rPr>
      </w:pPr>
    </w:p>
    <w:p w:rsidR="007F5D3D" w:rsidRDefault="007F5D3D" w:rsidP="00B9665A">
      <w:pPr>
        <w:ind w:firstLine="709"/>
        <w:jc w:val="both"/>
        <w:rPr>
          <w:sz w:val="28"/>
          <w:szCs w:val="28"/>
        </w:rPr>
      </w:pPr>
      <w:r w:rsidRPr="0035416E">
        <w:rPr>
          <w:rFonts w:eastAsia="Calibri"/>
          <w:sz w:val="28"/>
          <w:szCs w:val="28"/>
        </w:rPr>
        <w:t xml:space="preserve">Издано </w:t>
      </w:r>
      <w:r w:rsidR="00E01869">
        <w:rPr>
          <w:sz w:val="28"/>
          <w:szCs w:val="28"/>
        </w:rPr>
        <w:t>м</w:t>
      </w:r>
      <w:r w:rsidRPr="0035416E">
        <w:rPr>
          <w:sz w:val="28"/>
          <w:szCs w:val="28"/>
        </w:rPr>
        <w:t xml:space="preserve">онографий – 1, </w:t>
      </w:r>
      <w:r w:rsidR="00E01869">
        <w:rPr>
          <w:sz w:val="28"/>
          <w:szCs w:val="28"/>
        </w:rPr>
        <w:t>м</w:t>
      </w:r>
      <w:r w:rsidRPr="0035416E">
        <w:rPr>
          <w:sz w:val="28"/>
          <w:szCs w:val="28"/>
        </w:rPr>
        <w:t xml:space="preserve">атериалов </w:t>
      </w:r>
      <w:r>
        <w:rPr>
          <w:sz w:val="28"/>
          <w:szCs w:val="28"/>
        </w:rPr>
        <w:t xml:space="preserve">международных и региональных </w:t>
      </w:r>
      <w:r w:rsidRPr="0035416E">
        <w:rPr>
          <w:sz w:val="28"/>
          <w:szCs w:val="28"/>
        </w:rPr>
        <w:t>научных конференций – 2, пособий – 2 (на русском и тувинском языках).</w:t>
      </w:r>
    </w:p>
    <w:p w:rsidR="007F5D3D" w:rsidRPr="00913075" w:rsidRDefault="007F5D3D" w:rsidP="00B9665A">
      <w:pPr>
        <w:ind w:firstLine="709"/>
        <w:jc w:val="both"/>
        <w:rPr>
          <w:sz w:val="28"/>
          <w:szCs w:val="28"/>
        </w:rPr>
      </w:pPr>
      <w:r w:rsidRPr="00D827E2">
        <w:rPr>
          <w:sz w:val="28"/>
          <w:szCs w:val="28"/>
        </w:rPr>
        <w:t xml:space="preserve">Опубликовано научных статей – 24, из них в базах данных </w:t>
      </w:r>
      <w:r w:rsidRPr="00D827E2">
        <w:rPr>
          <w:spacing w:val="-8"/>
          <w:sz w:val="28"/>
          <w:szCs w:val="28"/>
          <w:lang w:val="en-US"/>
        </w:rPr>
        <w:t>Scopus</w:t>
      </w:r>
      <w:r w:rsidRPr="00D827E2">
        <w:rPr>
          <w:spacing w:val="-8"/>
          <w:sz w:val="28"/>
          <w:szCs w:val="28"/>
        </w:rPr>
        <w:t xml:space="preserve"> – 4,</w:t>
      </w:r>
      <w:r w:rsidRPr="00D827E2">
        <w:rPr>
          <w:sz w:val="28"/>
          <w:szCs w:val="28"/>
        </w:rPr>
        <w:t xml:space="preserve"> Р</w:t>
      </w:r>
      <w:r w:rsidR="00E01869">
        <w:rPr>
          <w:sz w:val="28"/>
          <w:szCs w:val="28"/>
        </w:rPr>
        <w:t xml:space="preserve">оссийском индексе научного </w:t>
      </w:r>
      <w:r w:rsidR="00233181">
        <w:rPr>
          <w:sz w:val="28"/>
          <w:szCs w:val="28"/>
        </w:rPr>
        <w:t>цитирования (РИНЦ)</w:t>
      </w:r>
      <w:r w:rsidRPr="00D827E2">
        <w:rPr>
          <w:sz w:val="28"/>
          <w:szCs w:val="28"/>
        </w:rPr>
        <w:t xml:space="preserve"> – 15, в журналах В</w:t>
      </w:r>
      <w:r w:rsidR="00233181">
        <w:rPr>
          <w:sz w:val="28"/>
          <w:szCs w:val="28"/>
        </w:rPr>
        <w:t xml:space="preserve">ысшей аттестационной комиссии </w:t>
      </w:r>
      <w:r w:rsidRPr="00D827E2">
        <w:rPr>
          <w:sz w:val="28"/>
          <w:szCs w:val="28"/>
        </w:rPr>
        <w:t>– 5</w:t>
      </w:r>
      <w:r>
        <w:rPr>
          <w:sz w:val="28"/>
          <w:szCs w:val="28"/>
        </w:rPr>
        <w:t>.</w:t>
      </w:r>
      <w:r w:rsidR="00233181">
        <w:rPr>
          <w:sz w:val="28"/>
          <w:szCs w:val="28"/>
        </w:rPr>
        <w:t xml:space="preserve"> </w:t>
      </w:r>
      <w:r>
        <w:rPr>
          <w:sz w:val="28"/>
          <w:szCs w:val="28"/>
        </w:rPr>
        <w:t>Сдано в печать – 4, в т</w:t>
      </w:r>
      <w:r w:rsidR="00233181">
        <w:rPr>
          <w:sz w:val="28"/>
          <w:szCs w:val="28"/>
        </w:rPr>
        <w:t>ом числе</w:t>
      </w:r>
      <w:r>
        <w:rPr>
          <w:sz w:val="28"/>
          <w:szCs w:val="28"/>
        </w:rPr>
        <w:t xml:space="preserve"> в журналы баз данных </w:t>
      </w:r>
      <w:r w:rsidRPr="00D827E2">
        <w:rPr>
          <w:spacing w:val="-8"/>
          <w:sz w:val="28"/>
          <w:szCs w:val="28"/>
          <w:lang w:val="en-US"/>
        </w:rPr>
        <w:t>Scopus</w:t>
      </w:r>
      <w:r>
        <w:rPr>
          <w:spacing w:val="-8"/>
          <w:sz w:val="28"/>
          <w:szCs w:val="28"/>
        </w:rPr>
        <w:t xml:space="preserve"> и РИНЦ – 1.</w:t>
      </w:r>
    </w:p>
    <w:p w:rsidR="007F5D3D" w:rsidRPr="0035416E" w:rsidRDefault="007F5D3D" w:rsidP="00B9665A">
      <w:pPr>
        <w:ind w:firstLine="709"/>
        <w:jc w:val="both"/>
        <w:rPr>
          <w:rFonts w:eastAsia="Calibri"/>
          <w:sz w:val="28"/>
          <w:szCs w:val="28"/>
        </w:rPr>
      </w:pPr>
      <w:r w:rsidRPr="0035416E">
        <w:rPr>
          <w:rFonts w:eastAsia="Calibri"/>
          <w:sz w:val="28"/>
          <w:szCs w:val="28"/>
        </w:rPr>
        <w:t>Пол</w:t>
      </w:r>
      <w:r>
        <w:rPr>
          <w:rFonts w:eastAsia="Calibri"/>
          <w:sz w:val="28"/>
          <w:szCs w:val="28"/>
        </w:rPr>
        <w:t>у</w:t>
      </w:r>
      <w:r w:rsidRPr="0035416E">
        <w:rPr>
          <w:rFonts w:eastAsia="Calibri"/>
          <w:sz w:val="28"/>
          <w:szCs w:val="28"/>
        </w:rPr>
        <w:t>чено патентов – 1.</w:t>
      </w:r>
    </w:p>
    <w:p w:rsidR="007F5D3D" w:rsidRDefault="007F5D3D" w:rsidP="00B9665A">
      <w:pPr>
        <w:ind w:firstLine="709"/>
        <w:jc w:val="both"/>
        <w:rPr>
          <w:sz w:val="28"/>
          <w:szCs w:val="28"/>
        </w:rPr>
      </w:pPr>
      <w:r>
        <w:rPr>
          <w:sz w:val="28"/>
          <w:szCs w:val="28"/>
        </w:rPr>
        <w:t>Рукописных изданий – 4 (отчеты по независимой оценке качества условий оказания услуг учреждениями социальной сферы, в среднем по 95 стр.).</w:t>
      </w:r>
    </w:p>
    <w:p w:rsidR="007F5D3D" w:rsidRDefault="007F5D3D" w:rsidP="00B9665A">
      <w:pPr>
        <w:ind w:firstLine="709"/>
        <w:jc w:val="both"/>
        <w:rPr>
          <w:rFonts w:eastAsia="Calibri"/>
          <w:sz w:val="28"/>
          <w:szCs w:val="28"/>
        </w:rPr>
      </w:pPr>
      <w:r w:rsidRPr="0035416E">
        <w:rPr>
          <w:rFonts w:eastAsia="Calibri"/>
          <w:sz w:val="28"/>
          <w:szCs w:val="28"/>
        </w:rPr>
        <w:t xml:space="preserve">Проведено научных конференций международного и регионального уровня – 3, </w:t>
      </w:r>
      <w:r w:rsidR="00233181">
        <w:rPr>
          <w:rFonts w:eastAsia="Calibri"/>
          <w:sz w:val="28"/>
          <w:szCs w:val="28"/>
        </w:rPr>
        <w:t>«</w:t>
      </w:r>
      <w:r w:rsidRPr="0035416E">
        <w:rPr>
          <w:rFonts w:eastAsia="Calibri"/>
          <w:sz w:val="28"/>
          <w:szCs w:val="28"/>
        </w:rPr>
        <w:t>круглых столов</w:t>
      </w:r>
      <w:r w:rsidR="00233181">
        <w:rPr>
          <w:rFonts w:eastAsia="Calibri"/>
          <w:sz w:val="28"/>
          <w:szCs w:val="28"/>
        </w:rPr>
        <w:t>»</w:t>
      </w:r>
      <w:r w:rsidRPr="0035416E">
        <w:rPr>
          <w:rFonts w:eastAsia="Calibri"/>
          <w:sz w:val="28"/>
          <w:szCs w:val="28"/>
        </w:rPr>
        <w:t xml:space="preserve"> – 2, конкурсов – 1</w:t>
      </w:r>
      <w:r>
        <w:rPr>
          <w:rFonts w:eastAsia="Calibri"/>
          <w:sz w:val="28"/>
          <w:szCs w:val="28"/>
        </w:rPr>
        <w:t>, экспедиций – 3.</w:t>
      </w:r>
    </w:p>
    <w:p w:rsidR="007F5D3D" w:rsidRDefault="007F5D3D" w:rsidP="00B9665A">
      <w:pPr>
        <w:pStyle w:val="ConsPlusTitle"/>
        <w:ind w:firstLine="709"/>
        <w:jc w:val="both"/>
        <w:rPr>
          <w:rFonts w:ascii="Times New Roman" w:hAnsi="Times New Roman"/>
          <w:b w:val="0"/>
          <w:bCs w:val="0"/>
          <w:sz w:val="28"/>
          <w:szCs w:val="28"/>
        </w:rPr>
      </w:pPr>
    </w:p>
    <w:p w:rsidR="007F5D3D" w:rsidRDefault="007F5D3D" w:rsidP="007F5D3D">
      <w:pPr>
        <w:pStyle w:val="ConsPlusTitle"/>
        <w:ind w:firstLine="709"/>
        <w:jc w:val="both"/>
        <w:rPr>
          <w:rFonts w:ascii="Times New Roman" w:hAnsi="Times New Roman"/>
          <w:b w:val="0"/>
          <w:bCs w:val="0"/>
          <w:sz w:val="28"/>
          <w:szCs w:val="28"/>
        </w:rPr>
      </w:pPr>
    </w:p>
    <w:p w:rsidR="00233181" w:rsidRDefault="00233181" w:rsidP="007F5D3D">
      <w:pPr>
        <w:pStyle w:val="ConsPlusTitle"/>
        <w:ind w:firstLine="709"/>
        <w:jc w:val="both"/>
        <w:rPr>
          <w:rFonts w:ascii="Times New Roman" w:hAnsi="Times New Roman"/>
          <w:b w:val="0"/>
          <w:bCs w:val="0"/>
          <w:sz w:val="28"/>
          <w:szCs w:val="28"/>
        </w:rPr>
      </w:pPr>
    </w:p>
    <w:p w:rsidR="00233181" w:rsidRDefault="00233181" w:rsidP="007F5D3D">
      <w:pPr>
        <w:pStyle w:val="ConsPlusTitle"/>
        <w:ind w:firstLine="709"/>
        <w:jc w:val="both"/>
        <w:rPr>
          <w:rFonts w:ascii="Times New Roman" w:hAnsi="Times New Roman"/>
          <w:b w:val="0"/>
          <w:bCs w:val="0"/>
          <w:sz w:val="28"/>
          <w:szCs w:val="28"/>
        </w:rPr>
      </w:pPr>
    </w:p>
    <w:p w:rsidR="007F5D3D" w:rsidRDefault="007F5D3D" w:rsidP="007F5D3D">
      <w:pPr>
        <w:pStyle w:val="ConsPlusTitle"/>
        <w:ind w:firstLine="709"/>
        <w:jc w:val="both"/>
        <w:rPr>
          <w:rFonts w:ascii="Times New Roman" w:hAnsi="Times New Roman"/>
          <w:b w:val="0"/>
          <w:bCs w:val="0"/>
          <w:sz w:val="28"/>
          <w:szCs w:val="28"/>
        </w:rPr>
      </w:pPr>
    </w:p>
    <w:p w:rsidR="007F5D3D" w:rsidRDefault="007F5D3D" w:rsidP="007F5D3D">
      <w:pPr>
        <w:pStyle w:val="ConsPlusTitle"/>
        <w:ind w:firstLine="709"/>
        <w:jc w:val="both"/>
        <w:rPr>
          <w:rFonts w:ascii="Times New Roman" w:hAnsi="Times New Roman"/>
          <w:b w:val="0"/>
          <w:bCs w:val="0"/>
          <w:sz w:val="28"/>
          <w:szCs w:val="28"/>
        </w:rPr>
      </w:pPr>
    </w:p>
    <w:p w:rsidR="007F5D3D" w:rsidRPr="00B9665A" w:rsidRDefault="00233181" w:rsidP="00B9665A">
      <w:pPr>
        <w:jc w:val="center"/>
        <w:rPr>
          <w:b/>
          <w:sz w:val="28"/>
          <w:szCs w:val="28"/>
        </w:rPr>
      </w:pPr>
      <w:r>
        <w:rPr>
          <w:b/>
          <w:sz w:val="28"/>
          <w:szCs w:val="28"/>
        </w:rPr>
        <w:t>14</w:t>
      </w:r>
      <w:r w:rsidR="007F5D3D" w:rsidRPr="00B9665A">
        <w:rPr>
          <w:b/>
          <w:sz w:val="28"/>
          <w:szCs w:val="28"/>
        </w:rPr>
        <w:t xml:space="preserve">. </w:t>
      </w:r>
      <w:r w:rsidR="00B9665A" w:rsidRPr="00B9665A">
        <w:rPr>
          <w:b/>
          <w:sz w:val="28"/>
          <w:szCs w:val="28"/>
        </w:rPr>
        <w:t>Заключение</w:t>
      </w:r>
    </w:p>
    <w:p w:rsidR="007F5D3D" w:rsidRPr="00B9665A" w:rsidRDefault="007F5D3D" w:rsidP="007F5D3D">
      <w:pPr>
        <w:jc w:val="center"/>
        <w:rPr>
          <w:b/>
          <w:sz w:val="28"/>
          <w:szCs w:val="28"/>
        </w:rPr>
      </w:pPr>
    </w:p>
    <w:p w:rsidR="007F5D3D" w:rsidRPr="00B9665A" w:rsidRDefault="007F5D3D" w:rsidP="00B9665A">
      <w:pPr>
        <w:ind w:firstLine="709"/>
        <w:jc w:val="both"/>
        <w:rPr>
          <w:color w:val="000000" w:themeColor="text1"/>
          <w:sz w:val="28"/>
          <w:szCs w:val="28"/>
          <w:lang w:bidi="ru-RU"/>
        </w:rPr>
      </w:pPr>
      <w:r w:rsidRPr="00B9665A">
        <w:rPr>
          <w:sz w:val="28"/>
          <w:szCs w:val="28"/>
        </w:rPr>
        <w:t xml:space="preserve">В области здравоохранения продолжается работа по совершенствованию качества медицинской помощи, расширению спектра услуг, внедрению новых видов высокотехнологичных оперативных вмешательств, </w:t>
      </w:r>
      <w:r w:rsidRPr="00B9665A">
        <w:rPr>
          <w:color w:val="000000" w:themeColor="text1"/>
          <w:sz w:val="28"/>
          <w:szCs w:val="28"/>
          <w:lang w:bidi="ru-RU"/>
        </w:rPr>
        <w:t xml:space="preserve">увеличению продолжительности жизни, что в результате позволяет достичь улучшения качества жизни и позитивных демографических изменений. </w:t>
      </w:r>
    </w:p>
    <w:p w:rsidR="007F5D3D" w:rsidRPr="00B9665A" w:rsidRDefault="007F5D3D" w:rsidP="00B9665A">
      <w:pPr>
        <w:ind w:firstLine="709"/>
        <w:contextualSpacing/>
        <w:jc w:val="both"/>
        <w:rPr>
          <w:sz w:val="28"/>
          <w:szCs w:val="28"/>
        </w:rPr>
      </w:pPr>
      <w:r w:rsidRPr="00B9665A">
        <w:rPr>
          <w:sz w:val="28"/>
          <w:szCs w:val="28"/>
        </w:rPr>
        <w:t>В своем послании Федеральному Собранию Президент Российской Федерации В</w:t>
      </w:r>
      <w:r w:rsidR="001517F8">
        <w:rPr>
          <w:sz w:val="28"/>
          <w:szCs w:val="28"/>
        </w:rPr>
        <w:t>.</w:t>
      </w:r>
      <w:r w:rsidRPr="00B9665A">
        <w:rPr>
          <w:sz w:val="28"/>
          <w:szCs w:val="28"/>
        </w:rPr>
        <w:t>В</w:t>
      </w:r>
      <w:r w:rsidR="001517F8">
        <w:rPr>
          <w:sz w:val="28"/>
          <w:szCs w:val="28"/>
        </w:rPr>
        <w:t>.</w:t>
      </w:r>
      <w:r w:rsidRPr="00B9665A">
        <w:rPr>
          <w:sz w:val="28"/>
          <w:szCs w:val="28"/>
        </w:rPr>
        <w:t xml:space="preserve"> Путин подчеркнул, что </w:t>
      </w:r>
      <w:r w:rsidR="00865216" w:rsidRPr="00B9665A">
        <w:rPr>
          <w:sz w:val="28"/>
          <w:szCs w:val="28"/>
        </w:rPr>
        <w:t>«</w:t>
      </w:r>
      <w:r w:rsidRPr="00B9665A">
        <w:rPr>
          <w:sz w:val="28"/>
          <w:szCs w:val="28"/>
        </w:rPr>
        <w:t>в основе всего лежит сбережение народа России и благополучие наших граждан. Важнейший базовый показатель благополучия граждан и страны – это, конечно, продолжительность жизни</w:t>
      </w:r>
      <w:r w:rsidR="00865216" w:rsidRPr="00B9665A">
        <w:rPr>
          <w:sz w:val="28"/>
          <w:szCs w:val="28"/>
        </w:rPr>
        <w:t>»</w:t>
      </w:r>
      <w:r w:rsidRPr="00B9665A">
        <w:rPr>
          <w:sz w:val="28"/>
          <w:szCs w:val="28"/>
        </w:rPr>
        <w:t xml:space="preserve">. Здесь в последние годы республика добилась серьезного роста до исторического максимума – 66,3 лет. Но, несмотря на положительные тенденции ряда последних лет, сохраняются проблемы. </w:t>
      </w:r>
    </w:p>
    <w:p w:rsidR="007F5D3D" w:rsidRPr="00B9665A" w:rsidRDefault="007F5D3D" w:rsidP="00B9665A">
      <w:pPr>
        <w:ind w:firstLine="709"/>
        <w:contextualSpacing/>
        <w:jc w:val="both"/>
        <w:rPr>
          <w:sz w:val="28"/>
          <w:szCs w:val="28"/>
        </w:rPr>
      </w:pPr>
      <w:r w:rsidRPr="00B9665A">
        <w:rPr>
          <w:sz w:val="28"/>
          <w:szCs w:val="28"/>
        </w:rPr>
        <w:t>Медико-демографическая ситуация в республике выразилась снижением рождаемости</w:t>
      </w:r>
      <w:r w:rsidR="00B9665A" w:rsidRPr="00B9665A">
        <w:rPr>
          <w:sz w:val="28"/>
          <w:szCs w:val="28"/>
        </w:rPr>
        <w:t xml:space="preserve"> </w:t>
      </w:r>
      <w:r w:rsidRPr="00B9665A">
        <w:rPr>
          <w:sz w:val="28"/>
          <w:szCs w:val="28"/>
        </w:rPr>
        <w:t>на 6,8</w:t>
      </w:r>
      <w:r w:rsidR="00B9665A">
        <w:rPr>
          <w:sz w:val="28"/>
          <w:szCs w:val="28"/>
        </w:rPr>
        <w:t xml:space="preserve"> процента</w:t>
      </w:r>
      <w:r w:rsidRPr="00B9665A">
        <w:rPr>
          <w:sz w:val="28"/>
          <w:szCs w:val="28"/>
        </w:rPr>
        <w:t xml:space="preserve"> с показателем 20,4 на 1000 населения</w:t>
      </w:r>
      <w:r w:rsidR="00B9665A">
        <w:rPr>
          <w:sz w:val="28"/>
          <w:szCs w:val="28"/>
        </w:rPr>
        <w:t xml:space="preserve"> </w:t>
      </w:r>
      <w:r w:rsidRPr="00B9665A">
        <w:rPr>
          <w:sz w:val="28"/>
          <w:szCs w:val="28"/>
        </w:rPr>
        <w:t>(РТ 2017</w:t>
      </w:r>
      <w:r w:rsidR="00B9665A">
        <w:rPr>
          <w:sz w:val="28"/>
          <w:szCs w:val="28"/>
        </w:rPr>
        <w:t xml:space="preserve"> </w:t>
      </w:r>
      <w:r w:rsidRPr="00B9665A">
        <w:rPr>
          <w:sz w:val="28"/>
          <w:szCs w:val="28"/>
        </w:rPr>
        <w:t>г. – 21,9, РФ 2018</w:t>
      </w:r>
      <w:r w:rsidR="00B9665A">
        <w:rPr>
          <w:sz w:val="28"/>
          <w:szCs w:val="28"/>
        </w:rPr>
        <w:t xml:space="preserve"> </w:t>
      </w:r>
      <w:r w:rsidRPr="00B9665A">
        <w:rPr>
          <w:sz w:val="28"/>
          <w:szCs w:val="28"/>
        </w:rPr>
        <w:t>г.– 10,9, СФО 2018</w:t>
      </w:r>
      <w:r w:rsidR="00B9665A">
        <w:rPr>
          <w:sz w:val="28"/>
          <w:szCs w:val="28"/>
        </w:rPr>
        <w:t xml:space="preserve"> </w:t>
      </w:r>
      <w:r w:rsidRPr="00B9665A">
        <w:rPr>
          <w:sz w:val="28"/>
          <w:szCs w:val="28"/>
        </w:rPr>
        <w:t xml:space="preserve">г. – 11,4), но республика сохраняет позицию лидера по рождаемости. </w:t>
      </w:r>
    </w:p>
    <w:p w:rsidR="007F5D3D" w:rsidRPr="00B9665A" w:rsidRDefault="007F5D3D" w:rsidP="00B9665A">
      <w:pPr>
        <w:ind w:firstLine="709"/>
        <w:contextualSpacing/>
        <w:jc w:val="both"/>
        <w:rPr>
          <w:sz w:val="28"/>
          <w:szCs w:val="28"/>
        </w:rPr>
      </w:pPr>
      <w:r w:rsidRPr="00B9665A">
        <w:rPr>
          <w:sz w:val="28"/>
          <w:szCs w:val="28"/>
        </w:rPr>
        <w:t>Показатель общей смертности населения составил 8,8 на 1000 населения с ростом на 1,1</w:t>
      </w:r>
      <w:r w:rsidR="00B9665A">
        <w:rPr>
          <w:sz w:val="28"/>
          <w:szCs w:val="28"/>
        </w:rPr>
        <w:t xml:space="preserve"> процента</w:t>
      </w:r>
      <w:r w:rsidRPr="00B9665A">
        <w:rPr>
          <w:sz w:val="28"/>
          <w:szCs w:val="28"/>
        </w:rPr>
        <w:t xml:space="preserve"> по отношению к предыдущему периоду</w:t>
      </w:r>
      <w:r w:rsidR="00B9665A">
        <w:rPr>
          <w:sz w:val="28"/>
          <w:szCs w:val="28"/>
        </w:rPr>
        <w:t xml:space="preserve"> </w:t>
      </w:r>
      <w:r w:rsidRPr="00B9665A">
        <w:rPr>
          <w:sz w:val="28"/>
          <w:szCs w:val="28"/>
        </w:rPr>
        <w:t>(2017</w:t>
      </w:r>
      <w:r w:rsidR="00B9665A">
        <w:rPr>
          <w:sz w:val="28"/>
          <w:szCs w:val="28"/>
        </w:rPr>
        <w:t xml:space="preserve"> </w:t>
      </w:r>
      <w:r w:rsidRPr="00B9665A">
        <w:rPr>
          <w:sz w:val="28"/>
          <w:szCs w:val="28"/>
        </w:rPr>
        <w:t>г.</w:t>
      </w:r>
      <w:r w:rsidR="00B9665A">
        <w:rPr>
          <w:sz w:val="28"/>
          <w:szCs w:val="28"/>
        </w:rPr>
        <w:t xml:space="preserve"> – </w:t>
      </w:r>
      <w:r w:rsidRPr="00B9665A">
        <w:rPr>
          <w:sz w:val="28"/>
          <w:szCs w:val="28"/>
        </w:rPr>
        <w:t>8,7). Это ниже показателей России на 29</w:t>
      </w:r>
      <w:r w:rsidR="00B9665A">
        <w:rPr>
          <w:sz w:val="28"/>
          <w:szCs w:val="28"/>
        </w:rPr>
        <w:t xml:space="preserve"> </w:t>
      </w:r>
      <w:r w:rsidR="00DA4CE1" w:rsidRPr="00B9665A">
        <w:rPr>
          <w:sz w:val="28"/>
          <w:szCs w:val="28"/>
        </w:rPr>
        <w:t>процентов</w:t>
      </w:r>
      <w:r w:rsidRPr="00B9665A">
        <w:rPr>
          <w:sz w:val="28"/>
          <w:szCs w:val="28"/>
        </w:rPr>
        <w:t xml:space="preserve"> (РФ 2018</w:t>
      </w:r>
      <w:r w:rsidR="00B9665A">
        <w:rPr>
          <w:sz w:val="28"/>
          <w:szCs w:val="28"/>
        </w:rPr>
        <w:t xml:space="preserve"> </w:t>
      </w:r>
      <w:r w:rsidRPr="00B9665A">
        <w:rPr>
          <w:sz w:val="28"/>
          <w:szCs w:val="28"/>
        </w:rPr>
        <w:t>г.</w:t>
      </w:r>
      <w:r w:rsidR="00B9665A">
        <w:rPr>
          <w:sz w:val="28"/>
          <w:szCs w:val="28"/>
        </w:rPr>
        <w:t xml:space="preserve"> –</w:t>
      </w:r>
      <w:r w:rsidRPr="00B9665A">
        <w:rPr>
          <w:sz w:val="28"/>
          <w:szCs w:val="28"/>
        </w:rPr>
        <w:t xml:space="preserve"> 12,4), и ниже показателей СФО на 31,8</w:t>
      </w:r>
      <w:r w:rsidR="00B9665A">
        <w:rPr>
          <w:sz w:val="28"/>
          <w:szCs w:val="28"/>
        </w:rPr>
        <w:t xml:space="preserve"> процента</w:t>
      </w:r>
      <w:r w:rsidRPr="00B9665A">
        <w:rPr>
          <w:sz w:val="28"/>
          <w:szCs w:val="28"/>
        </w:rPr>
        <w:t xml:space="preserve"> (СФО 2018</w:t>
      </w:r>
      <w:r w:rsidR="00B9665A">
        <w:rPr>
          <w:sz w:val="28"/>
          <w:szCs w:val="28"/>
        </w:rPr>
        <w:t xml:space="preserve"> </w:t>
      </w:r>
      <w:r w:rsidRPr="00B9665A">
        <w:rPr>
          <w:sz w:val="28"/>
          <w:szCs w:val="28"/>
        </w:rPr>
        <w:t>г.</w:t>
      </w:r>
      <w:r w:rsidR="00B9665A">
        <w:rPr>
          <w:sz w:val="28"/>
          <w:szCs w:val="28"/>
        </w:rPr>
        <w:t xml:space="preserve"> –</w:t>
      </w:r>
      <w:r w:rsidRPr="00B9665A">
        <w:rPr>
          <w:sz w:val="28"/>
          <w:szCs w:val="28"/>
        </w:rPr>
        <w:t xml:space="preserve"> 12,9).</w:t>
      </w:r>
    </w:p>
    <w:p w:rsidR="007F5D3D" w:rsidRPr="00B9665A" w:rsidRDefault="007F5D3D" w:rsidP="00B9665A">
      <w:pPr>
        <w:tabs>
          <w:tab w:val="left" w:pos="0"/>
        </w:tabs>
        <w:ind w:firstLine="709"/>
        <w:contextualSpacing/>
        <w:jc w:val="both"/>
        <w:rPr>
          <w:sz w:val="28"/>
          <w:szCs w:val="28"/>
        </w:rPr>
      </w:pPr>
      <w:r w:rsidRPr="00B9665A">
        <w:rPr>
          <w:sz w:val="28"/>
          <w:szCs w:val="28"/>
        </w:rPr>
        <w:t>Младенческая смертность увеличилась на 9,3</w:t>
      </w:r>
      <w:r w:rsidR="007A0952">
        <w:rPr>
          <w:sz w:val="28"/>
          <w:szCs w:val="28"/>
        </w:rPr>
        <w:t xml:space="preserve"> процента</w:t>
      </w:r>
      <w:r w:rsidRPr="00B9665A">
        <w:rPr>
          <w:sz w:val="28"/>
          <w:szCs w:val="28"/>
        </w:rPr>
        <w:t xml:space="preserve"> и превышает среднероссийский уровень в 1,8 раза (РТ 2017</w:t>
      </w:r>
      <w:r w:rsidR="007A0952">
        <w:rPr>
          <w:sz w:val="28"/>
          <w:szCs w:val="28"/>
        </w:rPr>
        <w:t xml:space="preserve"> </w:t>
      </w:r>
      <w:r w:rsidRPr="00B9665A">
        <w:rPr>
          <w:sz w:val="28"/>
          <w:szCs w:val="28"/>
        </w:rPr>
        <w:t>г. – 8,6 (61 сл.); РТ 2018</w:t>
      </w:r>
      <w:r w:rsidR="007A0952">
        <w:rPr>
          <w:sz w:val="28"/>
          <w:szCs w:val="28"/>
        </w:rPr>
        <w:t xml:space="preserve"> </w:t>
      </w:r>
      <w:r w:rsidRPr="00B9665A">
        <w:rPr>
          <w:sz w:val="28"/>
          <w:szCs w:val="28"/>
        </w:rPr>
        <w:t>г. – 9,4 (63 сл.), РФ 2018</w:t>
      </w:r>
      <w:r w:rsidR="007A0952">
        <w:rPr>
          <w:sz w:val="28"/>
          <w:szCs w:val="28"/>
        </w:rPr>
        <w:t xml:space="preserve"> </w:t>
      </w:r>
      <w:r w:rsidRPr="00B9665A">
        <w:rPr>
          <w:sz w:val="28"/>
          <w:szCs w:val="28"/>
        </w:rPr>
        <w:t>г.  – 5,1, СФО</w:t>
      </w:r>
      <w:r w:rsidR="007A0952">
        <w:rPr>
          <w:sz w:val="28"/>
          <w:szCs w:val="28"/>
        </w:rPr>
        <w:t xml:space="preserve"> </w:t>
      </w:r>
      <w:r w:rsidRPr="00B9665A">
        <w:rPr>
          <w:sz w:val="28"/>
          <w:szCs w:val="28"/>
        </w:rPr>
        <w:t>2018</w:t>
      </w:r>
      <w:r w:rsidR="007A0952">
        <w:rPr>
          <w:sz w:val="28"/>
          <w:szCs w:val="28"/>
        </w:rPr>
        <w:t xml:space="preserve"> </w:t>
      </w:r>
      <w:r w:rsidRPr="00B9665A">
        <w:rPr>
          <w:sz w:val="28"/>
          <w:szCs w:val="28"/>
        </w:rPr>
        <w:t xml:space="preserve">г. – 6,1). </w:t>
      </w:r>
    </w:p>
    <w:p w:rsidR="007F5D3D" w:rsidRPr="00B9665A" w:rsidRDefault="007F5D3D" w:rsidP="00B9665A">
      <w:pPr>
        <w:tabs>
          <w:tab w:val="left" w:pos="0"/>
        </w:tabs>
        <w:ind w:firstLine="709"/>
        <w:contextualSpacing/>
        <w:jc w:val="both"/>
        <w:rPr>
          <w:sz w:val="28"/>
          <w:szCs w:val="28"/>
        </w:rPr>
      </w:pPr>
      <w:r w:rsidRPr="00B9665A">
        <w:rPr>
          <w:sz w:val="28"/>
          <w:szCs w:val="28"/>
        </w:rPr>
        <w:t>Анализ показывает,</w:t>
      </w:r>
      <w:r w:rsidR="007A0952">
        <w:rPr>
          <w:sz w:val="28"/>
          <w:szCs w:val="28"/>
        </w:rPr>
        <w:t xml:space="preserve"> </w:t>
      </w:r>
      <w:r w:rsidRPr="00B9665A">
        <w:rPr>
          <w:sz w:val="28"/>
          <w:szCs w:val="28"/>
        </w:rPr>
        <w:t>что половина случаев младенческой смертности происходит по причине отдельных состояний перинатального периода (50,7</w:t>
      </w:r>
      <w:r w:rsidR="007A0952">
        <w:rPr>
          <w:sz w:val="28"/>
          <w:szCs w:val="28"/>
        </w:rPr>
        <w:t xml:space="preserve"> процента</w:t>
      </w:r>
      <w:r w:rsidRPr="00B9665A">
        <w:rPr>
          <w:sz w:val="28"/>
          <w:szCs w:val="28"/>
        </w:rPr>
        <w:t>), что требует пристального внимания к здоровью женщин и девочек. Второе место среди причин младенческой смертности занимают</w:t>
      </w:r>
      <w:r w:rsidR="007A0952">
        <w:rPr>
          <w:sz w:val="28"/>
          <w:szCs w:val="28"/>
        </w:rPr>
        <w:t xml:space="preserve"> </w:t>
      </w:r>
      <w:r w:rsidRPr="00B9665A">
        <w:rPr>
          <w:sz w:val="28"/>
          <w:szCs w:val="28"/>
        </w:rPr>
        <w:t>внешние причины –</w:t>
      </w:r>
      <w:r w:rsidR="007A0952">
        <w:rPr>
          <w:sz w:val="28"/>
          <w:szCs w:val="28"/>
        </w:rPr>
        <w:t xml:space="preserve"> </w:t>
      </w:r>
      <w:r w:rsidRPr="00B9665A">
        <w:rPr>
          <w:sz w:val="28"/>
          <w:szCs w:val="28"/>
        </w:rPr>
        <w:t>21,5</w:t>
      </w:r>
      <w:r w:rsidR="007A0952">
        <w:rPr>
          <w:sz w:val="28"/>
          <w:szCs w:val="28"/>
        </w:rPr>
        <w:t xml:space="preserve"> процента</w:t>
      </w:r>
      <w:r w:rsidRPr="00B9665A">
        <w:rPr>
          <w:sz w:val="28"/>
          <w:szCs w:val="28"/>
        </w:rPr>
        <w:t>, на третьем месте – врожденные аномалии</w:t>
      </w:r>
      <w:r w:rsidR="007A0952">
        <w:rPr>
          <w:sz w:val="28"/>
          <w:szCs w:val="28"/>
        </w:rPr>
        <w:t xml:space="preserve"> </w:t>
      </w:r>
      <w:r w:rsidRPr="00B9665A">
        <w:rPr>
          <w:sz w:val="28"/>
          <w:szCs w:val="28"/>
        </w:rPr>
        <w:t>развития –15,3</w:t>
      </w:r>
      <w:r w:rsidR="007A0952">
        <w:rPr>
          <w:sz w:val="28"/>
          <w:szCs w:val="28"/>
        </w:rPr>
        <w:t xml:space="preserve"> процента</w:t>
      </w:r>
      <w:r w:rsidRPr="00B9665A">
        <w:rPr>
          <w:sz w:val="28"/>
          <w:szCs w:val="28"/>
        </w:rPr>
        <w:t xml:space="preserve">. В работе по снижению рисков младенческой смертности предлагается наладить межведомственную работу с социальными службами и образовательными учреждениями. </w:t>
      </w:r>
    </w:p>
    <w:p w:rsidR="007F5D3D" w:rsidRPr="007A0952" w:rsidRDefault="007F5D3D" w:rsidP="00B9665A">
      <w:pPr>
        <w:ind w:firstLine="709"/>
        <w:contextualSpacing/>
        <w:jc w:val="both"/>
        <w:rPr>
          <w:sz w:val="28"/>
          <w:szCs w:val="28"/>
        </w:rPr>
      </w:pPr>
      <w:r w:rsidRPr="007A0952">
        <w:rPr>
          <w:sz w:val="28"/>
          <w:szCs w:val="28"/>
        </w:rPr>
        <w:t>Удалось достичь снижения показателя смертности среди лиц трудоспособного возраста</w:t>
      </w:r>
      <w:r w:rsidR="007A0952">
        <w:rPr>
          <w:sz w:val="28"/>
          <w:szCs w:val="28"/>
        </w:rPr>
        <w:t xml:space="preserve"> </w:t>
      </w:r>
      <w:r w:rsidRPr="007A0952">
        <w:rPr>
          <w:sz w:val="28"/>
          <w:szCs w:val="28"/>
        </w:rPr>
        <w:t>на 6</w:t>
      </w:r>
      <w:r w:rsidR="007A0952">
        <w:rPr>
          <w:sz w:val="28"/>
          <w:szCs w:val="28"/>
        </w:rPr>
        <w:t xml:space="preserve"> </w:t>
      </w:r>
      <w:r w:rsidR="00DA4CE1" w:rsidRPr="007A0952">
        <w:rPr>
          <w:sz w:val="28"/>
          <w:szCs w:val="28"/>
        </w:rPr>
        <w:t>процентов</w:t>
      </w:r>
      <w:r w:rsidR="007A0952">
        <w:rPr>
          <w:sz w:val="28"/>
          <w:szCs w:val="28"/>
        </w:rPr>
        <w:t xml:space="preserve"> </w:t>
      </w:r>
      <w:r w:rsidRPr="007A0952">
        <w:rPr>
          <w:sz w:val="28"/>
          <w:szCs w:val="28"/>
        </w:rPr>
        <w:t>(РТ 2017</w:t>
      </w:r>
      <w:r w:rsidR="007A0952">
        <w:rPr>
          <w:sz w:val="28"/>
          <w:szCs w:val="28"/>
        </w:rPr>
        <w:t xml:space="preserve"> </w:t>
      </w:r>
      <w:r w:rsidRPr="007A0952">
        <w:rPr>
          <w:sz w:val="28"/>
          <w:szCs w:val="28"/>
        </w:rPr>
        <w:t>г. – 729,1, РТ 2018</w:t>
      </w:r>
      <w:r w:rsidR="007A0952">
        <w:rPr>
          <w:sz w:val="28"/>
          <w:szCs w:val="28"/>
        </w:rPr>
        <w:t xml:space="preserve"> </w:t>
      </w:r>
      <w:r w:rsidRPr="007A0952">
        <w:rPr>
          <w:sz w:val="28"/>
          <w:szCs w:val="28"/>
        </w:rPr>
        <w:t>г. – 685,5, РФ 2017</w:t>
      </w:r>
      <w:r w:rsidR="007A0952">
        <w:rPr>
          <w:sz w:val="28"/>
          <w:szCs w:val="28"/>
        </w:rPr>
        <w:t xml:space="preserve"> </w:t>
      </w:r>
      <w:r w:rsidRPr="007A0952">
        <w:rPr>
          <w:sz w:val="28"/>
          <w:szCs w:val="28"/>
        </w:rPr>
        <w:t>г.– 473,4, СФО 2017</w:t>
      </w:r>
      <w:r w:rsidR="007A0952">
        <w:rPr>
          <w:sz w:val="28"/>
          <w:szCs w:val="28"/>
        </w:rPr>
        <w:t xml:space="preserve"> </w:t>
      </w:r>
      <w:r w:rsidRPr="007A0952">
        <w:rPr>
          <w:sz w:val="28"/>
          <w:szCs w:val="28"/>
        </w:rPr>
        <w:t>г. – 569,4).</w:t>
      </w:r>
      <w:r w:rsidR="007A0952">
        <w:rPr>
          <w:sz w:val="28"/>
          <w:szCs w:val="28"/>
        </w:rPr>
        <w:t xml:space="preserve"> </w:t>
      </w:r>
      <w:r w:rsidRPr="007A0952">
        <w:rPr>
          <w:sz w:val="28"/>
          <w:szCs w:val="28"/>
        </w:rPr>
        <w:t>Для дальнейшей результативной работы в этом направлении следует обратить внимание, что основной причиной смертности в трудоспособном возрасте являются несчастные случаи, отравления, травмы. Это 40,7</w:t>
      </w:r>
      <w:r w:rsidR="007A0952">
        <w:rPr>
          <w:sz w:val="28"/>
          <w:szCs w:val="28"/>
        </w:rPr>
        <w:t xml:space="preserve"> процента</w:t>
      </w:r>
      <w:r w:rsidRPr="007A0952">
        <w:rPr>
          <w:sz w:val="28"/>
          <w:szCs w:val="28"/>
        </w:rPr>
        <w:t xml:space="preserve"> от всех умерших. Отрадно, что в сравнении с прошлым годом</w:t>
      </w:r>
      <w:r w:rsidR="007A0952">
        <w:rPr>
          <w:sz w:val="28"/>
          <w:szCs w:val="28"/>
        </w:rPr>
        <w:t xml:space="preserve"> </w:t>
      </w:r>
      <w:r w:rsidRPr="007A0952">
        <w:rPr>
          <w:sz w:val="28"/>
          <w:szCs w:val="28"/>
        </w:rPr>
        <w:t>регистрируется снижение показателя смертности от внешних причин на 8,6</w:t>
      </w:r>
      <w:r w:rsidR="007A0952">
        <w:rPr>
          <w:sz w:val="28"/>
          <w:szCs w:val="28"/>
        </w:rPr>
        <w:t xml:space="preserve"> процента</w:t>
      </w:r>
      <w:r w:rsidRPr="007A0952">
        <w:rPr>
          <w:sz w:val="28"/>
          <w:szCs w:val="28"/>
        </w:rPr>
        <w:t>, с 304,9 на 100 тыс. населения соответствующего возраста в 2017</w:t>
      </w:r>
      <w:r w:rsidR="007A0952">
        <w:rPr>
          <w:sz w:val="28"/>
          <w:szCs w:val="28"/>
        </w:rPr>
        <w:t xml:space="preserve"> </w:t>
      </w:r>
      <w:r w:rsidRPr="007A0952">
        <w:rPr>
          <w:sz w:val="28"/>
          <w:szCs w:val="28"/>
        </w:rPr>
        <w:t>г</w:t>
      </w:r>
      <w:r w:rsidR="007A0952">
        <w:rPr>
          <w:sz w:val="28"/>
          <w:szCs w:val="28"/>
        </w:rPr>
        <w:t>оду</w:t>
      </w:r>
      <w:r w:rsidRPr="007A0952">
        <w:rPr>
          <w:sz w:val="28"/>
          <w:szCs w:val="28"/>
        </w:rPr>
        <w:t xml:space="preserve"> до 278,8 в 2018</w:t>
      </w:r>
      <w:r w:rsidR="007A0952">
        <w:rPr>
          <w:sz w:val="28"/>
          <w:szCs w:val="28"/>
        </w:rPr>
        <w:t xml:space="preserve"> </w:t>
      </w:r>
      <w:r w:rsidRPr="007A0952">
        <w:rPr>
          <w:sz w:val="28"/>
          <w:szCs w:val="28"/>
        </w:rPr>
        <w:t>г</w:t>
      </w:r>
      <w:r w:rsidR="007A0952">
        <w:rPr>
          <w:sz w:val="28"/>
          <w:szCs w:val="28"/>
        </w:rPr>
        <w:t>оду</w:t>
      </w:r>
      <w:r w:rsidRPr="007A0952">
        <w:rPr>
          <w:sz w:val="28"/>
          <w:szCs w:val="28"/>
        </w:rPr>
        <w:t>.</w:t>
      </w:r>
    </w:p>
    <w:p w:rsidR="007F5D3D" w:rsidRPr="007A0952" w:rsidRDefault="007F5D3D" w:rsidP="00B9665A">
      <w:pPr>
        <w:pStyle w:val="16"/>
        <w:tabs>
          <w:tab w:val="left" w:pos="142"/>
          <w:tab w:val="left" w:pos="426"/>
        </w:tabs>
        <w:spacing w:after="0"/>
        <w:ind w:left="0" w:firstLine="709"/>
        <w:rPr>
          <w:rFonts w:ascii="Times New Roman" w:hAnsi="Times New Roman"/>
          <w:sz w:val="28"/>
          <w:szCs w:val="28"/>
        </w:rPr>
      </w:pPr>
      <w:r w:rsidRPr="007A0952">
        <w:rPr>
          <w:rFonts w:ascii="Times New Roman" w:hAnsi="Times New Roman"/>
          <w:sz w:val="28"/>
          <w:szCs w:val="28"/>
        </w:rPr>
        <w:t>В общей структуре смертности населения отмечен рост человеческих потерь от новообразований</w:t>
      </w:r>
      <w:r w:rsidR="007A0952">
        <w:rPr>
          <w:rFonts w:ascii="Times New Roman" w:hAnsi="Times New Roman"/>
          <w:sz w:val="28"/>
          <w:szCs w:val="28"/>
        </w:rPr>
        <w:t xml:space="preserve"> </w:t>
      </w:r>
      <w:r w:rsidRPr="007A0952">
        <w:rPr>
          <w:rFonts w:ascii="Times New Roman" w:hAnsi="Times New Roman"/>
          <w:sz w:val="28"/>
          <w:szCs w:val="28"/>
        </w:rPr>
        <w:t>на 5,2</w:t>
      </w:r>
      <w:r w:rsidR="007A0952">
        <w:rPr>
          <w:rFonts w:ascii="Times New Roman" w:hAnsi="Times New Roman"/>
          <w:sz w:val="28"/>
          <w:szCs w:val="28"/>
        </w:rPr>
        <w:t xml:space="preserve"> процента</w:t>
      </w:r>
      <w:r w:rsidRPr="007A0952">
        <w:rPr>
          <w:rFonts w:ascii="Times New Roman" w:hAnsi="Times New Roman"/>
          <w:sz w:val="28"/>
          <w:szCs w:val="28"/>
        </w:rPr>
        <w:t xml:space="preserve"> (РТ 2018</w:t>
      </w:r>
      <w:r w:rsidR="007A0952">
        <w:rPr>
          <w:rFonts w:ascii="Times New Roman" w:hAnsi="Times New Roman"/>
          <w:sz w:val="28"/>
          <w:szCs w:val="28"/>
        </w:rPr>
        <w:t xml:space="preserve"> </w:t>
      </w:r>
      <w:r w:rsidRPr="007A0952">
        <w:rPr>
          <w:rFonts w:ascii="Times New Roman" w:hAnsi="Times New Roman"/>
          <w:sz w:val="28"/>
          <w:szCs w:val="28"/>
        </w:rPr>
        <w:t>г.</w:t>
      </w:r>
      <w:r w:rsidR="007A0952">
        <w:rPr>
          <w:rFonts w:ascii="Times New Roman" w:hAnsi="Times New Roman"/>
          <w:sz w:val="28"/>
          <w:szCs w:val="28"/>
        </w:rPr>
        <w:t xml:space="preserve"> – </w:t>
      </w:r>
      <w:r w:rsidRPr="007A0952">
        <w:rPr>
          <w:rFonts w:ascii="Times New Roman" w:hAnsi="Times New Roman"/>
          <w:sz w:val="28"/>
          <w:szCs w:val="28"/>
        </w:rPr>
        <w:t>123,2, 2017</w:t>
      </w:r>
      <w:r w:rsidR="007A0952">
        <w:rPr>
          <w:rFonts w:ascii="Times New Roman" w:hAnsi="Times New Roman"/>
          <w:sz w:val="28"/>
          <w:szCs w:val="28"/>
        </w:rPr>
        <w:t xml:space="preserve"> </w:t>
      </w:r>
      <w:r w:rsidRPr="007A0952">
        <w:rPr>
          <w:rFonts w:ascii="Times New Roman" w:hAnsi="Times New Roman"/>
          <w:sz w:val="28"/>
          <w:szCs w:val="28"/>
        </w:rPr>
        <w:t>г.</w:t>
      </w:r>
      <w:r w:rsidR="007A0952">
        <w:rPr>
          <w:rFonts w:ascii="Times New Roman" w:hAnsi="Times New Roman"/>
          <w:sz w:val="28"/>
          <w:szCs w:val="28"/>
        </w:rPr>
        <w:t xml:space="preserve"> – </w:t>
      </w:r>
      <w:r w:rsidRPr="007A0952">
        <w:rPr>
          <w:rFonts w:ascii="Times New Roman" w:hAnsi="Times New Roman"/>
          <w:sz w:val="28"/>
          <w:szCs w:val="28"/>
        </w:rPr>
        <w:t>117,1, РФ 2018</w:t>
      </w:r>
      <w:r w:rsidR="007A0952">
        <w:rPr>
          <w:rFonts w:ascii="Times New Roman" w:hAnsi="Times New Roman"/>
          <w:sz w:val="28"/>
          <w:szCs w:val="28"/>
        </w:rPr>
        <w:t xml:space="preserve"> </w:t>
      </w:r>
      <w:r w:rsidRPr="007A0952">
        <w:rPr>
          <w:rFonts w:ascii="Times New Roman" w:hAnsi="Times New Roman"/>
          <w:sz w:val="28"/>
          <w:szCs w:val="28"/>
        </w:rPr>
        <w:t>г.</w:t>
      </w:r>
      <w:r w:rsidR="007A0952">
        <w:rPr>
          <w:rFonts w:ascii="Times New Roman" w:hAnsi="Times New Roman"/>
          <w:sz w:val="28"/>
          <w:szCs w:val="28"/>
        </w:rPr>
        <w:t xml:space="preserve"> – </w:t>
      </w:r>
      <w:r w:rsidRPr="007A0952">
        <w:rPr>
          <w:rFonts w:ascii="Times New Roman" w:hAnsi="Times New Roman"/>
          <w:sz w:val="28"/>
          <w:szCs w:val="28"/>
        </w:rPr>
        <w:t>196,7, СФО 2018</w:t>
      </w:r>
      <w:r w:rsidR="007A0952">
        <w:rPr>
          <w:rFonts w:ascii="Times New Roman" w:hAnsi="Times New Roman"/>
          <w:sz w:val="28"/>
          <w:szCs w:val="28"/>
        </w:rPr>
        <w:t xml:space="preserve"> </w:t>
      </w:r>
      <w:r w:rsidRPr="007A0952">
        <w:rPr>
          <w:rFonts w:ascii="Times New Roman" w:hAnsi="Times New Roman"/>
          <w:sz w:val="28"/>
          <w:szCs w:val="28"/>
        </w:rPr>
        <w:t>г.</w:t>
      </w:r>
      <w:r w:rsidR="007A0952">
        <w:rPr>
          <w:rFonts w:ascii="Times New Roman" w:hAnsi="Times New Roman"/>
          <w:sz w:val="28"/>
          <w:szCs w:val="28"/>
        </w:rPr>
        <w:t xml:space="preserve"> – </w:t>
      </w:r>
      <w:r w:rsidRPr="007A0952">
        <w:rPr>
          <w:rFonts w:ascii="Times New Roman" w:hAnsi="Times New Roman"/>
          <w:sz w:val="28"/>
          <w:szCs w:val="28"/>
        </w:rPr>
        <w:t>211,1). Показатель з</w:t>
      </w:r>
      <w:r w:rsidRPr="007A0952">
        <w:rPr>
          <w:rFonts w:ascii="Times New Roman" w:hAnsi="Times New Roman"/>
          <w:bCs/>
          <w:sz w:val="28"/>
          <w:szCs w:val="28"/>
        </w:rPr>
        <w:t>аболеваемости злокачественными новообразованиями также увеличился на 1,1</w:t>
      </w:r>
      <w:r w:rsidR="007A0952">
        <w:rPr>
          <w:rFonts w:ascii="Times New Roman" w:hAnsi="Times New Roman"/>
          <w:bCs/>
          <w:sz w:val="28"/>
          <w:szCs w:val="28"/>
        </w:rPr>
        <w:t xml:space="preserve"> процента</w:t>
      </w:r>
      <w:r w:rsidRPr="007A0952">
        <w:rPr>
          <w:rFonts w:ascii="Times New Roman" w:hAnsi="Times New Roman"/>
          <w:bCs/>
          <w:sz w:val="28"/>
          <w:szCs w:val="28"/>
        </w:rPr>
        <w:t xml:space="preserve"> и составил 244,0 на 100</w:t>
      </w:r>
      <w:r w:rsidRPr="007A0952">
        <w:rPr>
          <w:rFonts w:ascii="Times New Roman" w:hAnsi="Times New Roman"/>
          <w:sz w:val="28"/>
          <w:szCs w:val="28"/>
        </w:rPr>
        <w:t xml:space="preserve"> тысяч населения (2017</w:t>
      </w:r>
      <w:r w:rsidR="007A0952">
        <w:rPr>
          <w:rFonts w:ascii="Times New Roman" w:hAnsi="Times New Roman"/>
          <w:sz w:val="28"/>
          <w:szCs w:val="28"/>
        </w:rPr>
        <w:t xml:space="preserve"> </w:t>
      </w:r>
      <w:r w:rsidRPr="007A0952">
        <w:rPr>
          <w:rFonts w:ascii="Times New Roman" w:hAnsi="Times New Roman"/>
          <w:sz w:val="28"/>
          <w:szCs w:val="28"/>
        </w:rPr>
        <w:t>г.</w:t>
      </w:r>
      <w:r w:rsidR="007A0952">
        <w:rPr>
          <w:rFonts w:ascii="Times New Roman" w:hAnsi="Times New Roman"/>
          <w:sz w:val="28"/>
          <w:szCs w:val="28"/>
        </w:rPr>
        <w:t xml:space="preserve"> – </w:t>
      </w:r>
      <w:r w:rsidRPr="007A0952">
        <w:rPr>
          <w:rFonts w:ascii="Times New Roman" w:hAnsi="Times New Roman"/>
          <w:sz w:val="28"/>
          <w:szCs w:val="28"/>
        </w:rPr>
        <w:t>241,4, РФ 2017</w:t>
      </w:r>
      <w:r w:rsidR="007A0952">
        <w:rPr>
          <w:rFonts w:ascii="Times New Roman" w:hAnsi="Times New Roman"/>
          <w:sz w:val="28"/>
          <w:szCs w:val="28"/>
        </w:rPr>
        <w:t xml:space="preserve"> </w:t>
      </w:r>
      <w:r w:rsidRPr="007A0952">
        <w:rPr>
          <w:rFonts w:ascii="Times New Roman" w:hAnsi="Times New Roman"/>
          <w:sz w:val="28"/>
          <w:szCs w:val="28"/>
        </w:rPr>
        <w:t>г.</w:t>
      </w:r>
      <w:r w:rsidR="007A0952">
        <w:rPr>
          <w:rFonts w:ascii="Times New Roman" w:hAnsi="Times New Roman"/>
          <w:sz w:val="28"/>
          <w:szCs w:val="28"/>
        </w:rPr>
        <w:t xml:space="preserve"> – </w:t>
      </w:r>
      <w:r w:rsidRPr="007A0952">
        <w:rPr>
          <w:rFonts w:ascii="Times New Roman" w:hAnsi="Times New Roman"/>
          <w:sz w:val="28"/>
          <w:szCs w:val="28"/>
        </w:rPr>
        <w:t>420,4, СФО 2017</w:t>
      </w:r>
      <w:r w:rsidR="007A0952">
        <w:rPr>
          <w:rFonts w:ascii="Times New Roman" w:hAnsi="Times New Roman"/>
          <w:sz w:val="28"/>
          <w:szCs w:val="28"/>
        </w:rPr>
        <w:t xml:space="preserve"> </w:t>
      </w:r>
      <w:r w:rsidRPr="007A0952">
        <w:rPr>
          <w:rFonts w:ascii="Times New Roman" w:hAnsi="Times New Roman"/>
          <w:sz w:val="28"/>
          <w:szCs w:val="28"/>
        </w:rPr>
        <w:t>г.</w:t>
      </w:r>
      <w:r w:rsidR="007A0952">
        <w:rPr>
          <w:rFonts w:ascii="Times New Roman" w:hAnsi="Times New Roman"/>
          <w:sz w:val="28"/>
          <w:szCs w:val="28"/>
        </w:rPr>
        <w:t xml:space="preserve"> – </w:t>
      </w:r>
      <w:r w:rsidRPr="007A0952">
        <w:rPr>
          <w:rFonts w:ascii="Times New Roman" w:hAnsi="Times New Roman"/>
          <w:sz w:val="28"/>
          <w:szCs w:val="28"/>
        </w:rPr>
        <w:t xml:space="preserve">444,1). </w:t>
      </w:r>
    </w:p>
    <w:p w:rsidR="007F5D3D" w:rsidRPr="00B9665A" w:rsidRDefault="007F5D3D" w:rsidP="00B9665A">
      <w:pPr>
        <w:pStyle w:val="16"/>
        <w:tabs>
          <w:tab w:val="left" w:pos="142"/>
          <w:tab w:val="left" w:pos="426"/>
        </w:tabs>
        <w:spacing w:after="0"/>
        <w:ind w:left="0" w:firstLine="709"/>
        <w:rPr>
          <w:rFonts w:ascii="Times New Roman" w:hAnsi="Times New Roman"/>
          <w:sz w:val="28"/>
          <w:szCs w:val="28"/>
        </w:rPr>
      </w:pPr>
      <w:r w:rsidRPr="00B9665A">
        <w:rPr>
          <w:rFonts w:ascii="Times New Roman" w:hAnsi="Times New Roman"/>
          <w:sz w:val="28"/>
          <w:szCs w:val="28"/>
        </w:rPr>
        <w:t xml:space="preserve">Основной причиной негативной динамики следует считать недостаточно эффективную организацию работы по выявлению онкологических заболеваний на ранних стадиях: на </w:t>
      </w:r>
      <w:r w:rsidRPr="00B9665A">
        <w:rPr>
          <w:rFonts w:ascii="Times New Roman" w:hAnsi="Times New Roman"/>
          <w:sz w:val="28"/>
          <w:szCs w:val="28"/>
          <w:lang w:val="en-US"/>
        </w:rPr>
        <w:t>I</w:t>
      </w:r>
      <w:r w:rsidRPr="00B9665A">
        <w:rPr>
          <w:rFonts w:ascii="Times New Roman" w:hAnsi="Times New Roman"/>
          <w:sz w:val="28"/>
          <w:szCs w:val="28"/>
        </w:rPr>
        <w:t>-</w:t>
      </w:r>
      <w:r w:rsidRPr="00B9665A">
        <w:rPr>
          <w:rFonts w:ascii="Times New Roman" w:hAnsi="Times New Roman"/>
          <w:sz w:val="28"/>
          <w:szCs w:val="28"/>
          <w:lang w:val="en-US"/>
        </w:rPr>
        <w:t>II</w:t>
      </w:r>
      <w:r w:rsidRPr="00B9665A">
        <w:rPr>
          <w:rFonts w:ascii="Times New Roman" w:hAnsi="Times New Roman"/>
          <w:sz w:val="28"/>
          <w:szCs w:val="28"/>
        </w:rPr>
        <w:t xml:space="preserve"> стадиях заболевания выявлено только в 54,1</w:t>
      </w:r>
      <w:r w:rsidR="007A0952">
        <w:rPr>
          <w:rFonts w:ascii="Times New Roman" w:hAnsi="Times New Roman"/>
          <w:sz w:val="28"/>
          <w:szCs w:val="28"/>
        </w:rPr>
        <w:t xml:space="preserve"> процента</w:t>
      </w:r>
      <w:r w:rsidRPr="00B9665A">
        <w:rPr>
          <w:rFonts w:ascii="Times New Roman" w:hAnsi="Times New Roman"/>
          <w:sz w:val="28"/>
          <w:szCs w:val="28"/>
        </w:rPr>
        <w:t xml:space="preserve"> случаев, при этом средний уровень по Российской Федерации составляет 55,6</w:t>
      </w:r>
      <w:r w:rsidR="007A0952">
        <w:rPr>
          <w:rFonts w:ascii="Times New Roman" w:hAnsi="Times New Roman"/>
          <w:sz w:val="28"/>
          <w:szCs w:val="28"/>
        </w:rPr>
        <w:t xml:space="preserve"> </w:t>
      </w:r>
      <w:r w:rsidR="00DA4CE1" w:rsidRPr="00B9665A">
        <w:rPr>
          <w:rFonts w:ascii="Times New Roman" w:hAnsi="Times New Roman"/>
          <w:sz w:val="28"/>
          <w:szCs w:val="28"/>
        </w:rPr>
        <w:t>процент</w:t>
      </w:r>
      <w:r w:rsidR="001517F8">
        <w:rPr>
          <w:rFonts w:ascii="Times New Roman" w:hAnsi="Times New Roman"/>
          <w:sz w:val="28"/>
          <w:szCs w:val="28"/>
        </w:rPr>
        <w:t>а</w:t>
      </w:r>
      <w:r w:rsidRPr="00B9665A">
        <w:rPr>
          <w:rFonts w:ascii="Times New Roman" w:hAnsi="Times New Roman"/>
          <w:sz w:val="28"/>
          <w:szCs w:val="28"/>
        </w:rPr>
        <w:t>.</w:t>
      </w:r>
    </w:p>
    <w:p w:rsidR="007F5D3D" w:rsidRPr="007A0952" w:rsidRDefault="007F5D3D" w:rsidP="00B9665A">
      <w:pPr>
        <w:autoSpaceDE w:val="0"/>
        <w:autoSpaceDN w:val="0"/>
        <w:adjustRightInd w:val="0"/>
        <w:ind w:firstLine="709"/>
        <w:contextualSpacing/>
        <w:jc w:val="both"/>
        <w:rPr>
          <w:rFonts w:eastAsia="Calibri"/>
          <w:sz w:val="28"/>
          <w:szCs w:val="28"/>
        </w:rPr>
      </w:pPr>
      <w:r w:rsidRPr="00B9665A">
        <w:rPr>
          <w:sz w:val="28"/>
          <w:szCs w:val="28"/>
        </w:rPr>
        <w:t>Показатель активного выявления составил 24,1</w:t>
      </w:r>
      <w:r w:rsidR="007A0952">
        <w:rPr>
          <w:sz w:val="28"/>
          <w:szCs w:val="28"/>
        </w:rPr>
        <w:t xml:space="preserve"> процента</w:t>
      </w:r>
      <w:r w:rsidRPr="00B9665A">
        <w:rPr>
          <w:sz w:val="28"/>
          <w:szCs w:val="28"/>
        </w:rPr>
        <w:t xml:space="preserve"> с увеличением на 7,1</w:t>
      </w:r>
      <w:r w:rsidR="007A0952">
        <w:rPr>
          <w:sz w:val="28"/>
          <w:szCs w:val="28"/>
        </w:rPr>
        <w:t xml:space="preserve"> процента</w:t>
      </w:r>
      <w:r w:rsidRPr="00B9665A">
        <w:rPr>
          <w:sz w:val="28"/>
          <w:szCs w:val="28"/>
        </w:rPr>
        <w:t>, но ниже показателя по Р</w:t>
      </w:r>
      <w:r w:rsidR="001517F8">
        <w:rPr>
          <w:sz w:val="28"/>
          <w:szCs w:val="28"/>
        </w:rPr>
        <w:t xml:space="preserve">оссийской </w:t>
      </w:r>
      <w:r w:rsidRPr="00B9665A">
        <w:rPr>
          <w:sz w:val="28"/>
          <w:szCs w:val="28"/>
        </w:rPr>
        <w:t>Ф</w:t>
      </w:r>
      <w:r w:rsidR="001517F8">
        <w:rPr>
          <w:sz w:val="28"/>
          <w:szCs w:val="28"/>
        </w:rPr>
        <w:t>едерации</w:t>
      </w:r>
      <w:r w:rsidRPr="00B9665A">
        <w:rPr>
          <w:sz w:val="28"/>
          <w:szCs w:val="28"/>
        </w:rPr>
        <w:t xml:space="preserve"> на 6,6</w:t>
      </w:r>
      <w:r w:rsidR="007A0952">
        <w:rPr>
          <w:sz w:val="28"/>
          <w:szCs w:val="28"/>
        </w:rPr>
        <w:t xml:space="preserve"> процента</w:t>
      </w:r>
      <w:r w:rsidRPr="00B9665A">
        <w:rPr>
          <w:sz w:val="28"/>
          <w:szCs w:val="28"/>
        </w:rPr>
        <w:t xml:space="preserve"> </w:t>
      </w:r>
      <w:r w:rsidRPr="007A0952">
        <w:rPr>
          <w:sz w:val="28"/>
          <w:szCs w:val="28"/>
        </w:rPr>
        <w:t>(2017</w:t>
      </w:r>
      <w:r w:rsidR="007A0952">
        <w:rPr>
          <w:sz w:val="28"/>
          <w:szCs w:val="28"/>
        </w:rPr>
        <w:t xml:space="preserve"> </w:t>
      </w:r>
      <w:r w:rsidRPr="007A0952">
        <w:rPr>
          <w:sz w:val="28"/>
          <w:szCs w:val="28"/>
        </w:rPr>
        <w:t xml:space="preserve">г </w:t>
      </w:r>
      <w:r w:rsidR="007A0952">
        <w:rPr>
          <w:sz w:val="28"/>
          <w:szCs w:val="28"/>
        </w:rPr>
        <w:t>–</w:t>
      </w:r>
      <w:r w:rsidRPr="007A0952">
        <w:rPr>
          <w:sz w:val="28"/>
          <w:szCs w:val="28"/>
        </w:rPr>
        <w:t xml:space="preserve"> 22,5</w:t>
      </w:r>
      <w:r w:rsidR="007A0952">
        <w:rPr>
          <w:sz w:val="28"/>
          <w:szCs w:val="28"/>
        </w:rPr>
        <w:t xml:space="preserve"> процента</w:t>
      </w:r>
      <w:r w:rsidRPr="007A0952">
        <w:rPr>
          <w:sz w:val="28"/>
          <w:szCs w:val="28"/>
        </w:rPr>
        <w:t xml:space="preserve">; РФ </w:t>
      </w:r>
      <w:r w:rsidR="007A0952">
        <w:rPr>
          <w:sz w:val="28"/>
          <w:szCs w:val="28"/>
        </w:rPr>
        <w:t>–</w:t>
      </w:r>
      <w:r w:rsidRPr="007A0952">
        <w:rPr>
          <w:sz w:val="28"/>
          <w:szCs w:val="28"/>
        </w:rPr>
        <w:t xml:space="preserve"> 25,8</w:t>
      </w:r>
      <w:r w:rsidR="007A0952">
        <w:rPr>
          <w:sz w:val="28"/>
          <w:szCs w:val="28"/>
        </w:rPr>
        <w:t xml:space="preserve"> процента</w:t>
      </w:r>
      <w:r w:rsidRPr="007A0952">
        <w:rPr>
          <w:sz w:val="28"/>
          <w:szCs w:val="28"/>
        </w:rPr>
        <w:t>).</w:t>
      </w:r>
      <w:r w:rsidR="007A0952">
        <w:rPr>
          <w:sz w:val="28"/>
          <w:szCs w:val="28"/>
        </w:rPr>
        <w:t xml:space="preserve"> </w:t>
      </w:r>
      <w:r w:rsidRPr="007A0952">
        <w:rPr>
          <w:sz w:val="28"/>
          <w:szCs w:val="28"/>
        </w:rPr>
        <w:t>Показатель запущенности остался на уровне прошлого года и составил 25,1</w:t>
      </w:r>
      <w:r w:rsidR="007A0952">
        <w:rPr>
          <w:sz w:val="28"/>
          <w:szCs w:val="28"/>
        </w:rPr>
        <w:t xml:space="preserve"> процента</w:t>
      </w:r>
      <w:r w:rsidRPr="007A0952">
        <w:rPr>
          <w:sz w:val="28"/>
          <w:szCs w:val="28"/>
        </w:rPr>
        <w:t xml:space="preserve"> (2017</w:t>
      </w:r>
      <w:r w:rsidR="007A0952">
        <w:rPr>
          <w:sz w:val="28"/>
          <w:szCs w:val="28"/>
        </w:rPr>
        <w:t xml:space="preserve"> </w:t>
      </w:r>
      <w:r w:rsidRPr="007A0952">
        <w:rPr>
          <w:sz w:val="28"/>
          <w:szCs w:val="28"/>
        </w:rPr>
        <w:t>г</w:t>
      </w:r>
      <w:r w:rsidR="007A0952">
        <w:rPr>
          <w:sz w:val="28"/>
          <w:szCs w:val="28"/>
        </w:rPr>
        <w:t>. –</w:t>
      </w:r>
      <w:r w:rsidRPr="007A0952">
        <w:rPr>
          <w:sz w:val="28"/>
          <w:szCs w:val="28"/>
        </w:rPr>
        <w:t xml:space="preserve"> 25,3</w:t>
      </w:r>
      <w:r w:rsidR="007A0952">
        <w:rPr>
          <w:sz w:val="28"/>
          <w:szCs w:val="28"/>
        </w:rPr>
        <w:t xml:space="preserve"> процента</w:t>
      </w:r>
      <w:r w:rsidRPr="007A0952">
        <w:rPr>
          <w:sz w:val="28"/>
          <w:szCs w:val="28"/>
        </w:rPr>
        <w:t>, РФ</w:t>
      </w:r>
      <w:r w:rsidR="007A0952">
        <w:rPr>
          <w:sz w:val="28"/>
          <w:szCs w:val="28"/>
        </w:rPr>
        <w:t xml:space="preserve"> – </w:t>
      </w:r>
      <w:r w:rsidRPr="007A0952">
        <w:rPr>
          <w:sz w:val="28"/>
          <w:szCs w:val="28"/>
        </w:rPr>
        <w:t>22,5</w:t>
      </w:r>
      <w:r w:rsidR="007A0952">
        <w:rPr>
          <w:sz w:val="28"/>
          <w:szCs w:val="28"/>
        </w:rPr>
        <w:t xml:space="preserve"> процента</w:t>
      </w:r>
      <w:r w:rsidRPr="007A0952">
        <w:rPr>
          <w:sz w:val="28"/>
          <w:szCs w:val="28"/>
        </w:rPr>
        <w:t>).</w:t>
      </w:r>
      <w:r w:rsidR="007A0952">
        <w:rPr>
          <w:sz w:val="28"/>
          <w:szCs w:val="28"/>
        </w:rPr>
        <w:t xml:space="preserve"> </w:t>
      </w:r>
      <w:r w:rsidRPr="007A0952">
        <w:rPr>
          <w:rFonts w:eastAsia="Calibri"/>
          <w:sz w:val="28"/>
          <w:szCs w:val="28"/>
        </w:rPr>
        <w:t>Показатель одногодичной летальности составил 26,1</w:t>
      </w:r>
      <w:r w:rsidR="007A0952">
        <w:rPr>
          <w:rFonts w:eastAsia="Calibri"/>
          <w:sz w:val="28"/>
          <w:szCs w:val="28"/>
        </w:rPr>
        <w:t xml:space="preserve"> процента</w:t>
      </w:r>
      <w:r w:rsidRPr="007A0952">
        <w:rPr>
          <w:rFonts w:eastAsia="Calibri"/>
          <w:sz w:val="28"/>
          <w:szCs w:val="28"/>
        </w:rPr>
        <w:t xml:space="preserve"> со снижением по отношению к данным предыдущего периода на 4,7</w:t>
      </w:r>
      <w:r w:rsidR="007A0952">
        <w:rPr>
          <w:rFonts w:eastAsia="Calibri"/>
          <w:sz w:val="28"/>
          <w:szCs w:val="28"/>
        </w:rPr>
        <w:t xml:space="preserve"> процента</w:t>
      </w:r>
      <w:r w:rsidRPr="007A0952">
        <w:rPr>
          <w:rFonts w:eastAsia="Calibri"/>
          <w:sz w:val="28"/>
          <w:szCs w:val="28"/>
        </w:rPr>
        <w:t xml:space="preserve"> (2017</w:t>
      </w:r>
      <w:r w:rsidR="007A0952">
        <w:rPr>
          <w:rFonts w:eastAsia="Calibri"/>
          <w:sz w:val="28"/>
          <w:szCs w:val="28"/>
        </w:rPr>
        <w:t xml:space="preserve"> </w:t>
      </w:r>
      <w:r w:rsidRPr="007A0952">
        <w:rPr>
          <w:rFonts w:eastAsia="Calibri"/>
          <w:sz w:val="28"/>
          <w:szCs w:val="28"/>
        </w:rPr>
        <w:t xml:space="preserve">г </w:t>
      </w:r>
      <w:r w:rsidR="007A0952">
        <w:rPr>
          <w:rFonts w:eastAsia="Calibri"/>
          <w:sz w:val="28"/>
          <w:szCs w:val="28"/>
        </w:rPr>
        <w:t>–</w:t>
      </w:r>
      <w:r w:rsidRPr="007A0952">
        <w:rPr>
          <w:rFonts w:eastAsia="Calibri"/>
          <w:sz w:val="28"/>
          <w:szCs w:val="28"/>
        </w:rPr>
        <w:t xml:space="preserve"> 27,4</w:t>
      </w:r>
      <w:r w:rsidR="007A0952">
        <w:rPr>
          <w:rFonts w:eastAsia="Calibri"/>
          <w:sz w:val="28"/>
          <w:szCs w:val="28"/>
        </w:rPr>
        <w:t xml:space="preserve"> процента</w:t>
      </w:r>
      <w:r w:rsidRPr="007A0952">
        <w:rPr>
          <w:rFonts w:eastAsia="Calibri"/>
          <w:sz w:val="28"/>
          <w:szCs w:val="28"/>
        </w:rPr>
        <w:t xml:space="preserve">, РФ </w:t>
      </w:r>
      <w:r w:rsidR="007A0952">
        <w:rPr>
          <w:rFonts w:eastAsia="Calibri"/>
          <w:sz w:val="28"/>
          <w:szCs w:val="28"/>
        </w:rPr>
        <w:t>–</w:t>
      </w:r>
      <w:r w:rsidRPr="007A0952">
        <w:rPr>
          <w:rFonts w:eastAsia="Calibri"/>
          <w:sz w:val="28"/>
          <w:szCs w:val="28"/>
        </w:rPr>
        <w:t xml:space="preserve"> 22,5</w:t>
      </w:r>
      <w:r w:rsidR="007A0952">
        <w:rPr>
          <w:rFonts w:eastAsia="Calibri"/>
          <w:sz w:val="28"/>
          <w:szCs w:val="28"/>
        </w:rPr>
        <w:t xml:space="preserve"> </w:t>
      </w:r>
      <w:r w:rsidR="00DA4CE1" w:rsidRPr="007A0952">
        <w:rPr>
          <w:rFonts w:eastAsia="Calibri"/>
          <w:sz w:val="28"/>
          <w:szCs w:val="28"/>
        </w:rPr>
        <w:t>процен</w:t>
      </w:r>
      <w:r w:rsidR="007A0952">
        <w:rPr>
          <w:rFonts w:eastAsia="Calibri"/>
          <w:sz w:val="28"/>
          <w:szCs w:val="28"/>
        </w:rPr>
        <w:t>та</w:t>
      </w:r>
      <w:r w:rsidRPr="007A0952">
        <w:rPr>
          <w:rFonts w:eastAsia="Calibri"/>
          <w:sz w:val="28"/>
          <w:szCs w:val="28"/>
        </w:rPr>
        <w:t>).</w:t>
      </w:r>
    </w:p>
    <w:p w:rsidR="007F5D3D" w:rsidRPr="007A0952" w:rsidRDefault="007F5D3D" w:rsidP="00B9665A">
      <w:pPr>
        <w:ind w:firstLine="709"/>
        <w:jc w:val="both"/>
        <w:rPr>
          <w:sz w:val="28"/>
          <w:szCs w:val="28"/>
        </w:rPr>
      </w:pPr>
      <w:r w:rsidRPr="007A0952">
        <w:rPr>
          <w:sz w:val="28"/>
          <w:szCs w:val="28"/>
        </w:rPr>
        <w:t>Показатель смертности от болезней системы кровообращения увеличился по сравнению с прошлым годом на 6,5</w:t>
      </w:r>
      <w:r w:rsidR="007A0952">
        <w:rPr>
          <w:sz w:val="28"/>
          <w:szCs w:val="28"/>
        </w:rPr>
        <w:t xml:space="preserve"> процента</w:t>
      </w:r>
      <w:r w:rsidRPr="007A0952">
        <w:rPr>
          <w:sz w:val="28"/>
          <w:szCs w:val="28"/>
        </w:rPr>
        <w:t>, но ниже среднероссийского уровня на 43,9</w:t>
      </w:r>
      <w:r w:rsidR="007A0952">
        <w:rPr>
          <w:sz w:val="28"/>
          <w:szCs w:val="28"/>
        </w:rPr>
        <w:t xml:space="preserve"> процента </w:t>
      </w:r>
      <w:r w:rsidRPr="007A0952">
        <w:rPr>
          <w:sz w:val="28"/>
          <w:szCs w:val="28"/>
        </w:rPr>
        <w:t>(РТ 2017</w:t>
      </w:r>
      <w:r w:rsidR="007A0952">
        <w:rPr>
          <w:sz w:val="28"/>
          <w:szCs w:val="28"/>
        </w:rPr>
        <w:t xml:space="preserve"> </w:t>
      </w:r>
      <w:r w:rsidRPr="007A0952">
        <w:rPr>
          <w:sz w:val="28"/>
          <w:szCs w:val="28"/>
        </w:rPr>
        <w:t>г. – 310,2; РТ 2018</w:t>
      </w:r>
      <w:r w:rsidR="007A0952">
        <w:rPr>
          <w:sz w:val="28"/>
          <w:szCs w:val="28"/>
        </w:rPr>
        <w:t xml:space="preserve"> </w:t>
      </w:r>
      <w:r w:rsidRPr="007A0952">
        <w:rPr>
          <w:sz w:val="28"/>
          <w:szCs w:val="28"/>
        </w:rPr>
        <w:t>г. – 330,5; РФ 2018</w:t>
      </w:r>
      <w:r w:rsidR="007A0952">
        <w:rPr>
          <w:sz w:val="28"/>
          <w:szCs w:val="28"/>
        </w:rPr>
        <w:t xml:space="preserve"> </w:t>
      </w:r>
      <w:r w:rsidRPr="007A0952">
        <w:rPr>
          <w:sz w:val="28"/>
          <w:szCs w:val="28"/>
        </w:rPr>
        <w:t xml:space="preserve">г. – 573,6; СФО </w:t>
      </w:r>
      <w:r w:rsidR="001517F8">
        <w:rPr>
          <w:sz w:val="28"/>
          <w:szCs w:val="28"/>
        </w:rPr>
        <w:t xml:space="preserve">          </w:t>
      </w:r>
      <w:r w:rsidRPr="007A0952">
        <w:rPr>
          <w:sz w:val="28"/>
          <w:szCs w:val="28"/>
        </w:rPr>
        <w:t>2018</w:t>
      </w:r>
      <w:r w:rsidR="007A0952">
        <w:rPr>
          <w:sz w:val="28"/>
          <w:szCs w:val="28"/>
        </w:rPr>
        <w:t xml:space="preserve"> </w:t>
      </w:r>
      <w:r w:rsidRPr="007A0952">
        <w:rPr>
          <w:sz w:val="28"/>
          <w:szCs w:val="28"/>
        </w:rPr>
        <w:t>г.  – 542,4).</w:t>
      </w:r>
      <w:r w:rsidR="007A0952">
        <w:rPr>
          <w:sz w:val="28"/>
          <w:szCs w:val="28"/>
        </w:rPr>
        <w:t xml:space="preserve"> </w:t>
      </w:r>
      <w:r w:rsidRPr="007A0952">
        <w:rPr>
          <w:sz w:val="28"/>
          <w:szCs w:val="28"/>
        </w:rPr>
        <w:t xml:space="preserve">В структуре смертности от БСК основную долю занимает смертность от </w:t>
      </w:r>
      <w:r w:rsidR="001517F8">
        <w:rPr>
          <w:sz w:val="28"/>
          <w:szCs w:val="28"/>
        </w:rPr>
        <w:t>хронической ишемической болезни сердца</w:t>
      </w:r>
      <w:r w:rsidRPr="007A0952">
        <w:rPr>
          <w:sz w:val="28"/>
          <w:szCs w:val="28"/>
        </w:rPr>
        <w:t>, в связи с чем необходимо усилить работу первичного звена в части динамического наблюдения за данной категорией населения.</w:t>
      </w:r>
    </w:p>
    <w:p w:rsidR="007F5D3D" w:rsidRPr="00B9665A" w:rsidRDefault="007F5D3D" w:rsidP="00B9665A">
      <w:pPr>
        <w:ind w:firstLine="709"/>
        <w:contextualSpacing/>
        <w:jc w:val="both"/>
        <w:rPr>
          <w:sz w:val="28"/>
          <w:szCs w:val="28"/>
        </w:rPr>
      </w:pPr>
      <w:r w:rsidRPr="007A0952">
        <w:rPr>
          <w:sz w:val="28"/>
          <w:szCs w:val="28"/>
        </w:rPr>
        <w:t>Достигнуто снижение заболеваемости туберкулезом на 17,4</w:t>
      </w:r>
      <w:r w:rsidR="007A0952">
        <w:rPr>
          <w:sz w:val="28"/>
          <w:szCs w:val="28"/>
        </w:rPr>
        <w:t xml:space="preserve"> процента</w:t>
      </w:r>
      <w:r w:rsidRPr="007A0952">
        <w:rPr>
          <w:sz w:val="28"/>
          <w:szCs w:val="28"/>
        </w:rPr>
        <w:t xml:space="preserve"> с показателем 125,0 на 100 тыс. населения (РТ 2017</w:t>
      </w:r>
      <w:r w:rsidR="007A0952">
        <w:rPr>
          <w:sz w:val="28"/>
          <w:szCs w:val="28"/>
        </w:rPr>
        <w:t xml:space="preserve"> </w:t>
      </w:r>
      <w:r w:rsidRPr="007A0952">
        <w:rPr>
          <w:sz w:val="28"/>
          <w:szCs w:val="28"/>
        </w:rPr>
        <w:t>г.</w:t>
      </w:r>
      <w:r w:rsidR="007A0952">
        <w:rPr>
          <w:sz w:val="28"/>
          <w:szCs w:val="28"/>
        </w:rPr>
        <w:t xml:space="preserve"> – </w:t>
      </w:r>
      <w:r w:rsidRPr="007A0952">
        <w:rPr>
          <w:sz w:val="28"/>
          <w:szCs w:val="28"/>
        </w:rPr>
        <w:t>151,3, РФ 2017</w:t>
      </w:r>
      <w:r w:rsidR="007A0952">
        <w:rPr>
          <w:sz w:val="28"/>
          <w:szCs w:val="28"/>
        </w:rPr>
        <w:t xml:space="preserve"> </w:t>
      </w:r>
      <w:r w:rsidRPr="007A0952">
        <w:rPr>
          <w:sz w:val="28"/>
          <w:szCs w:val="28"/>
        </w:rPr>
        <w:t>г.</w:t>
      </w:r>
      <w:r w:rsidR="007A0952">
        <w:rPr>
          <w:sz w:val="28"/>
          <w:szCs w:val="28"/>
        </w:rPr>
        <w:t xml:space="preserve"> – </w:t>
      </w:r>
      <w:r w:rsidRPr="007A0952">
        <w:rPr>
          <w:sz w:val="28"/>
          <w:szCs w:val="28"/>
        </w:rPr>
        <w:t xml:space="preserve">48,3, СФО </w:t>
      </w:r>
      <w:r w:rsidR="007A0952">
        <w:rPr>
          <w:sz w:val="28"/>
          <w:szCs w:val="28"/>
        </w:rPr>
        <w:t xml:space="preserve">– </w:t>
      </w:r>
      <w:r w:rsidRPr="007A0952">
        <w:rPr>
          <w:sz w:val="28"/>
          <w:szCs w:val="28"/>
        </w:rPr>
        <w:t>83,4) и смертности от туберкулеза на 6,4</w:t>
      </w:r>
      <w:r w:rsidR="007A0952">
        <w:rPr>
          <w:sz w:val="28"/>
          <w:szCs w:val="28"/>
        </w:rPr>
        <w:t xml:space="preserve"> процента</w:t>
      </w:r>
      <w:r w:rsidRPr="007A0952">
        <w:rPr>
          <w:sz w:val="28"/>
          <w:szCs w:val="28"/>
        </w:rPr>
        <w:t xml:space="preserve"> с показателем 42,7 на 100 тыс. населения (РТ 2017</w:t>
      </w:r>
      <w:r w:rsidR="007A0952">
        <w:rPr>
          <w:sz w:val="28"/>
          <w:szCs w:val="28"/>
        </w:rPr>
        <w:t xml:space="preserve"> </w:t>
      </w:r>
      <w:r w:rsidRPr="007A0952">
        <w:rPr>
          <w:sz w:val="28"/>
          <w:szCs w:val="28"/>
        </w:rPr>
        <w:t>г.</w:t>
      </w:r>
      <w:r w:rsidR="007A0952">
        <w:rPr>
          <w:sz w:val="28"/>
          <w:szCs w:val="28"/>
        </w:rPr>
        <w:t xml:space="preserve"> – </w:t>
      </w:r>
      <w:r w:rsidRPr="007A0952">
        <w:rPr>
          <w:sz w:val="28"/>
          <w:szCs w:val="28"/>
        </w:rPr>
        <w:t>45,6, РФ 2018</w:t>
      </w:r>
      <w:r w:rsidR="007A0952">
        <w:rPr>
          <w:sz w:val="28"/>
          <w:szCs w:val="28"/>
        </w:rPr>
        <w:t xml:space="preserve"> </w:t>
      </w:r>
      <w:r w:rsidRPr="007A0952">
        <w:rPr>
          <w:sz w:val="28"/>
          <w:szCs w:val="28"/>
        </w:rPr>
        <w:t>г.</w:t>
      </w:r>
      <w:r w:rsidR="007A0952">
        <w:rPr>
          <w:sz w:val="28"/>
          <w:szCs w:val="28"/>
        </w:rPr>
        <w:t xml:space="preserve"> – </w:t>
      </w:r>
      <w:r w:rsidRPr="007A0952">
        <w:rPr>
          <w:sz w:val="28"/>
          <w:szCs w:val="28"/>
        </w:rPr>
        <w:t>5,5, СФО 2018</w:t>
      </w:r>
      <w:r w:rsidR="007A0952">
        <w:rPr>
          <w:sz w:val="28"/>
          <w:szCs w:val="28"/>
        </w:rPr>
        <w:t xml:space="preserve"> </w:t>
      </w:r>
      <w:r w:rsidRPr="007A0952">
        <w:rPr>
          <w:sz w:val="28"/>
          <w:szCs w:val="28"/>
        </w:rPr>
        <w:t>г.</w:t>
      </w:r>
      <w:r w:rsidR="007A0952">
        <w:rPr>
          <w:sz w:val="28"/>
          <w:szCs w:val="28"/>
        </w:rPr>
        <w:t xml:space="preserve"> – </w:t>
      </w:r>
      <w:r w:rsidRPr="007A0952">
        <w:rPr>
          <w:sz w:val="28"/>
          <w:szCs w:val="28"/>
        </w:rPr>
        <w:t>11,9). Однако до достижения средних показателей по России следует наращивать темпы, искать новые подходы. Отставание по России по заболеваемости туберкулезом составляет</w:t>
      </w:r>
      <w:r w:rsidRPr="00B9665A">
        <w:rPr>
          <w:sz w:val="28"/>
          <w:szCs w:val="28"/>
        </w:rPr>
        <w:t xml:space="preserve"> 2,6 раза, по СФО – 1,5 раза, по смертности 7 и 3,4 раза соответственно.  </w:t>
      </w:r>
    </w:p>
    <w:p w:rsidR="007F5D3D" w:rsidRPr="00B9665A" w:rsidRDefault="007F5D3D" w:rsidP="00B9665A">
      <w:pPr>
        <w:ind w:firstLine="709"/>
        <w:contextualSpacing/>
        <w:jc w:val="both"/>
        <w:rPr>
          <w:sz w:val="28"/>
          <w:szCs w:val="28"/>
        </w:rPr>
      </w:pPr>
      <w:r w:rsidRPr="00B9665A">
        <w:rPr>
          <w:sz w:val="28"/>
          <w:szCs w:val="28"/>
        </w:rPr>
        <w:t xml:space="preserve">Для достижения положительной динамики проделана большая работа по повышению охвата населения </w:t>
      </w:r>
      <w:r w:rsidR="001517F8">
        <w:rPr>
          <w:sz w:val="28"/>
          <w:szCs w:val="28"/>
        </w:rPr>
        <w:t xml:space="preserve">флюорографическим </w:t>
      </w:r>
      <w:r w:rsidRPr="00B9665A">
        <w:rPr>
          <w:sz w:val="28"/>
          <w:szCs w:val="28"/>
        </w:rPr>
        <w:t>обследованием, в том числе по охвату тех, кто не проходил ФГ</w:t>
      </w:r>
      <w:r w:rsidR="001517F8">
        <w:rPr>
          <w:sz w:val="28"/>
          <w:szCs w:val="28"/>
        </w:rPr>
        <w:t>-</w:t>
      </w:r>
      <w:r w:rsidRPr="00B9665A">
        <w:rPr>
          <w:sz w:val="28"/>
          <w:szCs w:val="28"/>
        </w:rPr>
        <w:t>обследование два и более года. Если в 2017 г</w:t>
      </w:r>
      <w:r w:rsidR="007A0952">
        <w:rPr>
          <w:sz w:val="28"/>
          <w:szCs w:val="28"/>
        </w:rPr>
        <w:t>оду</w:t>
      </w:r>
      <w:r w:rsidRPr="00B9665A">
        <w:rPr>
          <w:sz w:val="28"/>
          <w:szCs w:val="28"/>
        </w:rPr>
        <w:t xml:space="preserve"> флюорообследованием было охвачено 85,8</w:t>
      </w:r>
      <w:r w:rsidR="007A0952">
        <w:rPr>
          <w:sz w:val="28"/>
          <w:szCs w:val="28"/>
        </w:rPr>
        <w:t xml:space="preserve"> процента</w:t>
      </w:r>
      <w:r w:rsidRPr="00B9665A">
        <w:rPr>
          <w:sz w:val="28"/>
          <w:szCs w:val="28"/>
        </w:rPr>
        <w:t>, то в 2018 г</w:t>
      </w:r>
      <w:r w:rsidR="007A0952">
        <w:rPr>
          <w:sz w:val="28"/>
          <w:szCs w:val="28"/>
        </w:rPr>
        <w:t>оду</w:t>
      </w:r>
      <w:r w:rsidRPr="00B9665A">
        <w:rPr>
          <w:sz w:val="28"/>
          <w:szCs w:val="28"/>
        </w:rPr>
        <w:t xml:space="preserve"> – 87</w:t>
      </w:r>
      <w:r w:rsidR="007A0952">
        <w:rPr>
          <w:sz w:val="28"/>
          <w:szCs w:val="28"/>
        </w:rPr>
        <w:t xml:space="preserve"> </w:t>
      </w:r>
      <w:r w:rsidR="00DA4CE1" w:rsidRPr="00B9665A">
        <w:rPr>
          <w:sz w:val="28"/>
          <w:szCs w:val="28"/>
        </w:rPr>
        <w:t>процентов</w:t>
      </w:r>
      <w:r w:rsidRPr="00B9665A">
        <w:rPr>
          <w:sz w:val="28"/>
          <w:szCs w:val="28"/>
        </w:rPr>
        <w:t>. Выявлены 243 больных, что составило 92</w:t>
      </w:r>
      <w:r w:rsidR="007A0952">
        <w:rPr>
          <w:sz w:val="28"/>
          <w:szCs w:val="28"/>
        </w:rPr>
        <w:t xml:space="preserve"> процента</w:t>
      </w:r>
      <w:r w:rsidRPr="00B9665A">
        <w:rPr>
          <w:sz w:val="28"/>
          <w:szCs w:val="28"/>
        </w:rPr>
        <w:t xml:space="preserve"> от общего числа всех взятых на учет с туберкулезом органов дыхания (2017</w:t>
      </w:r>
      <w:r w:rsidR="007A0952">
        <w:rPr>
          <w:sz w:val="28"/>
          <w:szCs w:val="28"/>
        </w:rPr>
        <w:t xml:space="preserve"> </w:t>
      </w:r>
      <w:r w:rsidRPr="00B9665A">
        <w:rPr>
          <w:sz w:val="28"/>
          <w:szCs w:val="28"/>
        </w:rPr>
        <w:t>г.</w:t>
      </w:r>
      <w:r w:rsidR="007A0952">
        <w:rPr>
          <w:sz w:val="28"/>
          <w:szCs w:val="28"/>
        </w:rPr>
        <w:t xml:space="preserve"> –</w:t>
      </w:r>
      <w:r w:rsidRPr="00B9665A">
        <w:rPr>
          <w:sz w:val="28"/>
          <w:szCs w:val="28"/>
        </w:rPr>
        <w:t xml:space="preserve"> 64,1</w:t>
      </w:r>
      <w:r w:rsidR="007A0952">
        <w:rPr>
          <w:sz w:val="28"/>
          <w:szCs w:val="28"/>
        </w:rPr>
        <w:t xml:space="preserve"> процента</w:t>
      </w:r>
      <w:r w:rsidRPr="00B9665A">
        <w:rPr>
          <w:sz w:val="28"/>
          <w:szCs w:val="28"/>
        </w:rPr>
        <w:t>).</w:t>
      </w:r>
      <w:r w:rsidR="007A0952">
        <w:rPr>
          <w:sz w:val="28"/>
          <w:szCs w:val="28"/>
        </w:rPr>
        <w:t xml:space="preserve"> </w:t>
      </w:r>
      <w:r w:rsidRPr="00B9665A">
        <w:rPr>
          <w:sz w:val="28"/>
          <w:szCs w:val="28"/>
        </w:rPr>
        <w:t xml:space="preserve">Свою роль в организации работы сыграла поддержка со стороны Правительства республики по привлечению социальных служб и местных администраций к работе с населением. В рамках приоритетного проекта </w:t>
      </w:r>
      <w:r w:rsidR="00865216" w:rsidRPr="00B9665A">
        <w:rPr>
          <w:sz w:val="28"/>
          <w:szCs w:val="28"/>
        </w:rPr>
        <w:t>«</w:t>
      </w:r>
      <w:r w:rsidRPr="00B9665A">
        <w:rPr>
          <w:sz w:val="28"/>
          <w:szCs w:val="28"/>
        </w:rPr>
        <w:t>Пути к долголетию</w:t>
      </w:r>
      <w:r w:rsidR="00865216" w:rsidRPr="00B9665A">
        <w:rPr>
          <w:sz w:val="28"/>
          <w:szCs w:val="28"/>
        </w:rPr>
        <w:t>»</w:t>
      </w:r>
      <w:r w:rsidRPr="00B9665A">
        <w:rPr>
          <w:sz w:val="28"/>
          <w:szCs w:val="28"/>
        </w:rPr>
        <w:t xml:space="preserve"> приобретено две мобильных дезинфекционных камеры, с помощью которой проведен</w:t>
      </w:r>
      <w:r w:rsidR="001517F8">
        <w:rPr>
          <w:sz w:val="28"/>
          <w:szCs w:val="28"/>
        </w:rPr>
        <w:t>а</w:t>
      </w:r>
      <w:r w:rsidRPr="00B9665A">
        <w:rPr>
          <w:sz w:val="28"/>
          <w:szCs w:val="28"/>
        </w:rPr>
        <w:t xml:space="preserve"> 321 заключительн</w:t>
      </w:r>
      <w:r w:rsidR="001517F8">
        <w:rPr>
          <w:sz w:val="28"/>
          <w:szCs w:val="28"/>
        </w:rPr>
        <w:t>ая</w:t>
      </w:r>
      <w:r w:rsidRPr="00B9665A">
        <w:rPr>
          <w:sz w:val="28"/>
          <w:szCs w:val="28"/>
        </w:rPr>
        <w:t xml:space="preserve"> дезинфекци</w:t>
      </w:r>
      <w:r w:rsidR="001517F8">
        <w:rPr>
          <w:sz w:val="28"/>
          <w:szCs w:val="28"/>
        </w:rPr>
        <w:t>я</w:t>
      </w:r>
      <w:r w:rsidRPr="00B9665A">
        <w:rPr>
          <w:sz w:val="28"/>
          <w:szCs w:val="28"/>
        </w:rPr>
        <w:t xml:space="preserve"> камерным методом, что, безусловно, позволило снизить угрозу распространения туберкулеза. Существенную роль в достижении положительной тенденции сыграла реорганизация хирургической службы Противотуберкулезного диспансера: внедрена высокотехнологичная хирургическая операция по клапанной бронхоблокации, которая позволяет вылечивать бесперспективных больных. Развитие хирургической службы позволило снизить число больных с фибрознокавернозным туберкулезом легких на 14,7</w:t>
      </w:r>
      <w:r w:rsidR="007A0952">
        <w:rPr>
          <w:sz w:val="28"/>
          <w:szCs w:val="28"/>
        </w:rPr>
        <w:t xml:space="preserve"> процента</w:t>
      </w:r>
      <w:r w:rsidRPr="00B9665A">
        <w:rPr>
          <w:sz w:val="28"/>
          <w:szCs w:val="28"/>
        </w:rPr>
        <w:t xml:space="preserve"> (с 401 до 342 человек).</w:t>
      </w:r>
    </w:p>
    <w:p w:rsidR="007F5D3D" w:rsidRPr="00B9665A" w:rsidRDefault="001517F8" w:rsidP="00B9665A">
      <w:pPr>
        <w:tabs>
          <w:tab w:val="left" w:pos="0"/>
        </w:tabs>
        <w:ind w:firstLine="709"/>
        <w:contextualSpacing/>
        <w:jc w:val="both"/>
        <w:rPr>
          <w:sz w:val="28"/>
          <w:szCs w:val="28"/>
        </w:rPr>
      </w:pPr>
      <w:r>
        <w:rPr>
          <w:sz w:val="28"/>
          <w:szCs w:val="28"/>
        </w:rPr>
        <w:t>Реализация</w:t>
      </w:r>
      <w:r w:rsidR="007F5D3D" w:rsidRPr="00B9665A">
        <w:rPr>
          <w:sz w:val="28"/>
          <w:szCs w:val="28"/>
        </w:rPr>
        <w:t xml:space="preserve"> губернаторского проекта </w:t>
      </w:r>
      <w:r w:rsidR="00865216" w:rsidRPr="00B9665A">
        <w:rPr>
          <w:sz w:val="28"/>
          <w:szCs w:val="28"/>
        </w:rPr>
        <w:t>«</w:t>
      </w:r>
      <w:r w:rsidR="007F5D3D" w:rsidRPr="00B9665A">
        <w:rPr>
          <w:sz w:val="28"/>
          <w:szCs w:val="28"/>
        </w:rPr>
        <w:t>Маршрут здоровья</w:t>
      </w:r>
      <w:r w:rsidR="00865216" w:rsidRPr="00B9665A">
        <w:rPr>
          <w:sz w:val="28"/>
          <w:szCs w:val="28"/>
        </w:rPr>
        <w:t>»</w:t>
      </w:r>
      <w:r>
        <w:rPr>
          <w:sz w:val="28"/>
          <w:szCs w:val="28"/>
        </w:rPr>
        <w:t xml:space="preserve"> была</w:t>
      </w:r>
      <w:r w:rsidR="007F5D3D" w:rsidRPr="00B9665A">
        <w:rPr>
          <w:sz w:val="28"/>
          <w:szCs w:val="28"/>
        </w:rPr>
        <w:t xml:space="preserve"> ориентировано на реализацию программы развития малых сел в соответствие объявленному году развития малых сел. Осуществлено 56 выездов. Побывали в 52 малых селах в рамках выездов в кожууны. В марте 2018 г</w:t>
      </w:r>
      <w:r w:rsidR="007A0952">
        <w:rPr>
          <w:sz w:val="28"/>
          <w:szCs w:val="28"/>
        </w:rPr>
        <w:t>ода</w:t>
      </w:r>
      <w:r w:rsidR="007F5D3D" w:rsidRPr="00B9665A">
        <w:rPr>
          <w:sz w:val="28"/>
          <w:szCs w:val="28"/>
        </w:rPr>
        <w:t xml:space="preserve"> осуществлена совместная с ФМБА экспедиция в село Тоора-Хем, во время праздника оленеводов обследовано все 90 оленеводов и их семей, 10 человек получили возможность пройти медобследование для получения разрешения на пользование охотничьим ружьем. Всего за год в рамках губернаторского проекта осмотрено 30 377 человек, в том числе 19 181 ребенок. По результатам осмотров прошли дополнительное обследование в условиях республиканских учреждений 5045 детей (80,2</w:t>
      </w:r>
      <w:r w:rsidR="007A0952">
        <w:rPr>
          <w:sz w:val="28"/>
          <w:szCs w:val="28"/>
        </w:rPr>
        <w:t xml:space="preserve"> процента</w:t>
      </w:r>
      <w:r w:rsidR="007F5D3D" w:rsidRPr="00B9665A">
        <w:rPr>
          <w:sz w:val="28"/>
          <w:szCs w:val="28"/>
        </w:rPr>
        <w:t xml:space="preserve"> от числа нуждающихся), в условиях стационара прошли лечение 552 ребенка (72,5</w:t>
      </w:r>
      <w:r w:rsidR="007A0952">
        <w:rPr>
          <w:sz w:val="28"/>
          <w:szCs w:val="28"/>
        </w:rPr>
        <w:t xml:space="preserve"> процента</w:t>
      </w:r>
      <w:r w:rsidR="007F5D3D" w:rsidRPr="00B9665A">
        <w:rPr>
          <w:sz w:val="28"/>
          <w:szCs w:val="28"/>
        </w:rPr>
        <w:t>). Минздравом в санаторно-курортные организации направлен 2821 ребенок.</w:t>
      </w:r>
    </w:p>
    <w:p w:rsidR="007F5D3D" w:rsidRPr="00B9665A" w:rsidRDefault="007F5D3D" w:rsidP="00B9665A">
      <w:pPr>
        <w:ind w:firstLine="709"/>
        <w:contextualSpacing/>
        <w:jc w:val="both"/>
        <w:rPr>
          <w:sz w:val="28"/>
          <w:szCs w:val="28"/>
        </w:rPr>
      </w:pPr>
      <w:r w:rsidRPr="00B9665A">
        <w:rPr>
          <w:rFonts w:eastAsia="Calibri"/>
          <w:sz w:val="28"/>
          <w:szCs w:val="28"/>
        </w:rPr>
        <w:t xml:space="preserve">Продолжилась работа в рамках проектов </w:t>
      </w:r>
      <w:r w:rsidR="00865216" w:rsidRPr="00B9665A">
        <w:rPr>
          <w:rFonts w:eastAsia="Calibri"/>
          <w:sz w:val="28"/>
          <w:szCs w:val="28"/>
        </w:rPr>
        <w:t>«</w:t>
      </w:r>
      <w:r w:rsidRPr="00B9665A">
        <w:rPr>
          <w:rFonts w:eastAsia="Calibri"/>
          <w:sz w:val="28"/>
          <w:szCs w:val="28"/>
        </w:rPr>
        <w:t>Кыштаг для молодой семьи</w:t>
      </w:r>
      <w:r w:rsidR="00865216" w:rsidRPr="00B9665A">
        <w:rPr>
          <w:rFonts w:eastAsia="Calibri"/>
          <w:sz w:val="28"/>
          <w:szCs w:val="28"/>
        </w:rPr>
        <w:t>»</w:t>
      </w:r>
      <w:r w:rsidRPr="00B9665A">
        <w:rPr>
          <w:rFonts w:eastAsia="Calibri"/>
          <w:sz w:val="28"/>
          <w:szCs w:val="28"/>
        </w:rPr>
        <w:t xml:space="preserve"> и </w:t>
      </w:r>
      <w:r w:rsidR="00865216" w:rsidRPr="00B9665A">
        <w:rPr>
          <w:sz w:val="28"/>
          <w:szCs w:val="28"/>
        </w:rPr>
        <w:t>«</w:t>
      </w:r>
      <w:r w:rsidRPr="00B9665A">
        <w:rPr>
          <w:sz w:val="28"/>
          <w:szCs w:val="28"/>
        </w:rPr>
        <w:t>Корова-кормилица</w:t>
      </w:r>
      <w:r w:rsidR="00865216" w:rsidRPr="00B9665A">
        <w:rPr>
          <w:sz w:val="28"/>
          <w:szCs w:val="28"/>
        </w:rPr>
        <w:t>»</w:t>
      </w:r>
      <w:r w:rsidRPr="00B9665A">
        <w:rPr>
          <w:sz w:val="28"/>
          <w:szCs w:val="28"/>
        </w:rPr>
        <w:t>.</w:t>
      </w:r>
      <w:r w:rsidR="007A0952">
        <w:rPr>
          <w:sz w:val="28"/>
          <w:szCs w:val="28"/>
        </w:rPr>
        <w:t xml:space="preserve"> </w:t>
      </w:r>
      <w:r w:rsidRPr="00B9665A">
        <w:rPr>
          <w:rFonts w:eastAsia="Calibri"/>
          <w:sz w:val="28"/>
          <w:szCs w:val="28"/>
        </w:rPr>
        <w:t>Медицинское обследование проведено для 681 взрослого участника проекта и 1245 детей. Обследование показало, что среди взрослых практически здоровы 299 человек или 48,1</w:t>
      </w:r>
      <w:r w:rsidR="007A0952">
        <w:rPr>
          <w:rFonts w:eastAsia="Calibri"/>
          <w:sz w:val="28"/>
          <w:szCs w:val="28"/>
        </w:rPr>
        <w:t xml:space="preserve"> процента</w:t>
      </w:r>
      <w:r w:rsidRPr="00B9665A">
        <w:rPr>
          <w:rFonts w:eastAsia="Calibri"/>
          <w:sz w:val="28"/>
          <w:szCs w:val="28"/>
        </w:rPr>
        <w:t>, у 165 выявлены факторы риска или в 26,6</w:t>
      </w:r>
      <w:r w:rsidR="007A0952">
        <w:rPr>
          <w:rFonts w:eastAsia="Calibri"/>
          <w:sz w:val="28"/>
          <w:szCs w:val="28"/>
        </w:rPr>
        <w:t xml:space="preserve"> </w:t>
      </w:r>
      <w:r w:rsidR="00DA4CE1" w:rsidRPr="00B9665A">
        <w:rPr>
          <w:rFonts w:eastAsia="Calibri"/>
          <w:sz w:val="28"/>
          <w:szCs w:val="28"/>
        </w:rPr>
        <w:t>пр</w:t>
      </w:r>
      <w:r w:rsidR="007A0952">
        <w:rPr>
          <w:rFonts w:eastAsia="Calibri"/>
          <w:sz w:val="28"/>
          <w:szCs w:val="28"/>
        </w:rPr>
        <w:t>оцента</w:t>
      </w:r>
      <w:r w:rsidRPr="00B9665A">
        <w:rPr>
          <w:rFonts w:eastAsia="Calibri"/>
          <w:sz w:val="28"/>
          <w:szCs w:val="28"/>
        </w:rPr>
        <w:t>, заболевания выявлены у 157 человек или 25,3</w:t>
      </w:r>
      <w:r w:rsidR="007A0952">
        <w:rPr>
          <w:rFonts w:eastAsia="Calibri"/>
          <w:sz w:val="28"/>
          <w:szCs w:val="28"/>
        </w:rPr>
        <w:t xml:space="preserve"> процента</w:t>
      </w:r>
      <w:r w:rsidRPr="00B9665A">
        <w:rPr>
          <w:rFonts w:eastAsia="Calibri"/>
          <w:sz w:val="28"/>
          <w:szCs w:val="28"/>
        </w:rPr>
        <w:t xml:space="preserve">. Среди детей </w:t>
      </w:r>
      <w:r w:rsidRPr="00B9665A">
        <w:rPr>
          <w:sz w:val="28"/>
          <w:szCs w:val="28"/>
        </w:rPr>
        <w:t>здоровы 498 или 41,2</w:t>
      </w:r>
      <w:r w:rsidR="007A0952">
        <w:rPr>
          <w:sz w:val="28"/>
          <w:szCs w:val="28"/>
        </w:rPr>
        <w:t xml:space="preserve"> процента</w:t>
      </w:r>
      <w:r w:rsidRPr="00B9665A">
        <w:rPr>
          <w:sz w:val="28"/>
          <w:szCs w:val="28"/>
        </w:rPr>
        <w:t>, из групп риска 547 или 45,2</w:t>
      </w:r>
      <w:r w:rsidR="007A0952">
        <w:rPr>
          <w:sz w:val="28"/>
          <w:szCs w:val="28"/>
        </w:rPr>
        <w:t xml:space="preserve"> процента</w:t>
      </w:r>
      <w:r w:rsidRPr="00B9665A">
        <w:rPr>
          <w:sz w:val="28"/>
          <w:szCs w:val="28"/>
        </w:rPr>
        <w:t>, с хроническими заболеваниями 164</w:t>
      </w:r>
      <w:r w:rsidR="007A0952">
        <w:rPr>
          <w:sz w:val="28"/>
          <w:szCs w:val="28"/>
        </w:rPr>
        <w:t xml:space="preserve"> </w:t>
      </w:r>
      <w:r w:rsidRPr="00B9665A">
        <w:rPr>
          <w:sz w:val="28"/>
          <w:szCs w:val="28"/>
        </w:rPr>
        <w:t>ребенка или 13,6</w:t>
      </w:r>
      <w:r w:rsidR="007A0952">
        <w:rPr>
          <w:sz w:val="28"/>
          <w:szCs w:val="28"/>
        </w:rPr>
        <w:t xml:space="preserve"> процента</w:t>
      </w:r>
      <w:r w:rsidRPr="00B9665A">
        <w:rPr>
          <w:sz w:val="28"/>
          <w:szCs w:val="28"/>
        </w:rPr>
        <w:t>.</w:t>
      </w:r>
      <w:r w:rsidR="007A0952">
        <w:rPr>
          <w:sz w:val="28"/>
          <w:szCs w:val="28"/>
        </w:rPr>
        <w:t xml:space="preserve"> </w:t>
      </w:r>
      <w:r w:rsidRPr="00B9665A">
        <w:rPr>
          <w:sz w:val="28"/>
          <w:szCs w:val="28"/>
        </w:rPr>
        <w:t xml:space="preserve">Среди взрослых участников проектов 86 прошли дообследование и лечение в медицинских организациях республики, </w:t>
      </w:r>
      <w:r w:rsidR="007A0952">
        <w:rPr>
          <w:sz w:val="28"/>
          <w:szCs w:val="28"/>
        </w:rPr>
        <w:t xml:space="preserve">         </w:t>
      </w:r>
      <w:r w:rsidRPr="00B9665A">
        <w:rPr>
          <w:rFonts w:eastAsia="Calibri"/>
          <w:sz w:val="28"/>
          <w:szCs w:val="28"/>
        </w:rPr>
        <w:t xml:space="preserve">7 участникам проекта оказана санаторно-курортная помощь в санатории </w:t>
      </w:r>
      <w:r w:rsidR="00865216" w:rsidRPr="00B9665A">
        <w:rPr>
          <w:rFonts w:eastAsia="Calibri"/>
          <w:sz w:val="28"/>
          <w:szCs w:val="28"/>
        </w:rPr>
        <w:t>«</w:t>
      </w:r>
      <w:r w:rsidRPr="00B9665A">
        <w:rPr>
          <w:rFonts w:eastAsia="Calibri"/>
          <w:sz w:val="28"/>
          <w:szCs w:val="28"/>
        </w:rPr>
        <w:t>Серебрянка</w:t>
      </w:r>
      <w:r w:rsidR="00865216" w:rsidRPr="00B9665A">
        <w:rPr>
          <w:rFonts w:eastAsia="Calibri"/>
          <w:sz w:val="28"/>
          <w:szCs w:val="28"/>
        </w:rPr>
        <w:t>»</w:t>
      </w:r>
      <w:r w:rsidRPr="00B9665A">
        <w:rPr>
          <w:rFonts w:eastAsia="Calibri"/>
          <w:sz w:val="28"/>
          <w:szCs w:val="28"/>
        </w:rPr>
        <w:t xml:space="preserve">. </w:t>
      </w:r>
      <w:r w:rsidRPr="00B9665A">
        <w:rPr>
          <w:sz w:val="28"/>
          <w:szCs w:val="28"/>
        </w:rPr>
        <w:t xml:space="preserve">Оздоровлены в санаторно-курортных организациях за пределами республики </w:t>
      </w:r>
      <w:r w:rsidR="007A0952">
        <w:rPr>
          <w:sz w:val="28"/>
          <w:szCs w:val="28"/>
        </w:rPr>
        <w:t xml:space="preserve">  </w:t>
      </w:r>
      <w:r w:rsidRPr="00B9665A">
        <w:rPr>
          <w:sz w:val="28"/>
          <w:szCs w:val="28"/>
        </w:rPr>
        <w:t>42</w:t>
      </w:r>
      <w:r w:rsidR="007A0952">
        <w:rPr>
          <w:sz w:val="28"/>
          <w:szCs w:val="28"/>
        </w:rPr>
        <w:t xml:space="preserve"> </w:t>
      </w:r>
      <w:r w:rsidRPr="00B9665A">
        <w:rPr>
          <w:sz w:val="28"/>
          <w:szCs w:val="28"/>
        </w:rPr>
        <w:t>ребенка.</w:t>
      </w:r>
    </w:p>
    <w:p w:rsidR="007F5D3D" w:rsidRPr="00B9665A" w:rsidRDefault="007F5D3D" w:rsidP="00B9665A">
      <w:pPr>
        <w:pBdr>
          <w:top w:val="single" w:sz="6" w:space="1" w:color="FFFFFF"/>
          <w:left w:val="single" w:sz="6" w:space="0" w:color="FFFFFF"/>
          <w:bottom w:val="single" w:sz="6" w:space="31" w:color="FFFFFF"/>
          <w:right w:val="single" w:sz="6" w:space="12" w:color="FFFFFF"/>
        </w:pBdr>
        <w:ind w:firstLine="709"/>
        <w:contextualSpacing/>
        <w:jc w:val="both"/>
        <w:rPr>
          <w:color w:val="000000"/>
          <w:sz w:val="28"/>
          <w:szCs w:val="28"/>
          <w:shd w:val="clear" w:color="auto" w:fill="FFFFFF"/>
        </w:rPr>
      </w:pPr>
      <w:r w:rsidRPr="00B9665A">
        <w:rPr>
          <w:sz w:val="28"/>
          <w:szCs w:val="28"/>
        </w:rPr>
        <w:t>Продолжились нововведения по оказанию медицинской помощи больным сердечно-сосудистыми заболеваниями. В Республиканском сосудистом центре внедрены транскатетерная</w:t>
      </w:r>
      <w:r w:rsidR="001517F8">
        <w:rPr>
          <w:sz w:val="28"/>
          <w:szCs w:val="28"/>
        </w:rPr>
        <w:t xml:space="preserve"> </w:t>
      </w:r>
      <w:r w:rsidRPr="00B9665A">
        <w:rPr>
          <w:sz w:val="28"/>
          <w:szCs w:val="28"/>
        </w:rPr>
        <w:t xml:space="preserve">аспирационная тромбэкстрация из закупоренной крупной артерии головного мозга при ишемическом инсульте, </w:t>
      </w:r>
      <w:r w:rsidRPr="00B9665A">
        <w:rPr>
          <w:color w:val="000000"/>
          <w:sz w:val="28"/>
          <w:szCs w:val="28"/>
          <w:shd w:val="clear" w:color="auto" w:fill="FFFFFF"/>
        </w:rPr>
        <w:t>малоинвазивное оперативное лечение инсультной внутримозговой гематомы методом аспирации и локального фибринолиза.</w:t>
      </w:r>
    </w:p>
    <w:p w:rsidR="007F5D3D" w:rsidRPr="00B9665A" w:rsidRDefault="007F5D3D" w:rsidP="00B9665A">
      <w:pPr>
        <w:pBdr>
          <w:top w:val="single" w:sz="6" w:space="1" w:color="FFFFFF"/>
          <w:left w:val="single" w:sz="6" w:space="0" w:color="FFFFFF"/>
          <w:bottom w:val="single" w:sz="6" w:space="31" w:color="FFFFFF"/>
          <w:right w:val="single" w:sz="6" w:space="12" w:color="FFFFFF"/>
        </w:pBdr>
        <w:ind w:firstLine="709"/>
        <w:contextualSpacing/>
        <w:jc w:val="both"/>
        <w:rPr>
          <w:color w:val="000000"/>
          <w:sz w:val="28"/>
          <w:szCs w:val="28"/>
          <w:shd w:val="clear" w:color="auto" w:fill="FFFFFF"/>
        </w:rPr>
      </w:pPr>
      <w:r w:rsidRPr="00B9665A">
        <w:rPr>
          <w:sz w:val="28"/>
          <w:szCs w:val="28"/>
        </w:rPr>
        <w:t xml:space="preserve">В отделении нейрохирургии внедрены два сложных, высокотехнологичных вмешательства по выправлению вывиха шейного отдела позвоночника, тотальному удалению отдаленных метастазов головного мозга. Операция не повлекла за собой неврологического дефицита. </w:t>
      </w:r>
    </w:p>
    <w:p w:rsidR="007F5D3D" w:rsidRPr="00B9665A" w:rsidRDefault="007F5D3D" w:rsidP="00B9665A">
      <w:pPr>
        <w:pBdr>
          <w:top w:val="single" w:sz="6" w:space="1" w:color="FFFFFF"/>
          <w:left w:val="single" w:sz="6" w:space="0" w:color="FFFFFF"/>
          <w:bottom w:val="single" w:sz="6" w:space="31" w:color="FFFFFF"/>
          <w:right w:val="single" w:sz="6" w:space="12" w:color="FFFFFF"/>
        </w:pBdr>
        <w:ind w:firstLine="709"/>
        <w:contextualSpacing/>
        <w:jc w:val="both"/>
        <w:rPr>
          <w:color w:val="000000"/>
          <w:sz w:val="28"/>
          <w:szCs w:val="28"/>
          <w:shd w:val="clear" w:color="auto" w:fill="FFFFFF"/>
        </w:rPr>
      </w:pPr>
      <w:r w:rsidRPr="00B9665A">
        <w:rPr>
          <w:sz w:val="28"/>
          <w:szCs w:val="28"/>
        </w:rPr>
        <w:t>Травматологами, хирургами также внедрены несколько современных видов вмешательств, позволивших значительно улучшить качество жизни пациентов, в числе которых хотелось бы отметить чрескожную</w:t>
      </w:r>
      <w:r w:rsidR="001517F8">
        <w:rPr>
          <w:sz w:val="28"/>
          <w:szCs w:val="28"/>
        </w:rPr>
        <w:t xml:space="preserve"> </w:t>
      </w:r>
      <w:r w:rsidRPr="00B9665A">
        <w:rPr>
          <w:sz w:val="28"/>
          <w:szCs w:val="28"/>
        </w:rPr>
        <w:t xml:space="preserve">балонную ангиопластику артерий </w:t>
      </w:r>
      <w:r w:rsidRPr="00B9665A">
        <w:rPr>
          <w:rFonts w:eastAsia="Calibri"/>
          <w:sz w:val="28"/>
          <w:szCs w:val="28"/>
        </w:rPr>
        <w:t>голени у больных с сахарным диабетом при критической ишемии. Ранее пациенты оперировались платно в НМИЦ им. акад. Е.Н. Мешалкина, или проводились им ампутации на уровне бедра. Проведено 3 таких операци</w:t>
      </w:r>
      <w:r w:rsidR="001517F8">
        <w:rPr>
          <w:rFonts w:eastAsia="Calibri"/>
          <w:sz w:val="28"/>
          <w:szCs w:val="28"/>
        </w:rPr>
        <w:t>и</w:t>
      </w:r>
      <w:r w:rsidRPr="00B9665A">
        <w:rPr>
          <w:rFonts w:eastAsia="Calibri"/>
          <w:sz w:val="28"/>
          <w:szCs w:val="28"/>
        </w:rPr>
        <w:t xml:space="preserve">. Критические ишемии у всех купированы.  </w:t>
      </w:r>
    </w:p>
    <w:p w:rsidR="007F5D3D" w:rsidRPr="00B9665A" w:rsidRDefault="007F5D3D" w:rsidP="00B9665A">
      <w:pPr>
        <w:pBdr>
          <w:top w:val="single" w:sz="6" w:space="1" w:color="FFFFFF"/>
          <w:left w:val="single" w:sz="6" w:space="0" w:color="FFFFFF"/>
          <w:bottom w:val="single" w:sz="6" w:space="31" w:color="FFFFFF"/>
          <w:right w:val="single" w:sz="6" w:space="12" w:color="FFFFFF"/>
        </w:pBdr>
        <w:ind w:firstLine="709"/>
        <w:contextualSpacing/>
        <w:jc w:val="both"/>
        <w:rPr>
          <w:color w:val="000000"/>
          <w:sz w:val="28"/>
          <w:szCs w:val="28"/>
          <w:shd w:val="clear" w:color="auto" w:fill="FFFFFF"/>
        </w:rPr>
      </w:pPr>
      <w:r w:rsidRPr="00B9665A">
        <w:rPr>
          <w:sz w:val="28"/>
          <w:szCs w:val="28"/>
        </w:rPr>
        <w:t xml:space="preserve">Внедрения высокотехнологичных, передовых технологий в лечении отразилось на количестве пациентов, получивших </w:t>
      </w:r>
      <w:r w:rsidR="001517F8">
        <w:rPr>
          <w:sz w:val="28"/>
          <w:szCs w:val="28"/>
        </w:rPr>
        <w:t xml:space="preserve">высокотехнологическую медицинскую помощь (далее – </w:t>
      </w:r>
      <w:r w:rsidRPr="00B9665A">
        <w:rPr>
          <w:sz w:val="28"/>
          <w:szCs w:val="28"/>
        </w:rPr>
        <w:t>ВМП</w:t>
      </w:r>
      <w:r w:rsidR="001517F8">
        <w:rPr>
          <w:sz w:val="28"/>
          <w:szCs w:val="28"/>
        </w:rPr>
        <w:t>)</w:t>
      </w:r>
      <w:r w:rsidRPr="00B9665A">
        <w:rPr>
          <w:sz w:val="28"/>
          <w:szCs w:val="28"/>
        </w:rPr>
        <w:t xml:space="preserve"> в республиканских медицинских организациях с 859 в 2017 г</w:t>
      </w:r>
      <w:r w:rsidR="007A0952">
        <w:rPr>
          <w:sz w:val="28"/>
          <w:szCs w:val="28"/>
        </w:rPr>
        <w:t>оду</w:t>
      </w:r>
      <w:r w:rsidRPr="00B9665A">
        <w:rPr>
          <w:sz w:val="28"/>
          <w:szCs w:val="28"/>
        </w:rPr>
        <w:t xml:space="preserve"> до 879 в 2018</w:t>
      </w:r>
      <w:r w:rsidR="007A0952">
        <w:rPr>
          <w:sz w:val="28"/>
          <w:szCs w:val="28"/>
        </w:rPr>
        <w:t xml:space="preserve"> </w:t>
      </w:r>
      <w:r w:rsidRPr="00B9665A">
        <w:rPr>
          <w:sz w:val="28"/>
          <w:szCs w:val="28"/>
        </w:rPr>
        <w:t>г</w:t>
      </w:r>
      <w:r w:rsidR="007A0952">
        <w:rPr>
          <w:sz w:val="28"/>
          <w:szCs w:val="28"/>
        </w:rPr>
        <w:t>оду</w:t>
      </w:r>
      <w:r w:rsidRPr="00B9665A">
        <w:rPr>
          <w:sz w:val="28"/>
          <w:szCs w:val="28"/>
        </w:rPr>
        <w:t>. Наряду с увеличением ВМП внутри республики, отмечается рост жителей, направляемых на получение ВМП в ведущих клиниках страны с 1107 до 1196, что является показателем</w:t>
      </w:r>
      <w:r w:rsidR="007A0952">
        <w:rPr>
          <w:sz w:val="28"/>
          <w:szCs w:val="28"/>
        </w:rPr>
        <w:t xml:space="preserve"> </w:t>
      </w:r>
      <w:r w:rsidRPr="00B9665A">
        <w:rPr>
          <w:sz w:val="28"/>
          <w:szCs w:val="28"/>
        </w:rPr>
        <w:t xml:space="preserve">хорошо организованной работы в этом направлении. </w:t>
      </w:r>
    </w:p>
    <w:p w:rsidR="007F5D3D" w:rsidRPr="00B9665A" w:rsidRDefault="007F5D3D" w:rsidP="00B9665A">
      <w:pPr>
        <w:pBdr>
          <w:top w:val="single" w:sz="6" w:space="1" w:color="FFFFFF"/>
          <w:left w:val="single" w:sz="6" w:space="0" w:color="FFFFFF"/>
          <w:bottom w:val="single" w:sz="6" w:space="31" w:color="FFFFFF"/>
          <w:right w:val="single" w:sz="6" w:space="12" w:color="FFFFFF"/>
        </w:pBdr>
        <w:ind w:firstLine="709"/>
        <w:contextualSpacing/>
        <w:jc w:val="both"/>
        <w:rPr>
          <w:sz w:val="28"/>
          <w:szCs w:val="28"/>
        </w:rPr>
      </w:pPr>
      <w:r w:rsidRPr="00B9665A">
        <w:rPr>
          <w:sz w:val="28"/>
          <w:szCs w:val="28"/>
        </w:rPr>
        <w:t>Решение задач по обеспечению доступности медицинской помощи и развитию первичного звена обеспечивает работа по обновлению сельских ФАПов. В 2018 году капитальный ремонт проведен в семи ФАПах и построен один ФАП в селе Дерзиг-Аксы</w:t>
      </w:r>
      <w:r w:rsidR="007A0952">
        <w:rPr>
          <w:sz w:val="28"/>
          <w:szCs w:val="28"/>
        </w:rPr>
        <w:t xml:space="preserve"> </w:t>
      </w:r>
      <w:r w:rsidRPr="00B9665A">
        <w:rPr>
          <w:sz w:val="28"/>
          <w:szCs w:val="28"/>
        </w:rPr>
        <w:t>Каа-Хемского</w:t>
      </w:r>
      <w:r w:rsidR="007A0952">
        <w:rPr>
          <w:sz w:val="28"/>
          <w:szCs w:val="28"/>
        </w:rPr>
        <w:t xml:space="preserve"> </w:t>
      </w:r>
      <w:r w:rsidRPr="00B9665A">
        <w:rPr>
          <w:sz w:val="28"/>
          <w:szCs w:val="28"/>
        </w:rPr>
        <w:t xml:space="preserve">кожууна. Помощь в поддержании деятельности ФАП оказали волонтеры-медики, которые подключились к акции Министерства здравоохранения России </w:t>
      </w:r>
      <w:r w:rsidR="00865216" w:rsidRPr="00B9665A">
        <w:rPr>
          <w:sz w:val="28"/>
          <w:szCs w:val="28"/>
        </w:rPr>
        <w:t>«</w:t>
      </w:r>
      <w:r w:rsidRPr="00B9665A">
        <w:rPr>
          <w:sz w:val="28"/>
          <w:szCs w:val="28"/>
        </w:rPr>
        <w:t>Добро в село</w:t>
      </w:r>
      <w:r w:rsidR="00865216" w:rsidRPr="00B9665A">
        <w:rPr>
          <w:sz w:val="28"/>
          <w:szCs w:val="28"/>
        </w:rPr>
        <w:t>»</w:t>
      </w:r>
      <w:r w:rsidRPr="00B9665A">
        <w:rPr>
          <w:sz w:val="28"/>
          <w:szCs w:val="28"/>
        </w:rPr>
        <w:t>. На предстоящий период планируется капитальный ремонт шести ФАПов и строител</w:t>
      </w:r>
      <w:r w:rsidR="001517F8">
        <w:rPr>
          <w:sz w:val="28"/>
          <w:szCs w:val="28"/>
        </w:rPr>
        <w:t>ьство ФАП в селе Сосновка Танди</w:t>
      </w:r>
      <w:r w:rsidRPr="00B9665A">
        <w:rPr>
          <w:sz w:val="28"/>
          <w:szCs w:val="28"/>
        </w:rPr>
        <w:t>нского</w:t>
      </w:r>
      <w:r w:rsidR="007A0952">
        <w:rPr>
          <w:sz w:val="28"/>
          <w:szCs w:val="28"/>
        </w:rPr>
        <w:t xml:space="preserve"> </w:t>
      </w:r>
      <w:r w:rsidRPr="00B9665A">
        <w:rPr>
          <w:sz w:val="28"/>
          <w:szCs w:val="28"/>
        </w:rPr>
        <w:t xml:space="preserve">кожууна из сборно-разборных быстровозводимых конструкций. </w:t>
      </w:r>
    </w:p>
    <w:p w:rsidR="007F5D3D" w:rsidRPr="00B9665A" w:rsidRDefault="007F5D3D" w:rsidP="00B9665A">
      <w:pPr>
        <w:pBdr>
          <w:top w:val="single" w:sz="6" w:space="1" w:color="FFFFFF"/>
          <w:left w:val="single" w:sz="6" w:space="0" w:color="FFFFFF"/>
          <w:bottom w:val="single" w:sz="6" w:space="31" w:color="FFFFFF"/>
          <w:right w:val="single" w:sz="6" w:space="12" w:color="FFFFFF"/>
        </w:pBdr>
        <w:ind w:firstLine="709"/>
        <w:contextualSpacing/>
        <w:jc w:val="both"/>
        <w:rPr>
          <w:sz w:val="28"/>
          <w:szCs w:val="28"/>
        </w:rPr>
      </w:pPr>
      <w:r w:rsidRPr="00B9665A">
        <w:rPr>
          <w:sz w:val="28"/>
          <w:szCs w:val="28"/>
        </w:rPr>
        <w:t>Достижением для всей республики следует считать приобретение на условиях лизинга вертолета санитарной авиации в собственность республики при личном содействии Главы Республики Тыва. Увеличилось количество вылетов, что связано со снижением стоимости летного часа на 60</w:t>
      </w:r>
      <w:r w:rsidR="001517F8">
        <w:rPr>
          <w:sz w:val="28"/>
          <w:szCs w:val="28"/>
        </w:rPr>
        <w:t xml:space="preserve"> </w:t>
      </w:r>
      <w:r w:rsidR="00DA4CE1" w:rsidRPr="00B9665A">
        <w:rPr>
          <w:sz w:val="28"/>
          <w:szCs w:val="28"/>
        </w:rPr>
        <w:t>процентов</w:t>
      </w:r>
      <w:r w:rsidRPr="00B9665A">
        <w:rPr>
          <w:sz w:val="28"/>
          <w:szCs w:val="28"/>
        </w:rPr>
        <w:t xml:space="preserve"> по итогам аукциона. За прошедший год дальнейшее развитие получила служба экстренной специализированной медицинской помощи при жизненно-угрожающих состояниях путем создания системы</w:t>
      </w:r>
      <w:r w:rsidR="007A0952">
        <w:rPr>
          <w:sz w:val="28"/>
          <w:szCs w:val="28"/>
        </w:rPr>
        <w:t xml:space="preserve"> </w:t>
      </w:r>
      <w:r w:rsidRPr="00B9665A">
        <w:rPr>
          <w:sz w:val="28"/>
          <w:szCs w:val="28"/>
        </w:rPr>
        <w:t>обмена информацией с консультативно-дистанционными центрами Республиканской больницы №</w:t>
      </w:r>
      <w:r w:rsidR="007A0952">
        <w:rPr>
          <w:sz w:val="28"/>
          <w:szCs w:val="28"/>
        </w:rPr>
        <w:t xml:space="preserve"> </w:t>
      </w:r>
      <w:r w:rsidRPr="00B9665A">
        <w:rPr>
          <w:sz w:val="28"/>
          <w:szCs w:val="28"/>
        </w:rPr>
        <w:t>1, Республиканской детской больницы и Перинатального центра, которые ведут круглосуточный мониторинг</w:t>
      </w:r>
      <w:r w:rsidR="007A0952">
        <w:rPr>
          <w:sz w:val="28"/>
          <w:szCs w:val="28"/>
        </w:rPr>
        <w:t xml:space="preserve"> </w:t>
      </w:r>
      <w:r w:rsidRPr="00B9665A">
        <w:rPr>
          <w:sz w:val="28"/>
          <w:szCs w:val="28"/>
        </w:rPr>
        <w:t>больных в тяжелом состоянии по всей республике.</w:t>
      </w:r>
    </w:p>
    <w:p w:rsidR="007F5D3D" w:rsidRPr="00B9665A" w:rsidRDefault="007F5D3D" w:rsidP="00B9665A">
      <w:pPr>
        <w:pBdr>
          <w:top w:val="single" w:sz="6" w:space="1" w:color="FFFFFF"/>
          <w:left w:val="single" w:sz="6" w:space="0" w:color="FFFFFF"/>
          <w:bottom w:val="single" w:sz="6" w:space="31" w:color="FFFFFF"/>
          <w:right w:val="single" w:sz="6" w:space="12" w:color="FFFFFF"/>
        </w:pBdr>
        <w:ind w:firstLine="709"/>
        <w:contextualSpacing/>
        <w:jc w:val="both"/>
        <w:rPr>
          <w:color w:val="000000"/>
          <w:sz w:val="28"/>
          <w:szCs w:val="28"/>
          <w:shd w:val="clear" w:color="auto" w:fill="FFFFFF"/>
        </w:rPr>
      </w:pPr>
      <w:r w:rsidRPr="00B9665A">
        <w:rPr>
          <w:sz w:val="28"/>
          <w:szCs w:val="28"/>
        </w:rPr>
        <w:t>Отмечается рост числа манипуляций с использованием медицинского оборудования при критических состояниях. В 2018 г</w:t>
      </w:r>
      <w:r w:rsidR="007A0952">
        <w:rPr>
          <w:sz w:val="28"/>
          <w:szCs w:val="28"/>
        </w:rPr>
        <w:t>оду</w:t>
      </w:r>
      <w:r w:rsidRPr="00B9665A">
        <w:rPr>
          <w:sz w:val="28"/>
          <w:szCs w:val="28"/>
        </w:rPr>
        <w:t xml:space="preserve"> проведено три случая проведения догоспитального тромболизиса. </w:t>
      </w:r>
    </w:p>
    <w:p w:rsidR="007F5D3D" w:rsidRPr="00B9665A" w:rsidRDefault="007F5D3D" w:rsidP="00B9665A">
      <w:pPr>
        <w:pBdr>
          <w:top w:val="single" w:sz="6" w:space="1" w:color="FFFFFF"/>
          <w:left w:val="single" w:sz="6" w:space="0" w:color="FFFFFF"/>
          <w:bottom w:val="single" w:sz="6" w:space="31" w:color="FFFFFF"/>
          <w:right w:val="single" w:sz="6" w:space="12" w:color="FFFFFF"/>
        </w:pBdr>
        <w:ind w:firstLine="709"/>
        <w:contextualSpacing/>
        <w:jc w:val="both"/>
        <w:rPr>
          <w:sz w:val="28"/>
          <w:szCs w:val="28"/>
        </w:rPr>
      </w:pPr>
      <w:r w:rsidRPr="00B9665A">
        <w:rPr>
          <w:sz w:val="28"/>
          <w:szCs w:val="28"/>
        </w:rPr>
        <w:t>В целом в системе организации и оказания скорой медицинской помощи организовано по трехуровневой системе – фельдшерские, врачебные общепрофильные и специализированные врачебные бригады. Общее количество вызовов составило 86155, где удельный вес сельских жителей составил 9 333 или 13,4</w:t>
      </w:r>
      <w:r w:rsidR="001517F8">
        <w:rPr>
          <w:sz w:val="28"/>
          <w:szCs w:val="28"/>
        </w:rPr>
        <w:t xml:space="preserve"> </w:t>
      </w:r>
      <w:r w:rsidR="00DA4CE1" w:rsidRPr="00B9665A">
        <w:rPr>
          <w:sz w:val="28"/>
          <w:szCs w:val="28"/>
        </w:rPr>
        <w:t>процент</w:t>
      </w:r>
      <w:r w:rsidR="001517F8">
        <w:rPr>
          <w:sz w:val="28"/>
          <w:szCs w:val="28"/>
        </w:rPr>
        <w:t>а</w:t>
      </w:r>
      <w:r w:rsidRPr="00B9665A">
        <w:rPr>
          <w:sz w:val="28"/>
          <w:szCs w:val="28"/>
        </w:rPr>
        <w:t>. В конце года автопарк машин скорой помощи пополнился 18</w:t>
      </w:r>
      <w:r w:rsidR="001517F8">
        <w:rPr>
          <w:sz w:val="28"/>
          <w:szCs w:val="28"/>
        </w:rPr>
        <w:t xml:space="preserve"> </w:t>
      </w:r>
      <w:r w:rsidRPr="00B9665A">
        <w:rPr>
          <w:sz w:val="28"/>
          <w:szCs w:val="28"/>
        </w:rPr>
        <w:t xml:space="preserve">специализированными автомобилями класса В. </w:t>
      </w:r>
    </w:p>
    <w:p w:rsidR="007F5D3D" w:rsidRPr="00B9665A" w:rsidRDefault="007F5D3D" w:rsidP="00B9665A">
      <w:pPr>
        <w:pBdr>
          <w:top w:val="single" w:sz="6" w:space="1" w:color="FFFFFF"/>
          <w:left w:val="single" w:sz="6" w:space="0" w:color="FFFFFF"/>
          <w:bottom w:val="single" w:sz="6" w:space="31" w:color="FFFFFF"/>
          <w:right w:val="single" w:sz="6" w:space="12" w:color="FFFFFF"/>
        </w:pBdr>
        <w:ind w:firstLine="709"/>
        <w:contextualSpacing/>
        <w:jc w:val="both"/>
        <w:rPr>
          <w:bCs/>
          <w:sz w:val="28"/>
          <w:szCs w:val="28"/>
        </w:rPr>
      </w:pPr>
      <w:r w:rsidRPr="00B9665A">
        <w:rPr>
          <w:bCs/>
          <w:sz w:val="28"/>
          <w:szCs w:val="28"/>
        </w:rPr>
        <w:t>В 2019 г</w:t>
      </w:r>
      <w:r w:rsidR="007A0952">
        <w:rPr>
          <w:bCs/>
          <w:sz w:val="28"/>
          <w:szCs w:val="28"/>
        </w:rPr>
        <w:t>оду</w:t>
      </w:r>
      <w:r w:rsidRPr="00B9665A">
        <w:rPr>
          <w:bCs/>
          <w:sz w:val="28"/>
          <w:szCs w:val="28"/>
        </w:rPr>
        <w:t xml:space="preserve"> обеспечение доступности и качества медицинской помощи населению республики, особенно на селе и в отдаленных сумонах, останется одним</w:t>
      </w:r>
      <w:r w:rsidR="001517F8">
        <w:rPr>
          <w:bCs/>
          <w:sz w:val="28"/>
          <w:szCs w:val="28"/>
        </w:rPr>
        <w:t xml:space="preserve"> из приоритетных. Глава Р</w:t>
      </w:r>
      <w:r w:rsidRPr="00B9665A">
        <w:rPr>
          <w:bCs/>
          <w:sz w:val="28"/>
          <w:szCs w:val="28"/>
        </w:rPr>
        <w:t>еспублики Тыва Ш</w:t>
      </w:r>
      <w:r w:rsidR="001517F8">
        <w:rPr>
          <w:bCs/>
          <w:sz w:val="28"/>
          <w:szCs w:val="28"/>
        </w:rPr>
        <w:t xml:space="preserve">.В. </w:t>
      </w:r>
      <w:r w:rsidRPr="00B9665A">
        <w:rPr>
          <w:bCs/>
          <w:sz w:val="28"/>
          <w:szCs w:val="28"/>
        </w:rPr>
        <w:t xml:space="preserve">Кара-оол в своем Послании Верховному Хуралу Республики Тыва на 2019 год отметил: </w:t>
      </w:r>
      <w:r w:rsidR="00865216" w:rsidRPr="00B9665A">
        <w:rPr>
          <w:bCs/>
          <w:sz w:val="28"/>
          <w:szCs w:val="28"/>
        </w:rPr>
        <w:t>«</w:t>
      </w:r>
      <w:r w:rsidRPr="00B9665A">
        <w:rPr>
          <w:bCs/>
          <w:sz w:val="28"/>
          <w:szCs w:val="28"/>
        </w:rPr>
        <w:t>Многое зависит от доступности медицинских услуг, от возможности каждого жителя, в независимости от того, где он живет, получать качественную медицинскую помощь. Необходимо создавать удобную, благоприятную для жителей республики систему медицинского обслуживания</w:t>
      </w:r>
      <w:r w:rsidR="00865216" w:rsidRPr="00B9665A">
        <w:rPr>
          <w:bCs/>
          <w:sz w:val="28"/>
          <w:szCs w:val="28"/>
        </w:rPr>
        <w:t>»</w:t>
      </w:r>
      <w:r w:rsidRPr="00B9665A">
        <w:rPr>
          <w:bCs/>
          <w:sz w:val="28"/>
          <w:szCs w:val="28"/>
        </w:rPr>
        <w:t>.</w:t>
      </w:r>
    </w:p>
    <w:p w:rsidR="007F5D3D" w:rsidRPr="00B9665A" w:rsidRDefault="007F5D3D" w:rsidP="00B9665A">
      <w:pPr>
        <w:pBdr>
          <w:top w:val="single" w:sz="6" w:space="1" w:color="FFFFFF"/>
          <w:left w:val="single" w:sz="6" w:space="0" w:color="FFFFFF"/>
          <w:bottom w:val="single" w:sz="6" w:space="31" w:color="FFFFFF"/>
          <w:right w:val="single" w:sz="6" w:space="12" w:color="FFFFFF"/>
        </w:pBdr>
        <w:ind w:firstLine="709"/>
        <w:contextualSpacing/>
        <w:jc w:val="both"/>
        <w:rPr>
          <w:sz w:val="28"/>
          <w:szCs w:val="28"/>
        </w:rPr>
      </w:pPr>
      <w:r w:rsidRPr="00B9665A">
        <w:rPr>
          <w:sz w:val="28"/>
          <w:szCs w:val="28"/>
        </w:rPr>
        <w:t xml:space="preserve">Ориентиром в работе на предстоящий период, безусловно, станут задачи, намеченные в Послании. В частности, продолжится работа по обеспечению доступности медицинской помощи жителям отдаленных и труднодоступных сел. Продолжится также организация работы по усовершенствованию первичного звена, дальнейшее распространение опыта </w:t>
      </w:r>
      <w:r w:rsidR="00865216" w:rsidRPr="00B9665A">
        <w:rPr>
          <w:sz w:val="28"/>
          <w:szCs w:val="28"/>
        </w:rPr>
        <w:t>«</w:t>
      </w:r>
      <w:r w:rsidRPr="00B9665A">
        <w:rPr>
          <w:sz w:val="28"/>
          <w:szCs w:val="28"/>
        </w:rPr>
        <w:t>Бережливой поликлиники</w:t>
      </w:r>
      <w:r w:rsidR="00865216" w:rsidRPr="00B9665A">
        <w:rPr>
          <w:sz w:val="28"/>
          <w:szCs w:val="28"/>
        </w:rPr>
        <w:t>»</w:t>
      </w:r>
      <w:r w:rsidRPr="00B9665A">
        <w:rPr>
          <w:sz w:val="28"/>
          <w:szCs w:val="28"/>
        </w:rPr>
        <w:t xml:space="preserve">. Продолжится работа в рамках проекта </w:t>
      </w:r>
      <w:r w:rsidR="00865216" w:rsidRPr="00B9665A">
        <w:rPr>
          <w:sz w:val="28"/>
          <w:szCs w:val="28"/>
        </w:rPr>
        <w:t>«</w:t>
      </w:r>
      <w:r w:rsidRPr="00B9665A">
        <w:rPr>
          <w:sz w:val="28"/>
          <w:szCs w:val="28"/>
        </w:rPr>
        <w:t>Земский доктор</w:t>
      </w:r>
      <w:r w:rsidR="00865216" w:rsidRPr="00B9665A">
        <w:rPr>
          <w:sz w:val="28"/>
          <w:szCs w:val="28"/>
        </w:rPr>
        <w:t>»</w:t>
      </w:r>
      <w:r w:rsidRPr="00B9665A">
        <w:rPr>
          <w:sz w:val="28"/>
          <w:szCs w:val="28"/>
        </w:rPr>
        <w:t xml:space="preserve">, который расширен предоставлением возможностей привлечения в сельские местности медицинских работников среднего звена. Необходимо дальнейшее развитие медицинской реабилитации. </w:t>
      </w:r>
    </w:p>
    <w:p w:rsidR="007F5D3D" w:rsidRPr="00B9665A" w:rsidRDefault="007F5D3D" w:rsidP="00B9665A">
      <w:pPr>
        <w:pBdr>
          <w:top w:val="single" w:sz="6" w:space="1" w:color="FFFFFF"/>
          <w:left w:val="single" w:sz="6" w:space="0" w:color="FFFFFF"/>
          <w:bottom w:val="single" w:sz="6" w:space="31" w:color="FFFFFF"/>
          <w:right w:val="single" w:sz="6" w:space="12" w:color="FFFFFF"/>
        </w:pBdr>
        <w:ind w:firstLine="709"/>
        <w:contextualSpacing/>
        <w:jc w:val="both"/>
        <w:rPr>
          <w:b/>
          <w:sz w:val="28"/>
          <w:szCs w:val="28"/>
        </w:rPr>
      </w:pPr>
      <w:r w:rsidRPr="00B9665A">
        <w:rPr>
          <w:sz w:val="28"/>
          <w:szCs w:val="28"/>
        </w:rPr>
        <w:t xml:space="preserve">Министерством здравоохранения </w:t>
      </w:r>
      <w:r w:rsidR="001517F8">
        <w:rPr>
          <w:sz w:val="28"/>
          <w:szCs w:val="28"/>
        </w:rPr>
        <w:t xml:space="preserve">Республики Тыва </w:t>
      </w:r>
      <w:r w:rsidRPr="00B9665A">
        <w:rPr>
          <w:sz w:val="28"/>
          <w:szCs w:val="28"/>
        </w:rPr>
        <w:t xml:space="preserve">завершена работа по заключению соглашений с Министерством здравоохранения Российской Федерации на предоставление из федерального центра бюджету Республики Тыва субсидий и иных межбюджетных трансфертов на реализацию шести направлений национального проекта </w:t>
      </w:r>
      <w:r w:rsidR="00865216" w:rsidRPr="00B9665A">
        <w:rPr>
          <w:sz w:val="28"/>
          <w:szCs w:val="28"/>
        </w:rPr>
        <w:t>«</w:t>
      </w:r>
      <w:r w:rsidRPr="00B9665A">
        <w:rPr>
          <w:sz w:val="28"/>
          <w:szCs w:val="28"/>
        </w:rPr>
        <w:t>Здравоохранение</w:t>
      </w:r>
      <w:r w:rsidR="00865216" w:rsidRPr="00B9665A">
        <w:rPr>
          <w:sz w:val="28"/>
          <w:szCs w:val="28"/>
        </w:rPr>
        <w:t>»</w:t>
      </w:r>
      <w:r w:rsidRPr="00B9665A">
        <w:rPr>
          <w:sz w:val="28"/>
          <w:szCs w:val="28"/>
        </w:rPr>
        <w:t xml:space="preserve"> в 2019 г</w:t>
      </w:r>
      <w:r w:rsidR="007A0952">
        <w:rPr>
          <w:sz w:val="28"/>
          <w:szCs w:val="28"/>
        </w:rPr>
        <w:t>оду</w:t>
      </w:r>
      <w:r w:rsidRPr="00B9665A">
        <w:rPr>
          <w:sz w:val="28"/>
          <w:szCs w:val="28"/>
        </w:rPr>
        <w:t xml:space="preserve">, а также по четырем дополнительным направлениям вне рамок национального проекта. </w:t>
      </w:r>
    </w:p>
    <w:p w:rsidR="007F5D3D" w:rsidRDefault="001517F8" w:rsidP="001517F8">
      <w:pPr>
        <w:jc w:val="center"/>
        <w:rPr>
          <w:sz w:val="28"/>
          <w:szCs w:val="28"/>
        </w:rPr>
      </w:pPr>
      <w:r>
        <w:rPr>
          <w:sz w:val="28"/>
          <w:szCs w:val="28"/>
        </w:rPr>
        <w:t>___________</w:t>
      </w:r>
    </w:p>
    <w:p w:rsidR="001517F8" w:rsidRPr="00B9665A" w:rsidRDefault="001517F8" w:rsidP="001517F8">
      <w:pPr>
        <w:jc w:val="center"/>
        <w:rPr>
          <w:sz w:val="28"/>
          <w:szCs w:val="28"/>
        </w:rPr>
      </w:pPr>
    </w:p>
    <w:sectPr w:rsidR="001517F8" w:rsidRPr="00B9665A" w:rsidSect="007F5D3D">
      <w:pgSz w:w="11906" w:h="16838"/>
      <w:pgMar w:top="1134" w:right="567" w:bottom="1134"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5172" w:rsidRDefault="009C5172" w:rsidP="007F5D3D">
      <w:r>
        <w:separator/>
      </w:r>
    </w:p>
  </w:endnote>
  <w:endnote w:type="continuationSeparator" w:id="0">
    <w:p w:rsidR="009C5172" w:rsidRDefault="009C5172" w:rsidP="007F5D3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doni">
    <w:altName w:val="Times New Roman"/>
    <w:panose1 w:val="00000000000000000000"/>
    <w:charset w:val="00"/>
    <w:family w:val="auto"/>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PragmaticaCTT">
    <w:altName w:val="Arial"/>
    <w:panose1 w:val="00000000000000000000"/>
    <w:charset w:val="CC"/>
    <w:family w:val="swiss"/>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Warnock Pro">
    <w:altName w:val="Times New Roman"/>
    <w:panose1 w:val="00000000000000000000"/>
    <w:charset w:val="00"/>
    <w:family w:val="roman"/>
    <w:notTrueType/>
    <w:pitch w:val="default"/>
    <w:sig w:usb0="00000003" w:usb1="00000000" w:usb2="00000000" w:usb3="00000000" w:csb0="00000001" w:csb1="00000000"/>
  </w:font>
  <w:font w:name="DejaVu Sans">
    <w:altName w:val="MS Mincho"/>
    <w:panose1 w:val="020B0603030804020204"/>
    <w:charset w:val="CC"/>
    <w:family w:val="swiss"/>
    <w:pitch w:val="variable"/>
    <w:sig w:usb0="E7002EFF" w:usb1="D200FDFF" w:usb2="0A24602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atangChe">
    <w:panose1 w:val="02030609000101010101"/>
    <w:charset w:val="81"/>
    <w:family w:val="modern"/>
    <w:pitch w:val="fixed"/>
    <w:sig w:usb0="B00002AF" w:usb1="69D77CFB" w:usb2="00000030" w:usb3="00000000" w:csb0="0008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
    <w:altName w:val="MS Gothic"/>
    <w:panose1 w:val="00000000000000000000"/>
    <w:charset w:val="80"/>
    <w:family w:val="auto"/>
    <w:notTrueType/>
    <w:pitch w:val="default"/>
    <w:sig w:usb0="00000003" w:usb1="08070000" w:usb2="00000010" w:usb3="00000000" w:csb0="00020001" w:csb1="00000000"/>
  </w:font>
  <w:font w:name="BalticaC">
    <w:altName w:val="MS Gothic"/>
    <w:panose1 w:val="00000000000000000000"/>
    <w:charset w:val="CC"/>
    <w:family w:val="roman"/>
    <w:notTrueType/>
    <w:pitch w:val="default"/>
    <w:sig w:usb0="00000203" w:usb1="08070000" w:usb2="00000010" w:usb3="00000000" w:csb0="00020005" w:csb1="00000000"/>
  </w:font>
  <w:font w:name="MinionPro-Regular">
    <w:altName w:val="MS Mincho"/>
    <w:panose1 w:val="00000000000000000000"/>
    <w:charset w:val="80"/>
    <w:family w:val="auto"/>
    <w:notTrueType/>
    <w:pitch w:val="default"/>
    <w:sig w:usb0="00000001" w:usb1="08070000" w:usb2="00000010" w:usb3="00000000" w:csb0="00020000" w:csb1="00000000"/>
  </w:font>
  <w:font w:name="TT1A4Ao00">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818" w:rsidRDefault="00CC4818">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818" w:rsidRDefault="00CC4818">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818" w:rsidRDefault="00CC4818">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098" w:rsidRDefault="002B55FE" w:rsidP="007F5D3D">
    <w:pPr>
      <w:pStyle w:val="aa"/>
      <w:framePr w:wrap="around" w:vAnchor="text" w:hAnchor="margin" w:xAlign="right" w:y="1"/>
      <w:rPr>
        <w:rStyle w:val="ac"/>
      </w:rPr>
    </w:pPr>
    <w:r>
      <w:rPr>
        <w:rStyle w:val="ac"/>
      </w:rPr>
      <w:fldChar w:fldCharType="begin"/>
    </w:r>
    <w:r w:rsidR="00533098">
      <w:rPr>
        <w:rStyle w:val="ac"/>
      </w:rPr>
      <w:instrText xml:space="preserve">PAGE  </w:instrText>
    </w:r>
    <w:r>
      <w:rPr>
        <w:rStyle w:val="ac"/>
      </w:rPr>
      <w:fldChar w:fldCharType="end"/>
    </w:r>
  </w:p>
  <w:p w:rsidR="00533098" w:rsidRDefault="00533098" w:rsidP="007F5D3D">
    <w:pPr>
      <w:pStyle w:val="a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098" w:rsidRDefault="00533098" w:rsidP="007F5D3D">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5172" w:rsidRDefault="009C5172" w:rsidP="007F5D3D">
      <w:r>
        <w:separator/>
      </w:r>
    </w:p>
  </w:footnote>
  <w:footnote w:type="continuationSeparator" w:id="0">
    <w:p w:rsidR="009C5172" w:rsidRDefault="009C5172" w:rsidP="007F5D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818" w:rsidRDefault="00CC4818">
    <w:pPr>
      <w:pStyle w:val="aff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96355"/>
    </w:sdtPr>
    <w:sdtContent>
      <w:p w:rsidR="00533098" w:rsidRDefault="002B55FE">
        <w:pPr>
          <w:pStyle w:val="aff4"/>
          <w:jc w:val="right"/>
        </w:pPr>
        <w:fldSimple w:instr=" PAGE   \* MERGEFORMAT ">
          <w:r w:rsidR="004F474C">
            <w:rPr>
              <w:noProof/>
            </w:rPr>
            <w:t>2</w:t>
          </w:r>
        </w:fldSimple>
      </w:p>
    </w:sdtContent>
  </w:sdt>
  <w:p w:rsidR="00533098" w:rsidRDefault="00533098">
    <w:pPr>
      <w:pStyle w:val="aff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818" w:rsidRDefault="00CC4818">
    <w:pPr>
      <w:pStyle w:val="aff4"/>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96356"/>
    </w:sdtPr>
    <w:sdtEndPr>
      <w:rPr>
        <w:sz w:val="24"/>
        <w:szCs w:val="24"/>
      </w:rPr>
    </w:sdtEndPr>
    <w:sdtContent>
      <w:p w:rsidR="00533098" w:rsidRPr="007F5D3D" w:rsidRDefault="002B55FE">
        <w:pPr>
          <w:pStyle w:val="aff4"/>
          <w:jc w:val="right"/>
          <w:rPr>
            <w:sz w:val="24"/>
            <w:szCs w:val="24"/>
          </w:rPr>
        </w:pPr>
        <w:r w:rsidRPr="007F5D3D">
          <w:rPr>
            <w:sz w:val="24"/>
            <w:szCs w:val="24"/>
          </w:rPr>
          <w:fldChar w:fldCharType="begin"/>
        </w:r>
        <w:r w:rsidR="00533098" w:rsidRPr="007F5D3D">
          <w:rPr>
            <w:sz w:val="24"/>
            <w:szCs w:val="24"/>
          </w:rPr>
          <w:instrText xml:space="preserve"> PAGE   \* MERGEFORMAT </w:instrText>
        </w:r>
        <w:r w:rsidRPr="007F5D3D">
          <w:rPr>
            <w:sz w:val="24"/>
            <w:szCs w:val="24"/>
          </w:rPr>
          <w:fldChar w:fldCharType="separate"/>
        </w:r>
        <w:r w:rsidR="003C15D8">
          <w:rPr>
            <w:noProof/>
            <w:sz w:val="24"/>
            <w:szCs w:val="24"/>
          </w:rPr>
          <w:t>47</w:t>
        </w:r>
        <w:r w:rsidRPr="007F5D3D">
          <w:rPr>
            <w:sz w:val="24"/>
            <w:szCs w:val="24"/>
          </w:rPr>
          <w:fldChar w:fldCharType="end"/>
        </w:r>
      </w:p>
    </w:sdtContent>
  </w:sdt>
  <w:p w:rsidR="00533098" w:rsidRDefault="00533098">
    <w:pPr>
      <w:pStyle w:val="aff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30EB130"/>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B3AE9090"/>
    <w:lvl w:ilvl="0">
      <w:numFmt w:val="bullet"/>
      <w:pStyle w:val="a0"/>
      <w:lvlText w:val="*"/>
      <w:lvlJc w:val="left"/>
    </w:lvl>
  </w:abstractNum>
  <w:abstractNum w:abstractNumId="2">
    <w:nsid w:val="2F8719C6"/>
    <w:multiLevelType w:val="hybridMultilevel"/>
    <w:tmpl w:val="E89C46F2"/>
    <w:lvl w:ilvl="0" w:tplc="7F1CE51C">
      <w:start w:val="1"/>
      <w:numFmt w:val="decimal"/>
      <w:suff w:val="space"/>
      <w:lvlText w:val="%1."/>
      <w:lvlJc w:val="left"/>
      <w:pPr>
        <w:ind w:left="645" w:hanging="360"/>
      </w:pPr>
      <w:rPr>
        <w:rFonts w:hint="default"/>
        <w:b w:val="0"/>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3">
    <w:nsid w:val="3E087A96"/>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nsid w:val="42DF256D"/>
    <w:multiLevelType w:val="multilevel"/>
    <w:tmpl w:val="00007CFC"/>
    <w:lvl w:ilvl="0">
      <w:start w:val="1"/>
      <w:numFmt w:val="decimal"/>
      <w:lvlText w:val="%1."/>
      <w:lvlJc w:val="left"/>
      <w:pPr>
        <w:ind w:left="365" w:hanging="360"/>
      </w:pPr>
      <w:rPr>
        <w:rFonts w:ascii="Times New Roman" w:hAnsi="Times New Roman" w:cs="Times New Roman" w:hint="default"/>
        <w:b/>
        <w:color w:val="000000"/>
      </w:rPr>
    </w:lvl>
    <w:lvl w:ilvl="1">
      <w:start w:val="3"/>
      <w:numFmt w:val="decimal"/>
      <w:isLgl/>
      <w:lvlText w:val="%1.%2."/>
      <w:lvlJc w:val="left"/>
      <w:pPr>
        <w:ind w:left="365" w:hanging="360"/>
      </w:pPr>
    </w:lvl>
    <w:lvl w:ilvl="2">
      <w:start w:val="1"/>
      <w:numFmt w:val="decimal"/>
      <w:isLgl/>
      <w:lvlText w:val="%1.%2.%3."/>
      <w:lvlJc w:val="left"/>
      <w:pPr>
        <w:ind w:left="725" w:hanging="720"/>
      </w:pPr>
    </w:lvl>
    <w:lvl w:ilvl="3">
      <w:start w:val="1"/>
      <w:numFmt w:val="decimal"/>
      <w:isLgl/>
      <w:lvlText w:val="%1.%2.%3.%4."/>
      <w:lvlJc w:val="left"/>
      <w:pPr>
        <w:ind w:left="725" w:hanging="720"/>
      </w:pPr>
    </w:lvl>
    <w:lvl w:ilvl="4">
      <w:start w:val="1"/>
      <w:numFmt w:val="decimal"/>
      <w:isLgl/>
      <w:lvlText w:val="%1.%2.%3.%4.%5."/>
      <w:lvlJc w:val="left"/>
      <w:pPr>
        <w:ind w:left="1085" w:hanging="1080"/>
      </w:pPr>
    </w:lvl>
    <w:lvl w:ilvl="5">
      <w:start w:val="1"/>
      <w:numFmt w:val="decimal"/>
      <w:isLgl/>
      <w:lvlText w:val="%1.%2.%3.%4.%5.%6."/>
      <w:lvlJc w:val="left"/>
      <w:pPr>
        <w:ind w:left="1085" w:hanging="1080"/>
      </w:pPr>
    </w:lvl>
    <w:lvl w:ilvl="6">
      <w:start w:val="1"/>
      <w:numFmt w:val="decimal"/>
      <w:isLgl/>
      <w:lvlText w:val="%1.%2.%3.%4.%5.%6.%7."/>
      <w:lvlJc w:val="left"/>
      <w:pPr>
        <w:ind w:left="1445" w:hanging="1440"/>
      </w:pPr>
    </w:lvl>
    <w:lvl w:ilvl="7">
      <w:start w:val="1"/>
      <w:numFmt w:val="decimal"/>
      <w:isLgl/>
      <w:lvlText w:val="%1.%2.%3.%4.%5.%6.%7.%8."/>
      <w:lvlJc w:val="left"/>
      <w:pPr>
        <w:ind w:left="1445" w:hanging="1440"/>
      </w:pPr>
    </w:lvl>
    <w:lvl w:ilvl="8">
      <w:start w:val="1"/>
      <w:numFmt w:val="decimal"/>
      <w:isLgl/>
      <w:lvlText w:val="%1.%2.%3.%4.%5.%6.%7.%8.%9."/>
      <w:lvlJc w:val="left"/>
      <w:pPr>
        <w:ind w:left="1805" w:hanging="1800"/>
      </w:pPr>
    </w:lvl>
  </w:abstractNum>
  <w:abstractNum w:abstractNumId="5">
    <w:nsid w:val="457726E4"/>
    <w:multiLevelType w:val="multilevel"/>
    <w:tmpl w:val="16CE4FB6"/>
    <w:lvl w:ilvl="0">
      <w:start w:val="1"/>
      <w:numFmt w:val="upperRoman"/>
      <w:lvlText w:val="%1."/>
      <w:lvlJc w:val="left"/>
      <w:pPr>
        <w:tabs>
          <w:tab w:val="num" w:pos="1080"/>
        </w:tabs>
        <w:ind w:left="1080" w:hanging="720"/>
      </w:pPr>
      <w:rPr>
        <w:rFonts w:hint="default"/>
      </w:rPr>
    </w:lvl>
    <w:lvl w:ilvl="1">
      <w:start w:val="1"/>
      <w:numFmt w:val="decimal"/>
      <w:pStyle w:val="1--"/>
      <w:isLgl/>
      <w:lvlText w:val="%1.%2"/>
      <w:lvlJc w:val="left"/>
      <w:pPr>
        <w:tabs>
          <w:tab w:val="num" w:pos="851"/>
        </w:tabs>
        <w:ind w:left="851" w:hanging="284"/>
      </w:pPr>
      <w:rPr>
        <w:rFonts w:hint="default"/>
      </w:rPr>
    </w:lvl>
    <w:lvl w:ilvl="2">
      <w:start w:val="1"/>
      <w:numFmt w:val="decimal"/>
      <w:pStyle w:val="1---2"/>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6">
    <w:nsid w:val="507F6FC0"/>
    <w:multiLevelType w:val="hybridMultilevel"/>
    <w:tmpl w:val="192AA8EE"/>
    <w:lvl w:ilvl="0" w:tplc="5B02E0B4">
      <w:start w:val="1"/>
      <w:numFmt w:val="decimal"/>
      <w:suff w:val="space"/>
      <w:lvlText w:val="%1."/>
      <w:lvlJc w:val="left"/>
      <w:pPr>
        <w:ind w:left="645"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51FE3644"/>
    <w:multiLevelType w:val="hybridMultilevel"/>
    <w:tmpl w:val="5ACC98C6"/>
    <w:lvl w:ilvl="0" w:tplc="ADA2CEE2">
      <w:start w:val="1"/>
      <w:numFmt w:val="decimal"/>
      <w:suff w:val="space"/>
      <w:lvlText w:val="%1."/>
      <w:lvlJc w:val="left"/>
      <w:pPr>
        <w:ind w:left="92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55B82EBD"/>
    <w:multiLevelType w:val="hybridMultilevel"/>
    <w:tmpl w:val="A782A9B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65B345C9"/>
    <w:multiLevelType w:val="multilevel"/>
    <w:tmpl w:val="E02A62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70FC3241"/>
    <w:multiLevelType w:val="hybridMultilevel"/>
    <w:tmpl w:val="E2FA5616"/>
    <w:lvl w:ilvl="0" w:tplc="DCD0B572">
      <w:start w:val="1"/>
      <w:numFmt w:val="decimal"/>
      <w:lvlText w:val="%1."/>
      <w:lvlJc w:val="left"/>
      <w:pPr>
        <w:ind w:left="0"/>
      </w:pPr>
      <w:rPr>
        <w:rFonts w:ascii="Times New Roman" w:eastAsia="Times New Roman" w:hAnsi="Times New Roman" w:cs="Times New Roman"/>
        <w:b w:val="0"/>
        <w:i w:val="0"/>
        <w:strike w:val="0"/>
        <w:dstrike w:val="0"/>
        <w:color w:val="000000"/>
        <w:sz w:val="28"/>
        <w:szCs w:val="30"/>
        <w:u w:val="none" w:color="000000"/>
        <w:bdr w:val="none" w:sz="0" w:space="0" w:color="auto"/>
        <w:shd w:val="clear" w:color="auto" w:fill="auto"/>
        <w:vertAlign w:val="baseline"/>
      </w:rPr>
    </w:lvl>
    <w:lvl w:ilvl="1" w:tplc="AB5EDC6E">
      <w:start w:val="1"/>
      <w:numFmt w:val="lowerLetter"/>
      <w:lvlText w:val="%2"/>
      <w:lvlJc w:val="left"/>
      <w:pPr>
        <w:ind w:left="81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1B946FDE">
      <w:start w:val="1"/>
      <w:numFmt w:val="lowerRoman"/>
      <w:lvlText w:val="%3"/>
      <w:lvlJc w:val="left"/>
      <w:pPr>
        <w:ind w:left="153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F60E043C">
      <w:start w:val="1"/>
      <w:numFmt w:val="decimal"/>
      <w:lvlText w:val="%4"/>
      <w:lvlJc w:val="left"/>
      <w:pPr>
        <w:ind w:left="225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EA9E714E">
      <w:start w:val="1"/>
      <w:numFmt w:val="lowerLetter"/>
      <w:lvlText w:val="%5"/>
      <w:lvlJc w:val="left"/>
      <w:pPr>
        <w:ind w:left="297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2A82256C">
      <w:start w:val="1"/>
      <w:numFmt w:val="lowerRoman"/>
      <w:lvlText w:val="%6"/>
      <w:lvlJc w:val="left"/>
      <w:pPr>
        <w:ind w:left="369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F8768DD0">
      <w:start w:val="1"/>
      <w:numFmt w:val="decimal"/>
      <w:lvlText w:val="%7"/>
      <w:lvlJc w:val="left"/>
      <w:pPr>
        <w:ind w:left="441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0A6EA258">
      <w:start w:val="1"/>
      <w:numFmt w:val="lowerLetter"/>
      <w:lvlText w:val="%8"/>
      <w:lvlJc w:val="left"/>
      <w:pPr>
        <w:ind w:left="513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7A9671B4">
      <w:start w:val="1"/>
      <w:numFmt w:val="lowerRoman"/>
      <w:lvlText w:val="%9"/>
      <w:lvlJc w:val="left"/>
      <w:pPr>
        <w:ind w:left="585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num w:numId="1">
    <w:abstractNumId w:val="5"/>
  </w:num>
  <w:num w:numId="2">
    <w:abstractNumId w:val="1"/>
    <w:lvlOverride w:ilvl="0">
      <w:lvl w:ilvl="0">
        <w:numFmt w:val="bullet"/>
        <w:pStyle w:val="a0"/>
        <w:lvlText w:val="-"/>
        <w:legacy w:legacy="1" w:legacySpace="0" w:legacyIndent="425"/>
        <w:lvlJc w:val="left"/>
        <w:rPr>
          <w:rFonts w:ascii="Times New Roman" w:hAnsi="Times New Roman" w:hint="default"/>
        </w:rPr>
      </w:lvl>
    </w:lvlOverride>
  </w:num>
  <w:num w:numId="3">
    <w:abstractNumId w:val="0"/>
  </w:num>
  <w:num w:numId="4">
    <w:abstractNumId w:val="7"/>
  </w:num>
  <w:num w:numId="5">
    <w:abstractNumId w:val="3"/>
  </w:num>
  <w:num w:numId="6">
    <w:abstractNumId w:val="2"/>
  </w:num>
  <w:num w:numId="7">
    <w:abstractNumId w:val="10"/>
  </w:num>
  <w:num w:numId="8">
    <w:abstractNumId w:val="6"/>
  </w:num>
  <w:num w:numId="9">
    <w:abstractNumId w:val="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drawingGridHorizontalSpacing w:val="120"/>
  <w:displayHorizontalDrawingGridEvery w:val="2"/>
  <w:displayVerticalDrawingGridEvery w:val="2"/>
  <w:characterSpacingControl w:val="doNotCompress"/>
  <w:hdrShapeDefaults>
    <o:shapedefaults v:ext="edit" spidmax="52226"/>
  </w:hdrShapeDefaults>
  <w:footnotePr>
    <w:footnote w:id="-1"/>
    <w:footnote w:id="0"/>
  </w:footnotePr>
  <w:endnotePr>
    <w:endnote w:id="-1"/>
    <w:endnote w:id="0"/>
  </w:endnotePr>
  <w:compat/>
  <w:docVars>
    <w:docVar w:name="BossProviderVariable" w:val="25_01_2006!1471648b-269b-4893-833f-6a9f5cd6719e"/>
  </w:docVars>
  <w:rsids>
    <w:rsidRoot w:val="007F5D3D"/>
    <w:rsid w:val="000034FE"/>
    <w:rsid w:val="000169D0"/>
    <w:rsid w:val="00020282"/>
    <w:rsid w:val="00093611"/>
    <w:rsid w:val="000C14DA"/>
    <w:rsid w:val="000C3B5D"/>
    <w:rsid w:val="000D3F30"/>
    <w:rsid w:val="000D42F6"/>
    <w:rsid w:val="000E2690"/>
    <w:rsid w:val="000F16A6"/>
    <w:rsid w:val="00134B98"/>
    <w:rsid w:val="00135E16"/>
    <w:rsid w:val="001517F8"/>
    <w:rsid w:val="001572AA"/>
    <w:rsid w:val="001713BE"/>
    <w:rsid w:val="00194BEC"/>
    <w:rsid w:val="001D0F60"/>
    <w:rsid w:val="001E589B"/>
    <w:rsid w:val="0020083A"/>
    <w:rsid w:val="00203B4B"/>
    <w:rsid w:val="00214D60"/>
    <w:rsid w:val="002238A5"/>
    <w:rsid w:val="00233181"/>
    <w:rsid w:val="0025672F"/>
    <w:rsid w:val="002B55FE"/>
    <w:rsid w:val="002C7562"/>
    <w:rsid w:val="002F242F"/>
    <w:rsid w:val="0031138D"/>
    <w:rsid w:val="0032295D"/>
    <w:rsid w:val="00336470"/>
    <w:rsid w:val="00336B78"/>
    <w:rsid w:val="00365928"/>
    <w:rsid w:val="00395A78"/>
    <w:rsid w:val="003C15D8"/>
    <w:rsid w:val="003E39A9"/>
    <w:rsid w:val="003E3C6F"/>
    <w:rsid w:val="003F218E"/>
    <w:rsid w:val="00413796"/>
    <w:rsid w:val="00444B8F"/>
    <w:rsid w:val="00481332"/>
    <w:rsid w:val="004C5C32"/>
    <w:rsid w:val="004F474C"/>
    <w:rsid w:val="00507A19"/>
    <w:rsid w:val="005159B2"/>
    <w:rsid w:val="00533098"/>
    <w:rsid w:val="00557408"/>
    <w:rsid w:val="00576D9D"/>
    <w:rsid w:val="00580F28"/>
    <w:rsid w:val="00591904"/>
    <w:rsid w:val="005934FF"/>
    <w:rsid w:val="00593AC1"/>
    <w:rsid w:val="005B37D5"/>
    <w:rsid w:val="005D1211"/>
    <w:rsid w:val="005E1B79"/>
    <w:rsid w:val="005F4855"/>
    <w:rsid w:val="00604A4F"/>
    <w:rsid w:val="00613156"/>
    <w:rsid w:val="00615CE9"/>
    <w:rsid w:val="006249B1"/>
    <w:rsid w:val="00633C3D"/>
    <w:rsid w:val="006557DE"/>
    <w:rsid w:val="00661949"/>
    <w:rsid w:val="00673E6C"/>
    <w:rsid w:val="00693B58"/>
    <w:rsid w:val="00693D21"/>
    <w:rsid w:val="00696F2B"/>
    <w:rsid w:val="006B396E"/>
    <w:rsid w:val="006B5A21"/>
    <w:rsid w:val="006F1135"/>
    <w:rsid w:val="006F1414"/>
    <w:rsid w:val="00707BCA"/>
    <w:rsid w:val="0072161F"/>
    <w:rsid w:val="00750F9D"/>
    <w:rsid w:val="007813AA"/>
    <w:rsid w:val="007A0952"/>
    <w:rsid w:val="007C462E"/>
    <w:rsid w:val="007C6507"/>
    <w:rsid w:val="007D030B"/>
    <w:rsid w:val="007E63BE"/>
    <w:rsid w:val="007F561A"/>
    <w:rsid w:val="007F5D3D"/>
    <w:rsid w:val="00806886"/>
    <w:rsid w:val="00806AFB"/>
    <w:rsid w:val="00811874"/>
    <w:rsid w:val="008319E4"/>
    <w:rsid w:val="00854186"/>
    <w:rsid w:val="00865216"/>
    <w:rsid w:val="00886BF1"/>
    <w:rsid w:val="008C102A"/>
    <w:rsid w:val="008C2C58"/>
    <w:rsid w:val="008D2899"/>
    <w:rsid w:val="008F1643"/>
    <w:rsid w:val="00902B76"/>
    <w:rsid w:val="00905026"/>
    <w:rsid w:val="00914729"/>
    <w:rsid w:val="009152AF"/>
    <w:rsid w:val="00917CA7"/>
    <w:rsid w:val="009218F5"/>
    <w:rsid w:val="00942BA6"/>
    <w:rsid w:val="009934A5"/>
    <w:rsid w:val="009A317B"/>
    <w:rsid w:val="009C5172"/>
    <w:rsid w:val="009F782B"/>
    <w:rsid w:val="00A22EA4"/>
    <w:rsid w:val="00A3351D"/>
    <w:rsid w:val="00A43F94"/>
    <w:rsid w:val="00A92BCE"/>
    <w:rsid w:val="00AB420E"/>
    <w:rsid w:val="00AB7CFE"/>
    <w:rsid w:val="00AD7154"/>
    <w:rsid w:val="00B02139"/>
    <w:rsid w:val="00B02FC4"/>
    <w:rsid w:val="00B413A2"/>
    <w:rsid w:val="00B44F5F"/>
    <w:rsid w:val="00B626E4"/>
    <w:rsid w:val="00B80B38"/>
    <w:rsid w:val="00B9665A"/>
    <w:rsid w:val="00BB0CF6"/>
    <w:rsid w:val="00BB2686"/>
    <w:rsid w:val="00BC72A9"/>
    <w:rsid w:val="00C21D83"/>
    <w:rsid w:val="00C432A8"/>
    <w:rsid w:val="00C53506"/>
    <w:rsid w:val="00CA22AD"/>
    <w:rsid w:val="00CC4818"/>
    <w:rsid w:val="00D37093"/>
    <w:rsid w:val="00D40FB8"/>
    <w:rsid w:val="00D42DE4"/>
    <w:rsid w:val="00D5542E"/>
    <w:rsid w:val="00D702A8"/>
    <w:rsid w:val="00D76E66"/>
    <w:rsid w:val="00DA4CE1"/>
    <w:rsid w:val="00DD22C5"/>
    <w:rsid w:val="00DE0B14"/>
    <w:rsid w:val="00DF1FDD"/>
    <w:rsid w:val="00DF4DAC"/>
    <w:rsid w:val="00E01869"/>
    <w:rsid w:val="00E0706C"/>
    <w:rsid w:val="00E1732A"/>
    <w:rsid w:val="00E326E9"/>
    <w:rsid w:val="00E47380"/>
    <w:rsid w:val="00EA10C9"/>
    <w:rsid w:val="00EB3C0D"/>
    <w:rsid w:val="00EE7461"/>
    <w:rsid w:val="00F011EA"/>
    <w:rsid w:val="00F015A5"/>
    <w:rsid w:val="00F204F0"/>
    <w:rsid w:val="00F363CD"/>
    <w:rsid w:val="00F45F47"/>
    <w:rsid w:val="00F57C8B"/>
    <w:rsid w:val="00FA349D"/>
    <w:rsid w:val="00FA500D"/>
    <w:rsid w:val="00FB043E"/>
    <w:rsid w:val="00FF4E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2226"/>
    <o:shapelayout v:ext="edit">
      <o:idmap v:ext="edit" data="1"/>
      <o:rules v:ext="edit">
        <o:r id="V:Rule7" type="connector" idref="#_x0000_s1026"/>
        <o:r id="V:Rule8" type="connector" idref="#_x0000_s1032"/>
        <o:r id="V:Rule9" type="connector" idref="#_x0000_s1027"/>
        <o:r id="V:Rule10" type="connector" idref="#_x0000_s1028"/>
        <o:r id="V:Rule11" type="connector" idref="#_x0000_s1033"/>
        <o:r id="V:Rule12"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0" w:qFormat="1"/>
    <w:lsdException w:name="heading 6"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0" w:qFormat="1"/>
    <w:lsdException w:name="endnote reference" w:uiPriority="0"/>
    <w:lsdException w:name="endnote text" w:uiPriority="0"/>
    <w:lsdException w:name="List" w:uiPriority="0"/>
    <w:lsdException w:name="List Bullet" w:uiPriority="0"/>
    <w:lsdException w:name="Title" w:semiHidden="0" w:unhideWhenUsed="0" w:qFormat="1"/>
    <w:lsdException w:name="Default Paragraph Font" w:uiPriority="1"/>
    <w:lsdException w:name="Subtitle" w:semiHidden="0" w:unhideWhenUsed="0" w:qFormat="1"/>
    <w:lsdException w:name="Strong" w:semiHidden="0" w:uiPriority="0" w:unhideWhenUsed="0" w:qFormat="1"/>
    <w:lsdException w:name="Emphasis" w:semiHidden="0" w:unhideWhenUsed="0" w:qFormat="1"/>
    <w:lsdException w:name="Document Map" w:uiPriority="0"/>
    <w:lsdException w:name="Normal (Web)" w:uiPriority="0"/>
    <w:lsdException w:name="Outline List 3"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7F5D3D"/>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qFormat/>
    <w:rsid w:val="007F5D3D"/>
    <w:pPr>
      <w:keepNext/>
      <w:spacing w:before="240" w:after="60"/>
      <w:outlineLvl w:val="0"/>
    </w:pPr>
    <w:rPr>
      <w:rFonts w:ascii="Arial" w:hAnsi="Arial" w:cs="Arial"/>
      <w:b/>
      <w:bCs/>
      <w:kern w:val="32"/>
      <w:sz w:val="32"/>
      <w:szCs w:val="32"/>
    </w:rPr>
  </w:style>
  <w:style w:type="paragraph" w:styleId="2">
    <w:name w:val="heading 2"/>
    <w:basedOn w:val="a2"/>
    <w:next w:val="a2"/>
    <w:link w:val="20"/>
    <w:uiPriority w:val="99"/>
    <w:qFormat/>
    <w:rsid w:val="007F5D3D"/>
    <w:pPr>
      <w:keepNext/>
      <w:spacing w:before="240" w:after="60"/>
      <w:outlineLvl w:val="1"/>
    </w:pPr>
    <w:rPr>
      <w:rFonts w:ascii="Arial" w:hAnsi="Arial" w:cs="Arial"/>
      <w:b/>
      <w:bCs/>
      <w:i/>
      <w:iCs/>
      <w:sz w:val="28"/>
      <w:szCs w:val="28"/>
    </w:rPr>
  </w:style>
  <w:style w:type="paragraph" w:styleId="3">
    <w:name w:val="heading 3"/>
    <w:basedOn w:val="a2"/>
    <w:next w:val="a2"/>
    <w:link w:val="30"/>
    <w:uiPriority w:val="99"/>
    <w:qFormat/>
    <w:rsid w:val="007F5D3D"/>
    <w:pPr>
      <w:keepNext/>
      <w:spacing w:before="240" w:after="60"/>
      <w:outlineLvl w:val="2"/>
    </w:pPr>
    <w:rPr>
      <w:rFonts w:ascii="Arial" w:hAnsi="Arial"/>
      <w:b/>
      <w:bCs/>
      <w:sz w:val="26"/>
      <w:szCs w:val="26"/>
    </w:rPr>
  </w:style>
  <w:style w:type="paragraph" w:styleId="4">
    <w:name w:val="heading 4"/>
    <w:basedOn w:val="a2"/>
    <w:next w:val="a2"/>
    <w:link w:val="40"/>
    <w:uiPriority w:val="99"/>
    <w:qFormat/>
    <w:rsid w:val="007F5D3D"/>
    <w:pPr>
      <w:keepNext/>
      <w:spacing w:before="240" w:after="60"/>
      <w:outlineLvl w:val="3"/>
    </w:pPr>
    <w:rPr>
      <w:b/>
      <w:bCs/>
      <w:sz w:val="28"/>
      <w:szCs w:val="28"/>
    </w:rPr>
  </w:style>
  <w:style w:type="paragraph" w:styleId="5">
    <w:name w:val="heading 5"/>
    <w:basedOn w:val="a2"/>
    <w:next w:val="a2"/>
    <w:link w:val="50"/>
    <w:qFormat/>
    <w:rsid w:val="007F5D3D"/>
    <w:pPr>
      <w:keepNext/>
      <w:widowControl w:val="0"/>
      <w:tabs>
        <w:tab w:val="num" w:pos="0"/>
      </w:tabs>
      <w:suppressAutoHyphens/>
      <w:autoSpaceDE w:val="0"/>
      <w:ind w:left="1008" w:hanging="1008"/>
      <w:jc w:val="right"/>
      <w:outlineLvl w:val="4"/>
    </w:pPr>
    <w:rPr>
      <w:szCs w:val="20"/>
      <w:lang w:eastAsia="ar-SA"/>
    </w:rPr>
  </w:style>
  <w:style w:type="paragraph" w:styleId="6">
    <w:name w:val="heading 6"/>
    <w:basedOn w:val="a2"/>
    <w:next w:val="a2"/>
    <w:link w:val="60"/>
    <w:uiPriority w:val="99"/>
    <w:qFormat/>
    <w:rsid w:val="007F5D3D"/>
    <w:pPr>
      <w:spacing w:before="240" w:after="60"/>
      <w:outlineLvl w:val="5"/>
    </w:pPr>
    <w:rPr>
      <w:b/>
      <w:bCs/>
      <w:sz w:val="22"/>
      <w:szCs w:val="22"/>
    </w:rPr>
  </w:style>
  <w:style w:type="paragraph" w:styleId="7">
    <w:name w:val="heading 7"/>
    <w:basedOn w:val="a2"/>
    <w:next w:val="a2"/>
    <w:link w:val="70"/>
    <w:qFormat/>
    <w:rsid w:val="007F5D3D"/>
    <w:pPr>
      <w:keepNext/>
      <w:tabs>
        <w:tab w:val="num" w:pos="0"/>
      </w:tabs>
      <w:suppressAutoHyphens/>
      <w:ind w:left="1296" w:hanging="1296"/>
      <w:jc w:val="center"/>
      <w:outlineLvl w:val="6"/>
    </w:pPr>
    <w:rPr>
      <w:rFonts w:eastAsia="Calibri"/>
      <w:b/>
      <w:sz w:val="32"/>
      <w:lang w:eastAsia="ar-SA"/>
    </w:rPr>
  </w:style>
  <w:style w:type="paragraph" w:styleId="8">
    <w:name w:val="heading 8"/>
    <w:basedOn w:val="a2"/>
    <w:next w:val="a2"/>
    <w:link w:val="80"/>
    <w:qFormat/>
    <w:rsid w:val="007F5D3D"/>
    <w:pPr>
      <w:keepNext/>
      <w:tabs>
        <w:tab w:val="num" w:pos="0"/>
      </w:tabs>
      <w:suppressAutoHyphens/>
      <w:ind w:left="1440" w:hanging="1440"/>
      <w:jc w:val="both"/>
      <w:outlineLvl w:val="7"/>
    </w:pPr>
    <w:rPr>
      <w:rFonts w:eastAsia="Calibri"/>
      <w:b/>
      <w:bCs/>
      <w:lang w:eastAsia="ar-SA"/>
    </w:rPr>
  </w:style>
  <w:style w:type="paragraph" w:styleId="9">
    <w:name w:val="heading 9"/>
    <w:basedOn w:val="a2"/>
    <w:next w:val="a2"/>
    <w:link w:val="90"/>
    <w:qFormat/>
    <w:rsid w:val="007F5D3D"/>
    <w:pPr>
      <w:tabs>
        <w:tab w:val="num" w:pos="1584"/>
      </w:tabs>
      <w:spacing w:before="240" w:after="60"/>
      <w:ind w:left="1584" w:hanging="144"/>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link w:val="a7"/>
    <w:uiPriority w:val="99"/>
    <w:qFormat/>
    <w:rsid w:val="007F5D3D"/>
    <w:pPr>
      <w:spacing w:after="200" w:line="276" w:lineRule="auto"/>
      <w:ind w:left="720"/>
      <w:contextualSpacing/>
    </w:pPr>
    <w:rPr>
      <w:rFonts w:ascii="Calibri" w:eastAsia="Calibri" w:hAnsi="Calibri"/>
      <w:sz w:val="22"/>
      <w:szCs w:val="22"/>
      <w:lang w:eastAsia="en-US"/>
    </w:rPr>
  </w:style>
  <w:style w:type="character" w:styleId="a8">
    <w:name w:val="Hyperlink"/>
    <w:uiPriority w:val="99"/>
    <w:rsid w:val="007F5D3D"/>
    <w:rPr>
      <w:color w:val="0000FF"/>
      <w:u w:val="single"/>
    </w:rPr>
  </w:style>
  <w:style w:type="character" w:customStyle="1" w:styleId="10">
    <w:name w:val="Заголовок 1 Знак"/>
    <w:basedOn w:val="a3"/>
    <w:link w:val="1"/>
    <w:rsid w:val="007F5D3D"/>
    <w:rPr>
      <w:rFonts w:ascii="Arial" w:eastAsia="Times New Roman" w:hAnsi="Arial" w:cs="Arial"/>
      <w:b/>
      <w:bCs/>
      <w:kern w:val="32"/>
      <w:sz w:val="32"/>
      <w:szCs w:val="32"/>
      <w:lang w:eastAsia="ru-RU"/>
    </w:rPr>
  </w:style>
  <w:style w:type="character" w:customStyle="1" w:styleId="20">
    <w:name w:val="Заголовок 2 Знак"/>
    <w:basedOn w:val="a3"/>
    <w:link w:val="2"/>
    <w:uiPriority w:val="99"/>
    <w:rsid w:val="007F5D3D"/>
    <w:rPr>
      <w:rFonts w:ascii="Arial" w:eastAsia="Times New Roman" w:hAnsi="Arial" w:cs="Arial"/>
      <w:b/>
      <w:bCs/>
      <w:i/>
      <w:iCs/>
      <w:sz w:val="28"/>
      <w:szCs w:val="28"/>
      <w:lang w:eastAsia="ru-RU"/>
    </w:rPr>
  </w:style>
  <w:style w:type="character" w:customStyle="1" w:styleId="30">
    <w:name w:val="Заголовок 3 Знак"/>
    <w:basedOn w:val="a3"/>
    <w:link w:val="3"/>
    <w:uiPriority w:val="99"/>
    <w:rsid w:val="007F5D3D"/>
    <w:rPr>
      <w:rFonts w:ascii="Arial" w:eastAsia="Times New Roman" w:hAnsi="Arial" w:cs="Times New Roman"/>
      <w:b/>
      <w:bCs/>
      <w:sz w:val="26"/>
      <w:szCs w:val="26"/>
      <w:lang w:eastAsia="ru-RU"/>
    </w:rPr>
  </w:style>
  <w:style w:type="character" w:customStyle="1" w:styleId="40">
    <w:name w:val="Заголовок 4 Знак"/>
    <w:basedOn w:val="a3"/>
    <w:link w:val="4"/>
    <w:uiPriority w:val="99"/>
    <w:rsid w:val="007F5D3D"/>
    <w:rPr>
      <w:rFonts w:ascii="Times New Roman" w:eastAsia="Times New Roman" w:hAnsi="Times New Roman" w:cs="Times New Roman"/>
      <w:b/>
      <w:bCs/>
      <w:sz w:val="28"/>
      <w:szCs w:val="28"/>
      <w:lang w:eastAsia="ru-RU"/>
    </w:rPr>
  </w:style>
  <w:style w:type="character" w:customStyle="1" w:styleId="50">
    <w:name w:val="Заголовок 5 Знак"/>
    <w:basedOn w:val="a3"/>
    <w:link w:val="5"/>
    <w:rsid w:val="007F5D3D"/>
    <w:rPr>
      <w:rFonts w:ascii="Times New Roman" w:eastAsia="Times New Roman" w:hAnsi="Times New Roman" w:cs="Times New Roman"/>
      <w:sz w:val="24"/>
      <w:szCs w:val="20"/>
      <w:lang w:eastAsia="ar-SA"/>
    </w:rPr>
  </w:style>
  <w:style w:type="character" w:customStyle="1" w:styleId="60">
    <w:name w:val="Заголовок 6 Знак"/>
    <w:basedOn w:val="a3"/>
    <w:link w:val="6"/>
    <w:uiPriority w:val="99"/>
    <w:rsid w:val="007F5D3D"/>
    <w:rPr>
      <w:rFonts w:ascii="Times New Roman" w:eastAsia="Times New Roman" w:hAnsi="Times New Roman" w:cs="Times New Roman"/>
      <w:b/>
      <w:bCs/>
      <w:lang w:eastAsia="ru-RU"/>
    </w:rPr>
  </w:style>
  <w:style w:type="character" w:customStyle="1" w:styleId="70">
    <w:name w:val="Заголовок 7 Знак"/>
    <w:basedOn w:val="a3"/>
    <w:link w:val="7"/>
    <w:rsid w:val="007F5D3D"/>
    <w:rPr>
      <w:rFonts w:ascii="Times New Roman" w:eastAsia="Calibri" w:hAnsi="Times New Roman" w:cs="Times New Roman"/>
      <w:b/>
      <w:sz w:val="32"/>
      <w:szCs w:val="24"/>
      <w:lang w:eastAsia="ar-SA"/>
    </w:rPr>
  </w:style>
  <w:style w:type="character" w:customStyle="1" w:styleId="80">
    <w:name w:val="Заголовок 8 Знак"/>
    <w:basedOn w:val="a3"/>
    <w:link w:val="8"/>
    <w:rsid w:val="007F5D3D"/>
    <w:rPr>
      <w:rFonts w:ascii="Times New Roman" w:eastAsia="Calibri" w:hAnsi="Times New Roman" w:cs="Times New Roman"/>
      <w:b/>
      <w:bCs/>
      <w:sz w:val="24"/>
      <w:szCs w:val="24"/>
      <w:lang w:eastAsia="ar-SA"/>
    </w:rPr>
  </w:style>
  <w:style w:type="character" w:customStyle="1" w:styleId="90">
    <w:name w:val="Заголовок 9 Знак"/>
    <w:basedOn w:val="a3"/>
    <w:link w:val="9"/>
    <w:rsid w:val="007F5D3D"/>
    <w:rPr>
      <w:rFonts w:ascii="Arial" w:eastAsia="Times New Roman" w:hAnsi="Arial" w:cs="Arial"/>
      <w:lang w:eastAsia="ru-RU"/>
    </w:rPr>
  </w:style>
  <w:style w:type="paragraph" w:customStyle="1" w:styleId="11">
    <w:name w:val="Знак1"/>
    <w:basedOn w:val="a2"/>
    <w:rsid w:val="007F5D3D"/>
    <w:pPr>
      <w:spacing w:before="100" w:beforeAutospacing="1" w:after="100" w:afterAutospacing="1"/>
    </w:pPr>
    <w:rPr>
      <w:rFonts w:ascii="Tahoma" w:hAnsi="Tahoma"/>
      <w:sz w:val="20"/>
      <w:szCs w:val="20"/>
      <w:lang w:val="en-US" w:eastAsia="en-US"/>
    </w:rPr>
  </w:style>
  <w:style w:type="paragraph" w:customStyle="1" w:styleId="ConsPlusTitle">
    <w:name w:val="ConsPlusTitle"/>
    <w:uiPriority w:val="99"/>
    <w:rsid w:val="007F5D3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9">
    <w:name w:val="Block Text"/>
    <w:basedOn w:val="a2"/>
    <w:uiPriority w:val="99"/>
    <w:rsid w:val="007F5D3D"/>
    <w:pPr>
      <w:ind w:left="-709" w:right="-341"/>
      <w:jc w:val="both"/>
    </w:pPr>
    <w:rPr>
      <w:sz w:val="28"/>
      <w:szCs w:val="20"/>
    </w:rPr>
  </w:style>
  <w:style w:type="paragraph" w:styleId="aa">
    <w:name w:val="footer"/>
    <w:basedOn w:val="a2"/>
    <w:link w:val="ab"/>
    <w:uiPriority w:val="99"/>
    <w:rsid w:val="007F5D3D"/>
    <w:pPr>
      <w:tabs>
        <w:tab w:val="center" w:pos="4677"/>
        <w:tab w:val="right" w:pos="9355"/>
      </w:tabs>
    </w:pPr>
  </w:style>
  <w:style w:type="character" w:customStyle="1" w:styleId="ab">
    <w:name w:val="Нижний колонтитул Знак"/>
    <w:basedOn w:val="a3"/>
    <w:link w:val="aa"/>
    <w:uiPriority w:val="99"/>
    <w:rsid w:val="007F5D3D"/>
    <w:rPr>
      <w:rFonts w:ascii="Times New Roman" w:eastAsia="Times New Roman" w:hAnsi="Times New Roman" w:cs="Times New Roman"/>
      <w:sz w:val="24"/>
      <w:szCs w:val="24"/>
      <w:lang w:eastAsia="ru-RU"/>
    </w:rPr>
  </w:style>
  <w:style w:type="character" w:styleId="ac">
    <w:name w:val="page number"/>
    <w:basedOn w:val="a3"/>
    <w:uiPriority w:val="99"/>
    <w:rsid w:val="007F5D3D"/>
  </w:style>
  <w:style w:type="paragraph" w:customStyle="1" w:styleId="ad">
    <w:name w:val="шапка"/>
    <w:next w:val="a2"/>
    <w:uiPriority w:val="99"/>
    <w:rsid w:val="007F5D3D"/>
    <w:pPr>
      <w:widowControl w:val="0"/>
      <w:spacing w:before="20" w:after="20" w:line="240" w:lineRule="auto"/>
      <w:jc w:val="center"/>
    </w:pPr>
    <w:rPr>
      <w:rFonts w:ascii="Times New Roman" w:eastAsia="Times New Roman" w:hAnsi="Times New Roman" w:cs="Times New Roman"/>
      <w:b/>
      <w:sz w:val="20"/>
      <w:szCs w:val="20"/>
      <w:lang w:eastAsia="ru-RU"/>
    </w:rPr>
  </w:style>
  <w:style w:type="paragraph" w:customStyle="1" w:styleId="ae">
    <w:name w:val="текст табл"/>
    <w:next w:val="a2"/>
    <w:uiPriority w:val="99"/>
    <w:rsid w:val="007F5D3D"/>
    <w:pPr>
      <w:widowControl w:val="0"/>
      <w:spacing w:after="0" w:line="240" w:lineRule="auto"/>
    </w:pPr>
    <w:rPr>
      <w:rFonts w:ascii="Times New Roman" w:eastAsia="Times New Roman" w:hAnsi="Times New Roman" w:cs="Times New Roman"/>
      <w:sz w:val="21"/>
      <w:szCs w:val="20"/>
      <w:lang w:eastAsia="ru-RU"/>
    </w:rPr>
  </w:style>
  <w:style w:type="paragraph" w:customStyle="1" w:styleId="af">
    <w:name w:val="Назв"/>
    <w:uiPriority w:val="99"/>
    <w:rsid w:val="007F5D3D"/>
    <w:pPr>
      <w:suppressAutoHyphens/>
      <w:spacing w:after="0" w:line="240" w:lineRule="auto"/>
      <w:jc w:val="center"/>
    </w:pPr>
    <w:rPr>
      <w:rFonts w:ascii="Times New Roman" w:eastAsia="Times New Roman" w:hAnsi="Times New Roman" w:cs="Times New Roman"/>
      <w:b/>
      <w:szCs w:val="20"/>
      <w:lang w:eastAsia="ru-RU"/>
    </w:rPr>
  </w:style>
  <w:style w:type="paragraph" w:customStyle="1" w:styleId="af0">
    <w:name w:val="Табл"/>
    <w:next w:val="af"/>
    <w:uiPriority w:val="99"/>
    <w:rsid w:val="007F5D3D"/>
    <w:pPr>
      <w:keepNext/>
      <w:spacing w:after="40" w:line="240" w:lineRule="auto"/>
      <w:ind w:firstLine="255"/>
      <w:jc w:val="right"/>
    </w:pPr>
    <w:rPr>
      <w:rFonts w:ascii="Times New Roman" w:eastAsia="Times New Roman" w:hAnsi="Times New Roman" w:cs="Times New Roman"/>
      <w:i/>
      <w:noProof/>
      <w:szCs w:val="20"/>
      <w:lang w:eastAsia="ru-RU"/>
    </w:rPr>
  </w:style>
  <w:style w:type="paragraph" w:styleId="af1">
    <w:name w:val="Body Text Indent"/>
    <w:basedOn w:val="a2"/>
    <w:link w:val="af2"/>
    <w:uiPriority w:val="99"/>
    <w:rsid w:val="007F5D3D"/>
    <w:pPr>
      <w:spacing w:after="120"/>
      <w:ind w:left="283"/>
    </w:pPr>
  </w:style>
  <w:style w:type="character" w:customStyle="1" w:styleId="af2">
    <w:name w:val="Основной текст с отступом Знак"/>
    <w:basedOn w:val="a3"/>
    <w:link w:val="af1"/>
    <w:uiPriority w:val="99"/>
    <w:rsid w:val="007F5D3D"/>
    <w:rPr>
      <w:rFonts w:ascii="Times New Roman" w:eastAsia="Times New Roman" w:hAnsi="Times New Roman" w:cs="Times New Roman"/>
      <w:sz w:val="24"/>
      <w:szCs w:val="24"/>
      <w:lang w:eastAsia="ru-RU"/>
    </w:rPr>
  </w:style>
  <w:style w:type="paragraph" w:styleId="af3">
    <w:name w:val="Body Text"/>
    <w:basedOn w:val="a2"/>
    <w:link w:val="af4"/>
    <w:uiPriority w:val="99"/>
    <w:rsid w:val="007F5D3D"/>
    <w:pPr>
      <w:spacing w:after="120"/>
    </w:pPr>
  </w:style>
  <w:style w:type="character" w:customStyle="1" w:styleId="af4">
    <w:name w:val="Основной текст Знак"/>
    <w:basedOn w:val="a3"/>
    <w:link w:val="af3"/>
    <w:uiPriority w:val="99"/>
    <w:rsid w:val="007F5D3D"/>
    <w:rPr>
      <w:rFonts w:ascii="Times New Roman" w:eastAsia="Times New Roman" w:hAnsi="Times New Roman" w:cs="Times New Roman"/>
      <w:sz w:val="24"/>
      <w:szCs w:val="24"/>
      <w:lang w:eastAsia="ru-RU"/>
    </w:rPr>
  </w:style>
  <w:style w:type="paragraph" w:styleId="21">
    <w:name w:val="Body Text 2"/>
    <w:basedOn w:val="a2"/>
    <w:link w:val="22"/>
    <w:uiPriority w:val="99"/>
    <w:rsid w:val="007F5D3D"/>
    <w:pPr>
      <w:spacing w:after="120" w:line="480" w:lineRule="auto"/>
    </w:pPr>
  </w:style>
  <w:style w:type="character" w:customStyle="1" w:styleId="22">
    <w:name w:val="Основной текст 2 Знак"/>
    <w:basedOn w:val="a3"/>
    <w:link w:val="21"/>
    <w:uiPriority w:val="99"/>
    <w:rsid w:val="007F5D3D"/>
    <w:rPr>
      <w:rFonts w:ascii="Times New Roman" w:eastAsia="Times New Roman" w:hAnsi="Times New Roman" w:cs="Times New Roman"/>
      <w:sz w:val="24"/>
      <w:szCs w:val="24"/>
      <w:lang w:eastAsia="ru-RU"/>
    </w:rPr>
  </w:style>
  <w:style w:type="paragraph" w:styleId="23">
    <w:name w:val="Body Text Indent 2"/>
    <w:basedOn w:val="a2"/>
    <w:link w:val="24"/>
    <w:uiPriority w:val="99"/>
    <w:rsid w:val="007F5D3D"/>
    <w:pPr>
      <w:spacing w:after="120" w:line="480" w:lineRule="auto"/>
      <w:ind w:left="283"/>
    </w:pPr>
  </w:style>
  <w:style w:type="character" w:customStyle="1" w:styleId="24">
    <w:name w:val="Основной текст с отступом 2 Знак"/>
    <w:basedOn w:val="a3"/>
    <w:link w:val="23"/>
    <w:uiPriority w:val="99"/>
    <w:rsid w:val="007F5D3D"/>
    <w:rPr>
      <w:rFonts w:ascii="Times New Roman" w:eastAsia="Times New Roman" w:hAnsi="Times New Roman" w:cs="Times New Roman"/>
      <w:sz w:val="24"/>
      <w:szCs w:val="24"/>
      <w:lang w:eastAsia="ru-RU"/>
    </w:rPr>
  </w:style>
  <w:style w:type="paragraph" w:styleId="af5">
    <w:name w:val="Subtitle"/>
    <w:basedOn w:val="a2"/>
    <w:link w:val="af6"/>
    <w:uiPriority w:val="99"/>
    <w:qFormat/>
    <w:rsid w:val="007F5D3D"/>
    <w:pPr>
      <w:ind w:firstLine="851"/>
      <w:jc w:val="both"/>
    </w:pPr>
    <w:rPr>
      <w:b/>
      <w:bCs/>
      <w:sz w:val="28"/>
    </w:rPr>
  </w:style>
  <w:style w:type="character" w:customStyle="1" w:styleId="af6">
    <w:name w:val="Подзаголовок Знак"/>
    <w:basedOn w:val="a3"/>
    <w:link w:val="af5"/>
    <w:uiPriority w:val="99"/>
    <w:rsid w:val="007F5D3D"/>
    <w:rPr>
      <w:rFonts w:ascii="Times New Roman" w:eastAsia="Times New Roman" w:hAnsi="Times New Roman" w:cs="Times New Roman"/>
      <w:b/>
      <w:bCs/>
      <w:sz w:val="28"/>
      <w:szCs w:val="24"/>
      <w:lang w:eastAsia="ru-RU"/>
    </w:rPr>
  </w:style>
  <w:style w:type="table" w:styleId="af7">
    <w:name w:val="Table Grid"/>
    <w:basedOn w:val="a4"/>
    <w:uiPriority w:val="99"/>
    <w:rsid w:val="007F5D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footnote text"/>
    <w:basedOn w:val="a2"/>
    <w:link w:val="af9"/>
    <w:uiPriority w:val="99"/>
    <w:rsid w:val="007F5D3D"/>
    <w:rPr>
      <w:sz w:val="20"/>
      <w:szCs w:val="20"/>
    </w:rPr>
  </w:style>
  <w:style w:type="character" w:customStyle="1" w:styleId="af9">
    <w:name w:val="Текст сноски Знак"/>
    <w:basedOn w:val="a3"/>
    <w:link w:val="af8"/>
    <w:uiPriority w:val="99"/>
    <w:rsid w:val="007F5D3D"/>
    <w:rPr>
      <w:rFonts w:ascii="Times New Roman" w:eastAsia="Times New Roman" w:hAnsi="Times New Roman" w:cs="Times New Roman"/>
      <w:sz w:val="20"/>
      <w:szCs w:val="20"/>
      <w:lang w:eastAsia="ru-RU"/>
    </w:rPr>
  </w:style>
  <w:style w:type="character" w:styleId="afa">
    <w:name w:val="footnote reference"/>
    <w:uiPriority w:val="99"/>
    <w:rsid w:val="007F5D3D"/>
    <w:rPr>
      <w:vertAlign w:val="superscript"/>
    </w:rPr>
  </w:style>
  <w:style w:type="paragraph" w:styleId="afb">
    <w:name w:val="Normal (Web)"/>
    <w:aliases w:val="Обычный (Web),Обычный (Web)1,Обычный (веб) Знак1,Обычный (веб) Знак Знак1,Обычный (веб) Знак Знак Знак, Знак Знак1 Знак Знак,Обычный (веб) Знак Знак Знак Знак, Знак Знак Знак Знак Знак,Знак4 Зна,Знак Знак3,Знак Знак1 Знак Знак"/>
    <w:basedOn w:val="a2"/>
    <w:link w:val="afc"/>
    <w:rsid w:val="007F5D3D"/>
    <w:pPr>
      <w:spacing w:before="100" w:beforeAutospacing="1" w:after="100" w:afterAutospacing="1"/>
    </w:pPr>
    <w:rPr>
      <w:color w:val="000000"/>
      <w:sz w:val="15"/>
      <w:szCs w:val="15"/>
    </w:rPr>
  </w:style>
  <w:style w:type="character" w:customStyle="1" w:styleId="afc">
    <w:name w:val="Обычный (веб) Знак"/>
    <w:aliases w:val="Обычный (Web) Знак1,Обычный (Web)1 Знак1,Обычный (веб) Знак1 Знак1,Обычный (веб) Знак Знак1 Знак1,Обычный (веб) Знак Знак Знак Знак2, Знак Знак1 Знак Знак Знак1,Обычный (веб) Знак Знак Знак Знак Знак1, Знак Знак Знак Знак Знак Знак1"/>
    <w:link w:val="afb"/>
    <w:locked/>
    <w:rsid w:val="007F5D3D"/>
    <w:rPr>
      <w:rFonts w:ascii="Times New Roman" w:eastAsia="Times New Roman" w:hAnsi="Times New Roman" w:cs="Times New Roman"/>
      <w:color w:val="000000"/>
      <w:sz w:val="15"/>
      <w:szCs w:val="15"/>
      <w:lang w:eastAsia="ru-RU"/>
    </w:rPr>
  </w:style>
  <w:style w:type="paragraph" w:customStyle="1" w:styleId="12">
    <w:name w:val="Стиль1"/>
    <w:basedOn w:val="a2"/>
    <w:link w:val="13"/>
    <w:uiPriority w:val="99"/>
    <w:rsid w:val="007F5D3D"/>
    <w:pPr>
      <w:ind w:firstLine="567"/>
      <w:jc w:val="both"/>
    </w:pPr>
    <w:rPr>
      <w:sz w:val="28"/>
      <w:szCs w:val="28"/>
    </w:rPr>
  </w:style>
  <w:style w:type="paragraph" w:customStyle="1" w:styleId="31">
    <w:name w:val="Стиль3"/>
    <w:basedOn w:val="12"/>
    <w:uiPriority w:val="99"/>
    <w:rsid w:val="007F5D3D"/>
    <w:rPr>
      <w:spacing w:val="-5"/>
    </w:rPr>
  </w:style>
  <w:style w:type="paragraph" w:customStyle="1" w:styleId="210">
    <w:name w:val="Основной текст 21"/>
    <w:basedOn w:val="a2"/>
    <w:uiPriority w:val="99"/>
    <w:rsid w:val="007F5D3D"/>
    <w:pPr>
      <w:suppressAutoHyphens/>
      <w:jc w:val="both"/>
    </w:pPr>
    <w:rPr>
      <w:sz w:val="28"/>
      <w:szCs w:val="20"/>
    </w:rPr>
  </w:style>
  <w:style w:type="paragraph" w:customStyle="1" w:styleId="ConsPlusNormal">
    <w:name w:val="ConsPlusNormal"/>
    <w:uiPriority w:val="99"/>
    <w:rsid w:val="007F5D3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d">
    <w:name w:val="Title"/>
    <w:basedOn w:val="a2"/>
    <w:link w:val="afe"/>
    <w:uiPriority w:val="99"/>
    <w:qFormat/>
    <w:rsid w:val="007F5D3D"/>
    <w:pPr>
      <w:jc w:val="center"/>
    </w:pPr>
    <w:rPr>
      <w:sz w:val="28"/>
      <w:szCs w:val="20"/>
    </w:rPr>
  </w:style>
  <w:style w:type="character" w:customStyle="1" w:styleId="afe">
    <w:name w:val="Название Знак"/>
    <w:basedOn w:val="a3"/>
    <w:link w:val="afd"/>
    <w:uiPriority w:val="99"/>
    <w:rsid w:val="007F5D3D"/>
    <w:rPr>
      <w:rFonts w:ascii="Times New Roman" w:eastAsia="Times New Roman" w:hAnsi="Times New Roman" w:cs="Times New Roman"/>
      <w:sz w:val="28"/>
      <w:szCs w:val="20"/>
      <w:lang w:eastAsia="ru-RU"/>
    </w:rPr>
  </w:style>
  <w:style w:type="paragraph" w:customStyle="1" w:styleId="aff">
    <w:name w:val="Знак"/>
    <w:basedOn w:val="a2"/>
    <w:uiPriority w:val="99"/>
    <w:rsid w:val="007F5D3D"/>
    <w:pPr>
      <w:spacing w:before="100" w:beforeAutospacing="1" w:after="100" w:afterAutospacing="1"/>
    </w:pPr>
    <w:rPr>
      <w:rFonts w:ascii="Tahoma" w:hAnsi="Tahoma"/>
      <w:sz w:val="20"/>
      <w:szCs w:val="20"/>
      <w:lang w:val="en-US" w:eastAsia="en-US"/>
    </w:rPr>
  </w:style>
  <w:style w:type="paragraph" w:customStyle="1" w:styleId="ConsNormal">
    <w:name w:val="ConsNormal"/>
    <w:uiPriority w:val="99"/>
    <w:rsid w:val="007F5D3D"/>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32">
    <w:name w:val="Body Text 3"/>
    <w:basedOn w:val="a2"/>
    <w:link w:val="33"/>
    <w:uiPriority w:val="99"/>
    <w:rsid w:val="007F5D3D"/>
    <w:pPr>
      <w:spacing w:after="120"/>
    </w:pPr>
    <w:rPr>
      <w:sz w:val="16"/>
      <w:szCs w:val="16"/>
    </w:rPr>
  </w:style>
  <w:style w:type="character" w:customStyle="1" w:styleId="33">
    <w:name w:val="Основной текст 3 Знак"/>
    <w:basedOn w:val="a3"/>
    <w:link w:val="32"/>
    <w:uiPriority w:val="99"/>
    <w:rsid w:val="007F5D3D"/>
    <w:rPr>
      <w:rFonts w:ascii="Times New Roman" w:eastAsia="Times New Roman" w:hAnsi="Times New Roman" w:cs="Times New Roman"/>
      <w:sz w:val="16"/>
      <w:szCs w:val="16"/>
      <w:lang w:eastAsia="ru-RU"/>
    </w:rPr>
  </w:style>
  <w:style w:type="paragraph" w:customStyle="1" w:styleId="aff0">
    <w:name w:val="Знак Знак"/>
    <w:basedOn w:val="a2"/>
    <w:uiPriority w:val="99"/>
    <w:rsid w:val="007F5D3D"/>
    <w:pPr>
      <w:spacing w:before="100" w:beforeAutospacing="1" w:after="100" w:afterAutospacing="1"/>
    </w:pPr>
    <w:rPr>
      <w:rFonts w:ascii="Tahoma" w:hAnsi="Tahoma"/>
      <w:sz w:val="20"/>
      <w:szCs w:val="20"/>
      <w:lang w:val="en-US" w:eastAsia="en-US"/>
    </w:rPr>
  </w:style>
  <w:style w:type="paragraph" w:styleId="34">
    <w:name w:val="Body Text Indent 3"/>
    <w:basedOn w:val="a2"/>
    <w:link w:val="35"/>
    <w:uiPriority w:val="99"/>
    <w:rsid w:val="007F5D3D"/>
    <w:pPr>
      <w:spacing w:after="120"/>
      <w:ind w:left="283"/>
    </w:pPr>
    <w:rPr>
      <w:sz w:val="16"/>
      <w:szCs w:val="16"/>
    </w:rPr>
  </w:style>
  <w:style w:type="character" w:customStyle="1" w:styleId="35">
    <w:name w:val="Основной текст с отступом 3 Знак"/>
    <w:basedOn w:val="a3"/>
    <w:link w:val="34"/>
    <w:uiPriority w:val="99"/>
    <w:rsid w:val="007F5D3D"/>
    <w:rPr>
      <w:rFonts w:ascii="Times New Roman" w:eastAsia="Times New Roman" w:hAnsi="Times New Roman" w:cs="Times New Roman"/>
      <w:sz w:val="16"/>
      <w:szCs w:val="16"/>
      <w:lang w:eastAsia="ru-RU"/>
    </w:rPr>
  </w:style>
  <w:style w:type="paragraph" w:customStyle="1" w:styleId="bodytext">
    <w:name w:val="bodytext"/>
    <w:basedOn w:val="a2"/>
    <w:uiPriority w:val="99"/>
    <w:rsid w:val="007F5D3D"/>
    <w:pPr>
      <w:jc w:val="both"/>
    </w:pPr>
    <w:rPr>
      <w:color w:val="555555"/>
      <w:sz w:val="17"/>
      <w:szCs w:val="17"/>
    </w:rPr>
  </w:style>
  <w:style w:type="paragraph" w:styleId="HTML">
    <w:name w:val="HTML Preformatted"/>
    <w:basedOn w:val="a2"/>
    <w:link w:val="HTML0"/>
    <w:uiPriority w:val="99"/>
    <w:rsid w:val="007F5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uiPriority w:val="99"/>
    <w:rsid w:val="007F5D3D"/>
    <w:rPr>
      <w:rFonts w:ascii="Courier New" w:eastAsia="Times New Roman" w:hAnsi="Courier New" w:cs="Courier New"/>
      <w:sz w:val="20"/>
      <w:szCs w:val="20"/>
      <w:lang w:eastAsia="ru-RU"/>
    </w:rPr>
  </w:style>
  <w:style w:type="character" w:styleId="aff1">
    <w:name w:val="Strong"/>
    <w:qFormat/>
    <w:rsid w:val="007F5D3D"/>
    <w:rPr>
      <w:b/>
      <w:bCs/>
    </w:rPr>
  </w:style>
  <w:style w:type="paragraph" w:styleId="aff2">
    <w:name w:val="Balloon Text"/>
    <w:basedOn w:val="a2"/>
    <w:link w:val="aff3"/>
    <w:uiPriority w:val="99"/>
    <w:rsid w:val="007F5D3D"/>
    <w:rPr>
      <w:rFonts w:ascii="Tahoma" w:hAnsi="Tahoma" w:cs="Tahoma"/>
      <w:sz w:val="16"/>
      <w:szCs w:val="16"/>
    </w:rPr>
  </w:style>
  <w:style w:type="character" w:customStyle="1" w:styleId="aff3">
    <w:name w:val="Текст выноски Знак"/>
    <w:basedOn w:val="a3"/>
    <w:link w:val="aff2"/>
    <w:uiPriority w:val="99"/>
    <w:rsid w:val="007F5D3D"/>
    <w:rPr>
      <w:rFonts w:ascii="Tahoma" w:eastAsia="Times New Roman" w:hAnsi="Tahoma" w:cs="Tahoma"/>
      <w:sz w:val="16"/>
      <w:szCs w:val="16"/>
      <w:lang w:eastAsia="ru-RU"/>
    </w:rPr>
  </w:style>
  <w:style w:type="paragraph" w:customStyle="1" w:styleId="25">
    <w:name w:val="2.Заголовок"/>
    <w:next w:val="a2"/>
    <w:uiPriority w:val="99"/>
    <w:rsid w:val="007F5D3D"/>
    <w:pPr>
      <w:keepNext/>
      <w:keepLines/>
      <w:pageBreakBefore/>
      <w:suppressAutoHyphens/>
      <w:spacing w:after="240" w:line="240" w:lineRule="auto"/>
    </w:pPr>
    <w:rPr>
      <w:rFonts w:ascii="Times New Roman" w:eastAsia="Times New Roman" w:hAnsi="Times New Roman" w:cs="Times New Roman"/>
      <w:b/>
      <w:bCs/>
      <w:sz w:val="40"/>
      <w:szCs w:val="40"/>
      <w:lang w:eastAsia="ru-RU"/>
    </w:rPr>
  </w:style>
  <w:style w:type="paragraph" w:styleId="aff4">
    <w:name w:val="header"/>
    <w:basedOn w:val="a2"/>
    <w:link w:val="aff5"/>
    <w:uiPriority w:val="99"/>
    <w:rsid w:val="007F5D3D"/>
    <w:pPr>
      <w:widowControl w:val="0"/>
      <w:tabs>
        <w:tab w:val="center" w:pos="4677"/>
        <w:tab w:val="right" w:pos="9355"/>
      </w:tabs>
      <w:autoSpaceDE w:val="0"/>
      <w:autoSpaceDN w:val="0"/>
      <w:adjustRightInd w:val="0"/>
    </w:pPr>
    <w:rPr>
      <w:sz w:val="20"/>
      <w:szCs w:val="20"/>
    </w:rPr>
  </w:style>
  <w:style w:type="character" w:customStyle="1" w:styleId="aff5">
    <w:name w:val="Верхний колонтитул Знак"/>
    <w:basedOn w:val="a3"/>
    <w:link w:val="aff4"/>
    <w:uiPriority w:val="99"/>
    <w:rsid w:val="007F5D3D"/>
    <w:rPr>
      <w:rFonts w:ascii="Times New Roman" w:eastAsia="Times New Roman" w:hAnsi="Times New Roman" w:cs="Times New Roman"/>
      <w:sz w:val="20"/>
      <w:szCs w:val="20"/>
      <w:lang w:eastAsia="ru-RU"/>
    </w:rPr>
  </w:style>
  <w:style w:type="paragraph" w:customStyle="1" w:styleId="ConsNonformat">
    <w:name w:val="ConsNonformat"/>
    <w:uiPriority w:val="99"/>
    <w:rsid w:val="007F5D3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5">
    <w:name w:val="Font Style15"/>
    <w:uiPriority w:val="99"/>
    <w:rsid w:val="007F5D3D"/>
    <w:rPr>
      <w:rFonts w:ascii="Times New Roman" w:hAnsi="Times New Roman" w:cs="Times New Roman"/>
      <w:sz w:val="24"/>
      <w:szCs w:val="24"/>
    </w:rPr>
  </w:style>
  <w:style w:type="paragraph" w:styleId="aff6">
    <w:name w:val="No Spacing"/>
    <w:link w:val="aff7"/>
    <w:uiPriority w:val="99"/>
    <w:qFormat/>
    <w:rsid w:val="007F5D3D"/>
    <w:pPr>
      <w:spacing w:after="0" w:line="240" w:lineRule="auto"/>
    </w:pPr>
    <w:rPr>
      <w:rFonts w:ascii="Calibri" w:eastAsia="Calibri" w:hAnsi="Calibri" w:cs="Times New Roman"/>
    </w:rPr>
  </w:style>
  <w:style w:type="character" w:customStyle="1" w:styleId="aff7">
    <w:name w:val="Без интервала Знак"/>
    <w:link w:val="aff6"/>
    <w:uiPriority w:val="99"/>
    <w:rsid w:val="007F5D3D"/>
    <w:rPr>
      <w:rFonts w:ascii="Calibri" w:eastAsia="Calibri" w:hAnsi="Calibri" w:cs="Times New Roman"/>
    </w:rPr>
  </w:style>
  <w:style w:type="paragraph" w:customStyle="1" w:styleId="14">
    <w:name w:val="1.Текст"/>
    <w:uiPriority w:val="99"/>
    <w:rsid w:val="007F5D3D"/>
    <w:pPr>
      <w:spacing w:before="120" w:after="0" w:line="240" w:lineRule="auto"/>
      <w:ind w:firstLine="284"/>
      <w:jc w:val="both"/>
    </w:pPr>
    <w:rPr>
      <w:rFonts w:ascii="Arial" w:eastAsia="Times New Roman" w:hAnsi="Arial" w:cs="Arial"/>
      <w:sz w:val="18"/>
      <w:szCs w:val="18"/>
      <w:lang w:eastAsia="ru-RU"/>
    </w:rPr>
  </w:style>
  <w:style w:type="paragraph" w:customStyle="1" w:styleId="6-1">
    <w:name w:val="6.Табл.-1уровень"/>
    <w:basedOn w:val="14"/>
    <w:uiPriority w:val="99"/>
    <w:rsid w:val="007F5D3D"/>
    <w:pPr>
      <w:keepLines/>
      <w:spacing w:before="0"/>
      <w:ind w:left="170" w:hanging="113"/>
      <w:jc w:val="left"/>
    </w:pPr>
    <w:rPr>
      <w:rFonts w:ascii="Times New Roman" w:hAnsi="Times New Roman" w:cs="Times New Roman"/>
      <w:sz w:val="16"/>
      <w:szCs w:val="16"/>
    </w:rPr>
  </w:style>
  <w:style w:type="paragraph" w:customStyle="1" w:styleId="5-">
    <w:name w:val="5.Табл.-шапка"/>
    <w:basedOn w:val="6-1"/>
    <w:uiPriority w:val="99"/>
    <w:rsid w:val="007F5D3D"/>
    <w:pPr>
      <w:ind w:left="57" w:right="57" w:firstLine="0"/>
      <w:jc w:val="center"/>
    </w:pPr>
  </w:style>
  <w:style w:type="paragraph" w:customStyle="1" w:styleId="41">
    <w:name w:val="4.Заголовок таблицы"/>
    <w:basedOn w:val="a2"/>
    <w:next w:val="14"/>
    <w:uiPriority w:val="99"/>
    <w:rsid w:val="007F5D3D"/>
    <w:pPr>
      <w:keepLines/>
      <w:suppressAutoHyphens/>
      <w:spacing w:before="60"/>
    </w:pPr>
    <w:rPr>
      <w:b/>
      <w:bCs/>
    </w:rPr>
  </w:style>
  <w:style w:type="paragraph" w:customStyle="1" w:styleId="6-2">
    <w:name w:val="6.Табл.-2уровень"/>
    <w:basedOn w:val="6-1"/>
    <w:uiPriority w:val="99"/>
    <w:rsid w:val="007F5D3D"/>
    <w:pPr>
      <w:ind w:left="283"/>
    </w:pPr>
  </w:style>
  <w:style w:type="paragraph" w:customStyle="1" w:styleId="6-3">
    <w:name w:val="6.Табл.-3уровень"/>
    <w:basedOn w:val="6-1"/>
    <w:uiPriority w:val="99"/>
    <w:rsid w:val="007F5D3D"/>
    <w:pPr>
      <w:ind w:left="397"/>
    </w:pPr>
  </w:style>
  <w:style w:type="paragraph" w:customStyle="1" w:styleId="6-">
    <w:name w:val="6.Табл.-данные"/>
    <w:basedOn w:val="6-1"/>
    <w:uiPriority w:val="99"/>
    <w:rsid w:val="007F5D3D"/>
    <w:pPr>
      <w:ind w:left="57" w:right="57" w:firstLine="0"/>
      <w:jc w:val="right"/>
    </w:pPr>
  </w:style>
  <w:style w:type="paragraph" w:customStyle="1" w:styleId="42">
    <w:name w:val="4.Номер таблицы"/>
    <w:basedOn w:val="41"/>
    <w:next w:val="41"/>
    <w:uiPriority w:val="99"/>
    <w:rsid w:val="007F5D3D"/>
    <w:pPr>
      <w:spacing w:before="0"/>
    </w:pPr>
    <w:rPr>
      <w:sz w:val="20"/>
      <w:szCs w:val="20"/>
    </w:rPr>
  </w:style>
  <w:style w:type="paragraph" w:customStyle="1" w:styleId="6-30">
    <w:name w:val="6.Табл.-3урове"/>
    <w:basedOn w:val="6-1"/>
    <w:uiPriority w:val="99"/>
    <w:rsid w:val="007F5D3D"/>
    <w:pPr>
      <w:keepLines w:val="0"/>
      <w:widowControl w:val="0"/>
      <w:ind w:left="397"/>
    </w:pPr>
  </w:style>
  <w:style w:type="paragraph" w:customStyle="1" w:styleId="1Oaeno">
    <w:name w:val="1.Oaeno"/>
    <w:uiPriority w:val="99"/>
    <w:rsid w:val="007F5D3D"/>
    <w:pPr>
      <w:spacing w:before="120" w:after="0" w:line="240" w:lineRule="auto"/>
      <w:ind w:firstLine="284"/>
      <w:jc w:val="both"/>
    </w:pPr>
    <w:rPr>
      <w:rFonts w:ascii="Arial" w:eastAsia="Times New Roman" w:hAnsi="Arial" w:cs="Arial"/>
      <w:sz w:val="18"/>
      <w:szCs w:val="18"/>
      <w:lang w:eastAsia="ru-RU"/>
    </w:rPr>
  </w:style>
  <w:style w:type="paragraph" w:styleId="aff8">
    <w:name w:val="Plain Text"/>
    <w:basedOn w:val="a2"/>
    <w:link w:val="aff9"/>
    <w:uiPriority w:val="99"/>
    <w:rsid w:val="007F5D3D"/>
    <w:rPr>
      <w:rFonts w:ascii="Courier New" w:eastAsia="Calibri" w:hAnsi="Courier New" w:cs="Courier New"/>
      <w:sz w:val="22"/>
      <w:szCs w:val="22"/>
    </w:rPr>
  </w:style>
  <w:style w:type="character" w:customStyle="1" w:styleId="aff9">
    <w:name w:val="Текст Знак"/>
    <w:basedOn w:val="a3"/>
    <w:link w:val="aff8"/>
    <w:uiPriority w:val="99"/>
    <w:rsid w:val="007F5D3D"/>
    <w:rPr>
      <w:rFonts w:ascii="Courier New" w:eastAsia="Calibri" w:hAnsi="Courier New" w:cs="Courier New"/>
      <w:lang w:eastAsia="ru-RU"/>
    </w:rPr>
  </w:style>
  <w:style w:type="character" w:styleId="affa">
    <w:name w:val="Emphasis"/>
    <w:uiPriority w:val="99"/>
    <w:qFormat/>
    <w:rsid w:val="007F5D3D"/>
    <w:rPr>
      <w:i/>
      <w:iCs/>
    </w:rPr>
  </w:style>
  <w:style w:type="character" w:customStyle="1" w:styleId="FontStyle12">
    <w:name w:val="Font Style12"/>
    <w:uiPriority w:val="99"/>
    <w:rsid w:val="007F5D3D"/>
    <w:rPr>
      <w:rFonts w:ascii="Times New Roman" w:hAnsi="Times New Roman" w:cs="Times New Roman"/>
      <w:sz w:val="20"/>
      <w:szCs w:val="20"/>
    </w:rPr>
  </w:style>
  <w:style w:type="paragraph" w:customStyle="1" w:styleId="Style5">
    <w:name w:val="Style5"/>
    <w:basedOn w:val="a2"/>
    <w:uiPriority w:val="99"/>
    <w:rsid w:val="007F5D3D"/>
    <w:pPr>
      <w:widowControl w:val="0"/>
      <w:autoSpaceDE w:val="0"/>
      <w:autoSpaceDN w:val="0"/>
      <w:adjustRightInd w:val="0"/>
      <w:spacing w:line="228" w:lineRule="exact"/>
    </w:pPr>
  </w:style>
  <w:style w:type="paragraph" w:customStyle="1" w:styleId="15">
    <w:name w:val="Обычный (веб)1"/>
    <w:basedOn w:val="a2"/>
    <w:uiPriority w:val="99"/>
    <w:rsid w:val="007F5D3D"/>
    <w:pPr>
      <w:spacing w:after="150"/>
      <w:ind w:firstLine="300"/>
    </w:pPr>
  </w:style>
  <w:style w:type="paragraph" w:customStyle="1" w:styleId="1--">
    <w:name w:val="1-ПМЗ-ТЕКСТ"/>
    <w:basedOn w:val="afb"/>
    <w:rsid w:val="007F5D3D"/>
    <w:pPr>
      <w:numPr>
        <w:ilvl w:val="1"/>
        <w:numId w:val="1"/>
      </w:numPr>
      <w:tabs>
        <w:tab w:val="clear" w:pos="851"/>
      </w:tabs>
      <w:spacing w:before="0" w:beforeAutospacing="0" w:after="0" w:afterAutospacing="0"/>
      <w:ind w:left="0" w:firstLine="709"/>
      <w:jc w:val="both"/>
    </w:pPr>
    <w:rPr>
      <w:color w:val="auto"/>
      <w:sz w:val="28"/>
      <w:szCs w:val="28"/>
    </w:rPr>
  </w:style>
  <w:style w:type="paragraph" w:customStyle="1" w:styleId="1---2">
    <w:name w:val="1-ПМЗ-ЗАГОЛОВОК-2"/>
    <w:basedOn w:val="afb"/>
    <w:uiPriority w:val="99"/>
    <w:rsid w:val="007F5D3D"/>
    <w:pPr>
      <w:numPr>
        <w:ilvl w:val="2"/>
        <w:numId w:val="1"/>
      </w:numPr>
      <w:tabs>
        <w:tab w:val="clear" w:pos="1080"/>
        <w:tab w:val="left" w:pos="720"/>
        <w:tab w:val="num" w:pos="851"/>
      </w:tabs>
      <w:spacing w:before="240" w:beforeAutospacing="0" w:after="120" w:afterAutospacing="0"/>
      <w:ind w:left="851" w:hanging="284"/>
      <w:jc w:val="center"/>
    </w:pPr>
    <w:rPr>
      <w:rFonts w:cs="Arial"/>
      <w:b/>
      <w:color w:val="auto"/>
      <w:sz w:val="28"/>
      <w:szCs w:val="28"/>
    </w:rPr>
  </w:style>
  <w:style w:type="paragraph" w:customStyle="1" w:styleId="1---3">
    <w:name w:val="1-ПМЗ-Заголовок-3"/>
    <w:basedOn w:val="a2"/>
    <w:uiPriority w:val="99"/>
    <w:rsid w:val="007F5D3D"/>
    <w:pPr>
      <w:tabs>
        <w:tab w:val="num" w:pos="1080"/>
      </w:tabs>
      <w:spacing w:before="240" w:after="120"/>
      <w:ind w:left="1077" w:hanging="720"/>
      <w:jc w:val="both"/>
    </w:pPr>
    <w:rPr>
      <w:b/>
      <w:bCs/>
      <w:sz w:val="28"/>
      <w:szCs w:val="28"/>
    </w:rPr>
  </w:style>
  <w:style w:type="character" w:customStyle="1" w:styleId="udar">
    <w:name w:val="udar"/>
    <w:basedOn w:val="a3"/>
    <w:uiPriority w:val="99"/>
    <w:rsid w:val="007F5D3D"/>
  </w:style>
  <w:style w:type="paragraph" w:customStyle="1" w:styleId="16">
    <w:name w:val="Абзац списка1"/>
    <w:basedOn w:val="a2"/>
    <w:uiPriority w:val="99"/>
    <w:rsid w:val="007F5D3D"/>
    <w:pPr>
      <w:spacing w:after="200"/>
      <w:ind w:left="720"/>
      <w:contextualSpacing/>
      <w:jc w:val="both"/>
    </w:pPr>
    <w:rPr>
      <w:rFonts w:ascii="Calibri" w:hAnsi="Calibri"/>
      <w:sz w:val="22"/>
      <w:szCs w:val="22"/>
    </w:rPr>
  </w:style>
  <w:style w:type="character" w:customStyle="1" w:styleId="91">
    <w:name w:val="Знак Знак9"/>
    <w:uiPriority w:val="99"/>
    <w:semiHidden/>
    <w:locked/>
    <w:rsid w:val="007F5D3D"/>
    <w:rPr>
      <w:sz w:val="28"/>
      <w:lang w:val="ru-RU" w:eastAsia="ru-RU" w:bidi="ar-SA"/>
    </w:rPr>
  </w:style>
  <w:style w:type="paragraph" w:customStyle="1" w:styleId="affb">
    <w:name w:val="Стиль"/>
    <w:uiPriority w:val="99"/>
    <w:rsid w:val="007F5D3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7F5D3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81">
    <w:name w:val="Знак Знак8"/>
    <w:uiPriority w:val="99"/>
    <w:locked/>
    <w:rsid w:val="007F5D3D"/>
    <w:rPr>
      <w:sz w:val="24"/>
      <w:szCs w:val="24"/>
      <w:lang w:val="ru-RU" w:eastAsia="ru-RU" w:bidi="ar-SA"/>
    </w:rPr>
  </w:style>
  <w:style w:type="paragraph" w:customStyle="1" w:styleId="310">
    <w:name w:val="Основной текст с отступом 31"/>
    <w:basedOn w:val="a2"/>
    <w:uiPriority w:val="99"/>
    <w:rsid w:val="007F5D3D"/>
    <w:pPr>
      <w:suppressAutoHyphens/>
      <w:ind w:firstLine="709"/>
      <w:jc w:val="both"/>
    </w:pPr>
    <w:rPr>
      <w:rFonts w:eastAsia="Calibri"/>
      <w:sz w:val="28"/>
      <w:szCs w:val="20"/>
      <w:lang w:eastAsia="ar-SA"/>
    </w:rPr>
  </w:style>
  <w:style w:type="character" w:customStyle="1" w:styleId="FontStyle11">
    <w:name w:val="Font Style11"/>
    <w:uiPriority w:val="99"/>
    <w:rsid w:val="007F5D3D"/>
    <w:rPr>
      <w:rFonts w:ascii="Times New Roman" w:hAnsi="Times New Roman" w:cs="Times New Roman"/>
      <w:sz w:val="24"/>
      <w:szCs w:val="24"/>
    </w:rPr>
  </w:style>
  <w:style w:type="character" w:customStyle="1" w:styleId="FontStyle13">
    <w:name w:val="Font Style13"/>
    <w:uiPriority w:val="99"/>
    <w:rsid w:val="007F5D3D"/>
    <w:rPr>
      <w:rFonts w:ascii="Times New Roman" w:hAnsi="Times New Roman" w:cs="Times New Roman"/>
      <w:sz w:val="26"/>
      <w:szCs w:val="26"/>
    </w:rPr>
  </w:style>
  <w:style w:type="paragraph" w:customStyle="1" w:styleId="--14">
    <w:name w:val="ПМЗ-ТЕКСТ-14"/>
    <w:basedOn w:val="a2"/>
    <w:uiPriority w:val="99"/>
    <w:rsid w:val="007F5D3D"/>
    <w:pPr>
      <w:autoSpaceDE w:val="0"/>
      <w:autoSpaceDN w:val="0"/>
      <w:adjustRightInd w:val="0"/>
      <w:ind w:firstLine="709"/>
      <w:jc w:val="both"/>
    </w:pPr>
    <w:rPr>
      <w:rFonts w:eastAsia="Calibri"/>
      <w:color w:val="000000"/>
      <w:sz w:val="28"/>
      <w:szCs w:val="28"/>
    </w:rPr>
  </w:style>
  <w:style w:type="paragraph" w:customStyle="1" w:styleId="17">
    <w:name w:val="Без интервала1"/>
    <w:basedOn w:val="a2"/>
    <w:link w:val="NoSpacingChar"/>
    <w:uiPriority w:val="99"/>
    <w:rsid w:val="007F5D3D"/>
    <w:rPr>
      <w:rFonts w:ascii="Calibri" w:eastAsia="Calibri" w:hAnsi="Calibri"/>
      <w:szCs w:val="32"/>
      <w:lang w:val="en-US" w:eastAsia="en-US"/>
    </w:rPr>
  </w:style>
  <w:style w:type="character" w:customStyle="1" w:styleId="NoSpacingChar">
    <w:name w:val="No Spacing Char"/>
    <w:link w:val="17"/>
    <w:uiPriority w:val="99"/>
    <w:locked/>
    <w:rsid w:val="007F5D3D"/>
    <w:rPr>
      <w:rFonts w:ascii="Calibri" w:eastAsia="Calibri" w:hAnsi="Calibri" w:cs="Times New Roman"/>
      <w:sz w:val="24"/>
      <w:szCs w:val="32"/>
      <w:lang w:val="en-US"/>
    </w:rPr>
  </w:style>
  <w:style w:type="character" w:customStyle="1" w:styleId="apple-style-span">
    <w:name w:val="apple-style-span"/>
    <w:basedOn w:val="a3"/>
    <w:uiPriority w:val="99"/>
    <w:qFormat/>
    <w:rsid w:val="007F5D3D"/>
  </w:style>
  <w:style w:type="paragraph" w:customStyle="1" w:styleId="a00">
    <w:name w:val="a0"/>
    <w:basedOn w:val="a2"/>
    <w:uiPriority w:val="99"/>
    <w:rsid w:val="007F5D3D"/>
    <w:pPr>
      <w:spacing w:before="100" w:beforeAutospacing="1" w:after="100" w:afterAutospacing="1"/>
    </w:pPr>
  </w:style>
  <w:style w:type="paragraph" w:customStyle="1" w:styleId="foto">
    <w:name w:val="foto"/>
    <w:basedOn w:val="a2"/>
    <w:uiPriority w:val="99"/>
    <w:rsid w:val="007F5D3D"/>
    <w:pPr>
      <w:spacing w:before="100" w:beforeAutospacing="1" w:after="100" w:afterAutospacing="1"/>
    </w:pPr>
  </w:style>
  <w:style w:type="paragraph" w:customStyle="1" w:styleId="paragraphleftindent">
    <w:name w:val="paragraph_left_indent"/>
    <w:basedOn w:val="a2"/>
    <w:uiPriority w:val="99"/>
    <w:rsid w:val="007F5D3D"/>
    <w:pPr>
      <w:spacing w:before="150" w:after="150"/>
      <w:ind w:left="450" w:right="450" w:firstLine="300"/>
    </w:pPr>
  </w:style>
  <w:style w:type="character" w:customStyle="1" w:styleId="textbold">
    <w:name w:val="text_bold"/>
    <w:uiPriority w:val="99"/>
    <w:rsid w:val="007F5D3D"/>
    <w:rPr>
      <w:rFonts w:ascii="Arial" w:hAnsi="Arial" w:cs="Arial" w:hint="default"/>
      <w:b/>
      <w:bCs/>
      <w:i w:val="0"/>
      <w:iCs w:val="0"/>
      <w:strike w:val="0"/>
      <w:dstrike w:val="0"/>
      <w:color w:val="000000"/>
      <w:sz w:val="21"/>
      <w:szCs w:val="21"/>
      <w:u w:val="none"/>
      <w:effect w:val="none"/>
      <w:shd w:val="clear" w:color="auto" w:fill="auto"/>
    </w:rPr>
  </w:style>
  <w:style w:type="character" w:customStyle="1" w:styleId="apple-converted-space">
    <w:name w:val="apple-converted-space"/>
    <w:rsid w:val="007F5D3D"/>
    <w:rPr>
      <w:rFonts w:cs="Times New Roman"/>
    </w:rPr>
  </w:style>
  <w:style w:type="paragraph" w:customStyle="1" w:styleId="ConsPlusNonformat">
    <w:name w:val="ConsPlusNonformat"/>
    <w:uiPriority w:val="99"/>
    <w:rsid w:val="007F5D3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NoSpacing1">
    <w:name w:val="No Spacing1"/>
    <w:basedOn w:val="a2"/>
    <w:uiPriority w:val="99"/>
    <w:rsid w:val="007F5D3D"/>
    <w:rPr>
      <w:rFonts w:ascii="Calibri" w:hAnsi="Calibri"/>
      <w:szCs w:val="32"/>
      <w:lang w:val="en-US" w:eastAsia="en-US"/>
    </w:rPr>
  </w:style>
  <w:style w:type="paragraph" w:customStyle="1" w:styleId="affc">
    <w:name w:val="a"/>
    <w:basedOn w:val="a2"/>
    <w:uiPriority w:val="99"/>
    <w:rsid w:val="007F5D3D"/>
    <w:pPr>
      <w:spacing w:before="100" w:beforeAutospacing="1" w:after="100" w:afterAutospacing="1"/>
    </w:pPr>
  </w:style>
  <w:style w:type="character" w:customStyle="1" w:styleId="61">
    <w:name w:val="Знак Знак6"/>
    <w:uiPriority w:val="99"/>
    <w:locked/>
    <w:rsid w:val="007F5D3D"/>
    <w:rPr>
      <w:rFonts w:ascii="Arial" w:hAnsi="Arial" w:cs="Arial"/>
      <w:b/>
      <w:bCs/>
      <w:kern w:val="32"/>
      <w:sz w:val="32"/>
      <w:szCs w:val="32"/>
      <w:lang w:val="ru-RU" w:eastAsia="ru-RU" w:bidi="ar-SA"/>
    </w:rPr>
  </w:style>
  <w:style w:type="character" w:customStyle="1" w:styleId="NoSpacingChar1">
    <w:name w:val="No Spacing Char1"/>
    <w:uiPriority w:val="99"/>
    <w:locked/>
    <w:rsid w:val="007F5D3D"/>
    <w:rPr>
      <w:rFonts w:ascii="Calibri" w:hAnsi="Calibri"/>
      <w:sz w:val="22"/>
      <w:szCs w:val="22"/>
      <w:lang w:val="ru-RU" w:eastAsia="ar-SA" w:bidi="ar-SA"/>
    </w:rPr>
  </w:style>
  <w:style w:type="paragraph" w:customStyle="1" w:styleId="a0">
    <w:name w:val="Мой стиль"/>
    <w:basedOn w:val="a2"/>
    <w:uiPriority w:val="99"/>
    <w:rsid w:val="007F5D3D"/>
    <w:pPr>
      <w:numPr>
        <w:numId w:val="2"/>
      </w:numPr>
      <w:ind w:firstLine="709"/>
      <w:jc w:val="both"/>
    </w:pPr>
    <w:rPr>
      <w:sz w:val="28"/>
    </w:rPr>
  </w:style>
  <w:style w:type="paragraph" w:customStyle="1" w:styleId="--">
    <w:name w:val="ПМЗ-ТЕКСТ-Список"/>
    <w:basedOn w:val="a2"/>
    <w:link w:val="--0"/>
    <w:rsid w:val="007F5D3D"/>
    <w:pPr>
      <w:autoSpaceDE w:val="0"/>
      <w:autoSpaceDN w:val="0"/>
      <w:adjustRightInd w:val="0"/>
      <w:ind w:left="1260" w:hanging="540"/>
      <w:jc w:val="both"/>
    </w:pPr>
    <w:rPr>
      <w:rFonts w:eastAsia="Calibri"/>
      <w:color w:val="000000"/>
      <w:sz w:val="28"/>
      <w:szCs w:val="28"/>
    </w:rPr>
  </w:style>
  <w:style w:type="character" w:customStyle="1" w:styleId="--0">
    <w:name w:val="ПМЗ-ТЕКСТ-Список Знак"/>
    <w:link w:val="--"/>
    <w:rsid w:val="007F5D3D"/>
    <w:rPr>
      <w:rFonts w:ascii="Times New Roman" w:eastAsia="Calibri" w:hAnsi="Times New Roman" w:cs="Times New Roman"/>
      <w:color w:val="000000"/>
      <w:sz w:val="28"/>
      <w:szCs w:val="28"/>
      <w:lang w:eastAsia="ru-RU"/>
    </w:rPr>
  </w:style>
  <w:style w:type="paragraph" w:customStyle="1" w:styleId="msonormalcxspmiddle">
    <w:name w:val="msonormalcxspmiddle"/>
    <w:basedOn w:val="a2"/>
    <w:rsid w:val="007F5D3D"/>
    <w:pPr>
      <w:spacing w:before="100" w:beforeAutospacing="1" w:after="100" w:afterAutospacing="1"/>
    </w:pPr>
  </w:style>
  <w:style w:type="paragraph" w:customStyle="1" w:styleId="msonormalcxspmiddlecxspmiddle">
    <w:name w:val="msonormalcxspmiddlecxspmiddle"/>
    <w:basedOn w:val="a2"/>
    <w:rsid w:val="007F5D3D"/>
    <w:pPr>
      <w:spacing w:before="100" w:beforeAutospacing="1" w:after="100" w:afterAutospacing="1"/>
    </w:pPr>
  </w:style>
  <w:style w:type="paragraph" w:customStyle="1" w:styleId="msonormalcxsplast">
    <w:name w:val="msonormalcxsplast"/>
    <w:basedOn w:val="a2"/>
    <w:rsid w:val="007F5D3D"/>
    <w:pPr>
      <w:spacing w:before="100" w:beforeAutospacing="1" w:after="100" w:afterAutospacing="1"/>
    </w:pPr>
  </w:style>
  <w:style w:type="character" w:customStyle="1" w:styleId="affd">
    <w:name w:val="Основной текст_"/>
    <w:link w:val="18"/>
    <w:locked/>
    <w:rsid w:val="007F5D3D"/>
    <w:rPr>
      <w:spacing w:val="4"/>
      <w:shd w:val="clear" w:color="auto" w:fill="FFFFFF"/>
    </w:rPr>
  </w:style>
  <w:style w:type="paragraph" w:customStyle="1" w:styleId="18">
    <w:name w:val="Основной текст1"/>
    <w:basedOn w:val="a2"/>
    <w:link w:val="affd"/>
    <w:rsid w:val="007F5D3D"/>
    <w:pPr>
      <w:widowControl w:val="0"/>
      <w:shd w:val="clear" w:color="auto" w:fill="FFFFFF"/>
      <w:spacing w:after="240" w:line="322" w:lineRule="exact"/>
    </w:pPr>
    <w:rPr>
      <w:rFonts w:asciiTheme="minorHAnsi" w:eastAsiaTheme="minorHAnsi" w:hAnsiTheme="minorHAnsi" w:cstheme="minorBidi"/>
      <w:spacing w:val="4"/>
      <w:sz w:val="22"/>
      <w:szCs w:val="22"/>
      <w:shd w:val="clear" w:color="auto" w:fill="FFFFFF"/>
      <w:lang w:eastAsia="en-US"/>
    </w:rPr>
  </w:style>
  <w:style w:type="paragraph" w:customStyle="1" w:styleId="36">
    <w:name w:val="Абзац списка3"/>
    <w:basedOn w:val="a2"/>
    <w:rsid w:val="007F5D3D"/>
    <w:pPr>
      <w:ind w:left="720"/>
      <w:contextualSpacing/>
    </w:pPr>
  </w:style>
  <w:style w:type="paragraph" w:customStyle="1" w:styleId="tekstob">
    <w:name w:val="tekstob"/>
    <w:basedOn w:val="a2"/>
    <w:rsid w:val="007F5D3D"/>
    <w:pPr>
      <w:spacing w:before="100" w:beforeAutospacing="1" w:after="100" w:afterAutospacing="1"/>
    </w:pPr>
  </w:style>
  <w:style w:type="character" w:customStyle="1" w:styleId="NormalWebChar">
    <w:name w:val="Normal (Web) Char"/>
    <w:aliases w:val="Обычный (Web) Char,Обычный (Web)1 Char,Обычный (веб) Знак1 Char,Обычный (веб) Знак Знак1 Char,Обычный (веб) Знак Знак Знак Char,Знак Знак1 Знак Знак Char,Обычный (веб) Знак Знак Знак Знак Char,Знак Знак Знак Знак Знак Char"/>
    <w:locked/>
    <w:rsid w:val="007F5D3D"/>
    <w:rPr>
      <w:color w:val="000000"/>
      <w:sz w:val="15"/>
      <w:lang w:val="ru-RU" w:eastAsia="ru-RU"/>
    </w:rPr>
  </w:style>
  <w:style w:type="character" w:customStyle="1" w:styleId="Web">
    <w:name w:val="Обычный (Web) Знак"/>
    <w:aliases w:val="Обычный (Web)1 Знак,Обычный (веб) Знак1 Знак,Обычный (веб) Знак Знак1 Знак,Обычный (веб) Знак Знак Знак Знак1, Знак Знак1 Знак Знак Знак,Обычный (веб) Знак Знак Знак Знак Знак, Знак Знак Знак Знак Знак Знак,Знак4 Зна Знак"/>
    <w:locked/>
    <w:rsid w:val="007F5D3D"/>
    <w:rPr>
      <w:color w:val="000000"/>
      <w:sz w:val="15"/>
      <w:szCs w:val="15"/>
      <w:lang w:val="ru-RU" w:eastAsia="ru-RU" w:bidi="ar-SA"/>
    </w:rPr>
  </w:style>
  <w:style w:type="character" w:customStyle="1" w:styleId="19">
    <w:name w:val="Заголовок №1_"/>
    <w:link w:val="1a"/>
    <w:locked/>
    <w:rsid w:val="007F5D3D"/>
    <w:rPr>
      <w:b/>
      <w:bCs/>
      <w:spacing w:val="3"/>
      <w:shd w:val="clear" w:color="auto" w:fill="FFFFFF"/>
    </w:rPr>
  </w:style>
  <w:style w:type="paragraph" w:customStyle="1" w:styleId="1a">
    <w:name w:val="Заголовок №1"/>
    <w:basedOn w:val="a2"/>
    <w:link w:val="19"/>
    <w:rsid w:val="007F5D3D"/>
    <w:pPr>
      <w:widowControl w:val="0"/>
      <w:shd w:val="clear" w:color="auto" w:fill="FFFFFF"/>
      <w:spacing w:before="60" w:after="240" w:line="240" w:lineRule="atLeast"/>
      <w:jc w:val="center"/>
      <w:outlineLvl w:val="0"/>
    </w:pPr>
    <w:rPr>
      <w:rFonts w:asciiTheme="minorHAnsi" w:eastAsiaTheme="minorHAnsi" w:hAnsiTheme="minorHAnsi" w:cstheme="minorBidi"/>
      <w:b/>
      <w:bCs/>
      <w:spacing w:val="3"/>
      <w:sz w:val="22"/>
      <w:szCs w:val="22"/>
      <w:shd w:val="clear" w:color="auto" w:fill="FFFFFF"/>
      <w:lang w:eastAsia="en-US"/>
    </w:rPr>
  </w:style>
  <w:style w:type="character" w:customStyle="1" w:styleId="affe">
    <w:name w:val="Основной текст + Курсив"/>
    <w:aliases w:val="Интервал 0 pt1,Интервал 0 pt,Основной текст + Полужирный,Курсив,Основной текст + Полужирный1"/>
    <w:rsid w:val="007F5D3D"/>
    <w:rPr>
      <w:rFonts w:ascii="Times New Roman" w:hAnsi="Times New Roman" w:cs="Times New Roman"/>
      <w:i/>
      <w:iCs/>
      <w:spacing w:val="3"/>
      <w:u w:val="none"/>
    </w:rPr>
  </w:style>
  <w:style w:type="character" w:customStyle="1" w:styleId="1b">
    <w:name w:val="Основной текст Знак1"/>
    <w:locked/>
    <w:rsid w:val="007F5D3D"/>
    <w:rPr>
      <w:rFonts w:ascii="Times New Roman" w:eastAsia="Times New Roman" w:hAnsi="Times New Roman" w:cs="Times New Roman"/>
      <w:spacing w:val="9"/>
      <w:sz w:val="24"/>
      <w:szCs w:val="24"/>
      <w:shd w:val="clear" w:color="auto" w:fill="FFFFFF"/>
      <w:lang w:eastAsia="ru-RU"/>
    </w:rPr>
  </w:style>
  <w:style w:type="character" w:customStyle="1" w:styleId="0pt">
    <w:name w:val="Основной текст + Интервал 0 pt"/>
    <w:rsid w:val="007F5D3D"/>
    <w:rPr>
      <w:rFonts w:ascii="Times New Roman" w:eastAsia="Times New Roman" w:hAnsi="Times New Roman" w:cs="Times New Roman"/>
      <w:spacing w:val="0"/>
      <w:sz w:val="24"/>
      <w:szCs w:val="24"/>
      <w:u w:val="none"/>
      <w:shd w:val="clear" w:color="auto" w:fill="FFFFFF"/>
      <w:lang w:eastAsia="ru-RU"/>
    </w:rPr>
  </w:style>
  <w:style w:type="character" w:customStyle="1" w:styleId="26">
    <w:name w:val="Основной текст (2)_"/>
    <w:link w:val="27"/>
    <w:rsid w:val="007F5D3D"/>
    <w:rPr>
      <w:i/>
      <w:iCs/>
      <w:spacing w:val="4"/>
      <w:shd w:val="clear" w:color="auto" w:fill="FFFFFF"/>
    </w:rPr>
  </w:style>
  <w:style w:type="paragraph" w:customStyle="1" w:styleId="27">
    <w:name w:val="Основной текст (2)"/>
    <w:basedOn w:val="a2"/>
    <w:link w:val="26"/>
    <w:rsid w:val="007F5D3D"/>
    <w:pPr>
      <w:widowControl w:val="0"/>
      <w:shd w:val="clear" w:color="auto" w:fill="FFFFFF"/>
      <w:spacing w:line="317" w:lineRule="exact"/>
      <w:ind w:firstLine="700"/>
      <w:jc w:val="both"/>
    </w:pPr>
    <w:rPr>
      <w:rFonts w:asciiTheme="minorHAnsi" w:eastAsiaTheme="minorHAnsi" w:hAnsiTheme="minorHAnsi" w:cstheme="minorBidi"/>
      <w:i/>
      <w:iCs/>
      <w:spacing w:val="4"/>
      <w:sz w:val="22"/>
      <w:szCs w:val="22"/>
      <w:shd w:val="clear" w:color="auto" w:fill="FFFFFF"/>
      <w:lang w:eastAsia="en-US"/>
    </w:rPr>
  </w:style>
  <w:style w:type="character" w:customStyle="1" w:styleId="37">
    <w:name w:val="Основной текст (3)_"/>
    <w:link w:val="38"/>
    <w:rsid w:val="007F5D3D"/>
    <w:rPr>
      <w:b/>
      <w:bCs/>
      <w:spacing w:val="5"/>
      <w:shd w:val="clear" w:color="auto" w:fill="FFFFFF"/>
    </w:rPr>
  </w:style>
  <w:style w:type="paragraph" w:customStyle="1" w:styleId="38">
    <w:name w:val="Основной текст (3)"/>
    <w:basedOn w:val="a2"/>
    <w:link w:val="37"/>
    <w:rsid w:val="007F5D3D"/>
    <w:pPr>
      <w:widowControl w:val="0"/>
      <w:shd w:val="clear" w:color="auto" w:fill="FFFFFF"/>
      <w:spacing w:before="240" w:after="240" w:line="313" w:lineRule="exact"/>
      <w:jc w:val="center"/>
    </w:pPr>
    <w:rPr>
      <w:rFonts w:asciiTheme="minorHAnsi" w:eastAsiaTheme="minorHAnsi" w:hAnsiTheme="minorHAnsi" w:cstheme="minorBidi"/>
      <w:b/>
      <w:bCs/>
      <w:spacing w:val="5"/>
      <w:sz w:val="22"/>
      <w:szCs w:val="22"/>
      <w:shd w:val="clear" w:color="auto" w:fill="FFFFFF"/>
      <w:lang w:eastAsia="en-US"/>
    </w:rPr>
  </w:style>
  <w:style w:type="paragraph" w:customStyle="1" w:styleId="p2">
    <w:name w:val="p2"/>
    <w:basedOn w:val="a2"/>
    <w:uiPriority w:val="99"/>
    <w:rsid w:val="007F5D3D"/>
    <w:pPr>
      <w:spacing w:before="100" w:beforeAutospacing="1" w:after="100" w:afterAutospacing="1"/>
      <w:jc w:val="both"/>
    </w:pPr>
    <w:rPr>
      <w:rFonts w:ascii="Arial" w:hAnsi="Arial" w:cs="Arial"/>
      <w:color w:val="000000"/>
      <w:sz w:val="20"/>
      <w:szCs w:val="20"/>
    </w:rPr>
  </w:style>
  <w:style w:type="paragraph" w:customStyle="1" w:styleId="author">
    <w:name w:val="author"/>
    <w:basedOn w:val="a2"/>
    <w:uiPriority w:val="99"/>
    <w:rsid w:val="007F5D3D"/>
    <w:pPr>
      <w:spacing w:before="100" w:beforeAutospacing="1" w:after="100" w:afterAutospacing="1"/>
    </w:pPr>
    <w:rPr>
      <w:color w:val="006699"/>
    </w:rPr>
  </w:style>
  <w:style w:type="paragraph" w:styleId="afff">
    <w:name w:val="endnote text"/>
    <w:basedOn w:val="a2"/>
    <w:link w:val="afff0"/>
    <w:rsid w:val="007F5D3D"/>
    <w:rPr>
      <w:sz w:val="20"/>
      <w:szCs w:val="20"/>
    </w:rPr>
  </w:style>
  <w:style w:type="character" w:customStyle="1" w:styleId="afff0">
    <w:name w:val="Текст концевой сноски Знак"/>
    <w:basedOn w:val="a3"/>
    <w:link w:val="afff"/>
    <w:rsid w:val="007F5D3D"/>
    <w:rPr>
      <w:rFonts w:ascii="Times New Roman" w:eastAsia="Times New Roman" w:hAnsi="Times New Roman" w:cs="Times New Roman"/>
      <w:sz w:val="20"/>
      <w:szCs w:val="20"/>
      <w:lang w:eastAsia="ru-RU"/>
    </w:rPr>
  </w:style>
  <w:style w:type="character" w:styleId="afff1">
    <w:name w:val="endnote reference"/>
    <w:rsid w:val="007F5D3D"/>
    <w:rPr>
      <w:vertAlign w:val="superscript"/>
    </w:rPr>
  </w:style>
  <w:style w:type="paragraph" w:customStyle="1" w:styleId="paragraphleft0">
    <w:name w:val="paragraph_left_0"/>
    <w:rsid w:val="007F5D3D"/>
    <w:pPr>
      <w:spacing w:before="100" w:after="100" w:line="240" w:lineRule="auto"/>
    </w:pPr>
    <w:rPr>
      <w:rFonts w:ascii="Times New Roman" w:eastAsia="Times New Roman" w:hAnsi="Times New Roman" w:cs="Times New Roman"/>
      <w:sz w:val="24"/>
      <w:szCs w:val="20"/>
      <w:lang w:eastAsia="ru-RU"/>
    </w:rPr>
  </w:style>
  <w:style w:type="character" w:customStyle="1" w:styleId="HeaderChar">
    <w:name w:val="Header Char"/>
    <w:locked/>
    <w:rsid w:val="007F5D3D"/>
    <w:rPr>
      <w:rFonts w:ascii="Times New Roman" w:hAnsi="Times New Roman" w:cs="Times New Roman"/>
      <w:sz w:val="24"/>
      <w:szCs w:val="24"/>
      <w:lang w:eastAsia="ru-RU"/>
    </w:rPr>
  </w:style>
  <w:style w:type="character" w:customStyle="1" w:styleId="FooterChar">
    <w:name w:val="Footer Char"/>
    <w:locked/>
    <w:rsid w:val="007F5D3D"/>
    <w:rPr>
      <w:rFonts w:ascii="Times New Roman" w:hAnsi="Times New Roman" w:cs="Times New Roman"/>
      <w:sz w:val="24"/>
      <w:szCs w:val="24"/>
      <w:lang w:eastAsia="ru-RU"/>
    </w:rPr>
  </w:style>
  <w:style w:type="character" w:customStyle="1" w:styleId="BodyTextIndentChar">
    <w:name w:val="Body Text Indent Char"/>
    <w:semiHidden/>
    <w:locked/>
    <w:rsid w:val="007F5D3D"/>
    <w:rPr>
      <w:rFonts w:ascii="Times New Roman" w:hAnsi="Times New Roman" w:cs="Times New Roman"/>
      <w:sz w:val="24"/>
      <w:szCs w:val="24"/>
    </w:rPr>
  </w:style>
  <w:style w:type="paragraph" w:customStyle="1" w:styleId="120">
    <w:name w:val="Знак12"/>
    <w:basedOn w:val="a2"/>
    <w:uiPriority w:val="99"/>
    <w:rsid w:val="007F5D3D"/>
    <w:pPr>
      <w:spacing w:before="100" w:beforeAutospacing="1" w:after="100" w:afterAutospacing="1"/>
    </w:pPr>
    <w:rPr>
      <w:rFonts w:ascii="Tahoma" w:hAnsi="Tahoma" w:cs="Tahoma"/>
      <w:sz w:val="20"/>
      <w:szCs w:val="20"/>
      <w:lang w:val="en-US" w:eastAsia="en-US"/>
    </w:rPr>
  </w:style>
  <w:style w:type="paragraph" w:customStyle="1" w:styleId="110">
    <w:name w:val="Знак11"/>
    <w:basedOn w:val="a2"/>
    <w:uiPriority w:val="99"/>
    <w:rsid w:val="007F5D3D"/>
    <w:pPr>
      <w:spacing w:before="100" w:beforeAutospacing="1" w:after="100" w:afterAutospacing="1"/>
    </w:pPr>
    <w:rPr>
      <w:rFonts w:ascii="Tahoma" w:hAnsi="Tahoma"/>
      <w:sz w:val="20"/>
      <w:szCs w:val="20"/>
      <w:lang w:val="en-US" w:eastAsia="en-US"/>
    </w:rPr>
  </w:style>
  <w:style w:type="paragraph" w:customStyle="1" w:styleId="1c">
    <w:name w:val="1"/>
    <w:basedOn w:val="a2"/>
    <w:uiPriority w:val="99"/>
    <w:rsid w:val="007F5D3D"/>
    <w:pPr>
      <w:spacing w:before="100" w:beforeAutospacing="1" w:after="100" w:afterAutospacing="1"/>
    </w:pPr>
  </w:style>
  <w:style w:type="character" w:customStyle="1" w:styleId="s1">
    <w:name w:val="s1"/>
    <w:basedOn w:val="a3"/>
    <w:rsid w:val="007F5D3D"/>
  </w:style>
  <w:style w:type="paragraph" w:customStyle="1" w:styleId="p3">
    <w:name w:val="p3"/>
    <w:basedOn w:val="a2"/>
    <w:rsid w:val="007F5D3D"/>
    <w:pPr>
      <w:spacing w:before="100" w:beforeAutospacing="1" w:after="100" w:afterAutospacing="1"/>
    </w:pPr>
    <w:rPr>
      <w:rFonts w:eastAsia="Calibri"/>
    </w:rPr>
  </w:style>
  <w:style w:type="paragraph" w:customStyle="1" w:styleId="p4">
    <w:name w:val="p4"/>
    <w:basedOn w:val="a2"/>
    <w:rsid w:val="007F5D3D"/>
    <w:pPr>
      <w:spacing w:before="100" w:beforeAutospacing="1" w:after="100" w:afterAutospacing="1"/>
    </w:pPr>
    <w:rPr>
      <w:rFonts w:eastAsia="Calibri"/>
    </w:rPr>
  </w:style>
  <w:style w:type="paragraph" w:customStyle="1" w:styleId="p5">
    <w:name w:val="p5"/>
    <w:basedOn w:val="a2"/>
    <w:rsid w:val="007F5D3D"/>
    <w:pPr>
      <w:spacing w:before="100" w:beforeAutospacing="1" w:after="100" w:afterAutospacing="1"/>
    </w:pPr>
    <w:rPr>
      <w:rFonts w:eastAsia="Calibri"/>
    </w:rPr>
  </w:style>
  <w:style w:type="character" w:customStyle="1" w:styleId="s2">
    <w:name w:val="s2"/>
    <w:rsid w:val="007F5D3D"/>
    <w:rPr>
      <w:rFonts w:cs="Times New Roman"/>
    </w:rPr>
  </w:style>
  <w:style w:type="paragraph" w:customStyle="1" w:styleId="p6">
    <w:name w:val="p6"/>
    <w:basedOn w:val="a2"/>
    <w:rsid w:val="007F5D3D"/>
    <w:pPr>
      <w:spacing w:before="100" w:beforeAutospacing="1" w:after="100" w:afterAutospacing="1"/>
    </w:pPr>
    <w:rPr>
      <w:rFonts w:eastAsia="Calibri"/>
    </w:rPr>
  </w:style>
  <w:style w:type="paragraph" w:customStyle="1" w:styleId="afff2">
    <w:name w:val="Базовый"/>
    <w:rsid w:val="007F5D3D"/>
    <w:pPr>
      <w:tabs>
        <w:tab w:val="left" w:pos="709"/>
      </w:tabs>
      <w:suppressAutoHyphens/>
      <w:spacing w:line="276" w:lineRule="atLeast"/>
    </w:pPr>
    <w:rPr>
      <w:rFonts w:ascii="Calibri" w:eastAsia="Arial Unicode MS" w:hAnsi="Calibri" w:cs="Times New Roman"/>
      <w:lang w:eastAsia="ru-RU"/>
    </w:rPr>
  </w:style>
  <w:style w:type="paragraph" w:customStyle="1" w:styleId="formattext">
    <w:name w:val="formattext"/>
    <w:basedOn w:val="a2"/>
    <w:rsid w:val="007F5D3D"/>
    <w:pPr>
      <w:spacing w:before="100" w:beforeAutospacing="1" w:after="100" w:afterAutospacing="1"/>
    </w:pPr>
  </w:style>
  <w:style w:type="paragraph" w:customStyle="1" w:styleId="Iauiue">
    <w:name w:val="Iau?iue"/>
    <w:rsid w:val="007F5D3D"/>
    <w:pPr>
      <w:spacing w:after="0" w:line="240" w:lineRule="auto"/>
    </w:pPr>
    <w:rPr>
      <w:rFonts w:ascii="Times New Roman" w:eastAsia="Times New Roman" w:hAnsi="Times New Roman" w:cs="Times New Roman"/>
      <w:sz w:val="28"/>
      <w:szCs w:val="20"/>
      <w:lang w:eastAsia="ru-RU"/>
    </w:rPr>
  </w:style>
  <w:style w:type="paragraph" w:styleId="a">
    <w:name w:val="List Bullet"/>
    <w:basedOn w:val="a2"/>
    <w:rsid w:val="007F5D3D"/>
    <w:pPr>
      <w:numPr>
        <w:numId w:val="3"/>
      </w:numPr>
    </w:pPr>
  </w:style>
  <w:style w:type="paragraph" w:styleId="afff3">
    <w:name w:val="Document Map"/>
    <w:basedOn w:val="a2"/>
    <w:link w:val="afff4"/>
    <w:semiHidden/>
    <w:rsid w:val="007F5D3D"/>
    <w:pPr>
      <w:shd w:val="clear" w:color="auto" w:fill="000080"/>
    </w:pPr>
    <w:rPr>
      <w:rFonts w:ascii="Tahoma" w:hAnsi="Tahoma" w:cs="Tahoma"/>
      <w:sz w:val="20"/>
      <w:szCs w:val="20"/>
    </w:rPr>
  </w:style>
  <w:style w:type="character" w:customStyle="1" w:styleId="afff4">
    <w:name w:val="Схема документа Знак"/>
    <w:basedOn w:val="a3"/>
    <w:link w:val="afff3"/>
    <w:semiHidden/>
    <w:rsid w:val="007F5D3D"/>
    <w:rPr>
      <w:rFonts w:ascii="Tahoma" w:eastAsia="Times New Roman" w:hAnsi="Tahoma" w:cs="Tahoma"/>
      <w:sz w:val="20"/>
      <w:szCs w:val="20"/>
      <w:shd w:val="clear" w:color="auto" w:fill="000080"/>
      <w:lang w:eastAsia="ru-RU"/>
    </w:rPr>
  </w:style>
  <w:style w:type="paragraph" w:customStyle="1" w:styleId="p10">
    <w:name w:val="p10"/>
    <w:basedOn w:val="a2"/>
    <w:rsid w:val="007F5D3D"/>
    <w:pPr>
      <w:spacing w:before="100" w:beforeAutospacing="1" w:after="100" w:afterAutospacing="1"/>
    </w:pPr>
    <w:rPr>
      <w:rFonts w:eastAsia="Calibri"/>
    </w:rPr>
  </w:style>
  <w:style w:type="paragraph" w:customStyle="1" w:styleId="28">
    <w:name w:val="Основной текст2"/>
    <w:basedOn w:val="a2"/>
    <w:rsid w:val="007F5D3D"/>
    <w:pPr>
      <w:widowControl w:val="0"/>
      <w:shd w:val="clear" w:color="auto" w:fill="FFFFFF"/>
      <w:spacing w:before="60" w:after="60" w:line="322" w:lineRule="exact"/>
      <w:jc w:val="center"/>
    </w:pPr>
    <w:rPr>
      <w:spacing w:val="9"/>
      <w:sz w:val="22"/>
      <w:szCs w:val="22"/>
    </w:rPr>
  </w:style>
  <w:style w:type="paragraph" w:customStyle="1" w:styleId="Standard">
    <w:name w:val="Standard"/>
    <w:rsid w:val="007F5D3D"/>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afff5">
    <w:name w:val="Заголовок"/>
    <w:basedOn w:val="a2"/>
    <w:next w:val="af3"/>
    <w:qFormat/>
    <w:rsid w:val="007F5D3D"/>
    <w:pPr>
      <w:keepNext/>
      <w:suppressAutoHyphens/>
      <w:spacing w:before="240" w:after="120"/>
    </w:pPr>
    <w:rPr>
      <w:rFonts w:ascii="Arial" w:hAnsi="Arial" w:cs="Tahoma"/>
      <w:sz w:val="28"/>
      <w:szCs w:val="28"/>
      <w:lang w:eastAsia="ar-SA"/>
    </w:rPr>
  </w:style>
  <w:style w:type="paragraph" w:customStyle="1" w:styleId="240">
    <w:name w:val="Основной текст с отступом 24"/>
    <w:basedOn w:val="a2"/>
    <w:rsid w:val="007F5D3D"/>
    <w:pPr>
      <w:suppressAutoHyphens/>
      <w:spacing w:after="120" w:line="480" w:lineRule="auto"/>
      <w:ind w:left="283"/>
    </w:pPr>
    <w:rPr>
      <w:rFonts w:eastAsia="Calibri"/>
      <w:lang w:eastAsia="ar-SA"/>
    </w:rPr>
  </w:style>
  <w:style w:type="paragraph" w:customStyle="1" w:styleId="330">
    <w:name w:val="Основной текст с отступом 33"/>
    <w:basedOn w:val="a2"/>
    <w:rsid w:val="007F5D3D"/>
    <w:pPr>
      <w:suppressAutoHyphens/>
      <w:spacing w:after="120"/>
      <w:ind w:left="283"/>
    </w:pPr>
    <w:rPr>
      <w:rFonts w:eastAsia="Calibri"/>
      <w:sz w:val="16"/>
      <w:szCs w:val="16"/>
      <w:lang w:eastAsia="ar-SA"/>
    </w:rPr>
  </w:style>
  <w:style w:type="paragraph" w:customStyle="1" w:styleId="241">
    <w:name w:val="Основной текст 24"/>
    <w:basedOn w:val="a2"/>
    <w:rsid w:val="007F5D3D"/>
    <w:pPr>
      <w:suppressAutoHyphens/>
      <w:spacing w:after="120" w:line="480" w:lineRule="auto"/>
    </w:pPr>
    <w:rPr>
      <w:rFonts w:eastAsia="Calibri"/>
      <w:lang w:eastAsia="ar-SA"/>
    </w:rPr>
  </w:style>
  <w:style w:type="paragraph" w:customStyle="1" w:styleId="1d">
    <w:name w:val="Название1"/>
    <w:basedOn w:val="a2"/>
    <w:next w:val="af5"/>
    <w:rsid w:val="007F5D3D"/>
    <w:pPr>
      <w:keepLines/>
      <w:widowControl w:val="0"/>
      <w:suppressAutoHyphens/>
      <w:jc w:val="center"/>
    </w:pPr>
    <w:rPr>
      <w:rFonts w:ascii="Bodoni" w:eastAsia="Calibri" w:hAnsi="Bodoni"/>
      <w:b/>
      <w:sz w:val="28"/>
      <w:szCs w:val="20"/>
      <w:lang w:eastAsia="ar-SA"/>
    </w:rPr>
  </w:style>
  <w:style w:type="paragraph" w:customStyle="1" w:styleId="230">
    <w:name w:val="Основной текст с отступом 23"/>
    <w:basedOn w:val="a2"/>
    <w:rsid w:val="007F5D3D"/>
    <w:pPr>
      <w:suppressAutoHyphens/>
      <w:ind w:firstLine="709"/>
      <w:jc w:val="both"/>
    </w:pPr>
    <w:rPr>
      <w:rFonts w:eastAsia="Calibri"/>
      <w:b/>
      <w:sz w:val="28"/>
      <w:szCs w:val="20"/>
      <w:lang w:eastAsia="ar-SA"/>
    </w:rPr>
  </w:style>
  <w:style w:type="paragraph" w:customStyle="1" w:styleId="211">
    <w:name w:val="Основной текст с отступом 21"/>
    <w:basedOn w:val="a2"/>
    <w:rsid w:val="007F5D3D"/>
    <w:pPr>
      <w:suppressAutoHyphens/>
      <w:ind w:firstLine="709"/>
      <w:jc w:val="both"/>
    </w:pPr>
    <w:rPr>
      <w:rFonts w:eastAsia="Calibri"/>
      <w:sz w:val="28"/>
      <w:lang w:eastAsia="ar-SA"/>
    </w:rPr>
  </w:style>
  <w:style w:type="paragraph" w:customStyle="1" w:styleId="220">
    <w:name w:val="Основной текст с отступом 22"/>
    <w:basedOn w:val="a2"/>
    <w:rsid w:val="007F5D3D"/>
    <w:pPr>
      <w:suppressAutoHyphens/>
      <w:ind w:firstLine="709"/>
      <w:jc w:val="both"/>
    </w:pPr>
    <w:rPr>
      <w:rFonts w:eastAsia="Calibri"/>
      <w:b/>
      <w:sz w:val="28"/>
      <w:szCs w:val="20"/>
      <w:lang w:eastAsia="ar-SA"/>
    </w:rPr>
  </w:style>
  <w:style w:type="paragraph" w:customStyle="1" w:styleId="221">
    <w:name w:val="Основной текст 22"/>
    <w:basedOn w:val="a2"/>
    <w:rsid w:val="007F5D3D"/>
    <w:pPr>
      <w:widowControl w:val="0"/>
      <w:suppressAutoHyphens/>
      <w:jc w:val="both"/>
    </w:pPr>
    <w:rPr>
      <w:rFonts w:eastAsia="Calibri"/>
      <w:sz w:val="28"/>
      <w:szCs w:val="20"/>
      <w:lang w:eastAsia="ar-SA"/>
    </w:rPr>
  </w:style>
  <w:style w:type="paragraph" w:customStyle="1" w:styleId="BodyText21">
    <w:name w:val="Body Text 21"/>
    <w:basedOn w:val="a2"/>
    <w:rsid w:val="007F5D3D"/>
    <w:pPr>
      <w:overflowPunct w:val="0"/>
      <w:autoSpaceDE w:val="0"/>
      <w:ind w:firstLine="567"/>
      <w:jc w:val="both"/>
    </w:pPr>
    <w:rPr>
      <w:rFonts w:eastAsia="Calibri"/>
      <w:szCs w:val="20"/>
      <w:lang w:eastAsia="ar-SA"/>
    </w:rPr>
  </w:style>
  <w:style w:type="paragraph" w:customStyle="1" w:styleId="250">
    <w:name w:val="Основной текст с отступом 25"/>
    <w:basedOn w:val="a2"/>
    <w:rsid w:val="007F5D3D"/>
    <w:pPr>
      <w:spacing w:after="120" w:line="480" w:lineRule="auto"/>
      <w:ind w:left="283"/>
    </w:pPr>
    <w:rPr>
      <w:rFonts w:eastAsia="Calibri"/>
      <w:lang w:eastAsia="ar-SA"/>
    </w:rPr>
  </w:style>
  <w:style w:type="paragraph" w:customStyle="1" w:styleId="ConsPlusCell">
    <w:name w:val="ConsPlusCell"/>
    <w:rsid w:val="007F5D3D"/>
    <w:pPr>
      <w:widowControl w:val="0"/>
      <w:autoSpaceDE w:val="0"/>
      <w:autoSpaceDN w:val="0"/>
      <w:adjustRightInd w:val="0"/>
      <w:spacing w:after="0" w:line="240" w:lineRule="auto"/>
    </w:pPr>
    <w:rPr>
      <w:rFonts w:ascii="Arial" w:eastAsia="Calibri" w:hAnsi="Arial" w:cs="Arial"/>
      <w:sz w:val="20"/>
      <w:szCs w:val="20"/>
      <w:lang w:eastAsia="ru-RU"/>
    </w:rPr>
  </w:style>
  <w:style w:type="paragraph" w:styleId="afff6">
    <w:name w:val="List"/>
    <w:basedOn w:val="af3"/>
    <w:rsid w:val="007F5D3D"/>
    <w:pPr>
      <w:suppressAutoHyphens/>
      <w:spacing w:after="0"/>
    </w:pPr>
    <w:rPr>
      <w:rFonts w:ascii="Arial" w:eastAsia="Calibri" w:hAnsi="Arial" w:cs="Tahoma"/>
      <w:sz w:val="28"/>
      <w:szCs w:val="20"/>
      <w:lang w:eastAsia="ar-SA"/>
    </w:rPr>
  </w:style>
  <w:style w:type="paragraph" w:customStyle="1" w:styleId="92">
    <w:name w:val="Название9"/>
    <w:basedOn w:val="a2"/>
    <w:rsid w:val="007F5D3D"/>
    <w:pPr>
      <w:suppressLineNumbers/>
      <w:suppressAutoHyphens/>
      <w:spacing w:before="120" w:after="120"/>
    </w:pPr>
    <w:rPr>
      <w:rFonts w:ascii="Arial" w:eastAsia="Calibri" w:hAnsi="Arial" w:cs="Mangal"/>
      <w:i/>
      <w:iCs/>
      <w:sz w:val="20"/>
      <w:lang w:eastAsia="ar-SA"/>
    </w:rPr>
  </w:style>
  <w:style w:type="paragraph" w:customStyle="1" w:styleId="93">
    <w:name w:val="Указатель9"/>
    <w:basedOn w:val="a2"/>
    <w:rsid w:val="007F5D3D"/>
    <w:pPr>
      <w:suppressLineNumbers/>
      <w:suppressAutoHyphens/>
    </w:pPr>
    <w:rPr>
      <w:rFonts w:ascii="Arial" w:eastAsia="Calibri" w:hAnsi="Arial" w:cs="Mangal"/>
      <w:lang w:eastAsia="ar-SA"/>
    </w:rPr>
  </w:style>
  <w:style w:type="paragraph" w:customStyle="1" w:styleId="82">
    <w:name w:val="Название8"/>
    <w:basedOn w:val="a2"/>
    <w:rsid w:val="007F5D3D"/>
    <w:pPr>
      <w:suppressLineNumbers/>
      <w:suppressAutoHyphens/>
      <w:spacing w:before="120" w:after="120"/>
    </w:pPr>
    <w:rPr>
      <w:rFonts w:ascii="Arial" w:eastAsia="Calibri" w:hAnsi="Arial" w:cs="Mangal"/>
      <w:i/>
      <w:iCs/>
      <w:sz w:val="20"/>
      <w:lang w:eastAsia="ar-SA"/>
    </w:rPr>
  </w:style>
  <w:style w:type="paragraph" w:customStyle="1" w:styleId="83">
    <w:name w:val="Указатель8"/>
    <w:basedOn w:val="a2"/>
    <w:rsid w:val="007F5D3D"/>
    <w:pPr>
      <w:suppressLineNumbers/>
      <w:suppressAutoHyphens/>
    </w:pPr>
    <w:rPr>
      <w:rFonts w:ascii="Arial" w:eastAsia="Calibri" w:hAnsi="Arial" w:cs="Mangal"/>
      <w:lang w:eastAsia="ar-SA"/>
    </w:rPr>
  </w:style>
  <w:style w:type="paragraph" w:customStyle="1" w:styleId="71">
    <w:name w:val="Название7"/>
    <w:basedOn w:val="a2"/>
    <w:rsid w:val="007F5D3D"/>
    <w:pPr>
      <w:suppressLineNumbers/>
      <w:suppressAutoHyphens/>
      <w:spacing w:before="120" w:after="120"/>
    </w:pPr>
    <w:rPr>
      <w:rFonts w:ascii="Arial" w:eastAsia="Calibri" w:hAnsi="Arial" w:cs="Mangal"/>
      <w:i/>
      <w:iCs/>
      <w:sz w:val="20"/>
      <w:lang w:eastAsia="ar-SA"/>
    </w:rPr>
  </w:style>
  <w:style w:type="paragraph" w:customStyle="1" w:styleId="72">
    <w:name w:val="Указатель7"/>
    <w:basedOn w:val="a2"/>
    <w:rsid w:val="007F5D3D"/>
    <w:pPr>
      <w:suppressLineNumbers/>
      <w:suppressAutoHyphens/>
    </w:pPr>
    <w:rPr>
      <w:rFonts w:ascii="Arial" w:eastAsia="Calibri" w:hAnsi="Arial" w:cs="Mangal"/>
      <w:lang w:eastAsia="ar-SA"/>
    </w:rPr>
  </w:style>
  <w:style w:type="paragraph" w:customStyle="1" w:styleId="62">
    <w:name w:val="Название6"/>
    <w:basedOn w:val="a2"/>
    <w:rsid w:val="007F5D3D"/>
    <w:pPr>
      <w:suppressLineNumbers/>
      <w:suppressAutoHyphens/>
      <w:spacing w:before="120" w:after="120"/>
    </w:pPr>
    <w:rPr>
      <w:rFonts w:ascii="Arial" w:eastAsia="Calibri" w:hAnsi="Arial" w:cs="Mangal"/>
      <w:i/>
      <w:iCs/>
      <w:sz w:val="20"/>
      <w:lang w:eastAsia="ar-SA"/>
    </w:rPr>
  </w:style>
  <w:style w:type="paragraph" w:customStyle="1" w:styleId="63">
    <w:name w:val="Указатель6"/>
    <w:basedOn w:val="a2"/>
    <w:rsid w:val="007F5D3D"/>
    <w:pPr>
      <w:suppressLineNumbers/>
      <w:suppressAutoHyphens/>
    </w:pPr>
    <w:rPr>
      <w:rFonts w:ascii="Arial" w:eastAsia="Calibri" w:hAnsi="Arial" w:cs="Mangal"/>
      <w:lang w:eastAsia="ar-SA"/>
    </w:rPr>
  </w:style>
  <w:style w:type="paragraph" w:customStyle="1" w:styleId="51">
    <w:name w:val="Название5"/>
    <w:basedOn w:val="a2"/>
    <w:rsid w:val="007F5D3D"/>
    <w:pPr>
      <w:suppressLineNumbers/>
      <w:suppressAutoHyphens/>
      <w:spacing w:before="120" w:after="120"/>
    </w:pPr>
    <w:rPr>
      <w:rFonts w:ascii="Arial" w:eastAsia="Calibri" w:hAnsi="Arial" w:cs="Mangal"/>
      <w:i/>
      <w:iCs/>
      <w:sz w:val="20"/>
      <w:lang w:eastAsia="ar-SA"/>
    </w:rPr>
  </w:style>
  <w:style w:type="paragraph" w:customStyle="1" w:styleId="52">
    <w:name w:val="Указатель5"/>
    <w:basedOn w:val="a2"/>
    <w:rsid w:val="007F5D3D"/>
    <w:pPr>
      <w:suppressLineNumbers/>
      <w:suppressAutoHyphens/>
    </w:pPr>
    <w:rPr>
      <w:rFonts w:ascii="Arial" w:eastAsia="Calibri" w:hAnsi="Arial" w:cs="Mangal"/>
      <w:lang w:eastAsia="ar-SA"/>
    </w:rPr>
  </w:style>
  <w:style w:type="paragraph" w:customStyle="1" w:styleId="43">
    <w:name w:val="Название4"/>
    <w:basedOn w:val="a2"/>
    <w:rsid w:val="007F5D3D"/>
    <w:pPr>
      <w:suppressLineNumbers/>
      <w:suppressAutoHyphens/>
      <w:spacing w:before="120" w:after="120"/>
    </w:pPr>
    <w:rPr>
      <w:rFonts w:ascii="Arial" w:eastAsia="Calibri" w:hAnsi="Arial" w:cs="Mangal"/>
      <w:i/>
      <w:iCs/>
      <w:sz w:val="20"/>
      <w:lang w:eastAsia="ar-SA"/>
    </w:rPr>
  </w:style>
  <w:style w:type="paragraph" w:customStyle="1" w:styleId="44">
    <w:name w:val="Указатель4"/>
    <w:basedOn w:val="a2"/>
    <w:rsid w:val="007F5D3D"/>
    <w:pPr>
      <w:suppressLineNumbers/>
      <w:suppressAutoHyphens/>
    </w:pPr>
    <w:rPr>
      <w:rFonts w:ascii="Arial" w:eastAsia="Calibri" w:hAnsi="Arial" w:cs="Mangal"/>
      <w:lang w:eastAsia="ar-SA"/>
    </w:rPr>
  </w:style>
  <w:style w:type="paragraph" w:customStyle="1" w:styleId="39">
    <w:name w:val="Название3"/>
    <w:basedOn w:val="a2"/>
    <w:rsid w:val="007F5D3D"/>
    <w:pPr>
      <w:suppressLineNumbers/>
      <w:suppressAutoHyphens/>
      <w:spacing w:before="120" w:after="120"/>
    </w:pPr>
    <w:rPr>
      <w:rFonts w:ascii="Arial" w:eastAsia="Calibri" w:hAnsi="Arial" w:cs="Mangal"/>
      <w:i/>
      <w:iCs/>
      <w:sz w:val="20"/>
      <w:lang w:eastAsia="ar-SA"/>
    </w:rPr>
  </w:style>
  <w:style w:type="paragraph" w:customStyle="1" w:styleId="3a">
    <w:name w:val="Указатель3"/>
    <w:basedOn w:val="a2"/>
    <w:rsid w:val="007F5D3D"/>
    <w:pPr>
      <w:suppressLineNumbers/>
      <w:suppressAutoHyphens/>
    </w:pPr>
    <w:rPr>
      <w:rFonts w:ascii="Arial" w:eastAsia="Calibri" w:hAnsi="Arial" w:cs="Mangal"/>
      <w:lang w:eastAsia="ar-SA"/>
    </w:rPr>
  </w:style>
  <w:style w:type="paragraph" w:customStyle="1" w:styleId="29">
    <w:name w:val="Название2"/>
    <w:basedOn w:val="a2"/>
    <w:rsid w:val="007F5D3D"/>
    <w:pPr>
      <w:suppressLineNumbers/>
      <w:suppressAutoHyphens/>
      <w:spacing w:before="120" w:after="120"/>
    </w:pPr>
    <w:rPr>
      <w:rFonts w:ascii="Arial" w:eastAsia="Calibri" w:hAnsi="Arial" w:cs="Mangal"/>
      <w:i/>
      <w:iCs/>
      <w:sz w:val="20"/>
      <w:lang w:eastAsia="ar-SA"/>
    </w:rPr>
  </w:style>
  <w:style w:type="paragraph" w:customStyle="1" w:styleId="2a">
    <w:name w:val="Указатель2"/>
    <w:basedOn w:val="a2"/>
    <w:rsid w:val="007F5D3D"/>
    <w:pPr>
      <w:suppressLineNumbers/>
      <w:suppressAutoHyphens/>
    </w:pPr>
    <w:rPr>
      <w:rFonts w:ascii="Arial" w:eastAsia="Calibri" w:hAnsi="Arial" w:cs="Mangal"/>
      <w:lang w:eastAsia="ar-SA"/>
    </w:rPr>
  </w:style>
  <w:style w:type="paragraph" w:customStyle="1" w:styleId="1e">
    <w:name w:val="Указатель1"/>
    <w:basedOn w:val="a2"/>
    <w:rsid w:val="007F5D3D"/>
    <w:pPr>
      <w:suppressLineNumbers/>
      <w:suppressAutoHyphens/>
    </w:pPr>
    <w:rPr>
      <w:rFonts w:ascii="Arial" w:eastAsia="Calibri" w:hAnsi="Arial" w:cs="Mangal"/>
      <w:lang w:eastAsia="ar-SA"/>
    </w:rPr>
  </w:style>
  <w:style w:type="paragraph" w:styleId="1f">
    <w:name w:val="index 1"/>
    <w:basedOn w:val="a2"/>
    <w:next w:val="a2"/>
    <w:autoRedefine/>
    <w:rsid w:val="007F5D3D"/>
    <w:pPr>
      <w:spacing w:after="200" w:line="276" w:lineRule="auto"/>
      <w:ind w:left="220" w:hanging="220"/>
    </w:pPr>
    <w:rPr>
      <w:rFonts w:ascii="Calibri" w:eastAsia="Calibri" w:hAnsi="Calibri"/>
      <w:sz w:val="22"/>
      <w:szCs w:val="22"/>
    </w:rPr>
  </w:style>
  <w:style w:type="paragraph" w:styleId="afff7">
    <w:name w:val="index heading"/>
    <w:basedOn w:val="a2"/>
    <w:rsid w:val="007F5D3D"/>
    <w:pPr>
      <w:suppressLineNumbers/>
      <w:suppressAutoHyphens/>
    </w:pPr>
    <w:rPr>
      <w:rFonts w:ascii="Arial" w:eastAsia="Calibri" w:hAnsi="Arial" w:cs="Tahoma"/>
      <w:lang w:eastAsia="ar-SA"/>
    </w:rPr>
  </w:style>
  <w:style w:type="paragraph" w:customStyle="1" w:styleId="231">
    <w:name w:val="Основной текст 23"/>
    <w:basedOn w:val="a2"/>
    <w:rsid w:val="007F5D3D"/>
    <w:pPr>
      <w:widowControl w:val="0"/>
      <w:suppressAutoHyphens/>
      <w:jc w:val="both"/>
    </w:pPr>
    <w:rPr>
      <w:rFonts w:eastAsia="Calibri"/>
      <w:sz w:val="28"/>
      <w:szCs w:val="20"/>
      <w:lang w:eastAsia="ar-SA"/>
    </w:rPr>
  </w:style>
  <w:style w:type="paragraph" w:customStyle="1" w:styleId="BodyTextIndent31">
    <w:name w:val="Body Text Indent 31"/>
    <w:basedOn w:val="a2"/>
    <w:rsid w:val="007F5D3D"/>
    <w:pPr>
      <w:suppressAutoHyphens/>
      <w:ind w:firstLine="709"/>
      <w:jc w:val="both"/>
    </w:pPr>
    <w:rPr>
      <w:rFonts w:eastAsia="Calibri"/>
      <w:sz w:val="28"/>
      <w:szCs w:val="20"/>
      <w:lang w:eastAsia="ar-SA"/>
    </w:rPr>
  </w:style>
  <w:style w:type="paragraph" w:customStyle="1" w:styleId="311">
    <w:name w:val="Основной текст 31"/>
    <w:basedOn w:val="a2"/>
    <w:rsid w:val="007F5D3D"/>
    <w:pPr>
      <w:widowControl w:val="0"/>
      <w:suppressAutoHyphens/>
      <w:jc w:val="center"/>
    </w:pPr>
    <w:rPr>
      <w:rFonts w:eastAsia="Calibri"/>
      <w:b/>
      <w:sz w:val="22"/>
      <w:lang w:eastAsia="ar-SA"/>
    </w:rPr>
  </w:style>
  <w:style w:type="paragraph" w:customStyle="1" w:styleId="3b">
    <w:name w:val="заголовок 3"/>
    <w:basedOn w:val="a2"/>
    <w:next w:val="a2"/>
    <w:rsid w:val="007F5D3D"/>
    <w:pPr>
      <w:keepNext/>
      <w:suppressAutoHyphens/>
      <w:jc w:val="center"/>
    </w:pPr>
    <w:rPr>
      <w:rFonts w:eastAsia="Calibri"/>
      <w:sz w:val="28"/>
      <w:szCs w:val="20"/>
      <w:lang w:eastAsia="ar-SA"/>
    </w:rPr>
  </w:style>
  <w:style w:type="paragraph" w:customStyle="1" w:styleId="FR1">
    <w:name w:val="FR1"/>
    <w:rsid w:val="007F5D3D"/>
    <w:pPr>
      <w:widowControl w:val="0"/>
      <w:suppressAutoHyphens/>
      <w:autoSpaceDE w:val="0"/>
      <w:spacing w:before="100" w:after="0" w:line="312" w:lineRule="auto"/>
      <w:ind w:left="1200" w:right="1400"/>
      <w:jc w:val="center"/>
    </w:pPr>
    <w:rPr>
      <w:rFonts w:ascii="Times New Roman" w:eastAsia="Times New Roman" w:hAnsi="Times New Roman" w:cs="Times New Roman"/>
      <w:sz w:val="44"/>
      <w:szCs w:val="20"/>
      <w:lang w:eastAsia="ar-SA"/>
    </w:rPr>
  </w:style>
  <w:style w:type="paragraph" w:customStyle="1" w:styleId="45">
    <w:name w:val="заголовок 4"/>
    <w:basedOn w:val="a2"/>
    <w:next w:val="a2"/>
    <w:rsid w:val="007F5D3D"/>
    <w:pPr>
      <w:keepNext/>
      <w:widowControl w:val="0"/>
      <w:suppressAutoHyphens/>
      <w:jc w:val="center"/>
    </w:pPr>
    <w:rPr>
      <w:rFonts w:eastAsia="Calibri"/>
      <w:szCs w:val="20"/>
      <w:lang w:eastAsia="ar-SA"/>
    </w:rPr>
  </w:style>
  <w:style w:type="paragraph" w:customStyle="1" w:styleId="BodyTextIndent21">
    <w:name w:val="Body Text Indent 21"/>
    <w:basedOn w:val="a2"/>
    <w:rsid w:val="007F5D3D"/>
    <w:pPr>
      <w:suppressAutoHyphens/>
      <w:ind w:firstLine="709"/>
      <w:jc w:val="center"/>
    </w:pPr>
    <w:rPr>
      <w:rFonts w:eastAsia="Calibri"/>
      <w:b/>
      <w:i/>
      <w:sz w:val="28"/>
      <w:szCs w:val="20"/>
      <w:lang w:eastAsia="ar-SA"/>
    </w:rPr>
  </w:style>
  <w:style w:type="paragraph" w:customStyle="1" w:styleId="320">
    <w:name w:val="Основной текст с отступом 32"/>
    <w:basedOn w:val="a2"/>
    <w:rsid w:val="007F5D3D"/>
    <w:pPr>
      <w:suppressAutoHyphens/>
      <w:ind w:firstLine="709"/>
      <w:jc w:val="both"/>
    </w:pPr>
    <w:rPr>
      <w:rFonts w:eastAsia="Calibri"/>
      <w:sz w:val="28"/>
      <w:szCs w:val="20"/>
      <w:lang w:eastAsia="ar-SA"/>
    </w:rPr>
  </w:style>
  <w:style w:type="paragraph" w:customStyle="1" w:styleId="afff8">
    <w:name w:val="Содержимое таблицы"/>
    <w:basedOn w:val="a2"/>
    <w:rsid w:val="007F5D3D"/>
    <w:pPr>
      <w:suppressLineNumbers/>
      <w:suppressAutoHyphens/>
    </w:pPr>
    <w:rPr>
      <w:rFonts w:eastAsia="Calibri"/>
      <w:lang w:eastAsia="ar-SA"/>
    </w:rPr>
  </w:style>
  <w:style w:type="paragraph" w:customStyle="1" w:styleId="afff9">
    <w:name w:val="Заголовок таблицы"/>
    <w:basedOn w:val="afff8"/>
    <w:rsid w:val="007F5D3D"/>
    <w:pPr>
      <w:jc w:val="center"/>
    </w:pPr>
    <w:rPr>
      <w:b/>
      <w:bCs/>
    </w:rPr>
  </w:style>
  <w:style w:type="paragraph" w:customStyle="1" w:styleId="afffa">
    <w:name w:val="Содержимое врезки"/>
    <w:basedOn w:val="af3"/>
    <w:rsid w:val="007F5D3D"/>
    <w:pPr>
      <w:suppressAutoHyphens/>
      <w:spacing w:after="0"/>
    </w:pPr>
    <w:rPr>
      <w:rFonts w:eastAsia="Calibri"/>
      <w:sz w:val="28"/>
      <w:szCs w:val="20"/>
      <w:lang w:eastAsia="ar-SA"/>
    </w:rPr>
  </w:style>
  <w:style w:type="paragraph" w:customStyle="1" w:styleId="CharChar1">
    <w:name w:val="Char Char1 Знак Знак Знак"/>
    <w:basedOn w:val="a2"/>
    <w:rsid w:val="007F5D3D"/>
    <w:pPr>
      <w:widowControl w:val="0"/>
      <w:spacing w:line="360" w:lineRule="atLeast"/>
      <w:jc w:val="both"/>
      <w:textAlignment w:val="baseline"/>
    </w:pPr>
    <w:rPr>
      <w:rFonts w:ascii="Verdana" w:eastAsia="Calibri" w:hAnsi="Verdana" w:cs="Verdana"/>
      <w:sz w:val="20"/>
      <w:szCs w:val="20"/>
      <w:lang w:val="en-US" w:eastAsia="ar-SA"/>
    </w:rPr>
  </w:style>
  <w:style w:type="paragraph" w:customStyle="1" w:styleId="CharChar11">
    <w:name w:val="Char Char1 Знак Знак Знак1"/>
    <w:basedOn w:val="a2"/>
    <w:rsid w:val="007F5D3D"/>
    <w:pPr>
      <w:widowControl w:val="0"/>
      <w:spacing w:line="360" w:lineRule="atLeast"/>
      <w:jc w:val="both"/>
    </w:pPr>
    <w:rPr>
      <w:rFonts w:ascii="Verdana" w:eastAsia="Calibri" w:hAnsi="Verdana" w:cs="Verdana"/>
      <w:sz w:val="20"/>
      <w:szCs w:val="20"/>
      <w:lang w:val="en-US" w:eastAsia="ar-SA"/>
    </w:rPr>
  </w:style>
  <w:style w:type="paragraph" w:customStyle="1" w:styleId="321">
    <w:name w:val="Основной текст 32"/>
    <w:basedOn w:val="a2"/>
    <w:rsid w:val="007F5D3D"/>
    <w:pPr>
      <w:widowControl w:val="0"/>
      <w:suppressAutoHyphens/>
      <w:jc w:val="center"/>
    </w:pPr>
    <w:rPr>
      <w:rFonts w:eastAsia="Calibri"/>
      <w:b/>
      <w:sz w:val="22"/>
      <w:lang w:eastAsia="ar-SA"/>
    </w:rPr>
  </w:style>
  <w:style w:type="paragraph" w:customStyle="1" w:styleId="1f0">
    <w:name w:val="Текст1"/>
    <w:basedOn w:val="29"/>
    <w:rsid w:val="007F5D3D"/>
  </w:style>
  <w:style w:type="paragraph" w:customStyle="1" w:styleId="100">
    <w:name w:val="Название10"/>
    <w:basedOn w:val="a2"/>
    <w:rsid w:val="007F5D3D"/>
    <w:pPr>
      <w:suppressLineNumbers/>
      <w:suppressAutoHyphens/>
      <w:spacing w:before="120" w:after="120"/>
    </w:pPr>
    <w:rPr>
      <w:rFonts w:ascii="Arial" w:eastAsia="Calibri" w:hAnsi="Arial" w:cs="Mangal"/>
      <w:i/>
      <w:iCs/>
      <w:sz w:val="20"/>
      <w:lang w:eastAsia="ar-SA"/>
    </w:rPr>
  </w:style>
  <w:style w:type="paragraph" w:customStyle="1" w:styleId="101">
    <w:name w:val="Указатель10"/>
    <w:basedOn w:val="a2"/>
    <w:rsid w:val="007F5D3D"/>
    <w:pPr>
      <w:suppressLineNumbers/>
      <w:suppressAutoHyphens/>
    </w:pPr>
    <w:rPr>
      <w:rFonts w:ascii="Arial" w:eastAsia="Calibri" w:hAnsi="Arial" w:cs="Mangal"/>
      <w:lang w:eastAsia="ar-SA"/>
    </w:rPr>
  </w:style>
  <w:style w:type="paragraph" w:customStyle="1" w:styleId="ListParagraph1">
    <w:name w:val="List Paragraph1"/>
    <w:basedOn w:val="a2"/>
    <w:rsid w:val="007F5D3D"/>
    <w:pPr>
      <w:ind w:left="720"/>
      <w:contextualSpacing/>
    </w:pPr>
  </w:style>
  <w:style w:type="paragraph" w:styleId="afffb">
    <w:name w:val="caption"/>
    <w:basedOn w:val="a2"/>
    <w:next w:val="a2"/>
    <w:qFormat/>
    <w:rsid w:val="007F5D3D"/>
    <w:pPr>
      <w:spacing w:after="200"/>
    </w:pPr>
    <w:rPr>
      <w:rFonts w:ascii="Calibri" w:eastAsia="Calibri" w:hAnsi="Calibri"/>
      <w:b/>
      <w:bCs/>
      <w:color w:val="4F81BD"/>
      <w:sz w:val="18"/>
      <w:szCs w:val="18"/>
    </w:rPr>
  </w:style>
  <w:style w:type="character" w:customStyle="1" w:styleId="WW8Num36z1">
    <w:name w:val="WW8Num36z1"/>
    <w:rsid w:val="007F5D3D"/>
    <w:rPr>
      <w:rFonts w:ascii="Courier New" w:hAnsi="Courier New"/>
    </w:rPr>
  </w:style>
  <w:style w:type="character" w:customStyle="1" w:styleId="WW8Num27z0">
    <w:name w:val="WW8Num27z0"/>
    <w:rsid w:val="007F5D3D"/>
    <w:rPr>
      <w:rFonts w:ascii="Times New Roman" w:hAnsi="Times New Roman"/>
    </w:rPr>
  </w:style>
  <w:style w:type="character" w:customStyle="1" w:styleId="WW8Num28z0">
    <w:name w:val="WW8Num28z0"/>
    <w:rsid w:val="007F5D3D"/>
    <w:rPr>
      <w:rFonts w:ascii="Symbol" w:hAnsi="Symbol"/>
    </w:rPr>
  </w:style>
  <w:style w:type="paragraph" w:customStyle="1" w:styleId="afffc">
    <w:name w:val="Готовый"/>
    <w:rsid w:val="007F5D3D"/>
    <w:pPr>
      <w:shd w:val="clear" w:color="auto" w:fill="FFFFFF"/>
      <w:spacing w:after="0" w:line="288" w:lineRule="auto"/>
      <w:ind w:firstLine="709"/>
      <w:jc w:val="both"/>
    </w:pPr>
    <w:rPr>
      <w:rFonts w:ascii="Times New Roman" w:eastAsia="Times New Roman" w:hAnsi="Times New Roman" w:cs="Times New Roman"/>
      <w:sz w:val="24"/>
      <w:szCs w:val="24"/>
      <w:lang w:eastAsia="ru-RU"/>
    </w:rPr>
  </w:style>
  <w:style w:type="paragraph" w:customStyle="1" w:styleId="Pa27">
    <w:name w:val="Pa27"/>
    <w:basedOn w:val="a2"/>
    <w:next w:val="a2"/>
    <w:rsid w:val="007F5D3D"/>
    <w:pPr>
      <w:autoSpaceDE w:val="0"/>
      <w:autoSpaceDN w:val="0"/>
      <w:adjustRightInd w:val="0"/>
      <w:spacing w:line="201" w:lineRule="atLeast"/>
    </w:pPr>
    <w:rPr>
      <w:rFonts w:ascii="PragmaticaCTT" w:hAnsi="PragmaticaCTT"/>
    </w:rPr>
  </w:style>
  <w:style w:type="character" w:customStyle="1" w:styleId="A70">
    <w:name w:val="A7"/>
    <w:rsid w:val="007F5D3D"/>
    <w:rPr>
      <w:color w:val="000000"/>
      <w:sz w:val="20"/>
    </w:rPr>
  </w:style>
  <w:style w:type="paragraph" w:customStyle="1" w:styleId="afffd">
    <w:name w:val="Готовый текст"/>
    <w:rsid w:val="007F5D3D"/>
    <w:pPr>
      <w:shd w:val="clear" w:color="auto" w:fill="FFFFFF"/>
      <w:spacing w:after="0" w:line="288" w:lineRule="auto"/>
      <w:ind w:firstLine="709"/>
      <w:jc w:val="both"/>
    </w:pPr>
    <w:rPr>
      <w:rFonts w:ascii="Times New Roman" w:eastAsia="Times New Roman" w:hAnsi="Times New Roman" w:cs="Times New Roman"/>
      <w:sz w:val="24"/>
      <w:szCs w:val="24"/>
      <w:lang w:eastAsia="ru-RU"/>
    </w:rPr>
  </w:style>
  <w:style w:type="character" w:customStyle="1" w:styleId="BodyTextIndent2Char">
    <w:name w:val="Body Text Indent 2 Char"/>
    <w:locked/>
    <w:rsid w:val="007F5D3D"/>
    <w:rPr>
      <w:rFonts w:cs="Times New Roman"/>
      <w:sz w:val="24"/>
    </w:rPr>
  </w:style>
  <w:style w:type="paragraph" w:customStyle="1" w:styleId="130">
    <w:name w:val="Знак13"/>
    <w:basedOn w:val="a2"/>
    <w:uiPriority w:val="99"/>
    <w:rsid w:val="007F5D3D"/>
    <w:pPr>
      <w:spacing w:before="100" w:beforeAutospacing="1" w:after="100" w:afterAutospacing="1"/>
    </w:pPr>
    <w:rPr>
      <w:rFonts w:ascii="Tahoma" w:hAnsi="Tahoma"/>
      <w:sz w:val="20"/>
      <w:szCs w:val="20"/>
      <w:lang w:val="en-US" w:eastAsia="en-US"/>
    </w:rPr>
  </w:style>
  <w:style w:type="character" w:customStyle="1" w:styleId="111">
    <w:name w:val="Основной текст + 11"/>
    <w:aliases w:val="5 pt"/>
    <w:rsid w:val="007F5D3D"/>
    <w:rPr>
      <w:rFonts w:ascii="Times New Roman" w:hAnsi="Times New Roman" w:cs="Times New Roman"/>
      <w:color w:val="000000"/>
      <w:spacing w:val="0"/>
      <w:w w:val="100"/>
      <w:position w:val="0"/>
      <w:sz w:val="23"/>
      <w:szCs w:val="23"/>
      <w:shd w:val="clear" w:color="auto" w:fill="FFFFFF"/>
      <w:lang w:val="ru-RU" w:bidi="ar-SA"/>
    </w:rPr>
  </w:style>
  <w:style w:type="character" w:customStyle="1" w:styleId="afffe">
    <w:name w:val="Подпись к картинке_"/>
    <w:link w:val="affff"/>
    <w:locked/>
    <w:rsid w:val="007F5D3D"/>
    <w:rPr>
      <w:shd w:val="clear" w:color="auto" w:fill="FFFFFF"/>
    </w:rPr>
  </w:style>
  <w:style w:type="paragraph" w:customStyle="1" w:styleId="affff">
    <w:name w:val="Подпись к картинке"/>
    <w:basedOn w:val="a2"/>
    <w:link w:val="afffe"/>
    <w:rsid w:val="007F5D3D"/>
    <w:pPr>
      <w:widowControl w:val="0"/>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character" w:customStyle="1" w:styleId="112">
    <w:name w:val="Подпись к картинке + 11"/>
    <w:aliases w:val="5 pt1"/>
    <w:rsid w:val="007F5D3D"/>
    <w:rPr>
      <w:color w:val="000000"/>
      <w:spacing w:val="0"/>
      <w:w w:val="100"/>
      <w:position w:val="0"/>
      <w:sz w:val="23"/>
      <w:szCs w:val="23"/>
      <w:shd w:val="clear" w:color="auto" w:fill="FFFFFF"/>
      <w:lang w:val="ru-RU" w:bidi="ar-SA"/>
    </w:rPr>
  </w:style>
  <w:style w:type="character" w:customStyle="1" w:styleId="NormalWebChar1">
    <w:name w:val="Normal (Web) Char1"/>
    <w:aliases w:val="Обычный (Web) Char1,Обычный (Web)1 Char1,Обычный (веб) Знак1 Char1,Обычный (веб) Знак Знак1 Char1,Обычный (веб) Знак Знак Знак Char1,Знак Знак1 Знак Знак Char1,Обычный (веб) Знак Знак Знак Знак Char1,Знак Знак Знак Знак Знак Char1"/>
    <w:semiHidden/>
    <w:locked/>
    <w:rsid w:val="007F5D3D"/>
    <w:rPr>
      <w:rFonts w:ascii="Times New Roman" w:hAnsi="Times New Roman"/>
      <w:sz w:val="24"/>
    </w:rPr>
  </w:style>
  <w:style w:type="paragraph" w:customStyle="1" w:styleId="affff0">
    <w:name w:val="Знак Знак Знак Знак Знак Знак Знак"/>
    <w:basedOn w:val="a2"/>
    <w:rsid w:val="007F5D3D"/>
    <w:pPr>
      <w:spacing w:before="100" w:beforeAutospacing="1" w:after="100" w:afterAutospacing="1"/>
    </w:pPr>
    <w:rPr>
      <w:rFonts w:ascii="Tahoma" w:hAnsi="Tahoma"/>
      <w:sz w:val="20"/>
      <w:szCs w:val="20"/>
      <w:lang w:val="en-US" w:eastAsia="en-US"/>
    </w:rPr>
  </w:style>
  <w:style w:type="paragraph" w:customStyle="1" w:styleId="3c">
    <w:name w:val="Основной текст3"/>
    <w:basedOn w:val="a2"/>
    <w:rsid w:val="007F5D3D"/>
    <w:pPr>
      <w:shd w:val="clear" w:color="auto" w:fill="FFFFFF"/>
      <w:spacing w:after="60" w:line="240" w:lineRule="atLeast"/>
      <w:ind w:hanging="440"/>
      <w:jc w:val="center"/>
    </w:pPr>
    <w:rPr>
      <w:rFonts w:asciiTheme="minorHAnsi" w:eastAsiaTheme="minorHAnsi" w:hAnsiTheme="minorHAnsi" w:cstheme="minorBidi"/>
      <w:sz w:val="19"/>
      <w:szCs w:val="19"/>
      <w:lang w:eastAsia="en-US"/>
    </w:rPr>
  </w:style>
  <w:style w:type="paragraph" w:customStyle="1" w:styleId="2b">
    <w:name w:val="Без интервала2"/>
    <w:rsid w:val="007F5D3D"/>
    <w:pPr>
      <w:spacing w:after="0" w:line="240" w:lineRule="auto"/>
    </w:pPr>
    <w:rPr>
      <w:rFonts w:ascii="Calibri" w:eastAsia="Times New Roman" w:hAnsi="Calibri" w:cs="Times New Roman"/>
      <w:lang w:eastAsia="ru-RU"/>
    </w:rPr>
  </w:style>
  <w:style w:type="character" w:customStyle="1" w:styleId="13">
    <w:name w:val="Стиль1 Знак"/>
    <w:link w:val="12"/>
    <w:uiPriority w:val="99"/>
    <w:rsid w:val="007F5D3D"/>
    <w:rPr>
      <w:rFonts w:ascii="Times New Roman" w:eastAsia="Times New Roman" w:hAnsi="Times New Roman" w:cs="Times New Roman"/>
      <w:sz w:val="28"/>
      <w:szCs w:val="28"/>
      <w:lang w:eastAsia="ru-RU"/>
    </w:rPr>
  </w:style>
  <w:style w:type="numbering" w:customStyle="1" w:styleId="1f1">
    <w:name w:val="Нет списка1"/>
    <w:next w:val="a5"/>
    <w:uiPriority w:val="99"/>
    <w:semiHidden/>
    <w:unhideWhenUsed/>
    <w:rsid w:val="007F5D3D"/>
  </w:style>
  <w:style w:type="table" w:customStyle="1" w:styleId="1f2">
    <w:name w:val="Сетка таблицы1"/>
    <w:basedOn w:val="a4"/>
    <w:next w:val="af7"/>
    <w:uiPriority w:val="59"/>
    <w:rsid w:val="007F5D3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3">
    <w:name w:val="Название Знак1"/>
    <w:basedOn w:val="a3"/>
    <w:uiPriority w:val="10"/>
    <w:rsid w:val="007F5D3D"/>
    <w:rPr>
      <w:rFonts w:asciiTheme="majorHAnsi" w:eastAsiaTheme="majorEastAsia" w:hAnsiTheme="majorHAnsi" w:cstheme="majorBidi"/>
      <w:spacing w:val="-10"/>
      <w:kern w:val="28"/>
      <w:sz w:val="56"/>
      <w:szCs w:val="56"/>
    </w:rPr>
  </w:style>
  <w:style w:type="character" w:customStyle="1" w:styleId="mw-headline">
    <w:name w:val="mw-headline"/>
    <w:basedOn w:val="a3"/>
    <w:rsid w:val="007F5D3D"/>
  </w:style>
  <w:style w:type="character" w:customStyle="1" w:styleId="mw-editsection-bracket">
    <w:name w:val="mw-editsection-bracket"/>
    <w:basedOn w:val="a3"/>
    <w:rsid w:val="007F5D3D"/>
  </w:style>
  <w:style w:type="numbering" w:customStyle="1" w:styleId="2c">
    <w:name w:val="Нет списка2"/>
    <w:next w:val="a5"/>
    <w:uiPriority w:val="99"/>
    <w:semiHidden/>
    <w:unhideWhenUsed/>
    <w:rsid w:val="007F5D3D"/>
  </w:style>
  <w:style w:type="numbering" w:customStyle="1" w:styleId="3d">
    <w:name w:val="Нет списка3"/>
    <w:next w:val="a5"/>
    <w:uiPriority w:val="99"/>
    <w:semiHidden/>
    <w:unhideWhenUsed/>
    <w:rsid w:val="007F5D3D"/>
  </w:style>
  <w:style w:type="table" w:customStyle="1" w:styleId="2d">
    <w:name w:val="Сетка таблицы2"/>
    <w:basedOn w:val="a4"/>
    <w:next w:val="af7"/>
    <w:uiPriority w:val="59"/>
    <w:rsid w:val="007F5D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
    <w:next w:val="a5"/>
    <w:uiPriority w:val="99"/>
    <w:semiHidden/>
    <w:unhideWhenUsed/>
    <w:rsid w:val="007F5D3D"/>
  </w:style>
  <w:style w:type="table" w:customStyle="1" w:styleId="3e">
    <w:name w:val="Сетка таблицы3"/>
    <w:basedOn w:val="a4"/>
    <w:next w:val="af7"/>
    <w:uiPriority w:val="39"/>
    <w:rsid w:val="007F5D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
    <w:name w:val="Нет списка5"/>
    <w:next w:val="a5"/>
    <w:uiPriority w:val="99"/>
    <w:semiHidden/>
    <w:unhideWhenUsed/>
    <w:rsid w:val="007F5D3D"/>
  </w:style>
  <w:style w:type="table" w:customStyle="1" w:styleId="212">
    <w:name w:val="Сетка таблицы21"/>
    <w:basedOn w:val="a4"/>
    <w:next w:val="af7"/>
    <w:rsid w:val="007F5D3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85pt">
    <w:name w:val="Основной текст + 8;5 pt"/>
    <w:rsid w:val="007F5D3D"/>
    <w:rPr>
      <w:rFonts w:ascii="Times New Roman" w:eastAsia="Times New Roman" w:hAnsi="Times New Roman" w:cs="Times New Roman"/>
      <w:b w:val="0"/>
      <w:bCs w:val="0"/>
      <w:i w:val="0"/>
      <w:iCs w:val="0"/>
      <w:smallCaps w:val="0"/>
      <w:strike w:val="0"/>
      <w:color w:val="000000"/>
      <w:spacing w:val="-2"/>
      <w:w w:val="100"/>
      <w:position w:val="0"/>
      <w:sz w:val="17"/>
      <w:szCs w:val="17"/>
      <w:u w:val="none"/>
      <w:lang w:val="ru-RU"/>
    </w:rPr>
  </w:style>
  <w:style w:type="character" w:customStyle="1" w:styleId="Bodytext0">
    <w:name w:val="Body text_"/>
    <w:basedOn w:val="a3"/>
    <w:link w:val="Bodytext1"/>
    <w:uiPriority w:val="99"/>
    <w:locked/>
    <w:rsid w:val="007F5D3D"/>
    <w:rPr>
      <w:rFonts w:ascii="Times New Roman" w:hAnsi="Times New Roman"/>
      <w:sz w:val="12"/>
      <w:szCs w:val="12"/>
      <w:shd w:val="clear" w:color="auto" w:fill="FFFFFF"/>
    </w:rPr>
  </w:style>
  <w:style w:type="paragraph" w:customStyle="1" w:styleId="Bodytext1">
    <w:name w:val="Body text1"/>
    <w:basedOn w:val="a2"/>
    <w:link w:val="Bodytext0"/>
    <w:uiPriority w:val="99"/>
    <w:rsid w:val="007F5D3D"/>
    <w:pPr>
      <w:widowControl w:val="0"/>
      <w:shd w:val="clear" w:color="auto" w:fill="FFFFFF"/>
      <w:spacing w:after="60" w:line="140" w:lineRule="exact"/>
      <w:jc w:val="center"/>
    </w:pPr>
    <w:rPr>
      <w:rFonts w:eastAsiaTheme="minorHAnsi" w:cstheme="minorBidi"/>
      <w:sz w:val="12"/>
      <w:szCs w:val="12"/>
      <w:lang w:eastAsia="en-US"/>
    </w:rPr>
  </w:style>
  <w:style w:type="paragraph" w:customStyle="1" w:styleId="p174">
    <w:name w:val="p174"/>
    <w:basedOn w:val="a2"/>
    <w:rsid w:val="007F5D3D"/>
    <w:pPr>
      <w:spacing w:before="100" w:beforeAutospacing="1" w:after="100" w:afterAutospacing="1"/>
    </w:pPr>
  </w:style>
  <w:style w:type="paragraph" w:customStyle="1" w:styleId="p30">
    <w:name w:val="p30"/>
    <w:basedOn w:val="a2"/>
    <w:rsid w:val="007F5D3D"/>
    <w:pPr>
      <w:spacing w:before="100" w:beforeAutospacing="1" w:after="100" w:afterAutospacing="1"/>
    </w:pPr>
  </w:style>
  <w:style w:type="paragraph" w:customStyle="1" w:styleId="p169">
    <w:name w:val="p169"/>
    <w:basedOn w:val="a2"/>
    <w:rsid w:val="007F5D3D"/>
    <w:pPr>
      <w:spacing w:before="100" w:beforeAutospacing="1" w:after="100" w:afterAutospacing="1"/>
    </w:pPr>
  </w:style>
  <w:style w:type="paragraph" w:customStyle="1" w:styleId="p43">
    <w:name w:val="p43"/>
    <w:basedOn w:val="a2"/>
    <w:rsid w:val="007F5D3D"/>
    <w:pPr>
      <w:spacing w:before="100" w:beforeAutospacing="1" w:after="100" w:afterAutospacing="1"/>
    </w:pPr>
  </w:style>
  <w:style w:type="paragraph" w:customStyle="1" w:styleId="p41">
    <w:name w:val="p41"/>
    <w:basedOn w:val="a2"/>
    <w:rsid w:val="007F5D3D"/>
    <w:pPr>
      <w:spacing w:before="100" w:beforeAutospacing="1" w:after="100" w:afterAutospacing="1"/>
    </w:pPr>
  </w:style>
  <w:style w:type="paragraph" w:customStyle="1" w:styleId="p136">
    <w:name w:val="p136"/>
    <w:basedOn w:val="a2"/>
    <w:rsid w:val="007F5D3D"/>
    <w:pPr>
      <w:spacing w:before="100" w:beforeAutospacing="1" w:after="100" w:afterAutospacing="1"/>
    </w:pPr>
  </w:style>
  <w:style w:type="paragraph" w:customStyle="1" w:styleId="p170">
    <w:name w:val="p170"/>
    <w:basedOn w:val="a2"/>
    <w:rsid w:val="007F5D3D"/>
    <w:pPr>
      <w:spacing w:before="100" w:beforeAutospacing="1" w:after="100" w:afterAutospacing="1"/>
    </w:pPr>
  </w:style>
  <w:style w:type="paragraph" w:customStyle="1" w:styleId="p175">
    <w:name w:val="p175"/>
    <w:basedOn w:val="a2"/>
    <w:rsid w:val="007F5D3D"/>
    <w:pPr>
      <w:spacing w:before="100" w:beforeAutospacing="1" w:after="100" w:afterAutospacing="1"/>
    </w:pPr>
  </w:style>
  <w:style w:type="paragraph" w:customStyle="1" w:styleId="p113">
    <w:name w:val="p113"/>
    <w:basedOn w:val="a2"/>
    <w:rsid w:val="007F5D3D"/>
    <w:pPr>
      <w:spacing w:before="100" w:beforeAutospacing="1" w:after="100" w:afterAutospacing="1"/>
    </w:pPr>
  </w:style>
  <w:style w:type="paragraph" w:customStyle="1" w:styleId="p164">
    <w:name w:val="p164"/>
    <w:basedOn w:val="a2"/>
    <w:rsid w:val="007F5D3D"/>
    <w:pPr>
      <w:spacing w:before="100" w:beforeAutospacing="1" w:after="100" w:afterAutospacing="1"/>
    </w:pPr>
  </w:style>
  <w:style w:type="paragraph" w:customStyle="1" w:styleId="p165">
    <w:name w:val="p165"/>
    <w:basedOn w:val="a2"/>
    <w:rsid w:val="007F5D3D"/>
    <w:pPr>
      <w:spacing w:before="100" w:beforeAutospacing="1" w:after="100" w:afterAutospacing="1"/>
    </w:pPr>
  </w:style>
  <w:style w:type="paragraph" w:customStyle="1" w:styleId="p166">
    <w:name w:val="p166"/>
    <w:basedOn w:val="a2"/>
    <w:rsid w:val="007F5D3D"/>
    <w:pPr>
      <w:spacing w:before="100" w:beforeAutospacing="1" w:after="100" w:afterAutospacing="1"/>
    </w:pPr>
  </w:style>
  <w:style w:type="character" w:customStyle="1" w:styleId="bukvica">
    <w:name w:val="bukvica"/>
    <w:basedOn w:val="a3"/>
    <w:rsid w:val="007F5D3D"/>
  </w:style>
  <w:style w:type="character" w:customStyle="1" w:styleId="a7">
    <w:name w:val="Абзац списка Знак"/>
    <w:link w:val="a6"/>
    <w:uiPriority w:val="99"/>
    <w:locked/>
    <w:rsid w:val="007F5D3D"/>
    <w:rPr>
      <w:rFonts w:ascii="Calibri" w:eastAsia="Calibri" w:hAnsi="Calibri" w:cs="Times New Roman"/>
    </w:rPr>
  </w:style>
  <w:style w:type="paragraph" w:customStyle="1" w:styleId="pcenter">
    <w:name w:val="pcenter"/>
    <w:basedOn w:val="a2"/>
    <w:rsid w:val="007F5D3D"/>
    <w:pPr>
      <w:spacing w:before="100" w:beforeAutospacing="1" w:after="100" w:afterAutospacing="1"/>
    </w:pPr>
  </w:style>
  <w:style w:type="paragraph" w:customStyle="1" w:styleId="headertext">
    <w:name w:val="headertext"/>
    <w:basedOn w:val="a2"/>
    <w:rsid w:val="007F5D3D"/>
    <w:pPr>
      <w:spacing w:before="100" w:beforeAutospacing="1" w:after="100" w:afterAutospacing="1"/>
    </w:pPr>
  </w:style>
  <w:style w:type="paragraph" w:customStyle="1" w:styleId="affff1">
    <w:name w:val="АбзацГОСТ"/>
    <w:basedOn w:val="a2"/>
    <w:qFormat/>
    <w:rsid w:val="007F5D3D"/>
    <w:pPr>
      <w:spacing w:beforeAutospacing="1" w:after="200" w:afterAutospacing="1" w:line="360" w:lineRule="auto"/>
      <w:ind w:firstLine="851"/>
      <w:jc w:val="both"/>
    </w:pPr>
    <w:rPr>
      <w:rFonts w:eastAsiaTheme="minorHAnsi" w:cstheme="minorBidi"/>
      <w:color w:val="000000" w:themeColor="text1"/>
      <w:sz w:val="28"/>
      <w:szCs w:val="28"/>
      <w:lang w:eastAsia="en-US"/>
    </w:rPr>
  </w:style>
  <w:style w:type="paragraph" w:customStyle="1" w:styleId="1f4">
    <w:name w:val="Заголовок1"/>
    <w:basedOn w:val="a2"/>
    <w:next w:val="af3"/>
    <w:rsid w:val="007F5D3D"/>
    <w:pPr>
      <w:keepNext/>
      <w:suppressAutoHyphens/>
      <w:spacing w:before="240" w:after="120"/>
    </w:pPr>
    <w:rPr>
      <w:rFonts w:ascii="Arial" w:hAnsi="Arial" w:cs="Tahoma"/>
      <w:sz w:val="28"/>
      <w:szCs w:val="28"/>
      <w:lang w:eastAsia="ar-SA"/>
    </w:rPr>
  </w:style>
  <w:style w:type="numbering" w:styleId="a1">
    <w:name w:val="Outline List 3"/>
    <w:aliases w:val="Раздел"/>
    <w:basedOn w:val="a5"/>
    <w:rsid w:val="007F5D3D"/>
    <w:pPr>
      <w:numPr>
        <w:numId w:val="5"/>
      </w:numPr>
    </w:pPr>
  </w:style>
  <w:style w:type="paragraph" w:customStyle="1" w:styleId="3f">
    <w:name w:val="Без интервала3"/>
    <w:rsid w:val="007F5D3D"/>
    <w:pPr>
      <w:spacing w:after="0" w:line="240" w:lineRule="auto"/>
    </w:pPr>
    <w:rPr>
      <w:rFonts w:ascii="Calibri" w:eastAsia="Times New Roman" w:hAnsi="Calibri" w:cs="Times New Roman"/>
      <w:lang w:eastAsia="ru-RU"/>
    </w:rPr>
  </w:style>
  <w:style w:type="paragraph" w:customStyle="1" w:styleId="47">
    <w:name w:val="Без интервала4"/>
    <w:rsid w:val="007F5D3D"/>
    <w:pPr>
      <w:spacing w:after="0" w:line="240" w:lineRule="auto"/>
    </w:pPr>
    <w:rPr>
      <w:rFonts w:ascii="Calibri" w:eastAsia="Times New Roman" w:hAnsi="Calibri" w:cs="Times New Roman"/>
      <w:lang w:eastAsia="ru-RU"/>
    </w:rPr>
  </w:style>
  <w:style w:type="paragraph" w:customStyle="1" w:styleId="Pa31">
    <w:name w:val="Pa31"/>
    <w:basedOn w:val="a2"/>
    <w:next w:val="a2"/>
    <w:uiPriority w:val="99"/>
    <w:rsid w:val="007F5D3D"/>
    <w:pPr>
      <w:autoSpaceDE w:val="0"/>
      <w:autoSpaceDN w:val="0"/>
      <w:adjustRightInd w:val="0"/>
      <w:spacing w:line="171" w:lineRule="atLeast"/>
    </w:pPr>
    <w:rPr>
      <w:rFonts w:eastAsia="Calibri"/>
      <w:lang w:eastAsia="en-US"/>
    </w:rPr>
  </w:style>
  <w:style w:type="character" w:customStyle="1" w:styleId="A30">
    <w:name w:val="A3"/>
    <w:uiPriority w:val="99"/>
    <w:rsid w:val="007F5D3D"/>
    <w:rPr>
      <w:rFonts w:ascii="Warnock Pro" w:hAnsi="Warnock Pro" w:cs="Warnock Pro"/>
      <w:color w:val="000000"/>
      <w:sz w:val="14"/>
      <w:szCs w:val="14"/>
    </w:rPr>
  </w:style>
  <w:style w:type="character" w:customStyle="1" w:styleId="FontStyle131">
    <w:name w:val="Font Style131"/>
    <w:basedOn w:val="a3"/>
    <w:uiPriority w:val="99"/>
    <w:rsid w:val="007F5D3D"/>
    <w:rPr>
      <w:rFonts w:ascii="Times New Roman" w:hAnsi="Times New Roman" w:cs="Times New Roman"/>
      <w:b/>
      <w:bCs/>
      <w:color w:val="000000"/>
      <w:sz w:val="26"/>
      <w:szCs w:val="26"/>
    </w:rPr>
  </w:style>
  <w:style w:type="character" w:customStyle="1" w:styleId="FontStyle129">
    <w:name w:val="Font Style129"/>
    <w:uiPriority w:val="99"/>
    <w:rsid w:val="007F5D3D"/>
    <w:rPr>
      <w:rFonts w:ascii="Times New Roman" w:hAnsi="Times New Roman" w:cs="Times New Roman"/>
      <w:color w:val="000000"/>
      <w:sz w:val="26"/>
      <w:szCs w:val="26"/>
    </w:rPr>
  </w:style>
  <w:style w:type="paragraph" w:customStyle="1" w:styleId="Style18">
    <w:name w:val="Style18"/>
    <w:basedOn w:val="a2"/>
    <w:uiPriority w:val="99"/>
    <w:rsid w:val="007F5D3D"/>
    <w:pPr>
      <w:widowControl w:val="0"/>
      <w:autoSpaceDE w:val="0"/>
      <w:autoSpaceDN w:val="0"/>
      <w:adjustRightInd w:val="0"/>
    </w:pPr>
  </w:style>
  <w:style w:type="character" w:customStyle="1" w:styleId="FontStyle133">
    <w:name w:val="Font Style133"/>
    <w:uiPriority w:val="99"/>
    <w:rsid w:val="007F5D3D"/>
    <w:rPr>
      <w:rFonts w:ascii="Times New Roman" w:hAnsi="Times New Roman" w:cs="Times New Roman"/>
      <w:b/>
      <w:bCs/>
      <w:color w:val="000000"/>
      <w:sz w:val="22"/>
      <w:szCs w:val="22"/>
    </w:rPr>
  </w:style>
  <w:style w:type="character" w:customStyle="1" w:styleId="3f0">
    <w:name w:val="Основной текст Знак3"/>
    <w:locked/>
    <w:rsid w:val="007F5D3D"/>
    <w:rPr>
      <w:b/>
      <w:snapToGrid w:val="0"/>
      <w:color w:val="000000"/>
      <w:sz w:val="24"/>
    </w:rPr>
  </w:style>
  <w:style w:type="paragraph" w:customStyle="1" w:styleId="2e">
    <w:name w:val="Абзац списка2"/>
    <w:basedOn w:val="a2"/>
    <w:rsid w:val="007F5D3D"/>
    <w:pPr>
      <w:spacing w:after="200" w:line="276" w:lineRule="auto"/>
      <w:ind w:left="720"/>
      <w:contextualSpacing/>
    </w:pPr>
    <w:rPr>
      <w:rFonts w:ascii="Calibri" w:hAnsi="Calibri"/>
      <w:sz w:val="22"/>
      <w:szCs w:val="22"/>
      <w:lang w:eastAsia="en-US"/>
    </w:rPr>
  </w:style>
  <w:style w:type="character" w:customStyle="1" w:styleId="rvts1">
    <w:name w:val="rvts1"/>
    <w:qFormat/>
    <w:rsid w:val="007F5D3D"/>
  </w:style>
  <w:style w:type="paragraph" w:customStyle="1" w:styleId="s7">
    <w:name w:val="s7"/>
    <w:basedOn w:val="a2"/>
    <w:rsid w:val="007F5D3D"/>
    <w:pPr>
      <w:spacing w:before="100" w:beforeAutospacing="1" w:after="100" w:afterAutospacing="1"/>
    </w:pPr>
    <w:rPr>
      <w:rFonts w:ascii="Calibri" w:eastAsiaTheme="minorHAnsi" w:hAnsi="Calibr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image" Target="media/image5.jpeg"/><Relationship Id="rId21" Type="http://schemas.openxmlformats.org/officeDocument/2006/relationships/chart" Target="charts/chart5.xml"/><Relationship Id="rId34" Type="http://schemas.openxmlformats.org/officeDocument/2006/relationships/chart" Target="charts/chart15.xml"/><Relationship Id="rId42" Type="http://schemas.openxmlformats.org/officeDocument/2006/relationships/image" Target="media/image8.png"/><Relationship Id="rId47" Type="http://schemas.openxmlformats.org/officeDocument/2006/relationships/hyperlink" Target="consultantplus://offline/ref=86FC2F2306A788D13083AAA56B2A41A4D37CF9AAFB6FCD30D59ECAFE7CEDBDA64703E0A09470C88865483A81FA59E1F375A1AFBB7B28u2Z7D" TargetMode="External"/><Relationship Id="rId50" Type="http://schemas.openxmlformats.org/officeDocument/2006/relationships/chart" Target="charts/chart16.xml"/><Relationship Id="rId55" Type="http://schemas.openxmlformats.org/officeDocument/2006/relationships/image" Target="media/image12.jpeg"/><Relationship Id="rId63" Type="http://schemas.openxmlformats.org/officeDocument/2006/relationships/chart" Target="charts/chart23.xml"/><Relationship Id="rId68" Type="http://schemas.openxmlformats.org/officeDocument/2006/relationships/image" Target="media/image18.jpeg"/><Relationship Id="rId7" Type="http://schemas.openxmlformats.org/officeDocument/2006/relationships/hyperlink" Target="http://www.pravo.gov.ru" TargetMode="External"/><Relationship Id="rId71" Type="http://schemas.openxmlformats.org/officeDocument/2006/relationships/chart" Target="charts/chart27.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hyperlink" Target="http://www.rndtuva.ru" TargetMode="External"/><Relationship Id="rId11" Type="http://schemas.openxmlformats.org/officeDocument/2006/relationships/footer" Target="footer2.xml"/><Relationship Id="rId24" Type="http://schemas.openxmlformats.org/officeDocument/2006/relationships/chart" Target="charts/chart8.xml"/><Relationship Id="rId32" Type="http://schemas.openxmlformats.org/officeDocument/2006/relationships/hyperlink" Target="consultantplus://offline/ref=2EC73B852C96EE425315ACFBD5682DFA1302C6652E8A6CB5D40C8C46600D2FB80298C2A1FD2F36BDE45438Q7BBJ" TargetMode="External"/><Relationship Id="rId37" Type="http://schemas.openxmlformats.org/officeDocument/2006/relationships/image" Target="media/image3.jpeg"/><Relationship Id="rId40" Type="http://schemas.openxmlformats.org/officeDocument/2006/relationships/image" Target="media/image6.jpeg"/><Relationship Id="rId45" Type="http://schemas.openxmlformats.org/officeDocument/2006/relationships/hyperlink" Target="consultantplus://offline/ref=86FC2F2306A788D13083AAA56B2A41A4D37CF9AAFB6FCD30D59ECAFE7CEDAFA61F0FE1A58971CE9D33197FuDZDD" TargetMode="External"/><Relationship Id="rId53" Type="http://schemas.openxmlformats.org/officeDocument/2006/relationships/image" Target="media/image11.emf"/><Relationship Id="rId58" Type="http://schemas.openxmlformats.org/officeDocument/2006/relationships/image" Target="media/image15.png"/><Relationship Id="rId66" Type="http://schemas.openxmlformats.org/officeDocument/2006/relationships/chart" Target="charts/chart26.xml"/><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image" Target="media/image2.jpeg"/><Relationship Id="rId49" Type="http://schemas.openxmlformats.org/officeDocument/2006/relationships/hyperlink" Target="consultantplus://offline/ref=551BA2A2B693466618C2DA2E3FF0C40B9E10D52F7234DDE6312DD674CCD8C68FBBF2ACC1C5CD67E27B17A5910F65B65432976D3E0B2A1310957662f2d0E" TargetMode="External"/><Relationship Id="rId57" Type="http://schemas.openxmlformats.org/officeDocument/2006/relationships/image" Target="media/image14.png"/><Relationship Id="rId61" Type="http://schemas.openxmlformats.org/officeDocument/2006/relationships/chart" Target="charts/chart21.xml"/><Relationship Id="rId10" Type="http://schemas.openxmlformats.org/officeDocument/2006/relationships/footer" Target="footer1.xml"/><Relationship Id="rId19" Type="http://schemas.openxmlformats.org/officeDocument/2006/relationships/chart" Target="charts/chart3.xml"/><Relationship Id="rId31" Type="http://schemas.openxmlformats.org/officeDocument/2006/relationships/hyperlink" Target="http://db.roszdravrf.ru" TargetMode="External"/><Relationship Id="rId44" Type="http://schemas.openxmlformats.org/officeDocument/2006/relationships/image" Target="media/image10.png"/><Relationship Id="rId52" Type="http://schemas.openxmlformats.org/officeDocument/2006/relationships/chart" Target="charts/chart18.xml"/><Relationship Id="rId60" Type="http://schemas.openxmlformats.org/officeDocument/2006/relationships/chart" Target="charts/chart20.xml"/><Relationship Id="rId65" Type="http://schemas.openxmlformats.org/officeDocument/2006/relationships/chart" Target="charts/chart25.xml"/><Relationship Id="rId73" Type="http://schemas.openxmlformats.org/officeDocument/2006/relationships/chart" Target="charts/chart29.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3.xml"/><Relationship Id="rId35" Type="http://schemas.openxmlformats.org/officeDocument/2006/relationships/image" Target="media/image1.jpeg"/><Relationship Id="rId43" Type="http://schemas.openxmlformats.org/officeDocument/2006/relationships/image" Target="media/image9.png"/><Relationship Id="rId48" Type="http://schemas.openxmlformats.org/officeDocument/2006/relationships/hyperlink" Target="consultantplus://offline/ref=1753D2B38ED2A1415FC2C1C1C22DBADB78AF1FA86CC8F5A710A32B22F35DF3AB0E6C93A671CA32F987FD230387E41CAEB4ECF6612D40B965rAX9E" TargetMode="External"/><Relationship Id="rId56" Type="http://schemas.openxmlformats.org/officeDocument/2006/relationships/image" Target="media/image13.png"/><Relationship Id="rId64" Type="http://schemas.openxmlformats.org/officeDocument/2006/relationships/chart" Target="charts/chart24.xml"/><Relationship Id="rId69" Type="http://schemas.openxmlformats.org/officeDocument/2006/relationships/image" Target="media/image19.jpeg"/><Relationship Id="rId8" Type="http://schemas.openxmlformats.org/officeDocument/2006/relationships/header" Target="header1.xml"/><Relationship Id="rId51" Type="http://schemas.openxmlformats.org/officeDocument/2006/relationships/chart" Target="charts/chart17.xml"/><Relationship Id="rId72" Type="http://schemas.openxmlformats.org/officeDocument/2006/relationships/chart" Target="charts/chart28.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4.xml"/><Relationship Id="rId38" Type="http://schemas.openxmlformats.org/officeDocument/2006/relationships/image" Target="media/image4.jpeg"/><Relationship Id="rId46" Type="http://schemas.openxmlformats.org/officeDocument/2006/relationships/hyperlink" Target="consultantplus://offline/ref=86FC2F2306A788D13083AAA56B2A41A4D37CF9AAFB6FCD30D59ECAFE7CEDBDA64703E0A09578CF8865483A81FA59E1F375A1AFBB7B28u2Z7D" TargetMode="External"/><Relationship Id="rId59" Type="http://schemas.openxmlformats.org/officeDocument/2006/relationships/image" Target="media/image16.png"/><Relationship Id="rId67" Type="http://schemas.openxmlformats.org/officeDocument/2006/relationships/image" Target="media/image17.jpeg"/><Relationship Id="rId20" Type="http://schemas.openxmlformats.org/officeDocument/2006/relationships/chart" Target="charts/chart4.xml"/><Relationship Id="rId41" Type="http://schemas.openxmlformats.org/officeDocument/2006/relationships/image" Target="media/image7.png"/><Relationship Id="rId54" Type="http://schemas.openxmlformats.org/officeDocument/2006/relationships/chart" Target="charts/chart19.xml"/><Relationship Id="rId62" Type="http://schemas.openxmlformats.org/officeDocument/2006/relationships/chart" Target="charts/chart22.xml"/><Relationship Id="rId70" Type="http://schemas.openxmlformats.org/officeDocument/2006/relationships/image" Target="media/image20.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2.xml"/></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oleObject" Target="file:///C:\Users\Oktyabrina\Desktop\&#1048;&#1083;&#1100;&#1103;&#1085;&#1072;\&#1089;&#1084;&#1077;&#1088;&#1090;&#1085;&#1086;&#1089;&#1090;&#1100;%20&#1085;&#1072;&#1089;&#1077;&#1083;&#1077;&#1085;&#1080;&#1103;\&#1051;&#1080;&#1089;&#1090;%20Microsoft%20Office%20Excel.xlsx" TargetMode="Externa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3.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6.xml.rels><?xml version="1.0" encoding="UTF-8" standalone="yes"?>
<Relationships xmlns="http://schemas.openxmlformats.org/package/2006/relationships"><Relationship Id="rId1" Type="http://schemas.openxmlformats.org/officeDocument/2006/relationships/oleObject" Target="file:///C:\&#1059;&#1095;&#1077;&#1085;&#1099;&#1081;%20&#1089;&#1077;&#1082;&#1088;&#1077;&#1090;&#1072;&#1088;&#1100;\&#1040;&#1056;&#1040;&#1050;&#1063;&#1040;&#1040;%20&#1050;,&#1044;,\&#1059;&#1095;&#1105;&#1085;&#1099;&#1081;%20&#1089;&#1077;&#1082;&#1088;&#1077;&#1090;&#1072;&#1088;&#1100;\&#1053;&#1048;&#1048;\0%20&#1040;%20&#1059;&#1095;&#1077;&#1085;&#1099;&#1081;%20&#1089;&#1086;&#1074;&#1077;&#1090;%20&#1079;&#1072;&#1089;&#1077;&#1076;&#1072;&#1085;&#1080;&#1103;\01%20&#1043;&#1086;&#1089;&#1079;&#1072;&#1076;&#1072;&#1085;&#1080;&#1077;%20&#1080;%20&#1054;&#1090;&#1095;&#1077;&#1090;&#1099;\&#1043;&#1086;&#1089;&#1079;&#1072;&#1076;&#1072;&#1085;&#1080;&#1077;%20&#1085;&#1072;%202018%20&#1075;\&#1054;&#1090;&#1095;&#1077;&#1090;%20&#1053;&#1048;&#1048;\&#1047;&#1055;%20&#1062;&#1053;&#1052;%202017-18%20(&#1040;&#1074;&#1090;&#1086;&#1089;&#1086;&#1093;&#1088;&#1072;&#1085;&#1077;&#1085;&#1085;&#1099;&#1081;).xls" TargetMode="External"/></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7.xlsx"/><Relationship Id="rId1" Type="http://schemas.openxmlformats.org/officeDocument/2006/relationships/themeOverride" Target="../theme/themeOverride4.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680914885639295E-2"/>
          <c:y val="5.6935998384817284E-2"/>
          <c:w val="0.74357669416883465"/>
          <c:h val="0.77649545729862357"/>
        </c:manualLayout>
      </c:layout>
      <c:barChart>
        <c:barDir val="col"/>
        <c:grouping val="clustered"/>
        <c:ser>
          <c:idx val="0"/>
          <c:order val="0"/>
          <c:tx>
            <c:strRef>
              <c:f>Лист1!$B$1</c:f>
              <c:strCache>
                <c:ptCount val="1"/>
                <c:pt idx="0">
                  <c:v>Все население</c:v>
                </c:pt>
              </c:strCache>
            </c:strRef>
          </c:tx>
          <c:spPr>
            <a:pattFill prst="pct40">
              <a:fgClr>
                <a:srgbClr val="0070C0"/>
              </a:fgClr>
              <a:bgClr>
                <a:schemeClr val="bg1"/>
              </a:bgClr>
            </a:pattFill>
            <a:ln>
              <a:solidFill>
                <a:schemeClr val="tx1"/>
              </a:solidFill>
            </a:ln>
          </c:spPr>
          <c:dLbls>
            <c:spPr>
              <a:noFill/>
              <a:ln>
                <a:noFill/>
              </a:ln>
              <a:effectLst/>
            </c:spPr>
            <c:showVal val="1"/>
            <c:extLst>
              <c:ext xmlns:c15="http://schemas.microsoft.com/office/drawing/2012/chart" uri="{CE6537A1-D6FC-4f65-9D91-7224C49458BB}">
                <c15:layout/>
                <c15:showLeaderLines val="0"/>
              </c:ext>
            </c:extLst>
          </c:dLbls>
          <c:cat>
            <c:strRef>
              <c:f>Лист1!$A$2:$A$6</c:f>
              <c:strCache>
                <c:ptCount val="5"/>
                <c:pt idx="0">
                  <c:v>2014 г.</c:v>
                </c:pt>
                <c:pt idx="1">
                  <c:v>2015 г.</c:v>
                </c:pt>
                <c:pt idx="2">
                  <c:v>2016 г.</c:v>
                </c:pt>
                <c:pt idx="3">
                  <c:v>2017 г.</c:v>
                </c:pt>
                <c:pt idx="4">
                  <c:v>2018 г.</c:v>
                </c:pt>
              </c:strCache>
            </c:strRef>
          </c:cat>
          <c:val>
            <c:numRef>
              <c:f>Лист1!$B$2:$B$6</c:f>
              <c:numCache>
                <c:formatCode>General</c:formatCode>
                <c:ptCount val="5"/>
                <c:pt idx="0">
                  <c:v>311.8</c:v>
                </c:pt>
                <c:pt idx="1">
                  <c:v>313.7</c:v>
                </c:pt>
                <c:pt idx="2">
                  <c:v>315.60000000000002</c:v>
                </c:pt>
                <c:pt idx="3">
                  <c:v>318.60000000000002</c:v>
                </c:pt>
                <c:pt idx="4">
                  <c:v>321.7</c:v>
                </c:pt>
              </c:numCache>
            </c:numRef>
          </c:val>
        </c:ser>
        <c:ser>
          <c:idx val="1"/>
          <c:order val="1"/>
          <c:tx>
            <c:strRef>
              <c:f>Лист1!$C$1</c:f>
              <c:strCache>
                <c:ptCount val="1"/>
                <c:pt idx="0">
                  <c:v>Городское население</c:v>
                </c:pt>
              </c:strCache>
            </c:strRef>
          </c:tx>
          <c:spPr>
            <a:pattFill prst="horzBrick">
              <a:fgClr>
                <a:srgbClr val="C00000"/>
              </a:fgClr>
              <a:bgClr>
                <a:schemeClr val="bg1"/>
              </a:bgClr>
            </a:pattFill>
            <a:ln>
              <a:solidFill>
                <a:schemeClr val="tx1"/>
              </a:solidFill>
            </a:ln>
          </c:spPr>
          <c:dLbls>
            <c:dLbl>
              <c:idx val="0"/>
              <c:layout>
                <c:manualLayout>
                  <c:x val="9.9950024987507553E-3"/>
                  <c:y val="-2.1080368906456082E-2"/>
                </c:manualLayout>
              </c:layout>
              <c:showVal val="1"/>
              <c:extLst>
                <c:ext xmlns:c15="http://schemas.microsoft.com/office/drawing/2012/chart" uri="{CE6537A1-D6FC-4f65-9D91-7224C49458BB}">
                  <c15:layout/>
                </c:ext>
              </c:extLst>
            </c:dLbl>
            <c:dLbl>
              <c:idx val="1"/>
              <c:layout>
                <c:manualLayout>
                  <c:x val="1.199400299850076E-2"/>
                  <c:y val="-2.6350461133069828E-2"/>
                </c:manualLayout>
              </c:layout>
              <c:showVal val="1"/>
              <c:extLst>
                <c:ext xmlns:c15="http://schemas.microsoft.com/office/drawing/2012/chart" uri="{CE6537A1-D6FC-4f65-9D91-7224C49458BB}">
                  <c15:layout/>
                </c:ext>
              </c:extLst>
            </c:dLbl>
            <c:dLbl>
              <c:idx val="2"/>
              <c:layout>
                <c:manualLayout>
                  <c:x val="1.1994002998500683E-2"/>
                  <c:y val="-1.0540184453228085E-2"/>
                </c:manualLayout>
              </c:layout>
              <c:spPr>
                <a:noFill/>
                <a:ln>
                  <a:noFill/>
                </a:ln>
                <a:effectLst/>
              </c:spPr>
              <c:txPr>
                <a:bodyPr wrap="square" lIns="38100" tIns="19050" rIns="38100" bIns="19050" anchor="ctr">
                  <a:noAutofit/>
                </a:bodyPr>
                <a:lstStyle/>
                <a:p>
                  <a:pPr>
                    <a:defRPr/>
                  </a:pPr>
                  <a:endParaRPr lang="ru-RU"/>
                </a:p>
              </c:txPr>
              <c:showVal val="1"/>
              <c:extLst>
                <c:ext xmlns:c15="http://schemas.microsoft.com/office/drawing/2012/chart" uri="{CE6537A1-D6FC-4f65-9D91-7224C49458BB}">
                  <c15:layout>
                    <c:manualLayout>
                      <c:w val="5.7521160679502768E-2"/>
                      <c:h val="0.10648242092268112"/>
                    </c:manualLayout>
                  </c15:layout>
                </c:ext>
              </c:extLst>
            </c:dLbl>
            <c:dLbl>
              <c:idx val="3"/>
              <c:layout>
                <c:manualLayout>
                  <c:x val="1.199400299850076E-2"/>
                  <c:y val="-3.1620553359683785E-2"/>
                </c:manualLayout>
              </c:layout>
              <c:showVal val="1"/>
              <c:extLst>
                <c:ext xmlns:c15="http://schemas.microsoft.com/office/drawing/2012/chart" uri="{CE6537A1-D6FC-4f65-9D91-7224C49458BB}">
                  <c15:layout>
                    <c:manualLayout>
                      <c:w val="5.7521160679502768E-2"/>
                      <c:h val="8.0131959789611282E-2"/>
                    </c:manualLayout>
                  </c15:layout>
                </c:ext>
              </c:extLst>
            </c:dLbl>
            <c:dLbl>
              <c:idx val="4"/>
              <c:layout>
                <c:manualLayout>
                  <c:x val="1.5992003998001002E-2"/>
                  <c:y val="-4.2160737812912637E-2"/>
                </c:manualLayout>
              </c:layout>
              <c:showVal val="1"/>
              <c:extLst>
                <c:ext xmlns:c15="http://schemas.microsoft.com/office/drawing/2012/chart" uri="{CE6537A1-D6FC-4f65-9D91-7224C49458BB}">
                  <c15:layout/>
                </c:ext>
              </c:extLst>
            </c:dLbl>
            <c:spPr>
              <a:noFill/>
              <a:ln>
                <a:noFill/>
              </a:ln>
              <a:effectLst/>
            </c:spPr>
            <c:showVal val="1"/>
            <c:extLst>
              <c:ext xmlns:c15="http://schemas.microsoft.com/office/drawing/2012/chart" uri="{CE6537A1-D6FC-4f65-9D91-7224C49458BB}">
                <c15:showLeaderLines val="0"/>
              </c:ext>
            </c:extLst>
          </c:dLbls>
          <c:cat>
            <c:strRef>
              <c:f>Лист1!$A$2:$A$6</c:f>
              <c:strCache>
                <c:ptCount val="5"/>
                <c:pt idx="0">
                  <c:v>2014 г.</c:v>
                </c:pt>
                <c:pt idx="1">
                  <c:v>2015 г.</c:v>
                </c:pt>
                <c:pt idx="2">
                  <c:v>2016 г.</c:v>
                </c:pt>
                <c:pt idx="3">
                  <c:v>2017 г.</c:v>
                </c:pt>
                <c:pt idx="4">
                  <c:v>2018 г.</c:v>
                </c:pt>
              </c:strCache>
            </c:strRef>
          </c:cat>
          <c:val>
            <c:numRef>
              <c:f>Лист1!$C$2:$C$6</c:f>
              <c:numCache>
                <c:formatCode>General</c:formatCode>
                <c:ptCount val="5"/>
                <c:pt idx="0">
                  <c:v>168.2</c:v>
                </c:pt>
                <c:pt idx="1">
                  <c:v>169.2</c:v>
                </c:pt>
                <c:pt idx="2">
                  <c:v>171.1</c:v>
                </c:pt>
                <c:pt idx="3">
                  <c:v>172.1</c:v>
                </c:pt>
                <c:pt idx="4">
                  <c:v>173.8</c:v>
                </c:pt>
              </c:numCache>
            </c:numRef>
          </c:val>
        </c:ser>
        <c:ser>
          <c:idx val="2"/>
          <c:order val="2"/>
          <c:tx>
            <c:strRef>
              <c:f>Лист1!$D$1</c:f>
              <c:strCache>
                <c:ptCount val="1"/>
                <c:pt idx="0">
                  <c:v>Сельское население</c:v>
                </c:pt>
              </c:strCache>
            </c:strRef>
          </c:tx>
          <c:spPr>
            <a:pattFill prst="wdDnDiag">
              <a:fgClr>
                <a:srgbClr val="00B050"/>
              </a:fgClr>
              <a:bgClr>
                <a:schemeClr val="bg1"/>
              </a:bgClr>
            </a:pattFill>
            <a:ln>
              <a:solidFill>
                <a:schemeClr val="tx1"/>
              </a:solidFill>
            </a:ln>
          </c:spPr>
          <c:dLbls>
            <c:dLbl>
              <c:idx val="0"/>
              <c:layout>
                <c:manualLayout>
                  <c:x val="5.9970014992504232E-3"/>
                  <c:y val="-1.5810276679841945E-2"/>
                </c:manualLayout>
              </c:layout>
              <c:showVal val="1"/>
              <c:extLst>
                <c:ext xmlns:c15="http://schemas.microsoft.com/office/drawing/2012/chart" uri="{CE6537A1-D6FC-4f65-9D91-7224C49458BB}">
                  <c15:layout/>
                </c:ext>
              </c:extLst>
            </c:dLbl>
            <c:dLbl>
              <c:idx val="1"/>
              <c:layout>
                <c:manualLayout>
                  <c:x val="9.9950024987507258E-3"/>
                  <c:y val="-2.6350461133069828E-2"/>
                </c:manualLayout>
              </c:layout>
              <c:showVal val="1"/>
              <c:extLst>
                <c:ext xmlns:c15="http://schemas.microsoft.com/office/drawing/2012/chart" uri="{CE6537A1-D6FC-4f65-9D91-7224C49458BB}">
                  <c15:layout/>
                </c:ext>
              </c:extLst>
            </c:dLbl>
            <c:dLbl>
              <c:idx val="2"/>
              <c:layout>
                <c:manualLayout>
                  <c:x val="5.9970014992504431E-3"/>
                  <c:y val="-2.1080368906456193E-2"/>
                </c:manualLayout>
              </c:layout>
              <c:showVal val="1"/>
              <c:extLst>
                <c:ext xmlns:c15="http://schemas.microsoft.com/office/drawing/2012/chart" uri="{CE6537A1-D6FC-4f65-9D91-7224C49458BB}">
                  <c15:layout/>
                </c:ext>
              </c:extLst>
            </c:dLbl>
            <c:dLbl>
              <c:idx val="3"/>
              <c:layout>
                <c:manualLayout>
                  <c:x val="0"/>
                  <c:y val="-2.1080368906456252E-2"/>
                </c:manualLayout>
              </c:layout>
              <c:spPr>
                <a:noFill/>
                <a:ln>
                  <a:noFill/>
                </a:ln>
                <a:effectLst/>
              </c:spPr>
              <c:txPr>
                <a:bodyPr wrap="square" lIns="38100" tIns="19050" rIns="38100" bIns="19050" anchor="ctr">
                  <a:noAutofit/>
                </a:bodyPr>
                <a:lstStyle/>
                <a:p>
                  <a:pPr>
                    <a:defRPr/>
                  </a:pPr>
                  <a:endParaRPr lang="ru-RU"/>
                </a:p>
              </c:txPr>
              <c:showVal val="1"/>
              <c:extLst>
                <c:ext xmlns:c15="http://schemas.microsoft.com/office/drawing/2012/chart" uri="{CE6537A1-D6FC-4f65-9D91-7224C49458BB}">
                  <c15:layout>
                    <c:manualLayout>
                      <c:w val="5.7521160679502768E-2"/>
                      <c:h val="0.11175251314929507"/>
                    </c:manualLayout>
                  </c15:layout>
                </c:ext>
              </c:extLst>
            </c:dLbl>
            <c:dLbl>
              <c:idx val="4"/>
              <c:layout>
                <c:manualLayout>
                  <c:x val="3.9980009995002497E-3"/>
                  <c:y val="-3.6890645586298169E-2"/>
                </c:manualLayout>
              </c:layout>
              <c:showVal val="1"/>
              <c:extLst>
                <c:ext xmlns:c15="http://schemas.microsoft.com/office/drawing/2012/chart" uri="{CE6537A1-D6FC-4f65-9D91-7224C49458BB}">
                  <c15:layout/>
                </c:ext>
              </c:extLst>
            </c:dLbl>
            <c:spPr>
              <a:noFill/>
              <a:ln>
                <a:noFill/>
              </a:ln>
              <a:effectLst/>
            </c:spPr>
            <c:showVal val="1"/>
            <c:extLst>
              <c:ext xmlns:c15="http://schemas.microsoft.com/office/drawing/2012/chart" uri="{CE6537A1-D6FC-4f65-9D91-7224C49458BB}">
                <c15:showLeaderLines val="0"/>
              </c:ext>
            </c:extLst>
          </c:dLbls>
          <c:cat>
            <c:strRef>
              <c:f>Лист1!$A$2:$A$6</c:f>
              <c:strCache>
                <c:ptCount val="5"/>
                <c:pt idx="0">
                  <c:v>2014 г.</c:v>
                </c:pt>
                <c:pt idx="1">
                  <c:v>2015 г.</c:v>
                </c:pt>
                <c:pt idx="2">
                  <c:v>2016 г.</c:v>
                </c:pt>
                <c:pt idx="3">
                  <c:v>2017 г.</c:v>
                </c:pt>
                <c:pt idx="4">
                  <c:v>2018 г.</c:v>
                </c:pt>
              </c:strCache>
            </c:strRef>
          </c:cat>
          <c:val>
            <c:numRef>
              <c:f>Лист1!$D$2:$D$6</c:f>
              <c:numCache>
                <c:formatCode>General</c:formatCode>
                <c:ptCount val="5"/>
                <c:pt idx="0">
                  <c:v>143.6</c:v>
                </c:pt>
                <c:pt idx="1">
                  <c:v>144.5</c:v>
                </c:pt>
                <c:pt idx="2">
                  <c:v>144.5</c:v>
                </c:pt>
                <c:pt idx="3">
                  <c:v>146.5</c:v>
                </c:pt>
                <c:pt idx="4">
                  <c:v>147.9</c:v>
                </c:pt>
              </c:numCache>
            </c:numRef>
          </c:val>
        </c:ser>
        <c:axId val="151184896"/>
        <c:axId val="151186432"/>
      </c:barChart>
      <c:catAx>
        <c:axId val="151184896"/>
        <c:scaling>
          <c:orientation val="minMax"/>
        </c:scaling>
        <c:axPos val="b"/>
        <c:numFmt formatCode="General" sourceLinked="0"/>
        <c:tickLblPos val="nextTo"/>
        <c:txPr>
          <a:bodyPr/>
          <a:lstStyle/>
          <a:p>
            <a:pPr>
              <a:defRPr sz="800"/>
            </a:pPr>
            <a:endParaRPr lang="ru-RU"/>
          </a:p>
        </c:txPr>
        <c:crossAx val="151186432"/>
        <c:crosses val="autoZero"/>
        <c:auto val="1"/>
        <c:lblAlgn val="ctr"/>
        <c:lblOffset val="100"/>
      </c:catAx>
      <c:valAx>
        <c:axId val="151186432"/>
        <c:scaling>
          <c:orientation val="minMax"/>
        </c:scaling>
        <c:axPos val="l"/>
        <c:majorGridlines/>
        <c:numFmt formatCode="General" sourceLinked="1"/>
        <c:tickLblPos val="nextTo"/>
        <c:crossAx val="151184896"/>
        <c:crosses val="autoZero"/>
        <c:crossBetween val="between"/>
      </c:valAx>
    </c:plotArea>
    <c:legend>
      <c:legendPos val="r"/>
      <c:layout>
        <c:manualLayout>
          <c:xMode val="edge"/>
          <c:yMode val="edge"/>
          <c:x val="0.84534331259567941"/>
          <c:y val="7.1045407861566739E-2"/>
          <c:w val="0.15465668740433072"/>
          <c:h val="0.46507899951241743"/>
        </c:manualLayout>
      </c:layout>
      <c:txPr>
        <a:bodyPr/>
        <a:lstStyle/>
        <a:p>
          <a:pPr rtl="0">
            <a:defRPr/>
          </a:pPr>
          <a:endParaRPr lang="ru-RU"/>
        </a:p>
      </c:txPr>
    </c:legend>
    <c:plotVisOnly val="1"/>
    <c:dispBlanksAs val="gap"/>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РФ</c:v>
                </c:pt>
              </c:strCache>
            </c:strRef>
          </c:tx>
          <c:marker>
            <c:symbol val="diamond"/>
            <c:size val="10"/>
          </c:marker>
          <c:dLbls>
            <c:dLbl>
              <c:idx val="0"/>
              <c:layout>
                <c:manualLayout>
                  <c:x val="-2.3148148148148147E-3"/>
                  <c:y val="3.5320088300220751E-2"/>
                </c:manualLayout>
              </c:layout>
              <c:showVal val="1"/>
              <c:extLst>
                <c:ext xmlns:c15="http://schemas.microsoft.com/office/drawing/2012/chart" uri="{CE6537A1-D6FC-4f65-9D91-7224C49458BB}"/>
              </c:extLst>
            </c:dLbl>
            <c:dLbl>
              <c:idx val="1"/>
              <c:layout>
                <c:manualLayout>
                  <c:x val="-4.6296296296297014E-3"/>
                  <c:y val="3.0905077262693828E-2"/>
                </c:manualLayout>
              </c:layout>
              <c:showVal val="1"/>
              <c:extLst>
                <c:ext xmlns:c15="http://schemas.microsoft.com/office/drawing/2012/chart" uri="{CE6537A1-D6FC-4f65-9D91-7224C49458BB}"/>
              </c:extLst>
            </c:dLbl>
            <c:dLbl>
              <c:idx val="2"/>
              <c:layout>
                <c:manualLayout>
                  <c:x val="-6.9444444444445681E-3"/>
                  <c:y val="2.6490066225165611E-2"/>
                </c:manualLayout>
              </c:layout>
              <c:showVal val="1"/>
              <c:extLst>
                <c:ext xmlns:c15="http://schemas.microsoft.com/office/drawing/2012/chart" uri="{CE6537A1-D6FC-4f65-9D91-7224C49458BB}"/>
              </c:extLst>
            </c:dLbl>
            <c:dLbl>
              <c:idx val="3"/>
              <c:layout>
                <c:manualLayout>
                  <c:x val="-6.9444444444444996E-3"/>
                  <c:y val="2.6490066225165611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Лист1!$A$2:$A$6</c:f>
              <c:strCache>
                <c:ptCount val="5"/>
                <c:pt idx="0">
                  <c:v>2014 г.</c:v>
                </c:pt>
                <c:pt idx="1">
                  <c:v>2015 г.</c:v>
                </c:pt>
                <c:pt idx="2">
                  <c:v>2016 г</c:v>
                </c:pt>
                <c:pt idx="3">
                  <c:v>2017 г.</c:v>
                </c:pt>
                <c:pt idx="4">
                  <c:v>2018 г.</c:v>
                </c:pt>
              </c:strCache>
            </c:strRef>
          </c:cat>
          <c:val>
            <c:numRef>
              <c:f>Лист1!$B$2:$B$6</c:f>
              <c:numCache>
                <c:formatCode>General</c:formatCode>
                <c:ptCount val="5"/>
                <c:pt idx="0" formatCode="0.0">
                  <c:v>23.5</c:v>
                </c:pt>
                <c:pt idx="1">
                  <c:v>18.5</c:v>
                </c:pt>
                <c:pt idx="2">
                  <c:v>14.4</c:v>
                </c:pt>
                <c:pt idx="3">
                  <c:v>11.1</c:v>
                </c:pt>
              </c:numCache>
            </c:numRef>
          </c:val>
        </c:ser>
        <c:ser>
          <c:idx val="1"/>
          <c:order val="1"/>
          <c:tx>
            <c:strRef>
              <c:f>Лист1!$C$1</c:f>
              <c:strCache>
                <c:ptCount val="1"/>
                <c:pt idx="0">
                  <c:v>СФО</c:v>
                </c:pt>
              </c:strCache>
            </c:strRef>
          </c:tx>
          <c:marker>
            <c:symbol val="square"/>
            <c:size val="10"/>
          </c:marker>
          <c:dLbls>
            <c:dLbl>
              <c:idx val="0"/>
              <c:layout>
                <c:manualLayout>
                  <c:x val="-2.3148148148148147E-3"/>
                  <c:y val="3.5320088300220751E-2"/>
                </c:manualLayout>
              </c:layout>
              <c:showVal val="1"/>
              <c:extLst>
                <c:ext xmlns:c15="http://schemas.microsoft.com/office/drawing/2012/chart" uri="{CE6537A1-D6FC-4f65-9D91-7224C49458BB}"/>
              </c:extLst>
            </c:dLbl>
            <c:dLbl>
              <c:idx val="1"/>
              <c:layout>
                <c:manualLayout>
                  <c:x val="4.6296296296297014E-3"/>
                  <c:y val="3.0905077262693828E-2"/>
                </c:manualLayout>
              </c:layout>
              <c:showVal val="1"/>
              <c:extLst>
                <c:ext xmlns:c15="http://schemas.microsoft.com/office/drawing/2012/chart" uri="{CE6537A1-D6FC-4f65-9D91-7224C49458BB}"/>
              </c:extLst>
            </c:dLbl>
            <c:dLbl>
              <c:idx val="2"/>
              <c:layout>
                <c:manualLayout>
                  <c:x val="-2.3148148148148147E-3"/>
                  <c:y val="2.6490066225165611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Лист1!$A$2:$A$6</c:f>
              <c:strCache>
                <c:ptCount val="5"/>
                <c:pt idx="0">
                  <c:v>2014 г.</c:v>
                </c:pt>
                <c:pt idx="1">
                  <c:v>2015 г.</c:v>
                </c:pt>
                <c:pt idx="2">
                  <c:v>2016 г</c:v>
                </c:pt>
                <c:pt idx="3">
                  <c:v>2017 г.</c:v>
                </c:pt>
                <c:pt idx="4">
                  <c:v>2018 г.</c:v>
                </c:pt>
              </c:strCache>
            </c:strRef>
          </c:cat>
          <c:val>
            <c:numRef>
              <c:f>Лист1!$C$2:$C$6</c:f>
              <c:numCache>
                <c:formatCode>0.0</c:formatCode>
                <c:ptCount val="5"/>
                <c:pt idx="0" formatCode="General">
                  <c:v>38.4</c:v>
                </c:pt>
                <c:pt idx="1">
                  <c:v>30.3</c:v>
                </c:pt>
                <c:pt idx="2" formatCode="General">
                  <c:v>24.3</c:v>
                </c:pt>
                <c:pt idx="3" formatCode="General">
                  <c:v>19.600000000000001</c:v>
                </c:pt>
              </c:numCache>
            </c:numRef>
          </c:val>
        </c:ser>
        <c:ser>
          <c:idx val="2"/>
          <c:order val="2"/>
          <c:tx>
            <c:strRef>
              <c:f>Лист1!$D$1</c:f>
              <c:strCache>
                <c:ptCount val="1"/>
                <c:pt idx="0">
                  <c:v>РТ</c:v>
                </c:pt>
              </c:strCache>
            </c:strRef>
          </c:tx>
          <c:marker>
            <c:symbol val="triangle"/>
            <c:size val="10"/>
          </c:marker>
          <c:dLbls>
            <c:dLbl>
              <c:idx val="0"/>
              <c:layout>
                <c:manualLayout>
                  <c:x val="-3.9351851851851853E-2"/>
                  <c:y val="7.0640176600441501E-2"/>
                </c:manualLayout>
              </c:layout>
              <c:showVal val="1"/>
              <c:extLst>
                <c:ext xmlns:c15="http://schemas.microsoft.com/office/drawing/2012/chart" uri="{CE6537A1-D6FC-4f65-9D91-7224C49458BB}"/>
              </c:extLst>
            </c:dLbl>
            <c:dLbl>
              <c:idx val="1"/>
              <c:layout>
                <c:manualLayout>
                  <c:x val="-3.2407407407408162E-2"/>
                  <c:y val="6.6225165562913246E-2"/>
                </c:manualLayout>
              </c:layout>
              <c:showVal val="1"/>
              <c:extLst>
                <c:ext xmlns:c15="http://schemas.microsoft.com/office/drawing/2012/chart" uri="{CE6537A1-D6FC-4f65-9D91-7224C49458BB}"/>
              </c:extLst>
            </c:dLbl>
            <c:dLbl>
              <c:idx val="2"/>
              <c:layout>
                <c:manualLayout>
                  <c:x val="-3.0092592592592591E-2"/>
                  <c:y val="5.2980132450331133E-2"/>
                </c:manualLayout>
              </c:layout>
              <c:showVal val="1"/>
              <c:extLst>
                <c:ext xmlns:c15="http://schemas.microsoft.com/office/drawing/2012/chart" uri="{CE6537A1-D6FC-4f65-9D91-7224C49458BB}"/>
              </c:extLst>
            </c:dLbl>
            <c:dLbl>
              <c:idx val="3"/>
              <c:layout>
                <c:manualLayout>
                  <c:x val="-1.6203703703703623E-2"/>
                  <c:y val="5.2980132450331133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Лист1!$A$2:$A$6</c:f>
              <c:strCache>
                <c:ptCount val="5"/>
                <c:pt idx="0">
                  <c:v>2014 г.</c:v>
                </c:pt>
                <c:pt idx="1">
                  <c:v>2015 г.</c:v>
                </c:pt>
                <c:pt idx="2">
                  <c:v>2016 г</c:v>
                </c:pt>
                <c:pt idx="3">
                  <c:v>2017 г.</c:v>
                </c:pt>
                <c:pt idx="4">
                  <c:v>2018 г.</c:v>
                </c:pt>
              </c:strCache>
            </c:strRef>
          </c:cat>
          <c:val>
            <c:numRef>
              <c:f>Лист1!$D$2:$D$6</c:f>
              <c:numCache>
                <c:formatCode>General</c:formatCode>
                <c:ptCount val="5"/>
                <c:pt idx="0">
                  <c:v>85.7</c:v>
                </c:pt>
                <c:pt idx="1">
                  <c:v>80.5</c:v>
                </c:pt>
                <c:pt idx="2">
                  <c:v>74.7</c:v>
                </c:pt>
                <c:pt idx="3">
                  <c:v>60.6</c:v>
                </c:pt>
                <c:pt idx="4">
                  <c:v>57.8</c:v>
                </c:pt>
              </c:numCache>
            </c:numRef>
          </c:val>
        </c:ser>
        <c:marker val="1"/>
        <c:axId val="155512192"/>
        <c:axId val="155587712"/>
      </c:lineChart>
      <c:catAx>
        <c:axId val="155512192"/>
        <c:scaling>
          <c:orientation val="minMax"/>
        </c:scaling>
        <c:axPos val="b"/>
        <c:numFmt formatCode="General" sourceLinked="0"/>
        <c:tickLblPos val="nextTo"/>
        <c:crossAx val="155587712"/>
        <c:crosses val="autoZero"/>
        <c:auto val="1"/>
        <c:lblAlgn val="ctr"/>
        <c:lblOffset val="100"/>
      </c:catAx>
      <c:valAx>
        <c:axId val="155587712"/>
        <c:scaling>
          <c:orientation val="minMax"/>
          <c:max val="100"/>
          <c:min val="0"/>
        </c:scaling>
        <c:axPos val="l"/>
        <c:majorGridlines/>
        <c:numFmt formatCode="0.0" sourceLinked="1"/>
        <c:tickLblPos val="nextTo"/>
        <c:crossAx val="155512192"/>
        <c:crosses val="autoZero"/>
        <c:crossBetween val="between"/>
        <c:majorUnit val="10"/>
        <c:minorUnit val="5"/>
      </c:valAx>
      <c:spPr>
        <a:ln>
          <a:noFill/>
        </a:ln>
      </c:spPr>
    </c:plotArea>
    <c:legend>
      <c:legendPos val="r"/>
    </c:legend>
    <c:plotVisOnly val="1"/>
    <c:dispBlanksAs val="gap"/>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РФ</c:v>
                </c:pt>
              </c:strCache>
            </c:strRef>
          </c:tx>
          <c:marker>
            <c:symbol val="diamond"/>
            <c:size val="10"/>
          </c:marker>
          <c:dLbls>
            <c:dLbl>
              <c:idx val="0"/>
              <c:layout>
                <c:manualLayout>
                  <c:x val="-2.3148148148148147E-3"/>
                  <c:y val="3.5320088300220751E-2"/>
                </c:manualLayout>
              </c:layout>
              <c:showVal val="1"/>
              <c:extLst>
                <c:ext xmlns:c15="http://schemas.microsoft.com/office/drawing/2012/chart" uri="{CE6537A1-D6FC-4f65-9D91-7224C49458BB}"/>
              </c:extLst>
            </c:dLbl>
            <c:dLbl>
              <c:idx val="1"/>
              <c:layout>
                <c:manualLayout>
                  <c:x val="-4.6296296296297014E-3"/>
                  <c:y val="3.0905077262693845E-2"/>
                </c:manualLayout>
              </c:layout>
              <c:showVal val="1"/>
              <c:extLst>
                <c:ext xmlns:c15="http://schemas.microsoft.com/office/drawing/2012/chart" uri="{CE6537A1-D6FC-4f65-9D91-7224C49458BB}"/>
              </c:extLst>
            </c:dLbl>
            <c:dLbl>
              <c:idx val="2"/>
              <c:layout>
                <c:manualLayout>
                  <c:x val="-5.7870370370370371E-2"/>
                  <c:y val="4.856512141280353E-2"/>
                </c:manualLayout>
              </c:layout>
              <c:showVal val="1"/>
              <c:extLst>
                <c:ext xmlns:c15="http://schemas.microsoft.com/office/drawing/2012/chart" uri="{CE6537A1-D6FC-4f65-9D91-7224C49458BB}"/>
              </c:extLst>
            </c:dLbl>
            <c:dLbl>
              <c:idx val="3"/>
              <c:layout>
                <c:manualLayout>
                  <c:x val="-2.0833515602217089E-2"/>
                  <c:y val="5.2979784811666833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Лист1!$A$2:$A$6</c:f>
              <c:strCache>
                <c:ptCount val="5"/>
                <c:pt idx="0">
                  <c:v>2014 г.</c:v>
                </c:pt>
                <c:pt idx="1">
                  <c:v>2015 г.</c:v>
                </c:pt>
                <c:pt idx="2">
                  <c:v>2016 г</c:v>
                </c:pt>
                <c:pt idx="3">
                  <c:v>2017 г.</c:v>
                </c:pt>
                <c:pt idx="4">
                  <c:v>2018 г.</c:v>
                </c:pt>
              </c:strCache>
            </c:strRef>
          </c:cat>
          <c:val>
            <c:numRef>
              <c:f>Лист1!$B$2:$B$6</c:f>
              <c:numCache>
                <c:formatCode>General</c:formatCode>
                <c:ptCount val="5"/>
                <c:pt idx="0" formatCode="0.0">
                  <c:v>52.7</c:v>
                </c:pt>
                <c:pt idx="1">
                  <c:v>50.3</c:v>
                </c:pt>
                <c:pt idx="2">
                  <c:v>47.4</c:v>
                </c:pt>
                <c:pt idx="3">
                  <c:v>40.300000000000004</c:v>
                </c:pt>
              </c:numCache>
            </c:numRef>
          </c:val>
        </c:ser>
        <c:ser>
          <c:idx val="1"/>
          <c:order val="1"/>
          <c:tx>
            <c:strRef>
              <c:f>Лист1!$C$1</c:f>
              <c:strCache>
                <c:ptCount val="1"/>
                <c:pt idx="0">
                  <c:v>СФО</c:v>
                </c:pt>
              </c:strCache>
            </c:strRef>
          </c:tx>
          <c:marker>
            <c:symbol val="square"/>
            <c:size val="10"/>
          </c:marker>
          <c:dLbls>
            <c:dLbl>
              <c:idx val="0"/>
              <c:layout>
                <c:manualLayout>
                  <c:x val="6.9444444444445542E-3"/>
                  <c:y val="-1.7660044150110375E-2"/>
                </c:manualLayout>
              </c:layout>
              <c:showVal val="1"/>
              <c:extLst>
                <c:ext xmlns:c15="http://schemas.microsoft.com/office/drawing/2012/chart" uri="{CE6537A1-D6FC-4f65-9D91-7224C49458BB}"/>
              </c:extLst>
            </c:dLbl>
            <c:dLbl>
              <c:idx val="1"/>
              <c:layout>
                <c:manualLayout>
                  <c:x val="1.1574074074074073E-2"/>
                  <c:y val="-2.2075402826302892E-2"/>
                </c:manualLayout>
              </c:layout>
              <c:showVal val="1"/>
              <c:extLst>
                <c:ext xmlns:c15="http://schemas.microsoft.com/office/drawing/2012/chart" uri="{CE6537A1-D6FC-4f65-9D91-7224C49458BB}"/>
              </c:extLst>
            </c:dLbl>
            <c:dLbl>
              <c:idx val="2"/>
              <c:layout>
                <c:manualLayout>
                  <c:x val="2.3148148148148147E-3"/>
                  <c:y val="-4.4150110375275886E-2"/>
                </c:manualLayout>
              </c:layout>
              <c:showVal val="1"/>
              <c:extLst>
                <c:ext xmlns:c15="http://schemas.microsoft.com/office/drawing/2012/chart" uri="{CE6537A1-D6FC-4f65-9D91-7224C49458BB}"/>
              </c:extLst>
            </c:dLbl>
            <c:dLbl>
              <c:idx val="3"/>
              <c:layout>
                <c:manualLayout>
                  <c:x val="-9.2594415281425455E-3"/>
                  <c:y val="-5.2980132450331133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Лист1!$A$2:$A$6</c:f>
              <c:strCache>
                <c:ptCount val="5"/>
                <c:pt idx="0">
                  <c:v>2014 г.</c:v>
                </c:pt>
                <c:pt idx="1">
                  <c:v>2015 г.</c:v>
                </c:pt>
                <c:pt idx="2">
                  <c:v>2016 г</c:v>
                </c:pt>
                <c:pt idx="3">
                  <c:v>2017 г.</c:v>
                </c:pt>
                <c:pt idx="4">
                  <c:v>2018 г.</c:v>
                </c:pt>
              </c:strCache>
            </c:strRef>
          </c:cat>
          <c:val>
            <c:numRef>
              <c:f>Лист1!$C$2:$C$6</c:f>
              <c:numCache>
                <c:formatCode>0.0</c:formatCode>
                <c:ptCount val="5"/>
                <c:pt idx="0" formatCode="General">
                  <c:v>56.2</c:v>
                </c:pt>
                <c:pt idx="1">
                  <c:v>53</c:v>
                </c:pt>
                <c:pt idx="2" formatCode="General">
                  <c:v>51.7</c:v>
                </c:pt>
                <c:pt idx="3" formatCode="General">
                  <c:v>43.8</c:v>
                </c:pt>
              </c:numCache>
            </c:numRef>
          </c:val>
        </c:ser>
        <c:ser>
          <c:idx val="2"/>
          <c:order val="2"/>
          <c:tx>
            <c:strRef>
              <c:f>Лист1!$D$1</c:f>
              <c:strCache>
                <c:ptCount val="1"/>
                <c:pt idx="0">
                  <c:v>РТ</c:v>
                </c:pt>
              </c:strCache>
            </c:strRef>
          </c:tx>
          <c:marker>
            <c:symbol val="triangle"/>
            <c:size val="10"/>
          </c:marker>
          <c:dLbls>
            <c:dLbl>
              <c:idx val="0"/>
              <c:layout>
                <c:manualLayout>
                  <c:x val="-3.9351851851851853E-2"/>
                  <c:y val="7.0640176600441501E-2"/>
                </c:manualLayout>
              </c:layout>
              <c:showVal val="1"/>
              <c:extLst>
                <c:ext xmlns:c15="http://schemas.microsoft.com/office/drawing/2012/chart" uri="{CE6537A1-D6FC-4f65-9D91-7224C49458BB}"/>
              </c:extLst>
            </c:dLbl>
            <c:dLbl>
              <c:idx val="1"/>
              <c:layout>
                <c:manualLayout>
                  <c:x val="-4.6296296296296523E-2"/>
                  <c:y val="6.6225165562913246E-2"/>
                </c:manualLayout>
              </c:layout>
              <c:showVal val="1"/>
              <c:extLst>
                <c:ext xmlns:c15="http://schemas.microsoft.com/office/drawing/2012/chart" uri="{CE6537A1-D6FC-4f65-9D91-7224C49458BB}"/>
              </c:extLst>
            </c:dLbl>
            <c:dLbl>
              <c:idx val="2"/>
              <c:layout>
                <c:manualLayout>
                  <c:x val="-2.3148148148148997E-3"/>
                  <c:y val="3.5320088300220751E-2"/>
                </c:manualLayout>
              </c:layout>
              <c:spPr>
                <a:noFill/>
                <a:ln>
                  <a:noFill/>
                </a:ln>
                <a:effectLst/>
              </c:spPr>
              <c:txPr>
                <a:bodyPr wrap="square" lIns="38100" tIns="19050" rIns="38100" bIns="19050" anchor="ctr">
                  <a:noAutofit/>
                </a:bodyPr>
                <a:lstStyle/>
                <a:p>
                  <a:pPr>
                    <a:defRPr/>
                  </a:pPr>
                  <a:endParaRPr lang="ru-RU"/>
                </a:p>
              </c:txPr>
              <c:showVal val="1"/>
              <c:extLst>
                <c:ext xmlns:c15="http://schemas.microsoft.com/office/drawing/2012/chart" uri="{CE6537A1-D6FC-4f65-9D91-7224C49458BB}">
                  <c15:layout>
                    <c:manualLayout>
                      <c:w val="5.4872594050743656E-2"/>
                      <c:h val="5.8300394569884062E-2"/>
                    </c:manualLayout>
                  </c15:layout>
                </c:ext>
              </c:extLst>
            </c:dLbl>
            <c:dLbl>
              <c:idx val="3"/>
              <c:layout>
                <c:manualLayout>
                  <c:x val="4.6294473607465716E-3"/>
                  <c:y val="1.3245033112582781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Лист1!$A$2:$A$6</c:f>
              <c:strCache>
                <c:ptCount val="5"/>
                <c:pt idx="0">
                  <c:v>2014 г.</c:v>
                </c:pt>
                <c:pt idx="1">
                  <c:v>2015 г.</c:v>
                </c:pt>
                <c:pt idx="2">
                  <c:v>2016 г</c:v>
                </c:pt>
                <c:pt idx="3">
                  <c:v>2017 г.</c:v>
                </c:pt>
                <c:pt idx="4">
                  <c:v>2018 г.</c:v>
                </c:pt>
              </c:strCache>
            </c:strRef>
          </c:cat>
          <c:val>
            <c:numRef>
              <c:f>Лист1!$D$2:$D$6</c:f>
              <c:numCache>
                <c:formatCode>General</c:formatCode>
                <c:ptCount val="5"/>
                <c:pt idx="0">
                  <c:v>48.1</c:v>
                </c:pt>
                <c:pt idx="1">
                  <c:v>22.9</c:v>
                </c:pt>
                <c:pt idx="2">
                  <c:v>50.1</c:v>
                </c:pt>
                <c:pt idx="3">
                  <c:v>60.6</c:v>
                </c:pt>
                <c:pt idx="4">
                  <c:v>77.099999999999994</c:v>
                </c:pt>
              </c:numCache>
            </c:numRef>
          </c:val>
        </c:ser>
        <c:marker val="1"/>
        <c:axId val="155955968"/>
        <c:axId val="155957504"/>
      </c:lineChart>
      <c:catAx>
        <c:axId val="155955968"/>
        <c:scaling>
          <c:orientation val="minMax"/>
        </c:scaling>
        <c:axPos val="b"/>
        <c:numFmt formatCode="General" sourceLinked="0"/>
        <c:tickLblPos val="nextTo"/>
        <c:crossAx val="155957504"/>
        <c:crosses val="autoZero"/>
        <c:auto val="1"/>
        <c:lblAlgn val="ctr"/>
        <c:lblOffset val="100"/>
      </c:catAx>
      <c:valAx>
        <c:axId val="155957504"/>
        <c:scaling>
          <c:orientation val="minMax"/>
          <c:max val="80"/>
          <c:min val="15"/>
        </c:scaling>
        <c:axPos val="l"/>
        <c:majorGridlines/>
        <c:numFmt formatCode="0.0" sourceLinked="1"/>
        <c:tickLblPos val="nextTo"/>
        <c:crossAx val="155955968"/>
        <c:crosses val="autoZero"/>
        <c:crossBetween val="between"/>
        <c:majorUnit val="5"/>
        <c:minorUnit val="5"/>
      </c:valAx>
      <c:spPr>
        <a:ln>
          <a:noFill/>
        </a:ln>
      </c:spPr>
    </c:plotArea>
    <c:legend>
      <c:legendPos val="r"/>
    </c:legend>
    <c:plotVisOnly val="1"/>
    <c:dispBlanksAs val="gap"/>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РФ</c:v>
                </c:pt>
              </c:strCache>
            </c:strRef>
          </c:tx>
          <c:marker>
            <c:symbol val="diamond"/>
            <c:size val="10"/>
          </c:marker>
          <c:dLbls>
            <c:dLbl>
              <c:idx val="0"/>
              <c:layout>
                <c:manualLayout>
                  <c:x val="-2.3148148148148147E-3"/>
                  <c:y val="3.5320088300220751E-2"/>
                </c:manualLayout>
              </c:layout>
              <c:showVal val="1"/>
              <c:extLst>
                <c:ext xmlns:c15="http://schemas.microsoft.com/office/drawing/2012/chart" uri="{CE6537A1-D6FC-4f65-9D91-7224C49458BB}"/>
              </c:extLst>
            </c:dLbl>
            <c:dLbl>
              <c:idx val="1"/>
              <c:layout>
                <c:manualLayout>
                  <c:x val="-4.6296296296297014E-3"/>
                  <c:y val="3.0905077262693856E-2"/>
                </c:manualLayout>
              </c:layout>
              <c:showVal val="1"/>
              <c:extLst>
                <c:ext xmlns:c15="http://schemas.microsoft.com/office/drawing/2012/chart" uri="{CE6537A1-D6FC-4f65-9D91-7224C49458BB}"/>
              </c:extLst>
            </c:dLbl>
            <c:dLbl>
              <c:idx val="2"/>
              <c:layout>
                <c:manualLayout>
                  <c:x val="-1.388888888888916E-2"/>
                  <c:y val="6.1810154525386324E-2"/>
                </c:manualLayout>
              </c:layout>
              <c:showVal val="1"/>
              <c:extLst>
                <c:ext xmlns:c15="http://schemas.microsoft.com/office/drawing/2012/chart" uri="{CE6537A1-D6FC-4f65-9D91-7224C49458BB}"/>
              </c:extLst>
            </c:dLbl>
            <c:dLbl>
              <c:idx val="3"/>
              <c:layout>
                <c:manualLayout>
                  <c:x val="-1.3889071157771949E-2"/>
                  <c:y val="1.7659696511445996E-2"/>
                </c:manualLayout>
              </c:layout>
              <c:tx>
                <c:rich>
                  <a:bodyPr/>
                  <a:lstStyle/>
                  <a:p>
                    <a:r>
                      <a:rPr lang="en-US"/>
                      <a:t>11,0</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Лист1!$A$2:$A$6</c:f>
              <c:strCache>
                <c:ptCount val="5"/>
                <c:pt idx="0">
                  <c:v>2014 г.</c:v>
                </c:pt>
                <c:pt idx="1">
                  <c:v>2015 г.</c:v>
                </c:pt>
                <c:pt idx="2">
                  <c:v>2016 г</c:v>
                </c:pt>
                <c:pt idx="3">
                  <c:v>2017 г.</c:v>
                </c:pt>
                <c:pt idx="4">
                  <c:v>2018 г.</c:v>
                </c:pt>
              </c:strCache>
            </c:strRef>
          </c:cat>
          <c:val>
            <c:numRef>
              <c:f>Лист1!$B$2:$B$6</c:f>
              <c:numCache>
                <c:formatCode>General</c:formatCode>
                <c:ptCount val="5"/>
                <c:pt idx="0" formatCode="0.0">
                  <c:v>14.5</c:v>
                </c:pt>
                <c:pt idx="1">
                  <c:v>14.1</c:v>
                </c:pt>
                <c:pt idx="2">
                  <c:v>11.1</c:v>
                </c:pt>
                <c:pt idx="3">
                  <c:v>11</c:v>
                </c:pt>
              </c:numCache>
            </c:numRef>
          </c:val>
        </c:ser>
        <c:ser>
          <c:idx val="1"/>
          <c:order val="1"/>
          <c:tx>
            <c:strRef>
              <c:f>Лист1!$C$1</c:f>
              <c:strCache>
                <c:ptCount val="1"/>
                <c:pt idx="0">
                  <c:v>СФО</c:v>
                </c:pt>
              </c:strCache>
            </c:strRef>
          </c:tx>
          <c:marker>
            <c:symbol val="square"/>
            <c:size val="10"/>
          </c:marker>
          <c:dLbls>
            <c:dLbl>
              <c:idx val="0"/>
              <c:layout>
                <c:manualLayout>
                  <c:x val="6.9444444444445542E-3"/>
                  <c:y val="2.2075055187638012E-2"/>
                </c:manualLayout>
              </c:layout>
              <c:showVal val="1"/>
              <c:extLst>
                <c:ext xmlns:c15="http://schemas.microsoft.com/office/drawing/2012/chart" uri="{CE6537A1-D6FC-4f65-9D91-7224C49458BB}"/>
              </c:extLst>
            </c:dLbl>
            <c:dLbl>
              <c:idx val="1"/>
              <c:layout>
                <c:manualLayout>
                  <c:x val="1.1574074074074073E-2"/>
                  <c:y val="3.0904729624028786E-2"/>
                </c:manualLayout>
              </c:layout>
              <c:showVal val="1"/>
              <c:extLst>
                <c:ext xmlns:c15="http://schemas.microsoft.com/office/drawing/2012/chart" uri="{CE6537A1-D6FC-4f65-9D91-7224C49458BB}"/>
              </c:extLst>
            </c:dLbl>
            <c:dLbl>
              <c:idx val="2"/>
              <c:layout>
                <c:manualLayout>
                  <c:x val="-9.259259259259512E-3"/>
                  <c:y val="7.505518763796909E-2"/>
                </c:manualLayout>
              </c:layout>
              <c:showVal val="1"/>
              <c:extLst>
                <c:ext xmlns:c15="http://schemas.microsoft.com/office/drawing/2012/chart" uri="{CE6537A1-D6FC-4f65-9D91-7224C49458BB}"/>
              </c:extLst>
            </c:dLbl>
            <c:dLbl>
              <c:idx val="3"/>
              <c:layout>
                <c:manualLayout>
                  <c:x val="-1.8226888305629085E-7"/>
                  <c:y val="1.3245033112582821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Лист1!$A$2:$A$6</c:f>
              <c:strCache>
                <c:ptCount val="5"/>
                <c:pt idx="0">
                  <c:v>2014 г.</c:v>
                </c:pt>
                <c:pt idx="1">
                  <c:v>2015 г.</c:v>
                </c:pt>
                <c:pt idx="2">
                  <c:v>2016 г</c:v>
                </c:pt>
                <c:pt idx="3">
                  <c:v>2017 г.</c:v>
                </c:pt>
                <c:pt idx="4">
                  <c:v>2018 г.</c:v>
                </c:pt>
              </c:strCache>
            </c:strRef>
          </c:cat>
          <c:val>
            <c:numRef>
              <c:f>Лист1!$C$2:$C$6</c:f>
              <c:numCache>
                <c:formatCode>0.0</c:formatCode>
                <c:ptCount val="5"/>
                <c:pt idx="0" formatCode="General">
                  <c:v>19.100000000000001</c:v>
                </c:pt>
                <c:pt idx="1">
                  <c:v>19.100000000000001</c:v>
                </c:pt>
                <c:pt idx="2" formatCode="General">
                  <c:v>15.4</c:v>
                </c:pt>
                <c:pt idx="3" formatCode="General">
                  <c:v>15.1</c:v>
                </c:pt>
              </c:numCache>
            </c:numRef>
          </c:val>
        </c:ser>
        <c:ser>
          <c:idx val="2"/>
          <c:order val="2"/>
          <c:tx>
            <c:strRef>
              <c:f>Лист1!$D$1</c:f>
              <c:strCache>
                <c:ptCount val="1"/>
                <c:pt idx="0">
                  <c:v>РТ</c:v>
                </c:pt>
              </c:strCache>
            </c:strRef>
          </c:tx>
          <c:marker>
            <c:symbol val="triangle"/>
            <c:size val="10"/>
          </c:marker>
          <c:dLbls>
            <c:dLbl>
              <c:idx val="0"/>
              <c:layout>
                <c:manualLayout>
                  <c:x val="-3.9351851851851853E-2"/>
                  <c:y val="7.0640176600441501E-2"/>
                </c:manualLayout>
              </c:layout>
              <c:showVal val="1"/>
              <c:extLst>
                <c:ext xmlns:c15="http://schemas.microsoft.com/office/drawing/2012/chart" uri="{CE6537A1-D6FC-4f65-9D91-7224C49458BB}"/>
              </c:extLst>
            </c:dLbl>
            <c:dLbl>
              <c:idx val="1"/>
              <c:layout>
                <c:manualLayout>
                  <c:x val="-4.6296296296296523E-2"/>
                  <c:y val="6.6225165562913246E-2"/>
                </c:manualLayout>
              </c:layout>
              <c:showVal val="1"/>
              <c:extLst>
                <c:ext xmlns:c15="http://schemas.microsoft.com/office/drawing/2012/chart" uri="{CE6537A1-D6FC-4f65-9D91-7224C49458BB}"/>
              </c:extLst>
            </c:dLbl>
            <c:dLbl>
              <c:idx val="2"/>
              <c:layout>
                <c:manualLayout>
                  <c:x val="-3.0092592592592591E-2"/>
                  <c:y val="5.2980132450331133E-2"/>
                </c:manualLayout>
              </c:layout>
              <c:showVal val="1"/>
              <c:extLst>
                <c:ext xmlns:c15="http://schemas.microsoft.com/office/drawing/2012/chart" uri="{CE6537A1-D6FC-4f65-9D91-7224C49458BB}"/>
              </c:extLst>
            </c:dLbl>
            <c:dLbl>
              <c:idx val="3"/>
              <c:layout>
                <c:manualLayout>
                  <c:x val="4.6294473607465716E-3"/>
                  <c:y val="1.3245033112582781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Лист1!$A$2:$A$6</c:f>
              <c:strCache>
                <c:ptCount val="5"/>
                <c:pt idx="0">
                  <c:v>2014 г.</c:v>
                </c:pt>
                <c:pt idx="1">
                  <c:v>2015 г.</c:v>
                </c:pt>
                <c:pt idx="2">
                  <c:v>2016 г</c:v>
                </c:pt>
                <c:pt idx="3">
                  <c:v>2017 г.</c:v>
                </c:pt>
                <c:pt idx="4">
                  <c:v>2018 г.</c:v>
                </c:pt>
              </c:strCache>
            </c:strRef>
          </c:cat>
          <c:val>
            <c:numRef>
              <c:f>Лист1!$D$2:$D$6</c:f>
              <c:numCache>
                <c:formatCode>General</c:formatCode>
                <c:ptCount val="5"/>
                <c:pt idx="0">
                  <c:v>10.200000000000001</c:v>
                </c:pt>
                <c:pt idx="1">
                  <c:v>2.8</c:v>
                </c:pt>
                <c:pt idx="2">
                  <c:v>8.2000000000000011</c:v>
                </c:pt>
                <c:pt idx="3">
                  <c:v>12.2</c:v>
                </c:pt>
                <c:pt idx="4">
                  <c:v>12.7</c:v>
                </c:pt>
              </c:numCache>
            </c:numRef>
          </c:val>
        </c:ser>
        <c:marker val="1"/>
        <c:axId val="157125632"/>
        <c:axId val="157152000"/>
      </c:lineChart>
      <c:catAx>
        <c:axId val="157125632"/>
        <c:scaling>
          <c:orientation val="minMax"/>
        </c:scaling>
        <c:axPos val="b"/>
        <c:numFmt formatCode="General" sourceLinked="0"/>
        <c:tickLblPos val="nextTo"/>
        <c:crossAx val="157152000"/>
        <c:crosses val="autoZero"/>
        <c:auto val="1"/>
        <c:lblAlgn val="ctr"/>
        <c:lblOffset val="100"/>
      </c:catAx>
      <c:valAx>
        <c:axId val="157152000"/>
        <c:scaling>
          <c:orientation val="minMax"/>
          <c:max val="20"/>
        </c:scaling>
        <c:axPos val="l"/>
        <c:majorGridlines/>
        <c:numFmt formatCode="0.0" sourceLinked="1"/>
        <c:tickLblPos val="nextTo"/>
        <c:crossAx val="157125632"/>
        <c:crosses val="autoZero"/>
        <c:crossBetween val="between"/>
      </c:valAx>
      <c:spPr>
        <a:ln>
          <a:noFill/>
        </a:ln>
      </c:spPr>
    </c:plotArea>
    <c:legend>
      <c:legendPos val="r"/>
    </c:legend>
    <c:plotVisOnly val="1"/>
    <c:dispBlanksAs val="gap"/>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РФ</c:v>
                </c:pt>
              </c:strCache>
            </c:strRef>
          </c:tx>
          <c:marker>
            <c:symbol val="diamond"/>
            <c:size val="10"/>
          </c:marker>
          <c:dLbls>
            <c:dLbl>
              <c:idx val="0"/>
              <c:layout>
                <c:manualLayout>
                  <c:x val="-1.1574074074074073E-2"/>
                  <c:y val="3.5320088300220751E-2"/>
                </c:manualLayout>
              </c:layout>
              <c:showVal val="1"/>
              <c:extLst>
                <c:ext xmlns:c15="http://schemas.microsoft.com/office/drawing/2012/chart" uri="{CE6537A1-D6FC-4f65-9D91-7224C49458BB}"/>
              </c:extLst>
            </c:dLbl>
            <c:dLbl>
              <c:idx val="1"/>
              <c:layout>
                <c:manualLayout>
                  <c:x val="-4.6296296296297014E-3"/>
                  <c:y val="3.0905077262693863E-2"/>
                </c:manualLayout>
              </c:layout>
              <c:showVal val="1"/>
              <c:extLst>
                <c:ext xmlns:c15="http://schemas.microsoft.com/office/drawing/2012/chart" uri="{CE6537A1-D6FC-4f65-9D91-7224C49458BB}"/>
              </c:extLst>
            </c:dLbl>
            <c:dLbl>
              <c:idx val="2"/>
              <c:layout>
                <c:manualLayout>
                  <c:x val="-1.388888888888916E-2"/>
                  <c:y val="4.856512141280353E-2"/>
                </c:manualLayout>
              </c:layout>
              <c:showVal val="1"/>
              <c:extLst>
                <c:ext xmlns:c15="http://schemas.microsoft.com/office/drawing/2012/chart" uri="{CE6537A1-D6FC-4f65-9D91-7224C49458BB}"/>
              </c:extLst>
            </c:dLbl>
            <c:dLbl>
              <c:idx val="3"/>
              <c:layout>
                <c:manualLayout>
                  <c:x val="-1.3889071157771949E-2"/>
                  <c:y val="1.7659696511445996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Лист1!$A$2:$A$6</c:f>
              <c:strCache>
                <c:ptCount val="5"/>
                <c:pt idx="0">
                  <c:v>2014 г.</c:v>
                </c:pt>
                <c:pt idx="1">
                  <c:v>2015 г.</c:v>
                </c:pt>
                <c:pt idx="2">
                  <c:v>2016 г</c:v>
                </c:pt>
                <c:pt idx="3">
                  <c:v>2017 г.</c:v>
                </c:pt>
                <c:pt idx="4">
                  <c:v>2018 г.</c:v>
                </c:pt>
              </c:strCache>
            </c:strRef>
          </c:cat>
          <c:val>
            <c:numRef>
              <c:f>Лист1!$B$2:$B$6</c:f>
              <c:numCache>
                <c:formatCode>General</c:formatCode>
                <c:ptCount val="5"/>
                <c:pt idx="0" formatCode="0.0">
                  <c:v>387.6</c:v>
                </c:pt>
                <c:pt idx="1">
                  <c:v>402.9</c:v>
                </c:pt>
                <c:pt idx="2">
                  <c:v>408.6</c:v>
                </c:pt>
                <c:pt idx="3">
                  <c:v>420.8</c:v>
                </c:pt>
              </c:numCache>
            </c:numRef>
          </c:val>
        </c:ser>
        <c:ser>
          <c:idx val="1"/>
          <c:order val="1"/>
          <c:tx>
            <c:strRef>
              <c:f>Лист1!$C$1</c:f>
              <c:strCache>
                <c:ptCount val="1"/>
                <c:pt idx="0">
                  <c:v>СФО</c:v>
                </c:pt>
              </c:strCache>
            </c:strRef>
          </c:tx>
          <c:marker>
            <c:symbol val="square"/>
            <c:size val="10"/>
          </c:marker>
          <c:dLbls>
            <c:dLbl>
              <c:idx val="0"/>
              <c:layout>
                <c:manualLayout>
                  <c:x val="-6.9444444444445542E-3"/>
                  <c:y val="-5.7395143487858707E-2"/>
                </c:manualLayout>
              </c:layout>
              <c:showVal val="1"/>
              <c:extLst>
                <c:ext xmlns:c15="http://schemas.microsoft.com/office/drawing/2012/chart" uri="{CE6537A1-D6FC-4f65-9D91-7224C49458BB}"/>
              </c:extLst>
            </c:dLbl>
            <c:dLbl>
              <c:idx val="1"/>
              <c:layout>
                <c:manualLayout>
                  <c:x val="0"/>
                  <c:y val="-5.7395838765187467E-2"/>
                </c:manualLayout>
              </c:layout>
              <c:showVal val="1"/>
              <c:extLst>
                <c:ext xmlns:c15="http://schemas.microsoft.com/office/drawing/2012/chart" uri="{CE6537A1-D6FC-4f65-9D91-7224C49458BB}"/>
              </c:extLst>
            </c:dLbl>
            <c:dLbl>
              <c:idx val="2"/>
              <c:layout>
                <c:manualLayout>
                  <c:x val="-9.259259259259512E-3"/>
                  <c:y val="-5.7395143487858707E-2"/>
                </c:manualLayout>
              </c:layout>
              <c:showVal val="1"/>
              <c:extLst>
                <c:ext xmlns:c15="http://schemas.microsoft.com/office/drawing/2012/chart" uri="{CE6537A1-D6FC-4f65-9D91-7224C49458BB}"/>
              </c:extLst>
            </c:dLbl>
            <c:dLbl>
              <c:idx val="3"/>
              <c:layout>
                <c:manualLayout>
                  <c:x val="-4.6298118985126863E-3"/>
                  <c:y val="-5.7395491126524853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Лист1!$A$2:$A$6</c:f>
              <c:strCache>
                <c:ptCount val="5"/>
                <c:pt idx="0">
                  <c:v>2014 г.</c:v>
                </c:pt>
                <c:pt idx="1">
                  <c:v>2015 г.</c:v>
                </c:pt>
                <c:pt idx="2">
                  <c:v>2016 г</c:v>
                </c:pt>
                <c:pt idx="3">
                  <c:v>2017 г.</c:v>
                </c:pt>
                <c:pt idx="4">
                  <c:v>2018 г.</c:v>
                </c:pt>
              </c:strCache>
            </c:strRef>
          </c:cat>
          <c:val>
            <c:numRef>
              <c:f>Лист1!$C$2:$C$6</c:f>
              <c:numCache>
                <c:formatCode>0.0</c:formatCode>
                <c:ptCount val="5"/>
                <c:pt idx="0" formatCode="General">
                  <c:v>404.4</c:v>
                </c:pt>
                <c:pt idx="1">
                  <c:v>420.3</c:v>
                </c:pt>
                <c:pt idx="2" formatCode="General">
                  <c:v>430.6</c:v>
                </c:pt>
                <c:pt idx="3" formatCode="General">
                  <c:v>444.6</c:v>
                </c:pt>
              </c:numCache>
            </c:numRef>
          </c:val>
        </c:ser>
        <c:ser>
          <c:idx val="2"/>
          <c:order val="2"/>
          <c:tx>
            <c:strRef>
              <c:f>Лист1!$D$1</c:f>
              <c:strCache>
                <c:ptCount val="1"/>
                <c:pt idx="0">
                  <c:v>РТ</c:v>
                </c:pt>
              </c:strCache>
            </c:strRef>
          </c:tx>
          <c:marker>
            <c:symbol val="triangle"/>
            <c:size val="10"/>
          </c:marker>
          <c:dLbls>
            <c:dLbl>
              <c:idx val="0"/>
              <c:layout>
                <c:manualLayout>
                  <c:x val="-3.9351851851851853E-2"/>
                  <c:y val="7.0640176600441501E-2"/>
                </c:manualLayout>
              </c:layout>
              <c:showVal val="1"/>
              <c:extLst>
                <c:ext xmlns:c15="http://schemas.microsoft.com/office/drawing/2012/chart" uri="{CE6537A1-D6FC-4f65-9D91-7224C49458BB}"/>
              </c:extLst>
            </c:dLbl>
            <c:dLbl>
              <c:idx val="1"/>
              <c:layout>
                <c:manualLayout>
                  <c:x val="-4.6296296296296523E-2"/>
                  <c:y val="6.6225165562913246E-2"/>
                </c:manualLayout>
              </c:layout>
              <c:showVal val="1"/>
              <c:extLst>
                <c:ext xmlns:c15="http://schemas.microsoft.com/office/drawing/2012/chart" uri="{CE6537A1-D6FC-4f65-9D91-7224C49458BB}"/>
              </c:extLst>
            </c:dLbl>
            <c:dLbl>
              <c:idx val="2"/>
              <c:layout>
                <c:manualLayout>
                  <c:x val="-3.0092592592592591E-2"/>
                  <c:y val="5.2980132450331133E-2"/>
                </c:manualLayout>
              </c:layout>
              <c:showVal val="1"/>
              <c:extLst>
                <c:ext xmlns:c15="http://schemas.microsoft.com/office/drawing/2012/chart" uri="{CE6537A1-D6FC-4f65-9D91-7224C49458BB}"/>
              </c:extLst>
            </c:dLbl>
            <c:dLbl>
              <c:idx val="3"/>
              <c:layout>
                <c:manualLayout>
                  <c:x val="4.6294473607465716E-3"/>
                  <c:y val="1.3245033112582781E-2"/>
                </c:manualLayout>
              </c:layout>
              <c:showVal val="1"/>
              <c:extLst>
                <c:ext xmlns:c15="http://schemas.microsoft.com/office/drawing/2012/chart" uri="{CE6537A1-D6FC-4f65-9D91-7224C49458BB}"/>
              </c:extLst>
            </c:dLbl>
            <c:dLbl>
              <c:idx val="4"/>
              <c:layout>
                <c:manualLayout>
                  <c:x val="-1.6203703703703703E-2"/>
                  <c:y val="-8.0940933984766097E-17"/>
                </c:manualLayout>
              </c:layout>
              <c:tx>
                <c:rich>
                  <a:bodyPr/>
                  <a:lstStyle/>
                  <a:p>
                    <a:r>
                      <a:rPr lang="en-US"/>
                      <a:t>244,0</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Лист1!$A$2:$A$6</c:f>
              <c:strCache>
                <c:ptCount val="5"/>
                <c:pt idx="0">
                  <c:v>2014 г.</c:v>
                </c:pt>
                <c:pt idx="1">
                  <c:v>2015 г.</c:v>
                </c:pt>
                <c:pt idx="2">
                  <c:v>2016 г</c:v>
                </c:pt>
                <c:pt idx="3">
                  <c:v>2017 г.</c:v>
                </c:pt>
                <c:pt idx="4">
                  <c:v>2018 г.</c:v>
                </c:pt>
              </c:strCache>
            </c:strRef>
          </c:cat>
          <c:val>
            <c:numRef>
              <c:f>Лист1!$D$2:$D$6</c:f>
              <c:numCache>
                <c:formatCode>General</c:formatCode>
                <c:ptCount val="5"/>
                <c:pt idx="0">
                  <c:v>194.7</c:v>
                </c:pt>
                <c:pt idx="1">
                  <c:v>209.1</c:v>
                </c:pt>
                <c:pt idx="2">
                  <c:v>228.4</c:v>
                </c:pt>
                <c:pt idx="3">
                  <c:v>241.4</c:v>
                </c:pt>
                <c:pt idx="4">
                  <c:v>244</c:v>
                </c:pt>
              </c:numCache>
            </c:numRef>
          </c:val>
        </c:ser>
        <c:marker val="1"/>
        <c:axId val="158673536"/>
        <c:axId val="158695808"/>
      </c:lineChart>
      <c:catAx>
        <c:axId val="158673536"/>
        <c:scaling>
          <c:orientation val="minMax"/>
        </c:scaling>
        <c:axPos val="b"/>
        <c:numFmt formatCode="General" sourceLinked="0"/>
        <c:tickLblPos val="nextTo"/>
        <c:crossAx val="158695808"/>
        <c:crosses val="autoZero"/>
        <c:auto val="1"/>
        <c:lblAlgn val="ctr"/>
        <c:lblOffset val="100"/>
      </c:catAx>
      <c:valAx>
        <c:axId val="158695808"/>
        <c:scaling>
          <c:orientation val="minMax"/>
          <c:min val="150"/>
        </c:scaling>
        <c:axPos val="l"/>
        <c:majorGridlines/>
        <c:numFmt formatCode="0.0" sourceLinked="1"/>
        <c:tickLblPos val="nextTo"/>
        <c:crossAx val="158673536"/>
        <c:crosses val="autoZero"/>
        <c:crossBetween val="between"/>
      </c:valAx>
      <c:spPr>
        <a:ln>
          <a:noFill/>
        </a:ln>
      </c:spPr>
    </c:plotArea>
    <c:legend>
      <c:legendPos val="r"/>
    </c:legend>
    <c:plotVisOnly val="1"/>
    <c:dispBlanksAs val="gap"/>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manualLayout>
          <c:layoutTarget val="inner"/>
          <c:xMode val="edge"/>
          <c:yMode val="edge"/>
          <c:x val="8.466553830304123E-2"/>
          <c:y val="6.5717547638383902E-2"/>
          <c:w val="0.61740950166464093"/>
          <c:h val="0.77713105010812455"/>
        </c:manualLayout>
      </c:layout>
      <c:bar3DChart>
        <c:barDir val="col"/>
        <c:grouping val="stacked"/>
        <c:ser>
          <c:idx val="0"/>
          <c:order val="0"/>
          <c:tx>
            <c:strRef>
              <c:f>Лист1!$B$1</c:f>
              <c:strCache>
                <c:ptCount val="1"/>
                <c:pt idx="0">
                  <c:v>Средства бюджета</c:v>
                </c:pt>
              </c:strCache>
            </c:strRef>
          </c:tx>
          <c:dLbls>
            <c:dLbl>
              <c:idx val="0"/>
              <c:layout>
                <c:manualLayout>
                  <c:x val="8.4323630400467216E-4"/>
                  <c:y val="1.2057013052739498E-3"/>
                </c:manualLayout>
              </c:layout>
              <c:showVal val="1"/>
              <c:extLst xmlns:c16r2="http://schemas.microsoft.com/office/drawing/2015/06/chart">
                <c:ext xmlns:c16="http://schemas.microsoft.com/office/drawing/2014/chart" uri="{C3380CC4-5D6E-409C-BE32-E72D297353CC}">
                  <c16:uniqueId val="{00000000-9636-4ED5-89D3-6A25D984ED6F}"/>
                </c:ext>
                <c:ext xmlns:c15="http://schemas.microsoft.com/office/drawing/2012/chart" uri="{CE6537A1-D6FC-4f65-9D91-7224C49458BB}"/>
              </c:extLst>
            </c:dLbl>
            <c:dLbl>
              <c:idx val="1"/>
              <c:layout>
                <c:manualLayout>
                  <c:x val="1.3931424401095681E-3"/>
                  <c:y val="-6.9145392700353005E-3"/>
                </c:manualLayout>
              </c:layout>
              <c:showVal val="1"/>
              <c:extLst xmlns:c16r2="http://schemas.microsoft.com/office/drawing/2015/06/chart">
                <c:ext xmlns:c16="http://schemas.microsoft.com/office/drawing/2014/chart" uri="{C3380CC4-5D6E-409C-BE32-E72D297353CC}">
                  <c16:uniqueId val="{00000001-9636-4ED5-89D3-6A25D984ED6F}"/>
                </c:ext>
                <c:ext xmlns:c15="http://schemas.microsoft.com/office/drawing/2012/chart" uri="{CE6537A1-D6FC-4f65-9D91-7224C49458BB}"/>
              </c:extLst>
            </c:dLbl>
            <c:spPr>
              <a:noFill/>
              <a:ln w="25393">
                <a:noFill/>
              </a:ln>
            </c:spPr>
            <c:txPr>
              <a:bodyPr/>
              <a:lstStyle/>
              <a:p>
                <a:pPr>
                  <a:defRPr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2017г.</c:v>
                </c:pt>
                <c:pt idx="1">
                  <c:v>2018г.</c:v>
                </c:pt>
              </c:strCache>
            </c:strRef>
          </c:cat>
          <c:val>
            <c:numRef>
              <c:f>Лист1!$B$2:$B$3</c:f>
              <c:numCache>
                <c:formatCode>General</c:formatCode>
                <c:ptCount val="2"/>
                <c:pt idx="0" formatCode="0.0">
                  <c:v>1268.5</c:v>
                </c:pt>
                <c:pt idx="1">
                  <c:v>1494.4</c:v>
                </c:pt>
              </c:numCache>
            </c:numRef>
          </c:val>
          <c:extLst xmlns:c16r2="http://schemas.microsoft.com/office/drawing/2015/06/chart">
            <c:ext xmlns:c16="http://schemas.microsoft.com/office/drawing/2014/chart" uri="{C3380CC4-5D6E-409C-BE32-E72D297353CC}">
              <c16:uniqueId val="{00000002-9636-4ED5-89D3-6A25D984ED6F}"/>
            </c:ext>
          </c:extLst>
        </c:ser>
        <c:ser>
          <c:idx val="1"/>
          <c:order val="1"/>
          <c:tx>
            <c:strRef>
              <c:f>Лист1!$C$1</c:f>
              <c:strCache>
                <c:ptCount val="1"/>
                <c:pt idx="0">
                  <c:v>Средства ОМС</c:v>
                </c:pt>
              </c:strCache>
            </c:strRef>
          </c:tx>
          <c:dLbls>
            <c:dLbl>
              <c:idx val="0"/>
              <c:layout>
                <c:manualLayout>
                  <c:x val="1.6458495451887789E-3"/>
                  <c:y val="3.5309487659279979E-5"/>
                </c:manualLayout>
              </c:layout>
              <c:spPr>
                <a:noFill/>
                <a:ln w="25393">
                  <a:noFill/>
                </a:ln>
              </c:spPr>
              <c:txPr>
                <a:bodyPr/>
                <a:lstStyle/>
                <a:p>
                  <a:pPr>
                    <a:defRPr b="1"/>
                  </a:pPr>
                  <a:endParaRPr lang="ru-RU"/>
                </a:p>
              </c:txPr>
              <c:showVal val="1"/>
              <c:extLst xmlns:c16r2="http://schemas.microsoft.com/office/drawing/2015/06/chart">
                <c:ext xmlns:c16="http://schemas.microsoft.com/office/drawing/2014/chart" uri="{C3380CC4-5D6E-409C-BE32-E72D297353CC}">
                  <c16:uniqueId val="{00000003-9636-4ED5-89D3-6A25D984ED6F}"/>
                </c:ext>
                <c:ext xmlns:c15="http://schemas.microsoft.com/office/drawing/2012/chart" uri="{CE6537A1-D6FC-4f65-9D91-7224C49458BB}"/>
              </c:extLst>
            </c:dLbl>
            <c:dLbl>
              <c:idx val="1"/>
              <c:layout>
                <c:manualLayout>
                  <c:x val="3.471073653481759E-3"/>
                  <c:y val="-4.1010792933395754E-3"/>
                </c:manualLayout>
              </c:layout>
              <c:spPr>
                <a:noFill/>
                <a:ln w="25393">
                  <a:noFill/>
                </a:ln>
              </c:spPr>
              <c:txPr>
                <a:bodyPr/>
                <a:lstStyle/>
                <a:p>
                  <a:pPr>
                    <a:defRPr b="1"/>
                  </a:pPr>
                  <a:endParaRPr lang="ru-RU"/>
                </a:p>
              </c:txPr>
              <c:showVal val="1"/>
              <c:extLst xmlns:c16r2="http://schemas.microsoft.com/office/drawing/2015/06/chart">
                <c:ext xmlns:c16="http://schemas.microsoft.com/office/drawing/2014/chart" uri="{C3380CC4-5D6E-409C-BE32-E72D297353CC}">
                  <c16:uniqueId val="{00000004-9636-4ED5-89D3-6A25D984ED6F}"/>
                </c:ext>
                <c:ext xmlns:c15="http://schemas.microsoft.com/office/drawing/2012/chart" uri="{CE6537A1-D6FC-4f65-9D91-7224C49458BB}"/>
              </c:extLst>
            </c:dLbl>
            <c:spPr>
              <a:noFill/>
              <a:ln w="25393">
                <a:noFill/>
              </a:ln>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2017г.</c:v>
                </c:pt>
                <c:pt idx="1">
                  <c:v>2018г.</c:v>
                </c:pt>
              </c:strCache>
            </c:strRef>
          </c:cat>
          <c:val>
            <c:numRef>
              <c:f>Лист1!$C$2:$C$3</c:f>
              <c:numCache>
                <c:formatCode>0.0</c:formatCode>
                <c:ptCount val="2"/>
                <c:pt idx="0" formatCode="General">
                  <c:v>5301.5</c:v>
                </c:pt>
                <c:pt idx="1">
                  <c:v>6489.5</c:v>
                </c:pt>
              </c:numCache>
            </c:numRef>
          </c:val>
          <c:extLst xmlns:c16r2="http://schemas.microsoft.com/office/drawing/2015/06/chart">
            <c:ext xmlns:c16="http://schemas.microsoft.com/office/drawing/2014/chart" uri="{C3380CC4-5D6E-409C-BE32-E72D297353CC}">
              <c16:uniqueId val="{00000005-9636-4ED5-89D3-6A25D984ED6F}"/>
            </c:ext>
          </c:extLst>
        </c:ser>
        <c:shape val="box"/>
        <c:axId val="155633536"/>
        <c:axId val="155635072"/>
        <c:axId val="0"/>
      </c:bar3DChart>
      <c:catAx>
        <c:axId val="155633536"/>
        <c:scaling>
          <c:orientation val="minMax"/>
        </c:scaling>
        <c:axPos val="b"/>
        <c:numFmt formatCode="General" sourceLinked="1"/>
        <c:tickLblPos val="nextTo"/>
        <c:txPr>
          <a:bodyPr/>
          <a:lstStyle/>
          <a:p>
            <a:pPr>
              <a:defRPr b="1"/>
            </a:pPr>
            <a:endParaRPr lang="ru-RU"/>
          </a:p>
        </c:txPr>
        <c:crossAx val="155635072"/>
        <c:crosses val="autoZero"/>
        <c:auto val="1"/>
        <c:lblAlgn val="ctr"/>
        <c:lblOffset val="100"/>
      </c:catAx>
      <c:valAx>
        <c:axId val="155635072"/>
        <c:scaling>
          <c:orientation val="minMax"/>
        </c:scaling>
        <c:axPos val="l"/>
        <c:majorGridlines/>
        <c:numFmt formatCode="0.0" sourceLinked="1"/>
        <c:tickLblPos val="nextTo"/>
        <c:crossAx val="155633536"/>
        <c:crosses val="autoZero"/>
        <c:crossBetween val="between"/>
      </c:valAx>
    </c:plotArea>
    <c:legend>
      <c:legendPos val="r"/>
      <c:layout>
        <c:manualLayout>
          <c:xMode val="edge"/>
          <c:yMode val="edge"/>
          <c:x val="0.72089041095891204"/>
          <c:y val="0.39896373056995366"/>
          <c:w val="0.25985500556149077"/>
          <c:h val="0.24518437437472781"/>
        </c:manualLayout>
      </c:layout>
      <c:txPr>
        <a:bodyPr/>
        <a:lstStyle/>
        <a:p>
          <a:pPr>
            <a:defRPr sz="1200" b="1"/>
          </a:pPr>
          <a:endParaRPr lang="ru-RU"/>
        </a:p>
      </c:txPr>
    </c:legend>
    <c:plotVisOnly val="1"/>
    <c:dispBlanksAs val="gap"/>
  </c:chart>
  <c:spPr>
    <a:ln>
      <a:noFill/>
    </a:ln>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manualLayout>
          <c:layoutTarget val="inner"/>
          <c:xMode val="edge"/>
          <c:yMode val="edge"/>
          <c:x val="7.7655015175638165E-2"/>
          <c:y val="2.9784261463441111E-2"/>
          <c:w val="0.6596566922720688"/>
          <c:h val="0.82171932965743621"/>
        </c:manualLayout>
      </c:layout>
      <c:bar3DChart>
        <c:barDir val="col"/>
        <c:grouping val="clustered"/>
        <c:ser>
          <c:idx val="0"/>
          <c:order val="0"/>
          <c:tx>
            <c:strRef>
              <c:f>Лист1!$B$1</c:f>
              <c:strCache>
                <c:ptCount val="1"/>
                <c:pt idx="0">
                  <c:v>Расчетная стоимость ТПГГ</c:v>
                </c:pt>
              </c:strCache>
            </c:strRef>
          </c:tx>
          <c:dLbls>
            <c:dLbl>
              <c:idx val="0"/>
              <c:layout>
                <c:manualLayout>
                  <c:x val="2.2590771573400642E-2"/>
                  <c:y val="-6.2933627761474473E-2"/>
                </c:manualLayout>
              </c:layout>
              <c:spPr>
                <a:noFill/>
                <a:ln w="25380">
                  <a:noFill/>
                </a:ln>
              </c:spPr>
              <c:txPr>
                <a:bodyPr/>
                <a:lstStyle/>
                <a:p>
                  <a:pPr>
                    <a:defRPr b="1"/>
                  </a:pPr>
                  <a:endParaRPr lang="ru-RU"/>
                </a:p>
              </c:txPr>
              <c:showVal val="1"/>
              <c:extLst xmlns:c16r2="http://schemas.microsoft.com/office/drawing/2015/06/chart">
                <c:ext xmlns:c16="http://schemas.microsoft.com/office/drawing/2014/chart" uri="{C3380CC4-5D6E-409C-BE32-E72D297353CC}">
                  <c16:uniqueId val="{00000000-8AC0-4ECE-A459-D1026888EBE1}"/>
                </c:ext>
                <c:ext xmlns:c15="http://schemas.microsoft.com/office/drawing/2012/chart" uri="{CE6537A1-D6FC-4f65-9D91-7224C49458BB}"/>
              </c:extLst>
            </c:dLbl>
            <c:dLbl>
              <c:idx val="1"/>
              <c:layout>
                <c:manualLayout>
                  <c:x val="2.6577868606118892E-2"/>
                  <c:y val="-4.4427269469545103E-2"/>
                </c:manualLayout>
              </c:layout>
              <c:spPr>
                <a:noFill/>
                <a:ln w="25380">
                  <a:noFill/>
                </a:ln>
              </c:spPr>
              <c:txPr>
                <a:bodyPr/>
                <a:lstStyle/>
                <a:p>
                  <a:pPr>
                    <a:defRPr b="1"/>
                  </a:pPr>
                  <a:endParaRPr lang="ru-RU"/>
                </a:p>
              </c:txPr>
              <c:showVal val="1"/>
              <c:extLst xmlns:c16r2="http://schemas.microsoft.com/office/drawing/2015/06/chart">
                <c:ext xmlns:c16="http://schemas.microsoft.com/office/drawing/2014/chart" uri="{C3380CC4-5D6E-409C-BE32-E72D297353CC}">
                  <c16:uniqueId val="{00000001-8AC0-4ECE-A459-D1026888EBE1}"/>
                </c:ext>
                <c:ext xmlns:c15="http://schemas.microsoft.com/office/drawing/2012/chart" uri="{CE6537A1-D6FC-4f65-9D91-7224C49458BB}"/>
              </c:extLst>
            </c:dLbl>
            <c:spPr>
              <a:noFill/>
              <a:ln w="25380">
                <a:noFill/>
              </a:ln>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Лист1!$B$2:$B$3</c:f>
              <c:numCache>
                <c:formatCode>0.0</c:formatCode>
                <c:ptCount val="2"/>
                <c:pt idx="0" formatCode="General">
                  <c:v>7433.3</c:v>
                </c:pt>
                <c:pt idx="1">
                  <c:v>8628.7999999999811</c:v>
                </c:pt>
              </c:numCache>
            </c:numRef>
          </c:val>
          <c:extLst xmlns:c16r2="http://schemas.microsoft.com/office/drawing/2015/06/chart">
            <c:ext xmlns:c16="http://schemas.microsoft.com/office/drawing/2014/chart" uri="{C3380CC4-5D6E-409C-BE32-E72D297353CC}">
              <c16:uniqueId val="{00000002-8AC0-4ECE-A459-D1026888EBE1}"/>
            </c:ext>
          </c:extLst>
        </c:ser>
        <c:ser>
          <c:idx val="1"/>
          <c:order val="1"/>
          <c:tx>
            <c:strRef>
              <c:f>Лист1!$C$1</c:f>
              <c:strCache>
                <c:ptCount val="1"/>
                <c:pt idx="0">
                  <c:v>Утвержденная стоимость ТПГГ</c:v>
                </c:pt>
              </c:strCache>
            </c:strRef>
          </c:tx>
          <c:dLbls>
            <c:dLbl>
              <c:idx val="0"/>
              <c:layout>
                <c:manualLayout>
                  <c:x val="3.0563362785758656E-2"/>
                  <c:y val="-5.0306147155959803E-2"/>
                </c:manualLayout>
              </c:layout>
              <c:tx>
                <c:rich>
                  <a:bodyPr/>
                  <a:lstStyle/>
                  <a:p>
                    <a:r>
                      <a:rPr lang="en-US"/>
                      <a:t>6570,0</a:t>
                    </a:r>
                  </a:p>
                </c:rich>
              </c:tx>
              <c:showVal val="1"/>
              <c:extLst xmlns:c16r2="http://schemas.microsoft.com/office/drawing/2015/06/chart">
                <c:ext xmlns:c16="http://schemas.microsoft.com/office/drawing/2014/chart" uri="{C3380CC4-5D6E-409C-BE32-E72D297353CC}">
                  <c16:uniqueId val="{00000003-8AC0-4ECE-A459-D1026888EBE1}"/>
                </c:ext>
                <c:ext xmlns:c15="http://schemas.microsoft.com/office/drawing/2012/chart" uri="{CE6537A1-D6FC-4f65-9D91-7224C49458BB}"/>
              </c:extLst>
            </c:dLbl>
            <c:dLbl>
              <c:idx val="1"/>
              <c:layout>
                <c:manualLayout>
                  <c:x val="3.1399221096141232E-2"/>
                  <c:y val="-4.6670770136033879E-2"/>
                </c:manualLayout>
              </c:layout>
              <c:showVal val="1"/>
              <c:extLst xmlns:c16r2="http://schemas.microsoft.com/office/drawing/2015/06/chart">
                <c:ext xmlns:c16="http://schemas.microsoft.com/office/drawing/2014/chart" uri="{C3380CC4-5D6E-409C-BE32-E72D297353CC}">
                  <c16:uniqueId val="{00000004-8AC0-4ECE-A459-D1026888EBE1}"/>
                </c:ext>
                <c:ext xmlns:c15="http://schemas.microsoft.com/office/drawing/2012/chart" uri="{CE6537A1-D6FC-4f65-9D91-7224C49458BB}"/>
              </c:extLst>
            </c:dLbl>
            <c:spPr>
              <a:noFill/>
              <a:ln w="25380">
                <a:noFill/>
              </a:ln>
            </c:spPr>
            <c:txPr>
              <a:bodyPr/>
              <a:lstStyle/>
              <a:p>
                <a:pPr>
                  <a:defRPr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Лист1!$C$2:$C$3</c:f>
              <c:numCache>
                <c:formatCode>General</c:formatCode>
                <c:ptCount val="2"/>
                <c:pt idx="0" formatCode="0.0">
                  <c:v>6570</c:v>
                </c:pt>
                <c:pt idx="1">
                  <c:v>7983.9</c:v>
                </c:pt>
              </c:numCache>
            </c:numRef>
          </c:val>
          <c:extLst xmlns:c16r2="http://schemas.microsoft.com/office/drawing/2015/06/chart">
            <c:ext xmlns:c16="http://schemas.microsoft.com/office/drawing/2014/chart" uri="{C3380CC4-5D6E-409C-BE32-E72D297353CC}">
              <c16:uniqueId val="{00000005-8AC0-4ECE-A459-D1026888EBE1}"/>
            </c:ext>
          </c:extLst>
        </c:ser>
        <c:shape val="box"/>
        <c:axId val="174968832"/>
        <c:axId val="174970368"/>
        <c:axId val="0"/>
      </c:bar3DChart>
      <c:catAx>
        <c:axId val="174968832"/>
        <c:scaling>
          <c:orientation val="minMax"/>
        </c:scaling>
        <c:axPos val="b"/>
        <c:numFmt formatCode="General" sourceLinked="0"/>
        <c:tickLblPos val="nextTo"/>
        <c:txPr>
          <a:bodyPr/>
          <a:lstStyle/>
          <a:p>
            <a:pPr>
              <a:defRPr b="1"/>
            </a:pPr>
            <a:endParaRPr lang="ru-RU"/>
          </a:p>
        </c:txPr>
        <c:crossAx val="174970368"/>
        <c:crosses val="autoZero"/>
        <c:auto val="1"/>
        <c:lblAlgn val="ctr"/>
        <c:lblOffset val="100"/>
      </c:catAx>
      <c:valAx>
        <c:axId val="174970368"/>
        <c:scaling>
          <c:orientation val="minMax"/>
          <c:min val="4000"/>
        </c:scaling>
        <c:axPos val="l"/>
        <c:majorGridlines/>
        <c:numFmt formatCode="#,##0" sourceLinked="0"/>
        <c:tickLblPos val="nextTo"/>
        <c:crossAx val="174968832"/>
        <c:crosses val="autoZero"/>
        <c:crossBetween val="between"/>
      </c:valAx>
      <c:spPr>
        <a:noFill/>
        <a:ln w="25380">
          <a:noFill/>
        </a:ln>
      </c:spPr>
    </c:plotArea>
    <c:legend>
      <c:legendPos val="r"/>
      <c:layout>
        <c:manualLayout>
          <c:xMode val="edge"/>
          <c:yMode val="edge"/>
          <c:x val="0.73234811165846425"/>
          <c:y val="0.40082644628099517"/>
          <c:w val="0.26108374384236482"/>
          <c:h val="0.28099173553719009"/>
        </c:manualLayout>
      </c:layout>
      <c:txPr>
        <a:bodyPr/>
        <a:lstStyle/>
        <a:p>
          <a:pPr>
            <a:defRPr sz="1199" b="1"/>
          </a:pPr>
          <a:endParaRPr lang="ru-RU"/>
        </a:p>
      </c:txPr>
    </c:legend>
    <c:plotVisOnly val="1"/>
    <c:dispBlanksAs val="gap"/>
  </c:chart>
  <c:spPr>
    <a:ln>
      <a:noFill/>
    </a:ln>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6.0530854273894548E-2"/>
          <c:y val="0.12574294775133746"/>
          <c:w val="0.83284916483248261"/>
          <c:h val="0.75434712512349533"/>
        </c:manualLayout>
      </c:layout>
      <c:bar3DChart>
        <c:barDir val="col"/>
        <c:grouping val="clustered"/>
        <c:ser>
          <c:idx val="0"/>
          <c:order val="0"/>
          <c:tx>
            <c:strRef>
              <c:f>Лист1!$B$1</c:f>
              <c:strCache>
                <c:ptCount val="1"/>
                <c:pt idx="0">
                  <c:v>РТ</c:v>
                </c:pt>
              </c:strCache>
            </c:strRef>
          </c:tx>
          <c:dLbls>
            <c:spPr>
              <a:noFill/>
              <a:ln>
                <a:noFill/>
              </a:ln>
              <a:effectLst/>
            </c:spPr>
            <c:txPr>
              <a:bodyPr/>
              <a:lstStyle/>
              <a:p>
                <a:pPr>
                  <a:defRPr sz="600"/>
                </a:pPr>
                <a:endParaRPr lang="ru-RU"/>
              </a:p>
            </c:txPr>
            <c:showVal val="1"/>
            <c:extLst>
              <c:ext xmlns:c15="http://schemas.microsoft.com/office/drawing/2012/chart" uri="{CE6537A1-D6FC-4f65-9D91-7224C49458BB}">
                <c15:showLeaderLines val="0"/>
              </c:ext>
            </c:extLst>
          </c:dLbls>
          <c:cat>
            <c:strRef>
              <c:f>Лист1!$A$2:$A$6</c:f>
              <c:strCache>
                <c:ptCount val="5"/>
                <c:pt idx="0">
                  <c:v>2012 г.</c:v>
                </c:pt>
                <c:pt idx="1">
                  <c:v>2013 г.</c:v>
                </c:pt>
                <c:pt idx="2">
                  <c:v>2014 г.</c:v>
                </c:pt>
                <c:pt idx="3">
                  <c:v>2015 г.</c:v>
                </c:pt>
                <c:pt idx="4">
                  <c:v>2016 г.</c:v>
                </c:pt>
              </c:strCache>
            </c:strRef>
          </c:cat>
          <c:val>
            <c:numRef>
              <c:f>Лист1!$B$2:$B$6</c:f>
              <c:numCache>
                <c:formatCode>General</c:formatCode>
                <c:ptCount val="5"/>
                <c:pt idx="0">
                  <c:v>11.2</c:v>
                </c:pt>
                <c:pt idx="1">
                  <c:v>10.9</c:v>
                </c:pt>
                <c:pt idx="2">
                  <c:v>10.9</c:v>
                </c:pt>
                <c:pt idx="3">
                  <c:v>10.3</c:v>
                </c:pt>
                <c:pt idx="4">
                  <c:v>9.8000000000000007</c:v>
                </c:pt>
              </c:numCache>
            </c:numRef>
          </c:val>
        </c:ser>
        <c:ser>
          <c:idx val="1"/>
          <c:order val="1"/>
          <c:tx>
            <c:strRef>
              <c:f>Лист1!$C$1</c:f>
              <c:strCache>
                <c:ptCount val="1"/>
                <c:pt idx="0">
                  <c:v>СФО</c:v>
                </c:pt>
              </c:strCache>
            </c:strRef>
          </c:tx>
          <c:spPr>
            <a:ln>
              <a:solidFill>
                <a:schemeClr val="tx1"/>
              </a:solidFill>
            </a:ln>
          </c:spPr>
          <c:dLbls>
            <c:spPr>
              <a:noFill/>
              <a:ln>
                <a:noFill/>
              </a:ln>
              <a:effectLst/>
            </c:spPr>
            <c:txPr>
              <a:bodyPr/>
              <a:lstStyle/>
              <a:p>
                <a:pPr>
                  <a:defRPr sz="600"/>
                </a:pPr>
                <a:endParaRPr lang="ru-RU"/>
              </a:p>
            </c:txPr>
            <c:showVal val="1"/>
            <c:extLst>
              <c:ext xmlns:c15="http://schemas.microsoft.com/office/drawing/2012/chart" uri="{CE6537A1-D6FC-4f65-9D91-7224C49458BB}">
                <c15:showLeaderLines val="0"/>
              </c:ext>
            </c:extLst>
          </c:dLbls>
          <c:cat>
            <c:strRef>
              <c:f>Лист1!$A$2:$A$6</c:f>
              <c:strCache>
                <c:ptCount val="5"/>
                <c:pt idx="0">
                  <c:v>2012 г.</c:v>
                </c:pt>
                <c:pt idx="1">
                  <c:v>2013 г.</c:v>
                </c:pt>
                <c:pt idx="2">
                  <c:v>2014 г.</c:v>
                </c:pt>
                <c:pt idx="3">
                  <c:v>2015 г.</c:v>
                </c:pt>
                <c:pt idx="4">
                  <c:v>2016 г.</c:v>
                </c:pt>
              </c:strCache>
            </c:strRef>
          </c:cat>
          <c:val>
            <c:numRef>
              <c:f>Лист1!$C$2:$C$6</c:f>
              <c:numCache>
                <c:formatCode>General</c:formatCode>
                <c:ptCount val="5"/>
                <c:pt idx="0">
                  <c:v>13.7</c:v>
                </c:pt>
                <c:pt idx="1">
                  <c:v>13.3</c:v>
                </c:pt>
                <c:pt idx="2">
                  <c:v>13.3</c:v>
                </c:pt>
                <c:pt idx="3">
                  <c:v>13.2</c:v>
                </c:pt>
                <c:pt idx="4">
                  <c:v>13</c:v>
                </c:pt>
              </c:numCache>
            </c:numRef>
          </c:val>
        </c:ser>
        <c:ser>
          <c:idx val="2"/>
          <c:order val="2"/>
          <c:tx>
            <c:strRef>
              <c:f>Лист1!$D$1</c:f>
              <c:strCache>
                <c:ptCount val="1"/>
                <c:pt idx="0">
                  <c:v>РФ</c:v>
                </c:pt>
              </c:strCache>
            </c:strRef>
          </c:tx>
          <c:dLbls>
            <c:dLbl>
              <c:idx val="0"/>
              <c:layout>
                <c:manualLayout>
                  <c:x val="9.2592592592599041E-3"/>
                  <c:y val="3.0257106786861598E-3"/>
                </c:manualLayout>
              </c:layout>
              <c:showVal val="1"/>
              <c:extLst>
                <c:ext xmlns:c15="http://schemas.microsoft.com/office/drawing/2012/chart" uri="{CE6537A1-D6FC-4f65-9D91-7224C49458BB}"/>
              </c:extLst>
            </c:dLbl>
            <c:dLbl>
              <c:idx val="1"/>
              <c:layout>
                <c:manualLayout>
                  <c:x val="6.1728395061728504E-3"/>
                  <c:y val="6.0514213573719423E-3"/>
                </c:manualLayout>
              </c:layout>
              <c:showVal val="1"/>
              <c:extLst>
                <c:ext xmlns:c15="http://schemas.microsoft.com/office/drawing/2012/chart" uri="{CE6537A1-D6FC-4f65-9D91-7224C49458BB}"/>
              </c:extLst>
            </c:dLbl>
            <c:dLbl>
              <c:idx val="2"/>
              <c:layout>
                <c:manualLayout>
                  <c:x val="1.5432098765432646E-2"/>
                  <c:y val="-6.0514213573719423E-3"/>
                </c:manualLayout>
              </c:layout>
              <c:showVal val="1"/>
              <c:extLst>
                <c:ext xmlns:c15="http://schemas.microsoft.com/office/drawing/2012/chart" uri="{CE6537A1-D6FC-4f65-9D91-7224C49458BB}"/>
              </c:extLst>
            </c:dLbl>
            <c:dLbl>
              <c:idx val="3"/>
              <c:layout>
                <c:manualLayout>
                  <c:x val="1.2345679012346025E-2"/>
                  <c:y val="6.0514213573719423E-3"/>
                </c:manualLayout>
              </c:layout>
              <c:showVal val="1"/>
              <c:extLst>
                <c:ext xmlns:c15="http://schemas.microsoft.com/office/drawing/2012/chart" uri="{CE6537A1-D6FC-4f65-9D91-7224C49458BB}"/>
              </c:extLst>
            </c:dLbl>
            <c:dLbl>
              <c:idx val="4"/>
              <c:layout>
                <c:manualLayout>
                  <c:x val="1.2345679012346025E-2"/>
                  <c:y val="0"/>
                </c:manualLayout>
              </c:layout>
              <c:showVal val="1"/>
              <c:extLst>
                <c:ext xmlns:c15="http://schemas.microsoft.com/office/drawing/2012/chart" uri="{CE6537A1-D6FC-4f65-9D91-7224C49458BB}"/>
              </c:extLst>
            </c:dLbl>
            <c:spPr>
              <a:noFill/>
              <a:ln>
                <a:noFill/>
              </a:ln>
              <a:effectLst/>
            </c:spPr>
            <c:txPr>
              <a:bodyPr/>
              <a:lstStyle/>
              <a:p>
                <a:pPr>
                  <a:defRPr sz="600"/>
                </a:pPr>
                <a:endParaRPr lang="ru-RU"/>
              </a:p>
            </c:txPr>
            <c:showVal val="1"/>
            <c:extLst>
              <c:ext xmlns:c15="http://schemas.microsoft.com/office/drawing/2012/chart" uri="{CE6537A1-D6FC-4f65-9D91-7224C49458BB}">
                <c15:showLeaderLines val="0"/>
              </c:ext>
            </c:extLst>
          </c:dLbls>
          <c:cat>
            <c:strRef>
              <c:f>Лист1!$A$2:$A$6</c:f>
              <c:strCache>
                <c:ptCount val="5"/>
                <c:pt idx="0">
                  <c:v>2012 г.</c:v>
                </c:pt>
                <c:pt idx="1">
                  <c:v>2013 г.</c:v>
                </c:pt>
                <c:pt idx="2">
                  <c:v>2014 г.</c:v>
                </c:pt>
                <c:pt idx="3">
                  <c:v>2015 г.</c:v>
                </c:pt>
                <c:pt idx="4">
                  <c:v>2016 г.</c:v>
                </c:pt>
              </c:strCache>
            </c:strRef>
          </c:cat>
          <c:val>
            <c:numRef>
              <c:f>Лист1!$D$2:$D$6</c:f>
              <c:numCache>
                <c:formatCode>General</c:formatCode>
                <c:ptCount val="5"/>
                <c:pt idx="0">
                  <c:v>13.3</c:v>
                </c:pt>
                <c:pt idx="1">
                  <c:v>13</c:v>
                </c:pt>
                <c:pt idx="2">
                  <c:v>13.1</c:v>
                </c:pt>
                <c:pt idx="3">
                  <c:v>13</c:v>
                </c:pt>
                <c:pt idx="4">
                  <c:v>12.9</c:v>
                </c:pt>
              </c:numCache>
            </c:numRef>
          </c:val>
        </c:ser>
        <c:dLbls>
          <c:showVal val="1"/>
        </c:dLbls>
        <c:shape val="cylinder"/>
        <c:axId val="175267840"/>
        <c:axId val="175269376"/>
        <c:axId val="0"/>
      </c:bar3DChart>
      <c:catAx>
        <c:axId val="175267840"/>
        <c:scaling>
          <c:orientation val="minMax"/>
        </c:scaling>
        <c:axPos val="b"/>
        <c:numFmt formatCode="General" sourceLinked="1"/>
        <c:tickLblPos val="nextTo"/>
        <c:txPr>
          <a:bodyPr/>
          <a:lstStyle/>
          <a:p>
            <a:pPr>
              <a:defRPr sz="800"/>
            </a:pPr>
            <a:endParaRPr lang="ru-RU"/>
          </a:p>
        </c:txPr>
        <c:crossAx val="175269376"/>
        <c:crosses val="autoZero"/>
        <c:auto val="1"/>
        <c:lblAlgn val="ctr"/>
        <c:lblOffset val="100"/>
      </c:catAx>
      <c:valAx>
        <c:axId val="175269376"/>
        <c:scaling>
          <c:orientation val="minMax"/>
        </c:scaling>
        <c:axPos val="l"/>
        <c:majorGridlines/>
        <c:numFmt formatCode="General" sourceLinked="1"/>
        <c:tickLblPos val="nextTo"/>
        <c:txPr>
          <a:bodyPr/>
          <a:lstStyle/>
          <a:p>
            <a:pPr>
              <a:defRPr sz="800"/>
            </a:pPr>
            <a:endParaRPr lang="ru-RU"/>
          </a:p>
        </c:txPr>
        <c:crossAx val="175267840"/>
        <c:crosses val="autoZero"/>
        <c:crossBetween val="between"/>
      </c:valAx>
      <c:spPr>
        <a:noFill/>
        <a:ln w="25389">
          <a:noFill/>
        </a:ln>
      </c:spPr>
    </c:plotArea>
    <c:legend>
      <c:legendPos val="r"/>
      <c:layout>
        <c:manualLayout>
          <c:xMode val="edge"/>
          <c:yMode val="edge"/>
          <c:x val="0.89443235130099763"/>
          <c:y val="0.37191109142855638"/>
          <c:w val="9.5357778246437666E-2"/>
          <c:h val="0.26756334809076066"/>
        </c:manualLayout>
      </c:layout>
      <c:spPr>
        <a:ln>
          <a:solidFill>
            <a:schemeClr val="tx1"/>
          </a:solidFill>
        </a:ln>
      </c:spPr>
      <c:txPr>
        <a:bodyPr/>
        <a:lstStyle/>
        <a:p>
          <a:pPr>
            <a:defRPr sz="800">
              <a:ln>
                <a:noFill/>
              </a:ln>
            </a:defRPr>
          </a:pPr>
          <a:endParaRPr lang="ru-RU"/>
        </a:p>
      </c:txPr>
    </c:legend>
    <c:plotVisOnly val="1"/>
    <c:dispBlanksAs val="gap"/>
  </c:chart>
  <c:txPr>
    <a:bodyPr/>
    <a:lstStyle/>
    <a:p>
      <a:pPr>
        <a:defRPr sz="1000"/>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5.9590988626422134E-2"/>
          <c:y val="0.16127945829529641"/>
          <c:w val="0.92343370273159997"/>
          <c:h val="0.57129108008440765"/>
        </c:manualLayout>
      </c:layout>
      <c:bar3DChart>
        <c:barDir val="col"/>
        <c:grouping val="clustered"/>
        <c:ser>
          <c:idx val="0"/>
          <c:order val="0"/>
          <c:tx>
            <c:strRef>
              <c:f>Лист1!$B$1</c:f>
              <c:strCache>
                <c:ptCount val="1"/>
                <c:pt idx="0">
                  <c:v>2012 г.</c:v>
                </c:pt>
              </c:strCache>
            </c:strRef>
          </c:tx>
          <c:dLbls>
            <c:dLbl>
              <c:idx val="0"/>
              <c:layout>
                <c:manualLayout>
                  <c:x val="6.0468415965567023E-3"/>
                  <c:y val="0"/>
                </c:manualLayout>
              </c:layout>
              <c:showVal val="1"/>
              <c:extLst>
                <c:ext xmlns:c15="http://schemas.microsoft.com/office/drawing/2012/chart" uri="{CE6537A1-D6FC-4f65-9D91-7224C49458BB}"/>
              </c:extLst>
            </c:dLbl>
            <c:dLbl>
              <c:idx val="2"/>
              <c:layout>
                <c:manualLayout>
                  <c:x val="0"/>
                  <c:y val="1.2698323821255594E-2"/>
                </c:manualLayout>
              </c:layout>
              <c:showVal val="1"/>
              <c:extLst>
                <c:ext xmlns:c15="http://schemas.microsoft.com/office/drawing/2012/chart" uri="{CE6537A1-D6FC-4f65-9D91-7224C49458BB}"/>
              </c:extLst>
            </c:dLbl>
            <c:dLbl>
              <c:idx val="3"/>
              <c:layout>
                <c:manualLayout>
                  <c:x val="7.5585519956957933E-3"/>
                  <c:y val="-2.5396647642511442E-3"/>
                </c:manualLayout>
              </c:layout>
              <c:showVal val="1"/>
              <c:extLst>
                <c:ext xmlns:c15="http://schemas.microsoft.com/office/drawing/2012/chart" uri="{CE6537A1-D6FC-4f65-9D91-7224C49458BB}"/>
              </c:extLst>
            </c:dLbl>
            <c:spPr>
              <a:noFill/>
              <a:ln>
                <a:noFill/>
              </a:ln>
              <a:effectLst/>
            </c:spPr>
            <c:txPr>
              <a:bodyPr rot="-1920000"/>
              <a:lstStyle/>
              <a:p>
                <a:pPr>
                  <a:defRPr sz="600">
                    <a:latin typeface="Arial" pitchFamily="34" charset="0"/>
                    <a:cs typeface="Arial" pitchFamily="34" charset="0"/>
                  </a:defRPr>
                </a:pPr>
                <a:endParaRPr lang="ru-RU"/>
              </a:p>
            </c:txPr>
            <c:showVal val="1"/>
            <c:extLst>
              <c:ext xmlns:c15="http://schemas.microsoft.com/office/drawing/2012/chart" uri="{CE6537A1-D6FC-4f65-9D91-7224C49458BB}">
                <c15:showLeaderLines val="0"/>
              </c:ext>
            </c:extLst>
          </c:dLbls>
          <c:cat>
            <c:strRef>
              <c:f>Лист1!$A$2:$A$6</c:f>
              <c:strCache>
                <c:ptCount val="5"/>
                <c:pt idx="0">
                  <c:v>Республика Тыва</c:v>
                </c:pt>
                <c:pt idx="1">
                  <c:v>Республика Хакасия</c:v>
                </c:pt>
                <c:pt idx="2">
                  <c:v>Республика Алтай</c:v>
                </c:pt>
                <c:pt idx="3">
                  <c:v>Республика Бурятия</c:v>
                </c:pt>
                <c:pt idx="4">
                  <c:v>Красноярский край</c:v>
                </c:pt>
              </c:strCache>
            </c:strRef>
          </c:cat>
          <c:val>
            <c:numRef>
              <c:f>Лист1!$B$2:$B$6</c:f>
              <c:numCache>
                <c:formatCode>General</c:formatCode>
                <c:ptCount val="5"/>
                <c:pt idx="0">
                  <c:v>11.2</c:v>
                </c:pt>
                <c:pt idx="1">
                  <c:v>13.4</c:v>
                </c:pt>
                <c:pt idx="2">
                  <c:v>11.5</c:v>
                </c:pt>
                <c:pt idx="3">
                  <c:v>12.4</c:v>
                </c:pt>
                <c:pt idx="4">
                  <c:v>13</c:v>
                </c:pt>
              </c:numCache>
            </c:numRef>
          </c:val>
        </c:ser>
        <c:ser>
          <c:idx val="1"/>
          <c:order val="1"/>
          <c:tx>
            <c:strRef>
              <c:f>Лист1!$C$1</c:f>
              <c:strCache>
                <c:ptCount val="1"/>
                <c:pt idx="0">
                  <c:v>2013 г.</c:v>
                </c:pt>
              </c:strCache>
            </c:strRef>
          </c:tx>
          <c:dLbls>
            <c:dLbl>
              <c:idx val="0"/>
              <c:layout>
                <c:manualLayout>
                  <c:x val="6.0468415965567023E-3"/>
                  <c:y val="2.5396647642511212E-3"/>
                </c:manualLayout>
              </c:layout>
              <c:showVal val="1"/>
              <c:extLst>
                <c:ext xmlns:c15="http://schemas.microsoft.com/office/drawing/2012/chart" uri="{CE6537A1-D6FC-4f65-9D91-7224C49458BB}"/>
              </c:extLst>
            </c:dLbl>
            <c:dLbl>
              <c:idx val="1"/>
              <c:layout>
                <c:manualLayout>
                  <c:x val="3.0234207982785203E-3"/>
                  <c:y val="0"/>
                </c:manualLayout>
              </c:layout>
              <c:showVal val="1"/>
              <c:extLst>
                <c:ext xmlns:c15="http://schemas.microsoft.com/office/drawing/2012/chart" uri="{CE6537A1-D6FC-4f65-9D91-7224C49458BB}"/>
              </c:extLst>
            </c:dLbl>
            <c:dLbl>
              <c:idx val="2"/>
              <c:layout>
                <c:manualLayout>
                  <c:x val="7.5585519956957933E-3"/>
                  <c:y val="5.0793295285025139E-3"/>
                </c:manualLayout>
              </c:layout>
              <c:showVal val="1"/>
              <c:extLst>
                <c:ext xmlns:c15="http://schemas.microsoft.com/office/drawing/2012/chart" uri="{CE6537A1-D6FC-4f65-9D91-7224C49458BB}"/>
              </c:extLst>
            </c:dLbl>
            <c:dLbl>
              <c:idx val="3"/>
              <c:layout>
                <c:manualLayout>
                  <c:x val="6.0468415965567023E-3"/>
                  <c:y val="0"/>
                </c:manualLayout>
              </c:layout>
              <c:showVal val="1"/>
              <c:extLst>
                <c:ext xmlns:c15="http://schemas.microsoft.com/office/drawing/2012/chart" uri="{CE6537A1-D6FC-4f65-9D91-7224C49458BB}"/>
              </c:extLst>
            </c:dLbl>
            <c:spPr>
              <a:noFill/>
              <a:ln>
                <a:noFill/>
              </a:ln>
              <a:effectLst/>
            </c:spPr>
            <c:txPr>
              <a:bodyPr rot="-1920000"/>
              <a:lstStyle/>
              <a:p>
                <a:pPr>
                  <a:defRPr sz="600">
                    <a:latin typeface="Arial" pitchFamily="34" charset="0"/>
                    <a:cs typeface="Arial" pitchFamily="34" charset="0"/>
                  </a:defRPr>
                </a:pPr>
                <a:endParaRPr lang="ru-RU"/>
              </a:p>
            </c:txPr>
            <c:showVal val="1"/>
            <c:extLst>
              <c:ext xmlns:c15="http://schemas.microsoft.com/office/drawing/2012/chart" uri="{CE6537A1-D6FC-4f65-9D91-7224C49458BB}">
                <c15:showLeaderLines val="0"/>
              </c:ext>
            </c:extLst>
          </c:dLbls>
          <c:cat>
            <c:strRef>
              <c:f>Лист1!$A$2:$A$6</c:f>
              <c:strCache>
                <c:ptCount val="5"/>
                <c:pt idx="0">
                  <c:v>Республика Тыва</c:v>
                </c:pt>
                <c:pt idx="1">
                  <c:v>Республика Хакасия</c:v>
                </c:pt>
                <c:pt idx="2">
                  <c:v>Республика Алтай</c:v>
                </c:pt>
                <c:pt idx="3">
                  <c:v>Республика Бурятия</c:v>
                </c:pt>
                <c:pt idx="4">
                  <c:v>Красноярский край</c:v>
                </c:pt>
              </c:strCache>
            </c:strRef>
          </c:cat>
          <c:val>
            <c:numRef>
              <c:f>Лист1!$C$2:$C$6</c:f>
              <c:numCache>
                <c:formatCode>General</c:formatCode>
                <c:ptCount val="5"/>
                <c:pt idx="0">
                  <c:v>10.9</c:v>
                </c:pt>
                <c:pt idx="1">
                  <c:v>13.1</c:v>
                </c:pt>
                <c:pt idx="2">
                  <c:v>11.3</c:v>
                </c:pt>
                <c:pt idx="3">
                  <c:v>11.8</c:v>
                </c:pt>
                <c:pt idx="4">
                  <c:v>12.7</c:v>
                </c:pt>
              </c:numCache>
            </c:numRef>
          </c:val>
        </c:ser>
        <c:ser>
          <c:idx val="2"/>
          <c:order val="2"/>
          <c:tx>
            <c:strRef>
              <c:f>Лист1!$D$1</c:f>
              <c:strCache>
                <c:ptCount val="1"/>
                <c:pt idx="0">
                  <c:v>2014 г.</c:v>
                </c:pt>
              </c:strCache>
            </c:strRef>
          </c:tx>
          <c:dLbls>
            <c:dLbl>
              <c:idx val="0"/>
              <c:layout>
                <c:manualLayout>
                  <c:x val="1.2282706509163121E-2"/>
                  <c:y val="3.0258005943215602E-3"/>
                </c:manualLayout>
              </c:layout>
              <c:showVal val="1"/>
              <c:extLst>
                <c:ext xmlns:c15="http://schemas.microsoft.com/office/drawing/2012/chart" uri="{CE6537A1-D6FC-4f65-9D91-7224C49458BB}"/>
              </c:extLst>
            </c:dLbl>
            <c:dLbl>
              <c:idx val="1"/>
              <c:layout>
                <c:manualLayout>
                  <c:x val="6.1728395061728392E-3"/>
                  <c:y val="6.0514213573719423E-3"/>
                </c:manualLayout>
              </c:layout>
              <c:showVal val="1"/>
              <c:extLst>
                <c:ext xmlns:c15="http://schemas.microsoft.com/office/drawing/2012/chart" uri="{CE6537A1-D6FC-4f65-9D91-7224C49458BB}"/>
              </c:extLst>
            </c:dLbl>
            <c:dLbl>
              <c:idx val="2"/>
              <c:layout>
                <c:manualLayout>
                  <c:x val="7.8735115009022794E-3"/>
                  <c:y val="9.1865873704677532E-3"/>
                </c:manualLayout>
              </c:layout>
              <c:showVal val="1"/>
              <c:extLst>
                <c:ext xmlns:c15="http://schemas.microsoft.com/office/drawing/2012/chart" uri="{CE6537A1-D6FC-4f65-9D91-7224C49458BB}"/>
              </c:extLst>
            </c:dLbl>
            <c:dLbl>
              <c:idx val="3"/>
              <c:layout>
                <c:manualLayout>
                  <c:x val="6.2988330071849334E-3"/>
                  <c:y val="9.7207168653737721E-4"/>
                </c:manualLayout>
              </c:layout>
              <c:showVal val="1"/>
              <c:extLst>
                <c:ext xmlns:c15="http://schemas.microsoft.com/office/drawing/2012/chart" uri="{CE6537A1-D6FC-4f65-9D91-7224C49458BB}"/>
              </c:extLst>
            </c:dLbl>
            <c:dLbl>
              <c:idx val="4"/>
              <c:layout>
                <c:manualLayout>
                  <c:x val="3.2754122089066451E-3"/>
                  <c:y val="-2.5396647642511212E-3"/>
                </c:manualLayout>
              </c:layout>
              <c:showVal val="1"/>
              <c:extLst>
                <c:ext xmlns:c15="http://schemas.microsoft.com/office/drawing/2012/chart" uri="{CE6537A1-D6FC-4f65-9D91-7224C49458BB}"/>
              </c:extLst>
            </c:dLbl>
            <c:spPr>
              <a:noFill/>
              <a:ln>
                <a:noFill/>
              </a:ln>
              <a:effectLst/>
            </c:spPr>
            <c:txPr>
              <a:bodyPr rot="-1920000"/>
              <a:lstStyle/>
              <a:p>
                <a:pPr>
                  <a:defRPr sz="600">
                    <a:latin typeface="Arial" pitchFamily="34" charset="0"/>
                    <a:cs typeface="Arial" pitchFamily="34" charset="0"/>
                  </a:defRPr>
                </a:pPr>
                <a:endParaRPr lang="ru-RU"/>
              </a:p>
            </c:txPr>
            <c:showVal val="1"/>
            <c:extLst>
              <c:ext xmlns:c15="http://schemas.microsoft.com/office/drawing/2012/chart" uri="{CE6537A1-D6FC-4f65-9D91-7224C49458BB}">
                <c15:showLeaderLines val="0"/>
              </c:ext>
            </c:extLst>
          </c:dLbls>
          <c:cat>
            <c:strRef>
              <c:f>Лист1!$A$2:$A$6</c:f>
              <c:strCache>
                <c:ptCount val="5"/>
                <c:pt idx="0">
                  <c:v>Республика Тыва</c:v>
                </c:pt>
                <c:pt idx="1">
                  <c:v>Республика Хакасия</c:v>
                </c:pt>
                <c:pt idx="2">
                  <c:v>Республика Алтай</c:v>
                </c:pt>
                <c:pt idx="3">
                  <c:v>Республика Бурятия</c:v>
                </c:pt>
                <c:pt idx="4">
                  <c:v>Красноярский край</c:v>
                </c:pt>
              </c:strCache>
            </c:strRef>
          </c:cat>
          <c:val>
            <c:numRef>
              <c:f>Лист1!$D$2:$D$6</c:f>
              <c:numCache>
                <c:formatCode>General</c:formatCode>
                <c:ptCount val="5"/>
                <c:pt idx="0">
                  <c:v>10.9</c:v>
                </c:pt>
                <c:pt idx="1">
                  <c:v>13.1</c:v>
                </c:pt>
                <c:pt idx="2">
                  <c:v>11.1</c:v>
                </c:pt>
                <c:pt idx="3">
                  <c:v>11.5</c:v>
                </c:pt>
                <c:pt idx="4">
                  <c:v>12.7</c:v>
                </c:pt>
              </c:numCache>
            </c:numRef>
          </c:val>
        </c:ser>
        <c:ser>
          <c:idx val="3"/>
          <c:order val="3"/>
          <c:tx>
            <c:strRef>
              <c:f>Лист1!$E$1</c:f>
              <c:strCache>
                <c:ptCount val="1"/>
                <c:pt idx="0">
                  <c:v>2015 г.</c:v>
                </c:pt>
              </c:strCache>
            </c:strRef>
          </c:tx>
          <c:dLbls>
            <c:dLbl>
              <c:idx val="0"/>
              <c:layout>
                <c:manualLayout>
                  <c:x val="1.2093683193113266E-2"/>
                  <c:y val="5.0793295285025139E-3"/>
                </c:manualLayout>
              </c:layout>
              <c:showVal val="1"/>
              <c:extLst>
                <c:ext xmlns:c15="http://schemas.microsoft.com/office/drawing/2012/chart" uri="{CE6537A1-D6FC-4f65-9D91-7224C49458BB}"/>
              </c:extLst>
            </c:dLbl>
            <c:dLbl>
              <c:idx val="1"/>
              <c:layout>
                <c:manualLayout>
                  <c:x val="9.0702623948349728E-3"/>
                  <c:y val="1.0158659057004476E-2"/>
                </c:manualLayout>
              </c:layout>
              <c:showVal val="1"/>
              <c:extLst>
                <c:ext xmlns:c15="http://schemas.microsoft.com/office/drawing/2012/chart" uri="{CE6537A1-D6FC-4f65-9D91-7224C49458BB}"/>
              </c:extLst>
            </c:dLbl>
            <c:dLbl>
              <c:idx val="2"/>
              <c:layout>
                <c:manualLayout>
                  <c:x val="6.0468415965567023E-3"/>
                  <c:y val="1.7777653349757845E-2"/>
                </c:manualLayout>
              </c:layout>
              <c:showVal val="1"/>
              <c:extLst>
                <c:ext xmlns:c15="http://schemas.microsoft.com/office/drawing/2012/chart" uri="{CE6537A1-D6FC-4f65-9D91-7224C49458BB}"/>
              </c:extLst>
            </c:dLbl>
            <c:dLbl>
              <c:idx val="3"/>
              <c:layout>
                <c:manualLayout>
                  <c:x val="4.5351311974174803E-3"/>
                  <c:y val="7.6189942927533593E-3"/>
                </c:manualLayout>
              </c:layout>
              <c:showVal val="1"/>
              <c:extLst>
                <c:ext xmlns:c15="http://schemas.microsoft.com/office/drawing/2012/chart" uri="{CE6537A1-D6FC-4f65-9D91-7224C49458BB}"/>
              </c:extLst>
            </c:dLbl>
            <c:dLbl>
              <c:idx val="4"/>
              <c:layout>
                <c:manualLayout>
                  <c:x val="9.0702623948349728E-3"/>
                  <c:y val="-2.5396647642511212E-3"/>
                </c:manualLayout>
              </c:layout>
              <c:showVal val="1"/>
              <c:extLst>
                <c:ext xmlns:c15="http://schemas.microsoft.com/office/drawing/2012/chart" uri="{CE6537A1-D6FC-4f65-9D91-7224C49458BB}"/>
              </c:extLst>
            </c:dLbl>
            <c:spPr>
              <a:noFill/>
              <a:ln>
                <a:noFill/>
              </a:ln>
              <a:effectLst/>
            </c:spPr>
            <c:txPr>
              <a:bodyPr rot="-1920000"/>
              <a:lstStyle/>
              <a:p>
                <a:pPr>
                  <a:defRPr sz="600">
                    <a:latin typeface="Arial" pitchFamily="34" charset="0"/>
                    <a:cs typeface="Arial" pitchFamily="34" charset="0"/>
                  </a:defRPr>
                </a:pPr>
                <a:endParaRPr lang="ru-RU"/>
              </a:p>
            </c:txPr>
            <c:showVal val="1"/>
            <c:extLst>
              <c:ext xmlns:c15="http://schemas.microsoft.com/office/drawing/2012/chart" uri="{CE6537A1-D6FC-4f65-9D91-7224C49458BB}">
                <c15:showLeaderLines val="0"/>
              </c:ext>
            </c:extLst>
          </c:dLbls>
          <c:cat>
            <c:strRef>
              <c:f>Лист1!$A$2:$A$6</c:f>
              <c:strCache>
                <c:ptCount val="5"/>
                <c:pt idx="0">
                  <c:v>Республика Тыва</c:v>
                </c:pt>
                <c:pt idx="1">
                  <c:v>Республика Хакасия</c:v>
                </c:pt>
                <c:pt idx="2">
                  <c:v>Республика Алтай</c:v>
                </c:pt>
                <c:pt idx="3">
                  <c:v>Республика Бурятия</c:v>
                </c:pt>
                <c:pt idx="4">
                  <c:v>Красноярский край</c:v>
                </c:pt>
              </c:strCache>
            </c:strRef>
          </c:cat>
          <c:val>
            <c:numRef>
              <c:f>Лист1!$E$2:$E$6</c:f>
              <c:numCache>
                <c:formatCode>General</c:formatCode>
                <c:ptCount val="5"/>
                <c:pt idx="0">
                  <c:v>10.3</c:v>
                </c:pt>
                <c:pt idx="1">
                  <c:v>13.4</c:v>
                </c:pt>
                <c:pt idx="2">
                  <c:v>10.9</c:v>
                </c:pt>
                <c:pt idx="3">
                  <c:v>11.4</c:v>
                </c:pt>
                <c:pt idx="4">
                  <c:v>12.7</c:v>
                </c:pt>
              </c:numCache>
            </c:numRef>
          </c:val>
        </c:ser>
        <c:ser>
          <c:idx val="4"/>
          <c:order val="4"/>
          <c:tx>
            <c:strRef>
              <c:f>Лист1!$F$1</c:f>
              <c:strCache>
                <c:ptCount val="1"/>
                <c:pt idx="0">
                  <c:v>2016 г.</c:v>
                </c:pt>
              </c:strCache>
            </c:strRef>
          </c:tx>
          <c:dLbls>
            <c:dLbl>
              <c:idx val="0"/>
              <c:layout>
                <c:manualLayout>
                  <c:x val="6.0468415965567023E-3"/>
                  <c:y val="2.5396647642511212E-3"/>
                </c:manualLayout>
              </c:layout>
              <c:showVal val="1"/>
              <c:extLst>
                <c:ext xmlns:c15="http://schemas.microsoft.com/office/drawing/2012/chart" uri="{CE6537A1-D6FC-4f65-9D91-7224C49458BB}"/>
              </c:extLst>
            </c:dLbl>
            <c:dLbl>
              <c:idx val="1"/>
              <c:layout>
                <c:manualLayout>
                  <c:x val="7.5585519956957933E-3"/>
                  <c:y val="0"/>
                </c:manualLayout>
              </c:layout>
              <c:showVal val="1"/>
              <c:extLst>
                <c:ext xmlns:c15="http://schemas.microsoft.com/office/drawing/2012/chart" uri="{CE6537A1-D6FC-4f65-9D91-7224C49458BB}"/>
              </c:extLst>
            </c:dLbl>
            <c:dLbl>
              <c:idx val="2"/>
              <c:layout>
                <c:manualLayout>
                  <c:x val="9.0702623948349728E-3"/>
                  <c:y val="7.6189942927533593E-3"/>
                </c:manualLayout>
              </c:layout>
              <c:showVal val="1"/>
              <c:extLst>
                <c:ext xmlns:c15="http://schemas.microsoft.com/office/drawing/2012/chart" uri="{CE6537A1-D6FC-4f65-9D91-7224C49458BB}"/>
              </c:extLst>
            </c:dLbl>
            <c:dLbl>
              <c:idx val="3"/>
              <c:layout>
                <c:manualLayout>
                  <c:x val="1.0581972793974109E-2"/>
                  <c:y val="0"/>
                </c:manualLayout>
              </c:layout>
              <c:showVal val="1"/>
              <c:extLst>
                <c:ext xmlns:c15="http://schemas.microsoft.com/office/drawing/2012/chart" uri="{CE6537A1-D6FC-4f65-9D91-7224C49458BB}"/>
              </c:extLst>
            </c:dLbl>
            <c:dLbl>
              <c:idx val="4"/>
              <c:layout>
                <c:manualLayout>
                  <c:x val="9.0702623948349728E-3"/>
                  <c:y val="2.3279991406526395E-17"/>
                </c:manualLayout>
              </c:layout>
              <c:showVal val="1"/>
              <c:extLst>
                <c:ext xmlns:c15="http://schemas.microsoft.com/office/drawing/2012/chart" uri="{CE6537A1-D6FC-4f65-9D91-7224C49458BB}"/>
              </c:extLst>
            </c:dLbl>
            <c:spPr>
              <a:noFill/>
              <a:ln>
                <a:noFill/>
              </a:ln>
              <a:effectLst/>
            </c:spPr>
            <c:txPr>
              <a:bodyPr rot="-1920000"/>
              <a:lstStyle/>
              <a:p>
                <a:pPr>
                  <a:defRPr sz="600">
                    <a:latin typeface="Arial" pitchFamily="34" charset="0"/>
                    <a:cs typeface="Arial" pitchFamily="34" charset="0"/>
                  </a:defRPr>
                </a:pPr>
                <a:endParaRPr lang="ru-RU"/>
              </a:p>
            </c:txPr>
            <c:showVal val="1"/>
            <c:extLst>
              <c:ext xmlns:c15="http://schemas.microsoft.com/office/drawing/2012/chart" uri="{CE6537A1-D6FC-4f65-9D91-7224C49458BB}">
                <c15:showLeaderLines val="0"/>
              </c:ext>
            </c:extLst>
          </c:dLbls>
          <c:cat>
            <c:strRef>
              <c:f>Лист1!$A$2:$A$6</c:f>
              <c:strCache>
                <c:ptCount val="5"/>
                <c:pt idx="0">
                  <c:v>Республика Тыва</c:v>
                </c:pt>
                <c:pt idx="1">
                  <c:v>Республика Хакасия</c:v>
                </c:pt>
                <c:pt idx="2">
                  <c:v>Республика Алтай</c:v>
                </c:pt>
                <c:pt idx="3">
                  <c:v>Республика Бурятия</c:v>
                </c:pt>
                <c:pt idx="4">
                  <c:v>Красноярский край</c:v>
                </c:pt>
              </c:strCache>
            </c:strRef>
          </c:cat>
          <c:val>
            <c:numRef>
              <c:f>Лист1!$F$2:$F$6</c:f>
              <c:numCache>
                <c:formatCode>General</c:formatCode>
                <c:ptCount val="5"/>
                <c:pt idx="0">
                  <c:v>9.8000000000000007</c:v>
                </c:pt>
                <c:pt idx="1">
                  <c:v>12.8</c:v>
                </c:pt>
                <c:pt idx="2">
                  <c:v>9.9</c:v>
                </c:pt>
                <c:pt idx="3">
                  <c:v>11.2</c:v>
                </c:pt>
                <c:pt idx="4">
                  <c:v>12.5</c:v>
                </c:pt>
              </c:numCache>
            </c:numRef>
          </c:val>
        </c:ser>
        <c:dLbls>
          <c:showVal val="1"/>
        </c:dLbls>
        <c:shape val="cylinder"/>
        <c:axId val="177944832"/>
        <c:axId val="177971200"/>
        <c:axId val="0"/>
      </c:bar3DChart>
      <c:catAx>
        <c:axId val="177944832"/>
        <c:scaling>
          <c:orientation val="minMax"/>
        </c:scaling>
        <c:axPos val="b"/>
        <c:numFmt formatCode="General" sourceLinked="1"/>
        <c:tickLblPos val="nextTo"/>
        <c:txPr>
          <a:bodyPr/>
          <a:lstStyle/>
          <a:p>
            <a:pPr>
              <a:defRPr sz="600" b="1">
                <a:latin typeface="Arial" pitchFamily="34" charset="0"/>
                <a:cs typeface="Arial" pitchFamily="34" charset="0"/>
              </a:defRPr>
            </a:pPr>
            <a:endParaRPr lang="ru-RU"/>
          </a:p>
        </c:txPr>
        <c:crossAx val="177971200"/>
        <c:crosses val="autoZero"/>
        <c:auto val="1"/>
        <c:lblAlgn val="ctr"/>
        <c:lblOffset val="100"/>
      </c:catAx>
      <c:valAx>
        <c:axId val="177971200"/>
        <c:scaling>
          <c:orientation val="minMax"/>
        </c:scaling>
        <c:axPos val="l"/>
        <c:majorGridlines/>
        <c:numFmt formatCode="General" sourceLinked="1"/>
        <c:tickLblPos val="nextTo"/>
        <c:txPr>
          <a:bodyPr/>
          <a:lstStyle/>
          <a:p>
            <a:pPr>
              <a:defRPr sz="600" b="1">
                <a:latin typeface="Arial" pitchFamily="34" charset="0"/>
                <a:cs typeface="Arial" pitchFamily="34" charset="0"/>
              </a:defRPr>
            </a:pPr>
            <a:endParaRPr lang="ru-RU"/>
          </a:p>
        </c:txPr>
        <c:crossAx val="177944832"/>
        <c:crosses val="autoZero"/>
        <c:crossBetween val="between"/>
      </c:valAx>
      <c:spPr>
        <a:noFill/>
        <a:ln w="25369">
          <a:noFill/>
        </a:ln>
      </c:spPr>
    </c:plotArea>
    <c:legend>
      <c:legendPos val="t"/>
      <c:layout>
        <c:manualLayout>
          <c:xMode val="edge"/>
          <c:yMode val="edge"/>
          <c:x val="0.23055982911526504"/>
          <c:y val="4.6497295572860017E-2"/>
          <c:w val="0.59539493312924041"/>
          <c:h val="6.0180391815664022E-2"/>
        </c:manualLayout>
      </c:layout>
      <c:spPr>
        <a:ln>
          <a:solidFill>
            <a:schemeClr val="tx1"/>
          </a:solidFill>
        </a:ln>
      </c:spPr>
      <c:txPr>
        <a:bodyPr/>
        <a:lstStyle/>
        <a:p>
          <a:pPr>
            <a:defRPr sz="600" b="1">
              <a:latin typeface="Arial" pitchFamily="34" charset="0"/>
              <a:cs typeface="Arial" pitchFamily="34" charset="0"/>
            </a:defRPr>
          </a:pPr>
          <a:endParaRPr lang="ru-RU"/>
        </a:p>
      </c:txPr>
    </c:legend>
    <c:plotVisOnly val="1"/>
    <c:dispBlanksAs val="gap"/>
  </c:chart>
  <c:txPr>
    <a:bodyPr/>
    <a:lstStyle/>
    <a:p>
      <a:pPr>
        <a:defRPr sz="1798"/>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2012г.</c:v>
                </c:pt>
              </c:strCache>
            </c:strRef>
          </c:tx>
          <c:cat>
            <c:strRef>
              <c:f>Лист1!$A$2:$A$22</c:f>
              <c:strCache>
                <c:ptCount val="21"/>
                <c:pt idx="0">
                  <c:v>Российская Федерация</c:v>
                </c:pt>
                <c:pt idx="1">
                  <c:v>Республика Тыва</c:v>
                </c:pt>
                <c:pt idx="2">
                  <c:v>г.Кызыл</c:v>
                </c:pt>
                <c:pt idx="3">
                  <c:v>г.Ак-Довурак</c:v>
                </c:pt>
                <c:pt idx="4">
                  <c:v>Бай-Тайгинский</c:v>
                </c:pt>
                <c:pt idx="5">
                  <c:v>Барун-Хемчикский (село)</c:v>
                </c:pt>
                <c:pt idx="6">
                  <c:v>Дзун-Хемчикский</c:v>
                </c:pt>
                <c:pt idx="7">
                  <c:v>Каа-Хемский</c:v>
                </c:pt>
                <c:pt idx="8">
                  <c:v>Кызылский</c:v>
                </c:pt>
                <c:pt idx="9">
                  <c:v>Монгун-Тайгинский</c:v>
                </c:pt>
                <c:pt idx="10">
                  <c:v>Овюрский</c:v>
                </c:pt>
                <c:pt idx="11">
                  <c:v>Пий-Хемский</c:v>
                </c:pt>
                <c:pt idx="12">
                  <c:v>Сут-Хольский</c:v>
                </c:pt>
                <c:pt idx="13">
                  <c:v>Тандинский</c:v>
                </c:pt>
                <c:pt idx="14">
                  <c:v>Тере-Хольский</c:v>
                </c:pt>
                <c:pt idx="15">
                  <c:v>Тес-Хемский</c:v>
                </c:pt>
                <c:pt idx="16">
                  <c:v>Тоджинский</c:v>
                </c:pt>
                <c:pt idx="17">
                  <c:v>Улуг-Хемский</c:v>
                </c:pt>
                <c:pt idx="18">
                  <c:v>Чаа-Хольский</c:v>
                </c:pt>
                <c:pt idx="19">
                  <c:v>Чеди-Хольский</c:v>
                </c:pt>
                <c:pt idx="20">
                  <c:v>Эрзинский</c:v>
                </c:pt>
              </c:strCache>
            </c:strRef>
          </c:cat>
          <c:val>
            <c:numRef>
              <c:f>Лист1!$B$2:$B$22</c:f>
              <c:numCache>
                <c:formatCode>General</c:formatCode>
                <c:ptCount val="21"/>
                <c:pt idx="0">
                  <c:v>13.3</c:v>
                </c:pt>
                <c:pt idx="1">
                  <c:v>11.2</c:v>
                </c:pt>
                <c:pt idx="2">
                  <c:v>9.2000000000000011</c:v>
                </c:pt>
                <c:pt idx="3">
                  <c:v>8.3000000000000007</c:v>
                </c:pt>
                <c:pt idx="4">
                  <c:v>12.8</c:v>
                </c:pt>
                <c:pt idx="5">
                  <c:v>11.9</c:v>
                </c:pt>
                <c:pt idx="6">
                  <c:v>14.6</c:v>
                </c:pt>
                <c:pt idx="7">
                  <c:v>14.9</c:v>
                </c:pt>
                <c:pt idx="8">
                  <c:v>10.1</c:v>
                </c:pt>
                <c:pt idx="9">
                  <c:v>11.5</c:v>
                </c:pt>
                <c:pt idx="10">
                  <c:v>11.4</c:v>
                </c:pt>
                <c:pt idx="11">
                  <c:v>14.4</c:v>
                </c:pt>
                <c:pt idx="12">
                  <c:v>13.3</c:v>
                </c:pt>
                <c:pt idx="13">
                  <c:v>12.2</c:v>
                </c:pt>
                <c:pt idx="14">
                  <c:v>12.4</c:v>
                </c:pt>
                <c:pt idx="15">
                  <c:v>12.2</c:v>
                </c:pt>
                <c:pt idx="16">
                  <c:v>14.5</c:v>
                </c:pt>
                <c:pt idx="17">
                  <c:v>13.7</c:v>
                </c:pt>
                <c:pt idx="18">
                  <c:v>15.7</c:v>
                </c:pt>
                <c:pt idx="19">
                  <c:v>10.4</c:v>
                </c:pt>
                <c:pt idx="20">
                  <c:v>10.5</c:v>
                </c:pt>
              </c:numCache>
            </c:numRef>
          </c:val>
        </c:ser>
        <c:ser>
          <c:idx val="1"/>
          <c:order val="1"/>
          <c:tx>
            <c:strRef>
              <c:f>Лист1!$C$1</c:f>
              <c:strCache>
                <c:ptCount val="1"/>
                <c:pt idx="0">
                  <c:v>2013г.</c:v>
                </c:pt>
              </c:strCache>
            </c:strRef>
          </c:tx>
          <c:cat>
            <c:strRef>
              <c:f>Лист1!$A$2:$A$22</c:f>
              <c:strCache>
                <c:ptCount val="21"/>
                <c:pt idx="0">
                  <c:v>Российская Федерация</c:v>
                </c:pt>
                <c:pt idx="1">
                  <c:v>Республика Тыва</c:v>
                </c:pt>
                <c:pt idx="2">
                  <c:v>г.Кызыл</c:v>
                </c:pt>
                <c:pt idx="3">
                  <c:v>г.Ак-Довурак</c:v>
                </c:pt>
                <c:pt idx="4">
                  <c:v>Бай-Тайгинский</c:v>
                </c:pt>
                <c:pt idx="5">
                  <c:v>Барун-Хемчикский (село)</c:v>
                </c:pt>
                <c:pt idx="6">
                  <c:v>Дзун-Хемчикский</c:v>
                </c:pt>
                <c:pt idx="7">
                  <c:v>Каа-Хемский</c:v>
                </c:pt>
                <c:pt idx="8">
                  <c:v>Кызылский</c:v>
                </c:pt>
                <c:pt idx="9">
                  <c:v>Монгун-Тайгинский</c:v>
                </c:pt>
                <c:pt idx="10">
                  <c:v>Овюрский</c:v>
                </c:pt>
                <c:pt idx="11">
                  <c:v>Пий-Хемский</c:v>
                </c:pt>
                <c:pt idx="12">
                  <c:v>Сут-Хольский</c:v>
                </c:pt>
                <c:pt idx="13">
                  <c:v>Тандинский</c:v>
                </c:pt>
                <c:pt idx="14">
                  <c:v>Тере-Хольский</c:v>
                </c:pt>
                <c:pt idx="15">
                  <c:v>Тес-Хемский</c:v>
                </c:pt>
                <c:pt idx="16">
                  <c:v>Тоджинский</c:v>
                </c:pt>
                <c:pt idx="17">
                  <c:v>Улуг-Хемский</c:v>
                </c:pt>
                <c:pt idx="18">
                  <c:v>Чаа-Хольский</c:v>
                </c:pt>
                <c:pt idx="19">
                  <c:v>Чеди-Хольский</c:v>
                </c:pt>
                <c:pt idx="20">
                  <c:v>Эрзинский</c:v>
                </c:pt>
              </c:strCache>
            </c:strRef>
          </c:cat>
          <c:val>
            <c:numRef>
              <c:f>Лист1!$C$2:$C$22</c:f>
              <c:numCache>
                <c:formatCode>General</c:formatCode>
                <c:ptCount val="21"/>
                <c:pt idx="0">
                  <c:v>13.1</c:v>
                </c:pt>
                <c:pt idx="1">
                  <c:v>10.9</c:v>
                </c:pt>
                <c:pt idx="2">
                  <c:v>8.8000000000000007</c:v>
                </c:pt>
                <c:pt idx="3">
                  <c:v>9.2000000000000011</c:v>
                </c:pt>
                <c:pt idx="4">
                  <c:v>11.2</c:v>
                </c:pt>
                <c:pt idx="5">
                  <c:v>13.2</c:v>
                </c:pt>
                <c:pt idx="6">
                  <c:v>14.7</c:v>
                </c:pt>
                <c:pt idx="7">
                  <c:v>14.8</c:v>
                </c:pt>
                <c:pt idx="8">
                  <c:v>9.2000000000000011</c:v>
                </c:pt>
                <c:pt idx="9">
                  <c:v>11.7</c:v>
                </c:pt>
                <c:pt idx="10">
                  <c:v>10.7</c:v>
                </c:pt>
                <c:pt idx="11">
                  <c:v>17</c:v>
                </c:pt>
                <c:pt idx="12">
                  <c:v>9.9</c:v>
                </c:pt>
                <c:pt idx="13">
                  <c:v>12.4</c:v>
                </c:pt>
                <c:pt idx="14">
                  <c:v>12.4</c:v>
                </c:pt>
                <c:pt idx="15">
                  <c:v>11.5</c:v>
                </c:pt>
                <c:pt idx="16">
                  <c:v>14.3</c:v>
                </c:pt>
                <c:pt idx="17">
                  <c:v>12.2</c:v>
                </c:pt>
                <c:pt idx="18">
                  <c:v>11.7</c:v>
                </c:pt>
                <c:pt idx="19">
                  <c:v>14.5</c:v>
                </c:pt>
                <c:pt idx="20">
                  <c:v>11.1</c:v>
                </c:pt>
              </c:numCache>
            </c:numRef>
          </c:val>
        </c:ser>
        <c:ser>
          <c:idx val="2"/>
          <c:order val="2"/>
          <c:tx>
            <c:strRef>
              <c:f>Лист1!$D$1</c:f>
              <c:strCache>
                <c:ptCount val="1"/>
                <c:pt idx="0">
                  <c:v>2014г.</c:v>
                </c:pt>
              </c:strCache>
            </c:strRef>
          </c:tx>
          <c:cat>
            <c:strRef>
              <c:f>Лист1!$A$2:$A$22</c:f>
              <c:strCache>
                <c:ptCount val="21"/>
                <c:pt idx="0">
                  <c:v>Российская Федерация</c:v>
                </c:pt>
                <c:pt idx="1">
                  <c:v>Республика Тыва</c:v>
                </c:pt>
                <c:pt idx="2">
                  <c:v>г.Кызыл</c:v>
                </c:pt>
                <c:pt idx="3">
                  <c:v>г.Ак-Довурак</c:v>
                </c:pt>
                <c:pt idx="4">
                  <c:v>Бай-Тайгинский</c:v>
                </c:pt>
                <c:pt idx="5">
                  <c:v>Барун-Хемчикский (село)</c:v>
                </c:pt>
                <c:pt idx="6">
                  <c:v>Дзун-Хемчикский</c:v>
                </c:pt>
                <c:pt idx="7">
                  <c:v>Каа-Хемский</c:v>
                </c:pt>
                <c:pt idx="8">
                  <c:v>Кызылский</c:v>
                </c:pt>
                <c:pt idx="9">
                  <c:v>Монгун-Тайгинский</c:v>
                </c:pt>
                <c:pt idx="10">
                  <c:v>Овюрский</c:v>
                </c:pt>
                <c:pt idx="11">
                  <c:v>Пий-Хемский</c:v>
                </c:pt>
                <c:pt idx="12">
                  <c:v>Сут-Хольский</c:v>
                </c:pt>
                <c:pt idx="13">
                  <c:v>Тандинский</c:v>
                </c:pt>
                <c:pt idx="14">
                  <c:v>Тере-Хольский</c:v>
                </c:pt>
                <c:pt idx="15">
                  <c:v>Тес-Хемский</c:v>
                </c:pt>
                <c:pt idx="16">
                  <c:v>Тоджинский</c:v>
                </c:pt>
                <c:pt idx="17">
                  <c:v>Улуг-Хемский</c:v>
                </c:pt>
                <c:pt idx="18">
                  <c:v>Чаа-Хольский</c:v>
                </c:pt>
                <c:pt idx="19">
                  <c:v>Чеди-Хольский</c:v>
                </c:pt>
                <c:pt idx="20">
                  <c:v>Эрзинский</c:v>
                </c:pt>
              </c:strCache>
            </c:strRef>
          </c:cat>
          <c:val>
            <c:numRef>
              <c:f>Лист1!$D$2:$D$22</c:f>
              <c:numCache>
                <c:formatCode>General</c:formatCode>
                <c:ptCount val="21"/>
                <c:pt idx="0">
                  <c:v>13.1</c:v>
                </c:pt>
                <c:pt idx="1">
                  <c:v>10.9</c:v>
                </c:pt>
                <c:pt idx="2">
                  <c:v>8.9</c:v>
                </c:pt>
                <c:pt idx="3">
                  <c:v>9.5</c:v>
                </c:pt>
                <c:pt idx="4">
                  <c:v>12.7</c:v>
                </c:pt>
                <c:pt idx="5">
                  <c:v>12.4</c:v>
                </c:pt>
                <c:pt idx="6">
                  <c:v>13.2</c:v>
                </c:pt>
                <c:pt idx="7">
                  <c:v>13.9</c:v>
                </c:pt>
                <c:pt idx="8">
                  <c:v>9.1</c:v>
                </c:pt>
                <c:pt idx="9">
                  <c:v>10.6</c:v>
                </c:pt>
                <c:pt idx="10">
                  <c:v>13.2</c:v>
                </c:pt>
                <c:pt idx="11">
                  <c:v>14.1</c:v>
                </c:pt>
                <c:pt idx="12">
                  <c:v>12.2</c:v>
                </c:pt>
                <c:pt idx="13">
                  <c:v>10.9</c:v>
                </c:pt>
                <c:pt idx="14">
                  <c:v>12.3</c:v>
                </c:pt>
                <c:pt idx="15">
                  <c:v>12.9</c:v>
                </c:pt>
                <c:pt idx="16">
                  <c:v>14.7</c:v>
                </c:pt>
                <c:pt idx="17">
                  <c:v>14.3</c:v>
                </c:pt>
                <c:pt idx="18">
                  <c:v>12.1</c:v>
                </c:pt>
                <c:pt idx="19">
                  <c:v>12.7</c:v>
                </c:pt>
                <c:pt idx="20">
                  <c:v>11.1</c:v>
                </c:pt>
              </c:numCache>
            </c:numRef>
          </c:val>
        </c:ser>
        <c:ser>
          <c:idx val="3"/>
          <c:order val="3"/>
          <c:tx>
            <c:strRef>
              <c:f>Лист1!$E$1</c:f>
              <c:strCache>
                <c:ptCount val="1"/>
                <c:pt idx="0">
                  <c:v>2015г.</c:v>
                </c:pt>
              </c:strCache>
            </c:strRef>
          </c:tx>
          <c:cat>
            <c:strRef>
              <c:f>Лист1!$A$2:$A$22</c:f>
              <c:strCache>
                <c:ptCount val="21"/>
                <c:pt idx="0">
                  <c:v>Российская Федерация</c:v>
                </c:pt>
                <c:pt idx="1">
                  <c:v>Республика Тыва</c:v>
                </c:pt>
                <c:pt idx="2">
                  <c:v>г.Кызыл</c:v>
                </c:pt>
                <c:pt idx="3">
                  <c:v>г.Ак-Довурак</c:v>
                </c:pt>
                <c:pt idx="4">
                  <c:v>Бай-Тайгинский</c:v>
                </c:pt>
                <c:pt idx="5">
                  <c:v>Барун-Хемчикский (село)</c:v>
                </c:pt>
                <c:pt idx="6">
                  <c:v>Дзун-Хемчикский</c:v>
                </c:pt>
                <c:pt idx="7">
                  <c:v>Каа-Хемский</c:v>
                </c:pt>
                <c:pt idx="8">
                  <c:v>Кызылский</c:v>
                </c:pt>
                <c:pt idx="9">
                  <c:v>Монгун-Тайгинский</c:v>
                </c:pt>
                <c:pt idx="10">
                  <c:v>Овюрский</c:v>
                </c:pt>
                <c:pt idx="11">
                  <c:v>Пий-Хемский</c:v>
                </c:pt>
                <c:pt idx="12">
                  <c:v>Сут-Хольский</c:v>
                </c:pt>
                <c:pt idx="13">
                  <c:v>Тандинский</c:v>
                </c:pt>
                <c:pt idx="14">
                  <c:v>Тере-Хольский</c:v>
                </c:pt>
                <c:pt idx="15">
                  <c:v>Тес-Хемский</c:v>
                </c:pt>
                <c:pt idx="16">
                  <c:v>Тоджинский</c:v>
                </c:pt>
                <c:pt idx="17">
                  <c:v>Улуг-Хемский</c:v>
                </c:pt>
                <c:pt idx="18">
                  <c:v>Чаа-Хольский</c:v>
                </c:pt>
                <c:pt idx="19">
                  <c:v>Чеди-Хольский</c:v>
                </c:pt>
                <c:pt idx="20">
                  <c:v>Эрзинский</c:v>
                </c:pt>
              </c:strCache>
            </c:strRef>
          </c:cat>
          <c:val>
            <c:numRef>
              <c:f>Лист1!$E$2:$E$22</c:f>
              <c:numCache>
                <c:formatCode>General</c:formatCode>
                <c:ptCount val="21"/>
                <c:pt idx="0">
                  <c:v>13.1</c:v>
                </c:pt>
                <c:pt idx="1">
                  <c:v>10.3</c:v>
                </c:pt>
                <c:pt idx="2">
                  <c:v>8.1</c:v>
                </c:pt>
                <c:pt idx="3">
                  <c:v>9.6</c:v>
                </c:pt>
                <c:pt idx="4">
                  <c:v>12.9</c:v>
                </c:pt>
                <c:pt idx="5">
                  <c:v>12.8</c:v>
                </c:pt>
                <c:pt idx="6">
                  <c:v>14.8</c:v>
                </c:pt>
                <c:pt idx="7">
                  <c:v>12.7</c:v>
                </c:pt>
                <c:pt idx="8">
                  <c:v>8.5</c:v>
                </c:pt>
                <c:pt idx="9">
                  <c:v>11.7</c:v>
                </c:pt>
                <c:pt idx="10">
                  <c:v>12.8</c:v>
                </c:pt>
                <c:pt idx="11">
                  <c:v>15.7</c:v>
                </c:pt>
                <c:pt idx="12">
                  <c:v>9.4</c:v>
                </c:pt>
                <c:pt idx="13">
                  <c:v>11.9</c:v>
                </c:pt>
                <c:pt idx="14">
                  <c:v>13.9</c:v>
                </c:pt>
                <c:pt idx="15">
                  <c:v>12.2</c:v>
                </c:pt>
                <c:pt idx="16">
                  <c:v>11.6</c:v>
                </c:pt>
                <c:pt idx="17">
                  <c:v>11.5</c:v>
                </c:pt>
                <c:pt idx="18">
                  <c:v>13.8</c:v>
                </c:pt>
                <c:pt idx="19">
                  <c:v>11.8</c:v>
                </c:pt>
                <c:pt idx="20">
                  <c:v>10</c:v>
                </c:pt>
              </c:numCache>
            </c:numRef>
          </c:val>
        </c:ser>
        <c:ser>
          <c:idx val="4"/>
          <c:order val="4"/>
          <c:tx>
            <c:strRef>
              <c:f>Лист1!$F$1</c:f>
              <c:strCache>
                <c:ptCount val="1"/>
                <c:pt idx="0">
                  <c:v>2016г.</c:v>
                </c:pt>
              </c:strCache>
            </c:strRef>
          </c:tx>
          <c:cat>
            <c:strRef>
              <c:f>Лист1!$A$2:$A$22</c:f>
              <c:strCache>
                <c:ptCount val="21"/>
                <c:pt idx="0">
                  <c:v>Российская Федерация</c:v>
                </c:pt>
                <c:pt idx="1">
                  <c:v>Республика Тыва</c:v>
                </c:pt>
                <c:pt idx="2">
                  <c:v>г.Кызыл</c:v>
                </c:pt>
                <c:pt idx="3">
                  <c:v>г.Ак-Довурак</c:v>
                </c:pt>
                <c:pt idx="4">
                  <c:v>Бай-Тайгинский</c:v>
                </c:pt>
                <c:pt idx="5">
                  <c:v>Барун-Хемчикский (село)</c:v>
                </c:pt>
                <c:pt idx="6">
                  <c:v>Дзун-Хемчикский</c:v>
                </c:pt>
                <c:pt idx="7">
                  <c:v>Каа-Хемский</c:v>
                </c:pt>
                <c:pt idx="8">
                  <c:v>Кызылский</c:v>
                </c:pt>
                <c:pt idx="9">
                  <c:v>Монгун-Тайгинский</c:v>
                </c:pt>
                <c:pt idx="10">
                  <c:v>Овюрский</c:v>
                </c:pt>
                <c:pt idx="11">
                  <c:v>Пий-Хемский</c:v>
                </c:pt>
                <c:pt idx="12">
                  <c:v>Сут-Хольский</c:v>
                </c:pt>
                <c:pt idx="13">
                  <c:v>Тандинский</c:v>
                </c:pt>
                <c:pt idx="14">
                  <c:v>Тере-Хольский</c:v>
                </c:pt>
                <c:pt idx="15">
                  <c:v>Тес-Хемский</c:v>
                </c:pt>
                <c:pt idx="16">
                  <c:v>Тоджинский</c:v>
                </c:pt>
                <c:pt idx="17">
                  <c:v>Улуг-Хемский</c:v>
                </c:pt>
                <c:pt idx="18">
                  <c:v>Чаа-Хольский</c:v>
                </c:pt>
                <c:pt idx="19">
                  <c:v>Чеди-Хольский</c:v>
                </c:pt>
                <c:pt idx="20">
                  <c:v>Эрзинский</c:v>
                </c:pt>
              </c:strCache>
            </c:strRef>
          </c:cat>
          <c:val>
            <c:numRef>
              <c:f>Лист1!$F$2:$F$22</c:f>
              <c:numCache>
                <c:formatCode>General</c:formatCode>
                <c:ptCount val="21"/>
                <c:pt idx="0">
                  <c:v>12.9</c:v>
                </c:pt>
                <c:pt idx="1">
                  <c:v>9.8000000000000007</c:v>
                </c:pt>
                <c:pt idx="2">
                  <c:v>8.1</c:v>
                </c:pt>
                <c:pt idx="3">
                  <c:v>10.4</c:v>
                </c:pt>
                <c:pt idx="4">
                  <c:v>9.4</c:v>
                </c:pt>
                <c:pt idx="5">
                  <c:v>12.7</c:v>
                </c:pt>
                <c:pt idx="6">
                  <c:v>10.4</c:v>
                </c:pt>
                <c:pt idx="7">
                  <c:v>10.7</c:v>
                </c:pt>
                <c:pt idx="8">
                  <c:v>8.4</c:v>
                </c:pt>
                <c:pt idx="9">
                  <c:v>11.6</c:v>
                </c:pt>
                <c:pt idx="10">
                  <c:v>9.3000000000000007</c:v>
                </c:pt>
                <c:pt idx="11">
                  <c:v>14.9</c:v>
                </c:pt>
                <c:pt idx="12">
                  <c:v>7.6</c:v>
                </c:pt>
                <c:pt idx="13">
                  <c:v>9.8000000000000007</c:v>
                </c:pt>
                <c:pt idx="14">
                  <c:v>18.5</c:v>
                </c:pt>
                <c:pt idx="15">
                  <c:v>10.1</c:v>
                </c:pt>
                <c:pt idx="16">
                  <c:v>13.3</c:v>
                </c:pt>
                <c:pt idx="17">
                  <c:v>13.1</c:v>
                </c:pt>
                <c:pt idx="18">
                  <c:v>12.4</c:v>
                </c:pt>
                <c:pt idx="19">
                  <c:v>10.6</c:v>
                </c:pt>
                <c:pt idx="20">
                  <c:v>11.3</c:v>
                </c:pt>
              </c:numCache>
            </c:numRef>
          </c:val>
        </c:ser>
        <c:shape val="cylinder"/>
        <c:axId val="181388032"/>
        <c:axId val="181389568"/>
        <c:axId val="0"/>
      </c:bar3DChart>
      <c:catAx>
        <c:axId val="181388032"/>
        <c:scaling>
          <c:orientation val="minMax"/>
        </c:scaling>
        <c:axPos val="b"/>
        <c:numFmt formatCode="General" sourceLinked="0"/>
        <c:tickLblPos val="nextTo"/>
        <c:txPr>
          <a:bodyPr/>
          <a:lstStyle/>
          <a:p>
            <a:pPr>
              <a:defRPr sz="800" b="1">
                <a:latin typeface="Arial" pitchFamily="34" charset="0"/>
                <a:cs typeface="Arial" pitchFamily="34" charset="0"/>
              </a:defRPr>
            </a:pPr>
            <a:endParaRPr lang="ru-RU"/>
          </a:p>
        </c:txPr>
        <c:crossAx val="181389568"/>
        <c:crosses val="autoZero"/>
        <c:auto val="1"/>
        <c:lblAlgn val="ctr"/>
        <c:lblOffset val="100"/>
      </c:catAx>
      <c:valAx>
        <c:axId val="181389568"/>
        <c:scaling>
          <c:orientation val="minMax"/>
        </c:scaling>
        <c:axPos val="l"/>
        <c:majorGridlines/>
        <c:numFmt formatCode="General" sourceLinked="1"/>
        <c:tickLblPos val="nextTo"/>
        <c:txPr>
          <a:bodyPr/>
          <a:lstStyle/>
          <a:p>
            <a:pPr>
              <a:defRPr sz="800">
                <a:latin typeface="Arial" pitchFamily="34" charset="0"/>
                <a:cs typeface="Arial" pitchFamily="34" charset="0"/>
              </a:defRPr>
            </a:pPr>
            <a:endParaRPr lang="ru-RU"/>
          </a:p>
        </c:txPr>
        <c:crossAx val="181388032"/>
        <c:crosses val="autoZero"/>
        <c:crossBetween val="between"/>
      </c:valAx>
    </c:plotArea>
    <c:legend>
      <c:legendPos val="t"/>
      <c:layout>
        <c:manualLayout>
          <c:xMode val="edge"/>
          <c:yMode val="edge"/>
          <c:x val="0.30452143349604188"/>
          <c:y val="4.5594198161364757E-2"/>
          <c:w val="0.52951417079609731"/>
          <c:h val="4.8954338027380383E-2"/>
        </c:manualLayout>
      </c:layout>
      <c:spPr>
        <a:ln>
          <a:solidFill>
            <a:schemeClr val="tx1"/>
          </a:solidFill>
        </a:ln>
      </c:spPr>
      <c:txPr>
        <a:bodyPr/>
        <a:lstStyle/>
        <a:p>
          <a:pPr>
            <a:defRPr sz="800" b="1">
              <a:latin typeface="Arial" pitchFamily="34" charset="0"/>
              <a:cs typeface="Arial" pitchFamily="34" charset="0"/>
            </a:defRPr>
          </a:pPr>
          <a:endParaRPr lang="ru-RU"/>
        </a:p>
      </c:txPr>
    </c:legend>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Лист1!$K$4</c:f>
              <c:strCache>
                <c:ptCount val="1"/>
                <c:pt idx="0">
                  <c:v>%</c:v>
                </c:pt>
              </c:strCache>
            </c:strRef>
          </c:tx>
          <c:dLbls>
            <c:spPr>
              <a:noFill/>
              <a:ln>
                <a:noFill/>
              </a:ln>
              <a:effectLst/>
            </c:spPr>
            <c:showVal val="1"/>
            <c:extLst>
              <c:ext xmlns:c15="http://schemas.microsoft.com/office/drawing/2012/chart" uri="{CE6537A1-D6FC-4f65-9D91-7224C49458BB}">
                <c15:showLeaderLines val="0"/>
              </c:ext>
            </c:extLst>
          </c:dLbls>
          <c:cat>
            <c:strRef>
              <c:f>Лист1!$J$5:$J$14</c:f>
              <c:strCache>
                <c:ptCount val="9"/>
                <c:pt idx="0">
                  <c:v>Артериальная гипертония</c:v>
                </c:pt>
                <c:pt idx="2">
                  <c:v>Наследственная отягощенность</c:v>
                </c:pt>
                <c:pt idx="4">
                  <c:v>Избыточная масса тела (ИМТ&gt;25)</c:v>
                </c:pt>
                <c:pt idx="6">
                  <c:v>Гиперхолестеринемия</c:v>
                </c:pt>
                <c:pt idx="8">
                  <c:v>Курение</c:v>
                </c:pt>
              </c:strCache>
            </c:strRef>
          </c:cat>
          <c:val>
            <c:numRef>
              <c:f>Лист1!$K$5:$K$14</c:f>
              <c:numCache>
                <c:formatCode>General</c:formatCode>
                <c:ptCount val="10"/>
                <c:pt idx="0">
                  <c:v>17.600000000000001</c:v>
                </c:pt>
                <c:pt idx="2">
                  <c:v>55.3</c:v>
                </c:pt>
                <c:pt idx="4">
                  <c:v>27.05</c:v>
                </c:pt>
                <c:pt idx="6">
                  <c:v>55.3</c:v>
                </c:pt>
                <c:pt idx="8">
                  <c:v>7.1</c:v>
                </c:pt>
              </c:numCache>
            </c:numRef>
          </c:val>
        </c:ser>
        <c:axId val="181402624"/>
        <c:axId val="184559104"/>
      </c:barChart>
      <c:catAx>
        <c:axId val="181402624"/>
        <c:scaling>
          <c:orientation val="minMax"/>
        </c:scaling>
        <c:axPos val="b"/>
        <c:numFmt formatCode="General" sourceLinked="1"/>
        <c:tickLblPos val="nextTo"/>
        <c:crossAx val="184559104"/>
        <c:crosses val="autoZero"/>
        <c:auto val="1"/>
        <c:lblAlgn val="ctr"/>
        <c:lblOffset val="100"/>
      </c:catAx>
      <c:valAx>
        <c:axId val="184559104"/>
        <c:scaling>
          <c:orientation val="minMax"/>
        </c:scaling>
        <c:axPos val="l"/>
        <c:majorGridlines/>
        <c:numFmt formatCode="General" sourceLinked="1"/>
        <c:tickLblPos val="nextTo"/>
        <c:crossAx val="181402624"/>
        <c:crosses val="autoZero"/>
        <c:crossBetween val="between"/>
      </c:valAx>
    </c:plotArea>
    <c:plotVisOnly val="1"/>
    <c:dispBlanksAs val="gap"/>
  </c:chart>
  <c:txPr>
    <a:bodyPr/>
    <a:lstStyle/>
    <a:p>
      <a:pPr>
        <a:defRPr sz="800"/>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моложе трудоспособного </c:v>
                </c:pt>
              </c:strCache>
            </c:strRef>
          </c:tx>
          <c:spPr>
            <a:pattFill prst="pct70">
              <a:fgClr>
                <a:srgbClr val="00B050"/>
              </a:fgClr>
              <a:bgClr>
                <a:schemeClr val="bg1"/>
              </a:bgClr>
            </a:pattFill>
            <a:ln>
              <a:solidFill>
                <a:schemeClr val="accent1"/>
              </a:solidFill>
            </a:ln>
          </c:spPr>
          <c:dLbls>
            <c:dLbl>
              <c:idx val="0"/>
              <c:layout>
                <c:manualLayout>
                  <c:x val="-1.2048192771084338E-2"/>
                  <c:y val="-3.763480135325295E-2"/>
                </c:manualLayout>
              </c:layout>
              <c:showVal val="1"/>
              <c:extLst>
                <c:ext xmlns:c15="http://schemas.microsoft.com/office/drawing/2012/chart" uri="{CE6537A1-D6FC-4f65-9D91-7224C49458BB}">
                  <c15:layout/>
                </c:ext>
              </c:extLst>
            </c:dLbl>
            <c:dLbl>
              <c:idx val="1"/>
              <c:layout>
                <c:manualLayout>
                  <c:x val="-1.6064257028112521E-2"/>
                  <c:y val="-3.7634801353252895E-2"/>
                </c:manualLayout>
              </c:layout>
              <c:showVal val="1"/>
              <c:extLst>
                <c:ext xmlns:c15="http://schemas.microsoft.com/office/drawing/2012/chart" uri="{CE6537A1-D6FC-4f65-9D91-7224C49458BB}">
                  <c15:layout/>
                </c:ext>
              </c:extLst>
            </c:dLbl>
            <c:dLbl>
              <c:idx val="2"/>
              <c:layout>
                <c:manualLayout>
                  <c:x val="-1.8072289156626578E-2"/>
                  <c:y val="-4.7449677155374591E-2"/>
                </c:manualLayout>
              </c:layout>
              <c:showVal val="1"/>
              <c:extLst>
                <c:ext xmlns:c15="http://schemas.microsoft.com/office/drawing/2012/chart" uri="{CE6537A1-D6FC-4f65-9D91-7224C49458BB}">
                  <c15:layout/>
                </c:ext>
              </c:extLst>
            </c:dLbl>
            <c:dLbl>
              <c:idx val="3"/>
              <c:layout>
                <c:manualLayout>
                  <c:x val="-1.8072289156626505E-2"/>
                  <c:y val="-6.6754089198926433E-2"/>
                </c:manualLayout>
              </c:layout>
              <c:showVal val="1"/>
              <c:extLst>
                <c:ext xmlns:c15="http://schemas.microsoft.com/office/drawing/2012/chart" uri="{CE6537A1-D6FC-4f65-9D91-7224C49458BB}">
                  <c15:layout/>
                </c:ext>
              </c:extLst>
            </c:dLbl>
            <c:dLbl>
              <c:idx val="4"/>
              <c:layout>
                <c:manualLayout>
                  <c:x val="-2.0080321285140635E-2"/>
                  <c:y val="-5.2194445276089567E-2"/>
                </c:manualLayout>
              </c:layout>
              <c:showVal val="1"/>
              <c:extLst>
                <c:ext xmlns:c15="http://schemas.microsoft.com/office/drawing/2012/chart" uri="{CE6537A1-D6FC-4f65-9D91-7224C49458BB}">
                  <c15:layout/>
                </c:ext>
              </c:extLst>
            </c:dLbl>
            <c:spPr>
              <a:noFill/>
              <a:ln>
                <a:noFill/>
              </a:ln>
              <a:effectLst/>
            </c:spPr>
            <c:showVal val="1"/>
            <c:extLst>
              <c:ext xmlns:c15="http://schemas.microsoft.com/office/drawing/2012/chart" uri="{CE6537A1-D6FC-4f65-9D91-7224C49458BB}">
                <c15:showLeaderLines val="0"/>
              </c:ext>
            </c:extLst>
          </c:dLbls>
          <c:cat>
            <c:strRef>
              <c:f>Лист1!$A$2:$A$6</c:f>
              <c:strCache>
                <c:ptCount val="5"/>
                <c:pt idx="0">
                  <c:v>2014 г.</c:v>
                </c:pt>
                <c:pt idx="1">
                  <c:v>2015 г.</c:v>
                </c:pt>
                <c:pt idx="2">
                  <c:v>2016 г.</c:v>
                </c:pt>
                <c:pt idx="3">
                  <c:v>2017 г.</c:v>
                </c:pt>
                <c:pt idx="4">
                  <c:v>2018 г.</c:v>
                </c:pt>
              </c:strCache>
            </c:strRef>
          </c:cat>
          <c:val>
            <c:numRef>
              <c:f>Лист1!$B$2:$B$6</c:f>
              <c:numCache>
                <c:formatCode>0.0</c:formatCode>
                <c:ptCount val="5"/>
                <c:pt idx="0" formatCode="General">
                  <c:v>102.5</c:v>
                </c:pt>
                <c:pt idx="1">
                  <c:v>105</c:v>
                </c:pt>
                <c:pt idx="2" formatCode="General">
                  <c:v>107.3</c:v>
                </c:pt>
                <c:pt idx="3" formatCode="General">
                  <c:v>109.4</c:v>
                </c:pt>
                <c:pt idx="4" formatCode="General">
                  <c:v>111.4</c:v>
                </c:pt>
              </c:numCache>
            </c:numRef>
          </c:val>
        </c:ser>
        <c:ser>
          <c:idx val="1"/>
          <c:order val="1"/>
          <c:tx>
            <c:strRef>
              <c:f>Лист1!$C$1</c:f>
              <c:strCache>
                <c:ptCount val="1"/>
                <c:pt idx="0">
                  <c:v>трудоспособное</c:v>
                </c:pt>
              </c:strCache>
            </c:strRef>
          </c:tx>
          <c:spPr>
            <a:pattFill prst="dkVert">
              <a:fgClr>
                <a:srgbClr val="0070C0"/>
              </a:fgClr>
              <a:bgClr>
                <a:schemeClr val="bg1"/>
              </a:bgClr>
            </a:pattFill>
            <a:ln>
              <a:solidFill>
                <a:schemeClr val="accent1"/>
              </a:solidFill>
            </a:ln>
          </c:spPr>
          <c:dLbls>
            <c:dLbl>
              <c:idx val="0"/>
              <c:layout>
                <c:manualLayout>
                  <c:x val="2.0080321285140612E-3"/>
                  <c:y val="-4.2704626334520698E-2"/>
                </c:manualLayout>
              </c:layout>
              <c:showVal val="1"/>
              <c:extLst>
                <c:ext xmlns:c15="http://schemas.microsoft.com/office/drawing/2012/chart" uri="{CE6537A1-D6FC-4f65-9D91-7224C49458BB}">
                  <c15:layout/>
                </c:ext>
              </c:extLst>
            </c:dLbl>
            <c:dLbl>
              <c:idx val="1"/>
              <c:layout>
                <c:manualLayout>
                  <c:x val="3.2128514056224897E-2"/>
                  <c:y val="1.0139416983523292E-2"/>
                </c:manualLayout>
              </c:layout>
              <c:showVal val="1"/>
              <c:extLst>
                <c:ext xmlns:c15="http://schemas.microsoft.com/office/drawing/2012/chart" uri="{CE6537A1-D6FC-4f65-9D91-7224C49458BB}">
                  <c15:layout/>
                </c:ext>
              </c:extLst>
            </c:dLbl>
            <c:dLbl>
              <c:idx val="2"/>
              <c:layout>
                <c:manualLayout>
                  <c:x val="4.2168674698795192E-2"/>
                  <c:y val="2.0278833967046894E-2"/>
                </c:manualLayout>
              </c:layout>
              <c:showVal val="1"/>
              <c:extLst>
                <c:ext xmlns:c15="http://schemas.microsoft.com/office/drawing/2012/chart" uri="{CE6537A1-D6FC-4f65-9D91-7224C49458BB}">
                  <c15:layout/>
                </c:ext>
              </c:extLst>
            </c:dLbl>
            <c:dLbl>
              <c:idx val="3"/>
              <c:layout>
                <c:manualLayout>
                  <c:x val="4.4176706827309523E-2"/>
                  <c:y val="4.0557667934094134E-2"/>
                </c:manualLayout>
              </c:layout>
              <c:showVal val="1"/>
              <c:extLst>
                <c:ext xmlns:c15="http://schemas.microsoft.com/office/drawing/2012/chart" uri="{CE6537A1-D6FC-4f65-9D91-7224C49458BB}">
                  <c15:layout/>
                </c:ext>
              </c:extLst>
            </c:dLbl>
            <c:dLbl>
              <c:idx val="4"/>
              <c:layout>
                <c:manualLayout>
                  <c:x val="4.4176706827309523E-2"/>
                  <c:y val="5.5766793409379518E-2"/>
                </c:manualLayout>
              </c:layout>
              <c:showVal val="1"/>
              <c:extLst>
                <c:ext xmlns:c15="http://schemas.microsoft.com/office/drawing/2012/chart" uri="{CE6537A1-D6FC-4f65-9D91-7224C49458BB}">
                  <c15:layout/>
                </c:ext>
              </c:extLst>
            </c:dLbl>
            <c:spPr>
              <a:noFill/>
              <a:ln>
                <a:noFill/>
              </a:ln>
              <a:effectLst/>
            </c:spPr>
            <c:showVal val="1"/>
            <c:extLst>
              <c:ext xmlns:c15="http://schemas.microsoft.com/office/drawing/2012/chart" uri="{CE6537A1-D6FC-4f65-9D91-7224C49458BB}">
                <c15:showLeaderLines val="0"/>
              </c:ext>
            </c:extLst>
          </c:dLbls>
          <c:cat>
            <c:strRef>
              <c:f>Лист1!$A$2:$A$6</c:f>
              <c:strCache>
                <c:ptCount val="5"/>
                <c:pt idx="0">
                  <c:v>2014 г.</c:v>
                </c:pt>
                <c:pt idx="1">
                  <c:v>2015 г.</c:v>
                </c:pt>
                <c:pt idx="2">
                  <c:v>2016 г.</c:v>
                </c:pt>
                <c:pt idx="3">
                  <c:v>2017 г.</c:v>
                </c:pt>
                <c:pt idx="4">
                  <c:v>2018 г.</c:v>
                </c:pt>
              </c:strCache>
            </c:strRef>
          </c:cat>
          <c:val>
            <c:numRef>
              <c:f>Лист1!$C$2:$C$6</c:f>
              <c:numCache>
                <c:formatCode>General</c:formatCode>
                <c:ptCount val="5"/>
                <c:pt idx="0">
                  <c:v>177.1</c:v>
                </c:pt>
                <c:pt idx="1">
                  <c:v>175.6</c:v>
                </c:pt>
                <c:pt idx="2" formatCode="0.0">
                  <c:v>174</c:v>
                </c:pt>
                <c:pt idx="3">
                  <c:v>173.7</c:v>
                </c:pt>
                <c:pt idx="4">
                  <c:v>173.6</c:v>
                </c:pt>
              </c:numCache>
            </c:numRef>
          </c:val>
        </c:ser>
        <c:ser>
          <c:idx val="2"/>
          <c:order val="2"/>
          <c:tx>
            <c:strRef>
              <c:f>Лист1!$D$1</c:f>
              <c:strCache>
                <c:ptCount val="1"/>
                <c:pt idx="0">
                  <c:v>старше трудоспособного</c:v>
                </c:pt>
              </c:strCache>
            </c:strRef>
          </c:tx>
          <c:spPr>
            <a:pattFill prst="trellis">
              <a:fgClr>
                <a:schemeClr val="accent2">
                  <a:lumMod val="75000"/>
                </a:schemeClr>
              </a:fgClr>
              <a:bgClr>
                <a:schemeClr val="bg1"/>
              </a:bgClr>
            </a:pattFill>
            <a:ln>
              <a:solidFill>
                <a:schemeClr val="accent1"/>
              </a:solidFill>
            </a:ln>
          </c:spPr>
          <c:dLbls>
            <c:dLbl>
              <c:idx val="0"/>
              <c:layout>
                <c:manualLayout>
                  <c:x val="1.0040160642570401E-2"/>
                  <c:y val="8.6420566250511466E-3"/>
                </c:manualLayout>
              </c:layout>
              <c:showVal val="1"/>
              <c:extLst>
                <c:ext xmlns:c15="http://schemas.microsoft.com/office/drawing/2012/chart" uri="{CE6537A1-D6FC-4f65-9D91-7224C49458BB}">
                  <c15:layout/>
                </c:ext>
              </c:extLst>
            </c:dLbl>
            <c:dLbl>
              <c:idx val="1"/>
              <c:layout>
                <c:manualLayout>
                  <c:x val="1.0040160642570416E-2"/>
                  <c:y val="-3.7959741724300042E-2"/>
                </c:manualLayout>
              </c:layout>
              <c:showVal val="1"/>
              <c:extLst>
                <c:ext xmlns:c15="http://schemas.microsoft.com/office/drawing/2012/chart" uri="{CE6537A1-D6FC-4f65-9D91-7224C49458BB}">
                  <c15:layout/>
                </c:ext>
              </c:extLst>
            </c:dLbl>
            <c:dLbl>
              <c:idx val="2"/>
              <c:layout>
                <c:manualLayout>
                  <c:x val="1.0040160642570416E-2"/>
                  <c:y val="-5.3168867199584795E-2"/>
                </c:manualLayout>
              </c:layout>
              <c:showVal val="1"/>
              <c:extLst>
                <c:ext xmlns:c15="http://schemas.microsoft.com/office/drawing/2012/chart" uri="{CE6537A1-D6FC-4f65-9D91-7224C49458BB}">
                  <c15:layout/>
                </c:ext>
              </c:extLst>
            </c:dLbl>
            <c:dLbl>
              <c:idx val="3"/>
              <c:layout>
                <c:manualLayout>
                  <c:x val="1.2048192771084258E-2"/>
                  <c:y val="-5.7913635320300597E-2"/>
                </c:manualLayout>
              </c:layout>
              <c:showVal val="1"/>
              <c:extLst>
                <c:ext xmlns:c15="http://schemas.microsoft.com/office/drawing/2012/chart" uri="{CE6537A1-D6FC-4f65-9D91-7224C49458BB}">
                  <c15:layout/>
                </c:ext>
              </c:extLst>
            </c:dLbl>
            <c:dLbl>
              <c:idx val="4"/>
              <c:layout>
                <c:manualLayout>
                  <c:x val="1.0040160642570416E-2"/>
                  <c:y val="-7.2798219614183923E-2"/>
                </c:manualLayout>
              </c:layout>
              <c:showVal val="1"/>
              <c:extLst>
                <c:ext xmlns:c15="http://schemas.microsoft.com/office/drawing/2012/chart" uri="{CE6537A1-D6FC-4f65-9D91-7224C49458BB}">
                  <c15:layout/>
                </c:ext>
              </c:extLst>
            </c:dLbl>
            <c:spPr>
              <a:noFill/>
              <a:ln>
                <a:noFill/>
              </a:ln>
              <a:effectLst/>
            </c:spPr>
            <c:showVal val="1"/>
            <c:extLst>
              <c:ext xmlns:c15="http://schemas.microsoft.com/office/drawing/2012/chart" uri="{CE6537A1-D6FC-4f65-9D91-7224C49458BB}">
                <c15:showLeaderLines val="0"/>
              </c:ext>
            </c:extLst>
          </c:dLbls>
          <c:cat>
            <c:strRef>
              <c:f>Лист1!$A$2:$A$6</c:f>
              <c:strCache>
                <c:ptCount val="5"/>
                <c:pt idx="0">
                  <c:v>2014 г.</c:v>
                </c:pt>
                <c:pt idx="1">
                  <c:v>2015 г.</c:v>
                </c:pt>
                <c:pt idx="2">
                  <c:v>2016 г.</c:v>
                </c:pt>
                <c:pt idx="3">
                  <c:v>2017 г.</c:v>
                </c:pt>
                <c:pt idx="4">
                  <c:v>2018 г.</c:v>
                </c:pt>
              </c:strCache>
            </c:strRef>
          </c:cat>
          <c:val>
            <c:numRef>
              <c:f>Лист1!$D$2:$D$6</c:f>
              <c:numCache>
                <c:formatCode>General</c:formatCode>
                <c:ptCount val="5"/>
                <c:pt idx="0">
                  <c:v>32.200000000000003</c:v>
                </c:pt>
                <c:pt idx="1">
                  <c:v>33.1</c:v>
                </c:pt>
                <c:pt idx="2">
                  <c:v>34.300000000000004</c:v>
                </c:pt>
                <c:pt idx="3">
                  <c:v>35.4</c:v>
                </c:pt>
                <c:pt idx="4">
                  <c:v>36.700000000000003</c:v>
                </c:pt>
              </c:numCache>
            </c:numRef>
          </c:val>
        </c:ser>
        <c:axId val="151302144"/>
        <c:axId val="151303680"/>
      </c:barChart>
      <c:catAx>
        <c:axId val="151302144"/>
        <c:scaling>
          <c:orientation val="minMax"/>
        </c:scaling>
        <c:axPos val="b"/>
        <c:numFmt formatCode="General" sourceLinked="0"/>
        <c:tickLblPos val="nextTo"/>
        <c:crossAx val="151303680"/>
        <c:crosses val="autoZero"/>
        <c:auto val="1"/>
        <c:lblAlgn val="ctr"/>
        <c:lblOffset val="100"/>
      </c:catAx>
      <c:valAx>
        <c:axId val="151303680"/>
        <c:scaling>
          <c:orientation val="minMax"/>
          <c:max val="180"/>
          <c:min val="20"/>
        </c:scaling>
        <c:axPos val="l"/>
        <c:majorGridlines/>
        <c:numFmt formatCode="General" sourceLinked="1"/>
        <c:tickLblPos val="nextTo"/>
        <c:crossAx val="151302144"/>
        <c:crosses val="autoZero"/>
        <c:crossBetween val="between"/>
        <c:majorUnit val="10"/>
        <c:minorUnit val="10"/>
      </c:valAx>
    </c:plotArea>
    <c:legend>
      <c:legendPos val="r"/>
      <c:layout>
        <c:manualLayout>
          <c:xMode val="edge"/>
          <c:yMode val="edge"/>
          <c:x val="0.71919346678051321"/>
          <c:y val="9.3250701076814047E-2"/>
          <c:w val="0.25941672200613475"/>
          <c:h val="0.2750252986437533"/>
        </c:manualLayout>
      </c:layout>
    </c:legend>
    <c:plotVisOnly val="1"/>
    <c:dispBlanksAs val="gap"/>
  </c:chart>
  <c:spPr>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manualLayout>
          <c:layoutTarget val="inner"/>
          <c:xMode val="edge"/>
          <c:yMode val="edge"/>
          <c:x val="0.1306329367802139"/>
          <c:y val="3.7941802492881892E-2"/>
          <c:w val="0.56675500801108525"/>
          <c:h val="0.93437987807231071"/>
        </c:manualLayout>
      </c:layout>
      <c:pieChart>
        <c:varyColors val="1"/>
        <c:ser>
          <c:idx val="0"/>
          <c:order val="0"/>
          <c:tx>
            <c:strRef>
              <c:f>Лист1!$B$1</c:f>
              <c:strCache>
                <c:ptCount val="1"/>
                <c:pt idx="0">
                  <c:v>Ряд 1</c:v>
                </c:pt>
              </c:strCache>
            </c:strRef>
          </c:tx>
          <c:dPt>
            <c:idx val="0"/>
            <c:spPr>
              <a:solidFill>
                <a:srgbClr val="0070C0"/>
              </a:solidFill>
            </c:spPr>
          </c:dPt>
          <c:dPt>
            <c:idx val="1"/>
            <c:spPr>
              <a:solidFill>
                <a:srgbClr val="C00000"/>
              </a:solidFill>
            </c:spPr>
          </c:dPt>
          <c:dLbls>
            <c:dLbl>
              <c:idx val="0"/>
              <c:tx>
                <c:rich>
                  <a:bodyPr/>
                  <a:lstStyle/>
                  <a:p>
                    <a:r>
                      <a:rPr lang="en-US" b="1" smtClean="0">
                        <a:solidFill>
                          <a:schemeClr val="bg1"/>
                        </a:solidFill>
                        <a:latin typeface="Times New Roman" pitchFamily="18" charset="0"/>
                        <a:cs typeface="Times New Roman" pitchFamily="18" charset="0"/>
                      </a:rPr>
                      <a:t>1586</a:t>
                    </a:r>
                    <a:r>
                      <a:rPr lang="ru-RU" b="1" smtClean="0">
                        <a:solidFill>
                          <a:schemeClr val="bg1"/>
                        </a:solidFill>
                        <a:latin typeface="Times New Roman" pitchFamily="18" charset="0"/>
                        <a:cs typeface="Times New Roman" pitchFamily="18" charset="0"/>
                      </a:rPr>
                      <a:t> чел.</a:t>
                    </a:r>
                    <a:r>
                      <a:rPr lang="en-US" b="1" smtClean="0">
                        <a:solidFill>
                          <a:schemeClr val="bg1"/>
                        </a:solidFill>
                        <a:latin typeface="Times New Roman" pitchFamily="18" charset="0"/>
                        <a:cs typeface="Times New Roman" pitchFamily="18" charset="0"/>
                      </a:rPr>
                      <a:t>; </a:t>
                    </a:r>
                    <a:endParaRPr lang="ru-RU" b="1" smtClean="0">
                      <a:solidFill>
                        <a:schemeClr val="bg1"/>
                      </a:solidFill>
                      <a:latin typeface="Times New Roman" pitchFamily="18" charset="0"/>
                      <a:cs typeface="Times New Roman" pitchFamily="18" charset="0"/>
                    </a:endParaRPr>
                  </a:p>
                  <a:p>
                    <a:r>
                      <a:rPr lang="en-US" b="1" smtClean="0">
                        <a:solidFill>
                          <a:schemeClr val="bg1"/>
                        </a:solidFill>
                        <a:latin typeface="Times New Roman" pitchFamily="18" charset="0"/>
                        <a:cs typeface="Times New Roman" pitchFamily="18" charset="0"/>
                      </a:rPr>
                      <a:t>39</a:t>
                    </a:r>
                    <a:r>
                      <a:rPr lang="en-US" b="1">
                        <a:solidFill>
                          <a:schemeClr val="bg1"/>
                        </a:solidFill>
                        <a:latin typeface="Times New Roman" pitchFamily="18" charset="0"/>
                        <a:cs typeface="Times New Roman" pitchFamily="18" charset="0"/>
                      </a:rPr>
                      <a:t>%</a:t>
                    </a:r>
                  </a:p>
                </c:rich>
              </c:tx>
              <c:dLblPos val="ctr"/>
              <c:showVal val="1"/>
              <c:showPercent val="1"/>
              <c:extLst>
                <c:ext xmlns:c15="http://schemas.microsoft.com/office/drawing/2012/chart" uri="{CE6537A1-D6FC-4f65-9D91-7224C49458BB}"/>
              </c:extLst>
            </c:dLbl>
            <c:dLbl>
              <c:idx val="1"/>
              <c:tx>
                <c:rich>
                  <a:bodyPr/>
                  <a:lstStyle/>
                  <a:p>
                    <a:r>
                      <a:rPr lang="en-US" b="1" smtClean="0">
                        <a:solidFill>
                          <a:schemeClr val="bg1"/>
                        </a:solidFill>
                        <a:latin typeface="Times New Roman" pitchFamily="18" charset="0"/>
                        <a:cs typeface="Times New Roman" pitchFamily="18" charset="0"/>
                      </a:rPr>
                      <a:t>2500</a:t>
                    </a:r>
                    <a:r>
                      <a:rPr lang="ru-RU" b="1" smtClean="0">
                        <a:solidFill>
                          <a:schemeClr val="bg1"/>
                        </a:solidFill>
                        <a:latin typeface="Times New Roman" pitchFamily="18" charset="0"/>
                        <a:cs typeface="Times New Roman" pitchFamily="18" charset="0"/>
                      </a:rPr>
                      <a:t> чел.</a:t>
                    </a:r>
                    <a:r>
                      <a:rPr lang="en-US" b="1" smtClean="0">
                        <a:solidFill>
                          <a:schemeClr val="bg1"/>
                        </a:solidFill>
                        <a:latin typeface="Times New Roman" pitchFamily="18" charset="0"/>
                        <a:cs typeface="Times New Roman" pitchFamily="18" charset="0"/>
                      </a:rPr>
                      <a:t>; </a:t>
                    </a:r>
                    <a:endParaRPr lang="ru-RU" b="1" smtClean="0">
                      <a:solidFill>
                        <a:schemeClr val="bg1"/>
                      </a:solidFill>
                      <a:latin typeface="Times New Roman" pitchFamily="18" charset="0"/>
                      <a:cs typeface="Times New Roman" pitchFamily="18" charset="0"/>
                    </a:endParaRPr>
                  </a:p>
                  <a:p>
                    <a:r>
                      <a:rPr lang="en-US" b="1" smtClean="0">
                        <a:solidFill>
                          <a:schemeClr val="bg1"/>
                        </a:solidFill>
                        <a:latin typeface="Times New Roman" pitchFamily="18" charset="0"/>
                        <a:cs typeface="Times New Roman" pitchFamily="18" charset="0"/>
                      </a:rPr>
                      <a:t>61</a:t>
                    </a:r>
                    <a:r>
                      <a:rPr lang="en-US" b="1">
                        <a:solidFill>
                          <a:schemeClr val="bg1"/>
                        </a:solidFill>
                        <a:latin typeface="Times New Roman" pitchFamily="18" charset="0"/>
                        <a:cs typeface="Times New Roman" pitchFamily="18" charset="0"/>
                      </a:rPr>
                      <a:t>%</a:t>
                    </a:r>
                  </a:p>
                </c:rich>
              </c:tx>
              <c:dLblPos val="ctr"/>
              <c:showVal val="1"/>
              <c:showPercent val="1"/>
              <c:extLst>
                <c:ext xmlns:c15="http://schemas.microsoft.com/office/drawing/2012/chart" uri="{CE6537A1-D6FC-4f65-9D91-7224C49458BB}"/>
              </c:extLst>
            </c:dLbl>
            <c:spPr>
              <a:noFill/>
              <a:ln>
                <a:noFill/>
              </a:ln>
              <a:effectLst/>
            </c:spPr>
            <c:dLblPos val="ctr"/>
            <c:showVal val="1"/>
            <c:showPercent val="1"/>
            <c:showLeaderLines val="1"/>
            <c:extLst>
              <c:ext xmlns:c15="http://schemas.microsoft.com/office/drawing/2012/chart" uri="{CE6537A1-D6FC-4f65-9D91-7224C49458BB}"/>
            </c:extLst>
          </c:dLbls>
          <c:cat>
            <c:strRef>
              <c:f>Лист1!$A$2:$A$3</c:f>
              <c:strCache>
                <c:ptCount val="2"/>
                <c:pt idx="0">
                  <c:v>Первичные</c:v>
                </c:pt>
                <c:pt idx="1">
                  <c:v>Повторные</c:v>
                </c:pt>
              </c:strCache>
            </c:strRef>
          </c:cat>
          <c:val>
            <c:numRef>
              <c:f>Лист1!$B$2:$B$3</c:f>
              <c:numCache>
                <c:formatCode>General</c:formatCode>
                <c:ptCount val="2"/>
                <c:pt idx="0">
                  <c:v>1586</c:v>
                </c:pt>
                <c:pt idx="1">
                  <c:v>2500</c:v>
                </c:pt>
              </c:numCache>
            </c:numRef>
          </c:val>
        </c:ser>
        <c:firstSliceAng val="0"/>
      </c:pieChart>
    </c:plotArea>
    <c:legend>
      <c:legendPos val="r"/>
      <c:layout>
        <c:manualLayout>
          <c:xMode val="edge"/>
          <c:yMode val="edge"/>
          <c:x val="0.70419486615539106"/>
          <c:y val="0.16615553210487866"/>
          <c:w val="0.24762656494863786"/>
          <c:h val="0.53622777822875234"/>
        </c:manualLayout>
      </c:layout>
      <c:overlay val="1"/>
      <c:spPr>
        <a:noFill/>
        <a:ln w="9525" cap="flat" cmpd="sng" algn="ctr">
          <a:noFill/>
          <a:prstDash val="solid"/>
        </a:ln>
        <a:effectLst>
          <a:outerShdw blurRad="40000" dist="20000" dir="5400000" rotWithShape="0">
            <a:srgbClr val="000000">
              <a:alpha val="38000"/>
            </a:srgbClr>
          </a:outerShdw>
        </a:effectLst>
      </c:spPr>
    </c:legend>
    <c:plotVisOnly val="1"/>
    <c:dispBlanksAs val="zero"/>
    <c:showDLblsOverMax val="1"/>
  </c:chart>
  <c:txPr>
    <a:bodyPr/>
    <a:lstStyle/>
    <a:p>
      <a:pPr>
        <a:defRPr sz="800"/>
      </a:pPr>
      <a:endParaRPr lang="ru-RU"/>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manualLayout>
          <c:layoutTarget val="inner"/>
          <c:xMode val="edge"/>
          <c:yMode val="edge"/>
          <c:x val="0.12818059200933216"/>
          <c:y val="2.6073891579645608E-2"/>
          <c:w val="0.61709560610481673"/>
          <c:h val="0.94785221684071064"/>
        </c:manualLayout>
      </c:layout>
      <c:pieChart>
        <c:varyColors val="1"/>
        <c:ser>
          <c:idx val="0"/>
          <c:order val="0"/>
          <c:tx>
            <c:strRef>
              <c:f>Лист1!$B$1</c:f>
              <c:strCache>
                <c:ptCount val="1"/>
                <c:pt idx="0">
                  <c:v>чел.</c:v>
                </c:pt>
              </c:strCache>
            </c:strRef>
          </c:tx>
          <c:spPr>
            <a:solidFill>
              <a:srgbClr val="0070C0"/>
            </a:solidFill>
          </c:spPr>
          <c:dPt>
            <c:idx val="1"/>
            <c:spPr>
              <a:solidFill>
                <a:srgbClr val="C00000"/>
              </a:solidFill>
            </c:spPr>
          </c:dPt>
          <c:dLbls>
            <c:dLbl>
              <c:idx val="0"/>
              <c:tx>
                <c:rich>
                  <a:bodyPr/>
                  <a:lstStyle/>
                  <a:p>
                    <a:r>
                      <a:rPr lang="en-US" b="1" smtClean="0">
                        <a:solidFill>
                          <a:schemeClr val="bg1"/>
                        </a:solidFill>
                        <a:latin typeface="Times New Roman" pitchFamily="18" charset="0"/>
                        <a:cs typeface="Times New Roman" pitchFamily="18" charset="0"/>
                      </a:rPr>
                      <a:t>3</a:t>
                    </a:r>
                    <a:r>
                      <a:rPr lang="en-US" smtClean="0">
                        <a:solidFill>
                          <a:schemeClr val="bg1"/>
                        </a:solidFill>
                        <a:latin typeface="Times New Roman" pitchFamily="18" charset="0"/>
                        <a:cs typeface="Times New Roman" pitchFamily="18" charset="0"/>
                      </a:rPr>
                      <a:t>530</a:t>
                    </a:r>
                    <a:r>
                      <a:rPr lang="ru-RU" smtClean="0">
                        <a:solidFill>
                          <a:schemeClr val="bg1"/>
                        </a:solidFill>
                        <a:latin typeface="Times New Roman" pitchFamily="18" charset="0"/>
                        <a:cs typeface="Times New Roman" pitchFamily="18" charset="0"/>
                      </a:rPr>
                      <a:t> чел.</a:t>
                    </a:r>
                    <a:r>
                      <a:rPr lang="en-US" smtClean="0">
                        <a:solidFill>
                          <a:schemeClr val="bg1"/>
                        </a:solidFill>
                        <a:latin typeface="Times New Roman" pitchFamily="18" charset="0"/>
                        <a:cs typeface="Times New Roman" pitchFamily="18" charset="0"/>
                      </a:rPr>
                      <a:t>; </a:t>
                    </a:r>
                    <a:endParaRPr lang="ru-RU" smtClean="0">
                      <a:solidFill>
                        <a:schemeClr val="bg1"/>
                      </a:solidFill>
                      <a:latin typeface="Times New Roman" pitchFamily="18" charset="0"/>
                      <a:cs typeface="Times New Roman" pitchFamily="18" charset="0"/>
                    </a:endParaRPr>
                  </a:p>
                  <a:p>
                    <a:r>
                      <a:rPr lang="en-US" smtClean="0">
                        <a:solidFill>
                          <a:schemeClr val="bg1"/>
                        </a:solidFill>
                        <a:latin typeface="Times New Roman" pitchFamily="18" charset="0"/>
                        <a:cs typeface="Times New Roman" pitchFamily="18" charset="0"/>
                      </a:rPr>
                      <a:t>86</a:t>
                    </a:r>
                    <a:r>
                      <a:rPr lang="en-US">
                        <a:solidFill>
                          <a:schemeClr val="bg1"/>
                        </a:solidFill>
                        <a:latin typeface="Times New Roman" pitchFamily="18" charset="0"/>
                        <a:cs typeface="Times New Roman" pitchFamily="18" charset="0"/>
                      </a:rPr>
                      <a:t>%</a:t>
                    </a:r>
                  </a:p>
                </c:rich>
              </c:tx>
              <c:dLblPos val="ctr"/>
              <c:showVal val="1"/>
              <c:showPercent val="1"/>
              <c:extLst>
                <c:ext xmlns:c15="http://schemas.microsoft.com/office/drawing/2012/chart" uri="{CE6537A1-D6FC-4f65-9D91-7224C49458BB}"/>
              </c:extLst>
            </c:dLbl>
            <c:dLbl>
              <c:idx val="1"/>
              <c:tx>
                <c:rich>
                  <a:bodyPr/>
                  <a:lstStyle/>
                  <a:p>
                    <a:r>
                      <a:rPr lang="en-US" b="1" smtClean="0">
                        <a:solidFill>
                          <a:schemeClr val="bg1"/>
                        </a:solidFill>
                        <a:latin typeface="Times New Roman" pitchFamily="18" charset="0"/>
                        <a:cs typeface="Times New Roman" pitchFamily="18" charset="0"/>
                      </a:rPr>
                      <a:t>5</a:t>
                    </a:r>
                    <a:r>
                      <a:rPr lang="en-US" smtClean="0">
                        <a:solidFill>
                          <a:schemeClr val="bg1"/>
                        </a:solidFill>
                        <a:latin typeface="Times New Roman" pitchFamily="18" charset="0"/>
                        <a:cs typeface="Times New Roman" pitchFamily="18" charset="0"/>
                      </a:rPr>
                      <a:t>56</a:t>
                    </a:r>
                    <a:r>
                      <a:rPr lang="ru-RU" smtClean="0">
                        <a:solidFill>
                          <a:schemeClr val="bg1"/>
                        </a:solidFill>
                        <a:latin typeface="Times New Roman" pitchFamily="18" charset="0"/>
                        <a:cs typeface="Times New Roman" pitchFamily="18" charset="0"/>
                      </a:rPr>
                      <a:t> чел.</a:t>
                    </a:r>
                    <a:r>
                      <a:rPr lang="en-US" smtClean="0">
                        <a:solidFill>
                          <a:schemeClr val="bg1"/>
                        </a:solidFill>
                        <a:latin typeface="Times New Roman" pitchFamily="18" charset="0"/>
                        <a:cs typeface="Times New Roman" pitchFamily="18" charset="0"/>
                      </a:rPr>
                      <a:t>; </a:t>
                    </a:r>
                    <a:endParaRPr lang="ru-RU" smtClean="0">
                      <a:solidFill>
                        <a:schemeClr val="bg1"/>
                      </a:solidFill>
                      <a:latin typeface="Times New Roman" pitchFamily="18" charset="0"/>
                      <a:cs typeface="Times New Roman" pitchFamily="18" charset="0"/>
                    </a:endParaRPr>
                  </a:p>
                  <a:p>
                    <a:r>
                      <a:rPr lang="en-US" smtClean="0">
                        <a:solidFill>
                          <a:schemeClr val="bg1"/>
                        </a:solidFill>
                        <a:latin typeface="Times New Roman" pitchFamily="18" charset="0"/>
                        <a:cs typeface="Times New Roman" pitchFamily="18" charset="0"/>
                      </a:rPr>
                      <a:t>14</a:t>
                    </a:r>
                    <a:r>
                      <a:rPr lang="en-US">
                        <a:solidFill>
                          <a:schemeClr val="bg1"/>
                        </a:solidFill>
                        <a:latin typeface="Times New Roman" pitchFamily="18" charset="0"/>
                        <a:cs typeface="Times New Roman" pitchFamily="18" charset="0"/>
                      </a:rPr>
                      <a:t>%</a:t>
                    </a:r>
                  </a:p>
                </c:rich>
              </c:tx>
              <c:dLblPos val="ctr"/>
              <c:showVal val="1"/>
              <c:showPercent val="1"/>
              <c:extLst>
                <c:ext xmlns:c15="http://schemas.microsoft.com/office/drawing/2012/chart" uri="{CE6537A1-D6FC-4f65-9D91-7224C49458BB}"/>
              </c:extLst>
            </c:dLbl>
            <c:spPr>
              <a:noFill/>
              <a:ln>
                <a:noFill/>
              </a:ln>
              <a:effectLst/>
            </c:spPr>
            <c:txPr>
              <a:bodyPr/>
              <a:lstStyle/>
              <a:p>
                <a:pPr>
                  <a:defRPr b="1"/>
                </a:pPr>
                <a:endParaRPr lang="ru-RU"/>
              </a:p>
            </c:txPr>
            <c:dLblPos val="ctr"/>
            <c:showVal val="1"/>
            <c:showPercent val="1"/>
            <c:extLst>
              <c:ext xmlns:c15="http://schemas.microsoft.com/office/drawing/2012/chart" uri="{CE6537A1-D6FC-4f65-9D91-7224C49458BB}"/>
            </c:extLst>
          </c:dLbls>
          <c:cat>
            <c:strRef>
              <c:f>Лист1!$A$2:$A$3</c:f>
              <c:strCache>
                <c:ptCount val="2"/>
                <c:pt idx="0">
                  <c:v>Горожане</c:v>
                </c:pt>
                <c:pt idx="1">
                  <c:v>Селяне</c:v>
                </c:pt>
              </c:strCache>
            </c:strRef>
          </c:cat>
          <c:val>
            <c:numRef>
              <c:f>Лист1!$B$2:$B$3</c:f>
              <c:numCache>
                <c:formatCode>General</c:formatCode>
                <c:ptCount val="2"/>
                <c:pt idx="0">
                  <c:v>3530</c:v>
                </c:pt>
                <c:pt idx="1">
                  <c:v>556</c:v>
                </c:pt>
              </c:numCache>
            </c:numRef>
          </c:val>
        </c:ser>
        <c:firstSliceAng val="0"/>
      </c:pieChart>
      <c:spPr>
        <a:noFill/>
        <a:ln w="9525" cap="flat" cmpd="sng" algn="ctr">
          <a:noFill/>
          <a:prstDash val="solid"/>
        </a:ln>
        <a:effectLst>
          <a:outerShdw blurRad="40000" dist="20000" dir="5400000" rotWithShape="0">
            <a:srgbClr val="000000">
              <a:alpha val="38000"/>
            </a:srgbClr>
          </a:outerShdw>
        </a:effectLst>
      </c:spPr>
    </c:plotArea>
    <c:legend>
      <c:legendPos val="r"/>
      <c:layout>
        <c:manualLayout>
          <c:xMode val="edge"/>
          <c:yMode val="edge"/>
          <c:x val="0.7391481597289562"/>
          <c:y val="0.25537401301802742"/>
          <c:w val="0.22856429389500763"/>
          <c:h val="0.49974472961913657"/>
        </c:manualLayout>
      </c:layout>
      <c:overlay val="1"/>
    </c:legend>
    <c:plotVisOnly val="1"/>
    <c:dispBlanksAs val="zero"/>
    <c:showDLblsOverMax val="1"/>
  </c:chart>
  <c:txPr>
    <a:bodyPr/>
    <a:lstStyle/>
    <a:p>
      <a:pPr>
        <a:defRPr sz="800"/>
      </a:pPr>
      <a:endParaRPr lang="ru-RU"/>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manualLayout>
          <c:layoutTarget val="inner"/>
          <c:xMode val="edge"/>
          <c:yMode val="edge"/>
          <c:x val="0.13657285894818427"/>
          <c:y val="3.79402174840823E-2"/>
          <c:w val="0.53549625741226758"/>
          <c:h val="0.94037965823931235"/>
        </c:manualLayout>
      </c:layout>
      <c:pieChart>
        <c:varyColors val="1"/>
        <c:ser>
          <c:idx val="0"/>
          <c:order val="0"/>
          <c:tx>
            <c:strRef>
              <c:f>'Лист1'!$B$1</c:f>
              <c:strCache>
                <c:ptCount val="1"/>
                <c:pt idx="0">
                  <c:v>чел.</c:v>
                </c:pt>
              </c:strCache>
            </c:strRef>
          </c:tx>
          <c:spPr>
            <a:solidFill>
              <a:srgbClr val="0070C0"/>
            </a:solidFill>
          </c:spPr>
          <c:dPt>
            <c:idx val="1"/>
            <c:spPr>
              <a:solidFill>
                <a:srgbClr val="C00000"/>
              </a:solidFill>
            </c:spPr>
          </c:dPt>
          <c:dLbls>
            <c:dLbl>
              <c:idx val="0"/>
              <c:tx>
                <c:rich>
                  <a:bodyPr/>
                  <a:lstStyle/>
                  <a:p>
                    <a:r>
                      <a:rPr lang="en-US" b="1" smtClean="0">
                        <a:solidFill>
                          <a:schemeClr val="bg1"/>
                        </a:solidFill>
                      </a:rPr>
                      <a:t>5</a:t>
                    </a:r>
                    <a:r>
                      <a:rPr lang="en-US" smtClean="0">
                        <a:solidFill>
                          <a:schemeClr val="bg1"/>
                        </a:solidFill>
                      </a:rPr>
                      <a:t>88</a:t>
                    </a:r>
                    <a:r>
                      <a:rPr lang="ru-RU" smtClean="0">
                        <a:solidFill>
                          <a:schemeClr val="bg1"/>
                        </a:solidFill>
                      </a:rPr>
                      <a:t> чел.</a:t>
                    </a:r>
                    <a:r>
                      <a:rPr lang="en-US" smtClean="0">
                        <a:solidFill>
                          <a:schemeClr val="bg1"/>
                        </a:solidFill>
                      </a:rPr>
                      <a:t>; </a:t>
                    </a:r>
                    <a:endParaRPr lang="ru-RU" smtClean="0">
                      <a:solidFill>
                        <a:schemeClr val="bg1"/>
                      </a:solidFill>
                    </a:endParaRPr>
                  </a:p>
                  <a:p>
                    <a:r>
                      <a:rPr lang="en-US" smtClean="0">
                        <a:solidFill>
                          <a:schemeClr val="bg1"/>
                        </a:solidFill>
                      </a:rPr>
                      <a:t>14</a:t>
                    </a:r>
                    <a:r>
                      <a:rPr lang="en-US">
                        <a:solidFill>
                          <a:schemeClr val="bg1"/>
                        </a:solidFill>
                      </a:rPr>
                      <a:t>%</a:t>
                    </a:r>
                  </a:p>
                </c:rich>
              </c:tx>
              <c:dLblPos val="ctr"/>
              <c:showVal val="1"/>
              <c:showPercent val="1"/>
              <c:extLst>
                <c:ext xmlns:c15="http://schemas.microsoft.com/office/drawing/2012/chart" uri="{CE6537A1-D6FC-4f65-9D91-7224C49458BB}"/>
              </c:extLst>
            </c:dLbl>
            <c:dLbl>
              <c:idx val="1"/>
              <c:tx>
                <c:rich>
                  <a:bodyPr/>
                  <a:lstStyle/>
                  <a:p>
                    <a:r>
                      <a:rPr lang="en-US" b="1" smtClean="0">
                        <a:solidFill>
                          <a:schemeClr val="bg1"/>
                        </a:solidFill>
                      </a:rPr>
                      <a:t>3</a:t>
                    </a:r>
                    <a:r>
                      <a:rPr lang="en-US" smtClean="0">
                        <a:solidFill>
                          <a:schemeClr val="bg1"/>
                        </a:solidFill>
                      </a:rPr>
                      <a:t>498</a:t>
                    </a:r>
                    <a:r>
                      <a:rPr lang="ru-RU" smtClean="0">
                        <a:solidFill>
                          <a:schemeClr val="bg1"/>
                        </a:solidFill>
                      </a:rPr>
                      <a:t> чел.</a:t>
                    </a:r>
                    <a:r>
                      <a:rPr lang="en-US" smtClean="0">
                        <a:solidFill>
                          <a:schemeClr val="bg1"/>
                        </a:solidFill>
                      </a:rPr>
                      <a:t>; </a:t>
                    </a:r>
                    <a:endParaRPr lang="ru-RU" smtClean="0">
                      <a:solidFill>
                        <a:schemeClr val="bg1"/>
                      </a:solidFill>
                    </a:endParaRPr>
                  </a:p>
                  <a:p>
                    <a:r>
                      <a:rPr lang="en-US" smtClean="0">
                        <a:solidFill>
                          <a:schemeClr val="bg1"/>
                        </a:solidFill>
                      </a:rPr>
                      <a:t>86</a:t>
                    </a:r>
                    <a:r>
                      <a:rPr lang="en-US">
                        <a:solidFill>
                          <a:schemeClr val="bg1"/>
                        </a:solidFill>
                      </a:rPr>
                      <a:t>%</a:t>
                    </a:r>
                  </a:p>
                </c:rich>
              </c:tx>
              <c:dLblPos val="ctr"/>
              <c:showVal val="1"/>
              <c:showPercent val="1"/>
              <c:extLst>
                <c:ext xmlns:c15="http://schemas.microsoft.com/office/drawing/2012/chart" uri="{CE6537A1-D6FC-4f65-9D91-7224C49458BB}"/>
              </c:extLst>
            </c:dLbl>
            <c:spPr>
              <a:noFill/>
              <a:ln>
                <a:noFill/>
              </a:ln>
              <a:effectLst/>
            </c:spPr>
            <c:txPr>
              <a:bodyPr/>
              <a:lstStyle/>
              <a:p>
                <a:pPr>
                  <a:defRPr b="1"/>
                </a:pPr>
                <a:endParaRPr lang="ru-RU"/>
              </a:p>
            </c:txPr>
            <c:dLblPos val="ctr"/>
            <c:showVal val="1"/>
            <c:showPercent val="1"/>
            <c:extLst>
              <c:ext xmlns:c15="http://schemas.microsoft.com/office/drawing/2012/chart" uri="{CE6537A1-D6FC-4f65-9D91-7224C49458BB}"/>
            </c:extLst>
          </c:dLbls>
          <c:cat>
            <c:strRef>
              <c:f>'Лист1'!$A$2:$A$3</c:f>
              <c:strCache>
                <c:ptCount val="2"/>
                <c:pt idx="0">
                  <c:v>Мужчины</c:v>
                </c:pt>
                <c:pt idx="1">
                  <c:v>Женщины</c:v>
                </c:pt>
              </c:strCache>
            </c:strRef>
          </c:cat>
          <c:val>
            <c:numRef>
              <c:f>'Лист1'!$B$2:$B$3</c:f>
              <c:numCache>
                <c:formatCode>General</c:formatCode>
                <c:ptCount val="2"/>
                <c:pt idx="0">
                  <c:v>588</c:v>
                </c:pt>
                <c:pt idx="1">
                  <c:v>3498</c:v>
                </c:pt>
              </c:numCache>
            </c:numRef>
          </c:val>
        </c:ser>
        <c:firstSliceAng val="0"/>
      </c:pieChart>
      <c:spPr>
        <a:noFill/>
        <a:ln w="9525" cap="flat" cmpd="sng" algn="ctr">
          <a:noFill/>
          <a:prstDash val="solid"/>
        </a:ln>
        <a:effectLst>
          <a:outerShdw blurRad="40000" dist="20000" dir="5400000" rotWithShape="0">
            <a:srgbClr val="000000">
              <a:alpha val="38000"/>
            </a:srgbClr>
          </a:outerShdw>
        </a:effectLst>
      </c:spPr>
    </c:plotArea>
    <c:legend>
      <c:legendPos val="r"/>
      <c:layout>
        <c:manualLayout>
          <c:xMode val="edge"/>
          <c:yMode val="edge"/>
          <c:x val="0.72944230955894107"/>
          <c:y val="0.14319899785254353"/>
          <c:w val="0.22234749108085144"/>
          <c:h val="0.61350393700787464"/>
        </c:manualLayout>
      </c:layout>
      <c:overlay val="1"/>
      <c:txPr>
        <a:bodyPr/>
        <a:lstStyle/>
        <a:p>
          <a:pPr>
            <a:defRPr b="1"/>
          </a:pPr>
          <a:endParaRPr lang="ru-RU"/>
        </a:p>
      </c:txPr>
    </c:legend>
    <c:plotVisOnly val="1"/>
    <c:dispBlanksAs val="zero"/>
    <c:showDLblsOverMax val="1"/>
  </c:chart>
  <c:txPr>
    <a:bodyPr/>
    <a:lstStyle/>
    <a:p>
      <a:pPr>
        <a:defRPr sz="800"/>
      </a:pPr>
      <a:endParaRPr lang="ru-RU"/>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manualLayout>
          <c:layoutTarget val="inner"/>
          <c:xMode val="edge"/>
          <c:yMode val="edge"/>
          <c:x val="0.1415317147856518"/>
          <c:y val="1.3681553453889744E-2"/>
          <c:w val="0.5623071595217265"/>
          <c:h val="1"/>
        </c:manualLayout>
      </c:layout>
      <c:pieChart>
        <c:varyColors val="1"/>
        <c:ser>
          <c:idx val="0"/>
          <c:order val="0"/>
          <c:tx>
            <c:strRef>
              <c:f>'Лист1'!$B$1</c:f>
              <c:strCache>
                <c:ptCount val="1"/>
                <c:pt idx="0">
                  <c:v>чел</c:v>
                </c:pt>
              </c:strCache>
            </c:strRef>
          </c:tx>
          <c:dPt>
            <c:idx val="0"/>
            <c:spPr>
              <a:solidFill>
                <a:srgbClr val="0070C0"/>
              </a:solidFill>
            </c:spPr>
          </c:dPt>
          <c:dPt>
            <c:idx val="1"/>
            <c:spPr>
              <a:solidFill>
                <a:srgbClr val="C00000"/>
              </a:solidFill>
            </c:spPr>
          </c:dPt>
          <c:dLbls>
            <c:dLbl>
              <c:idx val="0"/>
              <c:tx>
                <c:rich>
                  <a:bodyPr/>
                  <a:lstStyle/>
                  <a:p>
                    <a:r>
                      <a:rPr lang="en-US" b="1" smtClean="0">
                        <a:solidFill>
                          <a:schemeClr val="bg1"/>
                        </a:solidFill>
                      </a:rPr>
                      <a:t>2</a:t>
                    </a:r>
                    <a:r>
                      <a:rPr lang="en-US" smtClean="0">
                        <a:solidFill>
                          <a:schemeClr val="bg1"/>
                        </a:solidFill>
                      </a:rPr>
                      <a:t>581</a:t>
                    </a:r>
                    <a:r>
                      <a:rPr lang="ru-RU" smtClean="0">
                        <a:solidFill>
                          <a:schemeClr val="bg1"/>
                        </a:solidFill>
                      </a:rPr>
                      <a:t> чел.</a:t>
                    </a:r>
                    <a:r>
                      <a:rPr lang="en-US" smtClean="0">
                        <a:solidFill>
                          <a:schemeClr val="bg1"/>
                        </a:solidFill>
                      </a:rPr>
                      <a:t>; </a:t>
                    </a:r>
                    <a:endParaRPr lang="ru-RU" smtClean="0">
                      <a:solidFill>
                        <a:schemeClr val="bg1"/>
                      </a:solidFill>
                    </a:endParaRPr>
                  </a:p>
                  <a:p>
                    <a:r>
                      <a:rPr lang="en-US" smtClean="0">
                        <a:solidFill>
                          <a:schemeClr val="bg1"/>
                        </a:solidFill>
                      </a:rPr>
                      <a:t>63</a:t>
                    </a:r>
                    <a:r>
                      <a:rPr lang="en-US">
                        <a:solidFill>
                          <a:schemeClr val="bg1"/>
                        </a:solidFill>
                      </a:rPr>
                      <a:t>%</a:t>
                    </a:r>
                  </a:p>
                </c:rich>
              </c:tx>
              <c:dLblPos val="ctr"/>
              <c:showVal val="1"/>
              <c:showPercent val="1"/>
              <c:showBubbleSize val="1"/>
              <c:extLst>
                <c:ext xmlns:c15="http://schemas.microsoft.com/office/drawing/2012/chart" uri="{CE6537A1-D6FC-4f65-9D91-7224C49458BB}"/>
              </c:extLst>
            </c:dLbl>
            <c:dLbl>
              <c:idx val="1"/>
              <c:tx>
                <c:rich>
                  <a:bodyPr/>
                  <a:lstStyle/>
                  <a:p>
                    <a:r>
                      <a:rPr lang="en-US" b="1" smtClean="0">
                        <a:solidFill>
                          <a:schemeClr val="bg1"/>
                        </a:solidFill>
                      </a:rPr>
                      <a:t>1</a:t>
                    </a:r>
                    <a:r>
                      <a:rPr lang="en-US" smtClean="0">
                        <a:solidFill>
                          <a:schemeClr val="bg1"/>
                        </a:solidFill>
                      </a:rPr>
                      <a:t>505</a:t>
                    </a:r>
                    <a:r>
                      <a:rPr lang="ru-RU" smtClean="0">
                        <a:solidFill>
                          <a:schemeClr val="bg1"/>
                        </a:solidFill>
                      </a:rPr>
                      <a:t> чел.</a:t>
                    </a:r>
                    <a:r>
                      <a:rPr lang="en-US" smtClean="0">
                        <a:solidFill>
                          <a:schemeClr val="bg1"/>
                        </a:solidFill>
                      </a:rPr>
                      <a:t>; </a:t>
                    </a:r>
                    <a:endParaRPr lang="ru-RU" smtClean="0">
                      <a:solidFill>
                        <a:schemeClr val="bg1"/>
                      </a:solidFill>
                    </a:endParaRPr>
                  </a:p>
                  <a:p>
                    <a:r>
                      <a:rPr lang="en-US" smtClean="0">
                        <a:solidFill>
                          <a:schemeClr val="bg1"/>
                        </a:solidFill>
                      </a:rPr>
                      <a:t>37</a:t>
                    </a:r>
                    <a:r>
                      <a:rPr lang="en-US">
                        <a:solidFill>
                          <a:schemeClr val="bg1"/>
                        </a:solidFill>
                      </a:rPr>
                      <a:t>%</a:t>
                    </a:r>
                  </a:p>
                </c:rich>
              </c:tx>
              <c:dLblPos val="ctr"/>
              <c:showVal val="1"/>
              <c:showPercent val="1"/>
              <c:showBubbleSize val="1"/>
              <c:extLst>
                <c:ext xmlns:c15="http://schemas.microsoft.com/office/drawing/2012/chart" uri="{CE6537A1-D6FC-4f65-9D91-7224C49458BB}"/>
              </c:extLst>
            </c:dLbl>
            <c:spPr>
              <a:noFill/>
              <a:ln>
                <a:noFill/>
              </a:ln>
              <a:effectLst/>
            </c:spPr>
            <c:txPr>
              <a:bodyPr/>
              <a:lstStyle/>
              <a:p>
                <a:pPr>
                  <a:defRPr b="1"/>
                </a:pPr>
                <a:endParaRPr lang="ru-RU"/>
              </a:p>
            </c:txPr>
            <c:dLblPos val="ctr"/>
            <c:showVal val="1"/>
            <c:showPercent val="1"/>
            <c:showBubbleSize val="1"/>
            <c:showLeaderLines val="1"/>
            <c:extLst>
              <c:ext xmlns:c15="http://schemas.microsoft.com/office/drawing/2012/chart" uri="{CE6537A1-D6FC-4f65-9D91-7224C49458BB}"/>
            </c:extLst>
          </c:dLbls>
          <c:cat>
            <c:strRef>
              <c:f>'Лист1'!$A$2:$A$3</c:f>
              <c:strCache>
                <c:ptCount val="2"/>
                <c:pt idx="0">
                  <c:v>ввиду недугов</c:v>
                </c:pt>
                <c:pt idx="1">
                  <c:v>ПД, ТВ и астрология </c:v>
                </c:pt>
              </c:strCache>
            </c:strRef>
          </c:cat>
          <c:val>
            <c:numRef>
              <c:f>'Лист1'!$B$2:$B$3</c:f>
              <c:numCache>
                <c:formatCode>General</c:formatCode>
                <c:ptCount val="2"/>
                <c:pt idx="0" formatCode="0">
                  <c:v>2581</c:v>
                </c:pt>
                <c:pt idx="1">
                  <c:v>1505</c:v>
                </c:pt>
              </c:numCache>
            </c:numRef>
          </c:val>
        </c:ser>
        <c:firstSliceAng val="0"/>
      </c:pieChart>
    </c:plotArea>
    <c:legend>
      <c:legendPos val="r"/>
      <c:layout>
        <c:manualLayout>
          <c:xMode val="edge"/>
          <c:yMode val="edge"/>
          <c:x val="0.68369456073760249"/>
          <c:y val="0.11279315891965316"/>
          <c:w val="0.28608066530335385"/>
          <c:h val="0.63991372895025656"/>
        </c:manualLayout>
      </c:layout>
      <c:overlay val="1"/>
    </c:legend>
    <c:plotVisOnly val="1"/>
    <c:dispBlanksAs val="zero"/>
    <c:showDLblsOverMax val="1"/>
  </c:chart>
  <c:txPr>
    <a:bodyPr/>
    <a:lstStyle/>
    <a:p>
      <a:pPr>
        <a:defRPr sz="800" b="1"/>
      </a:pPr>
      <a:endParaRPr lang="ru-RU"/>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manualLayout>
          <c:layoutTarget val="inner"/>
          <c:xMode val="edge"/>
          <c:yMode val="edge"/>
          <c:x val="3.3442602569416016E-2"/>
          <c:y val="0.25407241512385315"/>
          <c:w val="0.42609738914215151"/>
          <c:h val="0.54578776356502934"/>
        </c:manualLayout>
      </c:layout>
      <c:pieChart>
        <c:varyColors val="1"/>
        <c:ser>
          <c:idx val="0"/>
          <c:order val="0"/>
          <c:tx>
            <c:strRef>
              <c:f>Лист1!$B$1</c:f>
              <c:strCache>
                <c:ptCount val="1"/>
                <c:pt idx="0">
                  <c:v>Ряд 2</c:v>
                </c:pt>
              </c:strCache>
            </c:strRef>
          </c:tx>
          <c:explosion val="25"/>
          <c:dPt>
            <c:idx val="1"/>
            <c:explosion val="0"/>
          </c:dPt>
          <c:dLbls>
            <c:spPr>
              <a:noFill/>
              <a:ln>
                <a:noFill/>
              </a:ln>
              <a:effectLst/>
            </c:spPr>
            <c:showPercent val="1"/>
            <c:extLst>
              <c:ext xmlns:c15="http://schemas.microsoft.com/office/drawing/2012/chart" uri="{CE6537A1-D6FC-4f65-9D91-7224C49458BB}"/>
            </c:extLst>
          </c:dLbls>
          <c:cat>
            <c:strRef>
              <c:f>Лист1!$A$2:$A$7</c:f>
              <c:strCache>
                <c:ptCount val="6"/>
                <c:pt idx="0">
                  <c:v>Служащие </c:v>
                </c:pt>
                <c:pt idx="1">
                  <c:v>Рабочие </c:v>
                </c:pt>
                <c:pt idx="2">
                  <c:v>Обучающиеся в ВУЗах, ССУЗах</c:v>
                </c:pt>
                <c:pt idx="3">
                  <c:v>Неработающие граждане (безработные) </c:v>
                </c:pt>
                <c:pt idx="4">
                  <c:v>Неработающие пенсионеры</c:v>
                </c:pt>
                <c:pt idx="5">
                  <c:v>Дети до 17 лет</c:v>
                </c:pt>
              </c:strCache>
            </c:strRef>
          </c:cat>
          <c:val>
            <c:numRef>
              <c:f>Лист1!$B$2:$B$7</c:f>
              <c:numCache>
                <c:formatCode>General</c:formatCode>
                <c:ptCount val="6"/>
                <c:pt idx="0">
                  <c:v>25.3</c:v>
                </c:pt>
                <c:pt idx="1">
                  <c:v>24.5</c:v>
                </c:pt>
                <c:pt idx="2">
                  <c:v>7</c:v>
                </c:pt>
                <c:pt idx="3">
                  <c:v>14</c:v>
                </c:pt>
                <c:pt idx="4">
                  <c:v>24.2</c:v>
                </c:pt>
                <c:pt idx="5">
                  <c:v>4.9000000000000004</c:v>
                </c:pt>
              </c:numCache>
            </c:numRef>
          </c:val>
        </c:ser>
        <c:dLbls>
          <c:showPercent val="1"/>
        </c:dLbls>
        <c:firstSliceAng val="30"/>
      </c:pieChart>
    </c:plotArea>
    <c:legend>
      <c:legendPos val="r"/>
      <c:layout>
        <c:manualLayout>
          <c:xMode val="edge"/>
          <c:yMode val="edge"/>
          <c:x val="0.5028810609200165"/>
          <c:y val="6.0235169465658246E-2"/>
          <c:w val="0.48047534189805763"/>
          <c:h val="0.939764830534351"/>
        </c:manualLayout>
      </c:layout>
      <c:txPr>
        <a:bodyPr/>
        <a:lstStyle/>
        <a:p>
          <a:pPr>
            <a:defRPr sz="600"/>
          </a:pPr>
          <a:endParaRPr lang="ru-RU"/>
        </a:p>
      </c:txPr>
    </c:legend>
    <c:plotVisOnly val="1"/>
    <c:dispBlanksAs val="zero"/>
    <c:showDLblsOverMax val="1"/>
  </c:chart>
  <c:txPr>
    <a:bodyPr/>
    <a:lstStyle/>
    <a:p>
      <a:pPr>
        <a:defRPr sz="800"/>
      </a:pPr>
      <a:endParaRPr lang="ru-RU"/>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manualLayout>
          <c:layoutTarget val="inner"/>
          <c:xMode val="edge"/>
          <c:yMode val="edge"/>
          <c:x val="5.0057839992223532E-2"/>
          <c:y val="0.11485224455582256"/>
          <c:w val="0.59895839408962759"/>
          <c:h val="0.81061754150442689"/>
        </c:manualLayout>
      </c:layout>
      <c:pieChart>
        <c:varyColors val="1"/>
        <c:ser>
          <c:idx val="0"/>
          <c:order val="0"/>
          <c:tx>
            <c:strRef>
              <c:f>Лист1!$B$1</c:f>
              <c:strCache>
                <c:ptCount val="1"/>
                <c:pt idx="0">
                  <c:v>чел.</c:v>
                </c:pt>
              </c:strCache>
            </c:strRef>
          </c:tx>
          <c:explosion val="25"/>
          <c:dPt>
            <c:idx val="0"/>
            <c:spPr>
              <a:solidFill>
                <a:srgbClr val="0070C0"/>
              </a:solidFill>
            </c:spPr>
          </c:dPt>
          <c:dPt>
            <c:idx val="1"/>
            <c:spPr>
              <a:solidFill>
                <a:srgbClr val="FF5050"/>
              </a:solidFill>
            </c:spPr>
          </c:dPt>
          <c:dPt>
            <c:idx val="2"/>
            <c:spPr>
              <a:solidFill>
                <a:srgbClr val="00B050"/>
              </a:solidFill>
            </c:spPr>
          </c:dPt>
          <c:dPt>
            <c:idx val="3"/>
            <c:spPr>
              <a:solidFill>
                <a:schemeClr val="accent4">
                  <a:lumMod val="60000"/>
                  <a:lumOff val="40000"/>
                </a:schemeClr>
              </a:solidFill>
            </c:spPr>
          </c:dPt>
          <c:dPt>
            <c:idx val="4"/>
            <c:spPr>
              <a:solidFill>
                <a:srgbClr val="00B0F0"/>
              </a:solidFill>
            </c:spPr>
          </c:dPt>
          <c:dLbls>
            <c:dLbl>
              <c:idx val="0"/>
              <c:layout>
                <c:manualLayout>
                  <c:x val="-0.11337216112448745"/>
                  <c:y val="-5.2766766223189022E-3"/>
                </c:manualLayout>
              </c:layout>
              <c:tx>
                <c:rich>
                  <a:bodyPr/>
                  <a:lstStyle/>
                  <a:p>
                    <a:r>
                      <a:rPr lang="en-US" b="0" dirty="0" smtClean="0"/>
                      <a:t>3</a:t>
                    </a:r>
                    <a:r>
                      <a:rPr lang="en-US" dirty="0" smtClean="0"/>
                      <a:t>0</a:t>
                    </a:r>
                    <a:r>
                      <a:rPr lang="en-US" dirty="0"/>
                      <a:t>%</a:t>
                    </a:r>
                  </a:p>
                </c:rich>
              </c:tx>
              <c:dLblPos val="bestFit"/>
              <c:showVal val="1"/>
              <c:showPercent val="1"/>
              <c:extLst>
                <c:ext xmlns:c15="http://schemas.microsoft.com/office/drawing/2012/chart" uri="{CE6537A1-D6FC-4f65-9D91-7224C49458BB}"/>
              </c:extLst>
            </c:dLbl>
            <c:dLbl>
              <c:idx val="1"/>
              <c:layout>
                <c:manualLayout>
                  <c:x val="2.2640796538824445E-2"/>
                  <c:y val="-0.11644309105044288"/>
                </c:manualLayout>
              </c:layout>
              <c:tx>
                <c:rich>
                  <a:bodyPr/>
                  <a:lstStyle/>
                  <a:p>
                    <a:r>
                      <a:rPr lang="en-US" b="0" dirty="0" smtClean="0"/>
                      <a:t>2</a:t>
                    </a:r>
                    <a:r>
                      <a:rPr lang="en-US" dirty="0" smtClean="0"/>
                      <a:t>9</a:t>
                    </a:r>
                    <a:r>
                      <a:rPr lang="en-US" dirty="0"/>
                      <a:t>%</a:t>
                    </a:r>
                  </a:p>
                </c:rich>
              </c:tx>
              <c:dLblPos val="bestFit"/>
              <c:showVal val="1"/>
              <c:showPercent val="1"/>
              <c:extLst>
                <c:ext xmlns:c15="http://schemas.microsoft.com/office/drawing/2012/chart" uri="{CE6537A1-D6FC-4f65-9D91-7224C49458BB}"/>
              </c:extLst>
            </c:dLbl>
            <c:dLbl>
              <c:idx val="2"/>
              <c:layout>
                <c:manualLayout>
                  <c:x val="0.10366564716600721"/>
                  <c:y val="3.4844420309530277E-2"/>
                </c:manualLayout>
              </c:layout>
              <c:tx>
                <c:rich>
                  <a:bodyPr/>
                  <a:lstStyle/>
                  <a:p>
                    <a:r>
                      <a:rPr lang="en-US" b="0" dirty="0" smtClean="0"/>
                      <a:t>2</a:t>
                    </a:r>
                    <a:r>
                      <a:rPr lang="en-US" dirty="0" smtClean="0"/>
                      <a:t>4</a:t>
                    </a:r>
                    <a:r>
                      <a:rPr lang="en-US" dirty="0"/>
                      <a:t>%</a:t>
                    </a:r>
                  </a:p>
                </c:rich>
              </c:tx>
              <c:dLblPos val="bestFit"/>
              <c:showVal val="1"/>
              <c:showPercent val="1"/>
              <c:extLst>
                <c:ext xmlns:c15="http://schemas.microsoft.com/office/drawing/2012/chart" uri="{CE6537A1-D6FC-4f65-9D91-7224C49458BB}"/>
              </c:extLst>
            </c:dLbl>
            <c:dLbl>
              <c:idx val="3"/>
              <c:layout>
                <c:manualLayout>
                  <c:x val="1.3551830993019681E-2"/>
                  <c:y val="0.11454558767473461"/>
                </c:manualLayout>
              </c:layout>
              <c:tx>
                <c:rich>
                  <a:bodyPr/>
                  <a:lstStyle/>
                  <a:p>
                    <a:r>
                      <a:rPr lang="en-US" b="0" dirty="0" smtClean="0"/>
                      <a:t>1</a:t>
                    </a:r>
                    <a:r>
                      <a:rPr lang="en-US" dirty="0" smtClean="0"/>
                      <a:t>4</a:t>
                    </a:r>
                    <a:r>
                      <a:rPr lang="en-US" dirty="0"/>
                      <a:t>%</a:t>
                    </a:r>
                  </a:p>
                </c:rich>
              </c:tx>
              <c:dLblPos val="bestFit"/>
              <c:showVal val="1"/>
              <c:showPercent val="1"/>
              <c:extLst>
                <c:ext xmlns:c15="http://schemas.microsoft.com/office/drawing/2012/chart" uri="{CE6537A1-D6FC-4f65-9D91-7224C49458BB}"/>
              </c:extLst>
            </c:dLbl>
            <c:dLbl>
              <c:idx val="4"/>
              <c:layout>
                <c:manualLayout>
                  <c:x val="-1.0590876553653935E-3"/>
                  <c:y val="3.041433613901711E-2"/>
                </c:manualLayout>
              </c:layout>
              <c:tx>
                <c:rich>
                  <a:bodyPr/>
                  <a:lstStyle/>
                  <a:p>
                    <a:r>
                      <a:rPr lang="en-US" b="0" dirty="0" smtClean="0"/>
                      <a:t>3</a:t>
                    </a:r>
                    <a:r>
                      <a:rPr lang="en-US" dirty="0"/>
                      <a:t>%</a:t>
                    </a:r>
                  </a:p>
                </c:rich>
              </c:tx>
              <c:dLblPos val="bestFit"/>
              <c:showVal val="1"/>
              <c:showPercent val="1"/>
              <c:extLst>
                <c:ext xmlns:c15="http://schemas.microsoft.com/office/drawing/2012/chart" uri="{CE6537A1-D6FC-4f65-9D91-7224C49458BB}"/>
              </c:extLst>
            </c:dLbl>
            <c:spPr>
              <a:noFill/>
              <a:ln w="9525" cap="flat" cmpd="sng" algn="ctr">
                <a:noFill/>
                <a:prstDash val="solid"/>
              </a:ln>
              <a:effectLst>
                <a:outerShdw blurRad="40000" dist="20000" dir="5400000" rotWithShape="0">
                  <a:srgbClr val="000000">
                    <a:alpha val="38000"/>
                  </a:srgbClr>
                </a:outerShdw>
              </a:effectLst>
            </c:spPr>
            <c:txPr>
              <a:bodyPr/>
              <a:lstStyle/>
              <a:p>
                <a:pPr>
                  <a:defRPr b="0">
                    <a:solidFill>
                      <a:schemeClr val="tx1"/>
                    </a:solidFill>
                  </a:defRPr>
                </a:pPr>
                <a:endParaRPr lang="ru-RU"/>
              </a:p>
            </c:txPr>
            <c:dLblPos val="ctr"/>
            <c:showVal val="1"/>
            <c:showPercent val="1"/>
            <c:showLeaderLines val="1"/>
            <c:extLst>
              <c:ext xmlns:c15="http://schemas.microsoft.com/office/drawing/2012/chart" uri="{CE6537A1-D6FC-4f65-9D91-7224C49458BB}"/>
            </c:extLst>
          </c:dLbls>
          <c:cat>
            <c:strRef>
              <c:f>Лист1!$A$2:$A$6</c:f>
              <c:strCache>
                <c:ptCount val="5"/>
                <c:pt idx="0">
                  <c:v> ОДА</c:v>
                </c:pt>
                <c:pt idx="1">
                  <c:v>ЖКТ</c:v>
                </c:pt>
                <c:pt idx="2">
                  <c:v>БСК</c:v>
                </c:pt>
                <c:pt idx="3">
                  <c:v>ОД</c:v>
                </c:pt>
                <c:pt idx="4">
                  <c:v>др. забол-я</c:v>
                </c:pt>
              </c:strCache>
            </c:strRef>
          </c:cat>
          <c:val>
            <c:numRef>
              <c:f>Лист1!$B$2:$B$6</c:f>
              <c:numCache>
                <c:formatCode>General</c:formatCode>
                <c:ptCount val="5"/>
                <c:pt idx="0">
                  <c:v>766</c:v>
                </c:pt>
                <c:pt idx="1">
                  <c:v>751</c:v>
                </c:pt>
                <c:pt idx="2">
                  <c:v>613</c:v>
                </c:pt>
                <c:pt idx="3">
                  <c:v>367</c:v>
                </c:pt>
                <c:pt idx="4">
                  <c:v>84</c:v>
                </c:pt>
              </c:numCache>
            </c:numRef>
          </c:val>
        </c:ser>
        <c:firstSliceAng val="30"/>
      </c:pieChart>
    </c:plotArea>
    <c:legend>
      <c:legendPos val="r"/>
      <c:layout>
        <c:manualLayout>
          <c:xMode val="edge"/>
          <c:yMode val="edge"/>
          <c:x val="0.71900016635820663"/>
          <c:y val="0.12345142748849462"/>
          <c:w val="0.22871359518662446"/>
          <c:h val="0.68263622784856814"/>
        </c:manualLayout>
      </c:layout>
      <c:overlay val="1"/>
      <c:spPr>
        <a:noFill/>
        <a:ln w="9525" cap="flat" cmpd="sng" algn="ctr">
          <a:noFill/>
          <a:prstDash val="solid"/>
        </a:ln>
        <a:effectLst>
          <a:outerShdw blurRad="40000" dist="20000" dir="5400000" rotWithShape="0">
            <a:srgbClr val="000000">
              <a:alpha val="38000"/>
            </a:srgbClr>
          </a:outerShdw>
        </a:effectLst>
      </c:spPr>
      <c:txPr>
        <a:bodyPr/>
        <a:lstStyle/>
        <a:p>
          <a:pPr>
            <a:defRPr b="0"/>
          </a:pPr>
          <a:endParaRPr lang="ru-RU"/>
        </a:p>
      </c:txPr>
    </c:legend>
    <c:plotVisOnly val="1"/>
    <c:dispBlanksAs val="zero"/>
    <c:showDLblsOverMax val="1"/>
  </c:chart>
  <c:txPr>
    <a:bodyPr/>
    <a:lstStyle/>
    <a:p>
      <a:pPr>
        <a:defRPr sz="800" b="1"/>
      </a:pPr>
      <a:endParaRPr lang="ru-RU"/>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Лист3!$E$8</c:f>
              <c:strCache>
                <c:ptCount val="1"/>
                <c:pt idx="0">
                  <c:v>По всем сотрудникам, часть из которых работали не весь год</c:v>
                </c:pt>
              </c:strCache>
            </c:strRef>
          </c:tx>
          <c:trendline>
            <c:spPr>
              <a:ln>
                <a:solidFill>
                  <a:srgbClr val="0000CC"/>
                </a:solidFill>
              </a:ln>
            </c:spPr>
            <c:trendlineType val="linear"/>
          </c:trendline>
          <c:cat>
            <c:strRef>
              <c:f>Лист3!$D$9:$D$20</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Лист3!$E$9:$E$20</c:f>
              <c:numCache>
                <c:formatCode>General</c:formatCode>
                <c:ptCount val="12"/>
                <c:pt idx="0">
                  <c:v>40760</c:v>
                </c:pt>
                <c:pt idx="1">
                  <c:v>20515</c:v>
                </c:pt>
                <c:pt idx="2">
                  <c:v>52450</c:v>
                </c:pt>
                <c:pt idx="3">
                  <c:v>27130</c:v>
                </c:pt>
                <c:pt idx="4">
                  <c:v>21680</c:v>
                </c:pt>
                <c:pt idx="5">
                  <c:v>34285</c:v>
                </c:pt>
                <c:pt idx="6">
                  <c:v>79445</c:v>
                </c:pt>
                <c:pt idx="7">
                  <c:v>41042</c:v>
                </c:pt>
                <c:pt idx="8">
                  <c:v>50090</c:v>
                </c:pt>
                <c:pt idx="9">
                  <c:v>48890</c:v>
                </c:pt>
                <c:pt idx="10">
                  <c:v>21055</c:v>
                </c:pt>
                <c:pt idx="11">
                  <c:v>53025</c:v>
                </c:pt>
              </c:numCache>
            </c:numRef>
          </c:val>
        </c:ser>
        <c:ser>
          <c:idx val="1"/>
          <c:order val="1"/>
          <c:tx>
            <c:strRef>
              <c:f>Лист3!$F$8</c:f>
              <c:strCache>
                <c:ptCount val="1"/>
                <c:pt idx="0">
                  <c:v>По 2 сотрудникам, работавшим каждый месяц</c:v>
                </c:pt>
              </c:strCache>
            </c:strRef>
          </c:tx>
          <c:cat>
            <c:strRef>
              <c:f>Лист3!$D$9:$D$20</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Лист3!$F$9:$F$20</c:f>
              <c:numCache>
                <c:formatCode>General</c:formatCode>
                <c:ptCount val="12"/>
                <c:pt idx="0">
                  <c:v>40760</c:v>
                </c:pt>
                <c:pt idx="1">
                  <c:v>20515</c:v>
                </c:pt>
                <c:pt idx="2">
                  <c:v>52450</c:v>
                </c:pt>
                <c:pt idx="3">
                  <c:v>27130</c:v>
                </c:pt>
                <c:pt idx="4">
                  <c:v>21680</c:v>
                </c:pt>
                <c:pt idx="5">
                  <c:v>34285</c:v>
                </c:pt>
                <c:pt idx="6">
                  <c:v>68820</c:v>
                </c:pt>
                <c:pt idx="7">
                  <c:v>28390</c:v>
                </c:pt>
                <c:pt idx="8">
                  <c:v>27210</c:v>
                </c:pt>
                <c:pt idx="9">
                  <c:v>25390</c:v>
                </c:pt>
                <c:pt idx="10">
                  <c:v>10705</c:v>
                </c:pt>
                <c:pt idx="11">
                  <c:v>34705</c:v>
                </c:pt>
              </c:numCache>
            </c:numRef>
          </c:val>
        </c:ser>
        <c:axId val="206214272"/>
        <c:axId val="206215808"/>
      </c:barChart>
      <c:catAx>
        <c:axId val="206214272"/>
        <c:scaling>
          <c:orientation val="minMax"/>
        </c:scaling>
        <c:axPos val="b"/>
        <c:numFmt formatCode="General" sourceLinked="0"/>
        <c:tickLblPos val="nextTo"/>
        <c:crossAx val="206215808"/>
        <c:crosses val="autoZero"/>
        <c:auto val="1"/>
        <c:lblAlgn val="ctr"/>
        <c:lblOffset val="100"/>
      </c:catAx>
      <c:valAx>
        <c:axId val="206215808"/>
        <c:scaling>
          <c:orientation val="minMax"/>
        </c:scaling>
        <c:axPos val="l"/>
        <c:majorGridlines/>
        <c:numFmt formatCode="General" sourceLinked="1"/>
        <c:tickLblPos val="nextTo"/>
        <c:crossAx val="206214272"/>
        <c:crosses val="autoZero"/>
        <c:crossBetween val="between"/>
      </c:valAx>
    </c:plotArea>
    <c:legend>
      <c:legendPos val="r"/>
    </c:legend>
    <c:plotVisOnly val="1"/>
    <c:dispBlanksAs val="gap"/>
  </c:chart>
  <c:txPr>
    <a:bodyPr/>
    <a:lstStyle/>
    <a:p>
      <a:pPr>
        <a:defRPr sz="800"/>
      </a:pPr>
      <a:endParaRPr lang="ru-RU"/>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Средний балл по пяти критериям независимой оценки качества условий оказания услуг в разрезе обследованных организаций социальной сферы</a:t>
            </a:r>
          </a:p>
        </c:rich>
      </c:tx>
    </c:title>
    <c:view3D>
      <c:rAngAx val="1"/>
    </c:view3D>
    <c:plotArea>
      <c:layout/>
      <c:bar3DChart>
        <c:barDir val="col"/>
        <c:grouping val="clustered"/>
        <c:ser>
          <c:idx val="0"/>
          <c:order val="0"/>
          <c:tx>
            <c:strRef>
              <c:f>Лист1!$B$1</c:f>
              <c:strCache>
                <c:ptCount val="1"/>
                <c:pt idx="0">
                  <c:v>Министерство культуры РТ</c:v>
                </c:pt>
              </c:strCache>
            </c:strRef>
          </c:tx>
          <c:dLbls>
            <c:dLbl>
              <c:idx val="0"/>
              <c:layout>
                <c:manualLayout>
                  <c:x val="0"/>
                  <c:y val="0.23674242424242858"/>
                </c:manualLayout>
              </c:layout>
              <c:spPr>
                <a:solidFill>
                  <a:schemeClr val="bg1"/>
                </a:solidFill>
                <a:ln>
                  <a:solidFill>
                    <a:schemeClr val="tx2"/>
                  </a:solidFill>
                </a:ln>
              </c:spPr>
              <c:txPr>
                <a:bodyPr/>
                <a:lstStyle/>
                <a:p>
                  <a:pPr>
                    <a:defRPr/>
                  </a:pPr>
                  <a:endParaRPr lang="ru-RU"/>
                </a:p>
              </c:txPr>
              <c:showVal val="1"/>
              <c:extLst>
                <c:ext xmlns:c15="http://schemas.microsoft.com/office/drawing/2012/chart" uri="{CE6537A1-D6FC-4f65-9D91-7224C49458BB}"/>
              </c:extLst>
            </c:dLbl>
            <c:dLbl>
              <c:idx val="1"/>
              <c:layout>
                <c:manualLayout>
                  <c:x val="-1.4730805429624327E-2"/>
                  <c:y val="0.22321428571428797"/>
                </c:manualLayout>
              </c:layout>
              <c:spPr>
                <a:solidFill>
                  <a:schemeClr val="bg1"/>
                </a:solidFill>
                <a:ln>
                  <a:solidFill>
                    <a:schemeClr val="tx2"/>
                  </a:solidFill>
                </a:ln>
              </c:spPr>
              <c:txPr>
                <a:bodyPr/>
                <a:lstStyle/>
                <a:p>
                  <a:pPr>
                    <a:defRPr/>
                  </a:pPr>
                  <a:endParaRPr lang="ru-RU"/>
                </a:p>
              </c:txPr>
              <c:showVal val="1"/>
              <c:extLst>
                <c:ext xmlns:c15="http://schemas.microsoft.com/office/drawing/2012/chart" uri="{CE6537A1-D6FC-4f65-9D91-7224C49458BB}"/>
              </c:extLst>
            </c:dLbl>
            <c:dLbl>
              <c:idx val="2"/>
              <c:layout>
                <c:manualLayout>
                  <c:x val="-8.4175084175084746E-3"/>
                  <c:y val="7.4404761904762584E-2"/>
                </c:manualLayout>
              </c:layout>
              <c:spPr>
                <a:solidFill>
                  <a:schemeClr val="bg1"/>
                </a:solidFill>
                <a:ln>
                  <a:solidFill>
                    <a:schemeClr val="tx2"/>
                  </a:solidFill>
                </a:ln>
              </c:spPr>
              <c:txPr>
                <a:bodyPr/>
                <a:lstStyle/>
                <a:p>
                  <a:pPr>
                    <a:defRPr/>
                  </a:pPr>
                  <a:endParaRPr lang="ru-RU"/>
                </a:p>
              </c:txPr>
              <c:showVal val="1"/>
              <c:extLst>
                <c:ext xmlns:c15="http://schemas.microsoft.com/office/drawing/2012/chart" uri="{CE6537A1-D6FC-4f65-9D91-7224C49458BB}"/>
              </c:extLst>
            </c:dLbl>
            <c:dLbl>
              <c:idx val="3"/>
              <c:layout>
                <c:manualLayout>
                  <c:x val="-1.0521885521885621E-2"/>
                  <c:y val="0.22321428571428792"/>
                </c:manualLayout>
              </c:layout>
              <c:spPr>
                <a:solidFill>
                  <a:schemeClr val="bg1"/>
                </a:solidFill>
                <a:ln>
                  <a:solidFill>
                    <a:schemeClr val="tx2"/>
                  </a:solidFill>
                </a:ln>
              </c:spPr>
              <c:txPr>
                <a:bodyPr/>
                <a:lstStyle/>
                <a:p>
                  <a:pPr>
                    <a:defRPr/>
                  </a:pPr>
                  <a:endParaRPr lang="ru-RU"/>
                </a:p>
              </c:txPr>
              <c:showVal val="1"/>
              <c:extLst>
                <c:ext xmlns:c15="http://schemas.microsoft.com/office/drawing/2012/chart" uri="{CE6537A1-D6FC-4f65-9D91-7224C49458BB}"/>
              </c:extLst>
            </c:dLbl>
            <c:dLbl>
              <c:idx val="4"/>
              <c:layout>
                <c:manualLayout>
                  <c:x val="-1.0521885521885621E-2"/>
                  <c:y val="0.23448755695310813"/>
                </c:manualLayout>
              </c:layout>
              <c:spPr>
                <a:solidFill>
                  <a:schemeClr val="bg1"/>
                </a:solidFill>
                <a:ln>
                  <a:solidFill>
                    <a:schemeClr val="tx2"/>
                  </a:solidFill>
                </a:ln>
              </c:spPr>
              <c:txPr>
                <a:bodyPr/>
                <a:lstStyle/>
                <a:p>
                  <a:pPr>
                    <a:defRPr/>
                  </a:pPr>
                  <a:endParaRPr lang="ru-RU"/>
                </a:p>
              </c:txPr>
              <c:showVal val="1"/>
              <c:extLst>
                <c:ext xmlns:c15="http://schemas.microsoft.com/office/drawing/2012/chart" uri="{CE6537A1-D6FC-4f65-9D91-7224C49458BB}"/>
              </c:extLst>
            </c:dLbl>
            <c:spPr>
              <a:solidFill>
                <a:schemeClr val="bg1"/>
              </a:solidFill>
            </c:spPr>
            <c:showVal val="1"/>
            <c:extLst>
              <c:ext xmlns:c15="http://schemas.microsoft.com/office/drawing/2012/chart" uri="{CE6537A1-D6FC-4f65-9D91-7224C49458BB}">
                <c15:showLeaderLines val="0"/>
              </c:ext>
            </c:extLst>
          </c:dLbls>
          <c:cat>
            <c:strRef>
              <c:f>Лист1!$A$2:$A$6</c:f>
              <c:strCache>
                <c:ptCount val="5"/>
                <c:pt idx="0">
                  <c:v>Открытость и доступность</c:v>
                </c:pt>
                <c:pt idx="1">
                  <c:v>Комфортность предоставления услуги</c:v>
                </c:pt>
                <c:pt idx="2">
                  <c:v>Доступность услуг для инвалидов</c:v>
                </c:pt>
                <c:pt idx="3">
                  <c:v>Доброжелательность, вежливость работников организации</c:v>
                </c:pt>
                <c:pt idx="4">
                  <c:v>Удовлетворенность условиями оказания услуг</c:v>
                </c:pt>
              </c:strCache>
            </c:strRef>
          </c:cat>
          <c:val>
            <c:numRef>
              <c:f>Лист1!$B$2:$B$6</c:f>
              <c:numCache>
                <c:formatCode>General</c:formatCode>
                <c:ptCount val="5"/>
                <c:pt idx="0">
                  <c:v>94.410000000000025</c:v>
                </c:pt>
                <c:pt idx="1">
                  <c:v>91.35</c:v>
                </c:pt>
                <c:pt idx="2">
                  <c:v>47.160000000000011</c:v>
                </c:pt>
                <c:pt idx="3">
                  <c:v>88.490000000000023</c:v>
                </c:pt>
                <c:pt idx="4">
                  <c:v>91.02</c:v>
                </c:pt>
              </c:numCache>
            </c:numRef>
          </c:val>
        </c:ser>
        <c:ser>
          <c:idx val="1"/>
          <c:order val="1"/>
          <c:tx>
            <c:strRef>
              <c:f>Лист1!$C$1</c:f>
              <c:strCache>
                <c:ptCount val="1"/>
                <c:pt idx="0">
                  <c:v>Департамент  культуры, спорта и молодежной политики</c:v>
                </c:pt>
              </c:strCache>
            </c:strRef>
          </c:tx>
          <c:dLbls>
            <c:dLbl>
              <c:idx val="0"/>
              <c:layout>
                <c:manualLayout>
                  <c:x val="-6.313131313131313E-3"/>
                  <c:y val="0.28265967835236988"/>
                </c:manualLayout>
              </c:layout>
              <c:spPr>
                <a:solidFill>
                  <a:schemeClr val="bg1"/>
                </a:solidFill>
                <a:ln>
                  <a:solidFill>
                    <a:schemeClr val="bg1"/>
                  </a:solidFill>
                </a:ln>
              </c:spPr>
              <c:txPr>
                <a:bodyPr/>
                <a:lstStyle/>
                <a:p>
                  <a:pPr>
                    <a:defRPr/>
                  </a:pPr>
                  <a:endParaRPr lang="ru-RU"/>
                </a:p>
              </c:txPr>
              <c:showVal val="1"/>
              <c:extLst>
                <c:ext xmlns:c15="http://schemas.microsoft.com/office/drawing/2012/chart" uri="{CE6537A1-D6FC-4f65-9D91-7224C49458BB}"/>
              </c:extLst>
            </c:dLbl>
            <c:dLbl>
              <c:idx val="1"/>
              <c:layout>
                <c:manualLayout>
                  <c:x val="0"/>
                  <c:y val="0.33962926038870711"/>
                </c:manualLayout>
              </c:layout>
              <c:spPr>
                <a:solidFill>
                  <a:schemeClr val="bg1"/>
                </a:solidFill>
                <a:ln>
                  <a:solidFill>
                    <a:schemeClr val="bg1"/>
                  </a:solidFill>
                </a:ln>
              </c:spPr>
              <c:txPr>
                <a:bodyPr/>
                <a:lstStyle/>
                <a:p>
                  <a:pPr>
                    <a:defRPr/>
                  </a:pPr>
                  <a:endParaRPr lang="ru-RU"/>
                </a:p>
              </c:txPr>
              <c:showVal val="1"/>
              <c:extLst>
                <c:ext xmlns:c15="http://schemas.microsoft.com/office/drawing/2012/chart" uri="{CE6537A1-D6FC-4f65-9D91-7224C49458BB}"/>
              </c:extLst>
            </c:dLbl>
            <c:dLbl>
              <c:idx val="2"/>
              <c:layout>
                <c:manualLayout>
                  <c:x val="0"/>
                  <c:y val="0.16008297258297274"/>
                </c:manualLayout>
              </c:layout>
              <c:spPr>
                <a:solidFill>
                  <a:schemeClr val="bg1"/>
                </a:solidFill>
                <a:ln>
                  <a:solidFill>
                    <a:schemeClr val="bg1"/>
                  </a:solidFill>
                </a:ln>
              </c:spPr>
              <c:txPr>
                <a:bodyPr/>
                <a:lstStyle/>
                <a:p>
                  <a:pPr>
                    <a:defRPr/>
                  </a:pPr>
                  <a:endParaRPr lang="ru-RU"/>
                </a:p>
              </c:txPr>
              <c:showVal val="1"/>
              <c:extLst>
                <c:ext xmlns:c15="http://schemas.microsoft.com/office/drawing/2012/chart" uri="{CE6537A1-D6FC-4f65-9D91-7224C49458BB}"/>
              </c:extLst>
            </c:dLbl>
            <c:dLbl>
              <c:idx val="3"/>
              <c:layout>
                <c:manualLayout>
                  <c:x val="0"/>
                  <c:y val="0.36817762773355606"/>
                </c:manualLayout>
              </c:layout>
              <c:spPr>
                <a:solidFill>
                  <a:schemeClr val="bg1"/>
                </a:solidFill>
                <a:ln>
                  <a:solidFill>
                    <a:schemeClr val="bg1"/>
                  </a:solidFill>
                </a:ln>
              </c:spPr>
              <c:txPr>
                <a:bodyPr/>
                <a:lstStyle/>
                <a:p>
                  <a:pPr>
                    <a:defRPr/>
                  </a:pPr>
                  <a:endParaRPr lang="ru-RU"/>
                </a:p>
              </c:txPr>
              <c:showVal val="1"/>
              <c:extLst>
                <c:ext xmlns:c15="http://schemas.microsoft.com/office/drawing/2012/chart" uri="{CE6537A1-D6FC-4f65-9D91-7224C49458BB}"/>
              </c:extLst>
            </c:dLbl>
            <c:dLbl>
              <c:idx val="4"/>
              <c:layout>
                <c:manualLayout>
                  <c:x val="0"/>
                  <c:y val="0.35102977734214069"/>
                </c:manualLayout>
              </c:layout>
              <c:spPr>
                <a:solidFill>
                  <a:schemeClr val="bg1"/>
                </a:solidFill>
                <a:ln>
                  <a:solidFill>
                    <a:schemeClr val="bg1"/>
                  </a:solidFill>
                </a:ln>
              </c:spPr>
              <c:txPr>
                <a:bodyPr/>
                <a:lstStyle/>
                <a:p>
                  <a:pPr>
                    <a:defRPr/>
                  </a:pPr>
                  <a:endParaRPr lang="ru-RU"/>
                </a:p>
              </c:txPr>
              <c:showVal val="1"/>
              <c:extLst>
                <c:ext xmlns:c15="http://schemas.microsoft.com/office/drawing/2012/chart" uri="{CE6537A1-D6FC-4f65-9D91-7224C49458BB}"/>
              </c:extLst>
            </c:dLbl>
            <c:spPr>
              <a:ln>
                <a:solidFill>
                  <a:schemeClr val="bg1"/>
                </a:solidFill>
              </a:ln>
            </c:spPr>
            <c:showVal val="1"/>
            <c:extLst>
              <c:ext xmlns:c15="http://schemas.microsoft.com/office/drawing/2012/chart" uri="{CE6537A1-D6FC-4f65-9D91-7224C49458BB}">
                <c15:showLeaderLines val="0"/>
              </c:ext>
            </c:extLst>
          </c:dLbls>
          <c:cat>
            <c:strRef>
              <c:f>Лист1!$A$2:$A$6</c:f>
              <c:strCache>
                <c:ptCount val="5"/>
                <c:pt idx="0">
                  <c:v>Открытость и доступность</c:v>
                </c:pt>
                <c:pt idx="1">
                  <c:v>Комфортность предоставления услуги</c:v>
                </c:pt>
                <c:pt idx="2">
                  <c:v>Доступность услуг для инвалидов</c:v>
                </c:pt>
                <c:pt idx="3">
                  <c:v>Доброжелательность, вежливость работников организации</c:v>
                </c:pt>
                <c:pt idx="4">
                  <c:v>Удовлетворенность условиями оказания услуг</c:v>
                </c:pt>
              </c:strCache>
            </c:strRef>
          </c:cat>
          <c:val>
            <c:numRef>
              <c:f>Лист1!$C$2:$C$6</c:f>
              <c:numCache>
                <c:formatCode>General</c:formatCode>
                <c:ptCount val="5"/>
                <c:pt idx="0">
                  <c:v>68.27</c:v>
                </c:pt>
                <c:pt idx="1">
                  <c:v>76.33</c:v>
                </c:pt>
                <c:pt idx="2">
                  <c:v>50</c:v>
                </c:pt>
                <c:pt idx="3">
                  <c:v>80.400000000000006</c:v>
                </c:pt>
                <c:pt idx="4">
                  <c:v>78.400000000000006</c:v>
                </c:pt>
              </c:numCache>
            </c:numRef>
          </c:val>
        </c:ser>
        <c:ser>
          <c:idx val="2"/>
          <c:order val="2"/>
          <c:tx>
            <c:strRef>
              <c:f>Лист1!$D$1</c:f>
              <c:strCache>
                <c:ptCount val="1"/>
                <c:pt idx="0">
                  <c:v>Министерство труда и социальной политики РТ</c:v>
                </c:pt>
              </c:strCache>
            </c:strRef>
          </c:tx>
          <c:dLbls>
            <c:dLbl>
              <c:idx val="0"/>
              <c:layout>
                <c:manualLayout>
                  <c:x val="-2.1043771043771572E-3"/>
                  <c:y val="0.14880952380952381"/>
                </c:manualLayout>
              </c:layout>
              <c:showVal val="1"/>
              <c:extLst>
                <c:ext xmlns:c15="http://schemas.microsoft.com/office/drawing/2012/chart" uri="{CE6537A1-D6FC-4f65-9D91-7224C49458BB}"/>
              </c:extLst>
            </c:dLbl>
            <c:dLbl>
              <c:idx val="1"/>
              <c:layout>
                <c:manualLayout>
                  <c:x val="-3.8579801236426879E-17"/>
                  <c:y val="0.17586580086580308"/>
                </c:manualLayout>
              </c:layout>
              <c:showVal val="1"/>
              <c:extLst>
                <c:ext xmlns:c15="http://schemas.microsoft.com/office/drawing/2012/chart" uri="{CE6537A1-D6FC-4f65-9D91-7224C49458BB}"/>
              </c:extLst>
            </c:dLbl>
            <c:dLbl>
              <c:idx val="2"/>
              <c:layout>
                <c:manualLayout>
                  <c:x val="2.1043771043771572E-3"/>
                  <c:y val="0.11498917748917749"/>
                </c:manualLayout>
              </c:layout>
              <c:showVal val="1"/>
              <c:extLst>
                <c:ext xmlns:c15="http://schemas.microsoft.com/office/drawing/2012/chart" uri="{CE6537A1-D6FC-4f65-9D91-7224C49458BB}"/>
              </c:extLst>
            </c:dLbl>
            <c:dLbl>
              <c:idx val="3"/>
              <c:layout>
                <c:manualLayout>
                  <c:x val="-2.1043771043770809E-3"/>
                  <c:y val="0.15782810529365637"/>
                </c:manualLayout>
              </c:layout>
              <c:showVal val="1"/>
              <c:extLst>
                <c:ext xmlns:c15="http://schemas.microsoft.com/office/drawing/2012/chart" uri="{CE6537A1-D6FC-4f65-9D91-7224C49458BB}"/>
              </c:extLst>
            </c:dLbl>
            <c:dLbl>
              <c:idx val="4"/>
              <c:layout>
                <c:manualLayout>
                  <c:x val="0"/>
                  <c:y val="4.5093795093795123E-2"/>
                </c:manualLayout>
              </c:layout>
              <c:showVal val="1"/>
              <c:extLst>
                <c:ext xmlns:c15="http://schemas.microsoft.com/office/drawing/2012/chart" uri="{CE6537A1-D6FC-4f65-9D91-7224C49458BB}"/>
              </c:extLst>
            </c:dLbl>
            <c:spPr>
              <a:solidFill>
                <a:schemeClr val="bg1"/>
              </a:solidFill>
              <a:ln>
                <a:solidFill>
                  <a:schemeClr val="accent3"/>
                </a:solidFill>
              </a:ln>
            </c:spPr>
            <c:showVal val="1"/>
            <c:extLst>
              <c:ext xmlns:c15="http://schemas.microsoft.com/office/drawing/2012/chart" uri="{CE6537A1-D6FC-4f65-9D91-7224C49458BB}">
                <c15:showLeaderLines val="0"/>
              </c:ext>
            </c:extLst>
          </c:dLbls>
          <c:cat>
            <c:strRef>
              <c:f>Лист1!$A$2:$A$6</c:f>
              <c:strCache>
                <c:ptCount val="5"/>
                <c:pt idx="0">
                  <c:v>Открытость и доступность</c:v>
                </c:pt>
                <c:pt idx="1">
                  <c:v>Комфортность предоставления услуги</c:v>
                </c:pt>
                <c:pt idx="2">
                  <c:v>Доступность услуг для инвалидов</c:v>
                </c:pt>
                <c:pt idx="3">
                  <c:v>Доброжелательность, вежливость работников организации</c:v>
                </c:pt>
                <c:pt idx="4">
                  <c:v>Удовлетворенность условиями оказания услуг</c:v>
                </c:pt>
              </c:strCache>
            </c:strRef>
          </c:cat>
          <c:val>
            <c:numRef>
              <c:f>Лист1!$D$2:$D$6</c:f>
              <c:numCache>
                <c:formatCode>General</c:formatCode>
                <c:ptCount val="5"/>
                <c:pt idx="0">
                  <c:v>86.16</c:v>
                </c:pt>
                <c:pt idx="1">
                  <c:v>95.07</c:v>
                </c:pt>
                <c:pt idx="2">
                  <c:v>79</c:v>
                </c:pt>
                <c:pt idx="3">
                  <c:v>91.97</c:v>
                </c:pt>
                <c:pt idx="4">
                  <c:v>59.01</c:v>
                </c:pt>
              </c:numCache>
            </c:numRef>
          </c:val>
        </c:ser>
        <c:ser>
          <c:idx val="3"/>
          <c:order val="3"/>
          <c:tx>
            <c:strRef>
              <c:f>Лист1!$E$1</c:f>
              <c:strCache>
                <c:ptCount val="1"/>
                <c:pt idx="0">
                  <c:v>Агентство по делам семьи и детей РТ</c:v>
                </c:pt>
              </c:strCache>
            </c:strRef>
          </c:tx>
          <c:dLbls>
            <c:dLbl>
              <c:idx val="1"/>
              <c:layout>
                <c:manualLayout>
                  <c:x val="2.9461279461280052E-2"/>
                  <c:y val="-9.0187590187590268E-3"/>
                </c:manualLayout>
              </c:layout>
              <c:showVal val="1"/>
              <c:extLst>
                <c:ext xmlns:c15="http://schemas.microsoft.com/office/drawing/2012/chart" uri="{CE6537A1-D6FC-4f65-9D91-7224C49458BB}"/>
              </c:extLst>
            </c:dLbl>
            <c:dLbl>
              <c:idx val="2"/>
              <c:layout>
                <c:manualLayout>
                  <c:x val="2.1043771043771416E-2"/>
                  <c:y val="-2.2546897546897602E-3"/>
                </c:manualLayout>
              </c:layout>
              <c:showVal val="1"/>
              <c:extLst>
                <c:ext xmlns:c15="http://schemas.microsoft.com/office/drawing/2012/chart" uri="{CE6537A1-D6FC-4f65-9D91-7224C49458BB}"/>
              </c:extLst>
            </c:dLbl>
            <c:dLbl>
              <c:idx val="3"/>
              <c:layout>
                <c:manualLayout>
                  <c:x val="2.5252525252525249E-2"/>
                  <c:y val="-9.0187590187590268E-3"/>
                </c:manualLayout>
              </c:layout>
              <c:showVal val="1"/>
              <c:extLst>
                <c:ext xmlns:c15="http://schemas.microsoft.com/office/drawing/2012/chart" uri="{CE6537A1-D6FC-4f65-9D91-7224C49458BB}"/>
              </c:extLst>
            </c:dLbl>
            <c:dLbl>
              <c:idx val="4"/>
              <c:layout>
                <c:manualLayout>
                  <c:x val="2.1043771043771052E-2"/>
                  <c:y val="-4.5093795093795134E-3"/>
                </c:manualLayout>
              </c:layout>
              <c:showVal val="1"/>
              <c:extLst>
                <c:ext xmlns:c15="http://schemas.microsoft.com/office/drawing/2012/chart" uri="{CE6537A1-D6FC-4f65-9D91-7224C49458BB}"/>
              </c:extLst>
            </c:dLbl>
            <c:spPr>
              <a:solidFill>
                <a:schemeClr val="bg1"/>
              </a:solidFill>
              <a:ln>
                <a:solidFill>
                  <a:srgbClr val="7030A0"/>
                </a:solidFill>
              </a:ln>
            </c:spPr>
            <c:showVal val="1"/>
            <c:extLst>
              <c:ext xmlns:c15="http://schemas.microsoft.com/office/drawing/2012/chart" uri="{CE6537A1-D6FC-4f65-9D91-7224C49458BB}">
                <c15:showLeaderLines val="0"/>
              </c:ext>
            </c:extLst>
          </c:dLbls>
          <c:cat>
            <c:strRef>
              <c:f>Лист1!$A$2:$A$6</c:f>
              <c:strCache>
                <c:ptCount val="5"/>
                <c:pt idx="0">
                  <c:v>Открытость и доступность</c:v>
                </c:pt>
                <c:pt idx="1">
                  <c:v>Комфортность предоставления услуги</c:v>
                </c:pt>
                <c:pt idx="2">
                  <c:v>Доступность услуг для инвалидов</c:v>
                </c:pt>
                <c:pt idx="3">
                  <c:v>Доброжелательность, вежливость работников организации</c:v>
                </c:pt>
                <c:pt idx="4">
                  <c:v>Удовлетворенность условиями оказания услуг</c:v>
                </c:pt>
              </c:strCache>
            </c:strRef>
          </c:cat>
          <c:val>
            <c:numRef>
              <c:f>Лист1!$E$2:$E$6</c:f>
              <c:numCache>
                <c:formatCode>General</c:formatCode>
                <c:ptCount val="5"/>
                <c:pt idx="0">
                  <c:v>56.59</c:v>
                </c:pt>
                <c:pt idx="1">
                  <c:v>85.35</c:v>
                </c:pt>
                <c:pt idx="2">
                  <c:v>46.33</c:v>
                </c:pt>
                <c:pt idx="3">
                  <c:v>96.440000000000026</c:v>
                </c:pt>
                <c:pt idx="4">
                  <c:v>93.03</c:v>
                </c:pt>
              </c:numCache>
            </c:numRef>
          </c:val>
        </c:ser>
        <c:gapWidth val="75"/>
        <c:shape val="box"/>
        <c:axId val="206527488"/>
        <c:axId val="206574336"/>
        <c:axId val="0"/>
      </c:bar3DChart>
      <c:catAx>
        <c:axId val="206527488"/>
        <c:scaling>
          <c:orientation val="minMax"/>
        </c:scaling>
        <c:axPos val="b"/>
        <c:numFmt formatCode="General" sourceLinked="0"/>
        <c:majorTickMark val="none"/>
        <c:tickLblPos val="nextTo"/>
        <c:crossAx val="206574336"/>
        <c:crosses val="autoZero"/>
        <c:lblAlgn val="ctr"/>
        <c:lblOffset val="100"/>
      </c:catAx>
      <c:valAx>
        <c:axId val="206574336"/>
        <c:scaling>
          <c:orientation val="minMax"/>
        </c:scaling>
        <c:axPos val="l"/>
        <c:majorGridlines/>
        <c:numFmt formatCode="General" sourceLinked="1"/>
        <c:majorTickMark val="none"/>
        <c:tickLblPos val="nextTo"/>
        <c:spPr>
          <a:ln w="9525">
            <a:noFill/>
          </a:ln>
        </c:spPr>
        <c:crossAx val="206527488"/>
        <c:crosses val="autoZero"/>
        <c:crossBetween val="between"/>
      </c:valAx>
    </c:plotArea>
    <c:legend>
      <c:legendPos val="b"/>
    </c:legend>
    <c:plotVisOnly val="1"/>
    <c:dispBlanksAs val="gap"/>
  </c:chart>
  <c:txPr>
    <a:bodyPr/>
    <a:lstStyle/>
    <a:p>
      <a:pPr>
        <a:defRPr sz="800"/>
      </a:pPr>
      <a:endParaRPr lang="ru-RU"/>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Столбец1</c:v>
                </c:pt>
              </c:strCache>
            </c:strRef>
          </c:tx>
          <c:dLbls>
            <c:spPr>
              <a:noFill/>
              <a:ln>
                <a:noFill/>
              </a:ln>
              <a:effectLst/>
            </c:spPr>
            <c:showVal val="1"/>
            <c:extLst>
              <c:ext xmlns:c15="http://schemas.microsoft.com/office/drawing/2012/chart" uri="{CE6537A1-D6FC-4f65-9D91-7224C49458BB}">
                <c15:showLeaderLines val="0"/>
              </c:ext>
            </c:extLst>
          </c:dLbls>
          <c:cat>
            <c:strRef>
              <c:f>Лист1!$A$2:$A$6</c:f>
              <c:strCache>
                <c:ptCount val="5"/>
                <c:pt idx="0">
                  <c:v>2013 г.</c:v>
                </c:pt>
                <c:pt idx="1">
                  <c:v>2014 г.</c:v>
                </c:pt>
                <c:pt idx="2">
                  <c:v>2015 г.</c:v>
                </c:pt>
                <c:pt idx="3">
                  <c:v>2016 г.</c:v>
                </c:pt>
                <c:pt idx="4">
                  <c:v>2017 г.</c:v>
                </c:pt>
              </c:strCache>
            </c:strRef>
          </c:cat>
          <c:val>
            <c:numRef>
              <c:f>Лист1!$B$2:$B$6</c:f>
              <c:numCache>
                <c:formatCode>General</c:formatCode>
                <c:ptCount val="5"/>
                <c:pt idx="0">
                  <c:v>0.78</c:v>
                </c:pt>
                <c:pt idx="1">
                  <c:v>0.89000000000000012</c:v>
                </c:pt>
                <c:pt idx="2">
                  <c:v>0.49000000000000032</c:v>
                </c:pt>
                <c:pt idx="3">
                  <c:v>0.85000000000000064</c:v>
                </c:pt>
                <c:pt idx="4">
                  <c:v>1.6300000000000001</c:v>
                </c:pt>
              </c:numCache>
            </c:numRef>
          </c:val>
        </c:ser>
        <c:dLbls>
          <c:showVal val="1"/>
        </c:dLbls>
        <c:marker val="1"/>
        <c:axId val="206581120"/>
        <c:axId val="205386880"/>
      </c:lineChart>
      <c:catAx>
        <c:axId val="206581120"/>
        <c:scaling>
          <c:orientation val="minMax"/>
        </c:scaling>
        <c:axPos val="b"/>
        <c:numFmt formatCode="General" sourceLinked="0"/>
        <c:tickLblPos val="nextTo"/>
        <c:crossAx val="205386880"/>
        <c:crosses val="autoZero"/>
        <c:auto val="1"/>
        <c:lblAlgn val="ctr"/>
        <c:lblOffset val="100"/>
      </c:catAx>
      <c:valAx>
        <c:axId val="205386880"/>
        <c:scaling>
          <c:orientation val="minMax"/>
        </c:scaling>
        <c:axPos val="l"/>
        <c:majorGridlines/>
        <c:numFmt formatCode="General" sourceLinked="1"/>
        <c:tickLblPos val="nextTo"/>
        <c:crossAx val="206581120"/>
        <c:crosses val="autoZero"/>
        <c:crossBetween val="between"/>
      </c:valAx>
    </c:plotArea>
    <c:plotVisOnly val="1"/>
    <c:dispBlanksAs val="gap"/>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plotArea>
      <c:layout/>
      <c:lineChart>
        <c:grouping val="stacked"/>
        <c:ser>
          <c:idx val="0"/>
          <c:order val="0"/>
          <c:tx>
            <c:strRef>
              <c:f>Лист1!$B$1</c:f>
              <c:strCache>
                <c:ptCount val="1"/>
                <c:pt idx="0">
                  <c:v>Столбец1</c:v>
                </c:pt>
              </c:strCache>
            </c:strRef>
          </c:tx>
          <c:dLbls>
            <c:spPr>
              <a:noFill/>
              <a:ln>
                <a:noFill/>
              </a:ln>
              <a:effectLst/>
            </c:spPr>
            <c:txPr>
              <a:bodyPr/>
              <a:lstStyle/>
              <a:p>
                <a:pPr>
                  <a:defRPr sz="1200" b="0"/>
                </a:pPr>
                <a:endParaRPr lang="ru-RU"/>
              </a:p>
            </c:txPr>
            <c:dLblPos val="t"/>
            <c:showVal val="1"/>
            <c:extLst>
              <c:ext xmlns:c15="http://schemas.microsoft.com/office/drawing/2012/chart" uri="{CE6537A1-D6FC-4f65-9D91-7224C49458BB}">
                <c15:showLeaderLines val="0"/>
              </c:ext>
            </c:extLst>
          </c:dLbls>
          <c:cat>
            <c:strRef>
              <c:f>Лист1!$A$2:$A$6</c:f>
              <c:strCache>
                <c:ptCount val="5"/>
                <c:pt idx="0">
                  <c:v>2013 г.</c:v>
                </c:pt>
                <c:pt idx="1">
                  <c:v>2014 г.</c:v>
                </c:pt>
                <c:pt idx="2">
                  <c:v>2015 г.</c:v>
                </c:pt>
                <c:pt idx="3">
                  <c:v>2016 г.</c:v>
                </c:pt>
                <c:pt idx="4">
                  <c:v>2017 г.</c:v>
                </c:pt>
              </c:strCache>
            </c:strRef>
          </c:cat>
          <c:val>
            <c:numRef>
              <c:f>Лист1!$B$2:$B$6</c:f>
              <c:numCache>
                <c:formatCode>General</c:formatCode>
                <c:ptCount val="5"/>
                <c:pt idx="0">
                  <c:v>3302</c:v>
                </c:pt>
                <c:pt idx="1">
                  <c:v>3893</c:v>
                </c:pt>
                <c:pt idx="2">
                  <c:v>5259</c:v>
                </c:pt>
                <c:pt idx="3">
                  <c:v>4674</c:v>
                </c:pt>
                <c:pt idx="4">
                  <c:v>4578</c:v>
                </c:pt>
              </c:numCache>
            </c:numRef>
          </c:val>
        </c:ser>
        <c:dLbls>
          <c:showVal val="1"/>
        </c:dLbls>
        <c:marker val="1"/>
        <c:axId val="208229888"/>
        <c:axId val="208231424"/>
      </c:lineChart>
      <c:catAx>
        <c:axId val="208229888"/>
        <c:scaling>
          <c:orientation val="minMax"/>
        </c:scaling>
        <c:axPos val="b"/>
        <c:numFmt formatCode="General" sourceLinked="1"/>
        <c:majorTickMark val="none"/>
        <c:tickLblPos val="nextTo"/>
        <c:txPr>
          <a:bodyPr/>
          <a:lstStyle/>
          <a:p>
            <a:pPr>
              <a:defRPr sz="1200" b="1"/>
            </a:pPr>
            <a:endParaRPr lang="ru-RU"/>
          </a:p>
        </c:txPr>
        <c:crossAx val="208231424"/>
        <c:crosses val="autoZero"/>
        <c:auto val="1"/>
        <c:lblAlgn val="ctr"/>
        <c:lblOffset val="100"/>
      </c:catAx>
      <c:valAx>
        <c:axId val="208231424"/>
        <c:scaling>
          <c:orientation val="minMax"/>
        </c:scaling>
        <c:axPos val="l"/>
        <c:majorGridlines/>
        <c:numFmt formatCode="General" sourceLinked="1"/>
        <c:majorTickMark val="none"/>
        <c:tickLblPos val="nextTo"/>
        <c:spPr>
          <a:ln w="9529">
            <a:noFill/>
          </a:ln>
        </c:spPr>
        <c:crossAx val="208229888"/>
        <c:crosses val="autoZero"/>
        <c:crossBetween val="between"/>
      </c:valAx>
    </c:plotArea>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Основные причины смертности РТ в 2018 г. (%) </c:v>
                </c:pt>
              </c:strCache>
            </c:strRef>
          </c:tx>
          <c:explosion val="25"/>
          <c:dPt>
            <c:idx val="0"/>
            <c:spPr>
              <a:pattFill prst="plaid">
                <a:fgClr>
                  <a:srgbClr val="C00000"/>
                </a:fgClr>
                <a:bgClr>
                  <a:schemeClr val="bg1"/>
                </a:bgClr>
              </a:pattFill>
              <a:ln>
                <a:solidFill>
                  <a:srgbClr val="C00000"/>
                </a:solidFill>
              </a:ln>
            </c:spPr>
          </c:dPt>
          <c:dPt>
            <c:idx val="1"/>
            <c:spPr>
              <a:pattFill prst="pct80">
                <a:fgClr>
                  <a:schemeClr val="tx2">
                    <a:lumMod val="60000"/>
                    <a:lumOff val="40000"/>
                  </a:schemeClr>
                </a:fgClr>
                <a:bgClr>
                  <a:schemeClr val="bg1"/>
                </a:bgClr>
              </a:pattFill>
            </c:spPr>
          </c:dPt>
          <c:dPt>
            <c:idx val="2"/>
            <c:spPr>
              <a:pattFill prst="smGrid">
                <a:fgClr>
                  <a:srgbClr val="00B050"/>
                </a:fgClr>
                <a:bgClr>
                  <a:schemeClr val="bg1"/>
                </a:bgClr>
              </a:pattFill>
            </c:spPr>
          </c:dPt>
          <c:dPt>
            <c:idx val="3"/>
            <c:spPr>
              <a:pattFill prst="trellis">
                <a:fgClr>
                  <a:schemeClr val="accent4">
                    <a:lumMod val="75000"/>
                  </a:schemeClr>
                </a:fgClr>
                <a:bgClr>
                  <a:schemeClr val="bg1"/>
                </a:bgClr>
              </a:pattFill>
            </c:spPr>
          </c:dPt>
          <c:dPt>
            <c:idx val="4"/>
            <c:spPr>
              <a:pattFill prst="solidDmnd">
                <a:fgClr>
                  <a:srgbClr val="0070C0"/>
                </a:fgClr>
                <a:bgClr>
                  <a:schemeClr val="bg1"/>
                </a:bgClr>
              </a:pattFill>
            </c:spPr>
          </c:dPt>
          <c:dPt>
            <c:idx val="5"/>
            <c:spPr>
              <a:pattFill prst="smCheck">
                <a:fgClr>
                  <a:schemeClr val="accent6">
                    <a:lumMod val="75000"/>
                  </a:schemeClr>
                </a:fgClr>
                <a:bgClr>
                  <a:schemeClr val="bg1"/>
                </a:bgClr>
              </a:pattFill>
            </c:spPr>
          </c:dPt>
          <c:dLbls>
            <c:dLbl>
              <c:idx val="0"/>
              <c:layout>
                <c:manualLayout>
                  <c:x val="-4.0654163021288985E-2"/>
                  <c:y val="-7.2550056242969674E-2"/>
                </c:manualLayout>
              </c:layout>
              <c:showVal val="1"/>
              <c:extLst>
                <c:ext xmlns:c15="http://schemas.microsoft.com/office/drawing/2012/chart" uri="{CE6537A1-D6FC-4f65-9D91-7224C49458BB}">
                  <c15:layout/>
                </c:ext>
              </c:extLst>
            </c:dLbl>
            <c:dLbl>
              <c:idx val="1"/>
              <c:layout>
                <c:manualLayout>
                  <c:x val="2.5837616652085452E-2"/>
                  <c:y val="3.6948506436695412E-3"/>
                </c:manualLayout>
              </c:layout>
              <c:showVal val="1"/>
              <c:extLst>
                <c:ext xmlns:c15="http://schemas.microsoft.com/office/drawing/2012/chart" uri="{CE6537A1-D6FC-4f65-9D91-7224C49458BB}">
                  <c15:layout/>
                </c:ext>
              </c:extLst>
            </c:dLbl>
            <c:dLbl>
              <c:idx val="2"/>
              <c:layout>
                <c:manualLayout>
                  <c:x val="-1.9329615048119529E-4"/>
                  <c:y val="-7.995875515560559E-2"/>
                </c:manualLayout>
              </c:layout>
              <c:showVal val="1"/>
              <c:extLst>
                <c:ext xmlns:c15="http://schemas.microsoft.com/office/drawing/2012/chart" uri="{CE6537A1-D6FC-4f65-9D91-7224C49458BB}">
                  <c15:layout/>
                </c:ext>
              </c:extLst>
            </c:dLbl>
            <c:dLbl>
              <c:idx val="3"/>
              <c:layout>
                <c:manualLayout>
                  <c:x val="5.6079578594342375E-3"/>
                  <c:y val="-2.0886764154480687E-2"/>
                </c:manualLayout>
              </c:layout>
              <c:showVal val="1"/>
              <c:extLst>
                <c:ext xmlns:c15="http://schemas.microsoft.com/office/drawing/2012/chart" uri="{CE6537A1-D6FC-4f65-9D91-7224C49458BB}">
                  <c15:layout/>
                </c:ext>
              </c:extLst>
            </c:dLbl>
            <c:dLbl>
              <c:idx val="4"/>
              <c:layout>
                <c:manualLayout>
                  <c:x val="1.9222896617089882E-2"/>
                  <c:y val="-4.1269841269841274E-3"/>
                </c:manualLayout>
              </c:layout>
              <c:showVal val="1"/>
              <c:extLst>
                <c:ext xmlns:c15="http://schemas.microsoft.com/office/drawing/2012/chart" uri="{CE6537A1-D6FC-4f65-9D91-7224C49458BB}">
                  <c15:layout/>
                </c:ext>
              </c:extLst>
            </c:dLbl>
            <c:dLbl>
              <c:idx val="5"/>
              <c:layout>
                <c:manualLayout>
                  <c:x val="2.4681576261300686E-2"/>
                  <c:y val="-7.5399950006250034E-3"/>
                </c:manualLayout>
              </c:layout>
              <c:showVal val="1"/>
              <c:extLst>
                <c:ext xmlns:c15="http://schemas.microsoft.com/office/drawing/2012/chart" uri="{CE6537A1-D6FC-4f65-9D91-7224C49458BB}">
                  <c15:layout/>
                </c:ext>
              </c:extLst>
            </c:dLbl>
            <c:spPr>
              <a:noFill/>
              <a:ln>
                <a:noFill/>
              </a:ln>
              <a:effectLst/>
            </c:spPr>
            <c:showVal val="1"/>
            <c:showLeaderLines val="1"/>
            <c:leaderLines>
              <c:spPr>
                <a:ln>
                  <a:solidFill>
                    <a:schemeClr val="bg1"/>
                  </a:solidFill>
                </a:ln>
              </c:spPr>
            </c:leaderLines>
            <c:extLst>
              <c:ext xmlns:c15="http://schemas.microsoft.com/office/drawing/2012/chart" uri="{CE6537A1-D6FC-4f65-9D91-7224C49458BB}"/>
            </c:extLst>
          </c:dLbls>
          <c:cat>
            <c:strRef>
              <c:f>Лист1!$A$2:$A$7</c:f>
              <c:strCache>
                <c:ptCount val="6"/>
                <c:pt idx="0">
                  <c:v>Болезни системы кровообращения</c:v>
                </c:pt>
                <c:pt idx="1">
                  <c:v>Внешние причины</c:v>
                </c:pt>
                <c:pt idx="2">
                  <c:v>Новообразования</c:v>
                </c:pt>
                <c:pt idx="3">
                  <c:v>Болезни органов пищеварения</c:v>
                </c:pt>
                <c:pt idx="4">
                  <c:v>Инфекционные болезни</c:v>
                </c:pt>
                <c:pt idx="5">
                  <c:v>Болезни органов дыхания</c:v>
                </c:pt>
              </c:strCache>
            </c:strRef>
          </c:cat>
          <c:val>
            <c:numRef>
              <c:f>Лист1!$B$2:$B$7</c:f>
              <c:numCache>
                <c:formatCode>General</c:formatCode>
                <c:ptCount val="6"/>
                <c:pt idx="0">
                  <c:v>37.6</c:v>
                </c:pt>
                <c:pt idx="1">
                  <c:v>23.6</c:v>
                </c:pt>
                <c:pt idx="2" formatCode="0.0">
                  <c:v>14</c:v>
                </c:pt>
                <c:pt idx="3">
                  <c:v>6.8</c:v>
                </c:pt>
                <c:pt idx="4">
                  <c:v>6.1</c:v>
                </c:pt>
                <c:pt idx="5">
                  <c:v>4.5</c:v>
                </c:pt>
              </c:numCache>
            </c:numRef>
          </c:val>
        </c:ser>
      </c:pie3DChart>
    </c:plotArea>
    <c:legend>
      <c:legendPos val="r"/>
    </c:legend>
    <c:plotVisOnly val="1"/>
    <c:dispBlanksAs val="zero"/>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оба пола</c:v>
                </c:pt>
              </c:strCache>
            </c:strRef>
          </c:tx>
          <c:marker>
            <c:symbol val="diamond"/>
            <c:size val="10"/>
          </c:marker>
          <c:dLbls>
            <c:dLbl>
              <c:idx val="0"/>
              <c:layout>
                <c:manualLayout>
                  <c:x val="0"/>
                  <c:y val="2.3809523809523812E-2"/>
                </c:manualLayout>
              </c:layout>
              <c:showVal val="1"/>
              <c:extLst>
                <c:ext xmlns:c15="http://schemas.microsoft.com/office/drawing/2012/chart" uri="{CE6537A1-D6FC-4f65-9D91-7224C49458BB}">
                  <c15:layout/>
                </c:ext>
              </c:extLst>
            </c:dLbl>
            <c:dLbl>
              <c:idx val="1"/>
              <c:layout>
                <c:manualLayout>
                  <c:x val="0"/>
                  <c:y val="2.3809523809523812E-2"/>
                </c:manualLayout>
              </c:layout>
              <c:showVal val="1"/>
              <c:extLst>
                <c:ext xmlns:c15="http://schemas.microsoft.com/office/drawing/2012/chart" uri="{CE6537A1-D6FC-4f65-9D91-7224C49458BB}">
                  <c15:layout/>
                </c:ext>
              </c:extLst>
            </c:dLbl>
            <c:dLbl>
              <c:idx val="2"/>
              <c:layout>
                <c:manualLayout>
                  <c:x val="-1.9521717911176401E-3"/>
                  <c:y val="0"/>
                </c:manualLayout>
              </c:layout>
              <c:showVal val="1"/>
              <c:extLst>
                <c:ext xmlns:c15="http://schemas.microsoft.com/office/drawing/2012/chart" uri="{CE6537A1-D6FC-4f65-9D91-7224C49458BB}">
                  <c15:layout/>
                </c:ext>
              </c:extLst>
            </c:dLbl>
            <c:dLbl>
              <c:idx val="3"/>
              <c:layout>
                <c:manualLayout>
                  <c:x val="1.9521717911176401E-3"/>
                  <c:y val="1.328903654485046E-2"/>
                </c:manualLayout>
              </c:layout>
              <c:spPr>
                <a:noFill/>
                <a:ln>
                  <a:noFill/>
                </a:ln>
                <a:effectLst/>
              </c:spPr>
              <c:txPr>
                <a:bodyPr wrap="square" lIns="38100" tIns="19050" rIns="38100" bIns="19050" anchor="ctr">
                  <a:noAutofit/>
                </a:bodyPr>
                <a:lstStyle/>
                <a:p>
                  <a:pPr>
                    <a:defRPr/>
                  </a:pPr>
                  <a:endParaRPr lang="ru-RU"/>
                </a:p>
              </c:txPr>
              <c:showVal val="1"/>
              <c:extLst>
                <c:ext xmlns:c15="http://schemas.microsoft.com/office/drawing/2012/chart" uri="{CE6537A1-D6FC-4f65-9D91-7224C49458BB}">
                  <c15:layout>
                    <c:manualLayout>
                      <c:w val="4.6276309165600271E-2"/>
                      <c:h val="7.1783120133239162E-2"/>
                    </c:manualLayout>
                  </c15:layout>
                </c:ext>
              </c:extLst>
            </c:dLbl>
            <c:dLbl>
              <c:idx val="4"/>
              <c:layout>
                <c:manualLayout>
                  <c:x val="1.9521717911176401E-3"/>
                  <c:y val="3.1007751937984489E-2"/>
                </c:manualLayout>
              </c:layout>
              <c:showVal val="1"/>
              <c:extLst>
                <c:ext xmlns:c15="http://schemas.microsoft.com/office/drawing/2012/chart" uri="{CE6537A1-D6FC-4f65-9D91-7224C49458BB}">
                  <c15:layout/>
                </c:ext>
              </c:extLst>
            </c:dLbl>
            <c:dLbl>
              <c:idx val="5"/>
              <c:layout>
                <c:manualLayout>
                  <c:x val="1.9521717911176401E-3"/>
                  <c:y val="1.32890365448505E-2"/>
                </c:manualLayout>
              </c:layout>
              <c:showVal val="1"/>
              <c:extLst>
                <c:ext xmlns:c15="http://schemas.microsoft.com/office/drawing/2012/chart" uri="{CE6537A1-D6FC-4f65-9D91-7224C49458BB}">
                  <c15:layout/>
                </c:ext>
              </c:extLst>
            </c:dLbl>
            <c:dLbl>
              <c:idx val="6"/>
              <c:layout>
                <c:manualLayout>
                  <c:x val="0"/>
                  <c:y val="1.7718715393134001E-2"/>
                </c:manualLayout>
              </c:layout>
              <c:showVal val="1"/>
              <c:extLst>
                <c:ext xmlns:c15="http://schemas.microsoft.com/office/drawing/2012/chart" uri="{CE6537A1-D6FC-4f65-9D91-7224C49458BB}">
                  <c15:layout/>
                </c:ext>
              </c:extLst>
            </c:dLbl>
            <c:spPr>
              <a:noFill/>
              <a:ln>
                <a:noFill/>
              </a:ln>
              <a:effectLst/>
            </c:spPr>
            <c:showVal val="1"/>
            <c:extLst>
              <c:ext xmlns:c15="http://schemas.microsoft.com/office/drawing/2012/chart" uri="{CE6537A1-D6FC-4f65-9D91-7224C49458BB}">
                <c15:layout/>
                <c15:showLeaderLines val="0"/>
              </c:ext>
            </c:extLst>
          </c:dLbls>
          <c:cat>
            <c:strRef>
              <c:f>Лист1!$A$2:$A$12</c:f>
              <c:strCache>
                <c:ptCount val="11"/>
                <c:pt idx="0">
                  <c:v>1995 г.</c:v>
                </c:pt>
                <c:pt idx="1">
                  <c:v>2000 г.</c:v>
                </c:pt>
                <c:pt idx="2">
                  <c:v>2005 г.</c:v>
                </c:pt>
                <c:pt idx="3">
                  <c:v>2010 г.</c:v>
                </c:pt>
                <c:pt idx="4">
                  <c:v>2011 г.</c:v>
                </c:pt>
                <c:pt idx="5">
                  <c:v>2012 г.</c:v>
                </c:pt>
                <c:pt idx="6">
                  <c:v>2013 г.</c:v>
                </c:pt>
                <c:pt idx="7">
                  <c:v>2014 г.</c:v>
                </c:pt>
                <c:pt idx="8">
                  <c:v>2015 г.</c:v>
                </c:pt>
                <c:pt idx="9">
                  <c:v>2016 г.</c:v>
                </c:pt>
                <c:pt idx="10">
                  <c:v>2017 г.</c:v>
                </c:pt>
              </c:strCache>
            </c:strRef>
          </c:cat>
          <c:val>
            <c:numRef>
              <c:f>Лист1!$B$2:$B$12</c:f>
              <c:numCache>
                <c:formatCode>General</c:formatCode>
                <c:ptCount val="11"/>
                <c:pt idx="0">
                  <c:v>55.1</c:v>
                </c:pt>
                <c:pt idx="1">
                  <c:v>55.2</c:v>
                </c:pt>
                <c:pt idx="2">
                  <c:v>55.8</c:v>
                </c:pt>
                <c:pt idx="3">
                  <c:v>60.5</c:v>
                </c:pt>
                <c:pt idx="4">
                  <c:v>61.4</c:v>
                </c:pt>
                <c:pt idx="5">
                  <c:v>61.1</c:v>
                </c:pt>
                <c:pt idx="6">
                  <c:v>61.8</c:v>
                </c:pt>
                <c:pt idx="7">
                  <c:v>61.8</c:v>
                </c:pt>
                <c:pt idx="8">
                  <c:v>63.1</c:v>
                </c:pt>
                <c:pt idx="9">
                  <c:v>64.2</c:v>
                </c:pt>
                <c:pt idx="10">
                  <c:v>66.3</c:v>
                </c:pt>
              </c:numCache>
            </c:numRef>
          </c:val>
        </c:ser>
        <c:ser>
          <c:idx val="1"/>
          <c:order val="1"/>
          <c:tx>
            <c:strRef>
              <c:f>Лист1!$C$1</c:f>
              <c:strCache>
                <c:ptCount val="1"/>
                <c:pt idx="0">
                  <c:v>мужчины</c:v>
                </c:pt>
              </c:strCache>
            </c:strRef>
          </c:tx>
          <c:marker>
            <c:symbol val="square"/>
            <c:size val="10"/>
          </c:marker>
          <c:dLbls>
            <c:dLbl>
              <c:idx val="0"/>
              <c:layout>
                <c:manualLayout>
                  <c:x val="0"/>
                  <c:y val="3.5714285714285712E-2"/>
                </c:manualLayout>
              </c:layout>
              <c:showVal val="1"/>
              <c:extLst>
                <c:ext xmlns:c15="http://schemas.microsoft.com/office/drawing/2012/chart" uri="{CE6537A1-D6FC-4f65-9D91-7224C49458BB}">
                  <c15:layout/>
                </c:ext>
              </c:extLst>
            </c:dLbl>
            <c:dLbl>
              <c:idx val="1"/>
              <c:layout>
                <c:manualLayout>
                  <c:x val="2.3148148148148147E-3"/>
                  <c:y val="2.777777777777872E-2"/>
                </c:manualLayout>
              </c:layout>
              <c:showVal val="1"/>
              <c:extLst>
                <c:ext xmlns:c15="http://schemas.microsoft.com/office/drawing/2012/chart" uri="{CE6537A1-D6FC-4f65-9D91-7224C49458BB}">
                  <c15:layout/>
                </c:ext>
              </c:extLst>
            </c:dLbl>
            <c:dLbl>
              <c:idx val="4"/>
              <c:layout>
                <c:manualLayout>
                  <c:x val="-7.1578805456514387E-17"/>
                  <c:y val="3.5437430786268292E-2"/>
                </c:manualLayout>
              </c:layout>
              <c:showVal val="1"/>
              <c:extLst>
                <c:ext xmlns:c15="http://schemas.microsoft.com/office/drawing/2012/chart" uri="{CE6537A1-D6FC-4f65-9D91-7224C49458BB}">
                  <c15:layout/>
                </c:ext>
              </c:extLst>
            </c:dLbl>
            <c:dLbl>
              <c:idx val="5"/>
              <c:layout>
                <c:manualLayout>
                  <c:x val="0"/>
                  <c:y val="1.3289036544850421E-2"/>
                </c:manualLayout>
              </c:layout>
              <c:showVal val="1"/>
              <c:extLst>
                <c:ext xmlns:c15="http://schemas.microsoft.com/office/drawing/2012/chart" uri="{CE6537A1-D6FC-4f65-9D91-7224C49458BB}">
                  <c15:layout/>
                </c:ext>
              </c:extLst>
            </c:dLbl>
            <c:dLbl>
              <c:idx val="6"/>
              <c:layout>
                <c:manualLayout>
                  <c:x val="-3.0439802330645763E-3"/>
                  <c:y val="3.1007809179387891E-2"/>
                </c:manualLayout>
              </c:layout>
              <c:spPr>
                <a:noFill/>
                <a:ln>
                  <a:noFill/>
                </a:ln>
                <a:effectLst/>
              </c:spPr>
              <c:txPr>
                <a:bodyPr wrap="square" lIns="38100" tIns="19050" rIns="38100" bIns="19050" anchor="ctr">
                  <a:noAutofit/>
                </a:bodyPr>
                <a:lstStyle/>
                <a:p>
                  <a:pPr>
                    <a:defRPr/>
                  </a:pPr>
                  <a:endParaRPr lang="ru-RU"/>
                </a:p>
              </c:txPr>
              <c:showVal val="1"/>
              <c:extLst>
                <c:ext xmlns:c15="http://schemas.microsoft.com/office/drawing/2012/chart" uri="{CE6537A1-D6FC-4f65-9D91-7224C49458BB}">
                  <c15:layout>
                    <c:manualLayout>
                      <c:w val="6.0482348382251305E-2"/>
                      <c:h val="4.491538854989878E-2"/>
                    </c:manualLayout>
                  </c15:layout>
                </c:ext>
              </c:extLst>
            </c:dLbl>
            <c:dLbl>
              <c:idx val="8"/>
              <c:layout>
                <c:manualLayout>
                  <c:x val="-1.4315761091302964E-16"/>
                  <c:y val="1.32890365448505E-2"/>
                </c:manualLayout>
              </c:layout>
              <c:showVal val="1"/>
              <c:extLst>
                <c:ext xmlns:c15="http://schemas.microsoft.com/office/drawing/2012/chart" uri="{CE6537A1-D6FC-4f65-9D91-7224C49458BB}">
                  <c15:layout/>
                </c:ext>
              </c:extLst>
            </c:dLbl>
            <c:spPr>
              <a:noFill/>
              <a:ln>
                <a:noFill/>
              </a:ln>
              <a:effectLst/>
            </c:spPr>
            <c:showVal val="1"/>
            <c:extLst>
              <c:ext xmlns:c15="http://schemas.microsoft.com/office/drawing/2012/chart" uri="{CE6537A1-D6FC-4f65-9D91-7224C49458BB}">
                <c15:layout/>
                <c15:showLeaderLines val="0"/>
              </c:ext>
            </c:extLst>
          </c:dLbls>
          <c:cat>
            <c:strRef>
              <c:f>Лист1!$A$2:$A$12</c:f>
              <c:strCache>
                <c:ptCount val="11"/>
                <c:pt idx="0">
                  <c:v>1995 г.</c:v>
                </c:pt>
                <c:pt idx="1">
                  <c:v>2000 г.</c:v>
                </c:pt>
                <c:pt idx="2">
                  <c:v>2005 г.</c:v>
                </c:pt>
                <c:pt idx="3">
                  <c:v>2010 г.</c:v>
                </c:pt>
                <c:pt idx="4">
                  <c:v>2011 г.</c:v>
                </c:pt>
                <c:pt idx="5">
                  <c:v>2012 г.</c:v>
                </c:pt>
                <c:pt idx="6">
                  <c:v>2013 г.</c:v>
                </c:pt>
                <c:pt idx="7">
                  <c:v>2014 г.</c:v>
                </c:pt>
                <c:pt idx="8">
                  <c:v>2015 г.</c:v>
                </c:pt>
                <c:pt idx="9">
                  <c:v>2016 г.</c:v>
                </c:pt>
                <c:pt idx="10">
                  <c:v>2017 г.</c:v>
                </c:pt>
              </c:strCache>
            </c:strRef>
          </c:cat>
          <c:val>
            <c:numRef>
              <c:f>Лист1!$C$2:$C$12</c:f>
              <c:numCache>
                <c:formatCode>General</c:formatCode>
                <c:ptCount val="11"/>
                <c:pt idx="0">
                  <c:v>49.2</c:v>
                </c:pt>
                <c:pt idx="1">
                  <c:v>49.7</c:v>
                </c:pt>
                <c:pt idx="2">
                  <c:v>50.6</c:v>
                </c:pt>
                <c:pt idx="3">
                  <c:v>54.6</c:v>
                </c:pt>
                <c:pt idx="4">
                  <c:v>56.3</c:v>
                </c:pt>
                <c:pt idx="5">
                  <c:v>55.5</c:v>
                </c:pt>
                <c:pt idx="6">
                  <c:v>56.4</c:v>
                </c:pt>
                <c:pt idx="7">
                  <c:v>56.6</c:v>
                </c:pt>
                <c:pt idx="8">
                  <c:v>58.1</c:v>
                </c:pt>
                <c:pt idx="9">
                  <c:v>59.1</c:v>
                </c:pt>
                <c:pt idx="10">
                  <c:v>61.3</c:v>
                </c:pt>
              </c:numCache>
            </c:numRef>
          </c:val>
        </c:ser>
        <c:ser>
          <c:idx val="2"/>
          <c:order val="2"/>
          <c:tx>
            <c:strRef>
              <c:f>Лист1!$D$1</c:f>
              <c:strCache>
                <c:ptCount val="1"/>
                <c:pt idx="0">
                  <c:v>женщины</c:v>
                </c:pt>
              </c:strCache>
            </c:strRef>
          </c:tx>
          <c:marker>
            <c:symbol val="triangle"/>
            <c:size val="10"/>
          </c:marker>
          <c:dLbls>
            <c:dLbl>
              <c:idx val="0"/>
              <c:layout>
                <c:manualLayout>
                  <c:x val="-4.6296296296297014E-3"/>
                  <c:y val="4.3650793650793704E-2"/>
                </c:manualLayout>
              </c:layout>
              <c:showVal val="1"/>
              <c:extLst>
                <c:ext xmlns:c15="http://schemas.microsoft.com/office/drawing/2012/chart" uri="{CE6537A1-D6FC-4f65-9D91-7224C49458BB}">
                  <c15:layout/>
                </c:ext>
              </c:extLst>
            </c:dLbl>
            <c:dLbl>
              <c:idx val="1"/>
              <c:layout>
                <c:manualLayout>
                  <c:x val="-2.3148148148148147E-3"/>
                  <c:y val="3.1746031746031744E-2"/>
                </c:manualLayout>
              </c:layout>
              <c:showVal val="1"/>
              <c:extLst>
                <c:ext xmlns:c15="http://schemas.microsoft.com/office/drawing/2012/chart" uri="{CE6537A1-D6FC-4f65-9D91-7224C49458BB}">
                  <c15:layout/>
                </c:ext>
              </c:extLst>
            </c:dLbl>
            <c:dLbl>
              <c:idx val="3"/>
              <c:layout>
                <c:manualLayout>
                  <c:x val="-1.9521717911176401E-3"/>
                  <c:y val="3.9867109634551492E-2"/>
                </c:manualLayout>
              </c:layout>
              <c:showVal val="1"/>
              <c:extLst>
                <c:ext xmlns:c15="http://schemas.microsoft.com/office/drawing/2012/chart" uri="{CE6537A1-D6FC-4f65-9D91-7224C49458BB}">
                  <c15:layout/>
                </c:ext>
              </c:extLst>
            </c:dLbl>
            <c:dLbl>
              <c:idx val="4"/>
              <c:layout>
                <c:manualLayout>
                  <c:x val="-7.1578805456514387E-17"/>
                  <c:y val="2.6578073089701212E-2"/>
                </c:manualLayout>
              </c:layout>
              <c:showVal val="1"/>
              <c:extLst>
                <c:ext xmlns:c15="http://schemas.microsoft.com/office/drawing/2012/chart" uri="{CE6537A1-D6FC-4f65-9D91-7224C49458BB}">
                  <c15:layout/>
                </c:ext>
              </c:extLst>
            </c:dLbl>
            <c:dLbl>
              <c:idx val="5"/>
              <c:layout>
                <c:manualLayout>
                  <c:x val="1.9521717911176401E-3"/>
                  <c:y val="2.2148394241417478E-2"/>
                </c:manualLayout>
              </c:layout>
              <c:spPr>
                <a:noFill/>
                <a:ln>
                  <a:noFill/>
                </a:ln>
                <a:effectLst/>
              </c:spPr>
              <c:txPr>
                <a:bodyPr wrap="square" lIns="38100" tIns="19050" rIns="38100" bIns="19050" anchor="ctr">
                  <a:noAutofit/>
                </a:bodyPr>
                <a:lstStyle/>
                <a:p>
                  <a:pPr>
                    <a:defRPr/>
                  </a:pPr>
                  <a:endParaRPr lang="ru-RU"/>
                </a:p>
              </c:txPr>
              <c:showVal val="1"/>
              <c:extLst>
                <c:ext xmlns:c15="http://schemas.microsoft.com/office/drawing/2012/chart" uri="{CE6537A1-D6FC-4f65-9D91-7224C49458BB}">
                  <c15:layout>
                    <c:manualLayout>
                      <c:w val="4.6276309165600271E-2"/>
                      <c:h val="5.4064404740105161E-2"/>
                    </c:manualLayout>
                  </c15:layout>
                </c:ext>
              </c:extLst>
            </c:dLbl>
            <c:dLbl>
              <c:idx val="6"/>
              <c:layout>
                <c:manualLayout>
                  <c:x val="0"/>
                  <c:y val="2.6578073089701212E-2"/>
                </c:manualLayout>
              </c:layout>
              <c:spPr>
                <a:noFill/>
                <a:ln>
                  <a:noFill/>
                </a:ln>
                <a:effectLst/>
              </c:spPr>
              <c:txPr>
                <a:bodyPr wrap="square" lIns="38100" tIns="19050" rIns="38100" bIns="19050" anchor="ctr">
                  <a:noAutofit/>
                </a:bodyPr>
                <a:lstStyle/>
                <a:p>
                  <a:pPr>
                    <a:defRPr/>
                  </a:pPr>
                  <a:endParaRPr lang="ru-RU"/>
                </a:p>
              </c:txPr>
              <c:showVal val="1"/>
              <c:extLst>
                <c:ext xmlns:c15="http://schemas.microsoft.com/office/drawing/2012/chart" uri="{CE6537A1-D6FC-4f65-9D91-7224C49458BB}">
                  <c15:layout>
                    <c:manualLayout>
                      <c:w val="4.6276309165600271E-2"/>
                      <c:h val="5.849408358838866E-2"/>
                    </c:manualLayout>
                  </c15:layout>
                </c:ext>
              </c:extLst>
            </c:dLbl>
            <c:spPr>
              <a:noFill/>
              <a:ln>
                <a:noFill/>
              </a:ln>
              <a:effectLst/>
            </c:spPr>
            <c:showVal val="1"/>
            <c:extLst>
              <c:ext xmlns:c15="http://schemas.microsoft.com/office/drawing/2012/chart" uri="{CE6537A1-D6FC-4f65-9D91-7224C49458BB}">
                <c15:layout/>
                <c15:showLeaderLines val="0"/>
              </c:ext>
            </c:extLst>
          </c:dLbls>
          <c:cat>
            <c:strRef>
              <c:f>Лист1!$A$2:$A$12</c:f>
              <c:strCache>
                <c:ptCount val="11"/>
                <c:pt idx="0">
                  <c:v>1995 г.</c:v>
                </c:pt>
                <c:pt idx="1">
                  <c:v>2000 г.</c:v>
                </c:pt>
                <c:pt idx="2">
                  <c:v>2005 г.</c:v>
                </c:pt>
                <c:pt idx="3">
                  <c:v>2010 г.</c:v>
                </c:pt>
                <c:pt idx="4">
                  <c:v>2011 г.</c:v>
                </c:pt>
                <c:pt idx="5">
                  <c:v>2012 г.</c:v>
                </c:pt>
                <c:pt idx="6">
                  <c:v>2013 г.</c:v>
                </c:pt>
                <c:pt idx="7">
                  <c:v>2014 г.</c:v>
                </c:pt>
                <c:pt idx="8">
                  <c:v>2015 г.</c:v>
                </c:pt>
                <c:pt idx="9">
                  <c:v>2016 г.</c:v>
                </c:pt>
                <c:pt idx="10">
                  <c:v>2017 г.</c:v>
                </c:pt>
              </c:strCache>
            </c:strRef>
          </c:cat>
          <c:val>
            <c:numRef>
              <c:f>Лист1!$D$2:$D$12</c:f>
              <c:numCache>
                <c:formatCode>General</c:formatCode>
                <c:ptCount val="11"/>
                <c:pt idx="0">
                  <c:v>62.3</c:v>
                </c:pt>
                <c:pt idx="1">
                  <c:v>61.5</c:v>
                </c:pt>
                <c:pt idx="2">
                  <c:v>61.6</c:v>
                </c:pt>
                <c:pt idx="3">
                  <c:v>66.599999999999994</c:v>
                </c:pt>
                <c:pt idx="4">
                  <c:v>66.599999999999994</c:v>
                </c:pt>
                <c:pt idx="5">
                  <c:v>66.900000000000006</c:v>
                </c:pt>
                <c:pt idx="6">
                  <c:v>67.5</c:v>
                </c:pt>
                <c:pt idx="7">
                  <c:v>67.2</c:v>
                </c:pt>
                <c:pt idx="8">
                  <c:v>68.3</c:v>
                </c:pt>
                <c:pt idx="9">
                  <c:v>69.400000000000006</c:v>
                </c:pt>
                <c:pt idx="10">
                  <c:v>71.2</c:v>
                </c:pt>
              </c:numCache>
            </c:numRef>
          </c:val>
        </c:ser>
        <c:marker val="1"/>
        <c:axId val="152051712"/>
        <c:axId val="152053248"/>
      </c:lineChart>
      <c:catAx>
        <c:axId val="152051712"/>
        <c:scaling>
          <c:orientation val="minMax"/>
        </c:scaling>
        <c:axPos val="b"/>
        <c:numFmt formatCode="General" sourceLinked="0"/>
        <c:tickLblPos val="nextTo"/>
        <c:crossAx val="152053248"/>
        <c:crosses val="autoZero"/>
        <c:auto val="1"/>
        <c:lblAlgn val="ctr"/>
        <c:lblOffset val="100"/>
      </c:catAx>
      <c:valAx>
        <c:axId val="152053248"/>
        <c:scaling>
          <c:orientation val="minMax"/>
          <c:max val="75"/>
          <c:min val="45"/>
        </c:scaling>
        <c:axPos val="l"/>
        <c:majorGridlines/>
        <c:numFmt formatCode="General" sourceLinked="1"/>
        <c:tickLblPos val="nextTo"/>
        <c:crossAx val="152051712"/>
        <c:crosses val="autoZero"/>
        <c:crossBetween val="between"/>
      </c:valAx>
    </c:plotArea>
    <c:legend>
      <c:legendPos val="r"/>
    </c:legend>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3462561971420227E-2"/>
          <c:y val="4.4057617797775513E-2"/>
          <c:w val="0.7639331802274717"/>
          <c:h val="0.85653105861767365"/>
        </c:manualLayout>
      </c:layout>
      <c:lineChart>
        <c:grouping val="standard"/>
        <c:ser>
          <c:idx val="0"/>
          <c:order val="0"/>
          <c:tx>
            <c:strRef>
              <c:f>Лист1!$B$1</c:f>
              <c:strCache>
                <c:ptCount val="1"/>
                <c:pt idx="0">
                  <c:v>РФ</c:v>
                </c:pt>
              </c:strCache>
            </c:strRef>
          </c:tx>
          <c:marker>
            <c:symbol val="diamond"/>
            <c:size val="10"/>
          </c:marker>
          <c:dLbls>
            <c:dLbl>
              <c:idx val="0"/>
              <c:layout>
                <c:manualLayout>
                  <c:x val="9.259259259259519E-3"/>
                  <c:y val="-3.174603174603173E-2"/>
                </c:manualLayout>
              </c:layout>
              <c:showVal val="1"/>
              <c:extLst>
                <c:ext xmlns:c15="http://schemas.microsoft.com/office/drawing/2012/chart" uri="{CE6537A1-D6FC-4f65-9D91-7224C49458BB}">
                  <c15:layout/>
                </c:ext>
              </c:extLst>
            </c:dLbl>
            <c:dLbl>
              <c:idx val="1"/>
              <c:layout>
                <c:manualLayout>
                  <c:x val="2.3148148148147722E-3"/>
                  <c:y val="-2.7777777777778335E-2"/>
                </c:manualLayout>
              </c:layout>
              <c:showVal val="1"/>
              <c:extLst>
                <c:ext xmlns:c15="http://schemas.microsoft.com/office/drawing/2012/chart" uri="{CE6537A1-D6FC-4f65-9D91-7224C49458BB}">
                  <c15:layout/>
                </c:ext>
              </c:extLst>
            </c:dLbl>
            <c:dLbl>
              <c:idx val="2"/>
              <c:layout>
                <c:manualLayout>
                  <c:x val="-2.3148148148148147E-3"/>
                  <c:y val="-4.3651106111736025E-2"/>
                </c:manualLayout>
              </c:layout>
              <c:showVal val="1"/>
              <c:extLst>
                <c:ext xmlns:c15="http://schemas.microsoft.com/office/drawing/2012/chart" uri="{CE6537A1-D6FC-4f65-9D91-7224C49458BB}">
                  <c15:layout/>
                </c:ext>
              </c:extLst>
            </c:dLbl>
            <c:dLbl>
              <c:idx val="3"/>
              <c:layout>
                <c:manualLayout>
                  <c:x val="-1.3888888888889136E-2"/>
                  <c:y val="-5.7539682539682536E-2"/>
                </c:manualLayout>
              </c:layout>
              <c:spPr>
                <a:noFill/>
                <a:ln>
                  <a:noFill/>
                </a:ln>
                <a:effectLst/>
              </c:spPr>
              <c:txPr>
                <a:bodyPr wrap="square" lIns="38100" tIns="19050" rIns="38100" bIns="19050" anchor="ctr">
                  <a:noAutofit/>
                </a:bodyPr>
                <a:lstStyle/>
                <a:p>
                  <a:pPr>
                    <a:defRPr/>
                  </a:pPr>
                  <a:endParaRPr lang="ru-RU"/>
                </a:p>
              </c:txPr>
              <c:showVal val="1"/>
              <c:extLst>
                <c:ext xmlns:c15="http://schemas.microsoft.com/office/drawing/2012/chart" uri="{CE6537A1-D6FC-4f65-9D91-7224C49458BB}">
                  <c15:layout>
                    <c:manualLayout>
                      <c:w val="7.8344816272965884E-2"/>
                      <c:h val="8.0178727659042631E-2"/>
                    </c:manualLayout>
                  </c15:layout>
                </c:ext>
              </c:extLst>
            </c:dLbl>
            <c:spPr>
              <a:noFill/>
              <a:ln>
                <a:noFill/>
              </a:ln>
              <a:effectLst/>
            </c:spPr>
            <c:showVal val="1"/>
            <c:extLst>
              <c:ext xmlns:c15="http://schemas.microsoft.com/office/drawing/2012/chart" uri="{CE6537A1-D6FC-4f65-9D91-7224C49458BB}">
                <c15:showLeaderLines val="0"/>
              </c:ext>
            </c:extLst>
          </c:dLbls>
          <c:cat>
            <c:strRef>
              <c:f>Лист1!$A$2:$A$6</c:f>
              <c:strCache>
                <c:ptCount val="5"/>
                <c:pt idx="0">
                  <c:v>2014 г.</c:v>
                </c:pt>
                <c:pt idx="1">
                  <c:v>2015 г.</c:v>
                </c:pt>
                <c:pt idx="2">
                  <c:v>2016 г.</c:v>
                </c:pt>
                <c:pt idx="3">
                  <c:v>2017 г.</c:v>
                </c:pt>
                <c:pt idx="4">
                  <c:v>2018 г.</c:v>
                </c:pt>
              </c:strCache>
            </c:strRef>
          </c:cat>
          <c:val>
            <c:numRef>
              <c:f>Лист1!$B$2:$B$6</c:f>
              <c:numCache>
                <c:formatCode>General</c:formatCode>
                <c:ptCount val="5"/>
                <c:pt idx="0">
                  <c:v>1606.7</c:v>
                </c:pt>
                <c:pt idx="1">
                  <c:v>1602.1</c:v>
                </c:pt>
                <c:pt idx="2">
                  <c:v>1616.3</c:v>
                </c:pt>
                <c:pt idx="3">
                  <c:v>1617.8</c:v>
                </c:pt>
              </c:numCache>
            </c:numRef>
          </c:val>
        </c:ser>
        <c:ser>
          <c:idx val="1"/>
          <c:order val="1"/>
          <c:tx>
            <c:strRef>
              <c:f>Лист1!$C$1</c:f>
              <c:strCache>
                <c:ptCount val="1"/>
                <c:pt idx="0">
                  <c:v>СФО</c:v>
                </c:pt>
              </c:strCache>
            </c:strRef>
          </c:tx>
          <c:marker>
            <c:symbol val="square"/>
            <c:size val="10"/>
          </c:marker>
          <c:dLbls>
            <c:dLbl>
              <c:idx val="0"/>
              <c:layout>
                <c:manualLayout>
                  <c:x val="0"/>
                  <c:y val="-4.3650793650793704E-2"/>
                </c:manualLayout>
              </c:layout>
              <c:showVal val="1"/>
              <c:extLst>
                <c:ext xmlns:c15="http://schemas.microsoft.com/office/drawing/2012/chart" uri="{CE6537A1-D6FC-4f65-9D91-7224C49458BB}">
                  <c15:layout/>
                </c:ext>
              </c:extLst>
            </c:dLbl>
            <c:dLbl>
              <c:idx val="1"/>
              <c:layout>
                <c:manualLayout>
                  <c:x val="4.6296296296297014E-3"/>
                  <c:y val="-3.1746031746031744E-2"/>
                </c:manualLayout>
              </c:layout>
              <c:showVal val="1"/>
              <c:extLst>
                <c:ext xmlns:c15="http://schemas.microsoft.com/office/drawing/2012/chart" uri="{CE6537A1-D6FC-4f65-9D91-7224C49458BB}">
                  <c15:layout/>
                </c:ext>
              </c:extLst>
            </c:dLbl>
            <c:dLbl>
              <c:idx val="2"/>
              <c:layout>
                <c:manualLayout>
                  <c:x val="0"/>
                  <c:y val="-4.7619047619047623E-2"/>
                </c:manualLayout>
              </c:layout>
              <c:showVal val="1"/>
              <c:extLst>
                <c:ext xmlns:c15="http://schemas.microsoft.com/office/drawing/2012/chart" uri="{CE6537A1-D6FC-4f65-9D91-7224C49458BB}">
                  <c15:layout/>
                </c:ext>
              </c:extLst>
            </c:dLbl>
            <c:dLbl>
              <c:idx val="3"/>
              <c:layout>
                <c:manualLayout>
                  <c:x val="-8.4875562720137893E-17"/>
                  <c:y val="-3.9682539682539791E-2"/>
                </c:manualLayout>
              </c:layout>
              <c:showVal val="1"/>
              <c:extLst>
                <c:ext xmlns:c15="http://schemas.microsoft.com/office/drawing/2012/chart" uri="{CE6537A1-D6FC-4f65-9D91-7224C49458BB}">
                  <c15:layout/>
                </c:ext>
              </c:extLst>
            </c:dLbl>
            <c:spPr>
              <a:noFill/>
              <a:ln>
                <a:noFill/>
              </a:ln>
              <a:effectLst/>
            </c:spPr>
            <c:showVal val="1"/>
            <c:extLst>
              <c:ext xmlns:c15="http://schemas.microsoft.com/office/drawing/2012/chart" uri="{CE6537A1-D6FC-4f65-9D91-7224C49458BB}">
                <c15:showLeaderLines val="0"/>
              </c:ext>
            </c:extLst>
          </c:dLbls>
          <c:cat>
            <c:strRef>
              <c:f>Лист1!$A$2:$A$6</c:f>
              <c:strCache>
                <c:ptCount val="5"/>
                <c:pt idx="0">
                  <c:v>2014 г.</c:v>
                </c:pt>
                <c:pt idx="1">
                  <c:v>2015 г.</c:v>
                </c:pt>
                <c:pt idx="2">
                  <c:v>2016 г.</c:v>
                </c:pt>
                <c:pt idx="3">
                  <c:v>2017 г.</c:v>
                </c:pt>
                <c:pt idx="4">
                  <c:v>2018 г.</c:v>
                </c:pt>
              </c:strCache>
            </c:strRef>
          </c:cat>
          <c:val>
            <c:numRef>
              <c:f>Лист1!$C$2:$C$6</c:f>
              <c:numCache>
                <c:formatCode>General</c:formatCode>
                <c:ptCount val="5"/>
                <c:pt idx="0">
                  <c:v>1750.6</c:v>
                </c:pt>
                <c:pt idx="1">
                  <c:v>1745.4</c:v>
                </c:pt>
                <c:pt idx="2">
                  <c:v>1751.9</c:v>
                </c:pt>
                <c:pt idx="3">
                  <c:v>1761.4</c:v>
                </c:pt>
              </c:numCache>
            </c:numRef>
          </c:val>
        </c:ser>
        <c:ser>
          <c:idx val="2"/>
          <c:order val="2"/>
          <c:tx>
            <c:strRef>
              <c:f>Лист1!$D$1</c:f>
              <c:strCache>
                <c:ptCount val="1"/>
                <c:pt idx="0">
                  <c:v>РТ</c:v>
                </c:pt>
              </c:strCache>
            </c:strRef>
          </c:tx>
          <c:marker>
            <c:symbol val="triangle"/>
            <c:size val="10"/>
          </c:marker>
          <c:dLbls>
            <c:dLbl>
              <c:idx val="0"/>
              <c:layout>
                <c:manualLayout>
                  <c:x val="-2.3148148148148147E-3"/>
                  <c:y val="-3.968253968253968E-2"/>
                </c:manualLayout>
              </c:layout>
              <c:showVal val="1"/>
              <c:extLst>
                <c:ext xmlns:c15="http://schemas.microsoft.com/office/drawing/2012/chart" uri="{CE6537A1-D6FC-4f65-9D91-7224C49458BB}">
                  <c15:layout/>
                </c:ext>
              </c:extLst>
            </c:dLbl>
            <c:dLbl>
              <c:idx val="1"/>
              <c:layout>
                <c:manualLayout>
                  <c:x val="0"/>
                  <c:y val="-4.7619047619047623E-2"/>
                </c:manualLayout>
              </c:layout>
              <c:showVal val="1"/>
              <c:extLst>
                <c:ext xmlns:c15="http://schemas.microsoft.com/office/drawing/2012/chart" uri="{CE6537A1-D6FC-4f65-9D91-7224C49458BB}">
                  <c15:layout/>
                </c:ext>
              </c:extLst>
            </c:dLbl>
            <c:dLbl>
              <c:idx val="2"/>
              <c:layout>
                <c:manualLayout>
                  <c:x val="0"/>
                  <c:y val="-3.5714285714285678E-2"/>
                </c:manualLayout>
              </c:layout>
              <c:showVal val="1"/>
              <c:extLst>
                <c:ext xmlns:c15="http://schemas.microsoft.com/office/drawing/2012/chart" uri="{CE6537A1-D6FC-4f65-9D91-7224C49458BB}">
                  <c15:layout/>
                </c:ext>
              </c:extLst>
            </c:dLbl>
            <c:dLbl>
              <c:idx val="3"/>
              <c:layout>
                <c:manualLayout>
                  <c:x val="0"/>
                  <c:y val="-3.5714285714285712E-2"/>
                </c:manualLayout>
              </c:layout>
              <c:showVal val="1"/>
              <c:extLst>
                <c:ext xmlns:c15="http://schemas.microsoft.com/office/drawing/2012/chart" uri="{CE6537A1-D6FC-4f65-9D91-7224C49458BB}">
                  <c15:layout/>
                </c:ext>
              </c:extLst>
            </c:dLbl>
            <c:dLbl>
              <c:idx val="4"/>
              <c:layout>
                <c:manualLayout>
                  <c:x val="-1.3888888888889065E-2"/>
                  <c:y val="-1.9841269841270045E-2"/>
                </c:manualLayout>
              </c:layout>
              <c:showVal val="1"/>
              <c:extLst>
                <c:ext xmlns:c15="http://schemas.microsoft.com/office/drawing/2012/chart" uri="{CE6537A1-D6FC-4f65-9D91-7224C49458BB}">
                  <c15:layout/>
                </c:ext>
              </c:extLst>
            </c:dLbl>
            <c:spPr>
              <a:noFill/>
              <a:ln>
                <a:noFill/>
              </a:ln>
              <a:effectLst/>
            </c:spPr>
            <c:showVal val="1"/>
            <c:extLst>
              <c:ext xmlns:c15="http://schemas.microsoft.com/office/drawing/2012/chart" uri="{CE6537A1-D6FC-4f65-9D91-7224C49458BB}">
                <c15:showLeaderLines val="0"/>
              </c:ext>
            </c:extLst>
          </c:dLbls>
          <c:cat>
            <c:strRef>
              <c:f>Лист1!$A$2:$A$6</c:f>
              <c:strCache>
                <c:ptCount val="5"/>
                <c:pt idx="0">
                  <c:v>2014 г.</c:v>
                </c:pt>
                <c:pt idx="1">
                  <c:v>2015 г.</c:v>
                </c:pt>
                <c:pt idx="2">
                  <c:v>2016 г.</c:v>
                </c:pt>
                <c:pt idx="3">
                  <c:v>2017 г.</c:v>
                </c:pt>
                <c:pt idx="4">
                  <c:v>2018 г.</c:v>
                </c:pt>
              </c:strCache>
            </c:strRef>
          </c:cat>
          <c:val>
            <c:numRef>
              <c:f>Лист1!$D$2:$D$6</c:f>
              <c:numCache>
                <c:formatCode>General</c:formatCode>
                <c:ptCount val="5"/>
                <c:pt idx="0">
                  <c:v>1189.3</c:v>
                </c:pt>
                <c:pt idx="1">
                  <c:v>1227.2</c:v>
                </c:pt>
                <c:pt idx="2">
                  <c:v>1130.9000000000001</c:v>
                </c:pt>
                <c:pt idx="3">
                  <c:v>1157.5</c:v>
                </c:pt>
                <c:pt idx="4">
                  <c:v>1155.5999999999999</c:v>
                </c:pt>
              </c:numCache>
            </c:numRef>
          </c:val>
        </c:ser>
        <c:marker val="1"/>
        <c:axId val="152334336"/>
        <c:axId val="152335872"/>
      </c:lineChart>
      <c:catAx>
        <c:axId val="152334336"/>
        <c:scaling>
          <c:orientation val="minMax"/>
        </c:scaling>
        <c:axPos val="b"/>
        <c:numFmt formatCode="General" sourceLinked="0"/>
        <c:tickLblPos val="nextTo"/>
        <c:crossAx val="152335872"/>
        <c:crosses val="autoZero"/>
        <c:auto val="1"/>
        <c:lblAlgn val="ctr"/>
        <c:lblOffset val="100"/>
      </c:catAx>
      <c:valAx>
        <c:axId val="152335872"/>
        <c:scaling>
          <c:orientation val="minMax"/>
          <c:max val="1900"/>
          <c:min val="1000"/>
        </c:scaling>
        <c:axPos val="l"/>
        <c:majorGridlines/>
        <c:numFmt formatCode="General" sourceLinked="1"/>
        <c:tickLblPos val="nextTo"/>
        <c:crossAx val="152334336"/>
        <c:crosses val="autoZero"/>
        <c:crossBetween val="between"/>
      </c:valAx>
      <c:spPr>
        <a:ln>
          <a:noFill/>
        </a:ln>
      </c:spPr>
    </c:plotArea>
    <c:legend>
      <c:legendPos val="r"/>
    </c:legend>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spPr>
            <a:ln>
              <a:noFill/>
            </a:ln>
          </c:spPr>
          <c:explosion val="25"/>
          <c:dPt>
            <c:idx val="0"/>
            <c:spPr>
              <a:pattFill prst="sphere">
                <a:fgClr>
                  <a:srgbClr val="00B050"/>
                </a:fgClr>
                <a:bgClr>
                  <a:schemeClr val="bg1"/>
                </a:bgClr>
              </a:pattFill>
              <a:ln>
                <a:noFill/>
              </a:ln>
            </c:spPr>
          </c:dPt>
          <c:dPt>
            <c:idx val="1"/>
            <c:spPr>
              <a:pattFill prst="solidDmnd">
                <a:fgClr>
                  <a:srgbClr val="002060"/>
                </a:fgClr>
                <a:bgClr>
                  <a:schemeClr val="bg1"/>
                </a:bgClr>
              </a:pattFill>
              <a:ln>
                <a:noFill/>
              </a:ln>
            </c:spPr>
          </c:dPt>
          <c:dPt>
            <c:idx val="2"/>
            <c:spPr>
              <a:pattFill prst="lgCheck">
                <a:fgClr>
                  <a:srgbClr val="C00000"/>
                </a:fgClr>
                <a:bgClr>
                  <a:schemeClr val="bg1"/>
                </a:bgClr>
              </a:pattFill>
              <a:ln>
                <a:noFill/>
              </a:ln>
            </c:spPr>
          </c:dPt>
          <c:dPt>
            <c:idx val="3"/>
            <c:spPr>
              <a:pattFill prst="horzBrick">
                <a:fgClr>
                  <a:schemeClr val="accent4">
                    <a:lumMod val="75000"/>
                  </a:schemeClr>
                </a:fgClr>
                <a:bgClr>
                  <a:schemeClr val="bg1"/>
                </a:bgClr>
              </a:pattFill>
              <a:ln>
                <a:noFill/>
              </a:ln>
            </c:spPr>
          </c:dPt>
          <c:dLbls>
            <c:dLbl>
              <c:idx val="0"/>
              <c:layout>
                <c:manualLayout>
                  <c:x val="-5.3146507728200683E-2"/>
                  <c:y val="-0.29542694322743795"/>
                </c:manualLayout>
              </c:layout>
              <c:showVal val="1"/>
              <c:extLst>
                <c:ext xmlns:c15="http://schemas.microsoft.com/office/drawing/2012/chart" uri="{CE6537A1-D6FC-4f65-9D91-7224C49458BB}">
                  <c15:layout/>
                </c:ext>
              </c:extLst>
            </c:dLbl>
            <c:dLbl>
              <c:idx val="1"/>
              <c:layout>
                <c:manualLayout>
                  <c:x val="-2.5703011081948092E-2"/>
                  <c:y val="-2.0227743905552781E-2"/>
                </c:manualLayout>
              </c:layout>
              <c:showVal val="1"/>
              <c:extLst>
                <c:ext xmlns:c15="http://schemas.microsoft.com/office/drawing/2012/chart" uri="{CE6537A1-D6FC-4f65-9D91-7224C49458BB}">
                  <c15:layout/>
                </c:ext>
              </c:extLst>
            </c:dLbl>
            <c:dLbl>
              <c:idx val="2"/>
              <c:layout>
                <c:manualLayout>
                  <c:x val="3.8914406532516771E-3"/>
                  <c:y val="-4.1649151832674265E-2"/>
                </c:manualLayout>
              </c:layout>
              <c:showVal val="1"/>
              <c:extLst>
                <c:ext xmlns:c15="http://schemas.microsoft.com/office/drawing/2012/chart" uri="{CE6537A1-D6FC-4f65-9D91-7224C49458BB}">
                  <c15:layout/>
                </c:ext>
              </c:extLst>
            </c:dLbl>
            <c:dLbl>
              <c:idx val="3"/>
              <c:layout>
                <c:manualLayout>
                  <c:x val="3.6733377077866586E-2"/>
                  <c:y val="-2.686642768875681E-2"/>
                </c:manualLayout>
              </c:layout>
              <c:tx>
                <c:rich>
                  <a:bodyPr/>
                  <a:lstStyle/>
                  <a:p>
                    <a:r>
                      <a:rPr lang="en-US"/>
                      <a:t>7,0</a:t>
                    </a:r>
                  </a:p>
                </c:rich>
              </c:tx>
              <c:showVal val="1"/>
              <c:extLst>
                <c:ext xmlns:c15="http://schemas.microsoft.com/office/drawing/2012/chart" uri="{CE6537A1-D6FC-4f65-9D91-7224C49458BB}">
                  <c15:layout/>
                </c:ext>
              </c:extLst>
            </c:dLbl>
            <c:spPr>
              <a:noFill/>
              <a:ln>
                <a:noFill/>
              </a:ln>
              <a:effectLst/>
            </c:spPr>
            <c:showVal val="1"/>
            <c:extLst>
              <c:ext xmlns:c15="http://schemas.microsoft.com/office/drawing/2012/chart" uri="{CE6537A1-D6FC-4f65-9D91-7224C49458BB}"/>
            </c:extLst>
          </c:dLbls>
          <c:cat>
            <c:strRef>
              <c:f>Лист1!$A$2:$A$5</c:f>
              <c:strCache>
                <c:ptCount val="4"/>
                <c:pt idx="0">
                  <c:v>Болезни органов дыхания</c:v>
                </c:pt>
                <c:pt idx="1">
                  <c:v>Травмы и отравления</c:v>
                </c:pt>
                <c:pt idx="2">
                  <c:v>Болезни системы кровообращения</c:v>
                </c:pt>
                <c:pt idx="3">
                  <c:v>Болезни мочеполовой системы</c:v>
                </c:pt>
              </c:strCache>
            </c:strRef>
          </c:cat>
          <c:val>
            <c:numRef>
              <c:f>Лист1!$B$2:$B$5</c:f>
              <c:numCache>
                <c:formatCode>General</c:formatCode>
                <c:ptCount val="4"/>
                <c:pt idx="0">
                  <c:v>25.8</c:v>
                </c:pt>
                <c:pt idx="1">
                  <c:v>7.9</c:v>
                </c:pt>
                <c:pt idx="2" formatCode="0.0">
                  <c:v>8.9</c:v>
                </c:pt>
                <c:pt idx="3">
                  <c:v>7</c:v>
                </c:pt>
              </c:numCache>
            </c:numRef>
          </c:val>
        </c:ser>
      </c:pie3DChart>
    </c:plotArea>
    <c:legend>
      <c:legendPos val="r"/>
      <c:txPr>
        <a:bodyPr/>
        <a:lstStyle/>
        <a:p>
          <a:pPr>
            <a:defRPr sz="1200"/>
          </a:pPr>
          <a:endParaRPr lang="ru-RU"/>
        </a:p>
      </c:txPr>
    </c:legend>
    <c:plotVisOnly val="1"/>
    <c:dispBlanksAs val="zero"/>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spPr>
            <a:ln>
              <a:noFill/>
            </a:ln>
          </c:spPr>
          <c:explosion val="25"/>
          <c:dPt>
            <c:idx val="0"/>
            <c:spPr>
              <a:pattFill prst="smGrid">
                <a:fgClr>
                  <a:srgbClr val="C00000"/>
                </a:fgClr>
                <a:bgClr>
                  <a:schemeClr val="bg1"/>
                </a:bgClr>
              </a:pattFill>
              <a:ln>
                <a:noFill/>
              </a:ln>
            </c:spPr>
          </c:dPt>
          <c:dPt>
            <c:idx val="1"/>
            <c:spPr>
              <a:pattFill prst="dkHorz">
                <a:fgClr>
                  <a:srgbClr val="002060"/>
                </a:fgClr>
                <a:bgClr>
                  <a:schemeClr val="bg1"/>
                </a:bgClr>
              </a:pattFill>
              <a:ln>
                <a:noFill/>
              </a:ln>
            </c:spPr>
          </c:dPt>
          <c:dPt>
            <c:idx val="2"/>
            <c:spPr>
              <a:pattFill prst="solidDmnd">
                <a:fgClr>
                  <a:srgbClr val="00B050"/>
                </a:fgClr>
                <a:bgClr>
                  <a:schemeClr val="bg1"/>
                </a:bgClr>
              </a:pattFill>
              <a:ln>
                <a:noFill/>
              </a:ln>
            </c:spPr>
          </c:dPt>
          <c:dLbls>
            <c:dLbl>
              <c:idx val="0"/>
              <c:layout>
                <c:manualLayout>
                  <c:x val="-2.9998359580052494E-2"/>
                  <c:y val="-0.39993921812405397"/>
                </c:manualLayout>
              </c:layout>
              <c:showVal val="1"/>
              <c:extLst>
                <c:ext xmlns:c15="http://schemas.microsoft.com/office/drawing/2012/chart" uri="{CE6537A1-D6FC-4f65-9D91-7224C49458BB}">
                  <c15:layout/>
                </c:ext>
              </c:extLst>
            </c:dLbl>
            <c:dLbl>
              <c:idx val="1"/>
              <c:layout>
                <c:manualLayout>
                  <c:x val="-4.6225211431904344E-3"/>
                  <c:y val="-2.022774390555267E-2"/>
                </c:manualLayout>
              </c:layout>
              <c:showVal val="1"/>
              <c:extLst>
                <c:ext xmlns:c15="http://schemas.microsoft.com/office/drawing/2012/chart" uri="{CE6537A1-D6FC-4f65-9D91-7224C49458BB}">
                  <c15:layout/>
                </c:ext>
              </c:extLst>
            </c:dLbl>
            <c:dLbl>
              <c:idx val="2"/>
              <c:layout>
                <c:manualLayout>
                  <c:x val="1.0835702828813064E-2"/>
                  <c:y val="-2.608494949804482E-2"/>
                </c:manualLayout>
              </c:layout>
              <c:showVal val="1"/>
              <c:extLst>
                <c:ext xmlns:c15="http://schemas.microsoft.com/office/drawing/2012/chart" uri="{CE6537A1-D6FC-4f65-9D91-7224C49458BB}">
                  <c15:layout/>
                </c:ext>
              </c:extLst>
            </c:dLbl>
            <c:dLbl>
              <c:idx val="3"/>
              <c:layout>
                <c:manualLayout>
                  <c:x val="3.6733377077866586E-2"/>
                  <c:y val="-2.686642768875681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extLst>
          </c:dLbls>
          <c:cat>
            <c:strRef>
              <c:f>Лист1!$A$2:$A$4</c:f>
              <c:strCache>
                <c:ptCount val="3"/>
                <c:pt idx="0">
                  <c:v>Болезни, характеризующиеся повышенным кровяным давлением</c:v>
                </c:pt>
                <c:pt idx="1">
                  <c:v>Цереброваскулярные болезни</c:v>
                </c:pt>
                <c:pt idx="2">
                  <c:v>Ишемическая болезнь сердца</c:v>
                </c:pt>
              </c:strCache>
            </c:strRef>
          </c:cat>
          <c:val>
            <c:numRef>
              <c:f>Лист1!$B$2:$B$4</c:f>
              <c:numCache>
                <c:formatCode>General</c:formatCode>
                <c:ptCount val="3"/>
                <c:pt idx="0">
                  <c:v>59.5</c:v>
                </c:pt>
                <c:pt idx="1">
                  <c:v>16.2</c:v>
                </c:pt>
                <c:pt idx="2" formatCode="0.0">
                  <c:v>13.3</c:v>
                </c:pt>
              </c:numCache>
            </c:numRef>
          </c:val>
        </c:ser>
      </c:pie3DChart>
    </c:plotArea>
    <c:legend>
      <c:legendPos val="r"/>
      <c:layout>
        <c:manualLayout>
          <c:xMode val="edge"/>
          <c:yMode val="edge"/>
          <c:x val="0.57954871430544863"/>
          <c:y val="8.6890454482663297E-3"/>
          <c:w val="0.41116456102151466"/>
          <c:h val="0.99131095455173357"/>
        </c:manualLayout>
      </c:layout>
      <c:txPr>
        <a:bodyPr/>
        <a:lstStyle/>
        <a:p>
          <a:pPr>
            <a:defRPr sz="1200"/>
          </a:pPr>
          <a:endParaRPr lang="ru-RU"/>
        </a:p>
      </c:txPr>
    </c:legend>
    <c:plotVisOnly val="1"/>
    <c:dispBlanksAs val="zero"/>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РФ</c:v>
                </c:pt>
              </c:strCache>
            </c:strRef>
          </c:tx>
          <c:marker>
            <c:symbol val="diamond"/>
            <c:size val="10"/>
          </c:marker>
          <c:dLbls>
            <c:dLbl>
              <c:idx val="0"/>
              <c:layout>
                <c:manualLayout>
                  <c:x val="-9.259259259259512E-3"/>
                  <c:y val="4.856512141280353E-2"/>
                </c:manualLayout>
              </c:layout>
              <c:showVal val="1"/>
              <c:extLst>
                <c:ext xmlns:c15="http://schemas.microsoft.com/office/drawing/2012/chart" uri="{CE6537A1-D6FC-4f65-9D91-7224C49458BB}"/>
              </c:extLst>
            </c:dLbl>
            <c:dLbl>
              <c:idx val="1"/>
              <c:layout>
                <c:manualLayout>
                  <c:x val="-1.3888888888889096E-2"/>
                  <c:y val="3.5320088300220591E-2"/>
                </c:manualLayout>
              </c:layout>
              <c:showVal val="1"/>
              <c:extLst>
                <c:ext xmlns:c15="http://schemas.microsoft.com/office/drawing/2012/chart" uri="{CE6537A1-D6FC-4f65-9D91-7224C49458BB}"/>
              </c:extLst>
            </c:dLbl>
            <c:dLbl>
              <c:idx val="2"/>
              <c:layout>
                <c:manualLayout>
                  <c:x val="-1.157407407407416E-2"/>
                  <c:y val="3.9735099337748346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Лист1!$A$2:$A$6</c:f>
              <c:strCache>
                <c:ptCount val="5"/>
                <c:pt idx="0">
                  <c:v>2014 г.</c:v>
                </c:pt>
                <c:pt idx="1">
                  <c:v>2015 г.</c:v>
                </c:pt>
                <c:pt idx="2">
                  <c:v>2016 г</c:v>
                </c:pt>
                <c:pt idx="3">
                  <c:v>2017 г.</c:v>
                </c:pt>
                <c:pt idx="4">
                  <c:v>2018 г.</c:v>
                </c:pt>
              </c:strCache>
            </c:strRef>
          </c:cat>
          <c:val>
            <c:numRef>
              <c:f>Лист1!$B$2:$B$6</c:f>
              <c:numCache>
                <c:formatCode>General</c:formatCode>
                <c:ptCount val="5"/>
                <c:pt idx="0">
                  <c:v>59.4</c:v>
                </c:pt>
                <c:pt idx="1">
                  <c:v>49.3</c:v>
                </c:pt>
                <c:pt idx="2">
                  <c:v>53.3</c:v>
                </c:pt>
                <c:pt idx="3">
                  <c:v>48.3</c:v>
                </c:pt>
              </c:numCache>
            </c:numRef>
          </c:val>
        </c:ser>
        <c:ser>
          <c:idx val="1"/>
          <c:order val="1"/>
          <c:tx>
            <c:strRef>
              <c:f>Лист1!$C$1</c:f>
              <c:strCache>
                <c:ptCount val="1"/>
                <c:pt idx="0">
                  <c:v>СФО</c:v>
                </c:pt>
              </c:strCache>
            </c:strRef>
          </c:tx>
          <c:marker>
            <c:symbol val="square"/>
            <c:size val="10"/>
          </c:marker>
          <c:dLbls>
            <c:dLbl>
              <c:idx val="0"/>
              <c:layout>
                <c:manualLayout>
                  <c:x val="-1.6203703703703703E-2"/>
                  <c:y val="4.4150110375275886E-2"/>
                </c:manualLayout>
              </c:layout>
              <c:showVal val="1"/>
              <c:extLst>
                <c:ext xmlns:c15="http://schemas.microsoft.com/office/drawing/2012/chart" uri="{CE6537A1-D6FC-4f65-9D91-7224C49458BB}"/>
              </c:extLst>
            </c:dLbl>
            <c:dLbl>
              <c:idx val="1"/>
              <c:layout>
                <c:manualLayout>
                  <c:x val="-1.157407407407412E-2"/>
                  <c:y val="3.9735099337748346E-2"/>
                </c:manualLayout>
              </c:layout>
              <c:showVal val="1"/>
              <c:extLst>
                <c:ext xmlns:c15="http://schemas.microsoft.com/office/drawing/2012/chart" uri="{CE6537A1-D6FC-4f65-9D91-7224C49458BB}"/>
              </c:extLst>
            </c:dLbl>
            <c:dLbl>
              <c:idx val="2"/>
              <c:layout>
                <c:manualLayout>
                  <c:x val="-4.6296296296297014E-3"/>
                  <c:y val="5.2980132450331133E-2"/>
                </c:manualLayout>
              </c:layout>
              <c:showVal val="1"/>
              <c:extLst>
                <c:ext xmlns:c15="http://schemas.microsoft.com/office/drawing/2012/chart" uri="{CE6537A1-D6FC-4f65-9D91-7224C49458BB}"/>
              </c:extLst>
            </c:dLbl>
            <c:dLbl>
              <c:idx val="3"/>
              <c:layout>
                <c:manualLayout>
                  <c:x val="-6.9444444444444996E-3"/>
                  <c:y val="2.6490066225165611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Лист1!$A$2:$A$6</c:f>
              <c:strCache>
                <c:ptCount val="5"/>
                <c:pt idx="0">
                  <c:v>2014 г.</c:v>
                </c:pt>
                <c:pt idx="1">
                  <c:v>2015 г.</c:v>
                </c:pt>
                <c:pt idx="2">
                  <c:v>2016 г</c:v>
                </c:pt>
                <c:pt idx="3">
                  <c:v>2017 г.</c:v>
                </c:pt>
                <c:pt idx="4">
                  <c:v>2018 г.</c:v>
                </c:pt>
              </c:strCache>
            </c:strRef>
          </c:cat>
          <c:val>
            <c:numRef>
              <c:f>Лист1!$C$2:$C$6</c:f>
              <c:numCache>
                <c:formatCode>General</c:formatCode>
                <c:ptCount val="5"/>
                <c:pt idx="0">
                  <c:v>98.7</c:v>
                </c:pt>
                <c:pt idx="1">
                  <c:v>97.6</c:v>
                </c:pt>
                <c:pt idx="2">
                  <c:v>91.4</c:v>
                </c:pt>
                <c:pt idx="3">
                  <c:v>83.4</c:v>
                </c:pt>
              </c:numCache>
            </c:numRef>
          </c:val>
        </c:ser>
        <c:ser>
          <c:idx val="2"/>
          <c:order val="2"/>
          <c:tx>
            <c:strRef>
              <c:f>Лист1!$D$1</c:f>
              <c:strCache>
                <c:ptCount val="1"/>
                <c:pt idx="0">
                  <c:v>РТ</c:v>
                </c:pt>
              </c:strCache>
            </c:strRef>
          </c:tx>
          <c:marker>
            <c:symbol val="triangle"/>
            <c:size val="10"/>
          </c:marker>
          <c:dLbls>
            <c:dLbl>
              <c:idx val="0"/>
              <c:layout>
                <c:manualLayout>
                  <c:x val="-1.8518518518518583E-2"/>
                  <c:y val="7.0640176600441501E-2"/>
                </c:manualLayout>
              </c:layout>
              <c:showVal val="1"/>
              <c:extLst>
                <c:ext xmlns:c15="http://schemas.microsoft.com/office/drawing/2012/chart" uri="{CE6537A1-D6FC-4f65-9D91-7224C49458BB}"/>
              </c:extLst>
            </c:dLbl>
            <c:dLbl>
              <c:idx val="1"/>
              <c:layout>
                <c:manualLayout>
                  <c:x val="-2.3148148148148147E-3"/>
                  <c:y val="3.0905077262693814E-2"/>
                </c:manualLayout>
              </c:layout>
              <c:showVal val="1"/>
              <c:extLst>
                <c:ext xmlns:c15="http://schemas.microsoft.com/office/drawing/2012/chart" uri="{CE6537A1-D6FC-4f65-9D91-7224C49458BB}"/>
              </c:extLst>
            </c:dLbl>
            <c:dLbl>
              <c:idx val="2"/>
              <c:layout>
                <c:manualLayout>
                  <c:x val="-2.0833333333333412E-2"/>
                  <c:y val="5.2980132450331133E-2"/>
                </c:manualLayout>
              </c:layout>
              <c:showVal val="1"/>
              <c:extLst>
                <c:ext xmlns:c15="http://schemas.microsoft.com/office/drawing/2012/chart" uri="{CE6537A1-D6FC-4f65-9D91-7224C49458BB}"/>
              </c:extLst>
            </c:dLbl>
            <c:dLbl>
              <c:idx val="3"/>
              <c:layout>
                <c:manualLayout>
                  <c:x val="-2.5463145231846111E-2"/>
                  <c:y val="7.0640176600441459E-2"/>
                </c:manualLayout>
              </c:layout>
              <c:showVal val="1"/>
              <c:extLst>
                <c:ext xmlns:c15="http://schemas.microsoft.com/office/drawing/2012/chart" uri="{CE6537A1-D6FC-4f65-9D91-7224C49458BB}"/>
              </c:extLst>
            </c:dLbl>
            <c:dLbl>
              <c:idx val="4"/>
              <c:tx>
                <c:rich>
                  <a:bodyPr/>
                  <a:lstStyle/>
                  <a:p>
                    <a:r>
                      <a:rPr lang="en-US"/>
                      <a:t>125,0</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Лист1!$A$2:$A$6</c:f>
              <c:strCache>
                <c:ptCount val="5"/>
                <c:pt idx="0">
                  <c:v>2014 г.</c:v>
                </c:pt>
                <c:pt idx="1">
                  <c:v>2015 г.</c:v>
                </c:pt>
                <c:pt idx="2">
                  <c:v>2016 г</c:v>
                </c:pt>
                <c:pt idx="3">
                  <c:v>2017 г.</c:v>
                </c:pt>
                <c:pt idx="4">
                  <c:v>2018 г.</c:v>
                </c:pt>
              </c:strCache>
            </c:strRef>
          </c:cat>
          <c:val>
            <c:numRef>
              <c:f>Лист1!$D$2:$D$6</c:f>
              <c:numCache>
                <c:formatCode>General</c:formatCode>
                <c:ptCount val="5"/>
                <c:pt idx="0">
                  <c:v>149.1</c:v>
                </c:pt>
                <c:pt idx="1">
                  <c:v>147.9</c:v>
                </c:pt>
                <c:pt idx="2">
                  <c:v>164.4</c:v>
                </c:pt>
                <c:pt idx="3">
                  <c:v>151.30000000000001</c:v>
                </c:pt>
                <c:pt idx="4">
                  <c:v>125</c:v>
                </c:pt>
              </c:numCache>
            </c:numRef>
          </c:val>
        </c:ser>
        <c:marker val="1"/>
        <c:axId val="152891776"/>
        <c:axId val="152893312"/>
      </c:lineChart>
      <c:catAx>
        <c:axId val="152891776"/>
        <c:scaling>
          <c:orientation val="minMax"/>
        </c:scaling>
        <c:axPos val="b"/>
        <c:numFmt formatCode="General" sourceLinked="0"/>
        <c:tickLblPos val="nextTo"/>
        <c:crossAx val="152893312"/>
        <c:crosses val="autoZero"/>
        <c:auto val="1"/>
        <c:lblAlgn val="ctr"/>
        <c:lblOffset val="100"/>
      </c:catAx>
      <c:valAx>
        <c:axId val="152893312"/>
        <c:scaling>
          <c:orientation val="minMax"/>
          <c:max val="180"/>
          <c:min val="40"/>
        </c:scaling>
        <c:axPos val="l"/>
        <c:majorGridlines/>
        <c:numFmt formatCode="General" sourceLinked="1"/>
        <c:tickLblPos val="nextTo"/>
        <c:crossAx val="152891776"/>
        <c:crosses val="autoZero"/>
        <c:crossBetween val="between"/>
        <c:majorUnit val="20"/>
      </c:valAx>
      <c:spPr>
        <a:ln>
          <a:noFill/>
        </a:ln>
      </c:spPr>
    </c:plotArea>
    <c:legend>
      <c:legendPos val="r"/>
    </c:legend>
    <c:plotVisOnly val="1"/>
    <c:dispBlanksAs val="gap"/>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РФ</c:v>
                </c:pt>
              </c:strCache>
            </c:strRef>
          </c:tx>
          <c:marker>
            <c:symbol val="diamond"/>
            <c:size val="10"/>
          </c:marker>
          <c:dLbls>
            <c:dLbl>
              <c:idx val="0"/>
              <c:layout>
                <c:manualLayout>
                  <c:x val="-2.3148148148148147E-3"/>
                  <c:y val="3.5320088300220751E-2"/>
                </c:manualLayout>
              </c:layout>
              <c:showVal val="1"/>
              <c:extLst>
                <c:ext xmlns:c15="http://schemas.microsoft.com/office/drawing/2012/chart" uri="{CE6537A1-D6FC-4f65-9D91-7224C49458BB}"/>
              </c:extLst>
            </c:dLbl>
            <c:dLbl>
              <c:idx val="1"/>
              <c:layout>
                <c:manualLayout>
                  <c:x val="-4.6296296296297014E-3"/>
                  <c:y val="3.0905077262693814E-2"/>
                </c:manualLayout>
              </c:layout>
              <c:showVal val="1"/>
              <c:extLst>
                <c:ext xmlns:c15="http://schemas.microsoft.com/office/drawing/2012/chart" uri="{CE6537A1-D6FC-4f65-9D91-7224C49458BB}"/>
              </c:extLst>
            </c:dLbl>
            <c:dLbl>
              <c:idx val="2"/>
              <c:layout>
                <c:manualLayout>
                  <c:x val="-6.9444444444445638E-3"/>
                  <c:y val="2.6490066225165611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Лист1!$A$2:$A$6</c:f>
              <c:strCache>
                <c:ptCount val="5"/>
                <c:pt idx="0">
                  <c:v>2014 г.</c:v>
                </c:pt>
                <c:pt idx="1">
                  <c:v>2015 г.</c:v>
                </c:pt>
                <c:pt idx="2">
                  <c:v>2016 г</c:v>
                </c:pt>
                <c:pt idx="3">
                  <c:v>2017 г.</c:v>
                </c:pt>
                <c:pt idx="4">
                  <c:v>2018 г.</c:v>
                </c:pt>
              </c:strCache>
            </c:strRef>
          </c:cat>
          <c:val>
            <c:numRef>
              <c:f>Лист1!$B$2:$B$6</c:f>
              <c:numCache>
                <c:formatCode>General</c:formatCode>
                <c:ptCount val="5"/>
                <c:pt idx="0" formatCode="0.0">
                  <c:v>25</c:v>
                </c:pt>
                <c:pt idx="1">
                  <c:v>23.5</c:v>
                </c:pt>
                <c:pt idx="2">
                  <c:v>21.3</c:v>
                </c:pt>
                <c:pt idx="3">
                  <c:v>19.5</c:v>
                </c:pt>
              </c:numCache>
            </c:numRef>
          </c:val>
        </c:ser>
        <c:ser>
          <c:idx val="1"/>
          <c:order val="1"/>
          <c:tx>
            <c:strRef>
              <c:f>Лист1!$C$1</c:f>
              <c:strCache>
                <c:ptCount val="1"/>
                <c:pt idx="0">
                  <c:v>СФО</c:v>
                </c:pt>
              </c:strCache>
            </c:strRef>
          </c:tx>
          <c:marker>
            <c:symbol val="square"/>
            <c:size val="10"/>
          </c:marker>
          <c:dLbls>
            <c:dLbl>
              <c:idx val="0"/>
              <c:layout>
                <c:manualLayout>
                  <c:x val="-2.3148148148148147E-3"/>
                  <c:y val="3.5320088300220751E-2"/>
                </c:manualLayout>
              </c:layout>
              <c:showVal val="1"/>
              <c:extLst>
                <c:ext xmlns:c15="http://schemas.microsoft.com/office/drawing/2012/chart" uri="{CE6537A1-D6FC-4f65-9D91-7224C49458BB}"/>
              </c:extLst>
            </c:dLbl>
            <c:dLbl>
              <c:idx val="1"/>
              <c:layout>
                <c:manualLayout>
                  <c:x val="4.6296296296297014E-3"/>
                  <c:y val="3.0905077262693814E-2"/>
                </c:manualLayout>
              </c:layout>
              <c:showVal val="1"/>
              <c:extLst>
                <c:ext xmlns:c15="http://schemas.microsoft.com/office/drawing/2012/chart" uri="{CE6537A1-D6FC-4f65-9D91-7224C49458BB}"/>
              </c:extLst>
            </c:dLbl>
            <c:dLbl>
              <c:idx val="2"/>
              <c:layout>
                <c:manualLayout>
                  <c:x val="-2.3148148148148147E-3"/>
                  <c:y val="2.6490066225165611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Лист1!$A$2:$A$6</c:f>
              <c:strCache>
                <c:ptCount val="5"/>
                <c:pt idx="0">
                  <c:v>2014 г.</c:v>
                </c:pt>
                <c:pt idx="1">
                  <c:v>2015 г.</c:v>
                </c:pt>
                <c:pt idx="2">
                  <c:v>2016 г</c:v>
                </c:pt>
                <c:pt idx="3">
                  <c:v>2017 г.</c:v>
                </c:pt>
                <c:pt idx="4">
                  <c:v>2018 г.</c:v>
                </c:pt>
              </c:strCache>
            </c:strRef>
          </c:cat>
          <c:val>
            <c:numRef>
              <c:f>Лист1!$C$2:$C$6</c:f>
              <c:numCache>
                <c:formatCode>0.0</c:formatCode>
                <c:ptCount val="5"/>
                <c:pt idx="0" formatCode="General">
                  <c:v>43.3</c:v>
                </c:pt>
                <c:pt idx="1">
                  <c:v>36</c:v>
                </c:pt>
                <c:pt idx="2" formatCode="General">
                  <c:v>30.4</c:v>
                </c:pt>
                <c:pt idx="3" formatCode="General">
                  <c:v>26.8</c:v>
                </c:pt>
              </c:numCache>
            </c:numRef>
          </c:val>
        </c:ser>
        <c:ser>
          <c:idx val="2"/>
          <c:order val="2"/>
          <c:tx>
            <c:strRef>
              <c:f>Лист1!$D$1</c:f>
              <c:strCache>
                <c:ptCount val="1"/>
                <c:pt idx="0">
                  <c:v>РТ</c:v>
                </c:pt>
              </c:strCache>
            </c:strRef>
          </c:tx>
          <c:marker>
            <c:symbol val="triangle"/>
            <c:size val="10"/>
          </c:marker>
          <c:dLbls>
            <c:dLbl>
              <c:idx val="0"/>
              <c:layout>
                <c:manualLayout>
                  <c:x val="-3.9351851851851853E-2"/>
                  <c:y val="7.0640176600441501E-2"/>
                </c:manualLayout>
              </c:layout>
              <c:showVal val="1"/>
              <c:extLst>
                <c:ext xmlns:c15="http://schemas.microsoft.com/office/drawing/2012/chart" uri="{CE6537A1-D6FC-4f65-9D91-7224C49458BB}"/>
              </c:extLst>
            </c:dLbl>
            <c:dLbl>
              <c:idx val="1"/>
              <c:layout>
                <c:manualLayout>
                  <c:x val="-3.2407407407408134E-2"/>
                  <c:y val="6.6225165562913246E-2"/>
                </c:manualLayout>
              </c:layout>
              <c:showVal val="1"/>
              <c:extLst>
                <c:ext xmlns:c15="http://schemas.microsoft.com/office/drawing/2012/chart" uri="{CE6537A1-D6FC-4f65-9D91-7224C49458BB}"/>
              </c:extLst>
            </c:dLbl>
            <c:dLbl>
              <c:idx val="2"/>
              <c:layout>
                <c:manualLayout>
                  <c:x val="-3.0092592592592591E-2"/>
                  <c:y val="5.2980132450331133E-2"/>
                </c:manualLayout>
              </c:layout>
              <c:showVal val="1"/>
              <c:extLst>
                <c:ext xmlns:c15="http://schemas.microsoft.com/office/drawing/2012/chart" uri="{CE6537A1-D6FC-4f65-9D91-7224C49458BB}"/>
              </c:extLst>
            </c:dLbl>
            <c:dLbl>
              <c:idx val="3"/>
              <c:layout>
                <c:manualLayout>
                  <c:x val="-1.6203703703703623E-2"/>
                  <c:y val="5.2980132450331133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Лист1!$A$2:$A$6</c:f>
              <c:strCache>
                <c:ptCount val="5"/>
                <c:pt idx="0">
                  <c:v>2014 г.</c:v>
                </c:pt>
                <c:pt idx="1">
                  <c:v>2015 г.</c:v>
                </c:pt>
                <c:pt idx="2">
                  <c:v>2016 г</c:v>
                </c:pt>
                <c:pt idx="3">
                  <c:v>2017 г.</c:v>
                </c:pt>
                <c:pt idx="4">
                  <c:v>2018 г.</c:v>
                </c:pt>
              </c:strCache>
            </c:strRef>
          </c:cat>
          <c:val>
            <c:numRef>
              <c:f>Лист1!$D$2:$D$6</c:f>
              <c:numCache>
                <c:formatCode>General</c:formatCode>
                <c:ptCount val="5"/>
                <c:pt idx="0">
                  <c:v>136.6</c:v>
                </c:pt>
                <c:pt idx="1">
                  <c:v>105.3</c:v>
                </c:pt>
                <c:pt idx="2">
                  <c:v>82.3</c:v>
                </c:pt>
                <c:pt idx="3">
                  <c:v>63.7</c:v>
                </c:pt>
                <c:pt idx="4">
                  <c:v>43.5</c:v>
                </c:pt>
              </c:numCache>
            </c:numRef>
          </c:val>
        </c:ser>
        <c:marker val="1"/>
        <c:axId val="155475968"/>
        <c:axId val="155477504"/>
      </c:lineChart>
      <c:catAx>
        <c:axId val="155475968"/>
        <c:scaling>
          <c:orientation val="minMax"/>
        </c:scaling>
        <c:axPos val="b"/>
        <c:numFmt formatCode="General" sourceLinked="0"/>
        <c:tickLblPos val="nextTo"/>
        <c:crossAx val="155477504"/>
        <c:crosses val="autoZero"/>
        <c:auto val="1"/>
        <c:lblAlgn val="ctr"/>
        <c:lblOffset val="100"/>
      </c:catAx>
      <c:valAx>
        <c:axId val="155477504"/>
        <c:scaling>
          <c:orientation val="minMax"/>
          <c:max val="140"/>
          <c:min val="10"/>
        </c:scaling>
        <c:axPos val="l"/>
        <c:majorGridlines/>
        <c:numFmt formatCode="0.0" sourceLinked="1"/>
        <c:tickLblPos val="nextTo"/>
        <c:crossAx val="155475968"/>
        <c:crosses val="autoZero"/>
        <c:crossBetween val="between"/>
        <c:majorUnit val="10"/>
        <c:minorUnit val="5"/>
      </c:valAx>
      <c:spPr>
        <a:ln>
          <a:noFill/>
        </a:ln>
      </c:spPr>
    </c:plotArea>
    <c:legend>
      <c:legendPos val="r"/>
    </c:legend>
    <c:plotVisOnly val="1"/>
    <c:dispBlanksAs val="gap"/>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50</Pages>
  <Words>55226</Words>
  <Characters>314794</Characters>
  <Application>Microsoft Office Word</Application>
  <DocSecurity>0</DocSecurity>
  <Lines>2623</Lines>
  <Paragraphs>738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MongushEO</dc:creator>
  <cp:lastModifiedBy>KardiMB</cp:lastModifiedBy>
  <cp:revision>3</cp:revision>
  <cp:lastPrinted>2019-04-26T02:23:00Z</cp:lastPrinted>
  <dcterms:created xsi:type="dcterms:W3CDTF">2019-06-03T09:01:00Z</dcterms:created>
  <dcterms:modified xsi:type="dcterms:W3CDTF">2019-06-03T09:11:00Z</dcterms:modified>
</cp:coreProperties>
</file>