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2B381" w14:textId="3C27CD25" w:rsidR="0065592A" w:rsidRDefault="0065592A" w:rsidP="0065592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85467" wp14:editId="3188C12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0FB63" w14:textId="666609B8" w:rsidR="0065592A" w:rsidRPr="0065592A" w:rsidRDefault="0065592A" w:rsidP="0065592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620200099/30132(15)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0710FB63" w14:textId="666609B8" w:rsidR="0065592A" w:rsidRPr="0065592A" w:rsidRDefault="0065592A" w:rsidP="0065592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620200099/30132(15)</w:t>
                      </w:r>
                    </w:p>
                  </w:txbxContent>
                </v:textbox>
              </v:rect>
            </w:pict>
          </mc:Fallback>
        </mc:AlternateContent>
      </w:r>
    </w:p>
    <w:p w14:paraId="5DF5D297" w14:textId="77777777" w:rsidR="0065592A" w:rsidRDefault="0065592A" w:rsidP="0065592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DCAB477" w14:textId="77777777" w:rsidR="0065592A" w:rsidRPr="0065592A" w:rsidRDefault="0065592A" w:rsidP="0065592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7BD4D62" w14:textId="77777777" w:rsidR="0065592A" w:rsidRPr="0065592A" w:rsidRDefault="0065592A" w:rsidP="0065592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5592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5592A">
        <w:rPr>
          <w:rFonts w:ascii="Times New Roman" w:eastAsia="Calibri" w:hAnsi="Times New Roman" w:cs="Times New Roman"/>
          <w:sz w:val="36"/>
          <w:szCs w:val="36"/>
        </w:rPr>
        <w:br/>
      </w:r>
      <w:r w:rsidRPr="0065592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544E6345" w14:textId="77777777" w:rsidR="0065592A" w:rsidRPr="0065592A" w:rsidRDefault="0065592A" w:rsidP="0065592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5592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5592A">
        <w:rPr>
          <w:rFonts w:ascii="Times New Roman" w:eastAsia="Calibri" w:hAnsi="Times New Roman" w:cs="Times New Roman"/>
          <w:sz w:val="36"/>
          <w:szCs w:val="36"/>
        </w:rPr>
        <w:br/>
      </w:r>
      <w:r w:rsidRPr="0065592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356CFC0" w14:textId="77777777" w:rsidR="004B46F2" w:rsidRDefault="004B46F2" w:rsidP="002312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FFCF35" w14:textId="4041B6F7" w:rsidR="004B46F2" w:rsidRDefault="005140A2" w:rsidP="005140A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 января 2025 г. № 25</w:t>
      </w:r>
    </w:p>
    <w:p w14:paraId="798D63FC" w14:textId="1C77ADF3" w:rsidR="005140A2" w:rsidRPr="005140A2" w:rsidRDefault="005140A2" w:rsidP="005140A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14:paraId="21DE9847" w14:textId="77777777" w:rsidR="004B46F2" w:rsidRPr="004B46F2" w:rsidRDefault="004B46F2" w:rsidP="002312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BCFB2C" w14:textId="77777777" w:rsidR="004B46F2" w:rsidRDefault="00D30682" w:rsidP="002312EF">
      <w:pPr>
        <w:pStyle w:val="ConsPlusTitle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46F2">
        <w:rPr>
          <w:rFonts w:ascii="Times New Roman" w:hAnsi="Times New Roman" w:cs="Times New Roman"/>
          <w:bCs/>
          <w:sz w:val="28"/>
          <w:szCs w:val="28"/>
        </w:rPr>
        <w:t>Об утверждении доклада о реализации</w:t>
      </w:r>
      <w:r w:rsidR="00D61637" w:rsidRPr="004B46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FDA3FC" w14:textId="149281E4" w:rsidR="004B46F2" w:rsidRDefault="00D61637" w:rsidP="002312EF">
      <w:pPr>
        <w:pStyle w:val="ConsPlusTitle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46F2">
        <w:rPr>
          <w:rFonts w:ascii="Times New Roman" w:hAnsi="Times New Roman" w:cs="Times New Roman"/>
          <w:bCs/>
          <w:sz w:val="28"/>
          <w:szCs w:val="28"/>
        </w:rPr>
        <w:t>государственной программы Респ</w:t>
      </w:r>
      <w:r w:rsidR="009C5FD8" w:rsidRPr="004B46F2">
        <w:rPr>
          <w:rFonts w:ascii="Times New Roman" w:hAnsi="Times New Roman" w:cs="Times New Roman"/>
          <w:bCs/>
          <w:sz w:val="28"/>
          <w:szCs w:val="28"/>
        </w:rPr>
        <w:t>ублики Тыва</w:t>
      </w:r>
      <w:r w:rsidR="009722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5A98E6" w14:textId="01C17535" w:rsidR="004B46F2" w:rsidRDefault="00AE575F" w:rsidP="002312EF">
      <w:pPr>
        <w:pStyle w:val="ConsPlusTitle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46F2">
        <w:rPr>
          <w:rFonts w:ascii="Times New Roman" w:hAnsi="Times New Roman" w:cs="Times New Roman"/>
          <w:bCs/>
          <w:sz w:val="28"/>
          <w:szCs w:val="28"/>
        </w:rPr>
        <w:t xml:space="preserve">«Воспроизводство и использование </w:t>
      </w:r>
      <w:proofErr w:type="gramStart"/>
      <w:r w:rsidRPr="004B46F2">
        <w:rPr>
          <w:rFonts w:ascii="Times New Roman" w:hAnsi="Times New Roman" w:cs="Times New Roman"/>
          <w:bCs/>
          <w:sz w:val="28"/>
          <w:szCs w:val="28"/>
        </w:rPr>
        <w:t>природных</w:t>
      </w:r>
      <w:proofErr w:type="gramEnd"/>
      <w:r w:rsidRPr="004B46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0A1290" w14:textId="469D1DF1" w:rsidR="004B46F2" w:rsidRDefault="00AE575F" w:rsidP="002312EF">
      <w:pPr>
        <w:pStyle w:val="ConsPlusTitle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46F2">
        <w:rPr>
          <w:rFonts w:ascii="Times New Roman" w:hAnsi="Times New Roman" w:cs="Times New Roman"/>
          <w:bCs/>
          <w:sz w:val="28"/>
          <w:szCs w:val="28"/>
        </w:rPr>
        <w:t>ресурсов Республики Тыва на 2021-2025</w:t>
      </w:r>
      <w:r w:rsidR="00E95CBC" w:rsidRPr="004B46F2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4B46F2">
        <w:rPr>
          <w:rFonts w:ascii="Times New Roman" w:hAnsi="Times New Roman" w:cs="Times New Roman"/>
          <w:bCs/>
          <w:sz w:val="28"/>
          <w:szCs w:val="28"/>
        </w:rPr>
        <w:t>»</w:t>
      </w:r>
      <w:r w:rsidR="009722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D6959D" w14:textId="76842570" w:rsidR="007A7548" w:rsidRPr="004B46F2" w:rsidRDefault="00E95CBC" w:rsidP="002312EF">
      <w:pPr>
        <w:pStyle w:val="ConsPlusTitle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46F2">
        <w:rPr>
          <w:rFonts w:ascii="Times New Roman" w:hAnsi="Times New Roman" w:cs="Times New Roman"/>
          <w:bCs/>
          <w:sz w:val="28"/>
          <w:szCs w:val="28"/>
        </w:rPr>
        <w:t>за период с 2021 по 2023 годы</w:t>
      </w:r>
    </w:p>
    <w:p w14:paraId="3A3B7047" w14:textId="77777777" w:rsidR="00D61637" w:rsidRDefault="00D61637" w:rsidP="002312EF">
      <w:pPr>
        <w:pStyle w:val="ConsPlusTitle"/>
        <w:contextualSpacing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97BCF67" w14:textId="77777777" w:rsidR="004B46F2" w:rsidRPr="004B46F2" w:rsidRDefault="004B46F2" w:rsidP="002312EF">
      <w:pPr>
        <w:pStyle w:val="ConsPlusTitle"/>
        <w:contextualSpacing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78D328C" w14:textId="3BCAF2BB" w:rsidR="00C43919" w:rsidRDefault="007A7548" w:rsidP="002312EF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4A0E1A">
        <w:rPr>
          <w:rFonts w:ascii="Times New Roman" w:hAnsi="Times New Roman" w:cs="Times New Roman"/>
          <w:sz w:val="28"/>
          <w:szCs w:val="27"/>
        </w:rPr>
        <w:t xml:space="preserve">В соответствии с </w:t>
      </w:r>
      <w:r w:rsidR="00C43919" w:rsidRPr="004A0E1A">
        <w:rPr>
          <w:rFonts w:ascii="Times New Roman" w:hAnsi="Times New Roman" w:cs="Times New Roman"/>
          <w:sz w:val="28"/>
          <w:szCs w:val="27"/>
        </w:rPr>
        <w:t>Порядком разработки, реализации и оценки эффекти</w:t>
      </w:r>
      <w:r w:rsidR="00C43919" w:rsidRPr="004A0E1A">
        <w:rPr>
          <w:rFonts w:ascii="Times New Roman" w:hAnsi="Times New Roman" w:cs="Times New Roman"/>
          <w:sz w:val="28"/>
          <w:szCs w:val="27"/>
        </w:rPr>
        <w:t>в</w:t>
      </w:r>
      <w:r w:rsidR="00C43919" w:rsidRPr="004A0E1A">
        <w:rPr>
          <w:rFonts w:ascii="Times New Roman" w:hAnsi="Times New Roman" w:cs="Times New Roman"/>
          <w:sz w:val="28"/>
          <w:szCs w:val="27"/>
        </w:rPr>
        <w:t>ности государственных программ Республики Тыва, утвержденным постано</w:t>
      </w:r>
      <w:r w:rsidR="00C43919" w:rsidRPr="004A0E1A">
        <w:rPr>
          <w:rFonts w:ascii="Times New Roman" w:hAnsi="Times New Roman" w:cs="Times New Roman"/>
          <w:sz w:val="28"/>
          <w:szCs w:val="27"/>
        </w:rPr>
        <w:t>в</w:t>
      </w:r>
      <w:r w:rsidR="00C43919" w:rsidRPr="004A0E1A">
        <w:rPr>
          <w:rFonts w:ascii="Times New Roman" w:hAnsi="Times New Roman" w:cs="Times New Roman"/>
          <w:sz w:val="28"/>
          <w:szCs w:val="27"/>
        </w:rPr>
        <w:t xml:space="preserve">лением Правительства Республики Тыва от </w:t>
      </w:r>
      <w:r w:rsidR="009A00DD">
        <w:rPr>
          <w:rFonts w:ascii="Times New Roman" w:hAnsi="Times New Roman" w:cs="Times New Roman"/>
          <w:sz w:val="28"/>
          <w:szCs w:val="27"/>
        </w:rPr>
        <w:t>19</w:t>
      </w:r>
      <w:r w:rsidR="00C43919" w:rsidRPr="004A0E1A">
        <w:rPr>
          <w:rFonts w:ascii="Times New Roman" w:hAnsi="Times New Roman" w:cs="Times New Roman"/>
          <w:sz w:val="28"/>
          <w:szCs w:val="27"/>
        </w:rPr>
        <w:t xml:space="preserve"> ию</w:t>
      </w:r>
      <w:r w:rsidR="009A00DD">
        <w:rPr>
          <w:rFonts w:ascii="Times New Roman" w:hAnsi="Times New Roman" w:cs="Times New Roman"/>
          <w:sz w:val="28"/>
          <w:szCs w:val="27"/>
        </w:rPr>
        <w:t>л</w:t>
      </w:r>
      <w:r w:rsidR="00C43919" w:rsidRPr="004A0E1A">
        <w:rPr>
          <w:rFonts w:ascii="Times New Roman" w:hAnsi="Times New Roman" w:cs="Times New Roman"/>
          <w:sz w:val="28"/>
          <w:szCs w:val="27"/>
        </w:rPr>
        <w:t>я 20</w:t>
      </w:r>
      <w:r w:rsidR="009A00DD">
        <w:rPr>
          <w:rFonts w:ascii="Times New Roman" w:hAnsi="Times New Roman" w:cs="Times New Roman"/>
          <w:sz w:val="28"/>
          <w:szCs w:val="27"/>
        </w:rPr>
        <w:t>23</w:t>
      </w:r>
      <w:r w:rsidR="00C43919" w:rsidRPr="004A0E1A">
        <w:rPr>
          <w:rFonts w:ascii="Times New Roman" w:hAnsi="Times New Roman" w:cs="Times New Roman"/>
          <w:sz w:val="28"/>
          <w:szCs w:val="27"/>
        </w:rPr>
        <w:t xml:space="preserve"> г. № </w:t>
      </w:r>
      <w:r w:rsidR="009A00DD">
        <w:rPr>
          <w:rFonts w:ascii="Times New Roman" w:hAnsi="Times New Roman" w:cs="Times New Roman"/>
          <w:sz w:val="28"/>
          <w:szCs w:val="27"/>
        </w:rPr>
        <w:t>528</w:t>
      </w:r>
      <w:r w:rsidR="00086BC1">
        <w:rPr>
          <w:rFonts w:ascii="Times New Roman" w:hAnsi="Times New Roman" w:cs="Times New Roman"/>
          <w:sz w:val="28"/>
          <w:szCs w:val="27"/>
        </w:rPr>
        <w:t>,</w:t>
      </w:r>
      <w:r w:rsidR="009A00DD">
        <w:rPr>
          <w:rFonts w:ascii="Times New Roman" w:hAnsi="Times New Roman" w:cs="Times New Roman"/>
          <w:sz w:val="28"/>
          <w:szCs w:val="27"/>
        </w:rPr>
        <w:t xml:space="preserve"> </w:t>
      </w:r>
      <w:r w:rsidR="00C43919" w:rsidRPr="004A0E1A">
        <w:rPr>
          <w:rFonts w:ascii="Times New Roman" w:hAnsi="Times New Roman" w:cs="Times New Roman"/>
          <w:sz w:val="28"/>
          <w:szCs w:val="27"/>
        </w:rPr>
        <w:t>Правител</w:t>
      </w:r>
      <w:r w:rsidR="00C43919" w:rsidRPr="004A0E1A">
        <w:rPr>
          <w:rFonts w:ascii="Times New Roman" w:hAnsi="Times New Roman" w:cs="Times New Roman"/>
          <w:sz w:val="28"/>
          <w:szCs w:val="27"/>
        </w:rPr>
        <w:t>ь</w:t>
      </w:r>
      <w:r w:rsidR="00C43919" w:rsidRPr="004A0E1A">
        <w:rPr>
          <w:rFonts w:ascii="Times New Roman" w:hAnsi="Times New Roman" w:cs="Times New Roman"/>
          <w:sz w:val="28"/>
          <w:szCs w:val="27"/>
        </w:rPr>
        <w:t xml:space="preserve">ство Республики Тыва </w:t>
      </w:r>
      <w:r w:rsidR="00930771">
        <w:rPr>
          <w:rFonts w:ascii="Times New Roman" w:hAnsi="Times New Roman" w:cs="Times New Roman"/>
          <w:sz w:val="28"/>
          <w:szCs w:val="27"/>
        </w:rPr>
        <w:t>ПОСТАНОВЛЯЕТ</w:t>
      </w:r>
      <w:r w:rsidR="00930771" w:rsidRPr="004A0E1A">
        <w:rPr>
          <w:rFonts w:ascii="Times New Roman" w:hAnsi="Times New Roman" w:cs="Times New Roman"/>
          <w:sz w:val="28"/>
          <w:szCs w:val="27"/>
        </w:rPr>
        <w:t>:</w:t>
      </w:r>
    </w:p>
    <w:p w14:paraId="11C2D1C0" w14:textId="77777777" w:rsidR="00930771" w:rsidRPr="004A0E1A" w:rsidRDefault="00930771" w:rsidP="002312EF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14:paraId="1ED8F256" w14:textId="50E0B427" w:rsidR="00C43919" w:rsidRPr="004A0E1A" w:rsidRDefault="00C43919" w:rsidP="002312EF">
      <w:pPr>
        <w:pStyle w:val="ConsPlusTitle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 w:val="0"/>
          <w:bCs/>
          <w:sz w:val="28"/>
          <w:szCs w:val="27"/>
        </w:rPr>
      </w:pPr>
      <w:r w:rsidRPr="004A0E1A">
        <w:rPr>
          <w:rFonts w:ascii="Times New Roman" w:hAnsi="Times New Roman" w:cs="Times New Roman"/>
          <w:b w:val="0"/>
          <w:sz w:val="28"/>
          <w:szCs w:val="27"/>
        </w:rPr>
        <w:t xml:space="preserve">1. Утвердить прилагаемый доклад </w:t>
      </w:r>
      <w:r w:rsidR="00257CFA">
        <w:rPr>
          <w:rFonts w:ascii="Times New Roman" w:hAnsi="Times New Roman" w:cs="Times New Roman"/>
          <w:b w:val="0"/>
          <w:sz w:val="28"/>
          <w:szCs w:val="27"/>
        </w:rPr>
        <w:t>о</w:t>
      </w:r>
      <w:r w:rsidRPr="004A0E1A">
        <w:rPr>
          <w:rFonts w:ascii="Times New Roman" w:hAnsi="Times New Roman" w:cs="Times New Roman"/>
          <w:b w:val="0"/>
          <w:bCs/>
          <w:sz w:val="28"/>
          <w:szCs w:val="27"/>
        </w:rPr>
        <w:t xml:space="preserve"> реализации государственной пр</w:t>
      </w:r>
      <w:r w:rsidRPr="004A0E1A">
        <w:rPr>
          <w:rFonts w:ascii="Times New Roman" w:hAnsi="Times New Roman" w:cs="Times New Roman"/>
          <w:b w:val="0"/>
          <w:bCs/>
          <w:sz w:val="28"/>
          <w:szCs w:val="27"/>
        </w:rPr>
        <w:t>о</w:t>
      </w:r>
      <w:r w:rsidRPr="004A0E1A">
        <w:rPr>
          <w:rFonts w:ascii="Times New Roman" w:hAnsi="Times New Roman" w:cs="Times New Roman"/>
          <w:b w:val="0"/>
          <w:bCs/>
          <w:sz w:val="28"/>
          <w:szCs w:val="27"/>
        </w:rPr>
        <w:t xml:space="preserve">граммы Республики Тыва </w:t>
      </w:r>
      <w:r w:rsidR="0016369F" w:rsidRPr="004A0E1A">
        <w:rPr>
          <w:rFonts w:ascii="Times New Roman" w:hAnsi="Times New Roman" w:cs="Times New Roman"/>
          <w:b w:val="0"/>
          <w:bCs/>
          <w:sz w:val="28"/>
          <w:szCs w:val="27"/>
        </w:rPr>
        <w:t>«Воспроизводство и использование природных р</w:t>
      </w:r>
      <w:r w:rsidR="0016369F" w:rsidRPr="004A0E1A">
        <w:rPr>
          <w:rFonts w:ascii="Times New Roman" w:hAnsi="Times New Roman" w:cs="Times New Roman"/>
          <w:b w:val="0"/>
          <w:bCs/>
          <w:sz w:val="28"/>
          <w:szCs w:val="27"/>
        </w:rPr>
        <w:t>е</w:t>
      </w:r>
      <w:r w:rsidR="0016369F" w:rsidRPr="004A0E1A">
        <w:rPr>
          <w:rFonts w:ascii="Times New Roman" w:hAnsi="Times New Roman" w:cs="Times New Roman"/>
          <w:b w:val="0"/>
          <w:bCs/>
          <w:sz w:val="28"/>
          <w:szCs w:val="27"/>
        </w:rPr>
        <w:t>сурсов Республики Тыва на 2021-2025</w:t>
      </w:r>
      <w:r w:rsidR="00977BA6" w:rsidRPr="004A0E1A">
        <w:rPr>
          <w:rFonts w:ascii="Times New Roman" w:hAnsi="Times New Roman" w:cs="Times New Roman"/>
          <w:b w:val="0"/>
          <w:bCs/>
          <w:sz w:val="28"/>
          <w:szCs w:val="27"/>
        </w:rPr>
        <w:t xml:space="preserve"> годы</w:t>
      </w:r>
      <w:r w:rsidR="0016369F" w:rsidRPr="004A0E1A">
        <w:rPr>
          <w:rFonts w:ascii="Times New Roman" w:hAnsi="Times New Roman" w:cs="Times New Roman"/>
          <w:b w:val="0"/>
          <w:bCs/>
          <w:sz w:val="28"/>
          <w:szCs w:val="27"/>
        </w:rPr>
        <w:t xml:space="preserve">» </w:t>
      </w:r>
      <w:r w:rsidR="00303504" w:rsidRPr="004A0E1A">
        <w:rPr>
          <w:rFonts w:ascii="Times New Roman" w:hAnsi="Times New Roman" w:cs="Times New Roman"/>
          <w:b w:val="0"/>
          <w:bCs/>
          <w:sz w:val="28"/>
          <w:szCs w:val="27"/>
        </w:rPr>
        <w:t xml:space="preserve">за период с </w:t>
      </w:r>
      <w:r w:rsidRPr="004A0E1A">
        <w:rPr>
          <w:rFonts w:ascii="Times New Roman" w:hAnsi="Times New Roman" w:cs="Times New Roman"/>
          <w:b w:val="0"/>
          <w:bCs/>
          <w:sz w:val="28"/>
          <w:szCs w:val="27"/>
        </w:rPr>
        <w:t>2021</w:t>
      </w:r>
      <w:r w:rsidR="00303504" w:rsidRPr="004A0E1A">
        <w:rPr>
          <w:rFonts w:ascii="Times New Roman" w:hAnsi="Times New Roman" w:cs="Times New Roman"/>
          <w:b w:val="0"/>
          <w:bCs/>
          <w:sz w:val="28"/>
          <w:szCs w:val="27"/>
        </w:rPr>
        <w:t xml:space="preserve"> по </w:t>
      </w:r>
      <w:r w:rsidRPr="004A0E1A">
        <w:rPr>
          <w:rFonts w:ascii="Times New Roman" w:hAnsi="Times New Roman" w:cs="Times New Roman"/>
          <w:b w:val="0"/>
          <w:bCs/>
          <w:sz w:val="28"/>
          <w:szCs w:val="27"/>
        </w:rPr>
        <w:t>202</w:t>
      </w:r>
      <w:r w:rsidR="00303504" w:rsidRPr="004A0E1A">
        <w:rPr>
          <w:rFonts w:ascii="Times New Roman" w:hAnsi="Times New Roman" w:cs="Times New Roman"/>
          <w:b w:val="0"/>
          <w:bCs/>
          <w:sz w:val="28"/>
          <w:szCs w:val="27"/>
        </w:rPr>
        <w:t>3</w:t>
      </w:r>
      <w:r w:rsidRPr="004A0E1A">
        <w:rPr>
          <w:rFonts w:ascii="Times New Roman" w:hAnsi="Times New Roman" w:cs="Times New Roman"/>
          <w:b w:val="0"/>
          <w:bCs/>
          <w:sz w:val="28"/>
          <w:szCs w:val="27"/>
        </w:rPr>
        <w:t xml:space="preserve"> год</w:t>
      </w:r>
      <w:r w:rsidR="00EC07B5">
        <w:rPr>
          <w:rFonts w:ascii="Times New Roman" w:hAnsi="Times New Roman" w:cs="Times New Roman"/>
          <w:b w:val="0"/>
          <w:bCs/>
          <w:sz w:val="28"/>
          <w:szCs w:val="27"/>
        </w:rPr>
        <w:t>ы</w:t>
      </w:r>
      <w:r w:rsidRPr="004A0E1A">
        <w:rPr>
          <w:rFonts w:ascii="Times New Roman" w:hAnsi="Times New Roman" w:cs="Times New Roman"/>
          <w:b w:val="0"/>
          <w:sz w:val="28"/>
          <w:szCs w:val="27"/>
        </w:rPr>
        <w:t>.</w:t>
      </w:r>
    </w:p>
    <w:p w14:paraId="03D5A00B" w14:textId="77777777" w:rsidR="00C43919" w:rsidRPr="004A0E1A" w:rsidRDefault="00C43919" w:rsidP="002312E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4A0E1A">
        <w:rPr>
          <w:rFonts w:ascii="Times New Roman" w:hAnsi="Times New Roman" w:cs="Times New Roman"/>
          <w:sz w:val="28"/>
          <w:szCs w:val="27"/>
        </w:rPr>
        <w:t xml:space="preserve">2. Разместить настоящее постановление на «Официальном </w:t>
      </w:r>
      <w:proofErr w:type="gramStart"/>
      <w:r w:rsidRPr="004A0E1A">
        <w:rPr>
          <w:rFonts w:ascii="Times New Roman" w:hAnsi="Times New Roman" w:cs="Times New Roman"/>
          <w:sz w:val="28"/>
          <w:szCs w:val="27"/>
        </w:rPr>
        <w:t>интернет-портале</w:t>
      </w:r>
      <w:proofErr w:type="gramEnd"/>
      <w:r w:rsidRPr="004A0E1A">
        <w:rPr>
          <w:rFonts w:ascii="Times New Roman" w:hAnsi="Times New Roman" w:cs="Times New Roman"/>
          <w:sz w:val="28"/>
          <w:szCs w:val="27"/>
        </w:rPr>
        <w:t xml:space="preserve"> правовой информации» (www.pravo.gov.ru) и официальном сайте Ре</w:t>
      </w:r>
      <w:r w:rsidRPr="004A0E1A">
        <w:rPr>
          <w:rFonts w:ascii="Times New Roman" w:hAnsi="Times New Roman" w:cs="Times New Roman"/>
          <w:sz w:val="28"/>
          <w:szCs w:val="27"/>
        </w:rPr>
        <w:t>с</w:t>
      </w:r>
      <w:r w:rsidRPr="004A0E1A">
        <w:rPr>
          <w:rFonts w:ascii="Times New Roman" w:hAnsi="Times New Roman" w:cs="Times New Roman"/>
          <w:sz w:val="28"/>
          <w:szCs w:val="27"/>
        </w:rPr>
        <w:t>публики Тыва в информационно-телекоммуникационной сети «Интернет».</w:t>
      </w:r>
    </w:p>
    <w:p w14:paraId="4E642531" w14:textId="7C8602D6" w:rsidR="00F3226B" w:rsidRDefault="00F3226B" w:rsidP="00930771">
      <w:pPr>
        <w:pStyle w:val="ConsPlusNormal"/>
        <w:jc w:val="both"/>
        <w:rPr>
          <w:rFonts w:ascii="Times New Roman" w:hAnsi="Times New Roman" w:cs="Times New Roman"/>
          <w:sz w:val="28"/>
          <w:szCs w:val="27"/>
        </w:rPr>
      </w:pPr>
    </w:p>
    <w:p w14:paraId="40759DEF" w14:textId="77777777" w:rsidR="006B66FC" w:rsidRDefault="006B66FC" w:rsidP="00930771">
      <w:pPr>
        <w:pStyle w:val="ConsPlusNormal"/>
        <w:jc w:val="both"/>
        <w:rPr>
          <w:rFonts w:ascii="Times New Roman" w:hAnsi="Times New Roman" w:cs="Times New Roman"/>
          <w:sz w:val="28"/>
          <w:szCs w:val="27"/>
        </w:rPr>
      </w:pPr>
    </w:p>
    <w:p w14:paraId="695E3864" w14:textId="700E3047" w:rsidR="004B46F2" w:rsidRDefault="004B46F2" w:rsidP="00930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                                            </w:t>
      </w:r>
      <w:r w:rsidR="00BE5FCF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5FCF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 </w:t>
      </w:r>
      <w:proofErr w:type="spellStart"/>
      <w:r w:rsidR="00BE5FCF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14:paraId="106091F9" w14:textId="77777777" w:rsidR="006B66FC" w:rsidRDefault="006B66FC" w:rsidP="00930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66FC" w:rsidSect="004B46F2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A2683F" w14:textId="3168BE83" w:rsidR="007A7548" w:rsidRPr="0086349E" w:rsidRDefault="00491621" w:rsidP="00D07C47">
      <w:pPr>
        <w:pStyle w:val="a7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F860DB5" w14:textId="77777777" w:rsidR="007A7548" w:rsidRPr="0086349E" w:rsidRDefault="007A7548" w:rsidP="00D07C47">
      <w:pPr>
        <w:pStyle w:val="a7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4C8A3E9" w14:textId="77777777" w:rsidR="007A7548" w:rsidRPr="0086349E" w:rsidRDefault="007A7548" w:rsidP="00D07C47">
      <w:pPr>
        <w:pStyle w:val="a7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805C77D" w14:textId="10C2EC17" w:rsidR="005140A2" w:rsidRDefault="005140A2" w:rsidP="005140A2">
      <w:pPr>
        <w:spacing w:after="0" w:line="36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от 22 января 2025 г. № 25</w:t>
      </w:r>
    </w:p>
    <w:p w14:paraId="3FAAA29D" w14:textId="77777777" w:rsidR="005E382C" w:rsidRPr="0086349E" w:rsidRDefault="005E382C" w:rsidP="00D07C47">
      <w:pPr>
        <w:pStyle w:val="a7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102D2E84" w14:textId="77777777" w:rsidR="005E382C" w:rsidRPr="0086349E" w:rsidRDefault="005E382C" w:rsidP="00D07C47">
      <w:pPr>
        <w:pStyle w:val="a7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507AA69E" w14:textId="11B6AD79" w:rsidR="001645E5" w:rsidRPr="00D07C47" w:rsidRDefault="005E382C" w:rsidP="00D07C4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C47">
        <w:rPr>
          <w:rFonts w:ascii="Times New Roman" w:hAnsi="Times New Roman" w:cs="Times New Roman"/>
          <w:b/>
          <w:bCs/>
          <w:sz w:val="28"/>
          <w:szCs w:val="28"/>
        </w:rPr>
        <w:t>Д О К Л А Д</w:t>
      </w:r>
    </w:p>
    <w:p w14:paraId="2829AEA9" w14:textId="67D3B04B" w:rsidR="005E382C" w:rsidRPr="0086349E" w:rsidRDefault="00930771" w:rsidP="00D07C4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645E5" w:rsidRPr="0086349E">
        <w:rPr>
          <w:rFonts w:ascii="Times New Roman" w:hAnsi="Times New Roman" w:cs="Times New Roman"/>
          <w:bCs/>
          <w:sz w:val="28"/>
          <w:szCs w:val="28"/>
        </w:rPr>
        <w:t xml:space="preserve"> реализации государственной программы</w:t>
      </w:r>
    </w:p>
    <w:p w14:paraId="445C3650" w14:textId="6E76CBCA" w:rsidR="00BF4542" w:rsidRPr="0086349E" w:rsidRDefault="001645E5" w:rsidP="00D07C4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>Республики Тыва «Воспроизводство и</w:t>
      </w:r>
    </w:p>
    <w:p w14:paraId="1E984F90" w14:textId="5E7505C8" w:rsidR="00BF4542" w:rsidRPr="0086349E" w:rsidRDefault="001645E5" w:rsidP="00D07C4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>использование природных ресурсов</w:t>
      </w:r>
    </w:p>
    <w:p w14:paraId="67332571" w14:textId="4A6BBE2B" w:rsidR="00BF4542" w:rsidRPr="0086349E" w:rsidRDefault="001645E5" w:rsidP="00D07C4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>Республики Тыва на 2021-2025 годы»</w:t>
      </w:r>
    </w:p>
    <w:p w14:paraId="765C5B26" w14:textId="482C0ED7" w:rsidR="001645E5" w:rsidRPr="0086349E" w:rsidRDefault="001645E5" w:rsidP="00D07C4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>за период с 2021 по 2023 годы</w:t>
      </w:r>
    </w:p>
    <w:p w14:paraId="5021B9AA" w14:textId="77777777" w:rsidR="001645E5" w:rsidRPr="00397584" w:rsidRDefault="001645E5" w:rsidP="00D07C4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DC8826" w14:textId="226B62C5" w:rsidR="001645E5" w:rsidRPr="00397584" w:rsidRDefault="00D07C47" w:rsidP="00D07C47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1645E5" w:rsidRPr="00397584">
        <w:rPr>
          <w:rFonts w:ascii="Times New Roman" w:eastAsia="Calibri" w:hAnsi="Times New Roman" w:cs="Times New Roman"/>
          <w:sz w:val="28"/>
          <w:szCs w:val="28"/>
          <w:lang w:eastAsia="ru-RU"/>
        </w:rPr>
        <w:t>Общая часть</w:t>
      </w:r>
    </w:p>
    <w:p w14:paraId="59A2730B" w14:textId="77777777" w:rsidR="00BF4542" w:rsidRPr="00397584" w:rsidRDefault="00BF4542" w:rsidP="00D07C47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5FE807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Государственным заказчиком государственной программы Республики </w:t>
      </w:r>
      <w:r w:rsidRPr="008634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Тыва «Воспроизводство и использование природных ресурсов Республики Т</w:t>
      </w:r>
      <w:r w:rsidRPr="008634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8634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 на 2021-2025 годы» </w:t>
      </w:r>
      <w:r w:rsidRPr="0086349E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государственная программа) является Мин</w:t>
      </w:r>
      <w:r w:rsidRPr="0086349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6349E">
        <w:rPr>
          <w:rFonts w:ascii="Times New Roman" w:eastAsia="Calibri" w:hAnsi="Times New Roman" w:cs="Times New Roman"/>
          <w:sz w:val="28"/>
          <w:szCs w:val="28"/>
          <w:lang w:eastAsia="ru-RU"/>
        </w:rPr>
        <w:t>стерство лесного хозяйства и природопользования Республики Тыва.</w:t>
      </w:r>
    </w:p>
    <w:p w14:paraId="1D5546A9" w14:textId="35423472" w:rsidR="001645E5" w:rsidRDefault="001645E5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Calibri" w:hAnsi="Times New Roman" w:cs="Times New Roman"/>
          <w:sz w:val="28"/>
          <w:szCs w:val="28"/>
          <w:lang w:eastAsia="ru-RU"/>
        </w:rPr>
        <w:t>Сроками реализации государственной программы установлены 2021-2025 годы. Этапы не устанавливались.</w:t>
      </w:r>
    </w:p>
    <w:p w14:paraId="1240AE1F" w14:textId="317C2CDC" w:rsidR="00A007FF" w:rsidRPr="0086349E" w:rsidRDefault="00A007FF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07FF">
        <w:rPr>
          <w:rFonts w:ascii="Times New Roman" w:eastAsia="Calibri" w:hAnsi="Times New Roman" w:cs="Times New Roman"/>
          <w:sz w:val="28"/>
          <w:szCs w:val="28"/>
          <w:lang w:eastAsia="ru-RU"/>
        </w:rPr>
        <w:t>Соисполнители государственной программы: республиканское госуда</w:t>
      </w:r>
      <w:r w:rsidRPr="00A007F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007FF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ственное бюджетное учреждение «Природный парк «Тыва», государственное бюджетное учреждение «Дирекция по особо охраняемым природным террит</w:t>
      </w:r>
      <w:r w:rsidRPr="00A007F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007FF">
        <w:rPr>
          <w:rFonts w:ascii="Times New Roman" w:eastAsia="Calibri" w:hAnsi="Times New Roman" w:cs="Times New Roman"/>
          <w:sz w:val="28"/>
          <w:szCs w:val="28"/>
          <w:lang w:eastAsia="ru-RU"/>
        </w:rPr>
        <w:t>риям Республики Тыва», органы местного самоуправления муниципальных о</w:t>
      </w:r>
      <w:r w:rsidRPr="00A007FF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A007FF">
        <w:rPr>
          <w:rFonts w:ascii="Times New Roman" w:eastAsia="Calibri" w:hAnsi="Times New Roman" w:cs="Times New Roman"/>
          <w:sz w:val="28"/>
          <w:szCs w:val="28"/>
          <w:lang w:eastAsia="ru-RU"/>
        </w:rPr>
        <w:t>разований (по согласованию), Государственный комитет по охране объектов животного мира Республики Тыва.</w:t>
      </w:r>
    </w:p>
    <w:p w14:paraId="6B848D72" w14:textId="3B944059" w:rsidR="001645E5" w:rsidRPr="0086349E" w:rsidRDefault="001645E5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государственной программы явля</w:t>
      </w:r>
      <w:r w:rsidR="00EC07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14:paraId="2ACE3254" w14:textId="77777777" w:rsidR="00A007FF" w:rsidRDefault="001645E5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государственной политики и правовое регулир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в сфере охраны окружающей среды, охраны атмосферного воздуха, во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отношений, недропользования, экологической экспертизы объектов реги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уровня, особо охраняемых природных территорий регионального зн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обеспечения радиационной безопасности, в области лесных отношений, в том числе полномочий, переданных Российской Федерацией, по федеральн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государственному лесному надзору (лесной охране) и федеральному гос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</w:t>
      </w:r>
      <w:r w:rsidR="00A007F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енному пожарному надзору в леса;</w:t>
      </w:r>
    </w:p>
    <w:p w14:paraId="57333643" w14:textId="0CC45AA3" w:rsidR="001645E5" w:rsidRPr="0086349E" w:rsidRDefault="001645E5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A007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 управления государственным имущ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в сфере лесного хозяйства, отношений в области охраны объектов ж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вотного мира, в том числе полномочий, переданных Российской Федерацией, по федеральному государственному надзору и контролю в области охраны и использования объектов животного мира и среды их обитания, оказани</w:t>
      </w:r>
      <w:r w:rsidR="00A007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услуг в сфере охоты, рационального использования, охраны, из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и воспроизводства объектов животного мира и среды их</w:t>
      </w:r>
      <w:proofErr w:type="gramEnd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обитания на территории их обитания на территории Республики Тыва</w:t>
      </w:r>
      <w:r w:rsidR="00C21FC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B59F40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lastRenderedPageBreak/>
        <w:t>В рамках государственной программы предусматривается решение сл</w:t>
      </w:r>
      <w:r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дующих задач:</w:t>
      </w:r>
    </w:p>
    <w:p w14:paraId="6CAB3E34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осуществление полномочий республики по государственному монит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рингу водных объектов;</w:t>
      </w:r>
    </w:p>
    <w:p w14:paraId="007E3693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обеспечение эффективного управления лесами и устойчивого развития лесного сектора экономики;</w:t>
      </w:r>
    </w:p>
    <w:p w14:paraId="05004540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обеспечение сохранения и воспроизводства объектов животного мира и среды их обитания;</w:t>
      </w:r>
    </w:p>
    <w:p w14:paraId="766D634B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улучшение состояния окружающей среды и обеспечение экологической безопасности Республики Тыва, в том числе в разрезе подпрограмм:</w:t>
      </w:r>
    </w:p>
    <w:p w14:paraId="5D871EAD" w14:textId="4E497D1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1) </w:t>
      </w:r>
      <w:r w:rsidR="00EC07B5">
        <w:rPr>
          <w:rFonts w:ascii="Times New Roman" w:hAnsi="Times New Roman" w:cs="Times New Roman"/>
          <w:sz w:val="28"/>
          <w:szCs w:val="28"/>
        </w:rPr>
        <w:t>п</w:t>
      </w:r>
      <w:r w:rsidRPr="0086349E">
        <w:rPr>
          <w:rFonts w:ascii="Times New Roman" w:hAnsi="Times New Roman" w:cs="Times New Roman"/>
          <w:sz w:val="28"/>
          <w:szCs w:val="28"/>
        </w:rPr>
        <w:t>о подпрограмме 1 «Обеспечение защиты населения и объектов эк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номики от негативного воздействия вод на территории Республики Тыва»:</w:t>
      </w:r>
    </w:p>
    <w:p w14:paraId="23B0B920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ремонт трех существующих на территории республики защитных ги</w:t>
      </w:r>
      <w:r w:rsidRPr="0086349E">
        <w:rPr>
          <w:rFonts w:ascii="Times New Roman" w:hAnsi="Times New Roman" w:cs="Times New Roman"/>
          <w:sz w:val="28"/>
          <w:szCs w:val="28"/>
        </w:rPr>
        <w:t>д</w:t>
      </w:r>
      <w:r w:rsidRPr="0086349E">
        <w:rPr>
          <w:rFonts w:ascii="Times New Roman" w:hAnsi="Times New Roman" w:cs="Times New Roman"/>
          <w:sz w:val="28"/>
          <w:szCs w:val="28"/>
        </w:rPr>
        <w:t>ротехнических сооружений, а также строительство пяти новых гидротехнич</w:t>
      </w:r>
      <w:r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ских сооружений в местах, подверженных вредному воздействию вод и угр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жающих безопасности населения;</w:t>
      </w:r>
    </w:p>
    <w:p w14:paraId="4DBAD824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осуществление полномочий республики по государственному монит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рингу водных объектов;</w:t>
      </w:r>
    </w:p>
    <w:p w14:paraId="1402BCEA" w14:textId="74B013A9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определение границ зон затопления и подтопления на территории ре</w:t>
      </w:r>
      <w:r w:rsidRPr="0086349E">
        <w:rPr>
          <w:rFonts w:ascii="Times New Roman" w:hAnsi="Times New Roman" w:cs="Times New Roman"/>
          <w:sz w:val="28"/>
          <w:szCs w:val="28"/>
        </w:rPr>
        <w:t>с</w:t>
      </w:r>
      <w:r w:rsidR="00EC07B5">
        <w:rPr>
          <w:rFonts w:ascii="Times New Roman" w:hAnsi="Times New Roman" w:cs="Times New Roman"/>
          <w:sz w:val="28"/>
          <w:szCs w:val="28"/>
        </w:rPr>
        <w:t>публики;</w:t>
      </w:r>
    </w:p>
    <w:p w14:paraId="48161CB2" w14:textId="74B556F0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2) </w:t>
      </w:r>
      <w:r w:rsidR="00A02193" w:rsidRPr="0086349E">
        <w:rPr>
          <w:rFonts w:ascii="Times New Roman" w:hAnsi="Times New Roman" w:cs="Times New Roman"/>
          <w:sz w:val="28"/>
          <w:szCs w:val="28"/>
        </w:rPr>
        <w:t>п</w:t>
      </w:r>
      <w:r w:rsidRPr="0086349E">
        <w:rPr>
          <w:rFonts w:ascii="Times New Roman" w:hAnsi="Times New Roman" w:cs="Times New Roman"/>
          <w:sz w:val="28"/>
          <w:szCs w:val="28"/>
        </w:rPr>
        <w:t>о подпрограмме 2 «Развитие лесного хозяйства Республики Тыва»:</w:t>
      </w:r>
    </w:p>
    <w:p w14:paraId="1357C1A4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- обеспечение эффективной охраны, защиты, воспроизводства, а также рационального многоцелевого и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неистощительного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использования лесов при сохранении их экологических функций и биологического разнообразия;</w:t>
      </w:r>
    </w:p>
    <w:p w14:paraId="28AC766A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обеспечение эффективного управления лесами и устойчивого развития лесного сектора экономики;</w:t>
      </w:r>
    </w:p>
    <w:p w14:paraId="7B477F12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3) по подпрограмме 3 «Охрана и воспроизводство объектов животного мира в Республике Тыва»:</w:t>
      </w:r>
    </w:p>
    <w:p w14:paraId="00E2C915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обеспечение сохранения и воспроизводства объектов животного мира и среды их обитания;</w:t>
      </w:r>
    </w:p>
    <w:p w14:paraId="1748E1B4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обеспечение рационального и устойчивого использования ресурсов ж</w:t>
      </w:r>
      <w:r w:rsidRPr="0086349E">
        <w:rPr>
          <w:rFonts w:ascii="Times New Roman" w:hAnsi="Times New Roman" w:cs="Times New Roman"/>
          <w:sz w:val="28"/>
          <w:szCs w:val="28"/>
        </w:rPr>
        <w:t>и</w:t>
      </w:r>
      <w:r w:rsidRPr="0086349E">
        <w:rPr>
          <w:rFonts w:ascii="Times New Roman" w:hAnsi="Times New Roman" w:cs="Times New Roman"/>
          <w:sz w:val="28"/>
          <w:szCs w:val="28"/>
        </w:rPr>
        <w:t>вотного мира;</w:t>
      </w:r>
    </w:p>
    <w:p w14:paraId="62077D46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обеспечение защищенности населения и животноводческой отрасли республики от негативного воздействия объектов животного мира;</w:t>
      </w:r>
    </w:p>
    <w:p w14:paraId="545DC553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4) по подпрограмме 4 «Охрана окружающей среды»:</w:t>
      </w:r>
    </w:p>
    <w:p w14:paraId="2C67F00C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улучшение состояния окружающей среды и обеспечение экологической безопасности Республики Тыва;</w:t>
      </w:r>
    </w:p>
    <w:p w14:paraId="2A70CF9B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совершенствование системы государственного управления охраной окружающей среды и природопользования;</w:t>
      </w:r>
    </w:p>
    <w:p w14:paraId="44D93F94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совершенствование системы государственного регулирования вопросов обращения с отходами;</w:t>
      </w:r>
    </w:p>
    <w:p w14:paraId="5D68FB89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обеспечение сохранности уникальных природных экосистем Республики Тыва и биологического разнообразия на территории Республики Тыва;</w:t>
      </w:r>
    </w:p>
    <w:p w14:paraId="1F86B0C1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обеспечение проведения научно-исследовательских работ, направле</w:t>
      </w:r>
      <w:r w:rsidRPr="0086349E">
        <w:rPr>
          <w:rFonts w:ascii="Times New Roman" w:hAnsi="Times New Roman" w:cs="Times New Roman"/>
          <w:sz w:val="28"/>
          <w:szCs w:val="28"/>
        </w:rPr>
        <w:t>н</w:t>
      </w:r>
      <w:r w:rsidRPr="0086349E">
        <w:rPr>
          <w:rFonts w:ascii="Times New Roman" w:hAnsi="Times New Roman" w:cs="Times New Roman"/>
          <w:sz w:val="28"/>
          <w:szCs w:val="28"/>
        </w:rPr>
        <w:t>ных на изучение объектов животного и растительного мира Республики Тыва;</w:t>
      </w:r>
    </w:p>
    <w:p w14:paraId="0D37AADE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lastRenderedPageBreak/>
        <w:t>- воспроизводство, развитие и рациональное использование минерально-сырьевой базы Республики Тыва;</w:t>
      </w:r>
    </w:p>
    <w:p w14:paraId="2BA2B674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обеспечение потребности российских и местных предприятий в проду</w:t>
      </w:r>
      <w:r w:rsidRPr="0086349E">
        <w:rPr>
          <w:rFonts w:ascii="Times New Roman" w:hAnsi="Times New Roman" w:cs="Times New Roman"/>
          <w:sz w:val="28"/>
          <w:szCs w:val="28"/>
        </w:rPr>
        <w:t>к</w:t>
      </w:r>
      <w:r w:rsidRPr="0086349E">
        <w:rPr>
          <w:rFonts w:ascii="Times New Roman" w:hAnsi="Times New Roman" w:cs="Times New Roman"/>
          <w:sz w:val="28"/>
          <w:szCs w:val="28"/>
        </w:rPr>
        <w:t>ции минерально-сырьевого комплекса;</w:t>
      </w:r>
    </w:p>
    <w:p w14:paraId="1C3E55A3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поддержание эффективного функционирования и совершенствование системы государственного регионального экологического надзора в сфере охраны окружающей среды и природопользования;</w:t>
      </w:r>
    </w:p>
    <w:p w14:paraId="1E680B5C" w14:textId="77777777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формирование основ экологической культуры в обществе, воспитание бережного отношения к природе;</w:t>
      </w:r>
    </w:p>
    <w:p w14:paraId="1888844B" w14:textId="3ED0065F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создание инфраструктуры для экологического туризма на территории особо охраняемых природных территорий регионального значения</w:t>
      </w:r>
      <w:r w:rsidR="00814BC5" w:rsidRPr="0086349E">
        <w:rPr>
          <w:rFonts w:ascii="Times New Roman" w:hAnsi="Times New Roman" w:cs="Times New Roman"/>
          <w:sz w:val="28"/>
          <w:szCs w:val="28"/>
        </w:rPr>
        <w:t>.</w:t>
      </w:r>
    </w:p>
    <w:p w14:paraId="4847E9BE" w14:textId="553594A4" w:rsidR="001645E5" w:rsidRPr="006B4A86" w:rsidRDefault="001645E5" w:rsidP="00D07C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49986DCD" w14:textId="2D0FFDA5" w:rsidR="001645E5" w:rsidRPr="006B4A86" w:rsidRDefault="001645E5" w:rsidP="00D07C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2. Финансирование государственной программы</w:t>
      </w:r>
    </w:p>
    <w:p w14:paraId="77B938CC" w14:textId="77777777" w:rsidR="001645E5" w:rsidRPr="006B4A86" w:rsidRDefault="001645E5" w:rsidP="00D07C4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C4D675" w14:textId="2A0F2A5C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9E">
        <w:rPr>
          <w:rFonts w:ascii="Times New Roman" w:hAnsi="Times New Roman" w:cs="Times New Roman"/>
          <w:sz w:val="28"/>
          <w:szCs w:val="28"/>
        </w:rPr>
        <w:t>Объ</w:t>
      </w:r>
      <w:r w:rsidR="00267E7D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м финансирования государственной программы за 2021-2023 годы предусмотрен</w:t>
      </w:r>
      <w:r w:rsidR="002C1DA8" w:rsidRPr="0086349E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86349E">
        <w:rPr>
          <w:rFonts w:ascii="Times New Roman" w:hAnsi="Times New Roman" w:cs="Times New Roman"/>
          <w:sz w:val="28"/>
          <w:szCs w:val="28"/>
        </w:rPr>
        <w:t xml:space="preserve"> 2</w:t>
      </w:r>
      <w:r w:rsidR="006A4973" w:rsidRPr="0086349E">
        <w:rPr>
          <w:rFonts w:ascii="Times New Roman" w:hAnsi="Times New Roman" w:cs="Times New Roman"/>
          <w:sz w:val="28"/>
          <w:szCs w:val="28"/>
        </w:rPr>
        <w:t> 747 945,8</w:t>
      </w:r>
      <w:r w:rsidRPr="0086349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C1DA8" w:rsidRPr="0086349E">
        <w:rPr>
          <w:rFonts w:ascii="Times New Roman" w:hAnsi="Times New Roman" w:cs="Times New Roman"/>
          <w:sz w:val="28"/>
          <w:szCs w:val="28"/>
        </w:rPr>
        <w:t>из ф</w:t>
      </w:r>
      <w:r w:rsidRPr="0086349E">
        <w:rPr>
          <w:rFonts w:ascii="Times New Roman" w:hAnsi="Times New Roman" w:cs="Times New Roman"/>
          <w:sz w:val="28"/>
          <w:szCs w:val="28"/>
        </w:rPr>
        <w:t>едеральн</w:t>
      </w:r>
      <w:r w:rsidR="002C1DA8" w:rsidRPr="0086349E">
        <w:rPr>
          <w:rFonts w:ascii="Times New Roman" w:hAnsi="Times New Roman" w:cs="Times New Roman"/>
          <w:sz w:val="28"/>
          <w:szCs w:val="28"/>
        </w:rPr>
        <w:t>ого</w:t>
      </w:r>
      <w:r w:rsidRPr="0086349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C1DA8" w:rsidRPr="0086349E">
        <w:rPr>
          <w:rFonts w:ascii="Times New Roman" w:hAnsi="Times New Roman" w:cs="Times New Roman"/>
          <w:sz w:val="28"/>
          <w:szCs w:val="28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– 2 640 795,6 тыс. рублей, республиканск</w:t>
      </w:r>
      <w:r w:rsidR="006E5F08" w:rsidRPr="0086349E">
        <w:rPr>
          <w:rFonts w:ascii="Times New Roman" w:hAnsi="Times New Roman" w:cs="Times New Roman"/>
          <w:sz w:val="28"/>
          <w:szCs w:val="28"/>
        </w:rPr>
        <w:t>ого</w:t>
      </w:r>
      <w:r w:rsidRPr="0086349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E5F08" w:rsidRPr="0086349E">
        <w:rPr>
          <w:rFonts w:ascii="Times New Roman" w:hAnsi="Times New Roman" w:cs="Times New Roman"/>
          <w:sz w:val="28"/>
          <w:szCs w:val="28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– </w:t>
      </w:r>
      <w:r w:rsidR="006A4973" w:rsidRPr="0086349E">
        <w:rPr>
          <w:rFonts w:ascii="Times New Roman" w:hAnsi="Times New Roman" w:cs="Times New Roman"/>
          <w:sz w:val="28"/>
          <w:szCs w:val="28"/>
        </w:rPr>
        <w:t>55 509,7</w:t>
      </w:r>
      <w:r w:rsidRPr="0086349E">
        <w:rPr>
          <w:rFonts w:ascii="Times New Roman" w:hAnsi="Times New Roman" w:cs="Times New Roman"/>
          <w:sz w:val="28"/>
          <w:szCs w:val="28"/>
        </w:rPr>
        <w:t xml:space="preserve"> тыс. рублей, м</w:t>
      </w:r>
      <w:r w:rsidRPr="0086349E">
        <w:rPr>
          <w:rFonts w:ascii="Times New Roman" w:hAnsi="Times New Roman" w:cs="Times New Roman"/>
          <w:sz w:val="28"/>
          <w:szCs w:val="28"/>
        </w:rPr>
        <w:t>у</w:t>
      </w:r>
      <w:r w:rsidRPr="0086349E">
        <w:rPr>
          <w:rFonts w:ascii="Times New Roman" w:hAnsi="Times New Roman" w:cs="Times New Roman"/>
          <w:sz w:val="28"/>
          <w:szCs w:val="28"/>
        </w:rPr>
        <w:t>ниципальных образований – 0 тыс. рублей, внебюджетны</w:t>
      </w:r>
      <w:r w:rsidR="006E5F08" w:rsidRPr="0086349E">
        <w:rPr>
          <w:rFonts w:ascii="Times New Roman" w:hAnsi="Times New Roman" w:cs="Times New Roman"/>
          <w:sz w:val="28"/>
          <w:szCs w:val="28"/>
        </w:rPr>
        <w:t>х</w:t>
      </w:r>
      <w:r w:rsidRPr="0086349E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6E5F08" w:rsidRPr="0086349E">
        <w:rPr>
          <w:rFonts w:ascii="Times New Roman" w:hAnsi="Times New Roman" w:cs="Times New Roman"/>
          <w:sz w:val="28"/>
          <w:szCs w:val="28"/>
        </w:rPr>
        <w:t>ов</w:t>
      </w:r>
      <w:r w:rsidRPr="0086349E">
        <w:rPr>
          <w:rFonts w:ascii="Times New Roman" w:hAnsi="Times New Roman" w:cs="Times New Roman"/>
          <w:sz w:val="28"/>
          <w:szCs w:val="28"/>
        </w:rPr>
        <w:t xml:space="preserve"> 51 640,5 тыс. рублей)</w:t>
      </w:r>
      <w:r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кассовый расход составляет 2</w:t>
      </w:r>
      <w:r w:rsidR="006A4973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747 945,8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рублей или 100</w:t>
      </w:r>
      <w:r w:rsidR="008C3A9F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8C3A9F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C3A9F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центов</w:t>
      </w:r>
      <w:r w:rsidRPr="0086349E">
        <w:rPr>
          <w:rFonts w:ascii="Times New Roman" w:hAnsi="Times New Roman" w:cs="Times New Roman"/>
          <w:sz w:val="28"/>
          <w:szCs w:val="28"/>
        </w:rPr>
        <w:t>, в том числе по годам:</w:t>
      </w:r>
      <w:proofErr w:type="gramEnd"/>
    </w:p>
    <w:p w14:paraId="75641327" w14:textId="2C621475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за сч</w:t>
      </w:r>
      <w:r w:rsidR="008C3A9F"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 xml:space="preserve">т средств федерального </w:t>
      </w:r>
      <w:r w:rsidR="00EA3FCB" w:rsidRPr="0086349E">
        <w:rPr>
          <w:rFonts w:ascii="Times New Roman" w:hAnsi="Times New Roman" w:cs="Times New Roman"/>
          <w:sz w:val="28"/>
          <w:szCs w:val="28"/>
        </w:rPr>
        <w:t xml:space="preserve">бюджета: </w:t>
      </w:r>
    </w:p>
    <w:p w14:paraId="1B3FB868" w14:textId="68743895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в 2021 году – 5</w:t>
      </w:r>
      <w:r w:rsidR="00C17EB5" w:rsidRPr="0086349E">
        <w:rPr>
          <w:rFonts w:ascii="Times New Roman" w:hAnsi="Times New Roman" w:cs="Times New Roman"/>
          <w:sz w:val="28"/>
          <w:szCs w:val="28"/>
        </w:rPr>
        <w:t xml:space="preserve">04 775,1 тыс. рублей </w:t>
      </w:r>
      <w:r w:rsidR="009D2290" w:rsidRPr="0086349E">
        <w:rPr>
          <w:rFonts w:ascii="Times New Roman" w:hAnsi="Times New Roman" w:cs="Times New Roman"/>
          <w:sz w:val="28"/>
          <w:szCs w:val="28"/>
        </w:rPr>
        <w:t>(</w:t>
      </w:r>
      <w:r w:rsidR="00C17EB5" w:rsidRPr="0086349E">
        <w:rPr>
          <w:rFonts w:ascii="Times New Roman" w:hAnsi="Times New Roman" w:cs="Times New Roman"/>
          <w:sz w:val="28"/>
          <w:szCs w:val="28"/>
        </w:rPr>
        <w:t>или 130,9</w:t>
      </w:r>
      <w:r w:rsidR="008C3A9F" w:rsidRPr="0086349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82156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при плане 385 670,7 тыс. рублей</w:t>
      </w:r>
      <w:r w:rsidR="009D2290" w:rsidRPr="0086349E">
        <w:rPr>
          <w:rFonts w:ascii="Times New Roman" w:hAnsi="Times New Roman" w:cs="Times New Roman"/>
          <w:sz w:val="28"/>
          <w:szCs w:val="28"/>
        </w:rPr>
        <w:t>)</w:t>
      </w:r>
      <w:r w:rsidRPr="0086349E">
        <w:rPr>
          <w:rFonts w:ascii="Times New Roman" w:hAnsi="Times New Roman" w:cs="Times New Roman"/>
          <w:sz w:val="28"/>
          <w:szCs w:val="28"/>
        </w:rPr>
        <w:t>;</w:t>
      </w:r>
    </w:p>
    <w:p w14:paraId="76921D5C" w14:textId="61B56819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в 2022 году – 1</w:t>
      </w:r>
      <w:r w:rsidR="00A82156" w:rsidRPr="0086349E">
        <w:rPr>
          <w:rFonts w:ascii="Times New Roman" w:hAnsi="Times New Roman" w:cs="Times New Roman"/>
          <w:sz w:val="28"/>
          <w:szCs w:val="28"/>
        </w:rPr>
        <w:t xml:space="preserve"> 374 530 тыс. рублей </w:t>
      </w:r>
      <w:r w:rsidR="009D2290" w:rsidRPr="0086349E">
        <w:rPr>
          <w:rFonts w:ascii="Times New Roman" w:hAnsi="Times New Roman" w:cs="Times New Roman"/>
          <w:sz w:val="28"/>
          <w:szCs w:val="28"/>
        </w:rPr>
        <w:t>(</w:t>
      </w:r>
      <w:r w:rsidR="00A82156" w:rsidRPr="0086349E">
        <w:rPr>
          <w:rFonts w:ascii="Times New Roman" w:hAnsi="Times New Roman" w:cs="Times New Roman"/>
          <w:sz w:val="28"/>
          <w:szCs w:val="28"/>
        </w:rPr>
        <w:t>или 154,3</w:t>
      </w:r>
      <w:r w:rsidR="008C3A9F" w:rsidRPr="0086349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при плане 890 581,3 тыс. рублей</w:t>
      </w:r>
      <w:r w:rsidR="009D2290" w:rsidRPr="0086349E">
        <w:rPr>
          <w:rFonts w:ascii="Times New Roman" w:hAnsi="Times New Roman" w:cs="Times New Roman"/>
          <w:sz w:val="28"/>
          <w:szCs w:val="28"/>
        </w:rPr>
        <w:t>)</w:t>
      </w:r>
      <w:r w:rsidRPr="0086349E">
        <w:rPr>
          <w:rFonts w:ascii="Times New Roman" w:hAnsi="Times New Roman" w:cs="Times New Roman"/>
          <w:sz w:val="28"/>
          <w:szCs w:val="28"/>
        </w:rPr>
        <w:t>;</w:t>
      </w:r>
    </w:p>
    <w:p w14:paraId="5E7D395F" w14:textId="49B7963C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в 2023 году – 7</w:t>
      </w:r>
      <w:r w:rsidR="00A82156" w:rsidRPr="0086349E">
        <w:rPr>
          <w:rFonts w:ascii="Times New Roman" w:hAnsi="Times New Roman" w:cs="Times New Roman"/>
          <w:sz w:val="28"/>
          <w:szCs w:val="28"/>
        </w:rPr>
        <w:t xml:space="preserve">61 490,5 тыс. рублей </w:t>
      </w:r>
      <w:r w:rsidR="009D2290" w:rsidRPr="0086349E">
        <w:rPr>
          <w:rFonts w:ascii="Times New Roman" w:hAnsi="Times New Roman" w:cs="Times New Roman"/>
          <w:sz w:val="28"/>
          <w:szCs w:val="28"/>
        </w:rPr>
        <w:t>(</w:t>
      </w:r>
      <w:r w:rsidR="00A82156" w:rsidRPr="0086349E">
        <w:rPr>
          <w:rFonts w:ascii="Times New Roman" w:hAnsi="Times New Roman" w:cs="Times New Roman"/>
          <w:sz w:val="28"/>
          <w:szCs w:val="28"/>
        </w:rPr>
        <w:t>или 119,2</w:t>
      </w:r>
      <w:r w:rsidR="008C3A9F" w:rsidRPr="0086349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8C3A9F" w:rsidRPr="0086349E">
        <w:rPr>
          <w:rFonts w:ascii="Times New Roman" w:hAnsi="Times New Roman" w:cs="Times New Roman"/>
          <w:sz w:val="28"/>
          <w:szCs w:val="28"/>
        </w:rPr>
        <w:br/>
      </w:r>
      <w:r w:rsidRPr="0086349E">
        <w:rPr>
          <w:rFonts w:ascii="Times New Roman" w:hAnsi="Times New Roman" w:cs="Times New Roman"/>
          <w:sz w:val="28"/>
          <w:szCs w:val="28"/>
        </w:rPr>
        <w:t>639</w:t>
      </w:r>
      <w:r w:rsidR="00EA3FCB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034,1 тыс. рублей</w:t>
      </w:r>
      <w:r w:rsidR="009D2290" w:rsidRPr="0086349E">
        <w:rPr>
          <w:rFonts w:ascii="Times New Roman" w:hAnsi="Times New Roman" w:cs="Times New Roman"/>
          <w:sz w:val="28"/>
          <w:szCs w:val="28"/>
        </w:rPr>
        <w:t>);</w:t>
      </w:r>
    </w:p>
    <w:p w14:paraId="050EE189" w14:textId="034CA4ED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за сч</w:t>
      </w:r>
      <w:r w:rsidR="008C3A9F"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т средств республиканского бюджета:</w:t>
      </w:r>
      <w:r w:rsidR="009D2290" w:rsidRPr="00863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EE717" w14:textId="3628DFBA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2021 году – 25 940,8 тыс. рублей </w:t>
      </w:r>
      <w:r w:rsidR="009A4816" w:rsidRPr="0086349E">
        <w:rPr>
          <w:rFonts w:ascii="Times New Roman" w:hAnsi="Times New Roman" w:cs="Times New Roman"/>
          <w:sz w:val="28"/>
          <w:szCs w:val="28"/>
        </w:rPr>
        <w:t>(</w:t>
      </w:r>
      <w:r w:rsidRPr="0086349E">
        <w:rPr>
          <w:rFonts w:ascii="Times New Roman" w:hAnsi="Times New Roman" w:cs="Times New Roman"/>
          <w:sz w:val="28"/>
          <w:szCs w:val="28"/>
        </w:rPr>
        <w:t>или 180,7</w:t>
      </w:r>
      <w:r w:rsidR="008C3A9F" w:rsidRPr="0086349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при плане 14 352,5 тыс. рублей</w:t>
      </w:r>
      <w:r w:rsidR="009A4816" w:rsidRPr="0086349E">
        <w:rPr>
          <w:rFonts w:ascii="Times New Roman" w:hAnsi="Times New Roman" w:cs="Times New Roman"/>
          <w:sz w:val="28"/>
          <w:szCs w:val="28"/>
        </w:rPr>
        <w:t>)</w:t>
      </w:r>
      <w:r w:rsidRPr="0086349E">
        <w:rPr>
          <w:rFonts w:ascii="Times New Roman" w:hAnsi="Times New Roman" w:cs="Times New Roman"/>
          <w:sz w:val="28"/>
          <w:szCs w:val="28"/>
        </w:rPr>
        <w:t>;</w:t>
      </w:r>
    </w:p>
    <w:p w14:paraId="3624182D" w14:textId="433465A2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2022 году – 19 102,7 тыс. рублей </w:t>
      </w:r>
      <w:r w:rsidR="009A4816" w:rsidRPr="0086349E">
        <w:rPr>
          <w:rFonts w:ascii="Times New Roman" w:hAnsi="Times New Roman" w:cs="Times New Roman"/>
          <w:sz w:val="28"/>
          <w:szCs w:val="28"/>
        </w:rPr>
        <w:t>(</w:t>
      </w:r>
      <w:r w:rsidRPr="0086349E">
        <w:rPr>
          <w:rFonts w:ascii="Times New Roman" w:hAnsi="Times New Roman" w:cs="Times New Roman"/>
          <w:sz w:val="28"/>
          <w:szCs w:val="28"/>
        </w:rPr>
        <w:t>или 62,7</w:t>
      </w:r>
      <w:r w:rsidR="008C3A9F" w:rsidRPr="0086349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при плане 30469,7 тыс. рублей</w:t>
      </w:r>
      <w:r w:rsidR="009A4816" w:rsidRPr="0086349E">
        <w:rPr>
          <w:rFonts w:ascii="Times New Roman" w:hAnsi="Times New Roman" w:cs="Times New Roman"/>
          <w:sz w:val="28"/>
          <w:szCs w:val="28"/>
        </w:rPr>
        <w:t>)</w:t>
      </w:r>
      <w:r w:rsidRPr="0086349E">
        <w:rPr>
          <w:rFonts w:ascii="Times New Roman" w:hAnsi="Times New Roman" w:cs="Times New Roman"/>
          <w:sz w:val="28"/>
          <w:szCs w:val="28"/>
        </w:rPr>
        <w:t>;</w:t>
      </w:r>
    </w:p>
    <w:p w14:paraId="21C04061" w14:textId="19BE136F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в 2023 году –</w:t>
      </w:r>
      <w:r w:rsidR="00213289" w:rsidRPr="0086349E">
        <w:rPr>
          <w:rFonts w:ascii="Times New Roman" w:hAnsi="Times New Roman" w:cs="Times New Roman"/>
          <w:sz w:val="28"/>
          <w:szCs w:val="28"/>
        </w:rPr>
        <w:t xml:space="preserve"> 10 466,2</w:t>
      </w:r>
      <w:r w:rsidRPr="0086349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A4816" w:rsidRPr="0086349E">
        <w:rPr>
          <w:rFonts w:ascii="Times New Roman" w:hAnsi="Times New Roman" w:cs="Times New Roman"/>
          <w:sz w:val="28"/>
          <w:szCs w:val="28"/>
        </w:rPr>
        <w:t>(</w:t>
      </w:r>
      <w:r w:rsidR="00213289" w:rsidRPr="0086349E">
        <w:rPr>
          <w:rFonts w:ascii="Times New Roman" w:hAnsi="Times New Roman" w:cs="Times New Roman"/>
          <w:sz w:val="28"/>
          <w:szCs w:val="28"/>
        </w:rPr>
        <w:t>или 50,2</w:t>
      </w:r>
      <w:r w:rsidR="008C3A9F" w:rsidRPr="0086349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213289" w:rsidRPr="0086349E">
        <w:rPr>
          <w:rFonts w:ascii="Times New Roman" w:hAnsi="Times New Roman" w:cs="Times New Roman"/>
          <w:sz w:val="28"/>
          <w:szCs w:val="28"/>
        </w:rPr>
        <w:t>при плане 20 845</w:t>
      </w:r>
      <w:r w:rsidRPr="008634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4816" w:rsidRPr="0086349E">
        <w:rPr>
          <w:rFonts w:ascii="Times New Roman" w:hAnsi="Times New Roman" w:cs="Times New Roman"/>
          <w:sz w:val="28"/>
          <w:szCs w:val="28"/>
        </w:rPr>
        <w:t>);</w:t>
      </w:r>
    </w:p>
    <w:p w14:paraId="30CDABA2" w14:textId="59BFE9C2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за сч</w:t>
      </w:r>
      <w:r w:rsidR="009044CD"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т внебюджетных источников – 51 640,5 тыс. рублей (исполнено на 444,3</w:t>
      </w:r>
      <w:r w:rsidR="008C3A9F" w:rsidRPr="0086349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при плане 11 623 тыс. рублей).</w:t>
      </w:r>
    </w:p>
    <w:p w14:paraId="5D3E31C1" w14:textId="29A192A6" w:rsidR="001645E5" w:rsidRPr="0086349E" w:rsidRDefault="001645E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bCs/>
          <w:iCs/>
          <w:sz w:val="28"/>
          <w:szCs w:val="28"/>
          <w:u w:val="single"/>
        </w:rPr>
        <w:t>Справочно</w:t>
      </w:r>
      <w:r w:rsidR="00EC07B5">
        <w:rPr>
          <w:rFonts w:ascii="Times New Roman" w:hAnsi="Times New Roman" w:cs="Times New Roman"/>
          <w:bCs/>
          <w:sz w:val="28"/>
          <w:szCs w:val="28"/>
        </w:rPr>
        <w:t xml:space="preserve">: финансирование </w:t>
      </w:r>
      <w:r w:rsidRPr="0086349E">
        <w:rPr>
          <w:rFonts w:ascii="Times New Roman" w:hAnsi="Times New Roman" w:cs="Times New Roman"/>
          <w:bCs/>
          <w:sz w:val="28"/>
          <w:szCs w:val="28"/>
        </w:rPr>
        <w:t xml:space="preserve">подпрограммы 3 «Охрана и воспроизводство объектов животного мира в Республике Тыва» </w:t>
      </w:r>
      <w:r w:rsidR="00FA3791" w:rsidRPr="0086349E">
        <w:rPr>
          <w:rFonts w:ascii="Times New Roman" w:hAnsi="Times New Roman" w:cs="Times New Roman"/>
          <w:bCs/>
          <w:sz w:val="28"/>
          <w:szCs w:val="28"/>
        </w:rPr>
        <w:t>осуществлялось</w:t>
      </w:r>
      <w:r w:rsidRPr="0086349E">
        <w:rPr>
          <w:rFonts w:ascii="Times New Roman" w:hAnsi="Times New Roman" w:cs="Times New Roman"/>
          <w:bCs/>
          <w:sz w:val="28"/>
          <w:szCs w:val="28"/>
        </w:rPr>
        <w:t xml:space="preserve"> из бюджета </w:t>
      </w:r>
      <w:r w:rsidRPr="0086349E">
        <w:rPr>
          <w:rFonts w:ascii="Times New Roman" w:hAnsi="Times New Roman" w:cs="Times New Roman"/>
          <w:sz w:val="28"/>
          <w:szCs w:val="28"/>
        </w:rPr>
        <w:t xml:space="preserve">Государственного комитета по охране объектов животного мира Республики Тыва </w:t>
      </w:r>
      <w:r w:rsidR="00727FBC" w:rsidRPr="0086349E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727FBC" w:rsidRPr="0086349E">
        <w:rPr>
          <w:rFonts w:ascii="Times New Roman" w:hAnsi="Times New Roman" w:cs="Times New Roman"/>
          <w:sz w:val="28"/>
          <w:szCs w:val="28"/>
        </w:rPr>
        <w:t>Госкомохотнадзор</w:t>
      </w:r>
      <w:proofErr w:type="spellEnd"/>
      <w:r w:rsidR="00727FBC" w:rsidRPr="0086349E">
        <w:rPr>
          <w:rFonts w:ascii="Times New Roman" w:hAnsi="Times New Roman" w:cs="Times New Roman"/>
          <w:sz w:val="28"/>
          <w:szCs w:val="28"/>
        </w:rPr>
        <w:t xml:space="preserve"> Р</w:t>
      </w:r>
      <w:r w:rsidR="009044CD" w:rsidRPr="0086349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27FBC" w:rsidRPr="0086349E">
        <w:rPr>
          <w:rFonts w:ascii="Times New Roman" w:hAnsi="Times New Roman" w:cs="Times New Roman"/>
          <w:sz w:val="28"/>
          <w:szCs w:val="28"/>
        </w:rPr>
        <w:t>Т</w:t>
      </w:r>
      <w:r w:rsidR="009044CD" w:rsidRPr="0086349E">
        <w:rPr>
          <w:rFonts w:ascii="Times New Roman" w:hAnsi="Times New Roman" w:cs="Times New Roman"/>
          <w:sz w:val="28"/>
          <w:szCs w:val="28"/>
        </w:rPr>
        <w:t>ыва</w:t>
      </w:r>
      <w:r w:rsidR="00727FBC" w:rsidRPr="0086349E">
        <w:rPr>
          <w:rFonts w:ascii="Times New Roman" w:hAnsi="Times New Roman" w:cs="Times New Roman"/>
          <w:sz w:val="28"/>
          <w:szCs w:val="28"/>
        </w:rPr>
        <w:t xml:space="preserve">) </w:t>
      </w:r>
      <w:r w:rsidRPr="0086349E">
        <w:rPr>
          <w:rFonts w:ascii="Times New Roman" w:hAnsi="Times New Roman" w:cs="Times New Roman"/>
          <w:sz w:val="28"/>
          <w:szCs w:val="28"/>
        </w:rPr>
        <w:t>как ответственн</w:t>
      </w:r>
      <w:r w:rsidR="00EC07B5">
        <w:rPr>
          <w:rFonts w:ascii="Times New Roman" w:hAnsi="Times New Roman" w:cs="Times New Roman"/>
          <w:sz w:val="28"/>
          <w:szCs w:val="28"/>
        </w:rPr>
        <w:t>ого</w:t>
      </w:r>
      <w:r w:rsidRPr="0086349E">
        <w:rPr>
          <w:rFonts w:ascii="Times New Roman" w:hAnsi="Times New Roman" w:cs="Times New Roman"/>
          <w:sz w:val="28"/>
          <w:szCs w:val="28"/>
        </w:rPr>
        <w:t xml:space="preserve"> испо</w:t>
      </w:r>
      <w:r w:rsidRPr="0086349E">
        <w:rPr>
          <w:rFonts w:ascii="Times New Roman" w:hAnsi="Times New Roman" w:cs="Times New Roman"/>
          <w:sz w:val="28"/>
          <w:szCs w:val="28"/>
        </w:rPr>
        <w:t>л</w:t>
      </w:r>
      <w:r w:rsidRPr="0086349E">
        <w:rPr>
          <w:rFonts w:ascii="Times New Roman" w:hAnsi="Times New Roman" w:cs="Times New Roman"/>
          <w:sz w:val="28"/>
          <w:szCs w:val="28"/>
        </w:rPr>
        <w:t>нител</w:t>
      </w:r>
      <w:r w:rsidR="00EC07B5">
        <w:rPr>
          <w:rFonts w:ascii="Times New Roman" w:hAnsi="Times New Roman" w:cs="Times New Roman"/>
          <w:sz w:val="28"/>
          <w:szCs w:val="28"/>
        </w:rPr>
        <w:t>я</w:t>
      </w:r>
      <w:r w:rsidRPr="0086349E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14:paraId="6B458865" w14:textId="5658763C" w:rsidR="006B4A86" w:rsidRDefault="006B4A86" w:rsidP="00D07C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824A49" w14:textId="64267F84" w:rsidR="004B1BF4" w:rsidRPr="006B4A86" w:rsidRDefault="0083778E" w:rsidP="00D07C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65289" w:rsidRPr="006B4A86">
        <w:rPr>
          <w:rFonts w:ascii="Times New Roman" w:hAnsi="Times New Roman" w:cs="Times New Roman"/>
          <w:sz w:val="28"/>
          <w:szCs w:val="28"/>
        </w:rPr>
        <w:t>Результаты реализации государственной программы</w:t>
      </w:r>
    </w:p>
    <w:p w14:paraId="00D22158" w14:textId="77777777" w:rsidR="00404C96" w:rsidRPr="006B4A86" w:rsidRDefault="00404C96" w:rsidP="00D07C4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2A300E" w14:textId="5D092714" w:rsidR="004176B7" w:rsidRPr="0086349E" w:rsidRDefault="004176B7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 xml:space="preserve">Государственная программа включает 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4</w:t>
      </w:r>
      <w:r w:rsidR="0083778E">
        <w:rPr>
          <w:rFonts w:ascii="Times New Roman" w:hAnsi="Times New Roman" w:cs="Times New Roman"/>
          <w:bCs/>
          <w:sz w:val="28"/>
          <w:szCs w:val="28"/>
        </w:rPr>
        <w:t xml:space="preserve"> подпрограммы.</w:t>
      </w:r>
    </w:p>
    <w:p w14:paraId="559851DA" w14:textId="0289AEFD" w:rsidR="009F3BEC" w:rsidRPr="0086349E" w:rsidRDefault="009F3BEC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По подпрограмме 1 «Обеспечение защиты населения и объектов экон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мики от негативного воздействия вод на территории Республики Тыва»</w:t>
      </w:r>
      <w:r w:rsidR="00A66F6E" w:rsidRPr="0086349E">
        <w:rPr>
          <w:rFonts w:ascii="Times New Roman" w:hAnsi="Times New Roman" w:cs="Times New Roman"/>
          <w:sz w:val="28"/>
          <w:szCs w:val="28"/>
        </w:rPr>
        <w:t>:</w:t>
      </w:r>
    </w:p>
    <w:p w14:paraId="2F00636C" w14:textId="329DB3ED" w:rsidR="002B1D93" w:rsidRPr="0086349E" w:rsidRDefault="0083778E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6F7F" w:rsidRPr="0086349E">
        <w:rPr>
          <w:rFonts w:ascii="Times New Roman" w:hAnsi="Times New Roman" w:cs="Times New Roman"/>
          <w:sz w:val="28"/>
          <w:szCs w:val="28"/>
        </w:rPr>
        <w:t xml:space="preserve"> 2021 году предусмотрено </w:t>
      </w: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5159B0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416F7F" w:rsidRPr="0086349E">
        <w:rPr>
          <w:rFonts w:ascii="Times New Roman" w:hAnsi="Times New Roman" w:cs="Times New Roman"/>
          <w:sz w:val="28"/>
          <w:szCs w:val="28"/>
        </w:rPr>
        <w:t>на общую сумму</w:t>
      </w:r>
      <w:r w:rsidR="00416F7F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589D" w:rsidRPr="0086349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70DC7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7308" w:rsidRPr="0086349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D6589D" w:rsidRPr="0086349E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416F7F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</w:t>
      </w:r>
      <w:r w:rsidR="00447308" w:rsidRPr="0086349E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 w:rsidR="00416F7F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республиканского бюджета. Кассовый расход составляет </w:t>
      </w:r>
      <w:r w:rsidR="00D6589D" w:rsidRPr="0086349E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447308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0DC7" w:rsidRPr="0086349E">
        <w:rPr>
          <w:rFonts w:ascii="Times New Roman" w:eastAsia="Times New Roman" w:hAnsi="Times New Roman" w:cs="Times New Roman"/>
          <w:bCs/>
          <w:sz w:val="28"/>
          <w:szCs w:val="28"/>
        </w:rPr>
        <w:t>147</w:t>
      </w:r>
      <w:r w:rsidR="00D6589D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или 504,9</w:t>
      </w:r>
      <w:r w:rsidR="007B33D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процента</w:t>
      </w:r>
      <w:r w:rsidR="00A66F6E" w:rsidRPr="0086349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E1718DA" w14:textId="42AD8FEB" w:rsidR="002D2B97" w:rsidRPr="0086349E" w:rsidRDefault="0083778E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1D93" w:rsidRPr="0086349E">
        <w:rPr>
          <w:rFonts w:ascii="Times New Roman" w:hAnsi="Times New Roman" w:cs="Times New Roman"/>
          <w:sz w:val="28"/>
          <w:szCs w:val="28"/>
        </w:rPr>
        <w:t xml:space="preserve"> 2022 году предусмотрено </w:t>
      </w: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2B1D93" w:rsidRPr="0086349E">
        <w:rPr>
          <w:rFonts w:ascii="Times New Roman" w:hAnsi="Times New Roman" w:cs="Times New Roman"/>
          <w:sz w:val="28"/>
          <w:szCs w:val="28"/>
        </w:rPr>
        <w:t>на общую сумму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501</w:t>
      </w:r>
      <w:r w:rsidR="00447308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>814,7 тыс. руб</w:t>
      </w:r>
      <w:r w:rsidR="00447308" w:rsidRPr="0086349E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97CEC" w:rsidRPr="0086349E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бюджета 496</w:t>
      </w:r>
      <w:r w:rsidR="00447308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>795,9 тыс. рублей, республиканск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>го бюджета 5</w:t>
      </w:r>
      <w:r w:rsidR="00447308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>018,8 тыс. рублей). Кассовый расход составляет 501</w:t>
      </w:r>
      <w:r w:rsidR="00447308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814,7 тыс. рублей или 100 </w:t>
      </w:r>
      <w:r w:rsidR="00017631" w:rsidRPr="0086349E">
        <w:rPr>
          <w:rFonts w:ascii="Times New Roman" w:eastAsia="Times New Roman" w:hAnsi="Times New Roman" w:cs="Times New Roman"/>
          <w:bCs/>
          <w:sz w:val="28"/>
          <w:szCs w:val="28"/>
        </w:rPr>
        <w:t>процентов</w:t>
      </w:r>
      <w:r w:rsidR="00A66F6E" w:rsidRPr="0086349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C751D10" w14:textId="7AED0A18" w:rsidR="002B1D93" w:rsidRPr="0086349E" w:rsidRDefault="0083778E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1D93" w:rsidRPr="0086349E">
        <w:rPr>
          <w:rFonts w:ascii="Times New Roman" w:hAnsi="Times New Roman" w:cs="Times New Roman"/>
          <w:sz w:val="28"/>
          <w:szCs w:val="28"/>
        </w:rPr>
        <w:t xml:space="preserve"> 2023 году предусмотрено </w:t>
      </w:r>
      <w:r w:rsidR="00857794">
        <w:rPr>
          <w:rFonts w:ascii="Times New Roman" w:hAnsi="Times New Roman" w:cs="Times New Roman"/>
          <w:sz w:val="28"/>
          <w:szCs w:val="28"/>
        </w:rPr>
        <w:t>финансирование</w:t>
      </w:r>
      <w:r w:rsidR="00857794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2B1D93" w:rsidRPr="0086349E">
        <w:rPr>
          <w:rFonts w:ascii="Times New Roman" w:hAnsi="Times New Roman" w:cs="Times New Roman"/>
          <w:sz w:val="28"/>
          <w:szCs w:val="28"/>
        </w:rPr>
        <w:t>на общую сумму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125</w:t>
      </w:r>
      <w:r w:rsidR="00447308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7F15" w:rsidRPr="0086349E">
        <w:rPr>
          <w:rFonts w:ascii="Times New Roman" w:eastAsia="Times New Roman" w:hAnsi="Times New Roman" w:cs="Times New Roman"/>
          <w:bCs/>
          <w:sz w:val="28"/>
          <w:szCs w:val="28"/>
        </w:rPr>
        <w:t>089</w:t>
      </w:r>
      <w:r w:rsidR="00447308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894FAA" w:rsidRPr="0086349E">
        <w:rPr>
          <w:rFonts w:ascii="Times New Roman" w:eastAsia="Times New Roman" w:hAnsi="Times New Roman" w:cs="Times New Roman"/>
          <w:bCs/>
          <w:sz w:val="28"/>
          <w:szCs w:val="28"/>
        </w:rPr>
        <w:t>из ф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>едеральн</w:t>
      </w:r>
      <w:r w:rsidR="00894FAA" w:rsidRPr="0086349E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</w:t>
      </w:r>
      <w:r w:rsidR="00894FAA" w:rsidRPr="0086349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123</w:t>
      </w:r>
      <w:r w:rsidR="00447308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0DC7" w:rsidRPr="0086349E">
        <w:rPr>
          <w:rFonts w:ascii="Times New Roman" w:eastAsia="Times New Roman" w:hAnsi="Times New Roman" w:cs="Times New Roman"/>
          <w:bCs/>
          <w:sz w:val="28"/>
          <w:szCs w:val="28"/>
        </w:rPr>
        <w:t>838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1D93" w:rsidRPr="0086349E">
        <w:rPr>
          <w:rFonts w:ascii="Times New Roman" w:hAnsi="Times New Roman" w:cs="Times New Roman"/>
          <w:sz w:val="28"/>
          <w:szCs w:val="28"/>
        </w:rPr>
        <w:t>тыс. рублей, республиканск</w:t>
      </w:r>
      <w:r w:rsidR="00894FAA" w:rsidRPr="0086349E">
        <w:rPr>
          <w:rFonts w:ascii="Times New Roman" w:hAnsi="Times New Roman" w:cs="Times New Roman"/>
          <w:sz w:val="28"/>
          <w:szCs w:val="28"/>
        </w:rPr>
        <w:t>о</w:t>
      </w:r>
      <w:r w:rsidR="00894FAA" w:rsidRPr="0086349E">
        <w:rPr>
          <w:rFonts w:ascii="Times New Roman" w:hAnsi="Times New Roman" w:cs="Times New Roman"/>
          <w:sz w:val="28"/>
          <w:szCs w:val="28"/>
        </w:rPr>
        <w:t>го</w:t>
      </w:r>
      <w:r w:rsidR="002B1D93" w:rsidRPr="0086349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94FAA" w:rsidRPr="0086349E">
        <w:rPr>
          <w:rFonts w:ascii="Times New Roman" w:hAnsi="Times New Roman" w:cs="Times New Roman"/>
          <w:sz w:val="28"/>
          <w:szCs w:val="28"/>
        </w:rPr>
        <w:t>а</w:t>
      </w:r>
      <w:r w:rsidR="002B1D93" w:rsidRPr="0086349E">
        <w:rPr>
          <w:rFonts w:ascii="Times New Roman" w:hAnsi="Times New Roman" w:cs="Times New Roman"/>
          <w:sz w:val="28"/>
          <w:szCs w:val="28"/>
        </w:rPr>
        <w:t xml:space="preserve"> – 1</w:t>
      </w:r>
      <w:r w:rsidR="00447308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2B1D93" w:rsidRPr="0086349E">
        <w:rPr>
          <w:rFonts w:ascii="Times New Roman" w:hAnsi="Times New Roman" w:cs="Times New Roman"/>
          <w:sz w:val="28"/>
          <w:szCs w:val="28"/>
        </w:rPr>
        <w:t>25</w:t>
      </w:r>
      <w:r w:rsidR="00DA7F15" w:rsidRPr="0086349E">
        <w:rPr>
          <w:rFonts w:ascii="Times New Roman" w:hAnsi="Times New Roman" w:cs="Times New Roman"/>
          <w:sz w:val="28"/>
          <w:szCs w:val="28"/>
        </w:rPr>
        <w:t>1</w:t>
      </w:r>
      <w:r w:rsidR="002B1D93" w:rsidRPr="0086349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>. Кассовый расход составляет 125</w:t>
      </w:r>
      <w:r w:rsidR="00447308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634B93" w:rsidRPr="0086349E">
        <w:rPr>
          <w:rFonts w:ascii="Times New Roman" w:eastAsia="Times New Roman" w:hAnsi="Times New Roman" w:cs="Times New Roman"/>
          <w:bCs/>
          <w:sz w:val="28"/>
          <w:szCs w:val="28"/>
        </w:rPr>
        <w:t>89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>лей или 100</w:t>
      </w:r>
      <w:r w:rsidR="00017631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процентов</w:t>
      </w:r>
      <w:r w:rsidR="002B1D93" w:rsidRPr="008634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CDC337B" w14:textId="6084F83D" w:rsidR="00B233FE" w:rsidRPr="0086349E" w:rsidRDefault="003F09FB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>В</w:t>
      </w:r>
      <w:r w:rsidR="00B233FE" w:rsidRPr="0086349E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Pr="0086349E">
        <w:rPr>
          <w:rFonts w:ascii="Times New Roman" w:hAnsi="Times New Roman" w:cs="Times New Roman"/>
          <w:bCs/>
          <w:sz w:val="28"/>
          <w:szCs w:val="28"/>
        </w:rPr>
        <w:t>-</w:t>
      </w:r>
      <w:r w:rsidR="00B233FE" w:rsidRPr="0086349E">
        <w:rPr>
          <w:rFonts w:ascii="Times New Roman" w:hAnsi="Times New Roman" w:cs="Times New Roman"/>
          <w:bCs/>
          <w:sz w:val="28"/>
          <w:szCs w:val="28"/>
        </w:rPr>
        <w:t xml:space="preserve">2023 годы, достигнуты </w:t>
      </w:r>
      <w:r w:rsidR="00857794">
        <w:rPr>
          <w:rFonts w:ascii="Times New Roman" w:hAnsi="Times New Roman" w:cs="Times New Roman"/>
          <w:bCs/>
          <w:sz w:val="28"/>
          <w:szCs w:val="28"/>
        </w:rPr>
        <w:t>следующие результаты.</w:t>
      </w:r>
    </w:p>
    <w:p w14:paraId="37FAC4C4" w14:textId="751CD544" w:rsidR="00E65BB8" w:rsidRPr="0086349E" w:rsidRDefault="001D5E65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</w:t>
      </w:r>
      <w:r w:rsidR="007E3268" w:rsidRPr="00863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E326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мероприятие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65BB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857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E65BB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="008577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5BB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объектов в границах населенных пунктов, обследовани</w:t>
      </w:r>
      <w:r w:rsidR="008577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5BB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состояния гидротехнических сооружений (ГТС), установление границ зон з</w:t>
      </w:r>
      <w:r w:rsidR="00E65BB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5BB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топления, подтопления и карт (планов) объектов землеустройства на террит</w:t>
      </w:r>
      <w:r w:rsidR="00E65BB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5BB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Республики Тыва – 7</w:t>
      </w:r>
      <w:r w:rsidR="00B83C5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B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650 </w:t>
      </w:r>
      <w:r w:rsidR="00E96C75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E65BB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</w:t>
      </w:r>
      <w:r w:rsidR="00E96C75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</w:t>
      </w:r>
      <w:r w:rsidR="00E96C75" w:rsidRPr="0086349E">
        <w:rPr>
          <w:rFonts w:ascii="Times New Roman" w:hAnsi="Times New Roman" w:cs="Times New Roman"/>
          <w:sz w:val="28"/>
          <w:szCs w:val="28"/>
        </w:rPr>
        <w:t>утверждено на 2021 год законом Республики Тыва о Республиканском бюджете).</w:t>
      </w:r>
    </w:p>
    <w:p w14:paraId="3FC01F9D" w14:textId="0B0AC9C2" w:rsidR="00AC3CE3" w:rsidRPr="0086349E" w:rsidRDefault="00385145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3CE3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аключены контракты с </w:t>
      </w:r>
      <w:r w:rsidR="000C74CE" w:rsidRPr="0086349E">
        <w:rPr>
          <w:rFonts w:ascii="Times New Roman" w:hAnsi="Times New Roman" w:cs="Times New Roman"/>
          <w:color w:val="000000"/>
          <w:sz w:val="28"/>
          <w:szCs w:val="28"/>
        </w:rPr>
        <w:t>АО «</w:t>
      </w:r>
      <w:r w:rsidR="00AC3CE3" w:rsidRPr="0086349E">
        <w:rPr>
          <w:rFonts w:ascii="Times New Roman" w:hAnsi="Times New Roman" w:cs="Times New Roman"/>
          <w:color w:val="000000"/>
          <w:sz w:val="28"/>
          <w:szCs w:val="28"/>
        </w:rPr>
        <w:t>Сибирское землеустроительное проектно-изыскательское предприятие</w:t>
      </w:r>
      <w:r w:rsidR="000C74CE" w:rsidRPr="008634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C3CE3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работ по государственному мон</w:t>
      </w:r>
      <w:r w:rsidR="00AC3CE3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3CE3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торингу состояния дна, берегов, изменения морфометрических особенностей водных объектов, а также состояния и режима использования </w:t>
      </w:r>
      <w:proofErr w:type="spellStart"/>
      <w:r w:rsidR="00AC3CE3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="00AC3CE3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бассейнов исследуемых участков рек и по подготовке материалов «предл</w:t>
      </w:r>
      <w:r w:rsidR="00AC3CE3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3CE3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и сведения о границах зон затопления территорий, прилегающих к во</w:t>
      </w:r>
      <w:r w:rsidR="00AC3CE3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C3CE3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объектам в границах населенных пунктов Республики Тыва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июня 2021</w:t>
      </w:r>
      <w:proofErr w:type="gramEnd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сумму 7</w:t>
      </w:r>
      <w:r w:rsidR="00B83C5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 тыс. рублей и 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2021 г. на сумму 600 тыс. рублей</w:t>
      </w:r>
      <w:r w:rsidR="00AC3CE3" w:rsidRPr="0086349E">
        <w:rPr>
          <w:rFonts w:ascii="Times New Roman" w:hAnsi="Times New Roman" w:cs="Times New Roman"/>
          <w:iCs/>
          <w:sz w:val="28"/>
          <w:szCs w:val="28"/>
        </w:rPr>
        <w:t>.</w:t>
      </w:r>
    </w:p>
    <w:p w14:paraId="7D2B7620" w14:textId="7CC3B442" w:rsidR="00FE39BC" w:rsidRPr="0086349E" w:rsidRDefault="00FE39BC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3A5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постановления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</w:t>
      </w:r>
      <w:r w:rsidR="00850BD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Тыва от 2 августа </w:t>
      </w:r>
      <w:r w:rsidR="00D13A5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794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396 </w:t>
      </w:r>
      <w:r w:rsidR="00D13A5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</w:t>
      </w:r>
      <w:r w:rsidR="006D73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A5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1,5 млрд. рублей </w:t>
      </w:r>
      <w:r w:rsidR="006D7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6B66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D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AE5" w:rsidRPr="0086349E">
        <w:rPr>
          <w:rFonts w:ascii="Times New Roman" w:hAnsi="Times New Roman" w:cs="Times New Roman"/>
          <w:sz w:val="28"/>
          <w:szCs w:val="28"/>
        </w:rPr>
        <w:t>7</w:t>
      </w:r>
      <w:r w:rsidR="00D50A41" w:rsidRPr="0086349E">
        <w:rPr>
          <w:rFonts w:ascii="Times New Roman" w:hAnsi="Times New Roman" w:cs="Times New Roman"/>
          <w:sz w:val="28"/>
          <w:szCs w:val="28"/>
        </w:rPr>
        <w:t> </w:t>
      </w:r>
      <w:r w:rsidR="00715AE5" w:rsidRPr="0086349E">
        <w:rPr>
          <w:rFonts w:ascii="Times New Roman" w:hAnsi="Times New Roman" w:cs="Times New Roman"/>
          <w:sz w:val="28"/>
          <w:szCs w:val="28"/>
        </w:rPr>
        <w:t>497</w:t>
      </w:r>
      <w:r w:rsidR="00D50A41" w:rsidRPr="0086349E">
        <w:rPr>
          <w:rFonts w:ascii="Times New Roman" w:hAnsi="Times New Roman" w:cs="Times New Roman"/>
          <w:sz w:val="28"/>
          <w:szCs w:val="28"/>
        </w:rPr>
        <w:t>,0</w:t>
      </w:r>
      <w:r w:rsidR="00715AE5" w:rsidRPr="008634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3A59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88622A" w:rsidRPr="0086349E">
        <w:rPr>
          <w:rFonts w:ascii="Times New Roman" w:hAnsi="Times New Roman" w:cs="Times New Roman"/>
          <w:sz w:val="28"/>
          <w:szCs w:val="28"/>
        </w:rPr>
        <w:t>на определение границ зон затоплени</w:t>
      </w:r>
      <w:r w:rsidR="006D735A">
        <w:rPr>
          <w:rFonts w:ascii="Times New Roman" w:hAnsi="Times New Roman" w:cs="Times New Roman"/>
          <w:sz w:val="28"/>
          <w:szCs w:val="28"/>
        </w:rPr>
        <w:t>я</w:t>
      </w:r>
      <w:r w:rsidR="0088622A" w:rsidRPr="0086349E">
        <w:rPr>
          <w:rFonts w:ascii="Times New Roman" w:hAnsi="Times New Roman" w:cs="Times New Roman"/>
          <w:sz w:val="28"/>
          <w:szCs w:val="28"/>
        </w:rPr>
        <w:t xml:space="preserve"> и подтоплени</w:t>
      </w:r>
      <w:r w:rsidR="006D735A">
        <w:rPr>
          <w:rFonts w:ascii="Times New Roman" w:hAnsi="Times New Roman" w:cs="Times New Roman"/>
          <w:sz w:val="28"/>
          <w:szCs w:val="28"/>
        </w:rPr>
        <w:t>я</w:t>
      </w:r>
      <w:r w:rsidR="0088622A" w:rsidRPr="0086349E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 </w:t>
      </w:r>
      <w:r w:rsidR="00D13A59" w:rsidRPr="0086349E">
        <w:rPr>
          <w:rFonts w:ascii="Times New Roman" w:hAnsi="Times New Roman" w:cs="Times New Roman"/>
          <w:sz w:val="28"/>
          <w:szCs w:val="28"/>
        </w:rPr>
        <w:t>(9 населенных пунктов)</w:t>
      </w:r>
      <w:r w:rsidR="006C64C8" w:rsidRPr="0086349E">
        <w:rPr>
          <w:rFonts w:ascii="Times New Roman" w:hAnsi="Times New Roman" w:cs="Times New Roman"/>
          <w:sz w:val="28"/>
          <w:szCs w:val="28"/>
        </w:rPr>
        <w:t>.</w:t>
      </w:r>
    </w:p>
    <w:p w14:paraId="0D0E62E7" w14:textId="3C5CC5C4" w:rsidR="00FE39BC" w:rsidRPr="0086349E" w:rsidRDefault="00FE39BC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Проведен государственный мониторинг рек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Хемчик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Сыстыг-Хем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Тонмас-Суг</w:t>
      </w:r>
      <w:proofErr w:type="spellEnd"/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и определение границ зон затопления и подтопления водных объектов в 26 насел</w:t>
      </w:r>
      <w:r w:rsidR="00017631" w:rsidRPr="0086349E">
        <w:rPr>
          <w:rFonts w:ascii="Times New Roman" w:eastAsia="Calibri" w:hAnsi="Times New Roman" w:cs="Times New Roman"/>
          <w:sz w:val="28"/>
          <w:szCs w:val="28"/>
        </w:rPr>
        <w:t>е</w:t>
      </w:r>
      <w:r w:rsidRPr="0086349E">
        <w:rPr>
          <w:rFonts w:ascii="Times New Roman" w:eastAsia="Calibri" w:hAnsi="Times New Roman" w:cs="Times New Roman"/>
          <w:sz w:val="28"/>
          <w:szCs w:val="28"/>
        </w:rPr>
        <w:t>нных пункт</w:t>
      </w:r>
      <w:r w:rsidR="003E6519">
        <w:rPr>
          <w:rFonts w:ascii="Times New Roman" w:eastAsia="Calibri" w:hAnsi="Times New Roman" w:cs="Times New Roman"/>
          <w:sz w:val="28"/>
          <w:szCs w:val="28"/>
        </w:rPr>
        <w:t>ах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республики на сумму </w:t>
      </w:r>
      <w:r w:rsidRPr="0086349E">
        <w:rPr>
          <w:rFonts w:ascii="Times New Roman" w:hAnsi="Times New Roman" w:cs="Times New Roman"/>
          <w:sz w:val="28"/>
          <w:szCs w:val="28"/>
        </w:rPr>
        <w:t>15</w:t>
      </w:r>
      <w:r w:rsidR="00BF633B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147 тыс. рублей</w:t>
      </w:r>
      <w:r w:rsidRPr="008634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F5FFDA" w14:textId="48CA3882" w:rsidR="004E6C19" w:rsidRPr="0086349E" w:rsidRDefault="004E6C19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49E">
        <w:rPr>
          <w:rFonts w:ascii="Times New Roman" w:hAnsi="Times New Roman" w:cs="Times New Roman"/>
          <w:sz w:val="28"/>
          <w:szCs w:val="28"/>
        </w:rPr>
        <w:t>В 2022</w:t>
      </w:r>
      <w:r w:rsidR="00563F6F" w:rsidRPr="0086349E">
        <w:rPr>
          <w:rFonts w:ascii="Times New Roman" w:hAnsi="Times New Roman" w:cs="Times New Roman"/>
          <w:sz w:val="28"/>
          <w:szCs w:val="28"/>
        </w:rPr>
        <w:t>-2023</w:t>
      </w:r>
      <w:r w:rsidRPr="0086349E">
        <w:rPr>
          <w:rFonts w:ascii="Times New Roman" w:hAnsi="Times New Roman" w:cs="Times New Roman"/>
          <w:sz w:val="28"/>
          <w:szCs w:val="28"/>
        </w:rPr>
        <w:t xml:space="preserve"> г</w:t>
      </w:r>
      <w:r w:rsidR="00563F6F" w:rsidRPr="0086349E">
        <w:rPr>
          <w:rFonts w:ascii="Times New Roman" w:hAnsi="Times New Roman" w:cs="Times New Roman"/>
          <w:sz w:val="28"/>
          <w:szCs w:val="28"/>
        </w:rPr>
        <w:t>од</w:t>
      </w:r>
      <w:r w:rsidR="003E6519">
        <w:rPr>
          <w:rFonts w:ascii="Times New Roman" w:hAnsi="Times New Roman" w:cs="Times New Roman"/>
          <w:sz w:val="28"/>
          <w:szCs w:val="28"/>
        </w:rPr>
        <w:t>ах</w:t>
      </w:r>
      <w:r w:rsidR="00CF0FDB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B9211D" w:rsidRPr="0086349E">
        <w:rPr>
          <w:rFonts w:ascii="Times New Roman" w:hAnsi="Times New Roman" w:cs="Times New Roman"/>
          <w:sz w:val="28"/>
          <w:szCs w:val="28"/>
        </w:rPr>
        <w:t>предусмотрен</w:t>
      </w:r>
      <w:r w:rsidR="003E6519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843ED3" w:rsidRPr="0086349E">
        <w:rPr>
          <w:rFonts w:ascii="Times New Roman" w:hAnsi="Times New Roman" w:cs="Times New Roman"/>
          <w:sz w:val="28"/>
          <w:szCs w:val="28"/>
        </w:rPr>
        <w:t>626</w:t>
      </w:r>
      <w:r w:rsidR="00BF633B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843ED3" w:rsidRPr="0086349E">
        <w:rPr>
          <w:rFonts w:ascii="Times New Roman" w:hAnsi="Times New Roman" w:cs="Times New Roman"/>
          <w:sz w:val="28"/>
          <w:szCs w:val="28"/>
        </w:rPr>
        <w:t>905,5</w:t>
      </w:r>
      <w:r w:rsidRPr="008634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175B2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A175B2" w:rsidRPr="0086349E">
        <w:rPr>
          <w:rFonts w:ascii="Times New Roman" w:eastAsia="Times New Roman" w:hAnsi="Times New Roman" w:cs="Times New Roman"/>
          <w:bCs/>
          <w:sz w:val="28"/>
          <w:szCs w:val="28"/>
        </w:rPr>
        <w:t>(за счет средств федерального бюджета</w:t>
      </w:r>
      <w:r w:rsidR="002C4E1C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620</w:t>
      </w:r>
      <w:r w:rsidR="00BF633B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4E1C" w:rsidRPr="0086349E">
        <w:rPr>
          <w:rFonts w:ascii="Times New Roman" w:eastAsia="Times New Roman" w:hAnsi="Times New Roman" w:cs="Times New Roman"/>
          <w:bCs/>
          <w:sz w:val="28"/>
          <w:szCs w:val="28"/>
        </w:rPr>
        <w:t>633,9</w:t>
      </w:r>
      <w:r w:rsidR="00A175B2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за счет республиканского бю</w:t>
      </w:r>
      <w:r w:rsidR="00A175B2" w:rsidRPr="0086349E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A175B2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жета </w:t>
      </w:r>
      <w:r w:rsidR="00211263" w:rsidRPr="0086349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F633B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1263" w:rsidRPr="0086349E">
        <w:rPr>
          <w:rFonts w:ascii="Times New Roman" w:eastAsia="Times New Roman" w:hAnsi="Times New Roman" w:cs="Times New Roman"/>
          <w:bCs/>
          <w:sz w:val="28"/>
          <w:szCs w:val="28"/>
        </w:rPr>
        <w:t>271,6</w:t>
      </w:r>
      <w:r w:rsidR="00A175B2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рублей)</w:t>
      </w:r>
      <w:r w:rsidRPr="0086349E">
        <w:rPr>
          <w:rFonts w:ascii="Times New Roman" w:hAnsi="Times New Roman" w:cs="Times New Roman"/>
          <w:sz w:val="28"/>
          <w:szCs w:val="28"/>
        </w:rPr>
        <w:t xml:space="preserve">. </w:t>
      </w:r>
      <w:r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Кассовый расход составляет </w:t>
      </w:r>
      <w:r w:rsidR="00CF0FDB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626</w:t>
      </w:r>
      <w:r w:rsidR="00BF633B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0FDB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="00882911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3,7</w:t>
      </w:r>
      <w:r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или 100 </w:t>
      </w:r>
      <w:r w:rsidR="00017631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процентов</w:t>
      </w:r>
      <w:r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FE43661" w14:textId="6134418F" w:rsidR="00B9211D" w:rsidRPr="0086349E" w:rsidRDefault="00B9211D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и превентивных мероприятий </w:t>
      </w:r>
      <w:r w:rsidR="009B6310" w:rsidRPr="0086349E">
        <w:rPr>
          <w:rFonts w:ascii="Times New Roman" w:hAnsi="Times New Roman" w:cs="Times New Roman"/>
          <w:sz w:val="28"/>
          <w:szCs w:val="28"/>
        </w:rPr>
        <w:t>на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3A2875" w:rsidRPr="0086349E">
        <w:rPr>
          <w:rFonts w:ascii="Times New Roman" w:hAnsi="Times New Roman" w:cs="Times New Roman"/>
          <w:sz w:val="28"/>
          <w:szCs w:val="28"/>
        </w:rPr>
        <w:t>2022-</w:t>
      </w:r>
      <w:r w:rsidRPr="0086349E">
        <w:rPr>
          <w:rFonts w:ascii="Times New Roman" w:hAnsi="Times New Roman" w:cs="Times New Roman"/>
          <w:sz w:val="28"/>
          <w:szCs w:val="28"/>
        </w:rPr>
        <w:t>202</w:t>
      </w:r>
      <w:r w:rsidR="00183BA8" w:rsidRPr="0086349E">
        <w:rPr>
          <w:rFonts w:ascii="Times New Roman" w:hAnsi="Times New Roman" w:cs="Times New Roman"/>
          <w:sz w:val="28"/>
          <w:szCs w:val="28"/>
        </w:rPr>
        <w:t>4</w:t>
      </w:r>
      <w:r w:rsidRPr="0086349E">
        <w:rPr>
          <w:rFonts w:ascii="Times New Roman" w:hAnsi="Times New Roman" w:cs="Times New Roman"/>
          <w:sz w:val="28"/>
          <w:szCs w:val="28"/>
        </w:rPr>
        <w:t xml:space="preserve"> год</w:t>
      </w:r>
      <w:r w:rsidR="003A2875" w:rsidRPr="0086349E">
        <w:rPr>
          <w:rFonts w:ascii="Times New Roman" w:hAnsi="Times New Roman" w:cs="Times New Roman"/>
          <w:sz w:val="28"/>
          <w:szCs w:val="28"/>
        </w:rPr>
        <w:t>ы</w:t>
      </w:r>
      <w:r w:rsidRPr="0086349E">
        <w:rPr>
          <w:rFonts w:ascii="Times New Roman" w:hAnsi="Times New Roman" w:cs="Times New Roman"/>
          <w:sz w:val="28"/>
          <w:szCs w:val="28"/>
        </w:rPr>
        <w:t xml:space="preserve"> Республике Тыва из федерального бюджета </w:t>
      </w:r>
      <w:r w:rsidR="009B6310" w:rsidRPr="0086349E">
        <w:rPr>
          <w:rFonts w:ascii="Times New Roman" w:hAnsi="Times New Roman" w:cs="Times New Roman"/>
          <w:sz w:val="28"/>
          <w:szCs w:val="28"/>
        </w:rPr>
        <w:t xml:space="preserve">предоставлены </w:t>
      </w:r>
      <w:r w:rsidRPr="0086349E">
        <w:rPr>
          <w:rFonts w:ascii="Times New Roman" w:hAnsi="Times New Roman" w:cs="Times New Roman"/>
          <w:sz w:val="28"/>
          <w:szCs w:val="28"/>
        </w:rPr>
        <w:t>субсидии на реализацию двух крупных мероприятий переход</w:t>
      </w:r>
      <w:r w:rsidR="004D19F5" w:rsidRPr="0086349E">
        <w:rPr>
          <w:rFonts w:ascii="Times New Roman" w:hAnsi="Times New Roman" w:cs="Times New Roman"/>
          <w:sz w:val="28"/>
          <w:szCs w:val="28"/>
        </w:rPr>
        <w:t>но</w:t>
      </w:r>
      <w:r w:rsidRPr="0086349E">
        <w:rPr>
          <w:rFonts w:ascii="Times New Roman" w:hAnsi="Times New Roman" w:cs="Times New Roman"/>
          <w:sz w:val="28"/>
          <w:szCs w:val="28"/>
        </w:rPr>
        <w:t xml:space="preserve">го характера: </w:t>
      </w:r>
    </w:p>
    <w:p w14:paraId="4EEB5A69" w14:textId="722746E7" w:rsidR="00B9211D" w:rsidRPr="0086349E" w:rsidRDefault="003E65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9211D" w:rsidRPr="0086349E">
        <w:rPr>
          <w:rFonts w:ascii="Times New Roman" w:hAnsi="Times New Roman" w:cs="Times New Roman"/>
          <w:sz w:val="28"/>
          <w:szCs w:val="28"/>
        </w:rPr>
        <w:t>стройство защитной дамбы на р. Енисей в западной части г. Кызыла;</w:t>
      </w:r>
    </w:p>
    <w:p w14:paraId="3DE2FFC9" w14:textId="652AE075" w:rsidR="00B9211D" w:rsidRPr="0086349E" w:rsidRDefault="003E65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9211D" w:rsidRPr="0086349E">
        <w:rPr>
          <w:rFonts w:ascii="Times New Roman" w:hAnsi="Times New Roman" w:cs="Times New Roman"/>
          <w:sz w:val="28"/>
          <w:szCs w:val="28"/>
        </w:rPr>
        <w:t xml:space="preserve">апитальный ремонт защитной дамбы на р. Чадана в г. Чадан </w:t>
      </w:r>
      <w:proofErr w:type="spellStart"/>
      <w:r w:rsidR="00B9211D" w:rsidRPr="0086349E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B9211D" w:rsidRPr="0086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11D" w:rsidRPr="0086349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9211D" w:rsidRPr="0086349E">
        <w:rPr>
          <w:rFonts w:ascii="Times New Roman" w:hAnsi="Times New Roman" w:cs="Times New Roman"/>
          <w:sz w:val="28"/>
          <w:szCs w:val="28"/>
        </w:rPr>
        <w:t>.</w:t>
      </w:r>
    </w:p>
    <w:p w14:paraId="68651573" w14:textId="12E7AC70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Соглашение о предоставлении субсидии подписано и зарегистрировано в системе ЕИС «Электронный бюджет» от 24 декабря 2021</w:t>
      </w:r>
      <w:r w:rsidR="008A6226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г.</w:t>
      </w:r>
      <w:r w:rsidR="003E6519" w:rsidRPr="003E6519">
        <w:rPr>
          <w:rFonts w:ascii="Times New Roman" w:hAnsi="Times New Roman" w:cs="Times New Roman"/>
          <w:sz w:val="28"/>
          <w:szCs w:val="28"/>
        </w:rPr>
        <w:t xml:space="preserve"> </w:t>
      </w:r>
      <w:r w:rsidR="003E6519" w:rsidRPr="0086349E">
        <w:rPr>
          <w:rFonts w:ascii="Times New Roman" w:hAnsi="Times New Roman" w:cs="Times New Roman"/>
          <w:sz w:val="28"/>
          <w:szCs w:val="28"/>
        </w:rPr>
        <w:t>№ 052-09-2022-041</w:t>
      </w:r>
      <w:r w:rsidR="003E6519">
        <w:rPr>
          <w:rFonts w:ascii="Times New Roman" w:hAnsi="Times New Roman" w:cs="Times New Roman"/>
          <w:sz w:val="28"/>
          <w:szCs w:val="28"/>
        </w:rPr>
        <w:t>.</w:t>
      </w:r>
    </w:p>
    <w:p w14:paraId="05154F52" w14:textId="2D1E8D42" w:rsidR="00CB6CDE" w:rsidRPr="0086349E" w:rsidRDefault="001155F9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CB6CDE" w:rsidRPr="0086349E">
        <w:rPr>
          <w:rFonts w:ascii="Times New Roman" w:hAnsi="Times New Roman" w:cs="Times New Roman"/>
          <w:bCs/>
          <w:sz w:val="28"/>
          <w:szCs w:val="28"/>
        </w:rPr>
        <w:t xml:space="preserve"> основном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CB6CDE" w:rsidRPr="0086349E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CB6CDE" w:rsidRPr="0086349E">
        <w:rPr>
          <w:rFonts w:ascii="Times New Roman" w:hAnsi="Times New Roman" w:cs="Times New Roman"/>
          <w:bCs/>
          <w:sz w:val="28"/>
          <w:szCs w:val="28"/>
        </w:rPr>
        <w:t xml:space="preserve"> 1.1 «Строительство и реконструкция»:</w:t>
      </w:r>
    </w:p>
    <w:p w14:paraId="33500C0F" w14:textId="7E259D87" w:rsidR="004E6C19" w:rsidRPr="0086349E" w:rsidRDefault="001155F9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у</w:t>
      </w:r>
      <w:r w:rsidR="004E6C19" w:rsidRPr="0086349E">
        <w:rPr>
          <w:rFonts w:ascii="Times New Roman" w:hAnsi="Times New Roman" w:cs="Times New Roman"/>
          <w:iCs/>
          <w:sz w:val="28"/>
          <w:szCs w:val="28"/>
        </w:rPr>
        <w:t>стройство защитной дамбы на р. Енисей в западной части г. Кызыла</w:t>
      </w:r>
      <w:r w:rsidR="004E6C19" w:rsidRPr="008634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2022</w:t>
      </w:r>
      <w:r w:rsidR="002C4E1C" w:rsidRPr="008634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-2023</w:t>
      </w:r>
      <w:r w:rsidR="004E6C19" w:rsidRPr="008634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</w:t>
      </w:r>
      <w:r w:rsidR="00C26C58" w:rsidRPr="008634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оды</w:t>
      </w:r>
      <w:r w:rsidR="004E6C19" w:rsidRPr="008634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предус</w:t>
      </w:r>
      <w:r w:rsidR="00C26C58" w:rsidRPr="008634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мотрены</w:t>
      </w:r>
      <w:r w:rsidR="004E6C19" w:rsidRPr="008634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24E7" w:rsidRPr="008634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563</w:t>
      </w:r>
      <w:r w:rsidR="00A56966" w:rsidRPr="008634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24E7" w:rsidRPr="008634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506,6</w:t>
      </w:r>
      <w:r w:rsidR="004E6C19" w:rsidRPr="008634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рублей </w:t>
      </w:r>
      <w:r w:rsidR="004E6C19" w:rsidRPr="0086349E">
        <w:rPr>
          <w:rFonts w:ascii="Times New Roman" w:hAnsi="Times New Roman" w:cs="Times New Roman"/>
          <w:iCs/>
          <w:sz w:val="28"/>
          <w:szCs w:val="28"/>
        </w:rPr>
        <w:t>(</w:t>
      </w:r>
      <w:r w:rsidR="008724E7" w:rsidRPr="0086349E">
        <w:rPr>
          <w:rFonts w:ascii="Times New Roman" w:eastAsia="Times New Roman" w:hAnsi="Times New Roman" w:cs="Times New Roman"/>
          <w:bCs/>
          <w:iCs/>
          <w:sz w:val="28"/>
          <w:szCs w:val="28"/>
        </w:rPr>
        <w:t>за счет средств фед</w:t>
      </w:r>
      <w:r w:rsidR="008724E7" w:rsidRPr="0086349E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8724E7" w:rsidRPr="0086349E">
        <w:rPr>
          <w:rFonts w:ascii="Times New Roman" w:eastAsia="Times New Roman" w:hAnsi="Times New Roman" w:cs="Times New Roman"/>
          <w:bCs/>
          <w:iCs/>
          <w:sz w:val="28"/>
          <w:szCs w:val="28"/>
        </w:rPr>
        <w:t>рального</w:t>
      </w:r>
      <w:r w:rsidR="008724E7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бюджета 557</w:t>
      </w:r>
      <w:r w:rsidR="00A56966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24E7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870,7 тыс. рублей, за счет республиканского бюджета </w:t>
      </w:r>
      <w:r w:rsidR="009044CD" w:rsidRPr="008634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4E7" w:rsidRPr="0086349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56966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24E7" w:rsidRPr="0086349E">
        <w:rPr>
          <w:rFonts w:ascii="Times New Roman" w:eastAsia="Times New Roman" w:hAnsi="Times New Roman" w:cs="Times New Roman"/>
          <w:bCs/>
          <w:sz w:val="28"/>
          <w:szCs w:val="28"/>
        </w:rPr>
        <w:t>635,9 тыс. рублей</w:t>
      </w:r>
      <w:r w:rsidR="004E6C19" w:rsidRPr="0086349E">
        <w:rPr>
          <w:rFonts w:ascii="Times New Roman" w:hAnsi="Times New Roman" w:cs="Times New Roman"/>
          <w:sz w:val="28"/>
          <w:szCs w:val="28"/>
        </w:rPr>
        <w:t>)</w:t>
      </w:r>
      <w:r w:rsidR="004E6C19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кассовый расход составляет </w:t>
      </w:r>
      <w:r w:rsidR="008724E7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563</w:t>
      </w:r>
      <w:r w:rsidR="00A56966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4E7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506,6</w:t>
      </w:r>
      <w:r w:rsidR="004E6C1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4E6C19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рублей или </w:t>
      </w:r>
      <w:r w:rsidR="009044CD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E6C19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100 </w:t>
      </w:r>
      <w:r w:rsidR="00017631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процентов</w:t>
      </w:r>
      <w:r w:rsidR="004E6C19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0EB597E" w14:textId="55B70E8C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В соответствии с</w:t>
      </w:r>
      <w:r w:rsidR="009044CD" w:rsidRPr="0086349E">
        <w:rPr>
          <w:rFonts w:ascii="Times New Roman" w:hAnsi="Times New Roman" w:cs="Times New Roman"/>
          <w:sz w:val="28"/>
          <w:szCs w:val="28"/>
        </w:rPr>
        <w:t xml:space="preserve"> дополнительным соглашением от 9 ноября </w:t>
      </w:r>
      <w:r w:rsidRPr="0086349E">
        <w:rPr>
          <w:rFonts w:ascii="Times New Roman" w:hAnsi="Times New Roman" w:cs="Times New Roman"/>
          <w:sz w:val="28"/>
          <w:szCs w:val="28"/>
        </w:rPr>
        <w:t xml:space="preserve">2022 </w:t>
      </w:r>
      <w:r w:rsidR="009044CD" w:rsidRPr="0086349E">
        <w:rPr>
          <w:rFonts w:ascii="Times New Roman" w:hAnsi="Times New Roman" w:cs="Times New Roman"/>
          <w:sz w:val="28"/>
          <w:szCs w:val="28"/>
        </w:rPr>
        <w:t xml:space="preserve">г. </w:t>
      </w:r>
      <w:r w:rsidR="009044CD" w:rsidRPr="0086349E">
        <w:rPr>
          <w:rFonts w:ascii="Times New Roman" w:hAnsi="Times New Roman" w:cs="Times New Roman"/>
          <w:sz w:val="28"/>
          <w:szCs w:val="28"/>
        </w:rPr>
        <w:br/>
      </w:r>
      <w:r w:rsidRPr="0086349E">
        <w:rPr>
          <w:rFonts w:ascii="Times New Roman" w:hAnsi="Times New Roman" w:cs="Times New Roman"/>
          <w:sz w:val="28"/>
          <w:szCs w:val="28"/>
        </w:rPr>
        <w:t>№</w:t>
      </w:r>
      <w:r w:rsidR="009044CD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052-09-2022-041/4 к соглашению о предоставлении субсидии из федеральн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го бюджета предусмотрено выделение в 2022-2023 г. на мероприятие субсидии с федерального бюджета в размере 487</w:t>
      </w:r>
      <w:r w:rsidR="00A56966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83</w:t>
      </w:r>
      <w:r w:rsidR="00DC28F6" w:rsidRPr="0086349E">
        <w:rPr>
          <w:rFonts w:ascii="Times New Roman" w:hAnsi="Times New Roman" w:cs="Times New Roman"/>
          <w:sz w:val="28"/>
          <w:szCs w:val="28"/>
        </w:rPr>
        <w:t>1,26</w:t>
      </w:r>
      <w:r w:rsidRPr="0086349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C28F6" w:rsidRPr="0086349E">
        <w:rPr>
          <w:rFonts w:ascii="Times New Roman" w:hAnsi="Times New Roman" w:cs="Times New Roman"/>
          <w:sz w:val="28"/>
          <w:szCs w:val="28"/>
        </w:rPr>
        <w:t>2022</w:t>
      </w:r>
      <w:r w:rsidR="00381A2B" w:rsidRPr="0086349E">
        <w:rPr>
          <w:rFonts w:ascii="Times New Roman" w:hAnsi="Times New Roman" w:cs="Times New Roman"/>
          <w:sz w:val="28"/>
          <w:szCs w:val="28"/>
        </w:rPr>
        <w:t xml:space="preserve"> г.</w:t>
      </w:r>
      <w:r w:rsidR="00DC28F6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120E93" w:rsidRPr="0086349E">
        <w:rPr>
          <w:rFonts w:ascii="Times New Roman" w:hAnsi="Times New Roman" w:cs="Times New Roman"/>
          <w:sz w:val="28"/>
          <w:szCs w:val="28"/>
        </w:rPr>
        <w:t>–</w:t>
      </w:r>
      <w:r w:rsidR="00DC28F6" w:rsidRPr="0086349E">
        <w:rPr>
          <w:rFonts w:ascii="Times New Roman" w:hAnsi="Times New Roman" w:cs="Times New Roman"/>
          <w:sz w:val="28"/>
          <w:szCs w:val="28"/>
        </w:rPr>
        <w:t xml:space="preserve"> 473</w:t>
      </w:r>
      <w:r w:rsidR="00120E93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DC28F6" w:rsidRPr="0086349E">
        <w:rPr>
          <w:rFonts w:ascii="Times New Roman" w:hAnsi="Times New Roman" w:cs="Times New Roman"/>
          <w:sz w:val="28"/>
          <w:szCs w:val="28"/>
        </w:rPr>
        <w:t>343,56</w:t>
      </w:r>
      <w:r w:rsidRPr="0086349E">
        <w:rPr>
          <w:rFonts w:ascii="Times New Roman" w:hAnsi="Times New Roman" w:cs="Times New Roman"/>
          <w:sz w:val="28"/>
          <w:szCs w:val="28"/>
        </w:rPr>
        <w:t xml:space="preserve"> тыс. </w:t>
      </w:r>
      <w:r w:rsidR="00930C0F" w:rsidRPr="0086349E">
        <w:rPr>
          <w:rFonts w:ascii="Times New Roman" w:hAnsi="Times New Roman" w:cs="Times New Roman"/>
          <w:sz w:val="28"/>
          <w:szCs w:val="28"/>
        </w:rPr>
        <w:t>руб</w:t>
      </w:r>
      <w:r w:rsidR="00017631" w:rsidRPr="0086349E">
        <w:rPr>
          <w:rFonts w:ascii="Times New Roman" w:hAnsi="Times New Roman" w:cs="Times New Roman"/>
          <w:sz w:val="28"/>
          <w:szCs w:val="28"/>
        </w:rPr>
        <w:t>лей</w:t>
      </w:r>
      <w:r w:rsidR="00930C0F" w:rsidRPr="0086349E">
        <w:rPr>
          <w:rFonts w:ascii="Times New Roman" w:hAnsi="Times New Roman" w:cs="Times New Roman"/>
          <w:sz w:val="28"/>
          <w:szCs w:val="28"/>
        </w:rPr>
        <w:t xml:space="preserve">, 2023 </w:t>
      </w:r>
      <w:r w:rsidR="00381A2B" w:rsidRPr="0086349E">
        <w:rPr>
          <w:rFonts w:ascii="Times New Roman" w:hAnsi="Times New Roman" w:cs="Times New Roman"/>
          <w:sz w:val="28"/>
          <w:szCs w:val="28"/>
        </w:rPr>
        <w:t xml:space="preserve">г. </w:t>
      </w:r>
      <w:r w:rsidR="00120E93" w:rsidRPr="0086349E">
        <w:rPr>
          <w:rFonts w:ascii="Times New Roman" w:hAnsi="Times New Roman" w:cs="Times New Roman"/>
          <w:sz w:val="28"/>
          <w:szCs w:val="28"/>
        </w:rPr>
        <w:t>–</w:t>
      </w:r>
      <w:r w:rsidR="00930C0F" w:rsidRPr="0086349E">
        <w:rPr>
          <w:rFonts w:ascii="Times New Roman" w:hAnsi="Times New Roman" w:cs="Times New Roman"/>
          <w:sz w:val="28"/>
          <w:szCs w:val="28"/>
        </w:rPr>
        <w:t xml:space="preserve"> 14</w:t>
      </w:r>
      <w:r w:rsidR="00120E93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930C0F" w:rsidRPr="0086349E">
        <w:rPr>
          <w:rFonts w:ascii="Times New Roman" w:hAnsi="Times New Roman" w:cs="Times New Roman"/>
          <w:sz w:val="28"/>
          <w:szCs w:val="28"/>
        </w:rPr>
        <w:t>487,7</w:t>
      </w:r>
      <w:r w:rsidRPr="0086349E">
        <w:rPr>
          <w:rFonts w:ascii="Times New Roman" w:hAnsi="Times New Roman" w:cs="Times New Roman"/>
          <w:sz w:val="28"/>
          <w:szCs w:val="28"/>
        </w:rPr>
        <w:t xml:space="preserve"> тыс. рублей.)</w:t>
      </w:r>
    </w:p>
    <w:p w14:paraId="7FD4F988" w14:textId="3AB3F4C1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На выполнение строительно-монтажных работ заключен государстве</w:t>
      </w:r>
      <w:r w:rsidRPr="0086349E">
        <w:rPr>
          <w:rFonts w:ascii="Times New Roman" w:hAnsi="Times New Roman" w:cs="Times New Roman"/>
          <w:sz w:val="28"/>
          <w:szCs w:val="28"/>
        </w:rPr>
        <w:t>н</w:t>
      </w:r>
      <w:r w:rsidRPr="0086349E">
        <w:rPr>
          <w:rFonts w:ascii="Times New Roman" w:hAnsi="Times New Roman" w:cs="Times New Roman"/>
          <w:sz w:val="28"/>
          <w:szCs w:val="28"/>
        </w:rPr>
        <w:t xml:space="preserve">ный контракт от 21 февраля 2022 г. с ООО «Восток». В соответствии с </w:t>
      </w:r>
      <w:r w:rsidR="001155F9">
        <w:rPr>
          <w:rFonts w:ascii="Times New Roman" w:hAnsi="Times New Roman" w:cs="Times New Roman"/>
          <w:sz w:val="28"/>
          <w:szCs w:val="28"/>
        </w:rPr>
        <w:t>р</w:t>
      </w:r>
      <w:r w:rsidRPr="0086349E">
        <w:rPr>
          <w:rFonts w:ascii="Times New Roman" w:hAnsi="Times New Roman" w:cs="Times New Roman"/>
          <w:sz w:val="28"/>
          <w:szCs w:val="28"/>
        </w:rPr>
        <w:t>асп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ряжением Правительства Российской Федерации от 1 ноября 20</w:t>
      </w:r>
      <w:r w:rsidR="00670CC4" w:rsidRPr="0086349E">
        <w:rPr>
          <w:rFonts w:ascii="Times New Roman" w:hAnsi="Times New Roman" w:cs="Times New Roman"/>
          <w:sz w:val="28"/>
          <w:szCs w:val="28"/>
        </w:rPr>
        <w:t>22 г. №</w:t>
      </w:r>
      <w:r w:rsidR="00BB6983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670CC4" w:rsidRPr="0086349E">
        <w:rPr>
          <w:rFonts w:ascii="Times New Roman" w:hAnsi="Times New Roman" w:cs="Times New Roman"/>
          <w:sz w:val="28"/>
          <w:szCs w:val="28"/>
        </w:rPr>
        <w:t xml:space="preserve">3279-р субъекту </w:t>
      </w:r>
      <w:r w:rsidRPr="0086349E">
        <w:rPr>
          <w:rFonts w:ascii="Times New Roman" w:hAnsi="Times New Roman" w:cs="Times New Roman"/>
          <w:sz w:val="28"/>
          <w:szCs w:val="28"/>
        </w:rPr>
        <w:t xml:space="preserve">доведены лимиты финансирования </w:t>
      </w:r>
      <w:r w:rsidR="001155F9">
        <w:rPr>
          <w:rFonts w:ascii="Times New Roman" w:hAnsi="Times New Roman" w:cs="Times New Roman"/>
          <w:sz w:val="28"/>
          <w:szCs w:val="28"/>
        </w:rPr>
        <w:t>из</w:t>
      </w:r>
      <w:r w:rsidRPr="0086349E">
        <w:rPr>
          <w:rFonts w:ascii="Times New Roman" w:hAnsi="Times New Roman" w:cs="Times New Roman"/>
          <w:sz w:val="28"/>
          <w:szCs w:val="28"/>
        </w:rPr>
        <w:t xml:space="preserve"> федерального бюджета 2023 г</w:t>
      </w:r>
      <w:r w:rsidR="001155F9">
        <w:rPr>
          <w:rFonts w:ascii="Times New Roman" w:hAnsi="Times New Roman" w:cs="Times New Roman"/>
          <w:sz w:val="28"/>
          <w:szCs w:val="28"/>
        </w:rPr>
        <w:t>о</w:t>
      </w:r>
      <w:r w:rsidR="001155F9">
        <w:rPr>
          <w:rFonts w:ascii="Times New Roman" w:hAnsi="Times New Roman" w:cs="Times New Roman"/>
          <w:sz w:val="28"/>
          <w:szCs w:val="28"/>
        </w:rPr>
        <w:t>да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на 2022 г. в размере 202,1 млн. рублей. Дополнительное соглашение к гос</w:t>
      </w:r>
      <w:r w:rsidRPr="0086349E">
        <w:rPr>
          <w:rFonts w:ascii="Times New Roman" w:hAnsi="Times New Roman" w:cs="Times New Roman"/>
          <w:sz w:val="28"/>
          <w:szCs w:val="28"/>
        </w:rPr>
        <w:t>у</w:t>
      </w:r>
      <w:r w:rsidRPr="0086349E">
        <w:rPr>
          <w:rFonts w:ascii="Times New Roman" w:hAnsi="Times New Roman" w:cs="Times New Roman"/>
          <w:sz w:val="28"/>
          <w:szCs w:val="28"/>
        </w:rPr>
        <w:t>дарственному контракту с подрядной организацией ООО «Восток» по увелич</w:t>
      </w:r>
      <w:r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нию стоимости выполнения работ заключено 28 ноября 2022 г. Общая сумм</w:t>
      </w:r>
      <w:r w:rsidR="001155F9">
        <w:rPr>
          <w:rFonts w:ascii="Times New Roman" w:hAnsi="Times New Roman" w:cs="Times New Roman"/>
          <w:sz w:val="28"/>
          <w:szCs w:val="28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BB6983" w:rsidRPr="0086349E">
        <w:rPr>
          <w:rFonts w:ascii="Times New Roman" w:hAnsi="Times New Roman" w:cs="Times New Roman"/>
          <w:sz w:val="28"/>
          <w:szCs w:val="28"/>
        </w:rPr>
        <w:br/>
      </w:r>
      <w:r w:rsidRPr="0086349E">
        <w:rPr>
          <w:rFonts w:ascii="Times New Roman" w:hAnsi="Times New Roman" w:cs="Times New Roman"/>
          <w:sz w:val="28"/>
          <w:szCs w:val="28"/>
        </w:rPr>
        <w:t xml:space="preserve">составляет 484 123,34331 тыс. рублей (оплата работ составит в 2022 </w:t>
      </w:r>
      <w:r w:rsidR="001155F9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86349E">
        <w:rPr>
          <w:rFonts w:ascii="Times New Roman" w:hAnsi="Times New Roman" w:cs="Times New Roman"/>
          <w:sz w:val="28"/>
          <w:szCs w:val="28"/>
        </w:rPr>
        <w:t xml:space="preserve">– </w:t>
      </w:r>
      <w:r w:rsidR="00BB6983" w:rsidRPr="0086349E">
        <w:rPr>
          <w:rFonts w:ascii="Times New Roman" w:hAnsi="Times New Roman" w:cs="Times New Roman"/>
          <w:sz w:val="28"/>
          <w:szCs w:val="28"/>
        </w:rPr>
        <w:br/>
      </w:r>
      <w:r w:rsidRPr="0086349E">
        <w:rPr>
          <w:rFonts w:ascii="Times New Roman" w:hAnsi="Times New Roman" w:cs="Times New Roman"/>
          <w:sz w:val="28"/>
          <w:szCs w:val="28"/>
        </w:rPr>
        <w:t>470</w:t>
      </w:r>
      <w:r w:rsidR="00070DC7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 xml:space="preserve">886,15380 тыс. рублей, в 2023 </w:t>
      </w:r>
      <w:r w:rsidR="001155F9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86349E">
        <w:rPr>
          <w:rFonts w:ascii="Times New Roman" w:hAnsi="Times New Roman" w:cs="Times New Roman"/>
          <w:sz w:val="28"/>
          <w:szCs w:val="28"/>
        </w:rPr>
        <w:t>– 13</w:t>
      </w:r>
      <w:r w:rsidR="00070DC7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 xml:space="preserve">237,18951 тыс. рублей). </w:t>
      </w:r>
    </w:p>
    <w:p w14:paraId="2875D08B" w14:textId="114FC6BA" w:rsidR="004E6C19" w:rsidRPr="0086349E" w:rsidRDefault="0054143E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</w:t>
      </w:r>
      <w:r w:rsidR="004E6C19" w:rsidRPr="0086349E">
        <w:rPr>
          <w:rFonts w:ascii="Times New Roman" w:hAnsi="Times New Roman" w:cs="Times New Roman"/>
          <w:sz w:val="28"/>
          <w:szCs w:val="28"/>
        </w:rPr>
        <w:t xml:space="preserve">2022 </w:t>
      </w:r>
      <w:r w:rsidR="00C00DAA" w:rsidRPr="0086349E">
        <w:rPr>
          <w:rFonts w:ascii="Times New Roman" w:hAnsi="Times New Roman" w:cs="Times New Roman"/>
          <w:sz w:val="28"/>
          <w:szCs w:val="28"/>
        </w:rPr>
        <w:t>год</w:t>
      </w:r>
      <w:r w:rsidRPr="0086349E">
        <w:rPr>
          <w:rFonts w:ascii="Times New Roman" w:hAnsi="Times New Roman" w:cs="Times New Roman"/>
          <w:sz w:val="28"/>
          <w:szCs w:val="28"/>
        </w:rPr>
        <w:t>у</w:t>
      </w:r>
      <w:r w:rsidR="00C00DAA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4E6C19" w:rsidRPr="0086349E">
        <w:rPr>
          <w:rFonts w:ascii="Times New Roman" w:hAnsi="Times New Roman" w:cs="Times New Roman"/>
          <w:sz w:val="28"/>
          <w:szCs w:val="28"/>
        </w:rPr>
        <w:t xml:space="preserve">подрядчиком завершены работы по отсыпке тела дамбы на всём протяжении сооружения. Выполняется планировка откосов дамбы, устройство обратного фильтра и закрепление верхового откоса каменной </w:t>
      </w:r>
      <w:proofErr w:type="spellStart"/>
      <w:r w:rsidR="004E6C19" w:rsidRPr="0086349E">
        <w:rPr>
          <w:rFonts w:ascii="Times New Roman" w:hAnsi="Times New Roman" w:cs="Times New Roman"/>
          <w:sz w:val="28"/>
          <w:szCs w:val="28"/>
        </w:rPr>
        <w:t>наброской</w:t>
      </w:r>
      <w:proofErr w:type="spellEnd"/>
      <w:r w:rsidR="004E6C19" w:rsidRPr="0086349E">
        <w:rPr>
          <w:rFonts w:ascii="Times New Roman" w:hAnsi="Times New Roman" w:cs="Times New Roman"/>
          <w:sz w:val="28"/>
          <w:szCs w:val="28"/>
        </w:rPr>
        <w:t xml:space="preserve">. Выполняется устройство водоотводной канавы. </w:t>
      </w:r>
    </w:p>
    <w:p w14:paraId="4ACE1AF8" w14:textId="2A2E4414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Степень готовности объекта составляет 75</w:t>
      </w:r>
      <w:r w:rsidR="00BB6983" w:rsidRPr="008634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7613">
        <w:rPr>
          <w:rFonts w:ascii="Times New Roman" w:hAnsi="Times New Roman" w:cs="Times New Roman"/>
          <w:sz w:val="28"/>
          <w:szCs w:val="28"/>
        </w:rPr>
        <w:t>ов</w:t>
      </w:r>
      <w:r w:rsidRPr="0086349E">
        <w:rPr>
          <w:rFonts w:ascii="Times New Roman" w:hAnsi="Times New Roman" w:cs="Times New Roman"/>
          <w:sz w:val="28"/>
          <w:szCs w:val="28"/>
        </w:rPr>
        <w:t xml:space="preserve"> (по актам выпо</w:t>
      </w:r>
      <w:r w:rsidRPr="0086349E">
        <w:rPr>
          <w:rFonts w:ascii="Times New Roman" w:hAnsi="Times New Roman" w:cs="Times New Roman"/>
          <w:sz w:val="28"/>
          <w:szCs w:val="28"/>
        </w:rPr>
        <w:t>л</w:t>
      </w:r>
      <w:r w:rsidRPr="0086349E">
        <w:rPr>
          <w:rFonts w:ascii="Times New Roman" w:hAnsi="Times New Roman" w:cs="Times New Roman"/>
          <w:sz w:val="28"/>
          <w:szCs w:val="28"/>
        </w:rPr>
        <w:t>ненных работ), выполненные работы при</w:t>
      </w:r>
      <w:r w:rsidR="00070DC7" w:rsidRPr="0086349E">
        <w:rPr>
          <w:rFonts w:ascii="Times New Roman" w:hAnsi="Times New Roman" w:cs="Times New Roman"/>
          <w:sz w:val="28"/>
          <w:szCs w:val="28"/>
        </w:rPr>
        <w:t>няты и оплачены на сумму 473 343</w:t>
      </w:r>
      <w:r w:rsidRPr="0086349E">
        <w:rPr>
          <w:rFonts w:ascii="Times New Roman" w:hAnsi="Times New Roman" w:cs="Times New Roman"/>
          <w:sz w:val="28"/>
          <w:szCs w:val="28"/>
        </w:rPr>
        <w:t xml:space="preserve"> тыс. рублей (при</w:t>
      </w:r>
      <w:r w:rsidR="00BB6983" w:rsidRPr="0086349E">
        <w:rPr>
          <w:rFonts w:ascii="Times New Roman" w:hAnsi="Times New Roman" w:cs="Times New Roman"/>
          <w:sz w:val="28"/>
          <w:szCs w:val="28"/>
        </w:rPr>
        <w:t>ведены основные закрытые объе</w:t>
      </w:r>
      <w:r w:rsidRPr="0086349E">
        <w:rPr>
          <w:rFonts w:ascii="Times New Roman" w:hAnsi="Times New Roman" w:cs="Times New Roman"/>
          <w:sz w:val="28"/>
          <w:szCs w:val="28"/>
        </w:rPr>
        <w:t xml:space="preserve">мы): </w:t>
      </w:r>
    </w:p>
    <w:p w14:paraId="5FED77F4" w14:textId="7AD7DF4F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подготовительные работы 20 га (100</w:t>
      </w:r>
      <w:r w:rsidR="00BB6983" w:rsidRPr="0086349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86349E">
        <w:rPr>
          <w:rFonts w:ascii="Times New Roman" w:hAnsi="Times New Roman" w:cs="Times New Roman"/>
          <w:sz w:val="28"/>
          <w:szCs w:val="28"/>
        </w:rPr>
        <w:t xml:space="preserve"> от общего объ</w:t>
      </w:r>
      <w:r w:rsidR="00BB6983"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ма р</w:t>
      </w:r>
      <w:r w:rsidRPr="0086349E">
        <w:rPr>
          <w:rFonts w:ascii="Times New Roman" w:hAnsi="Times New Roman" w:cs="Times New Roman"/>
          <w:sz w:val="28"/>
          <w:szCs w:val="28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>бот);</w:t>
      </w:r>
    </w:p>
    <w:p w14:paraId="341FC001" w14:textId="4DAB256C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</w:t>
      </w:r>
      <w:r w:rsidR="00BB6983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сводка кустарниковой растительности 20 га (100</w:t>
      </w:r>
      <w:r w:rsidR="00BB6983" w:rsidRPr="0086349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86349E">
        <w:rPr>
          <w:rFonts w:ascii="Times New Roman" w:hAnsi="Times New Roman" w:cs="Times New Roman"/>
          <w:sz w:val="28"/>
          <w:szCs w:val="28"/>
        </w:rPr>
        <w:t xml:space="preserve"> от общего объ</w:t>
      </w:r>
      <w:r w:rsidR="00BB6983"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ма работ);</w:t>
      </w:r>
    </w:p>
    <w:p w14:paraId="4115C393" w14:textId="5B37352C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- возведение дамбы из грунта II группы 299518,50 </w:t>
      </w:r>
      <w:r w:rsidR="00547613">
        <w:rPr>
          <w:rFonts w:ascii="Times New Roman" w:hAnsi="Times New Roman" w:cs="Times New Roman"/>
          <w:sz w:val="28"/>
          <w:szCs w:val="28"/>
        </w:rPr>
        <w:t>куб</w:t>
      </w:r>
      <w:r w:rsidR="00994254">
        <w:rPr>
          <w:rFonts w:ascii="Times New Roman" w:hAnsi="Times New Roman" w:cs="Times New Roman"/>
          <w:sz w:val="28"/>
          <w:szCs w:val="28"/>
        </w:rPr>
        <w:t>.</w:t>
      </w:r>
      <w:r w:rsidR="00547613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м</w:t>
      </w:r>
      <w:r w:rsidR="00BB6983" w:rsidRPr="0086349E">
        <w:rPr>
          <w:rFonts w:ascii="Times New Roman" w:hAnsi="Times New Roman" w:cs="Times New Roman"/>
          <w:sz w:val="28"/>
          <w:szCs w:val="28"/>
        </w:rPr>
        <w:t xml:space="preserve"> (100</w:t>
      </w:r>
      <w:r w:rsidR="002312EF" w:rsidRPr="0086349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BB6983" w:rsidRPr="0086349E">
        <w:rPr>
          <w:rFonts w:ascii="Times New Roman" w:hAnsi="Times New Roman" w:cs="Times New Roman"/>
          <w:sz w:val="28"/>
          <w:szCs w:val="28"/>
        </w:rPr>
        <w:t xml:space="preserve"> от общего объе</w:t>
      </w:r>
      <w:r w:rsidRPr="0086349E">
        <w:rPr>
          <w:rFonts w:ascii="Times New Roman" w:hAnsi="Times New Roman" w:cs="Times New Roman"/>
          <w:sz w:val="28"/>
          <w:szCs w:val="28"/>
        </w:rPr>
        <w:t>ма работ);</w:t>
      </w:r>
    </w:p>
    <w:p w14:paraId="7AFCB6BD" w14:textId="34FD64B9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транспортировка грунта на 24 км – 459169,94 т (100</w:t>
      </w:r>
      <w:r w:rsidR="002312EF" w:rsidRPr="0086349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86349E">
        <w:rPr>
          <w:rFonts w:ascii="Times New Roman" w:hAnsi="Times New Roman" w:cs="Times New Roman"/>
          <w:sz w:val="28"/>
          <w:szCs w:val="28"/>
        </w:rPr>
        <w:t xml:space="preserve"> от общ</w:t>
      </w:r>
      <w:r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го объёма работ);</w:t>
      </w:r>
    </w:p>
    <w:p w14:paraId="4BFB76C8" w14:textId="5832E3A2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- планировка верхового и низового откоса дамбы – 94300,0 </w:t>
      </w:r>
      <w:r w:rsidR="00547613">
        <w:rPr>
          <w:rFonts w:ascii="Times New Roman" w:hAnsi="Times New Roman" w:cs="Times New Roman"/>
          <w:sz w:val="28"/>
          <w:szCs w:val="28"/>
        </w:rPr>
        <w:t xml:space="preserve">кв. </w:t>
      </w:r>
      <w:r w:rsidRPr="0086349E">
        <w:rPr>
          <w:rFonts w:ascii="Times New Roman" w:hAnsi="Times New Roman" w:cs="Times New Roman"/>
          <w:sz w:val="28"/>
          <w:szCs w:val="28"/>
        </w:rPr>
        <w:t>м (79,7</w:t>
      </w:r>
      <w:r w:rsidR="002312EF" w:rsidRPr="0086349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от общего объ</w:t>
      </w:r>
      <w:r w:rsidR="00BB6983"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ма работ);</w:t>
      </w:r>
    </w:p>
    <w:p w14:paraId="0908B5E5" w14:textId="6FFFD045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- устройство 1 слоя обратного фильтра из ПГС – 14567,23 </w:t>
      </w:r>
      <w:r w:rsidR="00547613">
        <w:rPr>
          <w:rFonts w:ascii="Times New Roman" w:hAnsi="Times New Roman" w:cs="Times New Roman"/>
          <w:sz w:val="28"/>
          <w:szCs w:val="28"/>
        </w:rPr>
        <w:t>куб</w:t>
      </w:r>
      <w:r w:rsidR="00994254">
        <w:rPr>
          <w:rFonts w:ascii="Times New Roman" w:hAnsi="Times New Roman" w:cs="Times New Roman"/>
          <w:sz w:val="28"/>
          <w:szCs w:val="28"/>
        </w:rPr>
        <w:t>.</w:t>
      </w:r>
      <w:r w:rsidR="00547613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м</w:t>
      </w:r>
      <w:r w:rsidRPr="0086349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6983" w:rsidRPr="0086349E">
        <w:rPr>
          <w:rFonts w:ascii="Times New Roman" w:hAnsi="Times New Roman" w:cs="Times New Roman"/>
          <w:sz w:val="28"/>
          <w:szCs w:val="28"/>
        </w:rPr>
        <w:t>(91,2</w:t>
      </w:r>
      <w:r w:rsidR="002312EF" w:rsidRPr="0086349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B6983" w:rsidRPr="0086349E">
        <w:rPr>
          <w:rFonts w:ascii="Times New Roman" w:hAnsi="Times New Roman" w:cs="Times New Roman"/>
          <w:sz w:val="28"/>
          <w:szCs w:val="28"/>
        </w:rPr>
        <w:t xml:space="preserve"> от общего объе</w:t>
      </w:r>
      <w:r w:rsidRPr="0086349E">
        <w:rPr>
          <w:rFonts w:ascii="Times New Roman" w:hAnsi="Times New Roman" w:cs="Times New Roman"/>
          <w:sz w:val="28"/>
          <w:szCs w:val="28"/>
        </w:rPr>
        <w:t>ма работ);</w:t>
      </w:r>
    </w:p>
    <w:p w14:paraId="2E36C080" w14:textId="61234AA5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2 слоя обратного фильтра из щебня – 14567,23 </w:t>
      </w:r>
      <w:r w:rsidR="00994254">
        <w:rPr>
          <w:rFonts w:ascii="Times New Roman" w:hAnsi="Times New Roman" w:cs="Times New Roman"/>
          <w:sz w:val="28"/>
          <w:szCs w:val="28"/>
        </w:rPr>
        <w:t xml:space="preserve">куб. </w:t>
      </w:r>
      <w:r w:rsidRPr="0086349E">
        <w:rPr>
          <w:rFonts w:ascii="Times New Roman" w:hAnsi="Times New Roman" w:cs="Times New Roman"/>
          <w:sz w:val="28"/>
          <w:szCs w:val="28"/>
        </w:rPr>
        <w:t>м</w:t>
      </w:r>
      <w:r w:rsidRPr="0086349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6983" w:rsidRPr="0086349E">
        <w:rPr>
          <w:rFonts w:ascii="Times New Roman" w:hAnsi="Times New Roman" w:cs="Times New Roman"/>
          <w:sz w:val="28"/>
          <w:szCs w:val="28"/>
        </w:rPr>
        <w:t>(91,2</w:t>
      </w:r>
      <w:r w:rsidR="002312EF" w:rsidRPr="0086349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B6983" w:rsidRPr="0086349E">
        <w:rPr>
          <w:rFonts w:ascii="Times New Roman" w:hAnsi="Times New Roman" w:cs="Times New Roman"/>
          <w:sz w:val="28"/>
          <w:szCs w:val="28"/>
        </w:rPr>
        <w:t xml:space="preserve"> от общего объе</w:t>
      </w:r>
      <w:r w:rsidRPr="0086349E">
        <w:rPr>
          <w:rFonts w:ascii="Times New Roman" w:hAnsi="Times New Roman" w:cs="Times New Roman"/>
          <w:sz w:val="28"/>
          <w:szCs w:val="28"/>
        </w:rPr>
        <w:t>ма работ);</w:t>
      </w:r>
    </w:p>
    <w:p w14:paraId="0583ABB8" w14:textId="13FC6E11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- крепление верхового откоса дамбы камнем – 85109,26 </w:t>
      </w:r>
      <w:r w:rsidR="00994254">
        <w:rPr>
          <w:rFonts w:ascii="Times New Roman" w:hAnsi="Times New Roman" w:cs="Times New Roman"/>
          <w:sz w:val="28"/>
          <w:szCs w:val="28"/>
        </w:rPr>
        <w:t xml:space="preserve">куб. </w:t>
      </w:r>
      <w:r w:rsidRPr="0086349E">
        <w:rPr>
          <w:rFonts w:ascii="Times New Roman" w:hAnsi="Times New Roman" w:cs="Times New Roman"/>
          <w:sz w:val="28"/>
          <w:szCs w:val="28"/>
        </w:rPr>
        <w:t>м</w:t>
      </w:r>
      <w:r w:rsidRPr="0086349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(66,9</w:t>
      </w:r>
      <w:r w:rsidR="002312EF" w:rsidRPr="0086349E">
        <w:rPr>
          <w:rFonts w:ascii="Times New Roman" w:hAnsi="Times New Roman" w:cs="Times New Roman"/>
          <w:sz w:val="28"/>
          <w:szCs w:val="28"/>
        </w:rPr>
        <w:t xml:space="preserve"> пр</w:t>
      </w:r>
      <w:r w:rsidR="002312EF" w:rsidRPr="0086349E">
        <w:rPr>
          <w:rFonts w:ascii="Times New Roman" w:hAnsi="Times New Roman" w:cs="Times New Roman"/>
          <w:sz w:val="28"/>
          <w:szCs w:val="28"/>
        </w:rPr>
        <w:t>о</w:t>
      </w:r>
      <w:r w:rsidR="002312EF" w:rsidRPr="0086349E">
        <w:rPr>
          <w:rFonts w:ascii="Times New Roman" w:hAnsi="Times New Roman" w:cs="Times New Roman"/>
          <w:sz w:val="28"/>
          <w:szCs w:val="28"/>
        </w:rPr>
        <w:t>цента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от общего объ</w:t>
      </w:r>
      <w:r w:rsidR="002312EF" w:rsidRPr="0086349E">
        <w:rPr>
          <w:rFonts w:ascii="Times New Roman" w:hAnsi="Times New Roman" w:cs="Times New Roman"/>
          <w:sz w:val="28"/>
          <w:szCs w:val="28"/>
        </w:rPr>
        <w:t>е</w:t>
      </w:r>
      <w:r w:rsidR="008303FE">
        <w:rPr>
          <w:rFonts w:ascii="Times New Roman" w:hAnsi="Times New Roman" w:cs="Times New Roman"/>
          <w:sz w:val="28"/>
          <w:szCs w:val="28"/>
        </w:rPr>
        <w:t>ма работ);</w:t>
      </w:r>
    </w:p>
    <w:p w14:paraId="275F74AE" w14:textId="37A8FD3B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- в 2023 </w:t>
      </w:r>
      <w:r w:rsidR="008303FE">
        <w:rPr>
          <w:rFonts w:ascii="Times New Roman" w:hAnsi="Times New Roman" w:cs="Times New Roman"/>
          <w:sz w:val="28"/>
          <w:szCs w:val="28"/>
        </w:rPr>
        <w:t xml:space="preserve">году – </w:t>
      </w:r>
      <w:r w:rsidRPr="0086349E">
        <w:rPr>
          <w:rFonts w:ascii="Times New Roman" w:hAnsi="Times New Roman" w:cs="Times New Roman"/>
          <w:sz w:val="28"/>
          <w:szCs w:val="28"/>
        </w:rPr>
        <w:t>заверш</w:t>
      </w:r>
      <w:r w:rsidR="008303FE">
        <w:rPr>
          <w:rFonts w:ascii="Times New Roman" w:hAnsi="Times New Roman" w:cs="Times New Roman"/>
          <w:sz w:val="28"/>
          <w:szCs w:val="28"/>
        </w:rPr>
        <w:t>ение крепления</w:t>
      </w:r>
      <w:r w:rsidRPr="0086349E">
        <w:rPr>
          <w:rFonts w:ascii="Times New Roman" w:hAnsi="Times New Roman" w:cs="Times New Roman"/>
          <w:sz w:val="28"/>
          <w:szCs w:val="28"/>
        </w:rPr>
        <w:t xml:space="preserve"> низового откоса почвенно-растительным грунтом с посевом многолетних трав.</w:t>
      </w:r>
    </w:p>
    <w:p w14:paraId="4D1C05DD" w14:textId="6F216DF6" w:rsidR="00FD5F20" w:rsidRPr="0086349E" w:rsidRDefault="00194F61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В 2023 году в</w:t>
      </w:r>
      <w:r w:rsidR="00FD5F20" w:rsidRPr="0086349E">
        <w:rPr>
          <w:rFonts w:ascii="Times New Roman" w:hAnsi="Times New Roman" w:cs="Times New Roman"/>
          <w:sz w:val="28"/>
          <w:szCs w:val="28"/>
        </w:rPr>
        <w:t xml:space="preserve"> полном объеме завершены работы по креплению низового откоса почвенно-растительным грунтом с посевом многолетних трав, а также по завершению работ по устройству водосбросной канавы. Все работы выпо</w:t>
      </w:r>
      <w:r w:rsidR="00FD5F20" w:rsidRPr="0086349E">
        <w:rPr>
          <w:rFonts w:ascii="Times New Roman" w:hAnsi="Times New Roman" w:cs="Times New Roman"/>
          <w:sz w:val="28"/>
          <w:szCs w:val="28"/>
        </w:rPr>
        <w:t>л</w:t>
      </w:r>
      <w:r w:rsidR="00FD5F20" w:rsidRPr="0086349E">
        <w:rPr>
          <w:rFonts w:ascii="Times New Roman" w:hAnsi="Times New Roman" w:cs="Times New Roman"/>
          <w:sz w:val="28"/>
          <w:szCs w:val="28"/>
        </w:rPr>
        <w:t xml:space="preserve">нены с опережением графика выполнения работ. Рисков неисполнения объемов работ не возникло. Степень готовности объекта составляет 100 </w:t>
      </w:r>
      <w:r w:rsidR="002312EF" w:rsidRPr="0086349E">
        <w:rPr>
          <w:rFonts w:ascii="Times New Roman" w:hAnsi="Times New Roman" w:cs="Times New Roman"/>
          <w:sz w:val="28"/>
          <w:szCs w:val="28"/>
        </w:rPr>
        <w:t>процентов</w:t>
      </w:r>
      <w:r w:rsidR="00FD5F20" w:rsidRPr="008634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BC290A" w14:textId="247174AA" w:rsidR="00655851" w:rsidRPr="0086349E" w:rsidRDefault="00655851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color w:val="000000"/>
          <w:sz w:val="28"/>
          <w:szCs w:val="28"/>
        </w:rPr>
        <w:t>На основани</w:t>
      </w:r>
      <w:r w:rsidR="008303FE">
        <w:rPr>
          <w:rFonts w:ascii="Times New Roman" w:hAnsi="Times New Roman" w:cs="Times New Roman"/>
          <w:color w:val="000000"/>
          <w:sz w:val="28"/>
          <w:szCs w:val="28"/>
        </w:rPr>
        <w:t>и р</w:t>
      </w:r>
      <w:r w:rsidRPr="0086349E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аспоряжения Правительства Российской Федерации от </w:t>
      </w:r>
      <w:r w:rsidR="00E35137" w:rsidRPr="008634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4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5137" w:rsidRPr="0086349E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86349E">
        <w:rPr>
          <w:rFonts w:ascii="Times New Roman" w:hAnsi="Times New Roman" w:cs="Times New Roman"/>
          <w:color w:val="000000"/>
          <w:sz w:val="28"/>
          <w:szCs w:val="28"/>
        </w:rPr>
        <w:t xml:space="preserve">2023 г. № 3455-р </w:t>
      </w:r>
      <w:r w:rsidR="008303FE">
        <w:rPr>
          <w:rFonts w:ascii="Times New Roman" w:hAnsi="Times New Roman" w:cs="Times New Roman"/>
          <w:color w:val="000000"/>
          <w:sz w:val="28"/>
          <w:szCs w:val="28"/>
        </w:rPr>
        <w:t xml:space="preserve">лимит </w:t>
      </w:r>
      <w:r w:rsidRPr="0086349E">
        <w:rPr>
          <w:rFonts w:ascii="Times New Roman" w:hAnsi="Times New Roman" w:cs="Times New Roman"/>
          <w:color w:val="000000"/>
          <w:sz w:val="28"/>
          <w:szCs w:val="28"/>
        </w:rPr>
        <w:t xml:space="preserve">увеличен </w:t>
      </w:r>
      <w:r w:rsidR="007B2A58" w:rsidRPr="0086349E">
        <w:rPr>
          <w:rFonts w:ascii="Times New Roman" w:hAnsi="Times New Roman" w:cs="Times New Roman"/>
          <w:sz w:val="28"/>
          <w:szCs w:val="28"/>
        </w:rPr>
        <w:t>на</w:t>
      </w:r>
      <w:r w:rsidR="00B00A7B" w:rsidRPr="0086349E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86349E">
        <w:rPr>
          <w:rFonts w:ascii="Times New Roman" w:hAnsi="Times New Roman" w:cs="Times New Roman"/>
          <w:sz w:val="28"/>
          <w:szCs w:val="28"/>
        </w:rPr>
        <w:t xml:space="preserve"> 74 918,3 тыс. рублей</w:t>
      </w:r>
      <w:r w:rsidRPr="0086349E">
        <w:rPr>
          <w:rFonts w:ascii="Times New Roman" w:hAnsi="Times New Roman" w:cs="Times New Roman"/>
          <w:color w:val="000000"/>
          <w:sz w:val="28"/>
          <w:szCs w:val="28"/>
        </w:rPr>
        <w:t xml:space="preserve"> из-за удорожания цен на строительные ресурсы</w:t>
      </w:r>
      <w:r w:rsidRPr="0086349E">
        <w:rPr>
          <w:rFonts w:ascii="Times New Roman" w:hAnsi="Times New Roman" w:cs="Times New Roman"/>
          <w:sz w:val="28"/>
          <w:szCs w:val="28"/>
        </w:rPr>
        <w:t>.</w:t>
      </w:r>
    </w:p>
    <w:p w14:paraId="3EC40445" w14:textId="505E434F" w:rsidR="00FE20A5" w:rsidRPr="0086349E" w:rsidRDefault="00FE20A5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В соответствии с Соглашением о предоставлении субсидии из федерал</w:t>
      </w:r>
      <w:r w:rsidRPr="0086349E">
        <w:rPr>
          <w:rFonts w:ascii="Times New Roman" w:hAnsi="Times New Roman" w:cs="Times New Roman"/>
          <w:sz w:val="28"/>
          <w:szCs w:val="28"/>
        </w:rPr>
        <w:t>ь</w:t>
      </w:r>
      <w:r w:rsidR="00E35137" w:rsidRPr="0086349E">
        <w:rPr>
          <w:rFonts w:ascii="Times New Roman" w:hAnsi="Times New Roman" w:cs="Times New Roman"/>
          <w:sz w:val="28"/>
          <w:szCs w:val="28"/>
        </w:rPr>
        <w:t xml:space="preserve">ного бюджета от 23 декабря </w:t>
      </w:r>
      <w:r w:rsidRPr="0086349E">
        <w:rPr>
          <w:rFonts w:ascii="Times New Roman" w:hAnsi="Times New Roman" w:cs="Times New Roman"/>
          <w:sz w:val="28"/>
          <w:szCs w:val="28"/>
        </w:rPr>
        <w:t xml:space="preserve">2022 </w:t>
      </w:r>
      <w:r w:rsidR="00E35137" w:rsidRPr="0086349E">
        <w:rPr>
          <w:rFonts w:ascii="Times New Roman" w:hAnsi="Times New Roman" w:cs="Times New Roman"/>
          <w:sz w:val="28"/>
          <w:szCs w:val="28"/>
        </w:rPr>
        <w:t xml:space="preserve">г. </w:t>
      </w:r>
      <w:r w:rsidRPr="0086349E">
        <w:rPr>
          <w:rFonts w:ascii="Times New Roman" w:hAnsi="Times New Roman" w:cs="Times New Roman"/>
          <w:sz w:val="28"/>
          <w:szCs w:val="28"/>
        </w:rPr>
        <w:t>№</w:t>
      </w:r>
      <w:r w:rsidR="00E35137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 xml:space="preserve">052-09-2023-039 </w:t>
      </w:r>
      <w:r w:rsidR="00E06B3D" w:rsidRPr="0086349E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86349E">
        <w:rPr>
          <w:rFonts w:ascii="Times New Roman" w:hAnsi="Times New Roman" w:cs="Times New Roman"/>
          <w:sz w:val="28"/>
          <w:szCs w:val="28"/>
        </w:rPr>
        <w:t>предусмо</w:t>
      </w:r>
      <w:r w:rsidRPr="0086349E">
        <w:rPr>
          <w:rFonts w:ascii="Times New Roman" w:hAnsi="Times New Roman" w:cs="Times New Roman"/>
          <w:sz w:val="28"/>
          <w:szCs w:val="28"/>
        </w:rPr>
        <w:t>т</w:t>
      </w:r>
      <w:r w:rsidRPr="0086349E">
        <w:rPr>
          <w:rFonts w:ascii="Times New Roman" w:hAnsi="Times New Roman" w:cs="Times New Roman"/>
          <w:sz w:val="28"/>
          <w:szCs w:val="28"/>
        </w:rPr>
        <w:t>рен</w:t>
      </w:r>
      <w:r w:rsidR="00E06B3D">
        <w:rPr>
          <w:rFonts w:ascii="Times New Roman" w:hAnsi="Times New Roman" w:cs="Times New Roman"/>
          <w:sz w:val="28"/>
          <w:szCs w:val="28"/>
        </w:rPr>
        <w:t>ы</w:t>
      </w:r>
      <w:r w:rsidRPr="0086349E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E06B3D">
        <w:rPr>
          <w:rFonts w:ascii="Times New Roman" w:hAnsi="Times New Roman" w:cs="Times New Roman"/>
          <w:sz w:val="28"/>
          <w:szCs w:val="28"/>
        </w:rPr>
        <w:t>из</w:t>
      </w:r>
      <w:r w:rsidRPr="0086349E">
        <w:rPr>
          <w:rFonts w:ascii="Times New Roman" w:hAnsi="Times New Roman" w:cs="Times New Roman"/>
          <w:sz w:val="28"/>
          <w:szCs w:val="28"/>
        </w:rPr>
        <w:t xml:space="preserve"> федерального бюджета в размере 90 162,83 тыс. рублей. Все средства федерального бюджета освоены на 100</w:t>
      </w:r>
      <w:r w:rsidR="00E35137" w:rsidRPr="0086349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86349E">
        <w:rPr>
          <w:rFonts w:ascii="Times New Roman" w:hAnsi="Times New Roman" w:cs="Times New Roman"/>
          <w:sz w:val="28"/>
          <w:szCs w:val="28"/>
        </w:rPr>
        <w:t>.</w:t>
      </w:r>
    </w:p>
    <w:p w14:paraId="2E196FD8" w14:textId="0B52D382" w:rsidR="004E6C19" w:rsidRPr="0086349E" w:rsidRDefault="006C58C8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>В основном мероприятии 1.2 «Капитальный ремонт»:</w:t>
      </w:r>
      <w:r w:rsidR="00E06B3D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4E6C19" w:rsidRPr="0086349E">
        <w:rPr>
          <w:rFonts w:ascii="Times New Roman" w:hAnsi="Times New Roman" w:cs="Times New Roman"/>
          <w:iCs/>
          <w:sz w:val="28"/>
          <w:szCs w:val="28"/>
        </w:rPr>
        <w:t>апитальный р</w:t>
      </w:r>
      <w:r w:rsidR="004E6C19" w:rsidRPr="0086349E">
        <w:rPr>
          <w:rFonts w:ascii="Times New Roman" w:hAnsi="Times New Roman" w:cs="Times New Roman"/>
          <w:iCs/>
          <w:sz w:val="28"/>
          <w:szCs w:val="28"/>
        </w:rPr>
        <w:t>е</w:t>
      </w:r>
      <w:r w:rsidR="004E6C19" w:rsidRPr="0086349E">
        <w:rPr>
          <w:rFonts w:ascii="Times New Roman" w:hAnsi="Times New Roman" w:cs="Times New Roman"/>
          <w:iCs/>
          <w:sz w:val="28"/>
          <w:szCs w:val="28"/>
        </w:rPr>
        <w:t xml:space="preserve">монт защитной дамбы на р. Чадана в г. Чадан </w:t>
      </w:r>
      <w:proofErr w:type="spellStart"/>
      <w:r w:rsidR="004E6C19" w:rsidRPr="0086349E">
        <w:rPr>
          <w:rFonts w:ascii="Times New Roman" w:hAnsi="Times New Roman" w:cs="Times New Roman"/>
          <w:iCs/>
          <w:sz w:val="28"/>
          <w:szCs w:val="28"/>
        </w:rPr>
        <w:t>Дзун-Хемчикского</w:t>
      </w:r>
      <w:proofErr w:type="spellEnd"/>
      <w:r w:rsidR="004E6C19" w:rsidRPr="0086349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E6C19" w:rsidRPr="0086349E">
        <w:rPr>
          <w:rFonts w:ascii="Times New Roman" w:hAnsi="Times New Roman" w:cs="Times New Roman"/>
          <w:iCs/>
          <w:sz w:val="28"/>
          <w:szCs w:val="28"/>
        </w:rPr>
        <w:t>кожууна</w:t>
      </w:r>
      <w:proofErr w:type="spellEnd"/>
      <w:r w:rsidR="004E6C19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6C58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2022-2023 </w:t>
      </w:r>
      <w:r w:rsidR="004E6C19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26C58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оды</w:t>
      </w:r>
      <w:r w:rsidR="004E6C19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</w:t>
      </w:r>
      <w:r w:rsidR="00E06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E6C19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00FD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 w:rsidR="00994FB8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00FD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397,3</w:t>
      </w:r>
      <w:r w:rsidR="004E6C19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</w:t>
      </w:r>
      <w:r w:rsidR="004E6C19" w:rsidRPr="0086349E">
        <w:rPr>
          <w:rFonts w:ascii="Times New Roman" w:hAnsi="Times New Roman" w:cs="Times New Roman"/>
          <w:sz w:val="28"/>
          <w:szCs w:val="28"/>
        </w:rPr>
        <w:t>(</w:t>
      </w:r>
      <w:r w:rsidR="00FD6360" w:rsidRPr="0086349E">
        <w:rPr>
          <w:rFonts w:ascii="Times New Roman" w:eastAsia="Times New Roman" w:hAnsi="Times New Roman" w:cs="Times New Roman"/>
          <w:bCs/>
          <w:sz w:val="28"/>
          <w:szCs w:val="28"/>
        </w:rPr>
        <w:t>за счет средств федерал</w:t>
      </w:r>
      <w:r w:rsidR="00FD6360" w:rsidRPr="0086349E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FD6360" w:rsidRPr="0086349E">
        <w:rPr>
          <w:rFonts w:ascii="Times New Roman" w:eastAsia="Times New Roman" w:hAnsi="Times New Roman" w:cs="Times New Roman"/>
          <w:bCs/>
          <w:sz w:val="28"/>
          <w:szCs w:val="28"/>
        </w:rPr>
        <w:t>ного бюджета</w:t>
      </w:r>
      <w:r w:rsidR="007400FD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62</w:t>
      </w:r>
      <w:r w:rsidR="00994FB8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00FD" w:rsidRPr="0086349E">
        <w:rPr>
          <w:rFonts w:ascii="Times New Roman" w:eastAsia="Times New Roman" w:hAnsi="Times New Roman" w:cs="Times New Roman"/>
          <w:bCs/>
          <w:sz w:val="28"/>
          <w:szCs w:val="28"/>
        </w:rPr>
        <w:t>763,2</w:t>
      </w:r>
      <w:r w:rsidR="00FD6360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за счет республиканского бюджета </w:t>
      </w:r>
      <w:r w:rsidR="007400FD" w:rsidRPr="0086349E">
        <w:rPr>
          <w:rFonts w:ascii="Times New Roman" w:eastAsia="Times New Roman" w:hAnsi="Times New Roman" w:cs="Times New Roman"/>
          <w:bCs/>
          <w:sz w:val="28"/>
          <w:szCs w:val="28"/>
        </w:rPr>
        <w:t>634,1</w:t>
      </w:r>
      <w:r w:rsidR="00FD6360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4E6C19" w:rsidRPr="0086349E">
        <w:rPr>
          <w:rFonts w:ascii="Times New Roman" w:hAnsi="Times New Roman" w:cs="Times New Roman"/>
          <w:sz w:val="28"/>
          <w:szCs w:val="28"/>
        </w:rPr>
        <w:t>)</w:t>
      </w:r>
      <w:r w:rsidR="004E6C19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Кассовое исполнение 100</w:t>
      </w:r>
      <w:r w:rsidR="008E6EB5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</w:t>
      </w:r>
      <w:r w:rsidR="004E6C19" w:rsidRPr="008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D298184" w14:textId="434A5EC4" w:rsidR="00881251" w:rsidRPr="0086349E" w:rsidRDefault="00881251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предоставлении субсидии </w:t>
      </w:r>
      <w:r w:rsidR="00FF1032">
        <w:rPr>
          <w:rFonts w:ascii="Times New Roman" w:hAnsi="Times New Roman" w:cs="Times New Roman"/>
          <w:sz w:val="28"/>
          <w:szCs w:val="28"/>
        </w:rPr>
        <w:t>общая</w:t>
      </w:r>
      <w:r w:rsidRPr="0086349E">
        <w:rPr>
          <w:rFonts w:ascii="Times New Roman" w:hAnsi="Times New Roman" w:cs="Times New Roman"/>
          <w:sz w:val="28"/>
          <w:szCs w:val="28"/>
        </w:rPr>
        <w:t xml:space="preserve"> сто</w:t>
      </w:r>
      <w:r w:rsidRPr="0086349E">
        <w:rPr>
          <w:rFonts w:ascii="Times New Roman" w:hAnsi="Times New Roman" w:cs="Times New Roman"/>
          <w:sz w:val="28"/>
          <w:szCs w:val="28"/>
        </w:rPr>
        <w:t>и</w:t>
      </w:r>
      <w:r w:rsidRPr="0086349E">
        <w:rPr>
          <w:rFonts w:ascii="Times New Roman" w:hAnsi="Times New Roman" w:cs="Times New Roman"/>
          <w:sz w:val="28"/>
          <w:szCs w:val="28"/>
        </w:rPr>
        <w:t>мость мероприятия на 2022</w:t>
      </w:r>
      <w:r w:rsidR="00C40BBD" w:rsidRPr="0086349E">
        <w:rPr>
          <w:rFonts w:ascii="Times New Roman" w:hAnsi="Times New Roman" w:cs="Times New Roman"/>
          <w:sz w:val="28"/>
          <w:szCs w:val="28"/>
        </w:rPr>
        <w:t>-2024 годы составляет 73 397,23</w:t>
      </w:r>
      <w:r w:rsidRPr="0086349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20E47FC5" w14:textId="1DFC012C" w:rsidR="004E6C19" w:rsidRPr="0086349E" w:rsidRDefault="004E6C19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9E">
        <w:rPr>
          <w:rFonts w:ascii="Times New Roman" w:eastAsia="Times New Roman" w:hAnsi="Times New Roman" w:cs="Times New Roman"/>
          <w:sz w:val="28"/>
          <w:szCs w:val="28"/>
        </w:rPr>
        <w:t>Государственный контракт на выполнение работ по капитальному ремо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>ту защитной дамбы заключен с ООО «Восток» на сумму 71</w:t>
      </w:r>
      <w:r w:rsidR="00994FB8" w:rsidRPr="008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 xml:space="preserve">859,44 тыс. рублей на 2022-2024 гг. </w:t>
      </w:r>
    </w:p>
    <w:p w14:paraId="79067B49" w14:textId="7ABCE12B" w:rsidR="004E6C19" w:rsidRPr="0086349E" w:rsidRDefault="004E6C19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9E">
        <w:rPr>
          <w:rFonts w:ascii="Times New Roman" w:eastAsia="Times New Roman" w:hAnsi="Times New Roman" w:cs="Times New Roman"/>
          <w:sz w:val="28"/>
          <w:szCs w:val="28"/>
        </w:rPr>
        <w:t>Объ</w:t>
      </w:r>
      <w:r w:rsidR="008E6EB5" w:rsidRPr="008634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>мы работ 2022 г. выполнены полностью:</w:t>
      </w:r>
    </w:p>
    <w:p w14:paraId="08B48DBE" w14:textId="1E1D89BB" w:rsidR="004E6C19" w:rsidRPr="0086349E" w:rsidRDefault="004E6C19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9E">
        <w:rPr>
          <w:rFonts w:ascii="Times New Roman" w:eastAsia="Times New Roman" w:hAnsi="Times New Roman" w:cs="Times New Roman"/>
          <w:sz w:val="28"/>
          <w:szCs w:val="28"/>
        </w:rPr>
        <w:t xml:space="preserve">- возведена дамба из ПГС </w:t>
      </w:r>
      <w:r w:rsidR="008E6EB5" w:rsidRPr="0086349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 xml:space="preserve">14097,46 </w:t>
      </w:r>
      <w:r w:rsidR="00FF1032">
        <w:rPr>
          <w:rFonts w:ascii="Times New Roman" w:eastAsia="Times New Roman" w:hAnsi="Times New Roman" w:cs="Times New Roman"/>
          <w:sz w:val="28"/>
          <w:szCs w:val="28"/>
        </w:rPr>
        <w:t xml:space="preserve">куб. 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>м;</w:t>
      </w:r>
    </w:p>
    <w:p w14:paraId="11AE6CFF" w14:textId="1CDCF33F" w:rsidR="004E6C19" w:rsidRPr="0086349E" w:rsidRDefault="004E6C19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1032">
        <w:rPr>
          <w:rFonts w:ascii="Times New Roman" w:eastAsia="Times New Roman" w:hAnsi="Times New Roman" w:cs="Times New Roman"/>
          <w:sz w:val="28"/>
          <w:szCs w:val="28"/>
        </w:rPr>
        <w:t xml:space="preserve">произведена 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>выемка грунта дамбы, восстановленно</w:t>
      </w:r>
      <w:r w:rsidR="00FF103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 xml:space="preserve"> хоз</w:t>
      </w:r>
      <w:r w:rsidR="00D2652D">
        <w:rPr>
          <w:rFonts w:ascii="Times New Roman" w:eastAsia="Times New Roman" w:hAnsi="Times New Roman" w:cs="Times New Roman"/>
          <w:sz w:val="28"/>
          <w:szCs w:val="28"/>
        </w:rPr>
        <w:t xml:space="preserve">яйственным 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 xml:space="preserve"> способом – 9614,94 </w:t>
      </w:r>
      <w:r w:rsidR="00D2652D">
        <w:rPr>
          <w:rFonts w:ascii="Times New Roman" w:eastAsia="Times New Roman" w:hAnsi="Times New Roman" w:cs="Times New Roman"/>
          <w:sz w:val="28"/>
          <w:szCs w:val="28"/>
        </w:rPr>
        <w:t xml:space="preserve">куб. 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>м;</w:t>
      </w:r>
    </w:p>
    <w:p w14:paraId="6B98243D" w14:textId="636C7913" w:rsidR="004E6C19" w:rsidRPr="0086349E" w:rsidRDefault="004E6C19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9E">
        <w:rPr>
          <w:rFonts w:ascii="Times New Roman" w:eastAsia="Times New Roman" w:hAnsi="Times New Roman" w:cs="Times New Roman"/>
          <w:sz w:val="28"/>
          <w:szCs w:val="28"/>
        </w:rPr>
        <w:t xml:space="preserve">- крепление откосов дамбы – 18545,72 </w:t>
      </w:r>
      <w:r w:rsidR="00D2652D">
        <w:rPr>
          <w:rFonts w:ascii="Times New Roman" w:eastAsia="Times New Roman" w:hAnsi="Times New Roman" w:cs="Times New Roman"/>
          <w:sz w:val="28"/>
          <w:szCs w:val="28"/>
        </w:rPr>
        <w:t xml:space="preserve">куб. 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</w:p>
    <w:p w14:paraId="46B31B71" w14:textId="3D5718C8" w:rsidR="004E6C19" w:rsidRPr="0086349E" w:rsidRDefault="004E6C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eastAsia="Times New Roman" w:hAnsi="Times New Roman" w:cs="Times New Roman"/>
          <w:sz w:val="28"/>
          <w:szCs w:val="28"/>
        </w:rPr>
        <w:t>Оплачены акты выполненных работ на сумму 28 471,2 тыс. рублей</w:t>
      </w:r>
      <w:r w:rsidR="00903AA3" w:rsidRPr="0086349E">
        <w:rPr>
          <w:rFonts w:ascii="Times New Roman" w:hAnsi="Times New Roman" w:cs="Times New Roman"/>
          <w:sz w:val="28"/>
          <w:szCs w:val="28"/>
        </w:rPr>
        <w:t xml:space="preserve"> (фед</w:t>
      </w:r>
      <w:r w:rsidR="00903AA3" w:rsidRPr="0086349E">
        <w:rPr>
          <w:rFonts w:ascii="Times New Roman" w:hAnsi="Times New Roman" w:cs="Times New Roman"/>
          <w:sz w:val="28"/>
          <w:szCs w:val="28"/>
        </w:rPr>
        <w:t>е</w:t>
      </w:r>
      <w:r w:rsidR="00903AA3" w:rsidRPr="0086349E">
        <w:rPr>
          <w:rFonts w:ascii="Times New Roman" w:hAnsi="Times New Roman" w:cs="Times New Roman"/>
          <w:sz w:val="28"/>
          <w:szCs w:val="28"/>
        </w:rPr>
        <w:t>ральный бюджет – 28</w:t>
      </w:r>
      <w:r w:rsidR="00994FB8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903AA3" w:rsidRPr="0086349E">
        <w:rPr>
          <w:rFonts w:ascii="Times New Roman" w:hAnsi="Times New Roman" w:cs="Times New Roman"/>
          <w:sz w:val="28"/>
          <w:szCs w:val="28"/>
        </w:rPr>
        <w:t>186,4 тыс. рублей, республиканский бюджет – 284,77 тыс. рублей)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8F915D" w14:textId="7119E8F1" w:rsidR="00CF7619" w:rsidRPr="0086349E" w:rsidRDefault="00CF76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На 2023 год объем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установлен в р</w:t>
      </w:r>
      <w:r w:rsidR="006225C8" w:rsidRPr="0086349E">
        <w:rPr>
          <w:rFonts w:ascii="Times New Roman" w:hAnsi="Times New Roman" w:cs="Times New Roman"/>
          <w:sz w:val="28"/>
          <w:szCs w:val="28"/>
        </w:rPr>
        <w:t xml:space="preserve">азмере 34 926,133 тыс. рублей </w:t>
      </w:r>
      <w:r w:rsidR="00C40BBD" w:rsidRPr="0086349E">
        <w:rPr>
          <w:rFonts w:ascii="Times New Roman" w:hAnsi="Times New Roman" w:cs="Times New Roman"/>
          <w:sz w:val="28"/>
          <w:szCs w:val="28"/>
        </w:rPr>
        <w:t>(федеральный бюджет – 34 576,8</w:t>
      </w:r>
      <w:r w:rsidR="006225C8" w:rsidRPr="0086349E">
        <w:rPr>
          <w:rFonts w:ascii="Times New Roman" w:hAnsi="Times New Roman" w:cs="Times New Roman"/>
          <w:sz w:val="28"/>
          <w:szCs w:val="28"/>
        </w:rPr>
        <w:t xml:space="preserve"> тыс. рублей, республиканский бюджет</w:t>
      </w:r>
      <w:r w:rsidRPr="0086349E">
        <w:rPr>
          <w:rFonts w:ascii="Times New Roman" w:hAnsi="Times New Roman" w:cs="Times New Roman"/>
          <w:sz w:val="28"/>
          <w:szCs w:val="28"/>
        </w:rPr>
        <w:t xml:space="preserve"> – 349,333 тыс. рублей). </w:t>
      </w:r>
    </w:p>
    <w:p w14:paraId="60C860F8" w14:textId="536DA8CA" w:rsidR="00CF7619" w:rsidRPr="0086349E" w:rsidRDefault="00605E4E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В</w:t>
      </w:r>
      <w:r w:rsidR="00CF7619" w:rsidRPr="0086349E">
        <w:rPr>
          <w:rFonts w:ascii="Times New Roman" w:hAnsi="Times New Roman" w:cs="Times New Roman"/>
          <w:sz w:val="28"/>
          <w:szCs w:val="28"/>
        </w:rPr>
        <w:t>ыполнены работы по замене грунта дамбы, восстановленного хозя</w:t>
      </w:r>
      <w:r w:rsidR="00CF7619" w:rsidRPr="0086349E">
        <w:rPr>
          <w:rFonts w:ascii="Times New Roman" w:hAnsi="Times New Roman" w:cs="Times New Roman"/>
          <w:sz w:val="28"/>
          <w:szCs w:val="28"/>
        </w:rPr>
        <w:t>й</w:t>
      </w:r>
      <w:r w:rsidR="00CF7619" w:rsidRPr="0086349E">
        <w:rPr>
          <w:rFonts w:ascii="Times New Roman" w:hAnsi="Times New Roman" w:cs="Times New Roman"/>
          <w:sz w:val="28"/>
          <w:szCs w:val="28"/>
        </w:rPr>
        <w:t>ственным способом протяженностью 700 м, также выполнены работы по о</w:t>
      </w:r>
      <w:r w:rsidR="00CF7619" w:rsidRPr="0086349E">
        <w:rPr>
          <w:rFonts w:ascii="Times New Roman" w:hAnsi="Times New Roman" w:cs="Times New Roman"/>
          <w:sz w:val="28"/>
          <w:szCs w:val="28"/>
        </w:rPr>
        <w:t>т</w:t>
      </w:r>
      <w:r w:rsidR="00CF7619" w:rsidRPr="0086349E">
        <w:rPr>
          <w:rFonts w:ascii="Times New Roman" w:hAnsi="Times New Roman" w:cs="Times New Roman"/>
          <w:sz w:val="28"/>
          <w:szCs w:val="28"/>
        </w:rPr>
        <w:t xml:space="preserve">сыпке дамбы до проектных уровней с крепление верхового откоса каменной </w:t>
      </w:r>
      <w:proofErr w:type="spellStart"/>
      <w:r w:rsidR="00CF7619" w:rsidRPr="0086349E">
        <w:rPr>
          <w:rFonts w:ascii="Times New Roman" w:hAnsi="Times New Roman" w:cs="Times New Roman"/>
          <w:sz w:val="28"/>
          <w:szCs w:val="28"/>
        </w:rPr>
        <w:t>наброской</w:t>
      </w:r>
      <w:proofErr w:type="spellEnd"/>
      <w:r w:rsidR="00CF7619" w:rsidRPr="0086349E">
        <w:rPr>
          <w:rFonts w:ascii="Times New Roman" w:hAnsi="Times New Roman" w:cs="Times New Roman"/>
          <w:sz w:val="28"/>
          <w:szCs w:val="28"/>
        </w:rPr>
        <w:t xml:space="preserve"> протяженностью 2000 м. Степень гото</w:t>
      </w:r>
      <w:r w:rsidR="004946B3" w:rsidRPr="0086349E">
        <w:rPr>
          <w:rFonts w:ascii="Times New Roman" w:hAnsi="Times New Roman" w:cs="Times New Roman"/>
          <w:sz w:val="28"/>
          <w:szCs w:val="28"/>
        </w:rPr>
        <w:t>вности объекта составляет – 100</w:t>
      </w:r>
      <w:r w:rsidR="008E6EB5" w:rsidRPr="0086349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CF7619" w:rsidRPr="0086349E">
        <w:rPr>
          <w:rFonts w:ascii="Times New Roman" w:hAnsi="Times New Roman" w:cs="Times New Roman"/>
          <w:sz w:val="28"/>
          <w:szCs w:val="28"/>
        </w:rPr>
        <w:t>.</w:t>
      </w:r>
      <w:r w:rsidR="004946B3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CF7619" w:rsidRPr="0086349E">
        <w:rPr>
          <w:rFonts w:ascii="Times New Roman" w:hAnsi="Times New Roman" w:cs="Times New Roman"/>
          <w:sz w:val="28"/>
          <w:szCs w:val="28"/>
        </w:rPr>
        <w:t>Оплата всех работ в рамках реализации мероприятия произв</w:t>
      </w:r>
      <w:r w:rsidR="00CF7619" w:rsidRPr="0086349E">
        <w:rPr>
          <w:rFonts w:ascii="Times New Roman" w:hAnsi="Times New Roman" w:cs="Times New Roman"/>
          <w:sz w:val="28"/>
          <w:szCs w:val="28"/>
        </w:rPr>
        <w:t>е</w:t>
      </w:r>
      <w:r w:rsidR="00CF7619" w:rsidRPr="0086349E">
        <w:rPr>
          <w:rFonts w:ascii="Times New Roman" w:hAnsi="Times New Roman" w:cs="Times New Roman"/>
          <w:sz w:val="28"/>
          <w:szCs w:val="28"/>
        </w:rPr>
        <w:t>дена полностью (100</w:t>
      </w:r>
      <w:r w:rsidR="008E6EB5" w:rsidRPr="0086349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CF7619" w:rsidRPr="0086349E">
        <w:rPr>
          <w:rFonts w:ascii="Times New Roman" w:hAnsi="Times New Roman" w:cs="Times New Roman"/>
          <w:sz w:val="28"/>
          <w:szCs w:val="28"/>
        </w:rPr>
        <w:t>) на общую сумму 34 926,133 тыс. рублей.</w:t>
      </w:r>
    </w:p>
    <w:p w14:paraId="7913AADD" w14:textId="2B2833AE" w:rsidR="009F3BEC" w:rsidRPr="0086349E" w:rsidRDefault="009F3BEC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подпрограмме 2 «Развитие лесного хозяйства Республики Тыва»: </w:t>
      </w:r>
    </w:p>
    <w:p w14:paraId="028EE330" w14:textId="779FE139" w:rsidR="009F3BEC" w:rsidRPr="0086349E" w:rsidRDefault="0005210C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3BEC" w:rsidRPr="0086349E">
        <w:rPr>
          <w:rFonts w:ascii="Times New Roman" w:hAnsi="Times New Roman" w:cs="Times New Roman"/>
          <w:sz w:val="28"/>
          <w:szCs w:val="28"/>
        </w:rPr>
        <w:t xml:space="preserve"> 2021 году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9F3BEC" w:rsidRPr="0086349E">
        <w:rPr>
          <w:rFonts w:ascii="Times New Roman" w:hAnsi="Times New Roman" w:cs="Times New Roman"/>
          <w:sz w:val="28"/>
          <w:szCs w:val="28"/>
        </w:rPr>
        <w:t>на общую сумму</w:t>
      </w:r>
      <w:r w:rsidR="009F3BEC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504</w:t>
      </w:r>
      <w:r w:rsidR="00437198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BEC" w:rsidRPr="0086349E">
        <w:rPr>
          <w:rFonts w:ascii="Times New Roman" w:eastAsia="Times New Roman" w:hAnsi="Times New Roman" w:cs="Times New Roman"/>
          <w:bCs/>
          <w:sz w:val="28"/>
          <w:szCs w:val="28"/>
        </w:rPr>
        <w:t>866,4 тыс. руб. за счет средств федерального бюджета. Кассовый расход составляет 488</w:t>
      </w:r>
      <w:r w:rsidR="00437198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BEC" w:rsidRPr="0086349E">
        <w:rPr>
          <w:rFonts w:ascii="Times New Roman" w:eastAsia="Times New Roman" w:hAnsi="Times New Roman" w:cs="Times New Roman"/>
          <w:bCs/>
          <w:sz w:val="28"/>
          <w:szCs w:val="28"/>
        </w:rPr>
        <w:t>285,9 тыс. рублей или 97</w:t>
      </w:r>
      <w:r w:rsidR="008E6EB5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процента</w:t>
      </w:r>
      <w:r w:rsidR="00314E91" w:rsidRPr="0086349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EAE6880" w14:textId="5676A31E" w:rsidR="009F3BEC" w:rsidRPr="0086349E" w:rsidRDefault="0005210C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3BEC" w:rsidRPr="0086349E">
        <w:rPr>
          <w:rFonts w:ascii="Times New Roman" w:hAnsi="Times New Roman" w:cs="Times New Roman"/>
          <w:sz w:val="28"/>
          <w:szCs w:val="28"/>
        </w:rPr>
        <w:t xml:space="preserve"> 2022 году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9F3BEC" w:rsidRPr="0086349E">
        <w:rPr>
          <w:rFonts w:ascii="Times New Roman" w:hAnsi="Times New Roman" w:cs="Times New Roman"/>
          <w:sz w:val="28"/>
          <w:szCs w:val="28"/>
        </w:rPr>
        <w:t>на общую сумму</w:t>
      </w:r>
      <w:r w:rsidR="009F3BEC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877 734,2 тыс. руб. за счет средств федерального бюджета. Кассовый расход составляет 877 730,8 тыс. рублей или 100</w:t>
      </w:r>
      <w:r w:rsidR="0086349E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процентов</w:t>
      </w:r>
      <w:r w:rsidR="00314E91" w:rsidRPr="0086349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3EBDBF5" w14:textId="5630DC4D" w:rsidR="009F3BEC" w:rsidRPr="0086349E" w:rsidRDefault="0005210C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3BEC" w:rsidRPr="0086349E">
        <w:rPr>
          <w:rFonts w:ascii="Times New Roman" w:hAnsi="Times New Roman" w:cs="Times New Roman"/>
          <w:sz w:val="28"/>
          <w:szCs w:val="28"/>
        </w:rPr>
        <w:t xml:space="preserve"> 2023 году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9F3BEC" w:rsidRPr="0086349E">
        <w:rPr>
          <w:rFonts w:ascii="Times New Roman" w:hAnsi="Times New Roman" w:cs="Times New Roman"/>
          <w:sz w:val="28"/>
          <w:szCs w:val="28"/>
        </w:rPr>
        <w:t>на общую сумму</w:t>
      </w:r>
      <w:r w:rsidR="009F3BEC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637 849,9 тыс. руб. (</w:t>
      </w:r>
      <w:r w:rsidR="0086349E" w:rsidRPr="0086349E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9F3BEC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едеральный бюджет – 637 652,5 </w:t>
      </w:r>
      <w:r w:rsidR="009F3BEC" w:rsidRPr="0086349E">
        <w:rPr>
          <w:rFonts w:ascii="Times New Roman" w:hAnsi="Times New Roman" w:cs="Times New Roman"/>
          <w:sz w:val="28"/>
          <w:szCs w:val="28"/>
        </w:rPr>
        <w:t>тыс. рублей, республиканский бюджет – 197,4 тыс. рублей)</w:t>
      </w:r>
      <w:r w:rsidR="009F3BEC" w:rsidRPr="0086349E">
        <w:rPr>
          <w:rFonts w:ascii="Times New Roman" w:eastAsia="Times New Roman" w:hAnsi="Times New Roman" w:cs="Times New Roman"/>
          <w:bCs/>
          <w:sz w:val="28"/>
          <w:szCs w:val="28"/>
        </w:rPr>
        <w:t>. Кассовый расход составляет 637</w:t>
      </w:r>
      <w:r w:rsidR="00437198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BEC" w:rsidRPr="0086349E">
        <w:rPr>
          <w:rFonts w:ascii="Times New Roman" w:eastAsia="Times New Roman" w:hAnsi="Times New Roman" w:cs="Times New Roman"/>
          <w:bCs/>
          <w:sz w:val="28"/>
          <w:szCs w:val="28"/>
        </w:rPr>
        <w:t>849,9 тыс. рублей или 100</w:t>
      </w:r>
      <w:r w:rsidR="0086349E" w:rsidRPr="0086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процентов</w:t>
      </w:r>
      <w:r w:rsidR="009F3BEC" w:rsidRPr="008634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A620E3C" w14:textId="2B8062EC" w:rsidR="009F3BEC" w:rsidRPr="0086349E" w:rsidRDefault="00F81246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>В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 xml:space="preserve"> 2021-2023 годы, достигнуты </w:t>
      </w:r>
      <w:r w:rsidR="0005210C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результаты:</w:t>
      </w:r>
    </w:p>
    <w:p w14:paraId="79FF400B" w14:textId="74C60B54" w:rsidR="00437198" w:rsidRPr="0086349E" w:rsidRDefault="009468B7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1571">
        <w:rPr>
          <w:rFonts w:ascii="Times New Roman" w:hAnsi="Times New Roman" w:cs="Times New Roman"/>
          <w:bCs/>
          <w:sz w:val="28"/>
          <w:szCs w:val="28"/>
        </w:rPr>
        <w:t>п</w:t>
      </w:r>
      <w:r w:rsidR="00437198" w:rsidRPr="0086349E">
        <w:rPr>
          <w:rFonts w:ascii="Times New Roman" w:hAnsi="Times New Roman" w:cs="Times New Roman"/>
          <w:bCs/>
          <w:sz w:val="28"/>
          <w:szCs w:val="28"/>
        </w:rPr>
        <w:t>лощадь занятых лесными насаждениями земель на территории Респ</w:t>
      </w:r>
      <w:r w:rsidR="00D56687" w:rsidRPr="0086349E">
        <w:rPr>
          <w:rFonts w:ascii="Times New Roman" w:hAnsi="Times New Roman" w:cs="Times New Roman"/>
          <w:bCs/>
          <w:sz w:val="28"/>
          <w:szCs w:val="28"/>
        </w:rPr>
        <w:t>у</w:t>
      </w:r>
      <w:r w:rsidR="00D56687" w:rsidRPr="0086349E">
        <w:rPr>
          <w:rFonts w:ascii="Times New Roman" w:hAnsi="Times New Roman" w:cs="Times New Roman"/>
          <w:bCs/>
          <w:sz w:val="28"/>
          <w:szCs w:val="28"/>
        </w:rPr>
        <w:t>б</w:t>
      </w:r>
      <w:r w:rsidR="00D56687" w:rsidRPr="0086349E">
        <w:rPr>
          <w:rFonts w:ascii="Times New Roman" w:hAnsi="Times New Roman" w:cs="Times New Roman"/>
          <w:bCs/>
          <w:sz w:val="28"/>
          <w:szCs w:val="28"/>
        </w:rPr>
        <w:t>лики Тыва составила 8332,1 га</w:t>
      </w:r>
      <w:r w:rsidR="0035157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048EF0A" w14:textId="11BEAA4C" w:rsidR="00437198" w:rsidRPr="0086349E" w:rsidRDefault="009468B7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1571">
        <w:rPr>
          <w:rFonts w:ascii="Times New Roman" w:hAnsi="Times New Roman" w:cs="Times New Roman"/>
          <w:bCs/>
          <w:sz w:val="28"/>
          <w:szCs w:val="28"/>
        </w:rPr>
        <w:t>п</w:t>
      </w:r>
      <w:r w:rsidR="00437198" w:rsidRPr="0086349E">
        <w:rPr>
          <w:rFonts w:ascii="Times New Roman" w:hAnsi="Times New Roman" w:cs="Times New Roman"/>
          <w:bCs/>
          <w:sz w:val="28"/>
          <w:szCs w:val="28"/>
        </w:rPr>
        <w:t>лощадь лесов, переданных в аренду, на постоянное (бессрочное) и бе</w:t>
      </w:r>
      <w:r w:rsidR="00437198" w:rsidRPr="0086349E">
        <w:rPr>
          <w:rFonts w:ascii="Times New Roman" w:hAnsi="Times New Roman" w:cs="Times New Roman"/>
          <w:bCs/>
          <w:sz w:val="28"/>
          <w:szCs w:val="28"/>
        </w:rPr>
        <w:t>з</w:t>
      </w:r>
      <w:r w:rsidR="00437198" w:rsidRPr="0086349E">
        <w:rPr>
          <w:rFonts w:ascii="Times New Roman" w:hAnsi="Times New Roman" w:cs="Times New Roman"/>
          <w:bCs/>
          <w:sz w:val="28"/>
          <w:szCs w:val="28"/>
        </w:rPr>
        <w:t>возмездное польз</w:t>
      </w:r>
      <w:r w:rsidR="00351571">
        <w:rPr>
          <w:rFonts w:ascii="Times New Roman" w:hAnsi="Times New Roman" w:cs="Times New Roman"/>
          <w:bCs/>
          <w:sz w:val="28"/>
          <w:szCs w:val="28"/>
        </w:rPr>
        <w:t>ования составила 220,9 тыс. га;</w:t>
      </w:r>
    </w:p>
    <w:p w14:paraId="19073504" w14:textId="3E146598" w:rsidR="00437198" w:rsidRPr="0086349E" w:rsidRDefault="009468B7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1571">
        <w:rPr>
          <w:rFonts w:ascii="Times New Roman" w:hAnsi="Times New Roman" w:cs="Times New Roman"/>
          <w:bCs/>
          <w:sz w:val="28"/>
          <w:szCs w:val="28"/>
        </w:rPr>
        <w:t>л</w:t>
      </w:r>
      <w:r w:rsidR="00437198" w:rsidRPr="0086349E">
        <w:rPr>
          <w:rFonts w:ascii="Times New Roman" w:hAnsi="Times New Roman" w:cs="Times New Roman"/>
          <w:bCs/>
          <w:sz w:val="28"/>
          <w:szCs w:val="28"/>
        </w:rPr>
        <w:t xml:space="preserve">есовосстановительные </w:t>
      </w:r>
      <w:r w:rsidR="00351571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="00437198" w:rsidRPr="0086349E">
        <w:rPr>
          <w:rFonts w:ascii="Times New Roman" w:hAnsi="Times New Roman" w:cs="Times New Roman"/>
          <w:bCs/>
          <w:sz w:val="28"/>
          <w:szCs w:val="28"/>
        </w:rPr>
        <w:t>выполнен</w:t>
      </w:r>
      <w:r w:rsidR="00351571">
        <w:rPr>
          <w:rFonts w:ascii="Times New Roman" w:hAnsi="Times New Roman" w:cs="Times New Roman"/>
          <w:bCs/>
          <w:sz w:val="28"/>
          <w:szCs w:val="28"/>
        </w:rPr>
        <w:t>ы на площади 9609 га;</w:t>
      </w:r>
    </w:p>
    <w:p w14:paraId="669A8267" w14:textId="010E7719" w:rsidR="009F3BEC" w:rsidRPr="0086349E" w:rsidRDefault="009468B7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1571">
        <w:rPr>
          <w:rFonts w:ascii="Times New Roman" w:hAnsi="Times New Roman" w:cs="Times New Roman"/>
          <w:bCs/>
          <w:sz w:val="28"/>
          <w:szCs w:val="28"/>
        </w:rPr>
        <w:t>о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бъем платежей в бюджетную систему Российской Федерации от и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с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пользования лесов, расположенных на землях лесного фонда на территории Республики 24,7 р</w:t>
      </w:r>
      <w:r w:rsidR="00351571">
        <w:rPr>
          <w:rFonts w:ascii="Times New Roman" w:hAnsi="Times New Roman" w:cs="Times New Roman"/>
          <w:bCs/>
          <w:sz w:val="28"/>
          <w:szCs w:val="28"/>
        </w:rPr>
        <w:t>уб./</w:t>
      </w:r>
      <w:proofErr w:type="gramStart"/>
      <w:r w:rsidR="00351571">
        <w:rPr>
          <w:rFonts w:ascii="Times New Roman" w:hAnsi="Times New Roman" w:cs="Times New Roman"/>
          <w:bCs/>
          <w:sz w:val="28"/>
          <w:szCs w:val="28"/>
        </w:rPr>
        <w:t>га</w:t>
      </w:r>
      <w:proofErr w:type="gramEnd"/>
      <w:r w:rsidR="0035157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08984D4" w14:textId="56863E91" w:rsidR="009F3BEC" w:rsidRPr="0086349E" w:rsidRDefault="009468B7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1571">
        <w:rPr>
          <w:rFonts w:ascii="Times New Roman" w:hAnsi="Times New Roman" w:cs="Times New Roman"/>
          <w:bCs/>
          <w:sz w:val="28"/>
          <w:szCs w:val="28"/>
        </w:rPr>
        <w:t>о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 xml:space="preserve">бщий объем заготовленной древесины </w:t>
      </w:r>
      <w:r w:rsidR="007B5D09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 xml:space="preserve"> 196,5 тыс. </w:t>
      </w:r>
      <w:r w:rsidR="007B5D09">
        <w:rPr>
          <w:rFonts w:ascii="Times New Roman" w:hAnsi="Times New Roman" w:cs="Times New Roman"/>
          <w:bCs/>
          <w:sz w:val="28"/>
          <w:szCs w:val="28"/>
        </w:rPr>
        <w:t xml:space="preserve">куб. 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м</w:t>
      </w:r>
      <w:r w:rsidR="007B5D09">
        <w:rPr>
          <w:rFonts w:ascii="Times New Roman" w:hAnsi="Times New Roman" w:cs="Times New Roman"/>
          <w:bCs/>
          <w:sz w:val="28"/>
          <w:szCs w:val="28"/>
        </w:rPr>
        <w:t>;</w:t>
      </w:r>
    </w:p>
    <w:p w14:paraId="46B9A9EF" w14:textId="665FAD6A" w:rsidR="009F3BEC" w:rsidRPr="0086349E" w:rsidRDefault="009468B7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B5D09">
        <w:rPr>
          <w:rFonts w:ascii="Times New Roman" w:hAnsi="Times New Roman" w:cs="Times New Roman"/>
          <w:bCs/>
          <w:sz w:val="28"/>
          <w:szCs w:val="28"/>
        </w:rPr>
        <w:t>к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оличество пожаров, ликвидированных в течение первых суток с м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о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мента обнаружения</w:t>
      </w:r>
      <w:r w:rsidR="007B5D09">
        <w:rPr>
          <w:rFonts w:ascii="Times New Roman" w:hAnsi="Times New Roman" w:cs="Times New Roman"/>
          <w:bCs/>
          <w:sz w:val="28"/>
          <w:szCs w:val="28"/>
        </w:rPr>
        <w:t>,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 xml:space="preserve"> – 44;</w:t>
      </w:r>
    </w:p>
    <w:p w14:paraId="5BB90566" w14:textId="745B723E" w:rsidR="009F3BEC" w:rsidRPr="0086349E" w:rsidRDefault="009468B7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B5D09">
        <w:rPr>
          <w:rFonts w:ascii="Times New Roman" w:hAnsi="Times New Roman" w:cs="Times New Roman"/>
          <w:bCs/>
          <w:sz w:val="28"/>
          <w:szCs w:val="28"/>
        </w:rPr>
        <w:t>к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оличество лесных пожаров, по которым осуществляли</w:t>
      </w:r>
      <w:r w:rsidR="007B5D09">
        <w:rPr>
          <w:rFonts w:ascii="Times New Roman" w:hAnsi="Times New Roman" w:cs="Times New Roman"/>
          <w:bCs/>
          <w:sz w:val="28"/>
          <w:szCs w:val="28"/>
        </w:rPr>
        <w:t>сь мероприятия по тушению – 101;</w:t>
      </w:r>
    </w:p>
    <w:p w14:paraId="6410F025" w14:textId="18F6E945" w:rsidR="009F3BEC" w:rsidRPr="0086349E" w:rsidRDefault="009468B7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B5D09">
        <w:rPr>
          <w:rFonts w:ascii="Times New Roman" w:hAnsi="Times New Roman" w:cs="Times New Roman"/>
          <w:bCs/>
          <w:sz w:val="28"/>
          <w:szCs w:val="28"/>
        </w:rPr>
        <w:t>о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бщая площадь погибших и поврежденных насаждений с усыханием более 40</w:t>
      </w:r>
      <w:r w:rsidR="007B5D09">
        <w:rPr>
          <w:rFonts w:ascii="Times New Roman" w:hAnsi="Times New Roman" w:cs="Times New Roman"/>
          <w:bCs/>
          <w:sz w:val="28"/>
          <w:szCs w:val="28"/>
        </w:rPr>
        <w:t xml:space="preserve"> процентов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 xml:space="preserve"> накопленным итогом с учетом проведенных мероприятий за отчетн</w:t>
      </w:r>
      <w:r w:rsidR="007B5D09">
        <w:rPr>
          <w:rFonts w:ascii="Times New Roman" w:hAnsi="Times New Roman" w:cs="Times New Roman"/>
          <w:bCs/>
          <w:sz w:val="28"/>
          <w:szCs w:val="28"/>
        </w:rPr>
        <w:t>ый период составляет 39140,2 га;</w:t>
      </w:r>
    </w:p>
    <w:p w14:paraId="78D9B054" w14:textId="4D0D088B" w:rsidR="009F3BEC" w:rsidRPr="0086349E" w:rsidRDefault="009468B7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456CF">
        <w:rPr>
          <w:rFonts w:ascii="Times New Roman" w:hAnsi="Times New Roman" w:cs="Times New Roman"/>
          <w:bCs/>
          <w:sz w:val="28"/>
          <w:szCs w:val="28"/>
        </w:rPr>
        <w:t>количество должностных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 xml:space="preserve"> лиц, осуществляющи</w:t>
      </w:r>
      <w:r w:rsidR="00E456CF">
        <w:rPr>
          <w:rFonts w:ascii="Times New Roman" w:hAnsi="Times New Roman" w:cs="Times New Roman"/>
          <w:bCs/>
          <w:sz w:val="28"/>
          <w:szCs w:val="28"/>
        </w:rPr>
        <w:t>х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 xml:space="preserve"> федеральный госуда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р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ственный лесной надзор, 240 человек.</w:t>
      </w:r>
    </w:p>
    <w:p w14:paraId="524E6E24" w14:textId="7EE665DC" w:rsidR="009F3BEC" w:rsidRPr="0086349E" w:rsidRDefault="009468B7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456CF">
        <w:rPr>
          <w:rFonts w:ascii="Times New Roman" w:hAnsi="Times New Roman" w:cs="Times New Roman"/>
          <w:bCs/>
          <w:sz w:val="28"/>
          <w:szCs w:val="28"/>
        </w:rPr>
        <w:t>п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>редоставлен</w:t>
      </w:r>
      <w:r w:rsidR="00E456CF">
        <w:rPr>
          <w:rFonts w:ascii="Times New Roman" w:hAnsi="Times New Roman" w:cs="Times New Roman"/>
          <w:bCs/>
          <w:sz w:val="28"/>
          <w:szCs w:val="28"/>
        </w:rPr>
        <w:t>о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050C8E" w:rsidRPr="0086349E">
        <w:rPr>
          <w:rFonts w:ascii="Times New Roman" w:hAnsi="Times New Roman" w:cs="Times New Roman"/>
          <w:bCs/>
          <w:sz w:val="28"/>
          <w:szCs w:val="28"/>
        </w:rPr>
        <w:t>8</w:t>
      </w:r>
      <w:r w:rsidR="009F3BEC" w:rsidRPr="0086349E">
        <w:rPr>
          <w:rFonts w:ascii="Times New Roman" w:hAnsi="Times New Roman" w:cs="Times New Roman"/>
          <w:bCs/>
          <w:sz w:val="28"/>
          <w:szCs w:val="28"/>
        </w:rPr>
        <w:t xml:space="preserve"> выписок из государственного лесного реестра.</w:t>
      </w:r>
    </w:p>
    <w:p w14:paraId="5E523359" w14:textId="02FAE6B7" w:rsidR="00B33C95" w:rsidRPr="0086349E" w:rsidRDefault="00B33C95" w:rsidP="0086349E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</w:t>
      </w:r>
      <w:r w:rsidR="00E456CF">
        <w:rPr>
          <w:rFonts w:ascii="Times New Roman" w:hAnsi="Times New Roman" w:cs="Times New Roman"/>
          <w:sz w:val="28"/>
          <w:szCs w:val="28"/>
        </w:rPr>
        <w:t>рамках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270BA8" w:rsidRPr="0086349E">
        <w:rPr>
          <w:rFonts w:ascii="Times New Roman" w:hAnsi="Times New Roman" w:cs="Times New Roman"/>
          <w:sz w:val="28"/>
          <w:szCs w:val="28"/>
        </w:rPr>
        <w:t>под</w:t>
      </w:r>
      <w:r w:rsidRPr="0086349E">
        <w:rPr>
          <w:rFonts w:ascii="Times New Roman" w:hAnsi="Times New Roman" w:cs="Times New Roman"/>
          <w:sz w:val="28"/>
          <w:szCs w:val="28"/>
        </w:rPr>
        <w:t>программ</w:t>
      </w:r>
      <w:r w:rsidR="00E456CF">
        <w:rPr>
          <w:rFonts w:ascii="Times New Roman" w:hAnsi="Times New Roman" w:cs="Times New Roman"/>
          <w:sz w:val="28"/>
          <w:szCs w:val="28"/>
        </w:rPr>
        <w:t>ы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270BA8" w:rsidRPr="0086349E">
        <w:rPr>
          <w:rFonts w:ascii="Times New Roman" w:hAnsi="Times New Roman" w:cs="Times New Roman"/>
          <w:sz w:val="28"/>
          <w:szCs w:val="28"/>
        </w:rPr>
        <w:t xml:space="preserve">2 </w:t>
      </w:r>
      <w:r w:rsidRPr="0086349E">
        <w:rPr>
          <w:rFonts w:ascii="Times New Roman" w:hAnsi="Times New Roman" w:cs="Times New Roman"/>
          <w:sz w:val="28"/>
          <w:szCs w:val="28"/>
        </w:rPr>
        <w:t>реализуется региональный проект «Сохран</w:t>
      </w:r>
      <w:r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ние лесов» нацпроекта «Экология».</w:t>
      </w:r>
    </w:p>
    <w:p w14:paraId="029826F7" w14:textId="1B1BCB31" w:rsidR="00AC1697" w:rsidRPr="0086349E" w:rsidRDefault="00AC1697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С 2021 по 2023 г</w:t>
      </w:r>
      <w:r w:rsidR="005B0D7B" w:rsidRPr="0086349E">
        <w:rPr>
          <w:rFonts w:ascii="Times New Roman" w:hAnsi="Times New Roman" w:cs="Times New Roman"/>
          <w:sz w:val="28"/>
          <w:szCs w:val="28"/>
        </w:rPr>
        <w:t>оды</w:t>
      </w:r>
      <w:r w:rsidRPr="0086349E">
        <w:rPr>
          <w:rFonts w:ascii="Times New Roman" w:hAnsi="Times New Roman" w:cs="Times New Roman"/>
          <w:sz w:val="28"/>
          <w:szCs w:val="28"/>
        </w:rPr>
        <w:t xml:space="preserve"> объем предусмотренных финансовых средств на в</w:t>
      </w:r>
      <w:r w:rsidRPr="0086349E">
        <w:rPr>
          <w:rFonts w:ascii="Times New Roman" w:hAnsi="Times New Roman" w:cs="Times New Roman"/>
          <w:sz w:val="28"/>
          <w:szCs w:val="28"/>
        </w:rPr>
        <w:t>ы</w:t>
      </w:r>
      <w:r w:rsidRPr="0086349E">
        <w:rPr>
          <w:rFonts w:ascii="Times New Roman" w:hAnsi="Times New Roman" w:cs="Times New Roman"/>
          <w:sz w:val="28"/>
          <w:szCs w:val="28"/>
        </w:rPr>
        <w:t xml:space="preserve">полнение мероприятий регионального проекта «Сохранение лесов» составил 334 226,4 тыс. рублей, из них федеральный бюджет </w:t>
      </w:r>
      <w:r w:rsidR="00E456CF">
        <w:rPr>
          <w:rFonts w:ascii="Times New Roman" w:hAnsi="Times New Roman" w:cs="Times New Roman"/>
          <w:sz w:val="28"/>
          <w:szCs w:val="28"/>
        </w:rPr>
        <w:t>–</w:t>
      </w:r>
      <w:r w:rsidR="00E456CF"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334 226,4 тыс. рублей:</w:t>
      </w:r>
    </w:p>
    <w:p w14:paraId="221B800A" w14:textId="77777777" w:rsidR="00AC1697" w:rsidRPr="0086349E" w:rsidRDefault="00AC1697" w:rsidP="0086349E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в 2021 году – 120 671,4 тыс. рублей;</w:t>
      </w:r>
    </w:p>
    <w:p w14:paraId="140BBCDB" w14:textId="505B3EB8" w:rsidR="00AC1697" w:rsidRPr="0086349E" w:rsidRDefault="00AC1697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в 2022 году – 145 437,2 тыс. рублей;</w:t>
      </w:r>
    </w:p>
    <w:p w14:paraId="789B837F" w14:textId="77777777" w:rsidR="00AC1697" w:rsidRPr="0086349E" w:rsidRDefault="00AC1697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2023 году – 68 117,8 тыс. рублей. </w:t>
      </w:r>
    </w:p>
    <w:p w14:paraId="2C361D4B" w14:textId="77777777" w:rsidR="00FA288F" w:rsidRPr="0086349E" w:rsidRDefault="00FA288F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реализации регионального проекта «Сохранение лесов» на территории Республики Тыва значительно улучшилась материально-техническая база лесохозяйственных учреждений Республики. </w:t>
      </w:r>
    </w:p>
    <w:p w14:paraId="330E7F91" w14:textId="7AE74208" w:rsidR="00FA288F" w:rsidRDefault="00FA288F" w:rsidP="0086349E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период реализации проекта с 2021-2023 гг. приобретено 25 </w:t>
      </w:r>
      <w:r w:rsidR="0079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ед. </w:t>
      </w:r>
      <w:proofErr w:type="spellStart"/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лесоп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жарной</w:t>
      </w:r>
      <w:proofErr w:type="spellEnd"/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техники и 58 </w:t>
      </w:r>
      <w:r w:rsidR="006B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ед. </w:t>
      </w:r>
      <w:proofErr w:type="spellStart"/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лесопожарного</w:t>
      </w:r>
      <w:proofErr w:type="spellEnd"/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оборудования, а также 28 </w:t>
      </w:r>
      <w:r w:rsidR="0079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ед. 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лесох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зяйственной техники и 232 </w:t>
      </w:r>
      <w:r w:rsidR="0079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ед. 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лесохозяйственного оборудования. Так, уровень 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обеспеченности </w:t>
      </w:r>
      <w:proofErr w:type="spellStart"/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лесопожарной</w:t>
      </w:r>
      <w:proofErr w:type="spellEnd"/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техникой в 2020 г. составлял 35,6 </w:t>
      </w:r>
      <w:r w:rsidR="00B96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сегодняшний </w:t>
      </w:r>
      <w:r w:rsidR="0079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  <w:r w:rsidR="00B96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процентов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Обеспеченность лесохозяйственной техн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возросла с 24</w:t>
      </w:r>
      <w:r w:rsidR="00B96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процента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70 </w:t>
      </w:r>
      <w:r w:rsidR="00B96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процентов</w:t>
      </w:r>
      <w:r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E40B5CA" w14:textId="15D82308" w:rsidR="00FA288F" w:rsidRPr="0086349E" w:rsidRDefault="005E5CA6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A288F"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формировано более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A288F" w:rsidRPr="0086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тонн семян лесных растений. </w:t>
      </w:r>
    </w:p>
    <w:p w14:paraId="238AF79A" w14:textId="62CAB44B" w:rsidR="00FA288F" w:rsidRPr="0086349E" w:rsidRDefault="00FA288F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Рост </w:t>
      </w:r>
      <w:r w:rsidR="007D0F08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мероприятий по </w:t>
      </w:r>
      <w:proofErr w:type="spellStart"/>
      <w:r w:rsidRPr="0086349E">
        <w:rPr>
          <w:rFonts w:ascii="Times New Roman" w:eastAsia="Calibri" w:hAnsi="Times New Roman" w:cs="Times New Roman"/>
          <w:sz w:val="28"/>
          <w:szCs w:val="28"/>
        </w:rPr>
        <w:t>лесовосстановлению</w:t>
      </w:r>
      <w:proofErr w:type="spellEnd"/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за последние 3 </w:t>
      </w:r>
      <w:r w:rsidR="007D0F08">
        <w:rPr>
          <w:rFonts w:ascii="Times New Roman" w:eastAsia="Calibri" w:hAnsi="Times New Roman" w:cs="Times New Roman"/>
          <w:sz w:val="28"/>
          <w:szCs w:val="28"/>
        </w:rPr>
        <w:t>г</w:t>
      </w:r>
      <w:r w:rsidR="007D0F08">
        <w:rPr>
          <w:rFonts w:ascii="Times New Roman" w:eastAsia="Calibri" w:hAnsi="Times New Roman" w:cs="Times New Roman"/>
          <w:sz w:val="28"/>
          <w:szCs w:val="28"/>
        </w:rPr>
        <w:t>о</w:t>
      </w:r>
      <w:r w:rsidR="007D0F08">
        <w:rPr>
          <w:rFonts w:ascii="Times New Roman" w:eastAsia="Calibri" w:hAnsi="Times New Roman" w:cs="Times New Roman"/>
          <w:sz w:val="28"/>
          <w:szCs w:val="28"/>
        </w:rPr>
        <w:t>да</w:t>
      </w:r>
      <w:r w:rsidR="005E5CA6">
        <w:rPr>
          <w:rFonts w:ascii="Times New Roman" w:eastAsia="Calibri" w:hAnsi="Times New Roman" w:cs="Times New Roman"/>
          <w:sz w:val="28"/>
          <w:szCs w:val="28"/>
        </w:rPr>
        <w:t xml:space="preserve"> составил 21,1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075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(с 7</w:t>
      </w:r>
      <w:r w:rsidR="005E5CA6">
        <w:rPr>
          <w:rFonts w:ascii="Times New Roman" w:eastAsia="Calibri" w:hAnsi="Times New Roman" w:cs="Times New Roman"/>
          <w:sz w:val="28"/>
          <w:szCs w:val="28"/>
        </w:rPr>
        <w:t>933,5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га до </w:t>
      </w:r>
      <w:r w:rsidR="001F2EFA">
        <w:rPr>
          <w:rFonts w:ascii="Times New Roman" w:eastAsia="Calibri" w:hAnsi="Times New Roman" w:cs="Times New Roman"/>
          <w:sz w:val="28"/>
          <w:szCs w:val="28"/>
        </w:rPr>
        <w:t>9609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га).</w:t>
      </w:r>
    </w:p>
    <w:p w14:paraId="25499408" w14:textId="1E5C0112" w:rsidR="00FA288F" w:rsidRPr="0086349E" w:rsidRDefault="00FA288F" w:rsidP="0086349E">
      <w:pPr>
        <w:pStyle w:val="a7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Показатель «Отношение площади </w:t>
      </w:r>
      <w:proofErr w:type="spellStart"/>
      <w:r w:rsidRPr="0086349E">
        <w:rPr>
          <w:rFonts w:ascii="Times New Roman" w:eastAsia="Calibri" w:hAnsi="Times New Roman" w:cs="Times New Roman"/>
          <w:sz w:val="28"/>
          <w:szCs w:val="28"/>
        </w:rPr>
        <w:t>лесовосстановления</w:t>
      </w:r>
      <w:proofErr w:type="spellEnd"/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и лесоразведения к </w:t>
      </w:r>
      <w:r w:rsidRPr="0086349E">
        <w:rPr>
          <w:rStyle w:val="a8"/>
          <w:rFonts w:ascii="Times New Roman" w:hAnsi="Times New Roman" w:cs="Times New Roman"/>
          <w:sz w:val="28"/>
          <w:szCs w:val="28"/>
        </w:rPr>
        <w:t xml:space="preserve">площади вырубленных и погибших лесных насаждений» по региональному проекту «Сохранение лесов» в 2022 году выполнен на </w:t>
      </w:r>
      <w:r w:rsidR="001F2EFA">
        <w:rPr>
          <w:rStyle w:val="a8"/>
          <w:rFonts w:ascii="Times New Roman" w:hAnsi="Times New Roman" w:cs="Times New Roman"/>
          <w:sz w:val="28"/>
          <w:szCs w:val="28"/>
        </w:rPr>
        <w:t>125</w:t>
      </w:r>
      <w:r w:rsidRPr="0086349E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C31075">
        <w:rPr>
          <w:rStyle w:val="a8"/>
          <w:rFonts w:ascii="Times New Roman" w:hAnsi="Times New Roman" w:cs="Times New Roman"/>
          <w:sz w:val="28"/>
          <w:szCs w:val="28"/>
        </w:rPr>
        <w:t>процент</w:t>
      </w:r>
      <w:r w:rsidR="001F2EFA">
        <w:rPr>
          <w:rStyle w:val="a8"/>
          <w:rFonts w:ascii="Times New Roman" w:hAnsi="Times New Roman" w:cs="Times New Roman"/>
          <w:sz w:val="28"/>
          <w:szCs w:val="28"/>
        </w:rPr>
        <w:t>ов</w:t>
      </w:r>
      <w:r w:rsidRPr="0086349E">
        <w:rPr>
          <w:rStyle w:val="a8"/>
          <w:rFonts w:ascii="Times New Roman" w:hAnsi="Times New Roman" w:cs="Times New Roman"/>
          <w:sz w:val="28"/>
          <w:szCs w:val="28"/>
        </w:rPr>
        <w:t>. План на 2023 год составляет 100</w:t>
      </w:r>
      <w:r w:rsidR="007D0F0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C31075">
        <w:rPr>
          <w:rStyle w:val="a8"/>
          <w:rFonts w:ascii="Times New Roman" w:hAnsi="Times New Roman" w:cs="Times New Roman"/>
          <w:sz w:val="28"/>
          <w:szCs w:val="28"/>
        </w:rPr>
        <w:t>процентов</w:t>
      </w:r>
      <w:r w:rsidR="001F2EFA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937C59">
        <w:rPr>
          <w:rStyle w:val="a8"/>
          <w:rFonts w:ascii="Times New Roman" w:hAnsi="Times New Roman" w:cs="Times New Roman"/>
          <w:sz w:val="28"/>
          <w:szCs w:val="28"/>
        </w:rPr>
        <w:t>фактическое исполнение – 125 процентов.</w:t>
      </w:r>
    </w:p>
    <w:p w14:paraId="25E43D03" w14:textId="20DA82D6" w:rsidR="009F3BEC" w:rsidRPr="0086349E" w:rsidRDefault="009F3BEC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По подпрограмме 3 «Охрана и воспроизводство объектов животного мира в Республике Тыва»</w:t>
      </w:r>
      <w:r w:rsidR="0041585C" w:rsidRPr="0086349E">
        <w:rPr>
          <w:rFonts w:ascii="Times New Roman" w:hAnsi="Times New Roman" w:cs="Times New Roman"/>
          <w:sz w:val="28"/>
          <w:szCs w:val="28"/>
        </w:rPr>
        <w:t>: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7A295" w14:textId="2169B135" w:rsidR="0041585C" w:rsidRPr="0086349E" w:rsidRDefault="007D0F08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585C" w:rsidRPr="0086349E">
        <w:rPr>
          <w:rFonts w:ascii="Times New Roman" w:hAnsi="Times New Roman" w:cs="Times New Roman"/>
          <w:sz w:val="28"/>
          <w:szCs w:val="28"/>
        </w:rPr>
        <w:t xml:space="preserve"> 2021 году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41585C" w:rsidRPr="0086349E">
        <w:rPr>
          <w:rFonts w:ascii="Times New Roman" w:hAnsi="Times New Roman" w:cs="Times New Roman"/>
          <w:sz w:val="28"/>
          <w:szCs w:val="28"/>
        </w:rPr>
        <w:t>на сумму</w:t>
      </w:r>
      <w:r w:rsidR="0041585C" w:rsidRPr="008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DA1" w:rsidRPr="008634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C35CA4" w:rsidRPr="008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DA1" w:rsidRPr="0086349E">
        <w:rPr>
          <w:rFonts w:ascii="Times New Roman" w:eastAsia="Times New Roman" w:hAnsi="Times New Roman" w:cs="Times New Roman"/>
          <w:sz w:val="28"/>
          <w:szCs w:val="28"/>
        </w:rPr>
        <w:t>652,5</w:t>
      </w:r>
      <w:r w:rsidR="0041585C" w:rsidRPr="0086349E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C35CA4" w:rsidRPr="0086349E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41585C" w:rsidRPr="0086349E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</w:t>
      </w:r>
      <w:r w:rsidR="003620F4" w:rsidRPr="0086349E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41585C" w:rsidRPr="0086349E">
        <w:rPr>
          <w:rFonts w:ascii="Times New Roman" w:eastAsia="Times New Roman" w:hAnsi="Times New Roman" w:cs="Times New Roman"/>
          <w:sz w:val="28"/>
          <w:szCs w:val="28"/>
        </w:rPr>
        <w:t xml:space="preserve">. Кассовый расход составляет </w:t>
      </w:r>
      <w:r w:rsidR="00457DA1" w:rsidRPr="0086349E">
        <w:rPr>
          <w:rFonts w:ascii="Times New Roman" w:eastAsia="Times New Roman" w:hAnsi="Times New Roman" w:cs="Times New Roman"/>
          <w:sz w:val="28"/>
          <w:szCs w:val="28"/>
        </w:rPr>
        <w:t>7652,5</w:t>
      </w:r>
      <w:r w:rsidR="00FA5BB8" w:rsidRPr="0086349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100</w:t>
      </w:r>
      <w:r w:rsidR="00C31075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="00314E91" w:rsidRPr="008634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F51A41" w14:textId="09537D22" w:rsidR="0041585C" w:rsidRPr="0086349E" w:rsidRDefault="007D0F08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585C" w:rsidRPr="0086349E">
        <w:rPr>
          <w:rFonts w:ascii="Times New Roman" w:hAnsi="Times New Roman" w:cs="Times New Roman"/>
          <w:sz w:val="28"/>
          <w:szCs w:val="28"/>
        </w:rPr>
        <w:t xml:space="preserve"> 2022 году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41585C" w:rsidRPr="0086349E">
        <w:rPr>
          <w:rFonts w:ascii="Times New Roman" w:hAnsi="Times New Roman" w:cs="Times New Roman"/>
          <w:sz w:val="28"/>
          <w:szCs w:val="28"/>
        </w:rPr>
        <w:t>на сумму</w:t>
      </w:r>
      <w:r w:rsidR="0041585C" w:rsidRPr="008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92D" w:rsidRPr="008634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C35CA4" w:rsidRPr="008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92D" w:rsidRPr="0086349E">
        <w:rPr>
          <w:rFonts w:ascii="Times New Roman" w:eastAsia="Times New Roman" w:hAnsi="Times New Roman" w:cs="Times New Roman"/>
          <w:sz w:val="28"/>
          <w:szCs w:val="28"/>
        </w:rPr>
        <w:t>293</w:t>
      </w:r>
      <w:r w:rsidR="0041585C" w:rsidRPr="0086349E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C35CA4" w:rsidRPr="0086349E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41585C" w:rsidRPr="0086349E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</w:t>
      </w:r>
      <w:r w:rsidR="003620F4" w:rsidRPr="0086349E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69392D" w:rsidRPr="0086349E">
        <w:rPr>
          <w:rFonts w:ascii="Times New Roman" w:eastAsia="Times New Roman" w:hAnsi="Times New Roman" w:cs="Times New Roman"/>
          <w:sz w:val="28"/>
          <w:szCs w:val="28"/>
        </w:rPr>
        <w:t>. Кассовый расход составляет 7</w:t>
      </w:r>
      <w:r w:rsidR="00C35CA4" w:rsidRPr="008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92D" w:rsidRPr="0086349E">
        <w:rPr>
          <w:rFonts w:ascii="Times New Roman" w:eastAsia="Times New Roman" w:hAnsi="Times New Roman" w:cs="Times New Roman"/>
          <w:sz w:val="28"/>
          <w:szCs w:val="28"/>
        </w:rPr>
        <w:t xml:space="preserve">200,9 </w:t>
      </w:r>
      <w:r w:rsidR="00FA5BB8" w:rsidRPr="0086349E">
        <w:rPr>
          <w:rFonts w:ascii="Times New Roman" w:eastAsia="Times New Roman" w:hAnsi="Times New Roman" w:cs="Times New Roman"/>
          <w:sz w:val="28"/>
          <w:szCs w:val="28"/>
        </w:rPr>
        <w:t>тыс. рублей или 98,7</w:t>
      </w:r>
      <w:r w:rsidR="00C31075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314E91" w:rsidRPr="008634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FCE749" w14:textId="005B3F1C" w:rsidR="0041585C" w:rsidRPr="0086349E" w:rsidRDefault="007D0F0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585C" w:rsidRPr="0086349E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906C68" w:rsidRPr="0086349E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8421B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06C68" w:rsidRPr="0086349E">
        <w:rPr>
          <w:rFonts w:ascii="Times New Roman" w:hAnsi="Times New Roman" w:cs="Times New Roman"/>
          <w:sz w:val="28"/>
          <w:szCs w:val="28"/>
        </w:rPr>
        <w:t>7</w:t>
      </w:r>
      <w:r w:rsidR="00C35CA4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906C68" w:rsidRPr="0086349E">
        <w:rPr>
          <w:rFonts w:ascii="Times New Roman" w:hAnsi="Times New Roman" w:cs="Times New Roman"/>
          <w:sz w:val="28"/>
          <w:szCs w:val="28"/>
        </w:rPr>
        <w:t>293</w:t>
      </w:r>
      <w:r w:rsidR="0041585C" w:rsidRPr="0086349E">
        <w:rPr>
          <w:rFonts w:ascii="Times New Roman" w:hAnsi="Times New Roman" w:cs="Times New Roman"/>
          <w:sz w:val="28"/>
          <w:szCs w:val="28"/>
        </w:rPr>
        <w:t xml:space="preserve"> тыс. рублей за счет средств республиканского бюджета. Кассовый расход состав</w:t>
      </w:r>
      <w:r w:rsidR="00906C68" w:rsidRPr="0086349E">
        <w:rPr>
          <w:rFonts w:ascii="Times New Roman" w:hAnsi="Times New Roman" w:cs="Times New Roman"/>
          <w:sz w:val="28"/>
          <w:szCs w:val="28"/>
        </w:rPr>
        <w:t>ляет 7 267,1 тыс. рублей или 99,6</w:t>
      </w:r>
      <w:r w:rsidR="00C3107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1585C" w:rsidRPr="0086349E">
        <w:rPr>
          <w:rFonts w:ascii="Times New Roman" w:hAnsi="Times New Roman" w:cs="Times New Roman"/>
          <w:sz w:val="28"/>
          <w:szCs w:val="28"/>
        </w:rPr>
        <w:t>.</w:t>
      </w:r>
    </w:p>
    <w:p w14:paraId="1341B3CA" w14:textId="577A2560" w:rsidR="0041585C" w:rsidRPr="0086349E" w:rsidRDefault="00381AE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В</w:t>
      </w:r>
      <w:r w:rsidR="0041585C" w:rsidRPr="0086349E">
        <w:rPr>
          <w:rFonts w:ascii="Times New Roman" w:hAnsi="Times New Roman" w:cs="Times New Roman"/>
          <w:sz w:val="28"/>
          <w:szCs w:val="28"/>
        </w:rPr>
        <w:t xml:space="preserve"> 2021-2023 годы достигнуты </w:t>
      </w:r>
      <w:r w:rsidR="008421BD">
        <w:rPr>
          <w:rFonts w:ascii="Times New Roman" w:hAnsi="Times New Roman" w:cs="Times New Roman"/>
          <w:sz w:val="28"/>
          <w:szCs w:val="28"/>
        </w:rPr>
        <w:t>следующие результаты.</w:t>
      </w:r>
    </w:p>
    <w:p w14:paraId="379D81A5" w14:textId="1821F123" w:rsidR="006653AA" w:rsidRPr="0086349E" w:rsidRDefault="005D319D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основного 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«Биотехнические меропри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в том числе приобретение соли и посевного материала (кормовых культур) для создания системы подкормочных полей, устройство солонцов» предусмо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рено </w:t>
      </w:r>
      <w:r w:rsidR="00814A1B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549,8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республиканского бюджета</w:t>
      </w:r>
      <w:r w:rsidR="0033363A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2021 г. </w:t>
      </w:r>
      <w:r w:rsid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3363A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183,9 тыс. рублей, за 2022 г. –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63A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365,9 тыс. рублей</w:t>
      </w:r>
      <w:r w:rsidR="0025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2023 г. – </w:t>
      </w:r>
      <w:r w:rsidR="00B77BED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363A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кассовый ра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составляет </w:t>
      </w:r>
      <w:r w:rsidR="00814A1B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549,8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 </w:t>
      </w:r>
      <w:r w:rsidR="0025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14:paraId="18E2B608" w14:textId="71ADC54E" w:rsidR="00EF1B99" w:rsidRPr="0086349E" w:rsidRDefault="00EF1B99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Pr="0086349E">
        <w:rPr>
          <w:rFonts w:ascii="Times New Roman" w:hAnsi="Times New Roman" w:cs="Times New Roman"/>
          <w:sz w:val="28"/>
          <w:szCs w:val="28"/>
        </w:rPr>
        <w:t>заключен договор поставки</w:t>
      </w:r>
      <w:r w:rsidR="002358F9" w:rsidRPr="0086349E">
        <w:rPr>
          <w:rFonts w:ascii="Times New Roman" w:hAnsi="Times New Roman" w:cs="Times New Roman"/>
          <w:sz w:val="28"/>
          <w:szCs w:val="28"/>
        </w:rPr>
        <w:t xml:space="preserve"> на приобретени</w:t>
      </w:r>
      <w:r w:rsidR="00960800">
        <w:rPr>
          <w:rFonts w:ascii="Times New Roman" w:hAnsi="Times New Roman" w:cs="Times New Roman"/>
          <w:sz w:val="28"/>
          <w:szCs w:val="28"/>
        </w:rPr>
        <w:t>е</w:t>
      </w:r>
      <w:r w:rsidR="002358F9" w:rsidRPr="0086349E">
        <w:rPr>
          <w:rFonts w:ascii="Times New Roman" w:hAnsi="Times New Roman" w:cs="Times New Roman"/>
          <w:sz w:val="28"/>
          <w:szCs w:val="28"/>
        </w:rPr>
        <w:t xml:space="preserve"> кормов (соль-лизунец, кормовые культуры пшеницы)</w:t>
      </w:r>
      <w:r w:rsidRPr="0086349E">
        <w:rPr>
          <w:rFonts w:ascii="Times New Roman" w:hAnsi="Times New Roman" w:cs="Times New Roman"/>
          <w:sz w:val="28"/>
          <w:szCs w:val="28"/>
        </w:rPr>
        <w:t xml:space="preserve"> с СПК «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» на сумму 183,9 тыс. рублей. </w:t>
      </w:r>
      <w:r w:rsidR="002358F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исполнен в полном объеме.</w:t>
      </w:r>
    </w:p>
    <w:p w14:paraId="2A0576E0" w14:textId="2CB09652" w:rsidR="002C23F0" w:rsidRPr="0086349E" w:rsidRDefault="002C23F0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заключен контракт </w:t>
      </w:r>
      <w:r w:rsidR="00D42AA0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поставку соли</w:t>
      </w:r>
      <w:r w:rsidR="009608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2AA0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лизунц</w:t>
      </w:r>
      <w:r w:rsidR="009608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2AA0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ИП </w:t>
      </w:r>
      <w:proofErr w:type="spellStart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Соян</w:t>
      </w:r>
      <w:proofErr w:type="spellEnd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на сумму 365,9 тыс. руб. (22,9 тонны). Соль</w:t>
      </w:r>
      <w:r w:rsidR="009608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лизунец поставлен</w:t>
      </w:r>
      <w:r w:rsidR="009608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Контракт и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 в полном объеме.</w:t>
      </w:r>
    </w:p>
    <w:p w14:paraId="1DDCACDA" w14:textId="3DD0AB5D" w:rsidR="002C23F0" w:rsidRPr="0086349E" w:rsidRDefault="002C23F0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>В 2023 г</w:t>
      </w:r>
      <w:r w:rsidR="00B74FF1" w:rsidRPr="0086349E">
        <w:rPr>
          <w:rFonts w:ascii="Times New Roman" w:eastAsia="Calibri" w:hAnsi="Times New Roman" w:cs="Times New Roman"/>
          <w:sz w:val="28"/>
          <w:szCs w:val="28"/>
        </w:rPr>
        <w:t xml:space="preserve">. первоначально предусмотрено </w:t>
      </w:r>
      <w:r w:rsidR="00960800">
        <w:rPr>
          <w:rFonts w:ascii="Times New Roman" w:eastAsia="Calibri" w:hAnsi="Times New Roman" w:cs="Times New Roman"/>
          <w:sz w:val="28"/>
          <w:szCs w:val="28"/>
        </w:rPr>
        <w:t>258,2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тыс. рублей за счет средств республиканского бюджет</w:t>
      </w:r>
      <w:r w:rsidR="00B74FF1" w:rsidRPr="0086349E">
        <w:rPr>
          <w:rFonts w:ascii="Times New Roman" w:eastAsia="Calibri" w:hAnsi="Times New Roman" w:cs="Times New Roman"/>
          <w:sz w:val="28"/>
          <w:szCs w:val="28"/>
        </w:rPr>
        <w:t>а, кассовый расход составляет 0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5E79B7">
        <w:rPr>
          <w:rFonts w:ascii="Times New Roman" w:eastAsia="Calibri" w:hAnsi="Times New Roman" w:cs="Times New Roman"/>
          <w:sz w:val="28"/>
          <w:szCs w:val="28"/>
        </w:rPr>
        <w:t>, п</w:t>
      </w:r>
      <w:r w:rsidR="005E79B7">
        <w:rPr>
          <w:rFonts w:ascii="Times New Roman" w:eastAsia="Calibri" w:hAnsi="Times New Roman" w:cs="Times New Roman"/>
          <w:sz w:val="28"/>
          <w:szCs w:val="28"/>
        </w:rPr>
        <w:t>о</w:t>
      </w:r>
      <w:r w:rsidR="005E79B7">
        <w:rPr>
          <w:rFonts w:ascii="Times New Roman" w:eastAsia="Calibri" w:hAnsi="Times New Roman" w:cs="Times New Roman"/>
          <w:sz w:val="28"/>
          <w:szCs w:val="28"/>
        </w:rPr>
        <w:t>скольку з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апланированный объем финансирования перенаправлен на укрепление материально-технической базы </w:t>
      </w:r>
      <w:proofErr w:type="spellStart"/>
      <w:r w:rsidRPr="0086349E">
        <w:rPr>
          <w:rFonts w:ascii="Times New Roman" w:eastAsia="Calibri" w:hAnsi="Times New Roman" w:cs="Times New Roman"/>
          <w:sz w:val="28"/>
          <w:szCs w:val="28"/>
        </w:rPr>
        <w:t>Госкомоохтнадзора</w:t>
      </w:r>
      <w:proofErr w:type="spellEnd"/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65264B">
        <w:rPr>
          <w:rFonts w:ascii="Times New Roman" w:eastAsia="Calibri" w:hAnsi="Times New Roman" w:cs="Times New Roman"/>
          <w:sz w:val="28"/>
          <w:szCs w:val="28"/>
        </w:rPr>
        <w:t>еспублики Тыва</w:t>
      </w:r>
      <w:r w:rsidRPr="008634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EAFBB6" w14:textId="44E2693A" w:rsidR="00B81579" w:rsidRPr="0086349E" w:rsidRDefault="005E79B7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="00001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</w:t>
      </w:r>
      <w:r w:rsidR="00163155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19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3155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«Укрепление материально-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базы» </w:t>
      </w:r>
      <w:r w:rsidR="0027528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года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</w:t>
      </w:r>
      <w:r w:rsidR="00AB028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307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8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846,9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республиканского бюджета, кассовый расход составляет </w:t>
      </w:r>
      <w:r w:rsidR="00AB028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8307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8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375,3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55259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B028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65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13B4A95" w14:textId="39B4DBFD" w:rsidR="00F55A12" w:rsidRPr="0086349E" w:rsidRDefault="0000190C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520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служебного оружия, сре</w:t>
      </w:r>
      <w:proofErr w:type="gramStart"/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навигации, пр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граммного обеспечения, слежения и фиксации доказательств</w:t>
      </w:r>
      <w:r w:rsidR="0077520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2021-2023 годы</w:t>
      </w:r>
      <w:r w:rsidR="00724FB4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82D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8307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82D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363,3</w:t>
      </w:r>
      <w:r w:rsidR="00B81579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кассовый расход составляет </w:t>
      </w:r>
      <w:r w:rsidR="005B382D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307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82D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977,9</w:t>
      </w:r>
      <w:r w:rsidR="008570D5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268B6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или </w:t>
      </w:r>
      <w:r w:rsidR="005B382D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42,5</w:t>
      </w:r>
      <w:r w:rsidR="0065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процента</w:t>
      </w:r>
      <w:r w:rsidR="005268B6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Приобретено</w:t>
      </w:r>
      <w:r w:rsidR="00F55A1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раций</w:t>
      </w:r>
      <w:r w:rsidR="008045F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, 6</w:t>
      </w:r>
      <w:r w:rsidR="00F55A1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спутниковых телефонов, 6 </w:t>
      </w:r>
      <w:proofErr w:type="spellStart"/>
      <w:r w:rsidR="00F55A1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тепловизионных</w:t>
      </w:r>
      <w:proofErr w:type="spellEnd"/>
      <w:r w:rsidR="00F55A1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прицелов, 4 </w:t>
      </w:r>
      <w:proofErr w:type="spellStart"/>
      <w:r w:rsidR="00F55A1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тепловизионных</w:t>
      </w:r>
      <w:proofErr w:type="spellEnd"/>
      <w:r w:rsidR="00F55A1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монокуляр</w:t>
      </w:r>
      <w:r w:rsidR="00EB1E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5A1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45F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5A1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A1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r w:rsid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55A1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, 1 металлоискател</w:t>
      </w:r>
      <w:r w:rsidR="00B744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55A1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, 15 радиостанций</w:t>
      </w:r>
      <w:r w:rsidR="008045F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, 12 видеорегистраторов, 10 навигаторов</w:t>
      </w:r>
      <w:r w:rsidR="00B74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ABA46C" w14:textId="37704B3C" w:rsidR="00BA78FE" w:rsidRPr="0086349E" w:rsidRDefault="00B74475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</w:t>
      </w:r>
      <w:r w:rsidR="00832A6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ехническое оснащение инспекторского состава</w:t>
      </w:r>
      <w:r w:rsidR="00F77A24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года</w:t>
      </w:r>
      <w:r w:rsidR="001D4A2A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</w:t>
      </w:r>
      <w:r w:rsidR="001D4A2A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D4A2A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рено </w:t>
      </w:r>
      <w:r w:rsidR="00F77A24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11483,6</w:t>
      </w:r>
      <w:r w:rsidR="00832A6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кассовый расход составляет </w:t>
      </w:r>
      <w:r w:rsidR="00F77A24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8307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A24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397,4</w:t>
      </w:r>
      <w:r w:rsidR="00832A6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F77A24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151,5</w:t>
      </w:r>
      <w:r w:rsidR="0065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32A6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543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контракты оплачены в полном объеме.</w:t>
      </w:r>
      <w:r w:rsidR="0003559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559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5F8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5591" w:rsidRPr="0086349E">
        <w:rPr>
          <w:rFonts w:ascii="Times New Roman" w:hAnsi="Times New Roman" w:cs="Times New Roman"/>
          <w:sz w:val="28"/>
          <w:szCs w:val="28"/>
        </w:rPr>
        <w:t xml:space="preserve"> е</w:t>
      </w:r>
      <w:r w:rsidR="00F55A12" w:rsidRPr="0086349E">
        <w:rPr>
          <w:rFonts w:ascii="Times New Roman" w:hAnsi="Times New Roman" w:cs="Times New Roman"/>
          <w:sz w:val="28"/>
          <w:szCs w:val="28"/>
        </w:rPr>
        <w:t>д.</w:t>
      </w:r>
      <w:r w:rsidR="00035591" w:rsidRPr="0086349E">
        <w:rPr>
          <w:rFonts w:ascii="Times New Roman" w:hAnsi="Times New Roman" w:cs="Times New Roman"/>
          <w:sz w:val="28"/>
          <w:szCs w:val="28"/>
        </w:rPr>
        <w:t xml:space="preserve"> автотранспортных средств высокой проходимости, </w:t>
      </w:r>
      <w:r w:rsidR="00EB7079" w:rsidRPr="0086349E">
        <w:rPr>
          <w:rFonts w:ascii="Times New Roman" w:hAnsi="Times New Roman" w:cs="Times New Roman"/>
          <w:sz w:val="28"/>
          <w:szCs w:val="28"/>
        </w:rPr>
        <w:t xml:space="preserve">1 автофургон ГАЗ-27527, </w:t>
      </w:r>
      <w:r>
        <w:rPr>
          <w:rFonts w:ascii="Times New Roman" w:hAnsi="Times New Roman" w:cs="Times New Roman"/>
          <w:sz w:val="28"/>
          <w:szCs w:val="28"/>
        </w:rPr>
        <w:br/>
      </w:r>
      <w:r w:rsidR="00B65C4A" w:rsidRPr="0086349E">
        <w:rPr>
          <w:rFonts w:ascii="Times New Roman" w:hAnsi="Times New Roman" w:cs="Times New Roman"/>
          <w:sz w:val="28"/>
          <w:szCs w:val="28"/>
        </w:rPr>
        <w:t xml:space="preserve">2 снегоход TAYGA </w:t>
      </w:r>
      <w:proofErr w:type="spellStart"/>
      <w:r w:rsidR="00B65C4A" w:rsidRPr="0086349E">
        <w:rPr>
          <w:rFonts w:ascii="Times New Roman" w:hAnsi="Times New Roman" w:cs="Times New Roman"/>
          <w:sz w:val="28"/>
          <w:szCs w:val="28"/>
        </w:rPr>
        <w:t>Patrul</w:t>
      </w:r>
      <w:proofErr w:type="spellEnd"/>
      <w:r w:rsidR="00B65C4A" w:rsidRPr="0086349E">
        <w:rPr>
          <w:rFonts w:ascii="Times New Roman" w:hAnsi="Times New Roman" w:cs="Times New Roman"/>
          <w:sz w:val="28"/>
          <w:szCs w:val="28"/>
        </w:rPr>
        <w:t xml:space="preserve"> 800 SWT, </w:t>
      </w:r>
      <w:r w:rsidR="000D69FB" w:rsidRPr="0086349E">
        <w:rPr>
          <w:rFonts w:ascii="Times New Roman" w:hAnsi="Times New Roman" w:cs="Times New Roman"/>
          <w:sz w:val="28"/>
          <w:szCs w:val="28"/>
        </w:rPr>
        <w:t>2</w:t>
      </w:r>
      <w:r w:rsidR="00CF07F4" w:rsidRPr="0086349E">
        <w:rPr>
          <w:rFonts w:ascii="Times New Roman" w:hAnsi="Times New Roman" w:cs="Times New Roman"/>
          <w:sz w:val="28"/>
          <w:szCs w:val="28"/>
        </w:rPr>
        <w:t xml:space="preserve"> п</w:t>
      </w:r>
      <w:r w:rsidR="00B65C4A" w:rsidRPr="0086349E">
        <w:rPr>
          <w:rFonts w:ascii="Times New Roman" w:hAnsi="Times New Roman" w:cs="Times New Roman"/>
          <w:sz w:val="28"/>
          <w:szCs w:val="28"/>
        </w:rPr>
        <w:t>рицеп</w:t>
      </w:r>
      <w:r w:rsidR="00CA752E">
        <w:rPr>
          <w:rFonts w:ascii="Times New Roman" w:hAnsi="Times New Roman" w:cs="Times New Roman"/>
          <w:sz w:val="28"/>
          <w:szCs w:val="28"/>
        </w:rPr>
        <w:t>а</w:t>
      </w:r>
      <w:r w:rsidR="00B65C4A" w:rsidRPr="0086349E">
        <w:rPr>
          <w:rFonts w:ascii="Times New Roman" w:hAnsi="Times New Roman" w:cs="Times New Roman"/>
          <w:sz w:val="28"/>
          <w:szCs w:val="28"/>
        </w:rPr>
        <w:t xml:space="preserve"> МЗСА 817717 для снегоходов, </w:t>
      </w:r>
      <w:r w:rsidR="00CA752E">
        <w:rPr>
          <w:rFonts w:ascii="Times New Roman" w:hAnsi="Times New Roman" w:cs="Times New Roman"/>
          <w:sz w:val="28"/>
          <w:szCs w:val="28"/>
        </w:rPr>
        <w:br/>
      </w:r>
      <w:r w:rsidR="00F55A12" w:rsidRPr="0086349E">
        <w:rPr>
          <w:rFonts w:ascii="Times New Roman" w:hAnsi="Times New Roman" w:cs="Times New Roman"/>
          <w:sz w:val="28"/>
          <w:szCs w:val="28"/>
        </w:rPr>
        <w:t>1</w:t>
      </w:r>
      <w:r w:rsidR="004E5408" w:rsidRPr="0086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408" w:rsidRPr="0086349E">
        <w:rPr>
          <w:rFonts w:ascii="Times New Roman" w:eastAsia="Calibri" w:hAnsi="Times New Roman" w:cs="Times New Roman"/>
          <w:sz w:val="28"/>
          <w:szCs w:val="28"/>
        </w:rPr>
        <w:t>зимн</w:t>
      </w:r>
      <w:r w:rsidR="00CA752E">
        <w:rPr>
          <w:rFonts w:ascii="Times New Roman" w:eastAsia="Calibri" w:hAnsi="Times New Roman" w:cs="Times New Roman"/>
          <w:sz w:val="28"/>
          <w:szCs w:val="28"/>
        </w:rPr>
        <w:t>яя</w:t>
      </w:r>
      <w:proofErr w:type="gramEnd"/>
      <w:r w:rsidR="004E5408" w:rsidRPr="0086349E">
        <w:rPr>
          <w:rFonts w:ascii="Times New Roman" w:eastAsia="Calibri" w:hAnsi="Times New Roman" w:cs="Times New Roman"/>
          <w:sz w:val="28"/>
          <w:szCs w:val="28"/>
        </w:rPr>
        <w:t xml:space="preserve"> платк</w:t>
      </w:r>
      <w:r w:rsidR="00CA752E">
        <w:rPr>
          <w:rFonts w:ascii="Times New Roman" w:eastAsia="Calibri" w:hAnsi="Times New Roman" w:cs="Times New Roman"/>
          <w:sz w:val="28"/>
          <w:szCs w:val="28"/>
        </w:rPr>
        <w:t>а</w:t>
      </w:r>
      <w:r w:rsidR="004E5408" w:rsidRPr="008634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5C4A" w:rsidRPr="0086349E">
        <w:rPr>
          <w:rFonts w:ascii="Times New Roman" w:hAnsi="Times New Roman" w:cs="Times New Roman"/>
          <w:sz w:val="28"/>
          <w:szCs w:val="28"/>
        </w:rPr>
        <w:t>2 надувны</w:t>
      </w:r>
      <w:r w:rsidR="00CA752E">
        <w:rPr>
          <w:rFonts w:ascii="Times New Roman" w:hAnsi="Times New Roman" w:cs="Times New Roman"/>
          <w:sz w:val="28"/>
          <w:szCs w:val="28"/>
        </w:rPr>
        <w:t>е</w:t>
      </w:r>
      <w:r w:rsidR="00B65C4A" w:rsidRPr="0086349E">
        <w:rPr>
          <w:rFonts w:ascii="Times New Roman" w:hAnsi="Times New Roman" w:cs="Times New Roman"/>
          <w:sz w:val="28"/>
          <w:szCs w:val="28"/>
        </w:rPr>
        <w:t xml:space="preserve"> моторны</w:t>
      </w:r>
      <w:r w:rsidR="00CA752E">
        <w:rPr>
          <w:rFonts w:ascii="Times New Roman" w:hAnsi="Times New Roman" w:cs="Times New Roman"/>
          <w:sz w:val="28"/>
          <w:szCs w:val="28"/>
        </w:rPr>
        <w:t>е</w:t>
      </w:r>
      <w:r w:rsidR="00B65C4A" w:rsidRPr="0086349E">
        <w:rPr>
          <w:rFonts w:ascii="Times New Roman" w:hAnsi="Times New Roman" w:cs="Times New Roman"/>
          <w:sz w:val="28"/>
          <w:szCs w:val="28"/>
        </w:rPr>
        <w:t xml:space="preserve"> лод</w:t>
      </w:r>
      <w:r w:rsidR="00CA752E">
        <w:rPr>
          <w:rFonts w:ascii="Times New Roman" w:hAnsi="Times New Roman" w:cs="Times New Roman"/>
          <w:sz w:val="28"/>
          <w:szCs w:val="28"/>
        </w:rPr>
        <w:t>ки</w:t>
      </w:r>
      <w:r w:rsidR="00B65C4A" w:rsidRPr="0086349E">
        <w:rPr>
          <w:rFonts w:ascii="Times New Roman" w:hAnsi="Times New Roman" w:cs="Times New Roman"/>
          <w:sz w:val="28"/>
          <w:szCs w:val="28"/>
        </w:rPr>
        <w:t xml:space="preserve"> «Фрегат-480»</w:t>
      </w:r>
      <w:r w:rsidR="00B11F5E" w:rsidRPr="0086349E">
        <w:rPr>
          <w:rFonts w:ascii="Times New Roman" w:eastAsia="Calibri" w:hAnsi="Times New Roman" w:cs="Times New Roman"/>
          <w:sz w:val="28"/>
          <w:szCs w:val="28"/>
        </w:rPr>
        <w:t>, 2</w:t>
      </w:r>
      <w:r w:rsidR="004E5408" w:rsidRPr="00863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408" w:rsidRPr="0086349E">
        <w:rPr>
          <w:rFonts w:ascii="Times New Roman" w:hAnsi="Times New Roman" w:cs="Times New Roman"/>
          <w:sz w:val="28"/>
          <w:szCs w:val="28"/>
        </w:rPr>
        <w:t>прицепа для транспортировки водной техники</w:t>
      </w:r>
      <w:r w:rsidR="008045F8" w:rsidRPr="0086349E">
        <w:rPr>
          <w:rFonts w:ascii="Times New Roman" w:hAnsi="Times New Roman" w:cs="Times New Roman"/>
          <w:sz w:val="28"/>
          <w:szCs w:val="28"/>
        </w:rPr>
        <w:t>, 1 прицеп</w:t>
      </w:r>
      <w:r w:rsidR="00F55A12" w:rsidRPr="008634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FFF449" w14:textId="6A68597E" w:rsidR="00E55432" w:rsidRPr="0086349E" w:rsidRDefault="00C23372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основного мероприятия</w:t>
      </w:r>
      <w:r w:rsidR="000A6479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4E4DD2" w:rsidRPr="0086349E">
        <w:rPr>
          <w:rFonts w:ascii="Times New Roman" w:hAnsi="Times New Roman" w:cs="Times New Roman"/>
          <w:sz w:val="28"/>
          <w:szCs w:val="28"/>
        </w:rPr>
        <w:t>3.3</w:t>
      </w:r>
      <w:r w:rsidR="000A6479" w:rsidRPr="0086349E">
        <w:rPr>
          <w:rFonts w:ascii="Times New Roman" w:hAnsi="Times New Roman" w:cs="Times New Roman"/>
          <w:sz w:val="28"/>
          <w:szCs w:val="28"/>
        </w:rPr>
        <w:t xml:space="preserve"> «С</w:t>
      </w:r>
      <w:r w:rsidR="000A49BE" w:rsidRPr="0086349E">
        <w:rPr>
          <w:rFonts w:ascii="Times New Roman" w:hAnsi="Times New Roman" w:cs="Times New Roman"/>
          <w:sz w:val="28"/>
          <w:szCs w:val="28"/>
        </w:rPr>
        <w:t xml:space="preserve">одержание инфраструктуры и обеспечение деятельности егерского кордона на оз. </w:t>
      </w:r>
      <w:proofErr w:type="spellStart"/>
      <w:r w:rsidR="000A49BE" w:rsidRPr="0086349E">
        <w:rPr>
          <w:rFonts w:ascii="Times New Roman" w:hAnsi="Times New Roman" w:cs="Times New Roman"/>
          <w:sz w:val="28"/>
          <w:szCs w:val="28"/>
        </w:rPr>
        <w:t>Чойган-Хол</w:t>
      </w:r>
      <w:proofErr w:type="spellEnd"/>
      <w:r w:rsidR="000A49BE" w:rsidRPr="0086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9BE" w:rsidRPr="0086349E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="000A49BE" w:rsidRPr="008634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6479" w:rsidRPr="0086349E">
        <w:rPr>
          <w:rFonts w:ascii="Times New Roman" w:hAnsi="Times New Roman" w:cs="Times New Roman"/>
          <w:sz w:val="28"/>
          <w:szCs w:val="28"/>
        </w:rPr>
        <w:t>»</w:t>
      </w:r>
      <w:r w:rsidR="00BA78FE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г. предусмотрено 195</w:t>
      </w:r>
      <w:r w:rsidR="001F58B0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BA78FE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кассовый расход составляет 195</w:t>
      </w:r>
      <w:r w:rsidR="001F58B0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BA78FE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8FE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</w:t>
      </w:r>
      <w:r w:rsidR="00D5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BA78FE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432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D9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D9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B71D9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71D9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электробензоинстр</w:t>
      </w:r>
      <w:r w:rsidR="00B71D9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1D9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</w:t>
      </w:r>
      <w:proofErr w:type="spellEnd"/>
      <w:r w:rsidR="00875756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</w:t>
      </w:r>
      <w:proofErr w:type="spellStart"/>
      <w:r w:rsidR="00875756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="00875756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1D9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E4C3B6" w14:textId="2F049642" w:rsidR="00920028" w:rsidRPr="0086349E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По подпрограмме 4 «Охрана окружающей среды»:</w:t>
      </w:r>
    </w:p>
    <w:p w14:paraId="3134E054" w14:textId="22D66ACB" w:rsidR="00920028" w:rsidRPr="0086349E" w:rsidRDefault="00A271BC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6700" w:rsidRPr="0086349E">
        <w:rPr>
          <w:rFonts w:ascii="Times New Roman" w:hAnsi="Times New Roman" w:cs="Times New Roman"/>
          <w:sz w:val="28"/>
          <w:szCs w:val="28"/>
        </w:rPr>
        <w:t xml:space="preserve"> 2021 году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в сумме </w:t>
      </w:r>
      <w:r w:rsidR="00846700" w:rsidRPr="0086349E">
        <w:rPr>
          <w:rFonts w:ascii="Times New Roman" w:hAnsi="Times New Roman" w:cs="Times New Roman"/>
          <w:sz w:val="28"/>
          <w:szCs w:val="28"/>
        </w:rPr>
        <w:t>3</w:t>
      </w:r>
      <w:r w:rsidR="00406D82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846700" w:rsidRPr="0086349E">
        <w:rPr>
          <w:rFonts w:ascii="Times New Roman" w:hAnsi="Times New Roman" w:cs="Times New Roman"/>
          <w:sz w:val="28"/>
          <w:szCs w:val="28"/>
        </w:rPr>
        <w:t>700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 тыс. рублей за счет средств республиканского бюджета. Кассовый расход составляет 3</w:t>
      </w:r>
      <w:r w:rsidR="00406D82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550 тыс. рублей или </w:t>
      </w:r>
      <w:r w:rsidR="00846700" w:rsidRPr="0086349E">
        <w:rPr>
          <w:rFonts w:ascii="Times New Roman" w:hAnsi="Times New Roman" w:cs="Times New Roman"/>
          <w:sz w:val="28"/>
          <w:szCs w:val="28"/>
        </w:rPr>
        <w:t>82,4</w:t>
      </w:r>
      <w:r w:rsidR="00D53A6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8ECDBB" w14:textId="1DAFB0FA" w:rsidR="00920028" w:rsidRPr="0086349E" w:rsidRDefault="00A271BC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6700" w:rsidRPr="0086349E">
        <w:rPr>
          <w:rFonts w:ascii="Times New Roman" w:hAnsi="Times New Roman" w:cs="Times New Roman"/>
          <w:sz w:val="28"/>
          <w:szCs w:val="28"/>
        </w:rPr>
        <w:t xml:space="preserve"> 2022 году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в сумме </w:t>
      </w:r>
      <w:r w:rsidR="00846700" w:rsidRPr="0086349E">
        <w:rPr>
          <w:rFonts w:ascii="Times New Roman" w:hAnsi="Times New Roman" w:cs="Times New Roman"/>
          <w:sz w:val="28"/>
          <w:szCs w:val="28"/>
        </w:rPr>
        <w:t>6</w:t>
      </w:r>
      <w:r w:rsidR="000D22EC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846700" w:rsidRPr="0086349E">
        <w:rPr>
          <w:rFonts w:ascii="Times New Roman" w:hAnsi="Times New Roman" w:cs="Times New Roman"/>
          <w:sz w:val="28"/>
          <w:szCs w:val="28"/>
        </w:rPr>
        <w:t>8</w:t>
      </w:r>
      <w:r w:rsidR="000D22EC" w:rsidRPr="0086349E">
        <w:rPr>
          <w:rFonts w:ascii="Times New Roman" w:hAnsi="Times New Roman" w:cs="Times New Roman"/>
          <w:sz w:val="28"/>
          <w:szCs w:val="28"/>
        </w:rPr>
        <w:t>83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 тыс. рублей за счет средств республиканского бюджета. Кассовый расход с</w:t>
      </w:r>
      <w:r w:rsidR="00846700" w:rsidRPr="0086349E">
        <w:rPr>
          <w:rFonts w:ascii="Times New Roman" w:hAnsi="Times New Roman" w:cs="Times New Roman"/>
          <w:sz w:val="28"/>
          <w:szCs w:val="28"/>
        </w:rPr>
        <w:t>оставляет 4</w:t>
      </w:r>
      <w:r w:rsidR="00406D82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846700" w:rsidRPr="0086349E">
        <w:rPr>
          <w:rFonts w:ascii="Times New Roman" w:hAnsi="Times New Roman" w:cs="Times New Roman"/>
          <w:sz w:val="28"/>
          <w:szCs w:val="28"/>
        </w:rPr>
        <w:t>000 тыс. рублей или 67,5</w:t>
      </w:r>
      <w:r w:rsidR="00D53A6E" w:rsidRPr="00D53A6E">
        <w:rPr>
          <w:rFonts w:ascii="Times New Roman" w:hAnsi="Times New Roman" w:cs="Times New Roman"/>
          <w:sz w:val="28"/>
          <w:szCs w:val="28"/>
        </w:rPr>
        <w:t xml:space="preserve"> </w:t>
      </w:r>
      <w:r w:rsidR="00D53A6E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776943" w14:textId="03C72D37" w:rsidR="00920028" w:rsidRPr="0086349E" w:rsidRDefault="00A271BC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6700" w:rsidRPr="0086349E">
        <w:rPr>
          <w:rFonts w:ascii="Times New Roman" w:hAnsi="Times New Roman" w:cs="Times New Roman"/>
          <w:sz w:val="28"/>
          <w:szCs w:val="28"/>
        </w:rPr>
        <w:t xml:space="preserve"> 2023 году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в сумме </w:t>
      </w:r>
      <w:r w:rsidR="00846700" w:rsidRPr="0086349E">
        <w:rPr>
          <w:rFonts w:ascii="Times New Roman" w:hAnsi="Times New Roman" w:cs="Times New Roman"/>
          <w:sz w:val="28"/>
          <w:szCs w:val="28"/>
        </w:rPr>
        <w:t>8</w:t>
      </w:r>
      <w:r w:rsidR="00406D82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846700" w:rsidRPr="0086349E">
        <w:rPr>
          <w:rFonts w:ascii="Times New Roman" w:hAnsi="Times New Roman" w:cs="Times New Roman"/>
          <w:sz w:val="28"/>
          <w:szCs w:val="28"/>
        </w:rPr>
        <w:t>850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 тыс. рублей за счет средств республиканского бюджета. Кассовый расход состав</w:t>
      </w:r>
      <w:r w:rsidR="00846700" w:rsidRPr="0086349E">
        <w:rPr>
          <w:rFonts w:ascii="Times New Roman" w:hAnsi="Times New Roman" w:cs="Times New Roman"/>
          <w:sz w:val="28"/>
          <w:szCs w:val="28"/>
        </w:rPr>
        <w:t>ляет 1 750,7 тыс. рублей или 19,8</w:t>
      </w:r>
      <w:r w:rsidR="00D53A6E" w:rsidRPr="00D53A6E">
        <w:rPr>
          <w:rFonts w:ascii="Times New Roman" w:hAnsi="Times New Roman" w:cs="Times New Roman"/>
          <w:sz w:val="28"/>
          <w:szCs w:val="28"/>
        </w:rPr>
        <w:t xml:space="preserve"> </w:t>
      </w:r>
      <w:r w:rsidR="00D53A6E">
        <w:rPr>
          <w:rFonts w:ascii="Times New Roman" w:hAnsi="Times New Roman" w:cs="Times New Roman"/>
          <w:sz w:val="28"/>
          <w:szCs w:val="28"/>
        </w:rPr>
        <w:t>процента</w:t>
      </w:r>
      <w:r w:rsidR="00D53A6E" w:rsidRPr="0086349E">
        <w:rPr>
          <w:rFonts w:ascii="Times New Roman" w:hAnsi="Times New Roman" w:cs="Times New Roman"/>
          <w:sz w:val="28"/>
          <w:szCs w:val="28"/>
        </w:rPr>
        <w:t>.</w:t>
      </w:r>
    </w:p>
    <w:p w14:paraId="56A70B57" w14:textId="427746E5" w:rsidR="003E7D4C" w:rsidRPr="0086349E" w:rsidRDefault="003E7D4C" w:rsidP="0086349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9E">
        <w:rPr>
          <w:rFonts w:ascii="Times New Roman" w:hAnsi="Times New Roman" w:cs="Times New Roman"/>
          <w:bCs/>
          <w:sz w:val="28"/>
          <w:szCs w:val="28"/>
        </w:rPr>
        <w:t xml:space="preserve">В 2021-2023 годы достигнуты </w:t>
      </w:r>
      <w:r w:rsidR="00A271BC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86349E">
        <w:rPr>
          <w:rFonts w:ascii="Times New Roman" w:hAnsi="Times New Roman" w:cs="Times New Roman"/>
          <w:bCs/>
          <w:sz w:val="28"/>
          <w:szCs w:val="28"/>
        </w:rPr>
        <w:t>результаты:</w:t>
      </w:r>
    </w:p>
    <w:p w14:paraId="1B506E49" w14:textId="0B4C4F9D" w:rsidR="00920028" w:rsidRPr="0086349E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2021 году в </w:t>
      </w:r>
      <w:r w:rsidR="0093518A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86349E">
        <w:rPr>
          <w:rFonts w:ascii="Times New Roman" w:hAnsi="Times New Roman" w:cs="Times New Roman"/>
          <w:sz w:val="28"/>
          <w:szCs w:val="28"/>
        </w:rPr>
        <w:t>основно</w:t>
      </w:r>
      <w:r w:rsidR="0093518A">
        <w:rPr>
          <w:rFonts w:ascii="Times New Roman" w:hAnsi="Times New Roman" w:cs="Times New Roman"/>
          <w:sz w:val="28"/>
          <w:szCs w:val="28"/>
        </w:rPr>
        <w:t>го</w:t>
      </w:r>
      <w:r w:rsidRPr="0086349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3518A">
        <w:rPr>
          <w:rFonts w:ascii="Times New Roman" w:hAnsi="Times New Roman" w:cs="Times New Roman"/>
          <w:sz w:val="28"/>
          <w:szCs w:val="28"/>
        </w:rPr>
        <w:t>я</w:t>
      </w:r>
      <w:r w:rsidRPr="0086349E">
        <w:rPr>
          <w:rFonts w:ascii="Times New Roman" w:hAnsi="Times New Roman" w:cs="Times New Roman"/>
          <w:sz w:val="28"/>
          <w:szCs w:val="28"/>
        </w:rPr>
        <w:t xml:space="preserve"> 4.3 «Сохранение биоразн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образия и развитие особо охраняемых природных территорий регионального значения Республики Тыва» выполнены следующие работы:</w:t>
      </w:r>
    </w:p>
    <w:p w14:paraId="77A39413" w14:textId="70274BE5" w:rsidR="00920028" w:rsidRPr="0086349E" w:rsidRDefault="00CF7823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 целях развития особо охраняемых природных территорий региональн</w:t>
      </w:r>
      <w:r w:rsidR="00920028" w:rsidRPr="0086349E">
        <w:rPr>
          <w:rFonts w:ascii="Times New Roman" w:hAnsi="Times New Roman" w:cs="Times New Roman"/>
          <w:sz w:val="28"/>
          <w:szCs w:val="28"/>
        </w:rPr>
        <w:t>о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го значения (далее – ООПТ) научным коллективом </w:t>
      </w:r>
      <w:r w:rsidRPr="0086349E">
        <w:rPr>
          <w:rFonts w:ascii="Times New Roman" w:hAnsi="Times New Roman" w:cs="Times New Roman"/>
          <w:sz w:val="28"/>
          <w:szCs w:val="28"/>
        </w:rPr>
        <w:t>Тувинского научного це</w:t>
      </w:r>
      <w:r w:rsidRPr="0086349E">
        <w:rPr>
          <w:rFonts w:ascii="Times New Roman" w:hAnsi="Times New Roman" w:cs="Times New Roman"/>
          <w:sz w:val="28"/>
          <w:szCs w:val="28"/>
        </w:rPr>
        <w:t>н</w:t>
      </w:r>
      <w:r w:rsidRPr="0086349E">
        <w:rPr>
          <w:rFonts w:ascii="Times New Roman" w:hAnsi="Times New Roman" w:cs="Times New Roman"/>
          <w:sz w:val="28"/>
          <w:szCs w:val="28"/>
        </w:rPr>
        <w:t xml:space="preserve">тра и научных учреждений Сибирского отделения Российской академии наук </w:t>
      </w:r>
      <w:r w:rsidR="00576C32">
        <w:rPr>
          <w:rFonts w:ascii="Times New Roman" w:hAnsi="Times New Roman" w:cs="Times New Roman"/>
          <w:sz w:val="28"/>
          <w:szCs w:val="28"/>
        </w:rPr>
        <w:br/>
        <w:t>(</w:t>
      </w:r>
      <w:r w:rsidR="00920028" w:rsidRPr="0086349E">
        <w:rPr>
          <w:rFonts w:ascii="Times New Roman" w:hAnsi="Times New Roman" w:cs="Times New Roman"/>
          <w:sz w:val="28"/>
          <w:szCs w:val="28"/>
        </w:rPr>
        <w:t>в количестве 17 человек</w:t>
      </w:r>
      <w:r w:rsidR="00576C32">
        <w:rPr>
          <w:rFonts w:ascii="Times New Roman" w:hAnsi="Times New Roman" w:cs="Times New Roman"/>
          <w:sz w:val="28"/>
          <w:szCs w:val="28"/>
        </w:rPr>
        <w:t>)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 выполнена научно-исследовательская работа «Разр</w:t>
      </w:r>
      <w:r w:rsidR="00920028" w:rsidRPr="0086349E">
        <w:rPr>
          <w:rFonts w:ascii="Times New Roman" w:hAnsi="Times New Roman" w:cs="Times New Roman"/>
          <w:sz w:val="28"/>
          <w:szCs w:val="28"/>
        </w:rPr>
        <w:t>а</w:t>
      </w:r>
      <w:r w:rsidR="00920028" w:rsidRPr="0086349E">
        <w:rPr>
          <w:rFonts w:ascii="Times New Roman" w:hAnsi="Times New Roman" w:cs="Times New Roman"/>
          <w:sz w:val="28"/>
          <w:szCs w:val="28"/>
        </w:rPr>
        <w:t>ботка научно-обоснованных и методических рекомендаций по определению предельно допустимых и оптимальных рекреационных нагрузок на особо охр</w:t>
      </w:r>
      <w:r w:rsidR="00920028" w:rsidRPr="0086349E">
        <w:rPr>
          <w:rFonts w:ascii="Times New Roman" w:hAnsi="Times New Roman" w:cs="Times New Roman"/>
          <w:sz w:val="28"/>
          <w:szCs w:val="28"/>
        </w:rPr>
        <w:t>а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няемую природную территорию – памятник природы «Озеро </w:t>
      </w:r>
      <w:proofErr w:type="spellStart"/>
      <w:r w:rsidR="00920028" w:rsidRPr="0086349E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="00920028" w:rsidRPr="0086349E">
        <w:rPr>
          <w:rFonts w:ascii="Times New Roman" w:hAnsi="Times New Roman" w:cs="Times New Roman"/>
          <w:sz w:val="28"/>
          <w:szCs w:val="28"/>
        </w:rPr>
        <w:t xml:space="preserve">-Холь» в </w:t>
      </w:r>
      <w:r w:rsidR="0037163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20028" w:rsidRPr="0086349E">
        <w:rPr>
          <w:rFonts w:ascii="Times New Roman" w:hAnsi="Times New Roman" w:cs="Times New Roman"/>
          <w:sz w:val="28"/>
          <w:szCs w:val="28"/>
        </w:rPr>
        <w:t>Тандинском</w:t>
      </w:r>
      <w:proofErr w:type="spellEnd"/>
      <w:r w:rsidR="00920028" w:rsidRPr="0086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028" w:rsidRPr="0086349E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920028" w:rsidRPr="0086349E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Тыва» на сумму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590 тыс. рублей.</w:t>
      </w:r>
    </w:p>
    <w:p w14:paraId="59748786" w14:textId="77777777" w:rsidR="00920028" w:rsidRPr="0086349E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В рамках научно-исследовательской работы проведена оценка состояния поверхностных и подземных вод, почв, растительного покрова и животного мира охранной зоны. Анализ изменений природных комплексов на побережье в зоне неорганизованного отдыха показал, что все участки неорганизованного отдыха относятся к IV и V стадиям рекреационной дигрессии. На территориях пансионатов и баз отдыха выявлены изменения, соответствующие II-V степ</w:t>
      </w:r>
      <w:r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ням рекреационной дигрессии. Границу между III и IV стадиями принимают предел устойчивости природного комплекса.</w:t>
      </w:r>
    </w:p>
    <w:p w14:paraId="66800BCD" w14:textId="09F2AC6B" w:rsidR="00920028" w:rsidRPr="0086349E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9E">
        <w:rPr>
          <w:rFonts w:ascii="Times New Roman" w:hAnsi="Times New Roman" w:cs="Times New Roman"/>
          <w:sz w:val="28"/>
          <w:szCs w:val="28"/>
        </w:rPr>
        <w:lastRenderedPageBreak/>
        <w:t>В целях реализации Схемы развития и размещения ООПТ в Республике Тыва до 2030 года, утвержденн</w:t>
      </w:r>
      <w:r w:rsidR="00D6495F">
        <w:rPr>
          <w:rFonts w:ascii="Times New Roman" w:hAnsi="Times New Roman" w:cs="Times New Roman"/>
          <w:sz w:val="28"/>
          <w:szCs w:val="28"/>
        </w:rPr>
        <w:t>ой</w:t>
      </w:r>
      <w:r w:rsidRPr="0086349E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Республики Тыва от 28 октября 2018 г. № 444-р ООО «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Сибземпроект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» </w:t>
      </w:r>
      <w:r w:rsidR="00D6495F">
        <w:rPr>
          <w:rFonts w:ascii="Times New Roman" w:hAnsi="Times New Roman" w:cs="Times New Roman"/>
          <w:sz w:val="28"/>
          <w:szCs w:val="28"/>
        </w:rPr>
        <w:t>(</w:t>
      </w:r>
      <w:r w:rsidRPr="0086349E">
        <w:rPr>
          <w:rFonts w:ascii="Times New Roman" w:hAnsi="Times New Roman" w:cs="Times New Roman"/>
          <w:sz w:val="28"/>
          <w:szCs w:val="28"/>
        </w:rPr>
        <w:t>г. Братск</w:t>
      </w:r>
      <w:r w:rsidR="00D6495F">
        <w:rPr>
          <w:rFonts w:ascii="Times New Roman" w:hAnsi="Times New Roman" w:cs="Times New Roman"/>
          <w:sz w:val="28"/>
          <w:szCs w:val="28"/>
        </w:rPr>
        <w:t>)</w:t>
      </w:r>
      <w:r w:rsidRPr="0086349E">
        <w:rPr>
          <w:rFonts w:ascii="Times New Roman" w:hAnsi="Times New Roman" w:cs="Times New Roman"/>
          <w:sz w:val="28"/>
          <w:szCs w:val="28"/>
        </w:rPr>
        <w:t xml:space="preserve"> разраб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тано эколого-экономическое обоснование по созданию особо охраняемой пр</w:t>
      </w:r>
      <w:r w:rsidRPr="0086349E">
        <w:rPr>
          <w:rFonts w:ascii="Times New Roman" w:hAnsi="Times New Roman" w:cs="Times New Roman"/>
          <w:sz w:val="28"/>
          <w:szCs w:val="28"/>
        </w:rPr>
        <w:t>и</w:t>
      </w:r>
      <w:r w:rsidRPr="0086349E">
        <w:rPr>
          <w:rFonts w:ascii="Times New Roman" w:hAnsi="Times New Roman" w:cs="Times New Roman"/>
          <w:sz w:val="28"/>
          <w:szCs w:val="28"/>
        </w:rPr>
        <w:t>родной территории регионального значения – государственного природного з</w:t>
      </w:r>
      <w:r w:rsidRPr="0086349E">
        <w:rPr>
          <w:rFonts w:ascii="Times New Roman" w:hAnsi="Times New Roman" w:cs="Times New Roman"/>
          <w:sz w:val="28"/>
          <w:szCs w:val="28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>казника «Ак-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Эрзинском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районе Республики Тыва на сумму </w:t>
      </w:r>
      <w:r w:rsidR="00397584">
        <w:rPr>
          <w:rFonts w:ascii="Times New Roman" w:hAnsi="Times New Roman" w:cs="Times New Roman"/>
          <w:sz w:val="28"/>
          <w:szCs w:val="28"/>
        </w:rPr>
        <w:br/>
      </w:r>
      <w:r w:rsidRPr="0086349E">
        <w:rPr>
          <w:rFonts w:ascii="Times New Roman" w:hAnsi="Times New Roman" w:cs="Times New Roman"/>
          <w:sz w:val="28"/>
          <w:szCs w:val="28"/>
        </w:rPr>
        <w:t>960 тыс. рублей.</w:t>
      </w:r>
      <w:proofErr w:type="gramEnd"/>
    </w:p>
    <w:p w14:paraId="5951956E" w14:textId="1148DF2C" w:rsidR="00920028" w:rsidRPr="0086349E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настоящее время постановлением Правительства Республики Тыва от 10 апреля 2024 г. № 161 </w:t>
      </w:r>
      <w:r w:rsidR="00D6495F" w:rsidRPr="0086349E">
        <w:rPr>
          <w:rFonts w:ascii="Times New Roman" w:hAnsi="Times New Roman" w:cs="Times New Roman"/>
          <w:sz w:val="28"/>
          <w:szCs w:val="28"/>
        </w:rPr>
        <w:t xml:space="preserve">создан </w:t>
      </w:r>
      <w:r w:rsidRPr="0086349E">
        <w:rPr>
          <w:rFonts w:ascii="Times New Roman" w:hAnsi="Times New Roman" w:cs="Times New Roman"/>
          <w:sz w:val="28"/>
          <w:szCs w:val="28"/>
        </w:rPr>
        <w:t>государственный природный заказник «Ак-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>».</w:t>
      </w:r>
    </w:p>
    <w:p w14:paraId="29DE94A0" w14:textId="04D5018F" w:rsidR="00920028" w:rsidRPr="0086349E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Спроектирована и построена экологическая тропа для экологического </w:t>
      </w:r>
      <w:r w:rsidR="00397584">
        <w:rPr>
          <w:rFonts w:ascii="Times New Roman" w:hAnsi="Times New Roman" w:cs="Times New Roman"/>
          <w:sz w:val="28"/>
          <w:szCs w:val="28"/>
        </w:rPr>
        <w:br/>
      </w:r>
      <w:r w:rsidRPr="0086349E">
        <w:rPr>
          <w:rFonts w:ascii="Times New Roman" w:hAnsi="Times New Roman" w:cs="Times New Roman"/>
          <w:sz w:val="28"/>
          <w:szCs w:val="28"/>
        </w:rPr>
        <w:t xml:space="preserve">туризма на кластерном участке «Тайга» природного парка «Тыва» на сумму 1500 тыс. рублей ИП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Бады-Суур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М.Д.</w:t>
      </w:r>
    </w:p>
    <w:p w14:paraId="08A0CD52" w14:textId="0511CA94" w:rsidR="00920028" w:rsidRPr="0086349E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В 2022 году</w:t>
      </w:r>
      <w:r w:rsidR="00603630" w:rsidRPr="0086349E">
        <w:rPr>
          <w:rFonts w:ascii="Times New Roman" w:hAnsi="Times New Roman" w:cs="Times New Roman"/>
          <w:sz w:val="28"/>
          <w:szCs w:val="28"/>
        </w:rPr>
        <w:t xml:space="preserve"> в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D6495F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86349E">
        <w:rPr>
          <w:rFonts w:ascii="Times New Roman" w:hAnsi="Times New Roman" w:cs="Times New Roman"/>
          <w:sz w:val="28"/>
          <w:szCs w:val="28"/>
        </w:rPr>
        <w:t>основно</w:t>
      </w:r>
      <w:r w:rsidR="00D6495F">
        <w:rPr>
          <w:rFonts w:ascii="Times New Roman" w:hAnsi="Times New Roman" w:cs="Times New Roman"/>
          <w:sz w:val="28"/>
          <w:szCs w:val="28"/>
        </w:rPr>
        <w:t>го</w:t>
      </w:r>
      <w:r w:rsidRPr="0086349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6495F">
        <w:rPr>
          <w:rFonts w:ascii="Times New Roman" w:hAnsi="Times New Roman" w:cs="Times New Roman"/>
          <w:sz w:val="28"/>
          <w:szCs w:val="28"/>
        </w:rPr>
        <w:t>я</w:t>
      </w:r>
      <w:r w:rsidRPr="0086349E">
        <w:rPr>
          <w:rFonts w:ascii="Times New Roman" w:hAnsi="Times New Roman" w:cs="Times New Roman"/>
          <w:sz w:val="28"/>
          <w:szCs w:val="28"/>
        </w:rPr>
        <w:t xml:space="preserve"> 4.1 «Охрана атмосферного воздуха в Республике Тыва» в 2022 г. предусматривалась разработка сводных томов предельно допустимых выбросов для крупных населенных пунктов Ре</w:t>
      </w:r>
      <w:r w:rsidRPr="0086349E">
        <w:rPr>
          <w:rFonts w:ascii="Times New Roman" w:hAnsi="Times New Roman" w:cs="Times New Roman"/>
          <w:sz w:val="28"/>
          <w:szCs w:val="28"/>
        </w:rPr>
        <w:t>с</w:t>
      </w:r>
      <w:r w:rsidRPr="0086349E">
        <w:rPr>
          <w:rFonts w:ascii="Times New Roman" w:hAnsi="Times New Roman" w:cs="Times New Roman"/>
          <w:sz w:val="28"/>
          <w:szCs w:val="28"/>
        </w:rPr>
        <w:t>публики Тыва (г. Кызыл) на сумму 2883 тыс. рублей.</w:t>
      </w:r>
    </w:p>
    <w:p w14:paraId="1BF1664F" w14:textId="77777777" w:rsidR="00920028" w:rsidRPr="0086349E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9E">
        <w:rPr>
          <w:rFonts w:ascii="Times New Roman" w:hAnsi="Times New Roman" w:cs="Times New Roman"/>
          <w:sz w:val="28"/>
          <w:szCs w:val="28"/>
        </w:rPr>
        <w:t>В связи с включением г. Кызыла в перечень городских поселений и г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родских округов с высоким и очень высоким загрязнением атмосферного во</w:t>
      </w:r>
      <w:r w:rsidRPr="0086349E">
        <w:rPr>
          <w:rFonts w:ascii="Times New Roman" w:hAnsi="Times New Roman" w:cs="Times New Roman"/>
          <w:sz w:val="28"/>
          <w:szCs w:val="28"/>
        </w:rPr>
        <w:t>з</w:t>
      </w:r>
      <w:r w:rsidRPr="0086349E">
        <w:rPr>
          <w:rFonts w:ascii="Times New Roman" w:hAnsi="Times New Roman" w:cs="Times New Roman"/>
          <w:sz w:val="28"/>
          <w:szCs w:val="28"/>
        </w:rPr>
        <w:t>духа, дополнительно относящихся к территориям эксперимента по квотиров</w:t>
      </w:r>
      <w:r w:rsidRPr="0086349E">
        <w:rPr>
          <w:rFonts w:ascii="Times New Roman" w:hAnsi="Times New Roman" w:cs="Times New Roman"/>
          <w:sz w:val="28"/>
          <w:szCs w:val="28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>нию выбросов загрязняющих веществ (за исключением радиоактивных в</w:t>
      </w:r>
      <w:r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ществ) в атмосферный воздух на основе сводных расчетов загрязнения атм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сферного воздуха, утвержденным распоряжением Правительства Российской Федерации от 7 июля 2022 г. № 1852-р, и в связи с</w:t>
      </w:r>
      <w:proofErr w:type="gramEnd"/>
      <w:r w:rsidRPr="0086349E">
        <w:rPr>
          <w:rFonts w:ascii="Times New Roman" w:hAnsi="Times New Roman" w:cs="Times New Roman"/>
          <w:sz w:val="28"/>
          <w:szCs w:val="28"/>
        </w:rPr>
        <w:t xml:space="preserve"> выполнением сводных ра</w:t>
      </w:r>
      <w:r w:rsidRPr="0086349E">
        <w:rPr>
          <w:rFonts w:ascii="Times New Roman" w:hAnsi="Times New Roman" w:cs="Times New Roman"/>
          <w:sz w:val="28"/>
          <w:szCs w:val="28"/>
        </w:rPr>
        <w:t>с</w:t>
      </w:r>
      <w:r w:rsidRPr="0086349E">
        <w:rPr>
          <w:rFonts w:ascii="Times New Roman" w:hAnsi="Times New Roman" w:cs="Times New Roman"/>
          <w:sz w:val="28"/>
          <w:szCs w:val="28"/>
        </w:rPr>
        <w:t>четов загрязнения атмосферного воздуха г. Кызыла Минприроды России гос</w:t>
      </w:r>
      <w:r w:rsidRPr="0086349E">
        <w:rPr>
          <w:rFonts w:ascii="Times New Roman" w:hAnsi="Times New Roman" w:cs="Times New Roman"/>
          <w:sz w:val="28"/>
          <w:szCs w:val="28"/>
        </w:rPr>
        <w:t>у</w:t>
      </w:r>
      <w:r w:rsidRPr="0086349E">
        <w:rPr>
          <w:rFonts w:ascii="Times New Roman" w:hAnsi="Times New Roman" w:cs="Times New Roman"/>
          <w:sz w:val="28"/>
          <w:szCs w:val="28"/>
        </w:rPr>
        <w:t>дарственный контракт на выполнение указанных работ заключенный с ООО «ЭКАС ГРУПП» от 16 апреля 2022 г. № 975 расторгнут по соглашению сторон.</w:t>
      </w:r>
    </w:p>
    <w:p w14:paraId="16EE9BED" w14:textId="54FC1AE7" w:rsidR="00920028" w:rsidRPr="0086349E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</w:t>
      </w:r>
      <w:r w:rsidR="00FF451B" w:rsidRPr="0086349E">
        <w:rPr>
          <w:rFonts w:ascii="Times New Roman" w:hAnsi="Times New Roman" w:cs="Times New Roman"/>
          <w:sz w:val="28"/>
          <w:szCs w:val="28"/>
        </w:rPr>
        <w:t>2024 году</w:t>
      </w:r>
      <w:r w:rsidRPr="0086349E">
        <w:rPr>
          <w:rFonts w:ascii="Times New Roman" w:hAnsi="Times New Roman" w:cs="Times New Roman"/>
          <w:sz w:val="28"/>
          <w:szCs w:val="28"/>
        </w:rPr>
        <w:t xml:space="preserve"> заключение сводных расчетов загрязнения атмосферного воздуха в </w:t>
      </w:r>
      <w:r w:rsidR="004412BB">
        <w:rPr>
          <w:rFonts w:ascii="Times New Roman" w:hAnsi="Times New Roman" w:cs="Times New Roman"/>
          <w:sz w:val="28"/>
          <w:szCs w:val="28"/>
        </w:rPr>
        <w:t xml:space="preserve">г. </w:t>
      </w:r>
      <w:r w:rsidRPr="0086349E">
        <w:rPr>
          <w:rFonts w:ascii="Times New Roman" w:hAnsi="Times New Roman" w:cs="Times New Roman"/>
          <w:sz w:val="28"/>
          <w:szCs w:val="28"/>
        </w:rPr>
        <w:t>Кызыл</w:t>
      </w:r>
      <w:r w:rsidR="004412BB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 xml:space="preserve"> утверждено приказом Минприроды России от 6 июня </w:t>
      </w:r>
      <w:r w:rsidR="00397584">
        <w:rPr>
          <w:rFonts w:ascii="Times New Roman" w:hAnsi="Times New Roman" w:cs="Times New Roman"/>
          <w:sz w:val="28"/>
          <w:szCs w:val="28"/>
        </w:rPr>
        <w:br/>
      </w:r>
      <w:r w:rsidRPr="0086349E">
        <w:rPr>
          <w:rFonts w:ascii="Times New Roman" w:hAnsi="Times New Roman" w:cs="Times New Roman"/>
          <w:sz w:val="28"/>
          <w:szCs w:val="28"/>
        </w:rPr>
        <w:t>2024 г. № 368.</w:t>
      </w:r>
    </w:p>
    <w:p w14:paraId="5AE0818D" w14:textId="017C683C" w:rsidR="00920028" w:rsidRPr="0086349E" w:rsidRDefault="004412BB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 основно</w:t>
      </w:r>
      <w:r>
        <w:rPr>
          <w:rFonts w:ascii="Times New Roman" w:hAnsi="Times New Roman" w:cs="Times New Roman"/>
          <w:sz w:val="28"/>
          <w:szCs w:val="28"/>
        </w:rPr>
        <w:t>го мероприятия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 4.3 «Сохранение биоразнообразия и развитие особо охраняемых природных территорий регионального значения Республики Тыва» в 2022 г.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в сумме </w:t>
      </w:r>
      <w:r w:rsidR="00920028" w:rsidRPr="0086349E">
        <w:rPr>
          <w:rFonts w:ascii="Times New Roman" w:hAnsi="Times New Roman" w:cs="Times New Roman"/>
          <w:sz w:val="28"/>
          <w:szCs w:val="28"/>
        </w:rPr>
        <w:t>4</w:t>
      </w:r>
      <w:r w:rsidR="005C5F7E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920028" w:rsidRPr="0086349E">
        <w:rPr>
          <w:rFonts w:ascii="Times New Roman" w:hAnsi="Times New Roman" w:cs="Times New Roman"/>
          <w:sz w:val="28"/>
          <w:szCs w:val="28"/>
        </w:rPr>
        <w:t>000 тыс. рублей за счет средств республиканского бюджета, кассовый расход составляет 4</w:t>
      </w:r>
      <w:r w:rsidR="005C5F7E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920028" w:rsidRPr="0086349E">
        <w:rPr>
          <w:rFonts w:ascii="Times New Roman" w:hAnsi="Times New Roman" w:cs="Times New Roman"/>
          <w:sz w:val="28"/>
          <w:szCs w:val="28"/>
        </w:rPr>
        <w:t>000 тыс. рублей или 100</w:t>
      </w:r>
      <w:r w:rsidR="006D0EB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20028" w:rsidRPr="0086349E">
        <w:rPr>
          <w:rFonts w:ascii="Times New Roman" w:hAnsi="Times New Roman" w:cs="Times New Roman"/>
          <w:sz w:val="28"/>
          <w:szCs w:val="28"/>
        </w:rPr>
        <w:t>.</w:t>
      </w:r>
    </w:p>
    <w:p w14:paraId="71D6EFBC" w14:textId="0D3EA91D" w:rsidR="00920028" w:rsidRPr="0086349E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Государственным контрактом № 1246 на сумму 2</w:t>
      </w:r>
      <w:r w:rsidR="00C44933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376 тыс. рублей пр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должено строительство экологической тропы на кластерном участке «Тайга» природного парка «Тыва» со скамейками на всем протяжении и зонами отдыха, а также 2 беседками на входе.</w:t>
      </w:r>
    </w:p>
    <w:p w14:paraId="5DB8069E" w14:textId="6E306916" w:rsidR="00920028" w:rsidRPr="0086349E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Разработана проектно-сметная документация по договору  от 15 июня 2022 г. </w:t>
      </w:r>
      <w:r w:rsidR="004412BB" w:rsidRPr="0086349E">
        <w:rPr>
          <w:rFonts w:ascii="Times New Roman" w:hAnsi="Times New Roman" w:cs="Times New Roman"/>
          <w:sz w:val="28"/>
          <w:szCs w:val="28"/>
        </w:rPr>
        <w:t>№ 1</w:t>
      </w:r>
      <w:r w:rsidR="004412BB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на сумму 200 тыс. рублей.</w:t>
      </w:r>
    </w:p>
    <w:p w14:paraId="525A447C" w14:textId="5B2334E6" w:rsidR="0078234F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Также закл</w:t>
      </w:r>
      <w:r w:rsidR="006D0EBE">
        <w:rPr>
          <w:rFonts w:ascii="Times New Roman" w:hAnsi="Times New Roman" w:cs="Times New Roman"/>
          <w:sz w:val="28"/>
          <w:szCs w:val="28"/>
        </w:rPr>
        <w:t>ючены договора</w:t>
      </w:r>
      <w:r w:rsidR="00371637" w:rsidRPr="00371637">
        <w:rPr>
          <w:rFonts w:ascii="Times New Roman" w:hAnsi="Times New Roman" w:cs="Times New Roman"/>
          <w:sz w:val="28"/>
          <w:szCs w:val="28"/>
        </w:rPr>
        <w:t xml:space="preserve"> </w:t>
      </w:r>
      <w:r w:rsidR="00371637" w:rsidRPr="0086349E">
        <w:rPr>
          <w:rFonts w:ascii="Times New Roman" w:hAnsi="Times New Roman" w:cs="Times New Roman"/>
          <w:sz w:val="28"/>
          <w:szCs w:val="28"/>
        </w:rPr>
        <w:t xml:space="preserve">с </w:t>
      </w:r>
      <w:r w:rsidR="00371637">
        <w:rPr>
          <w:rFonts w:ascii="Times New Roman" w:hAnsi="Times New Roman" w:cs="Times New Roman"/>
          <w:sz w:val="28"/>
          <w:szCs w:val="28"/>
        </w:rPr>
        <w:t>о</w:t>
      </w:r>
      <w:r w:rsidR="00371637" w:rsidRPr="0086349E">
        <w:rPr>
          <w:rFonts w:ascii="Times New Roman" w:hAnsi="Times New Roman" w:cs="Times New Roman"/>
          <w:sz w:val="28"/>
          <w:szCs w:val="28"/>
        </w:rPr>
        <w:t xml:space="preserve">бществом ограниченной ответственностью </w:t>
      </w:r>
      <w:r w:rsidR="00371637">
        <w:rPr>
          <w:rFonts w:ascii="Times New Roman" w:hAnsi="Times New Roman" w:cs="Times New Roman"/>
          <w:sz w:val="28"/>
          <w:szCs w:val="28"/>
        </w:rPr>
        <w:br/>
        <w:t>«Барс-1»</w:t>
      </w:r>
      <w:r w:rsidR="006D0EB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881E8D" w14:textId="5A4E8A5F" w:rsidR="0078234F" w:rsidRDefault="006D0EBE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августа 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2022 г. </w:t>
      </w:r>
      <w:r w:rsidR="004412BB">
        <w:rPr>
          <w:rFonts w:ascii="Times New Roman" w:hAnsi="Times New Roman" w:cs="Times New Roman"/>
          <w:sz w:val="28"/>
          <w:szCs w:val="28"/>
        </w:rPr>
        <w:t>№ 1</w:t>
      </w:r>
      <w:r w:rsidR="004412BB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(на сумму 600 тыс. рублей) </w:t>
      </w:r>
      <w:r w:rsidR="00371637">
        <w:rPr>
          <w:rFonts w:ascii="Times New Roman" w:hAnsi="Times New Roman" w:cs="Times New Roman"/>
          <w:sz w:val="28"/>
          <w:szCs w:val="28"/>
        </w:rPr>
        <w:t xml:space="preserve">– </w:t>
      </w:r>
      <w:r w:rsidR="00920028" w:rsidRPr="0086349E">
        <w:rPr>
          <w:rFonts w:ascii="Times New Roman" w:hAnsi="Times New Roman" w:cs="Times New Roman"/>
          <w:sz w:val="28"/>
          <w:szCs w:val="28"/>
        </w:rPr>
        <w:t>создание бесе</w:t>
      </w:r>
      <w:r>
        <w:rPr>
          <w:rFonts w:ascii="Times New Roman" w:hAnsi="Times New Roman" w:cs="Times New Roman"/>
          <w:sz w:val="28"/>
          <w:szCs w:val="28"/>
        </w:rPr>
        <w:t xml:space="preserve">дки; </w:t>
      </w:r>
    </w:p>
    <w:p w14:paraId="08B2C4AA" w14:textId="51F2AFAE" w:rsidR="0078234F" w:rsidRDefault="006D0EBE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августа 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8234F" w:rsidRPr="0078234F">
        <w:rPr>
          <w:rFonts w:ascii="Times New Roman" w:hAnsi="Times New Roman" w:cs="Times New Roman"/>
          <w:sz w:val="28"/>
          <w:szCs w:val="28"/>
        </w:rPr>
        <w:t xml:space="preserve"> </w:t>
      </w:r>
      <w:r w:rsidR="0078234F">
        <w:rPr>
          <w:rFonts w:ascii="Times New Roman" w:hAnsi="Times New Roman" w:cs="Times New Roman"/>
          <w:sz w:val="28"/>
          <w:szCs w:val="28"/>
        </w:rPr>
        <w:t>№ 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(на сумму 600 тыс. рублей) </w:t>
      </w:r>
      <w:r w:rsidR="00371637">
        <w:rPr>
          <w:rFonts w:ascii="Times New Roman" w:hAnsi="Times New Roman" w:cs="Times New Roman"/>
          <w:sz w:val="28"/>
          <w:szCs w:val="28"/>
        </w:rPr>
        <w:t xml:space="preserve">– 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создание беседки; </w:t>
      </w:r>
    </w:p>
    <w:p w14:paraId="77E2B708" w14:textId="345EC678" w:rsidR="00920028" w:rsidRPr="0086349E" w:rsidRDefault="006D0EBE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25 августа 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2022 </w:t>
      </w:r>
      <w:r w:rsidR="0078234F">
        <w:rPr>
          <w:rFonts w:ascii="Times New Roman" w:hAnsi="Times New Roman" w:cs="Times New Roman"/>
          <w:sz w:val="28"/>
          <w:szCs w:val="28"/>
        </w:rPr>
        <w:t>г.</w:t>
      </w:r>
      <w:r w:rsidR="0078234F" w:rsidRPr="0086349E">
        <w:rPr>
          <w:rFonts w:ascii="Times New Roman" w:hAnsi="Times New Roman" w:cs="Times New Roman"/>
          <w:sz w:val="28"/>
          <w:szCs w:val="28"/>
        </w:rPr>
        <w:t xml:space="preserve"> № </w:t>
      </w:r>
      <w:r w:rsidR="0078234F">
        <w:rPr>
          <w:rFonts w:ascii="Times New Roman" w:hAnsi="Times New Roman" w:cs="Times New Roman"/>
          <w:sz w:val="28"/>
          <w:szCs w:val="28"/>
        </w:rPr>
        <w:t xml:space="preserve">3 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(на сумму 224 тыс. рублей) </w:t>
      </w:r>
      <w:r w:rsidR="00371637">
        <w:rPr>
          <w:rFonts w:ascii="Times New Roman" w:hAnsi="Times New Roman" w:cs="Times New Roman"/>
          <w:sz w:val="28"/>
          <w:szCs w:val="28"/>
        </w:rPr>
        <w:t xml:space="preserve">– </w:t>
      </w:r>
      <w:r w:rsidR="00920028" w:rsidRPr="0086349E">
        <w:rPr>
          <w:rFonts w:ascii="Times New Roman" w:hAnsi="Times New Roman" w:cs="Times New Roman"/>
          <w:sz w:val="28"/>
          <w:szCs w:val="28"/>
        </w:rPr>
        <w:t>создание зоны о</w:t>
      </w:r>
      <w:r w:rsidR="00920028" w:rsidRPr="0086349E">
        <w:rPr>
          <w:rFonts w:ascii="Times New Roman" w:hAnsi="Times New Roman" w:cs="Times New Roman"/>
          <w:sz w:val="28"/>
          <w:szCs w:val="28"/>
        </w:rPr>
        <w:t>т</w:t>
      </w:r>
      <w:r w:rsidR="00920028" w:rsidRPr="0086349E">
        <w:rPr>
          <w:rFonts w:ascii="Times New Roman" w:hAnsi="Times New Roman" w:cs="Times New Roman"/>
          <w:sz w:val="28"/>
          <w:szCs w:val="28"/>
        </w:rPr>
        <w:t>ды</w:t>
      </w:r>
      <w:r w:rsidR="00371637">
        <w:rPr>
          <w:rFonts w:ascii="Times New Roman" w:hAnsi="Times New Roman" w:cs="Times New Roman"/>
          <w:sz w:val="28"/>
          <w:szCs w:val="28"/>
        </w:rPr>
        <w:t>ха из пиломатериалов.</w:t>
      </w:r>
    </w:p>
    <w:p w14:paraId="16BFD04C" w14:textId="32F0AD2E" w:rsidR="00920028" w:rsidRPr="0086349E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78234F">
        <w:rPr>
          <w:rFonts w:ascii="Times New Roman" w:hAnsi="Times New Roman" w:cs="Times New Roman"/>
          <w:sz w:val="28"/>
          <w:szCs w:val="28"/>
        </w:rPr>
        <w:t>на реализацию</w:t>
      </w:r>
      <w:r w:rsidRPr="0086349E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="0078234F">
        <w:rPr>
          <w:rFonts w:ascii="Times New Roman" w:hAnsi="Times New Roman" w:cs="Times New Roman"/>
          <w:sz w:val="28"/>
          <w:szCs w:val="28"/>
        </w:rPr>
        <w:t>го</w:t>
      </w:r>
      <w:r w:rsidRPr="0086349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8234F">
        <w:rPr>
          <w:rFonts w:ascii="Times New Roman" w:hAnsi="Times New Roman" w:cs="Times New Roman"/>
          <w:sz w:val="28"/>
          <w:szCs w:val="28"/>
        </w:rPr>
        <w:t>я</w:t>
      </w:r>
      <w:r w:rsidRPr="0086349E">
        <w:rPr>
          <w:rFonts w:ascii="Times New Roman" w:hAnsi="Times New Roman" w:cs="Times New Roman"/>
          <w:sz w:val="28"/>
          <w:szCs w:val="28"/>
        </w:rPr>
        <w:t xml:space="preserve"> 4.1 «Охрана атм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 xml:space="preserve">сферного воздуха в Республике Тыва» в 2023 г. предусмотрено </w:t>
      </w:r>
      <w:r w:rsidR="00111A23">
        <w:rPr>
          <w:rFonts w:ascii="Times New Roman" w:hAnsi="Times New Roman" w:cs="Times New Roman"/>
          <w:sz w:val="28"/>
          <w:szCs w:val="28"/>
        </w:rPr>
        <w:t xml:space="preserve">финансирование в сумме </w:t>
      </w:r>
      <w:r w:rsidRPr="0086349E">
        <w:rPr>
          <w:rFonts w:ascii="Times New Roman" w:hAnsi="Times New Roman" w:cs="Times New Roman"/>
          <w:sz w:val="28"/>
          <w:szCs w:val="28"/>
        </w:rPr>
        <w:t>1</w:t>
      </w:r>
      <w:r w:rsidR="00C44933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 xml:space="preserve">450 тыс. рублей за счет средств республиканского бюджета, кассовый расход составляет </w:t>
      </w:r>
      <w:r w:rsidR="00735D5C" w:rsidRPr="0086349E">
        <w:rPr>
          <w:rFonts w:ascii="Times New Roman" w:hAnsi="Times New Roman" w:cs="Times New Roman"/>
          <w:sz w:val="28"/>
          <w:szCs w:val="28"/>
        </w:rPr>
        <w:t>488</w:t>
      </w:r>
      <w:r w:rsidRPr="008634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1637">
        <w:rPr>
          <w:rFonts w:ascii="Times New Roman" w:hAnsi="Times New Roman" w:cs="Times New Roman"/>
          <w:sz w:val="28"/>
          <w:szCs w:val="28"/>
        </w:rPr>
        <w:t>,</w:t>
      </w:r>
      <w:r w:rsidRPr="0086349E">
        <w:rPr>
          <w:rFonts w:ascii="Times New Roman" w:hAnsi="Times New Roman" w:cs="Times New Roman"/>
          <w:sz w:val="28"/>
          <w:szCs w:val="28"/>
        </w:rPr>
        <w:t xml:space="preserve"> или </w:t>
      </w:r>
      <w:r w:rsidR="00735D5C" w:rsidRPr="0086349E">
        <w:rPr>
          <w:rFonts w:ascii="Times New Roman" w:hAnsi="Times New Roman" w:cs="Times New Roman"/>
          <w:sz w:val="28"/>
          <w:szCs w:val="28"/>
        </w:rPr>
        <w:t>33,7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267E7D">
        <w:rPr>
          <w:rFonts w:ascii="Times New Roman" w:hAnsi="Times New Roman" w:cs="Times New Roman"/>
          <w:sz w:val="28"/>
          <w:szCs w:val="28"/>
        </w:rPr>
        <w:t>процента</w:t>
      </w:r>
      <w:r w:rsidRPr="0086349E">
        <w:rPr>
          <w:rFonts w:ascii="Times New Roman" w:hAnsi="Times New Roman" w:cs="Times New Roman"/>
          <w:sz w:val="28"/>
          <w:szCs w:val="28"/>
        </w:rPr>
        <w:t>.</w:t>
      </w:r>
    </w:p>
    <w:p w14:paraId="57A6B266" w14:textId="10C5045A" w:rsidR="00920028" w:rsidRPr="0086349E" w:rsidRDefault="0092002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целях мониторинга состояния окружающей среды на территории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хв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стохранилищ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>, после рекультивации отходов комбината «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Тувакобальт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» в 2021 г.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Минлесхозом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Республики Тыва проводится количественный химический ан</w:t>
      </w:r>
      <w:r w:rsidRPr="0086349E">
        <w:rPr>
          <w:rFonts w:ascii="Times New Roman" w:hAnsi="Times New Roman" w:cs="Times New Roman"/>
          <w:sz w:val="28"/>
          <w:szCs w:val="28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>лиз на протяжении трех лет с 2022 по 2024 гг.</w:t>
      </w:r>
      <w:r w:rsidR="00111A23">
        <w:rPr>
          <w:rFonts w:ascii="Times New Roman" w:hAnsi="Times New Roman" w:cs="Times New Roman"/>
          <w:sz w:val="28"/>
          <w:szCs w:val="28"/>
        </w:rPr>
        <w:t>,</w:t>
      </w:r>
      <w:r w:rsidRPr="0086349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6349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6349E">
        <w:rPr>
          <w:rFonts w:ascii="Times New Roman" w:hAnsi="Times New Roman" w:cs="Times New Roman"/>
          <w:sz w:val="28"/>
          <w:szCs w:val="28"/>
        </w:rPr>
        <w:t xml:space="preserve"> с чем с ФГБУ ГСАС «Тувинская» заключен договор от 28 февраля 2023 г.</w:t>
      </w:r>
      <w:r w:rsidR="00111A23" w:rsidRPr="00111A23">
        <w:rPr>
          <w:rFonts w:ascii="Times New Roman" w:hAnsi="Times New Roman" w:cs="Times New Roman"/>
          <w:sz w:val="28"/>
          <w:szCs w:val="28"/>
        </w:rPr>
        <w:t xml:space="preserve"> </w:t>
      </w:r>
      <w:r w:rsidR="00111A23" w:rsidRPr="0086349E">
        <w:rPr>
          <w:rFonts w:ascii="Times New Roman" w:hAnsi="Times New Roman" w:cs="Times New Roman"/>
          <w:sz w:val="28"/>
          <w:szCs w:val="28"/>
        </w:rPr>
        <w:t>№ 2</w:t>
      </w:r>
      <w:r w:rsidRPr="0086349E">
        <w:rPr>
          <w:rFonts w:ascii="Times New Roman" w:hAnsi="Times New Roman" w:cs="Times New Roman"/>
          <w:sz w:val="28"/>
          <w:szCs w:val="28"/>
        </w:rPr>
        <w:t xml:space="preserve"> на сумму 490</w:t>
      </w:r>
      <w:r w:rsidR="00E77DE2" w:rsidRPr="0086349E">
        <w:rPr>
          <w:rFonts w:ascii="Times New Roman" w:hAnsi="Times New Roman" w:cs="Times New Roman"/>
          <w:sz w:val="28"/>
          <w:szCs w:val="28"/>
        </w:rPr>
        <w:t>,2 тыс.</w:t>
      </w:r>
      <w:r w:rsidRPr="0086349E">
        <w:rPr>
          <w:rFonts w:ascii="Times New Roman" w:hAnsi="Times New Roman" w:cs="Times New Roman"/>
          <w:sz w:val="28"/>
          <w:szCs w:val="28"/>
        </w:rPr>
        <w:t xml:space="preserve"> рублей на оказание услуг по проведению анализа в контрольных точках.</w:t>
      </w:r>
    </w:p>
    <w:p w14:paraId="3116D523" w14:textId="39FBD0B5" w:rsidR="00920028" w:rsidRPr="0086349E" w:rsidRDefault="00111A23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86349E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20028" w:rsidRPr="0086349E">
        <w:rPr>
          <w:rFonts w:ascii="Times New Roman" w:hAnsi="Times New Roman" w:cs="Times New Roman"/>
          <w:sz w:val="28"/>
          <w:szCs w:val="28"/>
        </w:rPr>
        <w:t>ыла предусмотрена разработка сводных томов предельно доп</w:t>
      </w:r>
      <w:r w:rsidR="00920028" w:rsidRPr="0086349E">
        <w:rPr>
          <w:rFonts w:ascii="Times New Roman" w:hAnsi="Times New Roman" w:cs="Times New Roman"/>
          <w:sz w:val="28"/>
          <w:szCs w:val="28"/>
        </w:rPr>
        <w:t>у</w:t>
      </w:r>
      <w:r w:rsidR="00920028" w:rsidRPr="0086349E">
        <w:rPr>
          <w:rFonts w:ascii="Times New Roman" w:hAnsi="Times New Roman" w:cs="Times New Roman"/>
          <w:sz w:val="28"/>
          <w:szCs w:val="28"/>
        </w:rPr>
        <w:t>стимых выбросов для крупных населенных пунктов Республики Тыва (г. К</w:t>
      </w:r>
      <w:r w:rsidR="00920028" w:rsidRPr="0086349E">
        <w:rPr>
          <w:rFonts w:ascii="Times New Roman" w:hAnsi="Times New Roman" w:cs="Times New Roman"/>
          <w:sz w:val="28"/>
          <w:szCs w:val="28"/>
        </w:rPr>
        <w:t>ы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зыл, </w:t>
      </w:r>
      <w:proofErr w:type="spellStart"/>
      <w:r w:rsidR="00920028" w:rsidRPr="0086349E">
        <w:rPr>
          <w:rFonts w:ascii="Times New Roman" w:hAnsi="Times New Roman" w:cs="Times New Roman"/>
          <w:sz w:val="28"/>
          <w:szCs w:val="28"/>
        </w:rPr>
        <w:t>пг</w:t>
      </w:r>
      <w:r w:rsidR="009E37E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9E37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3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E37E3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9E37E3">
        <w:rPr>
          <w:rFonts w:ascii="Times New Roman" w:hAnsi="Times New Roman" w:cs="Times New Roman"/>
          <w:sz w:val="28"/>
          <w:szCs w:val="28"/>
        </w:rPr>
        <w:t xml:space="preserve">, гг. </w:t>
      </w:r>
      <w:proofErr w:type="spellStart"/>
      <w:r w:rsidR="009E37E3"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  <w:r w:rsidR="009E37E3">
        <w:rPr>
          <w:rFonts w:ascii="Times New Roman" w:hAnsi="Times New Roman" w:cs="Times New Roman"/>
          <w:sz w:val="28"/>
          <w:szCs w:val="28"/>
        </w:rPr>
        <w:t>, Чадан)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 на сумму 5 900 тыс. рублей. </w:t>
      </w:r>
      <w:proofErr w:type="gramEnd"/>
    </w:p>
    <w:p w14:paraId="701CFDA5" w14:textId="6FD8BC8B" w:rsidR="00920028" w:rsidRDefault="007C3BF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реализацию о</w:t>
      </w:r>
      <w:r w:rsidR="00920028" w:rsidRPr="0086349E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20028" w:rsidRPr="0086349E">
        <w:rPr>
          <w:rFonts w:ascii="Times New Roman" w:hAnsi="Times New Roman" w:cs="Times New Roman"/>
          <w:sz w:val="28"/>
          <w:szCs w:val="28"/>
        </w:rPr>
        <w:t>4.3 «Сохранение биоразнообразия и развитие особо охраняемых природных территорий регионального значения Республики Тыва» в 2023 г. было предусмотрено 1</w:t>
      </w:r>
      <w:r w:rsidR="007108E2" w:rsidRPr="0086349E">
        <w:rPr>
          <w:rFonts w:ascii="Times New Roman" w:hAnsi="Times New Roman" w:cs="Times New Roman"/>
          <w:sz w:val="28"/>
          <w:szCs w:val="28"/>
        </w:rPr>
        <w:t xml:space="preserve"> 500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 тыс. рублей за счет средств республиканского бюджета, кассовый расход составляет 1</w:t>
      </w:r>
      <w:r w:rsidR="007108E2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795FC7" w:rsidRPr="0086349E">
        <w:rPr>
          <w:rFonts w:ascii="Times New Roman" w:hAnsi="Times New Roman" w:cs="Times New Roman"/>
          <w:sz w:val="28"/>
          <w:szCs w:val="28"/>
        </w:rPr>
        <w:t>262,</w:t>
      </w:r>
      <w:r w:rsidR="00EF5080" w:rsidRPr="0086349E">
        <w:rPr>
          <w:rFonts w:ascii="Times New Roman" w:hAnsi="Times New Roman" w:cs="Times New Roman"/>
          <w:sz w:val="28"/>
          <w:szCs w:val="28"/>
        </w:rPr>
        <w:t>7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 тыс. рублей или 8</w:t>
      </w:r>
      <w:r w:rsidR="000E75C9" w:rsidRPr="0086349E">
        <w:rPr>
          <w:rFonts w:ascii="Times New Roman" w:hAnsi="Times New Roman" w:cs="Times New Roman"/>
          <w:sz w:val="28"/>
          <w:szCs w:val="28"/>
        </w:rPr>
        <w:t>4,2</w:t>
      </w:r>
      <w:r w:rsidR="00267E7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 соответствии с условиями договора от 28 февраля 2023 г. </w:t>
      </w:r>
      <w:r w:rsidR="00E94482" w:rsidRPr="0086349E">
        <w:rPr>
          <w:rFonts w:ascii="Times New Roman" w:hAnsi="Times New Roman" w:cs="Times New Roman"/>
          <w:sz w:val="28"/>
          <w:szCs w:val="28"/>
        </w:rPr>
        <w:t>№ 1</w:t>
      </w:r>
      <w:r w:rsidR="00E94482">
        <w:rPr>
          <w:rFonts w:ascii="Times New Roman" w:hAnsi="Times New Roman" w:cs="Times New Roman"/>
          <w:sz w:val="28"/>
          <w:szCs w:val="28"/>
        </w:rPr>
        <w:t xml:space="preserve"> </w:t>
      </w:r>
      <w:r w:rsidR="00920028" w:rsidRPr="0086349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920028" w:rsidRPr="0086349E">
        <w:rPr>
          <w:rFonts w:ascii="Times New Roman" w:hAnsi="Times New Roman" w:cs="Times New Roman"/>
          <w:sz w:val="28"/>
          <w:szCs w:val="28"/>
        </w:rPr>
        <w:t>Сибземпроек</w:t>
      </w:r>
      <w:r w:rsidR="007108E2" w:rsidRPr="0086349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108E2" w:rsidRPr="0086349E">
        <w:rPr>
          <w:rFonts w:ascii="Times New Roman" w:hAnsi="Times New Roman" w:cs="Times New Roman"/>
          <w:sz w:val="28"/>
          <w:szCs w:val="28"/>
        </w:rPr>
        <w:t>» оказаны услуги на</w:t>
      </w:r>
      <w:proofErr w:type="gramEnd"/>
      <w:r w:rsidR="007108E2" w:rsidRPr="0086349E">
        <w:rPr>
          <w:rFonts w:ascii="Times New Roman" w:hAnsi="Times New Roman" w:cs="Times New Roman"/>
          <w:sz w:val="28"/>
          <w:szCs w:val="28"/>
        </w:rPr>
        <w:t xml:space="preserve"> сумму 600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 тыс. рублей по уточнению границ и корректировке эколого-экономического обосн</w:t>
      </w:r>
      <w:r w:rsidR="00920028" w:rsidRPr="0086349E">
        <w:rPr>
          <w:rFonts w:ascii="Times New Roman" w:hAnsi="Times New Roman" w:cs="Times New Roman"/>
          <w:sz w:val="28"/>
          <w:szCs w:val="28"/>
        </w:rPr>
        <w:t>о</w:t>
      </w:r>
      <w:r w:rsidR="00920028" w:rsidRPr="0086349E">
        <w:rPr>
          <w:rFonts w:ascii="Times New Roman" w:hAnsi="Times New Roman" w:cs="Times New Roman"/>
          <w:sz w:val="28"/>
          <w:szCs w:val="28"/>
        </w:rPr>
        <w:t>вания для создания особо охраняемой природной территории регионального значения – «Кластерный участок «</w:t>
      </w:r>
      <w:proofErr w:type="spellStart"/>
      <w:r w:rsidR="00920028" w:rsidRPr="0086349E">
        <w:rPr>
          <w:rFonts w:ascii="Times New Roman" w:hAnsi="Times New Roman" w:cs="Times New Roman"/>
          <w:sz w:val="28"/>
          <w:szCs w:val="28"/>
        </w:rPr>
        <w:t>Хамсыра</w:t>
      </w:r>
      <w:proofErr w:type="spellEnd"/>
      <w:r w:rsidR="00920028" w:rsidRPr="0086349E">
        <w:rPr>
          <w:rFonts w:ascii="Times New Roman" w:hAnsi="Times New Roman" w:cs="Times New Roman"/>
          <w:sz w:val="28"/>
          <w:szCs w:val="28"/>
        </w:rPr>
        <w:t xml:space="preserve">» природного парка «Тыва» в </w:t>
      </w:r>
      <w:proofErr w:type="spellStart"/>
      <w:r w:rsidR="00920028" w:rsidRPr="0086349E">
        <w:rPr>
          <w:rFonts w:ascii="Times New Roman" w:hAnsi="Times New Roman" w:cs="Times New Roman"/>
          <w:sz w:val="28"/>
          <w:szCs w:val="28"/>
        </w:rPr>
        <w:t>То</w:t>
      </w:r>
      <w:r w:rsidR="00920028" w:rsidRPr="0086349E">
        <w:rPr>
          <w:rFonts w:ascii="Times New Roman" w:hAnsi="Times New Roman" w:cs="Times New Roman"/>
          <w:sz w:val="28"/>
          <w:szCs w:val="28"/>
        </w:rPr>
        <w:t>д</w:t>
      </w:r>
      <w:r w:rsidR="00920028" w:rsidRPr="0086349E">
        <w:rPr>
          <w:rFonts w:ascii="Times New Roman" w:hAnsi="Times New Roman" w:cs="Times New Roman"/>
          <w:sz w:val="28"/>
          <w:szCs w:val="28"/>
        </w:rPr>
        <w:t>жинском</w:t>
      </w:r>
      <w:proofErr w:type="spellEnd"/>
      <w:r w:rsidR="00920028" w:rsidRPr="0086349E">
        <w:rPr>
          <w:rFonts w:ascii="Times New Roman" w:hAnsi="Times New Roman" w:cs="Times New Roman"/>
          <w:sz w:val="28"/>
          <w:szCs w:val="28"/>
        </w:rPr>
        <w:t xml:space="preserve"> районе. </w:t>
      </w:r>
      <w:r w:rsidR="00E94482">
        <w:rPr>
          <w:rFonts w:ascii="Times New Roman" w:hAnsi="Times New Roman" w:cs="Times New Roman"/>
          <w:sz w:val="28"/>
          <w:szCs w:val="28"/>
        </w:rPr>
        <w:t>Д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оговором  от 28 февраля 2023 г. </w:t>
      </w:r>
      <w:r w:rsidR="00E94482" w:rsidRPr="0086349E">
        <w:rPr>
          <w:rFonts w:ascii="Times New Roman" w:hAnsi="Times New Roman" w:cs="Times New Roman"/>
          <w:sz w:val="28"/>
          <w:szCs w:val="28"/>
        </w:rPr>
        <w:t>№ 3</w:t>
      </w:r>
      <w:r w:rsidR="00E94482">
        <w:rPr>
          <w:rFonts w:ascii="Times New Roman" w:hAnsi="Times New Roman" w:cs="Times New Roman"/>
          <w:sz w:val="28"/>
          <w:szCs w:val="28"/>
        </w:rPr>
        <w:t xml:space="preserve"> 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ООО «Студия </w:t>
      </w:r>
      <w:r w:rsidR="00E94482">
        <w:rPr>
          <w:rFonts w:ascii="Times New Roman" w:hAnsi="Times New Roman" w:cs="Times New Roman"/>
          <w:sz w:val="28"/>
          <w:szCs w:val="28"/>
        </w:rPr>
        <w:t>«</w:t>
      </w:r>
      <w:r w:rsidR="00920028" w:rsidRPr="0086349E">
        <w:rPr>
          <w:rFonts w:ascii="Times New Roman" w:hAnsi="Times New Roman" w:cs="Times New Roman"/>
          <w:sz w:val="28"/>
          <w:szCs w:val="28"/>
        </w:rPr>
        <w:t>Фот</w:t>
      </w:r>
      <w:r w:rsidR="00920028" w:rsidRPr="0086349E">
        <w:rPr>
          <w:rFonts w:ascii="Times New Roman" w:hAnsi="Times New Roman" w:cs="Times New Roman"/>
          <w:sz w:val="28"/>
          <w:szCs w:val="28"/>
        </w:rPr>
        <w:t>о</w:t>
      </w:r>
      <w:r w:rsidR="00920028" w:rsidRPr="0086349E">
        <w:rPr>
          <w:rFonts w:ascii="Times New Roman" w:hAnsi="Times New Roman" w:cs="Times New Roman"/>
          <w:sz w:val="28"/>
          <w:szCs w:val="28"/>
        </w:rPr>
        <w:t xml:space="preserve">мастер» выполнены работы по изготовлению </w:t>
      </w:r>
      <w:r w:rsidR="00920028" w:rsidRPr="006D0EBE">
        <w:rPr>
          <w:rFonts w:ascii="Times New Roman" w:hAnsi="Times New Roman" w:cs="Times New Roman"/>
          <w:sz w:val="28"/>
          <w:szCs w:val="28"/>
        </w:rPr>
        <w:t>металлоконструкций для зоны расположения мангала на территории кластерного участка «Тайга» природного парка «Тыва» н</w:t>
      </w:r>
      <w:r w:rsidR="007108E2" w:rsidRPr="006D0EBE">
        <w:rPr>
          <w:rFonts w:ascii="Times New Roman" w:hAnsi="Times New Roman" w:cs="Times New Roman"/>
          <w:sz w:val="28"/>
          <w:szCs w:val="28"/>
        </w:rPr>
        <w:t>а сумму 599</w:t>
      </w:r>
      <w:r w:rsidR="00920028" w:rsidRPr="006D0E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9DF0485" w14:textId="77777777" w:rsidR="00267E7D" w:rsidRPr="00397584" w:rsidRDefault="00267E7D" w:rsidP="00E9448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480D9D76" w14:textId="68C603B3" w:rsidR="00BF35BD" w:rsidRPr="00397584" w:rsidRDefault="00E94482" w:rsidP="00E94482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758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F35BD" w:rsidRPr="00397584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государственной программы</w:t>
      </w:r>
    </w:p>
    <w:p w14:paraId="75D7FBAD" w14:textId="77777777" w:rsidR="00267E7D" w:rsidRPr="00397584" w:rsidRDefault="00267E7D" w:rsidP="00E94482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4EFF6E" w14:textId="688AD4FD" w:rsidR="0051357C" w:rsidRPr="006D0EBE" w:rsidRDefault="006F1D6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BE">
        <w:rPr>
          <w:rFonts w:ascii="Times New Roman" w:hAnsi="Times New Roman" w:cs="Times New Roman"/>
          <w:sz w:val="28"/>
          <w:szCs w:val="28"/>
        </w:rPr>
        <w:t xml:space="preserve">Государственной программой </w:t>
      </w:r>
      <w:r w:rsidR="0051357C" w:rsidRPr="006D0EBE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637C8E" w:rsidRPr="006D0EBE">
        <w:rPr>
          <w:rFonts w:ascii="Times New Roman" w:hAnsi="Times New Roman" w:cs="Times New Roman"/>
          <w:sz w:val="28"/>
          <w:szCs w:val="28"/>
        </w:rPr>
        <w:t>3</w:t>
      </w:r>
      <w:r w:rsidR="00864BF1" w:rsidRPr="006D0EBE">
        <w:rPr>
          <w:rFonts w:ascii="Times New Roman" w:hAnsi="Times New Roman" w:cs="Times New Roman"/>
          <w:sz w:val="28"/>
          <w:szCs w:val="28"/>
        </w:rPr>
        <w:t>2</w:t>
      </w:r>
      <w:r w:rsidR="0051357C" w:rsidRPr="006D0EBE">
        <w:rPr>
          <w:rFonts w:ascii="Times New Roman" w:hAnsi="Times New Roman" w:cs="Times New Roman"/>
          <w:sz w:val="28"/>
          <w:szCs w:val="28"/>
        </w:rPr>
        <w:t xml:space="preserve"> целевых показателя</w:t>
      </w:r>
      <w:r w:rsidR="00043355" w:rsidRPr="006D0EBE">
        <w:rPr>
          <w:rFonts w:ascii="Times New Roman" w:hAnsi="Times New Roman" w:cs="Times New Roman"/>
          <w:sz w:val="28"/>
          <w:szCs w:val="28"/>
        </w:rPr>
        <w:t>, из них 2 показателя с установленными плановыми значениями на 2024-2025 годы</w:t>
      </w:r>
      <w:r w:rsidR="006251F3" w:rsidRPr="006D0EBE">
        <w:rPr>
          <w:rFonts w:ascii="Times New Roman" w:hAnsi="Times New Roman" w:cs="Times New Roman"/>
          <w:sz w:val="28"/>
          <w:szCs w:val="28"/>
        </w:rPr>
        <w:t>:</w:t>
      </w:r>
      <w:r w:rsidR="0051357C" w:rsidRPr="006D0EBE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7B33D4">
        <w:rPr>
          <w:rFonts w:ascii="Times New Roman" w:hAnsi="Times New Roman" w:cs="Times New Roman"/>
          <w:sz w:val="28"/>
          <w:szCs w:val="28"/>
        </w:rPr>
        <w:t>–</w:t>
      </w:r>
      <w:r w:rsidR="0051357C" w:rsidRPr="006D0EBE">
        <w:rPr>
          <w:rFonts w:ascii="Times New Roman" w:hAnsi="Times New Roman" w:cs="Times New Roman"/>
          <w:sz w:val="28"/>
          <w:szCs w:val="28"/>
        </w:rPr>
        <w:t xml:space="preserve"> </w:t>
      </w:r>
      <w:r w:rsidR="00602077" w:rsidRPr="006D0EBE">
        <w:rPr>
          <w:rFonts w:ascii="Times New Roman" w:hAnsi="Times New Roman" w:cs="Times New Roman"/>
          <w:sz w:val="28"/>
          <w:szCs w:val="28"/>
        </w:rPr>
        <w:t>24</w:t>
      </w:r>
      <w:r w:rsidR="00A320ED" w:rsidRPr="006D0EBE">
        <w:rPr>
          <w:rFonts w:ascii="Times New Roman" w:hAnsi="Times New Roman" w:cs="Times New Roman"/>
          <w:sz w:val="28"/>
          <w:szCs w:val="28"/>
        </w:rPr>
        <w:t xml:space="preserve">, в 2022 году </w:t>
      </w:r>
      <w:r w:rsidR="007B33D4">
        <w:rPr>
          <w:rFonts w:ascii="Times New Roman" w:hAnsi="Times New Roman" w:cs="Times New Roman"/>
          <w:sz w:val="28"/>
          <w:szCs w:val="28"/>
        </w:rPr>
        <w:t>–</w:t>
      </w:r>
      <w:r w:rsidR="00A320ED" w:rsidRPr="006D0EBE">
        <w:rPr>
          <w:rFonts w:ascii="Times New Roman" w:hAnsi="Times New Roman" w:cs="Times New Roman"/>
          <w:sz w:val="28"/>
          <w:szCs w:val="28"/>
        </w:rPr>
        <w:t xml:space="preserve"> 28</w:t>
      </w:r>
      <w:r w:rsidR="0051357C" w:rsidRPr="006D0EBE">
        <w:rPr>
          <w:rFonts w:ascii="Times New Roman" w:hAnsi="Times New Roman" w:cs="Times New Roman"/>
          <w:sz w:val="28"/>
          <w:szCs w:val="28"/>
        </w:rPr>
        <w:t xml:space="preserve">, </w:t>
      </w:r>
      <w:r w:rsidR="00637C8E" w:rsidRPr="006D0EBE">
        <w:rPr>
          <w:rFonts w:ascii="Times New Roman" w:hAnsi="Times New Roman" w:cs="Times New Roman"/>
          <w:sz w:val="28"/>
          <w:szCs w:val="28"/>
        </w:rPr>
        <w:t xml:space="preserve">в </w:t>
      </w:r>
      <w:r w:rsidR="005D471E" w:rsidRPr="006D0EBE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7B33D4">
        <w:rPr>
          <w:rFonts w:ascii="Times New Roman" w:hAnsi="Times New Roman" w:cs="Times New Roman"/>
          <w:sz w:val="28"/>
          <w:szCs w:val="28"/>
        </w:rPr>
        <w:t>–</w:t>
      </w:r>
      <w:r w:rsidR="005D471E" w:rsidRPr="006D0EBE">
        <w:rPr>
          <w:rFonts w:ascii="Times New Roman" w:hAnsi="Times New Roman" w:cs="Times New Roman"/>
          <w:sz w:val="28"/>
          <w:szCs w:val="28"/>
        </w:rPr>
        <w:t xml:space="preserve"> 2</w:t>
      </w:r>
      <w:r w:rsidR="00782D3C" w:rsidRPr="006D0EBE">
        <w:rPr>
          <w:rFonts w:ascii="Times New Roman" w:hAnsi="Times New Roman" w:cs="Times New Roman"/>
          <w:sz w:val="28"/>
          <w:szCs w:val="28"/>
        </w:rPr>
        <w:t>8</w:t>
      </w:r>
      <w:r w:rsidR="00864BF1" w:rsidRPr="006D0EB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94482">
        <w:rPr>
          <w:rFonts w:ascii="Times New Roman" w:hAnsi="Times New Roman" w:cs="Times New Roman"/>
          <w:sz w:val="28"/>
          <w:szCs w:val="28"/>
        </w:rPr>
        <w:t>ей</w:t>
      </w:r>
      <w:r w:rsidR="0051357C" w:rsidRPr="006D0EBE">
        <w:rPr>
          <w:rFonts w:ascii="Times New Roman" w:hAnsi="Times New Roman" w:cs="Times New Roman"/>
          <w:sz w:val="28"/>
          <w:szCs w:val="28"/>
        </w:rPr>
        <w:t>.</w:t>
      </w:r>
    </w:p>
    <w:p w14:paraId="71106E22" w14:textId="64C11C70" w:rsidR="00280E1E" w:rsidRPr="006D0EBE" w:rsidRDefault="0051357C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BE">
        <w:rPr>
          <w:rFonts w:ascii="Times New Roman" w:hAnsi="Times New Roman" w:cs="Times New Roman"/>
          <w:sz w:val="28"/>
          <w:szCs w:val="28"/>
        </w:rPr>
        <w:t>По результатам реали</w:t>
      </w:r>
      <w:r w:rsidR="00AF34DC" w:rsidRPr="006D0EBE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762E7C" w:rsidRPr="006D0EBE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AF34DC" w:rsidRPr="006D0EBE">
        <w:rPr>
          <w:rFonts w:ascii="Times New Roman" w:hAnsi="Times New Roman" w:cs="Times New Roman"/>
          <w:sz w:val="28"/>
          <w:szCs w:val="28"/>
        </w:rPr>
        <w:t>рограммы</w:t>
      </w:r>
      <w:r w:rsidR="00762E7C" w:rsidRPr="006D0EBE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7">
        <w:r w:rsidR="001B7AB9" w:rsidRPr="006D0EBE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D56668">
          <w:rPr>
            <w:rFonts w:ascii="Times New Roman" w:hAnsi="Times New Roman" w:cs="Times New Roman"/>
            <w:sz w:val="28"/>
            <w:szCs w:val="28"/>
          </w:rPr>
          <w:br/>
        </w:r>
        <w:r w:rsidR="001B7AB9" w:rsidRPr="006D0EBE">
          <w:rPr>
            <w:rFonts w:ascii="Times New Roman" w:hAnsi="Times New Roman" w:cs="Times New Roman"/>
            <w:sz w:val="28"/>
            <w:szCs w:val="28"/>
          </w:rPr>
          <w:t>№</w:t>
        </w:r>
        <w:r w:rsidR="00762E7C" w:rsidRPr="006D0EBE">
          <w:rPr>
            <w:rFonts w:ascii="Times New Roman" w:hAnsi="Times New Roman" w:cs="Times New Roman"/>
            <w:sz w:val="28"/>
            <w:szCs w:val="28"/>
          </w:rPr>
          <w:t xml:space="preserve"> 3)</w:t>
        </w:r>
      </w:hyperlink>
      <w:r w:rsidR="00C54977" w:rsidRPr="006D0EBE">
        <w:rPr>
          <w:rFonts w:ascii="Times New Roman" w:hAnsi="Times New Roman" w:cs="Times New Roman"/>
          <w:sz w:val="28"/>
          <w:szCs w:val="28"/>
        </w:rPr>
        <w:t>:</w:t>
      </w:r>
    </w:p>
    <w:p w14:paraId="74AD885F" w14:textId="29413EB8" w:rsidR="001A3E01" w:rsidRPr="0086349E" w:rsidRDefault="00E94482" w:rsidP="0086349E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23DE" w:rsidRPr="006D0EBE">
        <w:rPr>
          <w:rFonts w:ascii="Times New Roman" w:hAnsi="Times New Roman" w:cs="Times New Roman"/>
          <w:sz w:val="28"/>
          <w:szCs w:val="28"/>
        </w:rPr>
        <w:t xml:space="preserve"> </w:t>
      </w:r>
      <w:r w:rsidR="00AF34DC" w:rsidRPr="006D0EBE">
        <w:rPr>
          <w:rFonts w:ascii="Times New Roman" w:hAnsi="Times New Roman" w:cs="Times New Roman"/>
          <w:sz w:val="28"/>
          <w:szCs w:val="28"/>
        </w:rPr>
        <w:t>2021 году из 24</w:t>
      </w:r>
      <w:r w:rsidR="0051357C" w:rsidRPr="006D0EBE">
        <w:rPr>
          <w:rFonts w:ascii="Times New Roman" w:hAnsi="Times New Roman" w:cs="Times New Roman"/>
          <w:sz w:val="28"/>
          <w:szCs w:val="28"/>
        </w:rPr>
        <w:t xml:space="preserve"> </w:t>
      </w:r>
      <w:r w:rsidR="006F59C1" w:rsidRPr="006D0EBE">
        <w:rPr>
          <w:rFonts w:ascii="Times New Roman" w:hAnsi="Times New Roman" w:cs="Times New Roman"/>
          <w:sz w:val="28"/>
          <w:szCs w:val="28"/>
        </w:rPr>
        <w:t>целевых показателей достигнуто 1</w:t>
      </w:r>
      <w:r w:rsidR="00D70233" w:rsidRPr="006D0EBE">
        <w:rPr>
          <w:rFonts w:ascii="Times New Roman" w:hAnsi="Times New Roman" w:cs="Times New Roman"/>
          <w:sz w:val="28"/>
          <w:szCs w:val="28"/>
        </w:rPr>
        <w:t>4 показателей, 9</w:t>
      </w:r>
      <w:r w:rsidR="0051357C" w:rsidRPr="006D0EBE">
        <w:rPr>
          <w:rFonts w:ascii="Times New Roman" w:hAnsi="Times New Roman" w:cs="Times New Roman"/>
          <w:sz w:val="28"/>
          <w:szCs w:val="28"/>
        </w:rPr>
        <w:t xml:space="preserve"> пок</w:t>
      </w:r>
      <w:r w:rsidR="0051357C" w:rsidRPr="006D0EBE">
        <w:rPr>
          <w:rFonts w:ascii="Times New Roman" w:hAnsi="Times New Roman" w:cs="Times New Roman"/>
          <w:sz w:val="28"/>
          <w:szCs w:val="28"/>
        </w:rPr>
        <w:t>а</w:t>
      </w:r>
      <w:r w:rsidR="0051357C" w:rsidRPr="006D0EBE">
        <w:rPr>
          <w:rFonts w:ascii="Times New Roman" w:hAnsi="Times New Roman" w:cs="Times New Roman"/>
          <w:sz w:val="28"/>
          <w:szCs w:val="28"/>
        </w:rPr>
        <w:t xml:space="preserve">зателей достигнуто частично, </w:t>
      </w:r>
      <w:r w:rsidR="00D70233" w:rsidRPr="006D0EBE">
        <w:rPr>
          <w:rFonts w:ascii="Times New Roman" w:hAnsi="Times New Roman" w:cs="Times New Roman"/>
          <w:sz w:val="28"/>
          <w:szCs w:val="28"/>
        </w:rPr>
        <w:t>1</w:t>
      </w:r>
      <w:r w:rsidR="0051357C" w:rsidRPr="006D0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57C" w:rsidRPr="006D0EBE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51357C" w:rsidRPr="006D0EBE">
        <w:rPr>
          <w:rFonts w:ascii="Times New Roman" w:hAnsi="Times New Roman" w:cs="Times New Roman"/>
          <w:sz w:val="28"/>
          <w:szCs w:val="28"/>
        </w:rPr>
        <w:t xml:space="preserve"> </w:t>
      </w:r>
      <w:r w:rsidR="0051357C" w:rsidRPr="0086349E">
        <w:rPr>
          <w:rFonts w:ascii="Times New Roman" w:hAnsi="Times New Roman" w:cs="Times New Roman"/>
          <w:sz w:val="28"/>
          <w:szCs w:val="28"/>
        </w:rPr>
        <w:t>не достигнут</w:t>
      </w:r>
      <w:r w:rsidR="00234EE8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6906D0" w:rsidRPr="0086349E">
        <w:rPr>
          <w:rFonts w:ascii="Times New Roman" w:hAnsi="Times New Roman" w:cs="Times New Roman"/>
          <w:sz w:val="28"/>
          <w:szCs w:val="28"/>
        </w:rPr>
        <w:t>на основании пост</w:t>
      </w:r>
      <w:r w:rsidR="006906D0" w:rsidRPr="0086349E">
        <w:rPr>
          <w:rFonts w:ascii="Times New Roman" w:hAnsi="Times New Roman" w:cs="Times New Roman"/>
          <w:sz w:val="28"/>
          <w:szCs w:val="28"/>
        </w:rPr>
        <w:t>а</w:t>
      </w:r>
      <w:r w:rsidR="006906D0" w:rsidRPr="0086349E">
        <w:rPr>
          <w:rFonts w:ascii="Times New Roman" w:hAnsi="Times New Roman" w:cs="Times New Roman"/>
          <w:sz w:val="28"/>
          <w:szCs w:val="28"/>
        </w:rPr>
        <w:t xml:space="preserve">новления Правительства Российской Федерации </w:t>
      </w:r>
      <w:r w:rsidR="007641E6">
        <w:rPr>
          <w:rFonts w:ascii="Times New Roman" w:hAnsi="Times New Roman" w:cs="Times New Roman"/>
          <w:sz w:val="28"/>
          <w:szCs w:val="28"/>
        </w:rPr>
        <w:t xml:space="preserve">от 10 марта </w:t>
      </w:r>
      <w:r w:rsidR="006906D0" w:rsidRPr="0086349E">
        <w:rPr>
          <w:rFonts w:ascii="Times New Roman" w:hAnsi="Times New Roman" w:cs="Times New Roman"/>
          <w:sz w:val="28"/>
          <w:szCs w:val="28"/>
        </w:rPr>
        <w:t xml:space="preserve">2022 г. </w:t>
      </w:r>
      <w:r w:rsidR="00AA0701" w:rsidRPr="0086349E">
        <w:rPr>
          <w:rFonts w:ascii="Times New Roman" w:hAnsi="Times New Roman" w:cs="Times New Roman"/>
          <w:sz w:val="28"/>
          <w:szCs w:val="28"/>
        </w:rPr>
        <w:t xml:space="preserve">№ </w:t>
      </w:r>
      <w:r w:rsidR="00AA0701">
        <w:rPr>
          <w:rFonts w:ascii="Times New Roman" w:hAnsi="Times New Roman" w:cs="Times New Roman"/>
          <w:sz w:val="28"/>
          <w:szCs w:val="28"/>
        </w:rPr>
        <w:t xml:space="preserve">336 </w:t>
      </w:r>
      <w:r w:rsidR="00AA0701">
        <w:rPr>
          <w:rFonts w:ascii="Times New Roman" w:hAnsi="Times New Roman" w:cs="Times New Roman"/>
          <w:sz w:val="28"/>
          <w:szCs w:val="28"/>
        </w:rPr>
        <w:br/>
      </w:r>
      <w:r w:rsidR="006906D0" w:rsidRPr="0086349E">
        <w:rPr>
          <w:rFonts w:ascii="Times New Roman" w:hAnsi="Times New Roman" w:cs="Times New Roman"/>
          <w:sz w:val="28"/>
          <w:szCs w:val="28"/>
        </w:rPr>
        <w:t>«</w:t>
      </w:r>
      <w:r w:rsidR="00946C47" w:rsidRPr="0086349E">
        <w:rPr>
          <w:rFonts w:ascii="Times New Roman" w:hAnsi="Times New Roman" w:cs="Times New Roman"/>
          <w:color w:val="000000"/>
          <w:sz w:val="28"/>
          <w:szCs w:val="28"/>
        </w:rPr>
        <w:t xml:space="preserve">Об особенностях организации и осуществления государственного контроля (надзора), муниципального контроля» </w:t>
      </w:r>
      <w:r w:rsidR="00234EE8" w:rsidRPr="0086349E">
        <w:rPr>
          <w:rFonts w:ascii="Times New Roman" w:hAnsi="Times New Roman" w:cs="Times New Roman"/>
          <w:sz w:val="28"/>
          <w:szCs w:val="28"/>
        </w:rPr>
        <w:t>(</w:t>
      </w:r>
      <w:r w:rsidR="00AB5EEA" w:rsidRPr="0086349E">
        <w:rPr>
          <w:rFonts w:ascii="Times New Roman" w:hAnsi="Times New Roman" w:cs="Times New Roman"/>
          <w:sz w:val="28"/>
          <w:szCs w:val="28"/>
        </w:rPr>
        <w:t>к</w:t>
      </w:r>
      <w:r w:rsidR="00234EE8" w:rsidRPr="0086349E">
        <w:rPr>
          <w:rFonts w:ascii="Times New Roman" w:hAnsi="Times New Roman" w:cs="Times New Roman"/>
          <w:sz w:val="28"/>
          <w:szCs w:val="28"/>
        </w:rPr>
        <w:t>оличество проведенных аналитических и экспертных работ в рамках функционирования территориальной системы м</w:t>
      </w:r>
      <w:r w:rsidR="00234EE8" w:rsidRPr="0086349E">
        <w:rPr>
          <w:rFonts w:ascii="Times New Roman" w:hAnsi="Times New Roman" w:cs="Times New Roman"/>
          <w:sz w:val="28"/>
          <w:szCs w:val="28"/>
        </w:rPr>
        <w:t>о</w:t>
      </w:r>
      <w:r w:rsidR="00234EE8" w:rsidRPr="0086349E">
        <w:rPr>
          <w:rFonts w:ascii="Times New Roman" w:hAnsi="Times New Roman" w:cs="Times New Roman"/>
          <w:sz w:val="28"/>
          <w:szCs w:val="28"/>
        </w:rPr>
        <w:t>ниторинга окружающей среды)</w:t>
      </w:r>
      <w:r w:rsidR="00AA0701">
        <w:rPr>
          <w:rFonts w:ascii="Times New Roman" w:hAnsi="Times New Roman" w:cs="Times New Roman"/>
          <w:sz w:val="28"/>
          <w:szCs w:val="28"/>
        </w:rPr>
        <w:t>;</w:t>
      </w:r>
    </w:p>
    <w:p w14:paraId="18A9EE17" w14:textId="470DA470" w:rsidR="0051357C" w:rsidRPr="0086349E" w:rsidRDefault="00941F83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2022 го</w:t>
      </w:r>
      <w:r w:rsidR="00E662EB" w:rsidRPr="0086349E">
        <w:rPr>
          <w:rFonts w:ascii="Times New Roman" w:hAnsi="Times New Roman" w:cs="Times New Roman"/>
          <w:sz w:val="28"/>
          <w:szCs w:val="28"/>
        </w:rPr>
        <w:t>ду из 28</w:t>
      </w:r>
      <w:r w:rsidR="00945887" w:rsidRPr="0086349E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6D69FF" w:rsidRPr="0086349E">
        <w:rPr>
          <w:rFonts w:ascii="Times New Roman" w:hAnsi="Times New Roman" w:cs="Times New Roman"/>
          <w:sz w:val="28"/>
          <w:szCs w:val="28"/>
        </w:rPr>
        <w:t>19</w:t>
      </w:r>
      <w:r w:rsidR="00945887" w:rsidRPr="0086349E">
        <w:rPr>
          <w:rFonts w:ascii="Times New Roman" w:hAnsi="Times New Roman" w:cs="Times New Roman"/>
          <w:sz w:val="28"/>
          <w:szCs w:val="28"/>
        </w:rPr>
        <w:t xml:space="preserve"> достигнуто</w:t>
      </w:r>
      <w:r w:rsidR="003A7346" w:rsidRPr="0086349E">
        <w:rPr>
          <w:rFonts w:ascii="Times New Roman" w:hAnsi="Times New Roman" w:cs="Times New Roman"/>
          <w:sz w:val="28"/>
          <w:szCs w:val="28"/>
        </w:rPr>
        <w:t>, 6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достигнуто частично, </w:t>
      </w:r>
      <w:r>
        <w:rPr>
          <w:rFonts w:ascii="Times New Roman" w:hAnsi="Times New Roman" w:cs="Times New Roman"/>
          <w:sz w:val="28"/>
          <w:szCs w:val="28"/>
        </w:rPr>
        <w:br/>
      </w:r>
      <w:r w:rsidR="0051357C" w:rsidRPr="0086349E">
        <w:rPr>
          <w:rFonts w:ascii="Times New Roman" w:hAnsi="Times New Roman" w:cs="Times New Roman"/>
          <w:sz w:val="28"/>
          <w:szCs w:val="28"/>
        </w:rPr>
        <w:t>3 не достигнуто</w:t>
      </w:r>
      <w:r w:rsidR="00795307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3018DD" w:rsidRPr="0086349E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</w:t>
      </w:r>
      <w:r w:rsidR="003018DD" w:rsidRPr="0086349E">
        <w:rPr>
          <w:rFonts w:ascii="Times New Roman" w:hAnsi="Times New Roman" w:cs="Times New Roman"/>
          <w:sz w:val="28"/>
          <w:szCs w:val="28"/>
        </w:rPr>
        <w:t>е</w:t>
      </w:r>
      <w:r w:rsidR="003018DD" w:rsidRPr="0086349E">
        <w:rPr>
          <w:rFonts w:ascii="Times New Roman" w:hAnsi="Times New Roman" w:cs="Times New Roman"/>
          <w:sz w:val="28"/>
          <w:szCs w:val="28"/>
        </w:rPr>
        <w:lastRenderedPageBreak/>
        <w:t xml:space="preserve">рации </w:t>
      </w:r>
      <w:r w:rsidR="007641E6">
        <w:rPr>
          <w:rFonts w:ascii="Times New Roman" w:hAnsi="Times New Roman" w:cs="Times New Roman"/>
          <w:sz w:val="28"/>
          <w:szCs w:val="28"/>
        </w:rPr>
        <w:t xml:space="preserve">от 10 марта </w:t>
      </w:r>
      <w:r w:rsidR="003018DD" w:rsidRPr="0086349E">
        <w:rPr>
          <w:rFonts w:ascii="Times New Roman" w:hAnsi="Times New Roman" w:cs="Times New Roman"/>
          <w:sz w:val="28"/>
          <w:szCs w:val="28"/>
        </w:rPr>
        <w:t xml:space="preserve">2022 г. </w:t>
      </w:r>
      <w:r w:rsidR="00EB2519" w:rsidRPr="0086349E">
        <w:rPr>
          <w:rFonts w:ascii="Times New Roman" w:hAnsi="Times New Roman" w:cs="Times New Roman"/>
          <w:sz w:val="28"/>
          <w:szCs w:val="28"/>
        </w:rPr>
        <w:t xml:space="preserve">№ </w:t>
      </w:r>
      <w:r w:rsidR="00EB2519">
        <w:rPr>
          <w:rFonts w:ascii="Times New Roman" w:hAnsi="Times New Roman" w:cs="Times New Roman"/>
          <w:sz w:val="28"/>
          <w:szCs w:val="28"/>
        </w:rPr>
        <w:t xml:space="preserve">336 </w:t>
      </w:r>
      <w:r w:rsidR="003018DD" w:rsidRPr="0086349E">
        <w:rPr>
          <w:rFonts w:ascii="Times New Roman" w:hAnsi="Times New Roman" w:cs="Times New Roman"/>
          <w:sz w:val="28"/>
          <w:szCs w:val="28"/>
        </w:rPr>
        <w:t>«</w:t>
      </w:r>
      <w:r w:rsidR="003018DD" w:rsidRPr="0086349E">
        <w:rPr>
          <w:rFonts w:ascii="Times New Roman" w:hAnsi="Times New Roman" w:cs="Times New Roman"/>
          <w:color w:val="000000"/>
          <w:sz w:val="28"/>
          <w:szCs w:val="28"/>
        </w:rPr>
        <w:t>Об особенностях организации и осуществл</w:t>
      </w:r>
      <w:r w:rsidR="003018DD" w:rsidRPr="0086349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018DD" w:rsidRPr="0086349E">
        <w:rPr>
          <w:rFonts w:ascii="Times New Roman" w:hAnsi="Times New Roman" w:cs="Times New Roman"/>
          <w:color w:val="000000"/>
          <w:sz w:val="28"/>
          <w:szCs w:val="28"/>
        </w:rPr>
        <w:t>ния государственного контроля (надзора), муниципального контроля»</w:t>
      </w:r>
      <w:r w:rsidR="003018DD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795307" w:rsidRPr="0086349E">
        <w:rPr>
          <w:rFonts w:ascii="Times New Roman" w:hAnsi="Times New Roman" w:cs="Times New Roman"/>
          <w:sz w:val="28"/>
          <w:szCs w:val="28"/>
        </w:rPr>
        <w:t>(</w:t>
      </w:r>
      <w:r w:rsidR="00AB5EEA" w:rsidRPr="0086349E">
        <w:rPr>
          <w:rFonts w:ascii="Times New Roman" w:hAnsi="Times New Roman" w:cs="Times New Roman"/>
          <w:sz w:val="28"/>
          <w:szCs w:val="28"/>
        </w:rPr>
        <w:t>колич</w:t>
      </w:r>
      <w:r w:rsidR="00AB5EEA" w:rsidRPr="0086349E">
        <w:rPr>
          <w:rFonts w:ascii="Times New Roman" w:hAnsi="Times New Roman" w:cs="Times New Roman"/>
          <w:sz w:val="28"/>
          <w:szCs w:val="28"/>
        </w:rPr>
        <w:t>е</w:t>
      </w:r>
      <w:r w:rsidR="00AB5EEA" w:rsidRPr="0086349E">
        <w:rPr>
          <w:rFonts w:ascii="Times New Roman" w:hAnsi="Times New Roman" w:cs="Times New Roman"/>
          <w:sz w:val="28"/>
          <w:szCs w:val="28"/>
        </w:rPr>
        <w:t>ство проведенных аналитических и экспертных работ в рамках функционир</w:t>
      </w:r>
      <w:r w:rsidR="00AB5EEA" w:rsidRPr="0086349E">
        <w:rPr>
          <w:rFonts w:ascii="Times New Roman" w:hAnsi="Times New Roman" w:cs="Times New Roman"/>
          <w:sz w:val="28"/>
          <w:szCs w:val="28"/>
        </w:rPr>
        <w:t>о</w:t>
      </w:r>
      <w:r w:rsidR="00AB5EEA" w:rsidRPr="0086349E">
        <w:rPr>
          <w:rFonts w:ascii="Times New Roman" w:hAnsi="Times New Roman" w:cs="Times New Roman"/>
          <w:sz w:val="28"/>
          <w:szCs w:val="28"/>
        </w:rPr>
        <w:t xml:space="preserve">вания территориальной системы мониторинга окружающей среды; </w:t>
      </w:r>
      <w:r w:rsidR="001F589D" w:rsidRPr="0086349E">
        <w:rPr>
          <w:rFonts w:ascii="Times New Roman" w:hAnsi="Times New Roman" w:cs="Times New Roman"/>
          <w:sz w:val="28"/>
          <w:szCs w:val="28"/>
        </w:rPr>
        <w:t>доля пров</w:t>
      </w:r>
      <w:r w:rsidR="001F589D" w:rsidRPr="0086349E">
        <w:rPr>
          <w:rFonts w:ascii="Times New Roman" w:hAnsi="Times New Roman" w:cs="Times New Roman"/>
          <w:sz w:val="28"/>
          <w:szCs w:val="28"/>
        </w:rPr>
        <w:t>е</w:t>
      </w:r>
      <w:r w:rsidR="001F589D" w:rsidRPr="0086349E">
        <w:rPr>
          <w:rFonts w:ascii="Times New Roman" w:hAnsi="Times New Roman" w:cs="Times New Roman"/>
          <w:sz w:val="28"/>
          <w:szCs w:val="28"/>
        </w:rPr>
        <w:t>рок, по итогам которых выявлены правонарушения природоохранного закон</w:t>
      </w:r>
      <w:r w:rsidR="001F589D" w:rsidRPr="0086349E">
        <w:rPr>
          <w:rFonts w:ascii="Times New Roman" w:hAnsi="Times New Roman" w:cs="Times New Roman"/>
          <w:sz w:val="28"/>
          <w:szCs w:val="28"/>
        </w:rPr>
        <w:t>о</w:t>
      </w:r>
      <w:r w:rsidR="001F589D" w:rsidRPr="0086349E">
        <w:rPr>
          <w:rFonts w:ascii="Times New Roman" w:hAnsi="Times New Roman" w:cs="Times New Roman"/>
          <w:sz w:val="28"/>
          <w:szCs w:val="28"/>
        </w:rPr>
        <w:t>дательства, от общего количества проведенных плановых и внеплановых пр</w:t>
      </w:r>
      <w:r w:rsidR="001F589D" w:rsidRPr="0086349E">
        <w:rPr>
          <w:rFonts w:ascii="Times New Roman" w:hAnsi="Times New Roman" w:cs="Times New Roman"/>
          <w:sz w:val="28"/>
          <w:szCs w:val="28"/>
        </w:rPr>
        <w:t>о</w:t>
      </w:r>
      <w:r w:rsidR="001F589D" w:rsidRPr="0086349E">
        <w:rPr>
          <w:rFonts w:ascii="Times New Roman" w:hAnsi="Times New Roman" w:cs="Times New Roman"/>
          <w:sz w:val="28"/>
          <w:szCs w:val="28"/>
        </w:rPr>
        <w:t>верок;</w:t>
      </w:r>
      <w:r w:rsidR="000E39C1" w:rsidRPr="0086349E">
        <w:rPr>
          <w:rFonts w:ascii="Times New Roman" w:hAnsi="Times New Roman" w:cs="Times New Roman"/>
          <w:sz w:val="28"/>
          <w:szCs w:val="28"/>
        </w:rPr>
        <w:t xml:space="preserve"> доля устраненных нарушений из числа выявленных нарушений в сфере охраны окружающей среды и природопользования</w:t>
      </w:r>
      <w:r w:rsidR="00795307" w:rsidRPr="0086349E">
        <w:rPr>
          <w:rFonts w:ascii="Times New Roman" w:hAnsi="Times New Roman" w:cs="Times New Roman"/>
          <w:sz w:val="28"/>
          <w:szCs w:val="28"/>
        </w:rPr>
        <w:t>)</w:t>
      </w:r>
      <w:r w:rsidR="00EB2519">
        <w:rPr>
          <w:rFonts w:ascii="Times New Roman" w:hAnsi="Times New Roman" w:cs="Times New Roman"/>
          <w:sz w:val="28"/>
          <w:szCs w:val="28"/>
        </w:rPr>
        <w:t>;</w:t>
      </w:r>
    </w:p>
    <w:p w14:paraId="4A1F94A3" w14:textId="06D9A43A" w:rsidR="0051357C" w:rsidRPr="0086349E" w:rsidRDefault="00EB251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471E" w:rsidRPr="0086349E">
        <w:rPr>
          <w:rFonts w:ascii="Times New Roman" w:hAnsi="Times New Roman" w:cs="Times New Roman"/>
          <w:sz w:val="28"/>
          <w:szCs w:val="28"/>
        </w:rPr>
        <w:t xml:space="preserve"> 2023 году из 2</w:t>
      </w:r>
      <w:r w:rsidR="007A21D2" w:rsidRPr="0086349E">
        <w:rPr>
          <w:rFonts w:ascii="Times New Roman" w:hAnsi="Times New Roman" w:cs="Times New Roman"/>
          <w:sz w:val="28"/>
          <w:szCs w:val="28"/>
        </w:rPr>
        <w:t>8</w:t>
      </w:r>
      <w:r w:rsidR="005D471E" w:rsidRPr="0086349E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E04C8A" w:rsidRPr="0086349E">
        <w:rPr>
          <w:rFonts w:ascii="Times New Roman" w:hAnsi="Times New Roman" w:cs="Times New Roman"/>
          <w:sz w:val="28"/>
          <w:szCs w:val="28"/>
        </w:rPr>
        <w:t>16</w:t>
      </w:r>
      <w:r w:rsidR="00D35B88" w:rsidRPr="0086349E">
        <w:rPr>
          <w:rFonts w:ascii="Times New Roman" w:hAnsi="Times New Roman" w:cs="Times New Roman"/>
          <w:sz w:val="28"/>
          <w:szCs w:val="28"/>
        </w:rPr>
        <w:t xml:space="preserve"> достигнуто, </w:t>
      </w:r>
      <w:r w:rsidR="00E04C8A" w:rsidRPr="0086349E">
        <w:rPr>
          <w:rFonts w:ascii="Times New Roman" w:hAnsi="Times New Roman" w:cs="Times New Roman"/>
          <w:sz w:val="28"/>
          <w:szCs w:val="28"/>
        </w:rPr>
        <w:t>9</w:t>
      </w:r>
      <w:r w:rsidR="00D35B88" w:rsidRPr="0086349E">
        <w:rPr>
          <w:rFonts w:ascii="Times New Roman" w:hAnsi="Times New Roman" w:cs="Times New Roman"/>
          <w:sz w:val="28"/>
          <w:szCs w:val="28"/>
        </w:rPr>
        <w:t xml:space="preserve"> достигнуто частично, 3 не достигнуто </w:t>
      </w:r>
      <w:r w:rsidR="003018DD" w:rsidRPr="0086349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</w:t>
      </w:r>
      <w:r w:rsidR="007641E6">
        <w:rPr>
          <w:rFonts w:ascii="Times New Roman" w:hAnsi="Times New Roman" w:cs="Times New Roman"/>
          <w:sz w:val="28"/>
          <w:szCs w:val="28"/>
        </w:rPr>
        <w:t xml:space="preserve">от 10 марта </w:t>
      </w:r>
      <w:r w:rsidR="003018DD" w:rsidRPr="0086349E">
        <w:rPr>
          <w:rFonts w:ascii="Times New Roman" w:hAnsi="Times New Roman" w:cs="Times New Roman"/>
          <w:sz w:val="28"/>
          <w:szCs w:val="28"/>
        </w:rPr>
        <w:t>2022 г.</w:t>
      </w:r>
      <w:r w:rsidRPr="00EB2519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336 </w:t>
      </w:r>
      <w:r w:rsidR="003018DD" w:rsidRPr="0086349E">
        <w:rPr>
          <w:rFonts w:ascii="Times New Roman" w:hAnsi="Times New Roman" w:cs="Times New Roman"/>
          <w:sz w:val="28"/>
          <w:szCs w:val="28"/>
        </w:rPr>
        <w:t>«</w:t>
      </w:r>
      <w:r w:rsidR="003018DD" w:rsidRPr="0086349E">
        <w:rPr>
          <w:rFonts w:ascii="Times New Roman" w:hAnsi="Times New Roman" w:cs="Times New Roman"/>
          <w:color w:val="000000"/>
          <w:sz w:val="28"/>
          <w:szCs w:val="28"/>
        </w:rPr>
        <w:t>Об особенностях организации и осуществления го</w:t>
      </w:r>
      <w:r w:rsidR="003018DD" w:rsidRPr="008634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018DD" w:rsidRPr="0086349E">
        <w:rPr>
          <w:rFonts w:ascii="Times New Roman" w:hAnsi="Times New Roman" w:cs="Times New Roman"/>
          <w:color w:val="000000"/>
          <w:sz w:val="28"/>
          <w:szCs w:val="28"/>
        </w:rPr>
        <w:t>ударственного контроля (надзора), муниципального контроля»</w:t>
      </w:r>
      <w:r w:rsidR="003018DD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D35B88" w:rsidRPr="0086349E">
        <w:rPr>
          <w:rFonts w:ascii="Times New Roman" w:hAnsi="Times New Roman" w:cs="Times New Roman"/>
          <w:sz w:val="28"/>
          <w:szCs w:val="28"/>
        </w:rPr>
        <w:t>(</w:t>
      </w:r>
      <w:r w:rsidR="00042F9B" w:rsidRPr="0086349E">
        <w:rPr>
          <w:rFonts w:ascii="Times New Roman" w:hAnsi="Times New Roman" w:cs="Times New Roman"/>
          <w:sz w:val="28"/>
          <w:szCs w:val="28"/>
        </w:rPr>
        <w:t>количество проведенных аналитических и экспертных работ в рамках функционирования территориальной системы мониторинга окружающей среды; доля проверок, по итогам которых выявлены правонарушения природоохранного законодател</w:t>
      </w:r>
      <w:r w:rsidR="00042F9B" w:rsidRPr="0086349E">
        <w:rPr>
          <w:rFonts w:ascii="Times New Roman" w:hAnsi="Times New Roman" w:cs="Times New Roman"/>
          <w:sz w:val="28"/>
          <w:szCs w:val="28"/>
        </w:rPr>
        <w:t>ь</w:t>
      </w:r>
      <w:r w:rsidR="00042F9B" w:rsidRPr="0086349E">
        <w:rPr>
          <w:rFonts w:ascii="Times New Roman" w:hAnsi="Times New Roman" w:cs="Times New Roman"/>
          <w:sz w:val="28"/>
          <w:szCs w:val="28"/>
        </w:rPr>
        <w:t>ства, от общего количества проведенных плановых и внеплановых проверок; доля устраненных нарушений из числа выявленных нарушений в сфере охраны окружающей среды и природопользования</w:t>
      </w:r>
      <w:r w:rsidR="00B827A5" w:rsidRPr="0086349E">
        <w:rPr>
          <w:rFonts w:ascii="Times New Roman" w:hAnsi="Times New Roman" w:cs="Times New Roman"/>
          <w:sz w:val="28"/>
          <w:szCs w:val="28"/>
        </w:rPr>
        <w:t>)</w:t>
      </w:r>
      <w:r w:rsidR="0051357C" w:rsidRPr="0086349E">
        <w:rPr>
          <w:rFonts w:ascii="Times New Roman" w:hAnsi="Times New Roman" w:cs="Times New Roman"/>
          <w:sz w:val="28"/>
          <w:szCs w:val="28"/>
        </w:rPr>
        <w:t>.</w:t>
      </w:r>
    </w:p>
    <w:p w14:paraId="38961878" w14:textId="4520EE7B" w:rsidR="0051357C" w:rsidRPr="0086349E" w:rsidRDefault="007D07CF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357C" w:rsidRPr="0086349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в 2023 году исполнены </w:t>
      </w:r>
      <w:proofErr w:type="gramStart"/>
      <w:r w:rsidR="0051357C" w:rsidRPr="008634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1357C" w:rsidRPr="0086349E">
        <w:rPr>
          <w:rFonts w:ascii="Times New Roman" w:hAnsi="Times New Roman" w:cs="Times New Roman"/>
          <w:sz w:val="28"/>
          <w:szCs w:val="28"/>
        </w:rPr>
        <w:t>:</w:t>
      </w:r>
    </w:p>
    <w:p w14:paraId="7135729B" w14:textId="343699C4" w:rsidR="0051357C" w:rsidRPr="0086349E" w:rsidRDefault="0051357C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- более 100 </w:t>
      </w:r>
      <w:r w:rsidR="008F6A9D" w:rsidRPr="0086349E">
        <w:rPr>
          <w:rFonts w:ascii="Times New Roman" w:hAnsi="Times New Roman" w:cs="Times New Roman"/>
          <w:sz w:val="28"/>
          <w:szCs w:val="28"/>
        </w:rPr>
        <w:t>процентов</w:t>
      </w:r>
      <w:r w:rsidR="00087450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7641E6">
        <w:rPr>
          <w:rFonts w:ascii="Times New Roman" w:hAnsi="Times New Roman" w:cs="Times New Roman"/>
          <w:sz w:val="28"/>
          <w:szCs w:val="28"/>
        </w:rPr>
        <w:t>–</w:t>
      </w:r>
      <w:r w:rsidR="00087450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FD75E2" w:rsidRPr="0086349E">
        <w:rPr>
          <w:rFonts w:ascii="Times New Roman" w:hAnsi="Times New Roman" w:cs="Times New Roman"/>
          <w:sz w:val="28"/>
          <w:szCs w:val="28"/>
        </w:rPr>
        <w:t>8 показателей или 28,5</w:t>
      </w:r>
      <w:r w:rsidR="00AA588D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9525D3" w:rsidRPr="0086349E">
        <w:rPr>
          <w:rFonts w:ascii="Times New Roman" w:hAnsi="Times New Roman" w:cs="Times New Roman"/>
          <w:sz w:val="28"/>
          <w:szCs w:val="28"/>
        </w:rPr>
        <w:t>процент</w:t>
      </w:r>
      <w:r w:rsidR="00BC3331" w:rsidRPr="0086349E">
        <w:rPr>
          <w:rFonts w:ascii="Times New Roman" w:hAnsi="Times New Roman" w:cs="Times New Roman"/>
          <w:sz w:val="28"/>
          <w:szCs w:val="28"/>
        </w:rPr>
        <w:t>а</w:t>
      </w:r>
      <w:r w:rsidR="009525D3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от общего кол</w:t>
      </w:r>
      <w:r w:rsidRPr="0086349E">
        <w:rPr>
          <w:rFonts w:ascii="Times New Roman" w:hAnsi="Times New Roman" w:cs="Times New Roman"/>
          <w:sz w:val="28"/>
          <w:szCs w:val="28"/>
        </w:rPr>
        <w:t>и</w:t>
      </w:r>
      <w:r w:rsidRPr="0086349E">
        <w:rPr>
          <w:rFonts w:ascii="Times New Roman" w:hAnsi="Times New Roman" w:cs="Times New Roman"/>
          <w:sz w:val="28"/>
          <w:szCs w:val="28"/>
        </w:rPr>
        <w:t>чества;</w:t>
      </w:r>
    </w:p>
    <w:p w14:paraId="2A7A9B4C" w14:textId="74B5BF80" w:rsidR="0051357C" w:rsidRPr="0086349E" w:rsidRDefault="00B039B1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- 100 процентов</w:t>
      </w:r>
      <w:r w:rsidR="00FD75E2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7641E6">
        <w:rPr>
          <w:rFonts w:ascii="Times New Roman" w:hAnsi="Times New Roman" w:cs="Times New Roman"/>
          <w:sz w:val="28"/>
          <w:szCs w:val="28"/>
        </w:rPr>
        <w:t>–</w:t>
      </w:r>
      <w:r w:rsidR="00FD75E2" w:rsidRPr="0086349E">
        <w:rPr>
          <w:rFonts w:ascii="Times New Roman" w:hAnsi="Times New Roman" w:cs="Times New Roman"/>
          <w:sz w:val="28"/>
          <w:szCs w:val="28"/>
        </w:rPr>
        <w:t xml:space="preserve"> 8</w:t>
      </w:r>
      <w:r w:rsidR="00AA588D" w:rsidRPr="0086349E">
        <w:rPr>
          <w:rFonts w:ascii="Times New Roman" w:hAnsi="Times New Roman" w:cs="Times New Roman"/>
          <w:sz w:val="28"/>
          <w:szCs w:val="28"/>
        </w:rPr>
        <w:t xml:space="preserve"> показателей или 2</w:t>
      </w:r>
      <w:r w:rsidR="00FD75E2" w:rsidRPr="0086349E">
        <w:rPr>
          <w:rFonts w:ascii="Times New Roman" w:hAnsi="Times New Roman" w:cs="Times New Roman"/>
          <w:sz w:val="28"/>
          <w:szCs w:val="28"/>
        </w:rPr>
        <w:t>8,5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07CF">
        <w:rPr>
          <w:rFonts w:ascii="Times New Roman" w:hAnsi="Times New Roman" w:cs="Times New Roman"/>
          <w:sz w:val="28"/>
          <w:szCs w:val="28"/>
        </w:rPr>
        <w:t>а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от общего количества;</w:t>
      </w:r>
    </w:p>
    <w:p w14:paraId="3CA4772B" w14:textId="7BAD6C2E" w:rsidR="0051357C" w:rsidRPr="0086349E" w:rsidRDefault="0051357C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- 98-</w:t>
      </w:r>
      <w:r w:rsidR="003F2F70" w:rsidRPr="0086349E">
        <w:rPr>
          <w:rFonts w:ascii="Times New Roman" w:hAnsi="Times New Roman" w:cs="Times New Roman"/>
          <w:sz w:val="28"/>
          <w:szCs w:val="28"/>
        </w:rPr>
        <w:t>100</w:t>
      </w:r>
      <w:r w:rsidRPr="0086349E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7641E6">
        <w:rPr>
          <w:rFonts w:ascii="Times New Roman" w:hAnsi="Times New Roman" w:cs="Times New Roman"/>
          <w:sz w:val="28"/>
          <w:szCs w:val="28"/>
        </w:rPr>
        <w:t>–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B039B1" w:rsidRPr="0086349E">
        <w:rPr>
          <w:rFonts w:ascii="Times New Roman" w:hAnsi="Times New Roman" w:cs="Times New Roman"/>
          <w:sz w:val="28"/>
          <w:szCs w:val="28"/>
        </w:rPr>
        <w:t>3</w:t>
      </w:r>
      <w:r w:rsidRPr="0086349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9525D3" w:rsidRPr="0086349E">
        <w:rPr>
          <w:rFonts w:ascii="Times New Roman" w:hAnsi="Times New Roman" w:cs="Times New Roman"/>
          <w:sz w:val="28"/>
          <w:szCs w:val="28"/>
        </w:rPr>
        <w:t>или 10,7</w:t>
      </w:r>
      <w:r w:rsidR="001A3032" w:rsidRPr="008634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C3331" w:rsidRPr="0086349E">
        <w:rPr>
          <w:rFonts w:ascii="Times New Roman" w:hAnsi="Times New Roman" w:cs="Times New Roman"/>
          <w:sz w:val="28"/>
          <w:szCs w:val="28"/>
        </w:rPr>
        <w:t>а</w:t>
      </w:r>
      <w:r w:rsidR="00327E31" w:rsidRPr="0086349E">
        <w:rPr>
          <w:rFonts w:ascii="Times New Roman" w:hAnsi="Times New Roman" w:cs="Times New Roman"/>
          <w:sz w:val="28"/>
          <w:szCs w:val="28"/>
        </w:rPr>
        <w:t xml:space="preserve"> от общего колич</w:t>
      </w:r>
      <w:r w:rsidR="00327E31" w:rsidRPr="0086349E">
        <w:rPr>
          <w:rFonts w:ascii="Times New Roman" w:hAnsi="Times New Roman" w:cs="Times New Roman"/>
          <w:sz w:val="28"/>
          <w:szCs w:val="28"/>
        </w:rPr>
        <w:t>е</w:t>
      </w:r>
      <w:r w:rsidR="00327E31" w:rsidRPr="0086349E">
        <w:rPr>
          <w:rFonts w:ascii="Times New Roman" w:hAnsi="Times New Roman" w:cs="Times New Roman"/>
          <w:sz w:val="28"/>
          <w:szCs w:val="28"/>
        </w:rPr>
        <w:t>ства;</w:t>
      </w:r>
    </w:p>
    <w:p w14:paraId="0C7C8E2E" w14:textId="0AEFC533" w:rsidR="0051357C" w:rsidRPr="0086349E" w:rsidRDefault="002C2BD8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- 94</w:t>
      </w:r>
      <w:r w:rsidR="00E951AC" w:rsidRPr="008634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07CF">
        <w:rPr>
          <w:rFonts w:ascii="Times New Roman" w:hAnsi="Times New Roman" w:cs="Times New Roman"/>
          <w:sz w:val="28"/>
          <w:szCs w:val="28"/>
        </w:rPr>
        <w:t>а</w:t>
      </w:r>
      <w:r w:rsidR="007641E6">
        <w:rPr>
          <w:rFonts w:ascii="Times New Roman" w:hAnsi="Times New Roman" w:cs="Times New Roman"/>
          <w:sz w:val="28"/>
          <w:szCs w:val="28"/>
        </w:rPr>
        <w:t xml:space="preserve"> –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C241B5" w:rsidRPr="0086349E">
        <w:rPr>
          <w:rFonts w:ascii="Times New Roman" w:hAnsi="Times New Roman" w:cs="Times New Roman"/>
          <w:sz w:val="28"/>
          <w:szCs w:val="28"/>
        </w:rPr>
        <w:t>1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27E31" w:rsidRPr="0086349E">
        <w:rPr>
          <w:rFonts w:ascii="Times New Roman" w:hAnsi="Times New Roman" w:cs="Times New Roman"/>
          <w:sz w:val="28"/>
          <w:szCs w:val="28"/>
        </w:rPr>
        <w:t>ь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73250E" w:rsidRPr="0086349E">
        <w:rPr>
          <w:rFonts w:ascii="Times New Roman" w:hAnsi="Times New Roman" w:cs="Times New Roman"/>
          <w:sz w:val="28"/>
          <w:szCs w:val="28"/>
        </w:rPr>
        <w:t>(</w:t>
      </w:r>
      <w:r w:rsidR="003E6B39" w:rsidRPr="0086349E">
        <w:rPr>
          <w:rFonts w:ascii="Times New Roman" w:hAnsi="Times New Roman" w:cs="Times New Roman"/>
          <w:sz w:val="28"/>
          <w:szCs w:val="28"/>
        </w:rPr>
        <w:t>доля нарушений, выявленных при ос</w:t>
      </w:r>
      <w:r w:rsidR="003E6B39" w:rsidRPr="0086349E">
        <w:rPr>
          <w:rFonts w:ascii="Times New Roman" w:hAnsi="Times New Roman" w:cs="Times New Roman"/>
          <w:sz w:val="28"/>
          <w:szCs w:val="28"/>
        </w:rPr>
        <w:t>у</w:t>
      </w:r>
      <w:r w:rsidR="003E6B39" w:rsidRPr="0086349E">
        <w:rPr>
          <w:rFonts w:ascii="Times New Roman" w:hAnsi="Times New Roman" w:cs="Times New Roman"/>
          <w:sz w:val="28"/>
          <w:szCs w:val="28"/>
        </w:rPr>
        <w:t>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</w:r>
      <w:r w:rsidR="00AD02BB" w:rsidRPr="0086349E">
        <w:rPr>
          <w:rFonts w:ascii="Times New Roman" w:hAnsi="Times New Roman" w:cs="Times New Roman"/>
          <w:sz w:val="28"/>
          <w:szCs w:val="28"/>
        </w:rPr>
        <w:t xml:space="preserve"> по </w:t>
      </w:r>
      <w:r w:rsidR="003E6B39" w:rsidRPr="0086349E">
        <w:rPr>
          <w:rFonts w:ascii="Times New Roman" w:hAnsi="Times New Roman" w:cs="Times New Roman"/>
          <w:sz w:val="28"/>
          <w:szCs w:val="28"/>
        </w:rPr>
        <w:t>план</w:t>
      </w:r>
      <w:r w:rsidR="00AD02BB" w:rsidRPr="0086349E">
        <w:rPr>
          <w:rFonts w:ascii="Times New Roman" w:hAnsi="Times New Roman" w:cs="Times New Roman"/>
          <w:sz w:val="28"/>
          <w:szCs w:val="28"/>
        </w:rPr>
        <w:t>у</w:t>
      </w:r>
      <w:r w:rsidR="003E6B39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7641E6">
        <w:rPr>
          <w:rFonts w:ascii="Times New Roman" w:hAnsi="Times New Roman" w:cs="Times New Roman"/>
          <w:sz w:val="28"/>
          <w:szCs w:val="28"/>
        </w:rPr>
        <w:t xml:space="preserve">– </w:t>
      </w:r>
      <w:r w:rsidR="003E6B39" w:rsidRPr="0086349E">
        <w:rPr>
          <w:rFonts w:ascii="Times New Roman" w:hAnsi="Times New Roman" w:cs="Times New Roman"/>
          <w:sz w:val="28"/>
          <w:szCs w:val="28"/>
        </w:rPr>
        <w:t xml:space="preserve">81, фактически </w:t>
      </w:r>
      <w:r w:rsidR="007641E6">
        <w:rPr>
          <w:rFonts w:ascii="Times New Roman" w:hAnsi="Times New Roman" w:cs="Times New Roman"/>
          <w:sz w:val="28"/>
          <w:szCs w:val="28"/>
        </w:rPr>
        <w:t xml:space="preserve">– </w:t>
      </w:r>
      <w:r w:rsidR="003E6B39" w:rsidRPr="0086349E">
        <w:rPr>
          <w:rFonts w:ascii="Times New Roman" w:hAnsi="Times New Roman" w:cs="Times New Roman"/>
          <w:sz w:val="28"/>
          <w:szCs w:val="28"/>
        </w:rPr>
        <w:t>76)</w:t>
      </w:r>
      <w:r w:rsidR="00984CC7" w:rsidRPr="0086349E">
        <w:rPr>
          <w:rFonts w:ascii="Times New Roman" w:hAnsi="Times New Roman" w:cs="Times New Roman"/>
          <w:sz w:val="28"/>
          <w:szCs w:val="28"/>
        </w:rPr>
        <w:t xml:space="preserve"> или 3,6 процента</w:t>
      </w:r>
      <w:r w:rsidR="00327E31" w:rsidRPr="0086349E">
        <w:rPr>
          <w:rFonts w:ascii="Times New Roman" w:hAnsi="Times New Roman" w:cs="Times New Roman"/>
          <w:sz w:val="28"/>
          <w:szCs w:val="28"/>
        </w:rPr>
        <w:t>;</w:t>
      </w:r>
    </w:p>
    <w:p w14:paraId="599406B2" w14:textId="2B6CF751" w:rsidR="00327E31" w:rsidRPr="0086349E" w:rsidRDefault="00476FF9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- 88 процентов</w:t>
      </w:r>
      <w:r w:rsidR="00327E31" w:rsidRPr="0086349E">
        <w:rPr>
          <w:rFonts w:ascii="Times New Roman" w:hAnsi="Times New Roman" w:cs="Times New Roman"/>
          <w:sz w:val="28"/>
          <w:szCs w:val="28"/>
        </w:rPr>
        <w:t xml:space="preserve"> – 1</w:t>
      </w:r>
      <w:r w:rsidR="007D07CF">
        <w:rPr>
          <w:rFonts w:ascii="Times New Roman" w:hAnsi="Times New Roman" w:cs="Times New Roman"/>
          <w:sz w:val="28"/>
          <w:szCs w:val="28"/>
        </w:rPr>
        <w:t xml:space="preserve"> </w:t>
      </w:r>
      <w:r w:rsidR="00327E31" w:rsidRPr="0086349E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401EF5" w:rsidRPr="0086349E">
        <w:rPr>
          <w:rFonts w:ascii="Times New Roman" w:hAnsi="Times New Roman" w:cs="Times New Roman"/>
          <w:sz w:val="28"/>
          <w:szCs w:val="28"/>
        </w:rPr>
        <w:t>(</w:t>
      </w:r>
      <w:r w:rsidR="00917C64" w:rsidRPr="0086349E">
        <w:rPr>
          <w:rFonts w:ascii="Times New Roman" w:hAnsi="Times New Roman" w:cs="Times New Roman"/>
          <w:sz w:val="28"/>
          <w:szCs w:val="28"/>
        </w:rPr>
        <w:t>индекс численности волка (соотношение численности волка по окончании охотничьего сезона в текущем году к его чи</w:t>
      </w:r>
      <w:r w:rsidR="00917C64" w:rsidRPr="0086349E">
        <w:rPr>
          <w:rFonts w:ascii="Times New Roman" w:hAnsi="Times New Roman" w:cs="Times New Roman"/>
          <w:sz w:val="28"/>
          <w:szCs w:val="28"/>
        </w:rPr>
        <w:t>с</w:t>
      </w:r>
      <w:r w:rsidR="00917C64" w:rsidRPr="0086349E">
        <w:rPr>
          <w:rFonts w:ascii="Times New Roman" w:hAnsi="Times New Roman" w:cs="Times New Roman"/>
          <w:sz w:val="28"/>
          <w:szCs w:val="28"/>
        </w:rPr>
        <w:t>ленности по окончании охотничьего сезона 2019/20 годов)</w:t>
      </w:r>
      <w:r w:rsidR="007641E6">
        <w:rPr>
          <w:rFonts w:ascii="Times New Roman" w:hAnsi="Times New Roman" w:cs="Times New Roman"/>
          <w:sz w:val="28"/>
          <w:szCs w:val="28"/>
        </w:rPr>
        <w:t xml:space="preserve"> по плану – </w:t>
      </w:r>
      <w:r w:rsidR="00917C64" w:rsidRPr="0086349E">
        <w:rPr>
          <w:rFonts w:ascii="Times New Roman" w:hAnsi="Times New Roman" w:cs="Times New Roman"/>
          <w:sz w:val="28"/>
          <w:szCs w:val="28"/>
        </w:rPr>
        <w:t>91, фа</w:t>
      </w:r>
      <w:r w:rsidR="00917C64" w:rsidRPr="0086349E">
        <w:rPr>
          <w:rFonts w:ascii="Times New Roman" w:hAnsi="Times New Roman" w:cs="Times New Roman"/>
          <w:sz w:val="28"/>
          <w:szCs w:val="28"/>
        </w:rPr>
        <w:t>к</w:t>
      </w:r>
      <w:r w:rsidR="00917C64" w:rsidRPr="0086349E">
        <w:rPr>
          <w:rFonts w:ascii="Times New Roman" w:hAnsi="Times New Roman" w:cs="Times New Roman"/>
          <w:sz w:val="28"/>
          <w:szCs w:val="28"/>
        </w:rPr>
        <w:t>ти</w:t>
      </w:r>
      <w:r w:rsidR="007641E6">
        <w:rPr>
          <w:rFonts w:ascii="Times New Roman" w:hAnsi="Times New Roman" w:cs="Times New Roman"/>
          <w:sz w:val="28"/>
          <w:szCs w:val="28"/>
        </w:rPr>
        <w:t xml:space="preserve">чески – </w:t>
      </w:r>
      <w:r w:rsidR="00917C64" w:rsidRPr="0086349E">
        <w:rPr>
          <w:rFonts w:ascii="Times New Roman" w:hAnsi="Times New Roman" w:cs="Times New Roman"/>
          <w:sz w:val="28"/>
          <w:szCs w:val="28"/>
        </w:rPr>
        <w:t>80</w:t>
      </w:r>
      <w:r w:rsidR="00401EF5" w:rsidRPr="0086349E">
        <w:rPr>
          <w:rFonts w:ascii="Times New Roman" w:hAnsi="Times New Roman" w:cs="Times New Roman"/>
          <w:sz w:val="28"/>
          <w:szCs w:val="28"/>
        </w:rPr>
        <w:t>)</w:t>
      </w:r>
      <w:r w:rsidR="00984CC7" w:rsidRPr="0086349E">
        <w:rPr>
          <w:rFonts w:ascii="Times New Roman" w:hAnsi="Times New Roman" w:cs="Times New Roman"/>
          <w:sz w:val="28"/>
          <w:szCs w:val="28"/>
        </w:rPr>
        <w:t xml:space="preserve"> или 3,6 процента</w:t>
      </w:r>
      <w:r w:rsidR="00401EF5" w:rsidRPr="0086349E">
        <w:rPr>
          <w:rFonts w:ascii="Times New Roman" w:hAnsi="Times New Roman" w:cs="Times New Roman"/>
          <w:sz w:val="28"/>
          <w:szCs w:val="28"/>
        </w:rPr>
        <w:t>;</w:t>
      </w:r>
    </w:p>
    <w:p w14:paraId="21674138" w14:textId="53196759" w:rsidR="0051357C" w:rsidRPr="0086349E" w:rsidRDefault="00BB4E34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- 72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9C77A7" w:rsidRPr="0086349E">
        <w:rPr>
          <w:rFonts w:ascii="Times New Roman" w:hAnsi="Times New Roman" w:cs="Times New Roman"/>
          <w:sz w:val="28"/>
          <w:szCs w:val="28"/>
        </w:rPr>
        <w:t>процент</w:t>
      </w:r>
      <w:r w:rsidR="007D07CF">
        <w:rPr>
          <w:rFonts w:ascii="Times New Roman" w:hAnsi="Times New Roman" w:cs="Times New Roman"/>
          <w:sz w:val="28"/>
          <w:szCs w:val="28"/>
        </w:rPr>
        <w:t>а</w:t>
      </w:r>
      <w:r w:rsidR="007641E6">
        <w:rPr>
          <w:rFonts w:ascii="Times New Roman" w:hAnsi="Times New Roman" w:cs="Times New Roman"/>
          <w:sz w:val="28"/>
          <w:szCs w:val="28"/>
        </w:rPr>
        <w:t xml:space="preserve"> –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327E31" w:rsidRPr="0086349E">
        <w:rPr>
          <w:rFonts w:ascii="Times New Roman" w:hAnsi="Times New Roman" w:cs="Times New Roman"/>
          <w:sz w:val="28"/>
          <w:szCs w:val="28"/>
        </w:rPr>
        <w:t>1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="00327E31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36088D" w:rsidRPr="0086349E">
        <w:rPr>
          <w:rFonts w:ascii="Times New Roman" w:hAnsi="Times New Roman" w:cs="Times New Roman"/>
          <w:sz w:val="28"/>
          <w:szCs w:val="28"/>
        </w:rPr>
        <w:t>(</w:t>
      </w:r>
      <w:r w:rsidR="001073B6" w:rsidRPr="0086349E">
        <w:rPr>
          <w:rFonts w:ascii="Times New Roman" w:hAnsi="Times New Roman" w:cs="Times New Roman"/>
          <w:sz w:val="28"/>
          <w:szCs w:val="28"/>
        </w:rPr>
        <w:t>объем добычи общераспространенных п</w:t>
      </w:r>
      <w:r w:rsidR="001073B6" w:rsidRPr="0086349E">
        <w:rPr>
          <w:rFonts w:ascii="Times New Roman" w:hAnsi="Times New Roman" w:cs="Times New Roman"/>
          <w:sz w:val="28"/>
          <w:szCs w:val="28"/>
        </w:rPr>
        <w:t>о</w:t>
      </w:r>
      <w:r w:rsidR="001073B6" w:rsidRPr="0086349E">
        <w:rPr>
          <w:rFonts w:ascii="Times New Roman" w:hAnsi="Times New Roman" w:cs="Times New Roman"/>
          <w:sz w:val="28"/>
          <w:szCs w:val="28"/>
        </w:rPr>
        <w:t xml:space="preserve">лезных ископаемых </w:t>
      </w:r>
      <w:r w:rsidR="007641E6">
        <w:rPr>
          <w:rFonts w:ascii="Times New Roman" w:hAnsi="Times New Roman" w:cs="Times New Roman"/>
          <w:sz w:val="28"/>
          <w:szCs w:val="28"/>
        </w:rPr>
        <w:t xml:space="preserve">по плану – </w:t>
      </w:r>
      <w:r w:rsidR="009E34FB" w:rsidRPr="0086349E">
        <w:rPr>
          <w:rFonts w:ascii="Times New Roman" w:hAnsi="Times New Roman" w:cs="Times New Roman"/>
          <w:sz w:val="28"/>
          <w:szCs w:val="28"/>
        </w:rPr>
        <w:t>310</w:t>
      </w:r>
      <w:r w:rsidR="007641E6">
        <w:rPr>
          <w:rFonts w:ascii="Times New Roman" w:hAnsi="Times New Roman" w:cs="Times New Roman"/>
          <w:sz w:val="28"/>
          <w:szCs w:val="28"/>
        </w:rPr>
        <w:t xml:space="preserve">, фактически – </w:t>
      </w:r>
      <w:r w:rsidR="001E5327" w:rsidRPr="0086349E">
        <w:rPr>
          <w:rFonts w:ascii="Times New Roman" w:hAnsi="Times New Roman" w:cs="Times New Roman"/>
          <w:sz w:val="28"/>
          <w:szCs w:val="28"/>
        </w:rPr>
        <w:t>224,13</w:t>
      </w:r>
      <w:r w:rsidR="0036088D" w:rsidRPr="0086349E">
        <w:rPr>
          <w:rFonts w:ascii="Times New Roman" w:hAnsi="Times New Roman" w:cs="Times New Roman"/>
          <w:sz w:val="28"/>
          <w:szCs w:val="28"/>
        </w:rPr>
        <w:t>)</w:t>
      </w:r>
      <w:r w:rsidR="00984CC7" w:rsidRPr="0086349E">
        <w:rPr>
          <w:rFonts w:ascii="Times New Roman" w:hAnsi="Times New Roman" w:cs="Times New Roman"/>
          <w:sz w:val="28"/>
          <w:szCs w:val="28"/>
        </w:rPr>
        <w:t xml:space="preserve"> или 3,6 процента</w:t>
      </w:r>
      <w:r w:rsidR="0036088D" w:rsidRPr="0086349E">
        <w:rPr>
          <w:rFonts w:ascii="Times New Roman" w:hAnsi="Times New Roman" w:cs="Times New Roman"/>
          <w:sz w:val="28"/>
          <w:szCs w:val="28"/>
        </w:rPr>
        <w:t>;</w:t>
      </w:r>
    </w:p>
    <w:p w14:paraId="113DD844" w14:textId="1DC8EEE5" w:rsidR="0051357C" w:rsidRPr="0086349E" w:rsidRDefault="004D3152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- </w:t>
      </w:r>
      <w:r w:rsidR="009C77A7" w:rsidRPr="0086349E">
        <w:rPr>
          <w:rFonts w:ascii="Times New Roman" w:hAnsi="Times New Roman" w:cs="Times New Roman"/>
          <w:sz w:val="28"/>
          <w:szCs w:val="28"/>
        </w:rPr>
        <w:t>6</w:t>
      </w:r>
      <w:r w:rsidR="00BB4E34" w:rsidRPr="0086349E">
        <w:rPr>
          <w:rFonts w:ascii="Times New Roman" w:hAnsi="Times New Roman" w:cs="Times New Roman"/>
          <w:sz w:val="28"/>
          <w:szCs w:val="28"/>
        </w:rPr>
        <w:t>8</w:t>
      </w:r>
      <w:r w:rsidR="00476FF9" w:rsidRPr="0086349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7641E6">
        <w:rPr>
          <w:rFonts w:ascii="Times New Roman" w:hAnsi="Times New Roman" w:cs="Times New Roman"/>
          <w:sz w:val="28"/>
          <w:szCs w:val="28"/>
        </w:rPr>
        <w:t>–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1 показатель </w:t>
      </w:r>
      <w:r w:rsidR="0036088D" w:rsidRPr="0086349E">
        <w:rPr>
          <w:rFonts w:ascii="Times New Roman" w:hAnsi="Times New Roman" w:cs="Times New Roman"/>
          <w:sz w:val="28"/>
          <w:szCs w:val="28"/>
        </w:rPr>
        <w:t>(</w:t>
      </w:r>
      <w:r w:rsidR="009E34FB" w:rsidRPr="0086349E">
        <w:rPr>
          <w:rFonts w:ascii="Times New Roman" w:hAnsi="Times New Roman" w:cs="Times New Roman"/>
          <w:sz w:val="28"/>
          <w:szCs w:val="28"/>
        </w:rPr>
        <w:t>доля лесных пожаров, ликвидированных в течение первых суток с момента обнаружения, в общем количестве лесных п</w:t>
      </w:r>
      <w:r w:rsidR="009E34FB" w:rsidRPr="0086349E">
        <w:rPr>
          <w:rFonts w:ascii="Times New Roman" w:hAnsi="Times New Roman" w:cs="Times New Roman"/>
          <w:sz w:val="28"/>
          <w:szCs w:val="28"/>
        </w:rPr>
        <w:t>о</w:t>
      </w:r>
      <w:r w:rsidR="009E34FB" w:rsidRPr="0086349E">
        <w:rPr>
          <w:rFonts w:ascii="Times New Roman" w:hAnsi="Times New Roman" w:cs="Times New Roman"/>
          <w:sz w:val="28"/>
          <w:szCs w:val="28"/>
        </w:rPr>
        <w:t xml:space="preserve">жаров </w:t>
      </w:r>
      <w:r w:rsidR="00E96783">
        <w:rPr>
          <w:rFonts w:ascii="Times New Roman" w:hAnsi="Times New Roman" w:cs="Times New Roman"/>
          <w:sz w:val="28"/>
          <w:szCs w:val="28"/>
        </w:rPr>
        <w:t xml:space="preserve">по плану – </w:t>
      </w:r>
      <w:r w:rsidR="00082993" w:rsidRPr="0086349E">
        <w:rPr>
          <w:rFonts w:ascii="Times New Roman" w:hAnsi="Times New Roman" w:cs="Times New Roman"/>
          <w:sz w:val="28"/>
          <w:szCs w:val="28"/>
        </w:rPr>
        <w:t>68,7</w:t>
      </w:r>
      <w:r w:rsidR="00E96783">
        <w:rPr>
          <w:rFonts w:ascii="Times New Roman" w:hAnsi="Times New Roman" w:cs="Times New Roman"/>
          <w:sz w:val="28"/>
          <w:szCs w:val="28"/>
        </w:rPr>
        <w:t xml:space="preserve">, фактически – </w:t>
      </w:r>
      <w:r w:rsidR="00082993" w:rsidRPr="0086349E">
        <w:rPr>
          <w:rFonts w:ascii="Times New Roman" w:hAnsi="Times New Roman" w:cs="Times New Roman"/>
          <w:sz w:val="28"/>
          <w:szCs w:val="28"/>
        </w:rPr>
        <w:t>46,8</w:t>
      </w:r>
      <w:r w:rsidR="0036088D" w:rsidRPr="0086349E">
        <w:rPr>
          <w:rFonts w:ascii="Times New Roman" w:hAnsi="Times New Roman" w:cs="Times New Roman"/>
          <w:sz w:val="28"/>
          <w:szCs w:val="28"/>
        </w:rPr>
        <w:t>)</w:t>
      </w:r>
      <w:r w:rsidR="00984CC7" w:rsidRPr="0086349E">
        <w:rPr>
          <w:rFonts w:ascii="Times New Roman" w:hAnsi="Times New Roman" w:cs="Times New Roman"/>
          <w:sz w:val="28"/>
          <w:szCs w:val="28"/>
        </w:rPr>
        <w:t xml:space="preserve"> или 3,6 процента</w:t>
      </w:r>
      <w:r w:rsidR="0036088D" w:rsidRPr="0086349E">
        <w:rPr>
          <w:rFonts w:ascii="Times New Roman" w:hAnsi="Times New Roman" w:cs="Times New Roman"/>
          <w:sz w:val="28"/>
          <w:szCs w:val="28"/>
        </w:rPr>
        <w:t>;</w:t>
      </w:r>
    </w:p>
    <w:p w14:paraId="0C9E50CB" w14:textId="030D60BD" w:rsidR="0051357C" w:rsidRPr="0086349E" w:rsidRDefault="009C77A7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- 34</w:t>
      </w:r>
      <w:r w:rsidR="00E951AC" w:rsidRPr="008634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07CF">
        <w:rPr>
          <w:rFonts w:ascii="Times New Roman" w:hAnsi="Times New Roman" w:cs="Times New Roman"/>
          <w:sz w:val="28"/>
          <w:szCs w:val="28"/>
        </w:rPr>
        <w:t>а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E96783">
        <w:rPr>
          <w:rFonts w:ascii="Times New Roman" w:hAnsi="Times New Roman" w:cs="Times New Roman"/>
          <w:sz w:val="28"/>
          <w:szCs w:val="28"/>
        </w:rPr>
        <w:t>–</w:t>
      </w:r>
      <w:r w:rsidR="0051357C" w:rsidRPr="0086349E">
        <w:rPr>
          <w:rFonts w:ascii="Times New Roman" w:hAnsi="Times New Roman" w:cs="Times New Roman"/>
          <w:sz w:val="28"/>
          <w:szCs w:val="28"/>
        </w:rPr>
        <w:t xml:space="preserve"> 1 по</w:t>
      </w:r>
      <w:r w:rsidR="00327E31" w:rsidRPr="0086349E">
        <w:rPr>
          <w:rFonts w:ascii="Times New Roman" w:hAnsi="Times New Roman" w:cs="Times New Roman"/>
          <w:sz w:val="28"/>
          <w:szCs w:val="28"/>
        </w:rPr>
        <w:t xml:space="preserve">казатель </w:t>
      </w:r>
      <w:r w:rsidR="0036088D" w:rsidRPr="0086349E">
        <w:rPr>
          <w:rFonts w:ascii="Times New Roman" w:hAnsi="Times New Roman" w:cs="Times New Roman"/>
          <w:sz w:val="28"/>
          <w:szCs w:val="28"/>
        </w:rPr>
        <w:t>(</w:t>
      </w:r>
      <w:r w:rsidR="00E1102C" w:rsidRPr="0086349E">
        <w:rPr>
          <w:rFonts w:ascii="Times New Roman" w:hAnsi="Times New Roman" w:cs="Times New Roman"/>
          <w:sz w:val="28"/>
          <w:szCs w:val="28"/>
        </w:rPr>
        <w:t>прирост запасов минерального сырья общ</w:t>
      </w:r>
      <w:r w:rsidR="00E1102C" w:rsidRPr="0086349E">
        <w:rPr>
          <w:rFonts w:ascii="Times New Roman" w:hAnsi="Times New Roman" w:cs="Times New Roman"/>
          <w:sz w:val="28"/>
          <w:szCs w:val="28"/>
        </w:rPr>
        <w:t>е</w:t>
      </w:r>
      <w:r w:rsidR="00E1102C" w:rsidRPr="0086349E">
        <w:rPr>
          <w:rFonts w:ascii="Times New Roman" w:hAnsi="Times New Roman" w:cs="Times New Roman"/>
          <w:sz w:val="28"/>
          <w:szCs w:val="28"/>
        </w:rPr>
        <w:t xml:space="preserve">распространенных полезных ископаемых </w:t>
      </w:r>
      <w:r w:rsidR="00E96783">
        <w:rPr>
          <w:rFonts w:ascii="Times New Roman" w:hAnsi="Times New Roman" w:cs="Times New Roman"/>
          <w:sz w:val="28"/>
          <w:szCs w:val="28"/>
        </w:rPr>
        <w:t xml:space="preserve">по плану – </w:t>
      </w:r>
      <w:r w:rsidR="00E1102C" w:rsidRPr="0086349E">
        <w:rPr>
          <w:rFonts w:ascii="Times New Roman" w:hAnsi="Times New Roman" w:cs="Times New Roman"/>
          <w:sz w:val="28"/>
          <w:szCs w:val="28"/>
        </w:rPr>
        <w:t xml:space="preserve">1530, фактически </w:t>
      </w:r>
      <w:r w:rsidR="00E96783">
        <w:rPr>
          <w:rFonts w:ascii="Times New Roman" w:hAnsi="Times New Roman" w:cs="Times New Roman"/>
          <w:sz w:val="28"/>
          <w:szCs w:val="28"/>
        </w:rPr>
        <w:t xml:space="preserve">– </w:t>
      </w:r>
      <w:r w:rsidR="00E1102C" w:rsidRPr="0086349E">
        <w:rPr>
          <w:rFonts w:ascii="Times New Roman" w:hAnsi="Times New Roman" w:cs="Times New Roman"/>
          <w:sz w:val="28"/>
          <w:szCs w:val="28"/>
        </w:rPr>
        <w:t>518,2</w:t>
      </w:r>
      <w:r w:rsidR="0036088D" w:rsidRPr="0086349E">
        <w:rPr>
          <w:rFonts w:ascii="Times New Roman" w:hAnsi="Times New Roman" w:cs="Times New Roman"/>
          <w:sz w:val="28"/>
          <w:szCs w:val="28"/>
        </w:rPr>
        <w:t>)</w:t>
      </w:r>
      <w:r w:rsidR="00984CC7" w:rsidRPr="0086349E">
        <w:rPr>
          <w:rFonts w:ascii="Times New Roman" w:hAnsi="Times New Roman" w:cs="Times New Roman"/>
          <w:sz w:val="28"/>
          <w:szCs w:val="28"/>
        </w:rPr>
        <w:t xml:space="preserve"> или 3,6 процента</w:t>
      </w:r>
      <w:r w:rsidR="00855E33" w:rsidRPr="0086349E">
        <w:rPr>
          <w:rFonts w:ascii="Times New Roman" w:hAnsi="Times New Roman" w:cs="Times New Roman"/>
          <w:sz w:val="28"/>
          <w:szCs w:val="28"/>
        </w:rPr>
        <w:t>. В целом направление по освоению недр местного значения развивается планомерно наряду с социально-экономическим развитием респу</w:t>
      </w:r>
      <w:r w:rsidR="00855E33" w:rsidRPr="0086349E">
        <w:rPr>
          <w:rFonts w:ascii="Times New Roman" w:hAnsi="Times New Roman" w:cs="Times New Roman"/>
          <w:sz w:val="28"/>
          <w:szCs w:val="28"/>
        </w:rPr>
        <w:t>б</w:t>
      </w:r>
      <w:r w:rsidR="00855E33" w:rsidRPr="0086349E">
        <w:rPr>
          <w:rFonts w:ascii="Times New Roman" w:hAnsi="Times New Roman" w:cs="Times New Roman"/>
          <w:sz w:val="28"/>
          <w:szCs w:val="28"/>
        </w:rPr>
        <w:t>лики</w:t>
      </w:r>
      <w:r w:rsidR="0036088D" w:rsidRPr="0086349E">
        <w:rPr>
          <w:rFonts w:ascii="Times New Roman" w:hAnsi="Times New Roman" w:cs="Times New Roman"/>
          <w:sz w:val="28"/>
          <w:szCs w:val="28"/>
        </w:rPr>
        <w:t>;</w:t>
      </w:r>
    </w:p>
    <w:p w14:paraId="21C704F9" w14:textId="7449E257" w:rsidR="00C374E0" w:rsidRPr="0086349E" w:rsidRDefault="00C374E0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- 27 процентов </w:t>
      </w:r>
      <w:r w:rsidR="00E96783">
        <w:rPr>
          <w:rFonts w:ascii="Times New Roman" w:hAnsi="Times New Roman" w:cs="Times New Roman"/>
          <w:sz w:val="28"/>
          <w:szCs w:val="28"/>
        </w:rPr>
        <w:t>–</w:t>
      </w:r>
      <w:r w:rsidRPr="0086349E">
        <w:rPr>
          <w:rFonts w:ascii="Times New Roman" w:hAnsi="Times New Roman" w:cs="Times New Roman"/>
          <w:sz w:val="28"/>
          <w:szCs w:val="28"/>
        </w:rPr>
        <w:t xml:space="preserve"> 1 показатель</w:t>
      </w:r>
      <w:r w:rsidR="000639F6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(</w:t>
      </w:r>
      <w:r w:rsidR="00E9431E" w:rsidRPr="0086349E">
        <w:rPr>
          <w:rFonts w:ascii="Times New Roman" w:hAnsi="Times New Roman" w:cs="Times New Roman"/>
          <w:sz w:val="28"/>
          <w:szCs w:val="28"/>
        </w:rPr>
        <w:t>объем инвестиций в основной капитал, за исключением инвестиций инфраструктурных монополий (федеральные прое</w:t>
      </w:r>
      <w:r w:rsidR="00E9431E" w:rsidRPr="0086349E">
        <w:rPr>
          <w:rFonts w:ascii="Times New Roman" w:hAnsi="Times New Roman" w:cs="Times New Roman"/>
          <w:sz w:val="28"/>
          <w:szCs w:val="28"/>
        </w:rPr>
        <w:t>к</w:t>
      </w:r>
      <w:r w:rsidR="00E9431E" w:rsidRPr="0086349E">
        <w:rPr>
          <w:rFonts w:ascii="Times New Roman" w:hAnsi="Times New Roman" w:cs="Times New Roman"/>
          <w:sz w:val="28"/>
          <w:szCs w:val="28"/>
        </w:rPr>
        <w:lastRenderedPageBreak/>
        <w:t>ты) и бюджетных ассигнований федерального бюджета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по плану </w:t>
      </w:r>
      <w:r w:rsidR="00E96783">
        <w:rPr>
          <w:rFonts w:ascii="Times New Roman" w:hAnsi="Times New Roman" w:cs="Times New Roman"/>
          <w:sz w:val="28"/>
          <w:szCs w:val="28"/>
        </w:rPr>
        <w:t xml:space="preserve">– </w:t>
      </w:r>
      <w:r w:rsidR="00F04109" w:rsidRPr="0086349E">
        <w:rPr>
          <w:rFonts w:ascii="Times New Roman" w:hAnsi="Times New Roman" w:cs="Times New Roman"/>
          <w:sz w:val="28"/>
          <w:szCs w:val="28"/>
        </w:rPr>
        <w:t>4,702</w:t>
      </w:r>
      <w:r w:rsidRPr="0086349E">
        <w:rPr>
          <w:rFonts w:ascii="Times New Roman" w:hAnsi="Times New Roman" w:cs="Times New Roman"/>
          <w:sz w:val="28"/>
          <w:szCs w:val="28"/>
        </w:rPr>
        <w:t>, фа</w:t>
      </w:r>
      <w:r w:rsidRPr="0086349E">
        <w:rPr>
          <w:rFonts w:ascii="Times New Roman" w:hAnsi="Times New Roman" w:cs="Times New Roman"/>
          <w:sz w:val="28"/>
          <w:szCs w:val="28"/>
        </w:rPr>
        <w:t>к</w:t>
      </w:r>
      <w:r w:rsidRPr="0086349E">
        <w:rPr>
          <w:rFonts w:ascii="Times New Roman" w:hAnsi="Times New Roman" w:cs="Times New Roman"/>
          <w:sz w:val="28"/>
          <w:szCs w:val="28"/>
        </w:rPr>
        <w:t xml:space="preserve">тически </w:t>
      </w:r>
      <w:r w:rsidR="00F81BDF" w:rsidRPr="0086349E">
        <w:rPr>
          <w:rFonts w:ascii="Times New Roman" w:hAnsi="Times New Roman" w:cs="Times New Roman"/>
          <w:sz w:val="28"/>
          <w:szCs w:val="28"/>
        </w:rPr>
        <w:t>– 1,251</w:t>
      </w:r>
      <w:r w:rsidRPr="0086349E">
        <w:rPr>
          <w:rFonts w:ascii="Times New Roman" w:hAnsi="Times New Roman" w:cs="Times New Roman"/>
          <w:sz w:val="28"/>
          <w:szCs w:val="28"/>
        </w:rPr>
        <w:t xml:space="preserve">) </w:t>
      </w:r>
      <w:r w:rsidR="000C45C5" w:rsidRPr="0086349E">
        <w:rPr>
          <w:rFonts w:ascii="Times New Roman" w:hAnsi="Times New Roman" w:cs="Times New Roman"/>
          <w:sz w:val="28"/>
          <w:szCs w:val="28"/>
        </w:rPr>
        <w:t>или 3,5</w:t>
      </w:r>
      <w:r w:rsidRPr="0086349E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14:paraId="69D09757" w14:textId="70862E59" w:rsidR="00327E31" w:rsidRPr="0086349E" w:rsidRDefault="00327E31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- 0 процент</w:t>
      </w:r>
      <w:r w:rsidR="007D07CF">
        <w:rPr>
          <w:rFonts w:ascii="Times New Roman" w:hAnsi="Times New Roman" w:cs="Times New Roman"/>
          <w:sz w:val="28"/>
          <w:szCs w:val="28"/>
        </w:rPr>
        <w:t>ов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E96783">
        <w:rPr>
          <w:rFonts w:ascii="Times New Roman" w:hAnsi="Times New Roman" w:cs="Times New Roman"/>
          <w:sz w:val="28"/>
          <w:szCs w:val="28"/>
        </w:rPr>
        <w:t>–</w:t>
      </w:r>
      <w:r w:rsidRPr="0086349E">
        <w:rPr>
          <w:rFonts w:ascii="Times New Roman" w:hAnsi="Times New Roman" w:cs="Times New Roman"/>
          <w:sz w:val="28"/>
          <w:szCs w:val="28"/>
        </w:rPr>
        <w:t xml:space="preserve"> 3 показателя</w:t>
      </w:r>
      <w:r w:rsidR="007D07CF">
        <w:rPr>
          <w:rFonts w:ascii="Times New Roman" w:hAnsi="Times New Roman" w:cs="Times New Roman"/>
          <w:sz w:val="28"/>
          <w:szCs w:val="28"/>
        </w:rPr>
        <w:t>,</w:t>
      </w:r>
      <w:r w:rsidR="006F01DB" w:rsidRPr="0086349E">
        <w:rPr>
          <w:rFonts w:ascii="Times New Roman" w:hAnsi="Times New Roman" w:cs="Times New Roman"/>
          <w:sz w:val="28"/>
          <w:szCs w:val="28"/>
        </w:rPr>
        <w:t xml:space="preserve"> или 10,7 процента</w:t>
      </w:r>
      <w:r w:rsidRPr="0086349E">
        <w:rPr>
          <w:rFonts w:ascii="Times New Roman" w:hAnsi="Times New Roman" w:cs="Times New Roman"/>
          <w:sz w:val="28"/>
          <w:szCs w:val="28"/>
        </w:rPr>
        <w:t>.</w:t>
      </w:r>
    </w:p>
    <w:p w14:paraId="5ABC039C" w14:textId="572FCEC3" w:rsidR="0051357C" w:rsidRPr="0086349E" w:rsidRDefault="0051357C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По итогам всего периода реализации с 2021 года по 2023 год </w:t>
      </w:r>
      <w:r w:rsidR="001010DB" w:rsidRPr="0086349E">
        <w:rPr>
          <w:rFonts w:ascii="Times New Roman" w:hAnsi="Times New Roman" w:cs="Times New Roman"/>
          <w:sz w:val="28"/>
          <w:szCs w:val="28"/>
        </w:rPr>
        <w:t>госуда</w:t>
      </w:r>
      <w:r w:rsidR="001010DB" w:rsidRPr="0086349E">
        <w:rPr>
          <w:rFonts w:ascii="Times New Roman" w:hAnsi="Times New Roman" w:cs="Times New Roman"/>
          <w:sz w:val="28"/>
          <w:szCs w:val="28"/>
        </w:rPr>
        <w:t>р</w:t>
      </w:r>
      <w:r w:rsidR="001010DB" w:rsidRPr="0086349E">
        <w:rPr>
          <w:rFonts w:ascii="Times New Roman" w:hAnsi="Times New Roman" w:cs="Times New Roman"/>
          <w:sz w:val="28"/>
          <w:szCs w:val="28"/>
        </w:rPr>
        <w:t>ственной п</w:t>
      </w:r>
      <w:r w:rsidRPr="0086349E"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gramStart"/>
      <w:r w:rsidRPr="0086349E">
        <w:rPr>
          <w:rFonts w:ascii="Times New Roman" w:hAnsi="Times New Roman" w:cs="Times New Roman"/>
          <w:sz w:val="28"/>
          <w:szCs w:val="28"/>
        </w:rPr>
        <w:t>отмечается положительная динамика показателей дост</w:t>
      </w:r>
      <w:r w:rsidRPr="0086349E">
        <w:rPr>
          <w:rFonts w:ascii="Times New Roman" w:hAnsi="Times New Roman" w:cs="Times New Roman"/>
          <w:sz w:val="28"/>
          <w:szCs w:val="28"/>
        </w:rPr>
        <w:t>и</w:t>
      </w:r>
      <w:r w:rsidRPr="0086349E">
        <w:rPr>
          <w:rFonts w:ascii="Times New Roman" w:hAnsi="Times New Roman" w:cs="Times New Roman"/>
          <w:sz w:val="28"/>
          <w:szCs w:val="28"/>
        </w:rPr>
        <w:t>гается</w:t>
      </w:r>
      <w:proofErr w:type="gramEnd"/>
      <w:r w:rsidRPr="0086349E">
        <w:rPr>
          <w:rFonts w:ascii="Times New Roman" w:hAnsi="Times New Roman" w:cs="Times New Roman"/>
          <w:sz w:val="28"/>
          <w:szCs w:val="28"/>
        </w:rPr>
        <w:t xml:space="preserve"> исполнение годового значения на 100</w:t>
      </w:r>
      <w:r w:rsidR="006719BC" w:rsidRPr="0086349E">
        <w:rPr>
          <w:rFonts w:ascii="Times New Roman" w:hAnsi="Times New Roman" w:cs="Times New Roman"/>
          <w:sz w:val="28"/>
          <w:szCs w:val="28"/>
        </w:rPr>
        <w:t xml:space="preserve"> и бол</w:t>
      </w:r>
      <w:r w:rsidR="00B2082B">
        <w:rPr>
          <w:rFonts w:ascii="Times New Roman" w:hAnsi="Times New Roman" w:cs="Times New Roman"/>
          <w:sz w:val="28"/>
          <w:szCs w:val="28"/>
        </w:rPr>
        <w:t>ее</w:t>
      </w:r>
      <w:r w:rsidRPr="0086349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14:paraId="090AA5E8" w14:textId="39876721" w:rsidR="00B71971" w:rsidRPr="0086349E" w:rsidRDefault="00A1513C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 </w:t>
      </w:r>
      <w:r w:rsidR="009E37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защиты населения и объектов</w:t>
      </w:r>
      <w:r w:rsidR="0023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7E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23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3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3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3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негативного</w:t>
      </w:r>
      <w:proofErr w:type="gramEnd"/>
      <w:r w:rsidR="0023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вод на территории Республики Тыва</w:t>
      </w:r>
      <w:r w:rsidR="009E37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3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97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гидрогр</w:t>
      </w:r>
      <w:r w:rsidR="00B7197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197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фическом отношении территория Республики Тыва охватывает бассейны Мал</w:t>
      </w:r>
      <w:r w:rsidR="00B7197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97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Большого и Верхнего Енисея, а также часть водотоков, стекающих с южных склонов хребта </w:t>
      </w:r>
      <w:proofErr w:type="spellStart"/>
      <w:r w:rsidR="00B7197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Танну</w:t>
      </w:r>
      <w:proofErr w:type="spellEnd"/>
      <w:r w:rsidR="00B7197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-Ола и Нагорья </w:t>
      </w:r>
      <w:proofErr w:type="spellStart"/>
      <w:r w:rsidR="00B7197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Сангилен</w:t>
      </w:r>
      <w:proofErr w:type="spellEnd"/>
      <w:r w:rsidR="00B7197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относящихся к системе бе</w:t>
      </w:r>
      <w:r w:rsidR="00B7197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97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сточного озера </w:t>
      </w:r>
      <w:proofErr w:type="spellStart"/>
      <w:r w:rsidR="00B7197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Убсу-Нур</w:t>
      </w:r>
      <w:proofErr w:type="spellEnd"/>
      <w:r w:rsidR="00B71971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(территория МНР). </w:t>
      </w:r>
    </w:p>
    <w:p w14:paraId="3AE854AB" w14:textId="77777777" w:rsidR="00B71971" w:rsidRPr="0086349E" w:rsidRDefault="00B71971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Речная сеть хорошо развита. Всего на территории насчитывается 15329 рек и ручьев общей протяженностью 72247 км.</w:t>
      </w:r>
    </w:p>
    <w:p w14:paraId="57B4DDF4" w14:textId="3D8ED29D" w:rsidR="00BA3E81" w:rsidRPr="0086349E" w:rsidRDefault="00BA3E81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349E">
        <w:rPr>
          <w:rFonts w:ascii="Times New Roman" w:hAnsi="Times New Roman" w:cs="Times New Roman"/>
          <w:sz w:val="28"/>
          <w:szCs w:val="28"/>
        </w:rPr>
        <w:t>На территории Республики Тыва наход</w:t>
      </w:r>
      <w:r w:rsidR="00B2082B">
        <w:rPr>
          <w:rFonts w:ascii="Times New Roman" w:hAnsi="Times New Roman" w:cs="Times New Roman"/>
          <w:sz w:val="28"/>
          <w:szCs w:val="28"/>
        </w:rPr>
        <w:t>и</w:t>
      </w:r>
      <w:r w:rsidRPr="0086349E">
        <w:rPr>
          <w:rFonts w:ascii="Times New Roman" w:hAnsi="Times New Roman" w:cs="Times New Roman"/>
          <w:sz w:val="28"/>
          <w:szCs w:val="28"/>
        </w:rPr>
        <w:t>тся 38 гидротехнических соор</w:t>
      </w:r>
      <w:r w:rsidRPr="0086349E">
        <w:rPr>
          <w:rFonts w:ascii="Times New Roman" w:hAnsi="Times New Roman" w:cs="Times New Roman"/>
          <w:sz w:val="28"/>
          <w:szCs w:val="28"/>
        </w:rPr>
        <w:t>у</w:t>
      </w:r>
      <w:r w:rsidRPr="0086349E">
        <w:rPr>
          <w:rFonts w:ascii="Times New Roman" w:hAnsi="Times New Roman" w:cs="Times New Roman"/>
          <w:sz w:val="28"/>
          <w:szCs w:val="28"/>
        </w:rPr>
        <w:t>жений, их них оформлено в муниципальную собственность 37, не оформлено в собственность 1 сооружение – защитная дамба в западной части г. Кызыл.</w:t>
      </w:r>
    </w:p>
    <w:p w14:paraId="50B3CF47" w14:textId="77777777" w:rsidR="00BA3E81" w:rsidRPr="0086349E" w:rsidRDefault="00BA3E81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Бесхозяйные гидротехнические сооружения представляют собой опа</w:t>
      </w:r>
      <w:r w:rsidRPr="0086349E">
        <w:rPr>
          <w:rFonts w:ascii="Times New Roman" w:hAnsi="Times New Roman" w:cs="Times New Roman"/>
          <w:sz w:val="28"/>
          <w:szCs w:val="28"/>
        </w:rPr>
        <w:t>с</w:t>
      </w:r>
      <w:r w:rsidRPr="0086349E">
        <w:rPr>
          <w:rFonts w:ascii="Times New Roman" w:hAnsi="Times New Roman" w:cs="Times New Roman"/>
          <w:sz w:val="28"/>
          <w:szCs w:val="28"/>
        </w:rPr>
        <w:t>ность, в силу чего подлежат обязательному приобретению в собственность о</w:t>
      </w:r>
      <w:r w:rsidRPr="0086349E">
        <w:rPr>
          <w:rFonts w:ascii="Times New Roman" w:hAnsi="Times New Roman" w:cs="Times New Roman"/>
          <w:sz w:val="28"/>
          <w:szCs w:val="28"/>
        </w:rPr>
        <w:t>р</w:t>
      </w:r>
      <w:r w:rsidRPr="0086349E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либо ликвидации. </w:t>
      </w:r>
    </w:p>
    <w:p w14:paraId="1D23B761" w14:textId="77777777" w:rsidR="00BA3E81" w:rsidRPr="0086349E" w:rsidRDefault="00BA3E81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Отсутствие права собственности на гидротехническое сооружение не освобождает органы местного самоуправления от обеспечения их безопасности.</w:t>
      </w:r>
    </w:p>
    <w:p w14:paraId="1FBA8E39" w14:textId="1C4D1569" w:rsidR="00DC13DF" w:rsidRPr="0086349E" w:rsidRDefault="00DC13DF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Таким образом, в 2023 году завершены одни из крупных мероприятий по защите населения от негативного воздействия вод, реализация которых начата в 2022 году. Общая сумма превентивных мероприятий составила более </w:t>
      </w:r>
      <w:r w:rsidR="0070016B" w:rsidRPr="0086349E">
        <w:rPr>
          <w:rFonts w:ascii="Times New Roman" w:hAnsi="Times New Roman" w:cs="Times New Roman"/>
          <w:sz w:val="28"/>
          <w:szCs w:val="28"/>
        </w:rPr>
        <w:t>626</w:t>
      </w:r>
      <w:r w:rsidR="00981191"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70016B" w:rsidRPr="0086349E">
        <w:rPr>
          <w:rFonts w:ascii="Times New Roman" w:hAnsi="Times New Roman" w:cs="Times New Roman"/>
          <w:sz w:val="28"/>
          <w:szCs w:val="28"/>
        </w:rPr>
        <w:t>903,7 тыс.</w:t>
      </w:r>
      <w:r w:rsidRPr="0086349E">
        <w:rPr>
          <w:rFonts w:ascii="Times New Roman" w:hAnsi="Times New Roman" w:cs="Times New Roman"/>
          <w:sz w:val="28"/>
          <w:szCs w:val="28"/>
        </w:rPr>
        <w:t xml:space="preserve"> рублей, что позволило предотвратить ущ</w:t>
      </w:r>
      <w:r w:rsidR="00981191" w:rsidRPr="0086349E">
        <w:rPr>
          <w:rFonts w:ascii="Times New Roman" w:hAnsi="Times New Roman" w:cs="Times New Roman"/>
          <w:sz w:val="28"/>
          <w:szCs w:val="28"/>
        </w:rPr>
        <w:t>ерб бол</w:t>
      </w:r>
      <w:r w:rsidR="00B2082B">
        <w:rPr>
          <w:rFonts w:ascii="Times New Roman" w:hAnsi="Times New Roman" w:cs="Times New Roman"/>
          <w:sz w:val="28"/>
          <w:szCs w:val="28"/>
        </w:rPr>
        <w:t xml:space="preserve">ее чем на </w:t>
      </w:r>
      <w:r w:rsidR="008A1075" w:rsidRPr="0086349E">
        <w:rPr>
          <w:rFonts w:ascii="Times New Roman" w:hAnsi="Times New Roman" w:cs="Times New Roman"/>
          <w:sz w:val="28"/>
          <w:szCs w:val="28"/>
        </w:rPr>
        <w:t>686</w:t>
      </w:r>
      <w:r w:rsidR="0044665D" w:rsidRPr="0086349E">
        <w:rPr>
          <w:rFonts w:ascii="Times New Roman" w:hAnsi="Times New Roman" w:cs="Times New Roman"/>
          <w:sz w:val="28"/>
          <w:szCs w:val="28"/>
        </w:rPr>
        <w:t>,6</w:t>
      </w:r>
      <w:r w:rsidR="008A1075" w:rsidRPr="0086349E">
        <w:rPr>
          <w:rFonts w:ascii="Times New Roman" w:hAnsi="Times New Roman" w:cs="Times New Roman"/>
          <w:sz w:val="28"/>
          <w:szCs w:val="28"/>
        </w:rPr>
        <w:t xml:space="preserve"> тыс</w:t>
      </w:r>
      <w:r w:rsidR="00981191" w:rsidRPr="0086349E">
        <w:rPr>
          <w:rFonts w:ascii="Times New Roman" w:hAnsi="Times New Roman" w:cs="Times New Roman"/>
          <w:sz w:val="28"/>
          <w:szCs w:val="28"/>
        </w:rPr>
        <w:t>.</w:t>
      </w:r>
      <w:r w:rsidR="00FD711E" w:rsidRPr="0086349E">
        <w:rPr>
          <w:rFonts w:ascii="Times New Roman" w:hAnsi="Times New Roman" w:cs="Times New Roman"/>
          <w:sz w:val="28"/>
          <w:szCs w:val="28"/>
        </w:rPr>
        <w:t xml:space="preserve"> ру</w:t>
      </w:r>
      <w:r w:rsidR="00FD711E" w:rsidRPr="0086349E">
        <w:rPr>
          <w:rFonts w:ascii="Times New Roman" w:hAnsi="Times New Roman" w:cs="Times New Roman"/>
          <w:sz w:val="28"/>
          <w:szCs w:val="28"/>
        </w:rPr>
        <w:t>б</w:t>
      </w:r>
      <w:r w:rsidR="00FD711E" w:rsidRPr="0086349E">
        <w:rPr>
          <w:rFonts w:ascii="Times New Roman" w:hAnsi="Times New Roman" w:cs="Times New Roman"/>
          <w:sz w:val="28"/>
          <w:szCs w:val="28"/>
        </w:rPr>
        <w:t>лей.</w:t>
      </w:r>
    </w:p>
    <w:p w14:paraId="52EED575" w14:textId="018C2120" w:rsidR="00DC13DF" w:rsidRPr="0086349E" w:rsidRDefault="00DD1B6E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З</w:t>
      </w:r>
      <w:r w:rsidR="00DC13DF" w:rsidRPr="0086349E">
        <w:rPr>
          <w:rFonts w:ascii="Times New Roman" w:hAnsi="Times New Roman" w:cs="Times New Roman"/>
          <w:sz w:val="28"/>
          <w:szCs w:val="28"/>
        </w:rPr>
        <w:t>авершена большая работа по установлению границ зон затопления и подтопления, которая начата в 2019 году. Данная работа имеет огромную це</w:t>
      </w:r>
      <w:r w:rsidR="00DC13DF" w:rsidRPr="0086349E">
        <w:rPr>
          <w:rFonts w:ascii="Times New Roman" w:hAnsi="Times New Roman" w:cs="Times New Roman"/>
          <w:sz w:val="28"/>
          <w:szCs w:val="28"/>
        </w:rPr>
        <w:t>н</w:t>
      </w:r>
      <w:r w:rsidR="00DC13DF" w:rsidRPr="0086349E">
        <w:rPr>
          <w:rFonts w:ascii="Times New Roman" w:hAnsi="Times New Roman" w:cs="Times New Roman"/>
          <w:sz w:val="28"/>
          <w:szCs w:val="28"/>
        </w:rPr>
        <w:t>ность, поскольку городские и сельские территории, расположенные на берегах рек, озер, водохранилищ и других водоемов, находятся в «группе риска», пот</w:t>
      </w:r>
      <w:r w:rsidR="00DC13DF" w:rsidRPr="0086349E">
        <w:rPr>
          <w:rFonts w:ascii="Times New Roman" w:hAnsi="Times New Roman" w:cs="Times New Roman"/>
          <w:sz w:val="28"/>
          <w:szCs w:val="28"/>
        </w:rPr>
        <w:t>о</w:t>
      </w:r>
      <w:r w:rsidR="00DC13DF" w:rsidRPr="0086349E">
        <w:rPr>
          <w:rFonts w:ascii="Times New Roman" w:hAnsi="Times New Roman" w:cs="Times New Roman"/>
          <w:sz w:val="28"/>
          <w:szCs w:val="28"/>
        </w:rPr>
        <w:t>му что вероятность пагубного воздействия вод в случае чрезвычайной ситуации там особенно велика. Зоны затопления и подтопления (ЗЗП) относятся к зонам с особыми условиями использования территорий и отображаются на всех видах документации, разрабатываемой при планировании развития территорий. Это важно, поскольку затопление может привести к большим имущественным п</w:t>
      </w:r>
      <w:r w:rsidR="00DC13DF" w:rsidRPr="0086349E">
        <w:rPr>
          <w:rFonts w:ascii="Times New Roman" w:hAnsi="Times New Roman" w:cs="Times New Roman"/>
          <w:sz w:val="28"/>
          <w:szCs w:val="28"/>
        </w:rPr>
        <w:t>о</w:t>
      </w:r>
      <w:r w:rsidR="00DC13DF" w:rsidRPr="0086349E">
        <w:rPr>
          <w:rFonts w:ascii="Times New Roman" w:hAnsi="Times New Roman" w:cs="Times New Roman"/>
          <w:sz w:val="28"/>
          <w:szCs w:val="28"/>
        </w:rPr>
        <w:t>те</w:t>
      </w:r>
      <w:r w:rsidR="00431F6E">
        <w:rPr>
          <w:rFonts w:ascii="Times New Roman" w:hAnsi="Times New Roman" w:cs="Times New Roman"/>
          <w:sz w:val="28"/>
          <w:szCs w:val="28"/>
        </w:rPr>
        <w:t>рям. Затопления обычно происходя</w:t>
      </w:r>
      <w:r w:rsidR="00DC13DF" w:rsidRPr="0086349E">
        <w:rPr>
          <w:rFonts w:ascii="Times New Roman" w:hAnsi="Times New Roman" w:cs="Times New Roman"/>
          <w:sz w:val="28"/>
          <w:szCs w:val="28"/>
        </w:rPr>
        <w:t>т из-за обильных осадков, прорывов вод</w:t>
      </w:r>
      <w:r w:rsidR="00DC13DF" w:rsidRPr="0086349E">
        <w:rPr>
          <w:rFonts w:ascii="Times New Roman" w:hAnsi="Times New Roman" w:cs="Times New Roman"/>
          <w:sz w:val="28"/>
          <w:szCs w:val="28"/>
        </w:rPr>
        <w:t>о</w:t>
      </w:r>
      <w:r w:rsidR="00DC13DF" w:rsidRPr="0086349E">
        <w:rPr>
          <w:rFonts w:ascii="Times New Roman" w:hAnsi="Times New Roman" w:cs="Times New Roman"/>
          <w:sz w:val="28"/>
          <w:szCs w:val="28"/>
        </w:rPr>
        <w:t>хранилищ, а подтопление территории происходит за счёт поднятия грунтовых вод.</w:t>
      </w:r>
    </w:p>
    <w:p w14:paraId="3BEADCA3" w14:textId="579D74C3" w:rsidR="000463DD" w:rsidRPr="0086349E" w:rsidRDefault="00A1513C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</w:t>
      </w:r>
      <w:r w:rsidR="00C9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лесного хозяйства Республики Тыва»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463DD" w:rsidRPr="0086349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</w:t>
      </w:r>
      <w:r w:rsidR="000463DD" w:rsidRPr="0086349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</w:t>
      </w:r>
      <w:r w:rsidR="000463DD" w:rsidRPr="0086349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лесхозом</w:t>
      </w:r>
      <w:proofErr w:type="spellEnd"/>
      <w:r w:rsidR="000463DD" w:rsidRPr="0086349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</w:t>
      </w:r>
      <w:r w:rsidR="00E967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еспублики </w:t>
      </w:r>
      <w:r w:rsidR="000463DD" w:rsidRPr="0086349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</w:t>
      </w:r>
      <w:r w:rsidR="00E967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ыва</w:t>
      </w:r>
      <w:r w:rsidR="000463DD" w:rsidRPr="0086349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2023 году в соответствии с плановым заданием лесопатологические обследования лесных насаждений проведены на общей площади 11100 га.</w:t>
      </w:r>
    </w:p>
    <w:p w14:paraId="0C3E9D44" w14:textId="17DAB065" w:rsidR="00C34B9D" w:rsidRPr="0086349E" w:rsidRDefault="00C34B9D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Выполнены мероприятия по </w:t>
      </w:r>
      <w:proofErr w:type="spellStart"/>
      <w:r w:rsidRPr="0086349E">
        <w:rPr>
          <w:rFonts w:ascii="Times New Roman" w:eastAsia="Calibri" w:hAnsi="Times New Roman" w:cs="Times New Roman"/>
          <w:sz w:val="28"/>
          <w:szCs w:val="28"/>
        </w:rPr>
        <w:t>лесовосстановлени</w:t>
      </w:r>
      <w:r w:rsidR="00431F6E">
        <w:rPr>
          <w:rFonts w:ascii="Times New Roman" w:eastAsia="Calibri" w:hAnsi="Times New Roman" w:cs="Times New Roman"/>
          <w:sz w:val="28"/>
          <w:szCs w:val="28"/>
        </w:rPr>
        <w:t>ю</w:t>
      </w:r>
      <w:proofErr w:type="spellEnd"/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на площади 9700 </w:t>
      </w:r>
      <w:r w:rsidR="00E96783">
        <w:rPr>
          <w:rFonts w:ascii="Times New Roman" w:eastAsia="Calibri" w:hAnsi="Times New Roman" w:cs="Times New Roman"/>
          <w:sz w:val="28"/>
          <w:szCs w:val="28"/>
        </w:rPr>
        <w:br/>
      </w:r>
      <w:r w:rsidRPr="0086349E">
        <w:rPr>
          <w:rFonts w:ascii="Times New Roman" w:eastAsia="Calibri" w:hAnsi="Times New Roman" w:cs="Times New Roman"/>
          <w:sz w:val="28"/>
          <w:szCs w:val="28"/>
        </w:rPr>
        <w:t>(100</w:t>
      </w:r>
      <w:r w:rsidR="00E96783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86349E">
        <w:rPr>
          <w:rFonts w:ascii="Times New Roman" w:eastAsia="Calibri" w:hAnsi="Times New Roman" w:cs="Times New Roman"/>
          <w:sz w:val="28"/>
          <w:szCs w:val="28"/>
        </w:rPr>
        <w:t>), в том числе посадка лесных к</w:t>
      </w:r>
      <w:r w:rsidR="00E96783">
        <w:rPr>
          <w:rFonts w:ascii="Times New Roman" w:eastAsia="Calibri" w:hAnsi="Times New Roman" w:cs="Times New Roman"/>
          <w:sz w:val="28"/>
          <w:szCs w:val="28"/>
        </w:rPr>
        <w:t xml:space="preserve">ультур на площади 609 га </w:t>
      </w:r>
      <w:r w:rsidR="00E96783">
        <w:rPr>
          <w:rFonts w:ascii="Times New Roman" w:eastAsia="Calibri" w:hAnsi="Times New Roman" w:cs="Times New Roman"/>
          <w:sz w:val="28"/>
          <w:szCs w:val="28"/>
        </w:rPr>
        <w:br/>
      </w:r>
      <w:r w:rsidR="00E96783">
        <w:rPr>
          <w:rFonts w:ascii="Times New Roman" w:eastAsia="Calibri" w:hAnsi="Times New Roman" w:cs="Times New Roman"/>
          <w:sz w:val="28"/>
          <w:szCs w:val="28"/>
        </w:rPr>
        <w:lastRenderedPageBreak/>
        <w:t>(101,5 процента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proofErr w:type="gramStart"/>
      <w:r w:rsidRPr="0086349E">
        <w:rPr>
          <w:rFonts w:ascii="Times New Roman" w:eastAsia="Calibri" w:hAnsi="Times New Roman" w:cs="Times New Roman"/>
          <w:sz w:val="28"/>
          <w:szCs w:val="28"/>
        </w:rPr>
        <w:t>естественное</w:t>
      </w:r>
      <w:proofErr w:type="gramEnd"/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49E">
        <w:rPr>
          <w:rFonts w:ascii="Times New Roman" w:eastAsia="Calibri" w:hAnsi="Times New Roman" w:cs="Times New Roman"/>
          <w:sz w:val="28"/>
          <w:szCs w:val="28"/>
        </w:rPr>
        <w:t>лесовосстановление</w:t>
      </w:r>
      <w:proofErr w:type="spellEnd"/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на площади 9100 га </w:t>
      </w:r>
      <w:r w:rsidR="00F06F1A">
        <w:rPr>
          <w:rFonts w:ascii="Times New Roman" w:eastAsia="Calibri" w:hAnsi="Times New Roman" w:cs="Times New Roman"/>
          <w:sz w:val="28"/>
          <w:szCs w:val="28"/>
        </w:rPr>
        <w:br/>
      </w:r>
      <w:r w:rsidRPr="0086349E">
        <w:rPr>
          <w:rFonts w:ascii="Times New Roman" w:eastAsia="Calibri" w:hAnsi="Times New Roman" w:cs="Times New Roman"/>
          <w:sz w:val="28"/>
          <w:szCs w:val="28"/>
        </w:rPr>
        <w:t>(100</w:t>
      </w:r>
      <w:r w:rsidR="00F06F1A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5923E456" w14:textId="3BADD2AE" w:rsidR="00C34B9D" w:rsidRPr="0086349E" w:rsidRDefault="00C34B9D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По сравнению с 2022 годом площадь </w:t>
      </w:r>
      <w:proofErr w:type="spellStart"/>
      <w:r w:rsidRPr="0086349E">
        <w:rPr>
          <w:rFonts w:ascii="Times New Roman" w:eastAsia="Calibri" w:hAnsi="Times New Roman" w:cs="Times New Roman"/>
          <w:sz w:val="28"/>
          <w:szCs w:val="28"/>
        </w:rPr>
        <w:t>лесовосстановления</w:t>
      </w:r>
      <w:proofErr w:type="spellEnd"/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увеличена </w:t>
      </w:r>
      <w:r w:rsidR="00431F6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10,9 </w:t>
      </w:r>
      <w:r w:rsidR="00F06F1A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1C464D7" w14:textId="61760163" w:rsidR="00C34B9D" w:rsidRPr="0086349E" w:rsidRDefault="009D6414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</w:t>
      </w:r>
      <w:r w:rsidR="00C34B9D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proofErr w:type="spellStart"/>
      <w:r w:rsidR="00C34B9D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лесовосстановлению</w:t>
      </w:r>
      <w:proofErr w:type="spellEnd"/>
      <w:r w:rsidR="00C34B9D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34B9D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34B9D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4B9D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 22,2 </w:t>
      </w:r>
      <w:r w:rsidR="00F06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C34B9D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7933,5 га до 9700 га).</w:t>
      </w:r>
    </w:p>
    <w:p w14:paraId="096E065B" w14:textId="00DFD638" w:rsidR="00D4129B" w:rsidRPr="0086349E" w:rsidRDefault="00D4129B" w:rsidP="0086349E">
      <w:pPr>
        <w:pStyle w:val="a7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349E">
        <w:rPr>
          <w:rFonts w:ascii="Times New Roman" w:eastAsia="Calibri" w:hAnsi="Times New Roman" w:cs="Times New Roman"/>
          <w:bCs/>
          <w:sz w:val="28"/>
          <w:szCs w:val="28"/>
        </w:rPr>
        <w:t>Всего в 2023 году заключено 19 договоров аренды лесного участка на общей площади 31743,83 га.</w:t>
      </w:r>
    </w:p>
    <w:p w14:paraId="4CEDC5CD" w14:textId="279E8088" w:rsidR="0098234C" w:rsidRPr="0086349E" w:rsidRDefault="0098234C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АППГ количество договоров уменьшилось на 45</w:t>
      </w:r>
      <w:r w:rsidR="00F0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</w:t>
      </w:r>
      <w:r w:rsidR="00F06F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06F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C52203F" w14:textId="4A8B04BC" w:rsidR="0098234C" w:rsidRPr="0086349E" w:rsidRDefault="0098234C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2021 годом в 2023 году количество заключенных догов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аренды лесных участков уменьшилось на 28,3 </w:t>
      </w:r>
      <w:r w:rsidR="004E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837498" w14:textId="624C6D6E" w:rsidR="002A2452" w:rsidRPr="0086349E" w:rsidRDefault="002A2452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>В 2023 году в целях ведения сельского хозяйства заключен</w:t>
      </w:r>
      <w:r w:rsidR="004E5758">
        <w:rPr>
          <w:rFonts w:ascii="Times New Roman" w:eastAsia="Calibri" w:hAnsi="Times New Roman" w:cs="Times New Roman"/>
          <w:sz w:val="28"/>
          <w:szCs w:val="28"/>
        </w:rPr>
        <w:t>о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20 договоров </w:t>
      </w:r>
      <w:r w:rsidR="004E5758">
        <w:rPr>
          <w:rFonts w:ascii="Times New Roman" w:eastAsia="Calibri" w:hAnsi="Times New Roman" w:cs="Times New Roman"/>
          <w:sz w:val="28"/>
          <w:szCs w:val="28"/>
        </w:rPr>
        <w:t xml:space="preserve">аренды </w:t>
      </w:r>
      <w:r w:rsidRPr="0086349E">
        <w:rPr>
          <w:rFonts w:ascii="Times New Roman" w:eastAsia="Calibri" w:hAnsi="Times New Roman" w:cs="Times New Roman"/>
          <w:sz w:val="28"/>
          <w:szCs w:val="28"/>
        </w:rPr>
        <w:t>на площади 153,0139 га в том числе:</w:t>
      </w:r>
    </w:p>
    <w:p w14:paraId="751CDA8F" w14:textId="77777777" w:rsidR="002A2452" w:rsidRPr="0086349E" w:rsidRDefault="002A2452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>- 15 договоров для сенокошения на площади 137,8610 га;</w:t>
      </w:r>
    </w:p>
    <w:p w14:paraId="6EF99D01" w14:textId="77777777" w:rsidR="002A2452" w:rsidRPr="0086349E" w:rsidRDefault="002A2452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>- 1 договор для пчеловодства на площади 3,2671 га;</w:t>
      </w:r>
    </w:p>
    <w:p w14:paraId="79090F58" w14:textId="5AD7D343" w:rsidR="002A2452" w:rsidRPr="0086349E" w:rsidRDefault="002A2452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- 1 договор для выпаса сельскохозяйственных животных на площади </w:t>
      </w:r>
      <w:r w:rsidR="00F06F1A">
        <w:rPr>
          <w:rFonts w:ascii="Times New Roman" w:eastAsia="Calibri" w:hAnsi="Times New Roman" w:cs="Times New Roman"/>
          <w:sz w:val="28"/>
          <w:szCs w:val="28"/>
        </w:rPr>
        <w:br/>
      </w:r>
      <w:r w:rsidRPr="0086349E">
        <w:rPr>
          <w:rFonts w:ascii="Times New Roman" w:eastAsia="Calibri" w:hAnsi="Times New Roman" w:cs="Times New Roman"/>
          <w:sz w:val="28"/>
          <w:szCs w:val="28"/>
        </w:rPr>
        <w:t>0,6 га;</w:t>
      </w:r>
    </w:p>
    <w:p w14:paraId="4949E43A" w14:textId="77777777" w:rsidR="002A2452" w:rsidRPr="0086349E" w:rsidRDefault="002A2452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>- 3 договора для создания лесного питомника и их эксплуатации на пл</w:t>
      </w:r>
      <w:r w:rsidRPr="0086349E">
        <w:rPr>
          <w:rFonts w:ascii="Times New Roman" w:eastAsia="Calibri" w:hAnsi="Times New Roman" w:cs="Times New Roman"/>
          <w:sz w:val="28"/>
          <w:szCs w:val="28"/>
        </w:rPr>
        <w:t>о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щади 11,2860 га. </w:t>
      </w:r>
    </w:p>
    <w:p w14:paraId="092571E3" w14:textId="70BD123B" w:rsidR="002A2452" w:rsidRPr="0086349E" w:rsidRDefault="002A2452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>По сравнению с АППГ количество заключ</w:t>
      </w:r>
      <w:r w:rsidR="00971823" w:rsidRPr="0086349E">
        <w:rPr>
          <w:rFonts w:ascii="Times New Roman" w:eastAsia="Calibri" w:hAnsi="Times New Roman" w:cs="Times New Roman"/>
          <w:sz w:val="28"/>
          <w:szCs w:val="28"/>
        </w:rPr>
        <w:t>е</w:t>
      </w:r>
      <w:r w:rsidRPr="0086349E">
        <w:rPr>
          <w:rFonts w:ascii="Times New Roman" w:eastAsia="Calibri" w:hAnsi="Times New Roman" w:cs="Times New Roman"/>
          <w:sz w:val="28"/>
          <w:szCs w:val="28"/>
        </w:rPr>
        <w:t>нных договоров безвозмез</w:t>
      </w:r>
      <w:r w:rsidRPr="0086349E">
        <w:rPr>
          <w:rFonts w:ascii="Times New Roman" w:eastAsia="Calibri" w:hAnsi="Times New Roman" w:cs="Times New Roman"/>
          <w:sz w:val="28"/>
          <w:szCs w:val="28"/>
        </w:rPr>
        <w:t>д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ного пользования уменьшилось на 12,5 </w:t>
      </w:r>
      <w:r w:rsidR="00F06F1A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C8ED951" w14:textId="290F026F" w:rsidR="002A2452" w:rsidRPr="0086349E" w:rsidRDefault="002A2452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>Количество заключенных договоров безвозмездного пользования за 3 г</w:t>
      </w:r>
      <w:r w:rsidRPr="0086349E">
        <w:rPr>
          <w:rFonts w:ascii="Times New Roman" w:eastAsia="Calibri" w:hAnsi="Times New Roman" w:cs="Times New Roman"/>
          <w:sz w:val="28"/>
          <w:szCs w:val="28"/>
        </w:rPr>
        <w:t>о</w:t>
      </w:r>
      <w:r w:rsidRPr="0086349E">
        <w:rPr>
          <w:rFonts w:ascii="Times New Roman" w:eastAsia="Calibri" w:hAnsi="Times New Roman" w:cs="Times New Roman"/>
          <w:sz w:val="28"/>
          <w:szCs w:val="28"/>
        </w:rPr>
        <w:t>да увеличилось на 200</w:t>
      </w:r>
      <w:r w:rsidR="00F06F1A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EE71AAA" w14:textId="50D7BAEC" w:rsidR="00476E57" w:rsidRPr="0086349E" w:rsidRDefault="007B0512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д</w:t>
      </w:r>
      <w:r w:rsidR="00BD441F" w:rsidRPr="0086349E">
        <w:rPr>
          <w:rFonts w:ascii="Times New Roman" w:eastAsia="Calibri" w:hAnsi="Times New Roman" w:cs="Times New Roman"/>
          <w:sz w:val="28"/>
          <w:szCs w:val="28"/>
        </w:rPr>
        <w:t>оговор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BD441F" w:rsidRPr="0086349E">
        <w:rPr>
          <w:rFonts w:ascii="Times New Roman" w:eastAsia="Calibri" w:hAnsi="Times New Roman" w:cs="Times New Roman"/>
          <w:sz w:val="28"/>
          <w:szCs w:val="28"/>
        </w:rPr>
        <w:t xml:space="preserve"> купли-продажи лесных насаждений для субъектов малого и среднего предпринимательства </w:t>
      </w:r>
      <w:r w:rsidR="00C41BDC" w:rsidRPr="0086349E">
        <w:rPr>
          <w:rFonts w:ascii="Times New Roman" w:eastAsia="Calibri" w:hAnsi="Times New Roman" w:cs="Times New Roman"/>
          <w:sz w:val="28"/>
          <w:szCs w:val="28"/>
        </w:rPr>
        <w:t>в</w:t>
      </w:r>
      <w:r w:rsidR="00BD441F" w:rsidRPr="00863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41F" w:rsidRPr="0086349E">
        <w:rPr>
          <w:rFonts w:ascii="Times New Roman" w:eastAsia="Calibri" w:hAnsi="Times New Roman" w:cs="Times New Roman"/>
          <w:bCs/>
          <w:sz w:val="28"/>
          <w:szCs w:val="28"/>
        </w:rPr>
        <w:t>2023 год</w:t>
      </w:r>
      <w:r w:rsidR="00C41BDC" w:rsidRPr="0086349E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BD441F" w:rsidRPr="008634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составило 56</w:t>
      </w:r>
      <w:r w:rsidR="00C939C4">
        <w:rPr>
          <w:rFonts w:ascii="Times New Roman" w:eastAsia="Calibri" w:hAnsi="Times New Roman" w:cs="Times New Roman"/>
          <w:bCs/>
          <w:sz w:val="28"/>
          <w:szCs w:val="28"/>
        </w:rPr>
        <w:t>, с</w:t>
      </w:r>
      <w:r w:rsidR="00BD441F" w:rsidRPr="0086349E">
        <w:rPr>
          <w:rFonts w:ascii="Times New Roman" w:eastAsia="Calibri" w:hAnsi="Times New Roman" w:cs="Times New Roman"/>
          <w:bCs/>
          <w:sz w:val="28"/>
          <w:szCs w:val="28"/>
        </w:rPr>
        <w:t xml:space="preserve"> общим объемом 26671,35 куб.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D441F" w:rsidRPr="0086349E">
        <w:rPr>
          <w:rFonts w:ascii="Times New Roman" w:eastAsia="Calibri" w:hAnsi="Times New Roman" w:cs="Times New Roman"/>
          <w:bCs/>
          <w:sz w:val="28"/>
          <w:szCs w:val="28"/>
        </w:rPr>
        <w:t>м на площади 433,531 га.</w:t>
      </w:r>
      <w:r w:rsidR="00476E57" w:rsidRPr="008634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7D82E9" w14:textId="13BC0653" w:rsidR="00476E57" w:rsidRPr="0086349E" w:rsidRDefault="00476E57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>По сравнению с 2021 годом объем заготовки древесины для развития м</w:t>
      </w:r>
      <w:r w:rsidRPr="0086349E">
        <w:rPr>
          <w:rFonts w:ascii="Times New Roman" w:eastAsia="Calibri" w:hAnsi="Times New Roman" w:cs="Times New Roman"/>
          <w:sz w:val="28"/>
          <w:szCs w:val="28"/>
        </w:rPr>
        <w:t>а</w:t>
      </w:r>
      <w:r w:rsidRPr="0086349E">
        <w:rPr>
          <w:rFonts w:ascii="Times New Roman" w:eastAsia="Calibri" w:hAnsi="Times New Roman" w:cs="Times New Roman"/>
          <w:sz w:val="28"/>
          <w:szCs w:val="28"/>
        </w:rPr>
        <w:t>лого и среднего предпринимательства (202</w:t>
      </w:r>
      <w:r w:rsidR="001143B9" w:rsidRPr="0086349E">
        <w:rPr>
          <w:rFonts w:ascii="Times New Roman" w:eastAsia="Calibri" w:hAnsi="Times New Roman" w:cs="Times New Roman"/>
          <w:sz w:val="28"/>
          <w:szCs w:val="28"/>
        </w:rPr>
        <w:t>2-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2023 годы) уменьшился на 14 </w:t>
      </w:r>
      <w:r w:rsidR="00D7380C">
        <w:rPr>
          <w:rFonts w:ascii="Times New Roman" w:eastAsia="Calibri" w:hAnsi="Times New Roman" w:cs="Times New Roman"/>
          <w:sz w:val="28"/>
          <w:szCs w:val="28"/>
        </w:rPr>
        <w:t>пр</w:t>
      </w:r>
      <w:r w:rsidR="00D7380C">
        <w:rPr>
          <w:rFonts w:ascii="Times New Roman" w:eastAsia="Calibri" w:hAnsi="Times New Roman" w:cs="Times New Roman"/>
          <w:sz w:val="28"/>
          <w:szCs w:val="28"/>
        </w:rPr>
        <w:t>о</w:t>
      </w:r>
      <w:r w:rsidR="00D7380C">
        <w:rPr>
          <w:rFonts w:ascii="Times New Roman" w:eastAsia="Calibri" w:hAnsi="Times New Roman" w:cs="Times New Roman"/>
          <w:sz w:val="28"/>
          <w:szCs w:val="28"/>
        </w:rPr>
        <w:t>цент</w:t>
      </w:r>
      <w:r w:rsidR="007B0512">
        <w:rPr>
          <w:rFonts w:ascii="Times New Roman" w:eastAsia="Calibri" w:hAnsi="Times New Roman" w:cs="Times New Roman"/>
          <w:sz w:val="28"/>
          <w:szCs w:val="28"/>
        </w:rPr>
        <w:t>ов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(с 37,7</w:t>
      </w:r>
      <w:r w:rsidR="00005794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32,4 тыс. куб.</w:t>
      </w:r>
      <w:r w:rsidR="007B0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eastAsia="Calibri" w:hAnsi="Times New Roman" w:cs="Times New Roman"/>
          <w:sz w:val="28"/>
          <w:szCs w:val="28"/>
        </w:rPr>
        <w:t>м)</w:t>
      </w:r>
      <w:r w:rsidR="00D738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CE6421" w14:textId="0E45B095" w:rsidR="0098234C" w:rsidRPr="0086349E" w:rsidRDefault="00BE3BE3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>Выдано 138 разрешени</w:t>
      </w:r>
      <w:r w:rsidR="00C41BDC" w:rsidRPr="0086349E">
        <w:rPr>
          <w:rFonts w:ascii="Times New Roman" w:eastAsia="Calibri" w:hAnsi="Times New Roman" w:cs="Times New Roman"/>
          <w:sz w:val="28"/>
          <w:szCs w:val="28"/>
        </w:rPr>
        <w:t>й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бесплатной заготовки древ</w:t>
      </w:r>
      <w:r w:rsidRPr="0086349E">
        <w:rPr>
          <w:rFonts w:ascii="Times New Roman" w:eastAsia="Calibri" w:hAnsi="Times New Roman" w:cs="Times New Roman"/>
          <w:sz w:val="28"/>
          <w:szCs w:val="28"/>
        </w:rPr>
        <w:t>е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сины для собственных нужд лицам, относящимся к коренным малочисленным народам Севера, Сибири и Дальнего </w:t>
      </w:r>
      <w:r w:rsidR="00C41BDC" w:rsidRPr="0086349E">
        <w:rPr>
          <w:rFonts w:ascii="Times New Roman" w:eastAsia="Calibri" w:hAnsi="Times New Roman" w:cs="Times New Roman"/>
          <w:sz w:val="28"/>
          <w:szCs w:val="28"/>
        </w:rPr>
        <w:t>В</w:t>
      </w:r>
      <w:r w:rsidRPr="0086349E">
        <w:rPr>
          <w:rFonts w:ascii="Times New Roman" w:eastAsia="Calibri" w:hAnsi="Times New Roman" w:cs="Times New Roman"/>
          <w:sz w:val="28"/>
          <w:szCs w:val="28"/>
        </w:rPr>
        <w:t>остока Российской Федерации, прож</w:t>
      </w:r>
      <w:r w:rsidRPr="0086349E">
        <w:rPr>
          <w:rFonts w:ascii="Times New Roman" w:eastAsia="Calibri" w:hAnsi="Times New Roman" w:cs="Times New Roman"/>
          <w:sz w:val="28"/>
          <w:szCs w:val="28"/>
        </w:rPr>
        <w:t>и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вающим </w:t>
      </w:r>
      <w:r w:rsidR="0000579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6349E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="00005794">
        <w:rPr>
          <w:rFonts w:ascii="Times New Roman" w:eastAsia="Calibri" w:hAnsi="Times New Roman" w:cs="Times New Roman"/>
          <w:sz w:val="28"/>
          <w:szCs w:val="28"/>
        </w:rPr>
        <w:t>е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Тыва</w:t>
      </w:r>
      <w:r w:rsidR="00005794">
        <w:rPr>
          <w:rFonts w:ascii="Times New Roman" w:eastAsia="Calibri" w:hAnsi="Times New Roman" w:cs="Times New Roman"/>
          <w:sz w:val="28"/>
          <w:szCs w:val="28"/>
        </w:rPr>
        <w:t>,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с общим объемом 5024,03 куб.</w:t>
      </w:r>
      <w:r w:rsidR="007C2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eastAsia="Calibri" w:hAnsi="Times New Roman" w:cs="Times New Roman"/>
          <w:sz w:val="28"/>
          <w:szCs w:val="28"/>
        </w:rPr>
        <w:t>м</w:t>
      </w:r>
      <w:r w:rsidR="00005794">
        <w:rPr>
          <w:rFonts w:ascii="Times New Roman" w:eastAsia="Calibri" w:hAnsi="Times New Roman" w:cs="Times New Roman"/>
          <w:sz w:val="28"/>
          <w:szCs w:val="28"/>
        </w:rPr>
        <w:t>,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BDB" w:rsidRPr="0086349E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Pr="0086349E">
        <w:rPr>
          <w:rFonts w:ascii="Times New Roman" w:eastAsia="Calibri" w:hAnsi="Times New Roman" w:cs="Times New Roman"/>
          <w:sz w:val="28"/>
          <w:szCs w:val="28"/>
        </w:rPr>
        <w:t>деловая древесина – 1641,23 куб.</w:t>
      </w:r>
      <w:r w:rsidR="0031570E" w:rsidRPr="00315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eastAsia="Calibri" w:hAnsi="Times New Roman" w:cs="Times New Roman"/>
          <w:sz w:val="28"/>
          <w:szCs w:val="28"/>
        </w:rPr>
        <w:t>м, дровяная древесина – 3382,8 куб.</w:t>
      </w:r>
      <w:r w:rsidR="0031570E" w:rsidRPr="00315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eastAsia="Calibri" w:hAnsi="Times New Roman" w:cs="Times New Roman"/>
          <w:sz w:val="28"/>
          <w:szCs w:val="28"/>
        </w:rPr>
        <w:t>м.</w:t>
      </w:r>
    </w:p>
    <w:p w14:paraId="0DD5C406" w14:textId="4A9CF1A7" w:rsidR="00946310" w:rsidRPr="0086349E" w:rsidRDefault="00946310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2021 годом объем заготовки древесины для собственных нужд граждан (</w:t>
      </w:r>
      <w:r w:rsidR="0000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по 2023 годы) уменьшился на 11,82</w:t>
      </w:r>
      <w:r w:rsidR="00D7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00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 </w:t>
      </w:r>
      <w:proofErr w:type="gramStart"/>
      <w:r w:rsidR="00005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174,6 тыс.</w:t>
      </w:r>
      <w:r w:rsidR="0000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</w:t>
      </w:r>
      <w:r w:rsidR="0000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="00D73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CDCC61" w14:textId="5C31AB48" w:rsidR="00946310" w:rsidRPr="0086349E" w:rsidRDefault="00946310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 2022 и 2023 годах были </w:t>
      </w:r>
      <w:r w:rsidR="00965197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режимы </w:t>
      </w:r>
      <w:r w:rsidR="00B9708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</w:t>
      </w:r>
      <w:r w:rsidR="00B970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97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вычайной ситуации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противопожарного режима</w:t>
      </w:r>
      <w:r w:rsidR="00B769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въезд в лесн</w:t>
      </w:r>
      <w:r w:rsidR="00B7698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69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запрещен и ограничен </w:t>
      </w:r>
      <w:r w:rsidR="002C49E0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пожароопасного сезона</w:t>
      </w:r>
      <w:r w:rsidR="002163A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859395" w14:textId="3328DF9A" w:rsidR="00F76C80" w:rsidRPr="0086349E" w:rsidRDefault="00F76C80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 начала пожароопасного сезона 2023 года на землях лесного фонда зарегистрирован 101 лесной пожар</w:t>
      </w:r>
      <w:r w:rsidR="00CB4EBB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</w:t>
      </w:r>
      <w:r w:rsidR="00CB4EBB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</w:t>
      </w:r>
      <w:r w:rsidR="00CB4EBB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которых составила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3590,37 га, из них: 3569,37 га лесн</w:t>
      </w:r>
      <w:r w:rsidR="0022217F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участков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, 21 га – нелесн</w:t>
      </w:r>
      <w:r w:rsidR="0022217F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B8CBA" w14:textId="047F27F0" w:rsidR="00F76C80" w:rsidRPr="0086349E" w:rsidRDefault="00F76C80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сравнению с 2022 годом наблюдается уменьшение количества лесных пожаров на 96 случаев или на 48,7 </w:t>
      </w:r>
      <w:r w:rsidR="00D73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площади пожаров на </w:t>
      </w:r>
      <w:r w:rsidR="0081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17970,2 га или в 6 раз (83,3 </w:t>
      </w:r>
      <w:r w:rsidR="00D73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землях особо охраняемых природных терр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торий федерального значения (Заповедник «</w:t>
      </w:r>
      <w:proofErr w:type="spellStart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Убсунурская</w:t>
      </w:r>
      <w:proofErr w:type="spellEnd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котловина» и «</w:t>
      </w:r>
      <w:proofErr w:type="spellStart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Азас</w:t>
      </w:r>
      <w:proofErr w:type="spellEnd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») зарегистрировано 4 лесных пожара на общей площади 576,2 га.</w:t>
      </w:r>
    </w:p>
    <w:p w14:paraId="0ED28DFF" w14:textId="10FAD729" w:rsidR="00F76C80" w:rsidRPr="0086349E" w:rsidRDefault="00F76C80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показатель ежегодного сокращения площади лесных пожаров на землях лесного фонда Республики Тыва на 2023 год составляет 14816 тыс. га, </w:t>
      </w:r>
      <w:proofErr w:type="gramStart"/>
      <w:r w:rsidRPr="0086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</w:t>
      </w:r>
      <w:proofErr w:type="gramEnd"/>
      <w:r w:rsidRPr="0086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достигнут, общая площадь, пройденная огнем, не превышает цел</w:t>
      </w:r>
      <w:r w:rsidRPr="0086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6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показатель.</w:t>
      </w:r>
    </w:p>
    <w:p w14:paraId="3E9E1B9F" w14:textId="1EF22C60" w:rsidR="00F76C80" w:rsidRPr="0086349E" w:rsidRDefault="00F76C80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государственными лесными инспекторами Республики Тыва организовано и проведено 2957 контрольно-надзорных мероприятий (АППГ – 2402), из них совместно с МВД по Республике Тыва – 171 (АППГ – 128) мер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(в том числе:</w:t>
      </w:r>
      <w:proofErr w:type="gramEnd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по Р</w:t>
      </w:r>
      <w:r w:rsidR="0044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еспублике 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318A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68, УЭБ и ПК МВД по Р</w:t>
      </w:r>
      <w:r w:rsidR="0044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еспублике 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318A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1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 УУП МО МВД по Р</w:t>
      </w:r>
      <w:r w:rsidR="0044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еспублике 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318A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83), с представ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54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администраций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кожуунов</w:t>
      </w:r>
      <w:proofErr w:type="spellEnd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64, с сотрудниками </w:t>
      </w:r>
      <w:r w:rsidR="008154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07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81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4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МЧС по Республике Тыва – 39, с инспекторами </w:t>
      </w:r>
      <w:proofErr w:type="spellStart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B07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комохоты</w:t>
      </w:r>
      <w:proofErr w:type="spellEnd"/>
      <w:r w:rsidR="00B0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– 29, з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аповедник </w:t>
      </w:r>
      <w:r w:rsidR="00B074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Азас</w:t>
      </w:r>
      <w:proofErr w:type="spellEnd"/>
      <w:r w:rsidR="00B074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B21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Природный парк – 1, ЛПС – 5, п</w:t>
      </w:r>
      <w:r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рокуратура – 7.</w:t>
      </w:r>
      <w:proofErr w:type="gramEnd"/>
    </w:p>
    <w:p w14:paraId="61FAA8F1" w14:textId="6EA08B9D" w:rsidR="002163AC" w:rsidRPr="0086349E" w:rsidRDefault="002163AC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>В 2023 году поступило 58 заявлени</w:t>
      </w:r>
      <w:r w:rsidR="00B21E44">
        <w:rPr>
          <w:rFonts w:ascii="Times New Roman" w:eastAsia="Calibri" w:hAnsi="Times New Roman" w:cs="Times New Roman"/>
          <w:sz w:val="28"/>
          <w:szCs w:val="28"/>
        </w:rPr>
        <w:t>й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на выписки из государственного лесного реестра, принято и рассмотрено с положительным ответом 58 заявл</w:t>
      </w:r>
      <w:r w:rsidRPr="0086349E">
        <w:rPr>
          <w:rFonts w:ascii="Times New Roman" w:eastAsia="Calibri" w:hAnsi="Times New Roman" w:cs="Times New Roman"/>
          <w:sz w:val="28"/>
          <w:szCs w:val="28"/>
        </w:rPr>
        <w:t>е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ний. По сравнению с 2022 годом количество предоставленных выписок из </w:t>
      </w:r>
      <w:r w:rsidR="00B21E44">
        <w:rPr>
          <w:rFonts w:ascii="Times New Roman" w:eastAsia="Calibri" w:hAnsi="Times New Roman" w:cs="Times New Roman"/>
          <w:sz w:val="28"/>
          <w:szCs w:val="28"/>
        </w:rPr>
        <w:br/>
      </w:r>
      <w:r w:rsidRPr="0086349E">
        <w:rPr>
          <w:rFonts w:ascii="Times New Roman" w:eastAsia="Calibri" w:hAnsi="Times New Roman" w:cs="Times New Roman"/>
          <w:sz w:val="28"/>
          <w:szCs w:val="28"/>
        </w:rPr>
        <w:t>государственного лесного реестра увеличилось в 2 раза.</w:t>
      </w:r>
    </w:p>
    <w:p w14:paraId="0C871CEE" w14:textId="7DED0F1A" w:rsidR="0017239D" w:rsidRPr="0086349E" w:rsidRDefault="0017239D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В целях воспитания </w:t>
      </w:r>
      <w:r w:rsidR="00B21E44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86349E">
        <w:rPr>
          <w:rFonts w:ascii="Times New Roman" w:eastAsia="Calibri" w:hAnsi="Times New Roman" w:cs="Times New Roman"/>
          <w:sz w:val="28"/>
          <w:szCs w:val="28"/>
        </w:rPr>
        <w:t>детей и молодежи бережно</w:t>
      </w:r>
      <w:r w:rsidR="00B21E44">
        <w:rPr>
          <w:rFonts w:ascii="Times New Roman" w:eastAsia="Calibri" w:hAnsi="Times New Roman" w:cs="Times New Roman"/>
          <w:sz w:val="28"/>
          <w:szCs w:val="28"/>
        </w:rPr>
        <w:t>го отношения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к приро</w:t>
      </w:r>
      <w:r w:rsidR="00B21E44">
        <w:rPr>
          <w:rFonts w:ascii="Times New Roman" w:eastAsia="Calibri" w:hAnsi="Times New Roman" w:cs="Times New Roman"/>
          <w:sz w:val="28"/>
          <w:szCs w:val="28"/>
        </w:rPr>
        <w:t>де лесничествами, М</w:t>
      </w:r>
      <w:r w:rsidRPr="0086349E">
        <w:rPr>
          <w:rFonts w:ascii="Times New Roman" w:eastAsia="Calibri" w:hAnsi="Times New Roman" w:cs="Times New Roman"/>
          <w:sz w:val="28"/>
          <w:szCs w:val="28"/>
        </w:rPr>
        <w:t>инистерством образования Республики Тыва проводятся ра</w:t>
      </w:r>
      <w:r w:rsidRPr="0086349E">
        <w:rPr>
          <w:rFonts w:ascii="Times New Roman" w:eastAsia="Calibri" w:hAnsi="Times New Roman" w:cs="Times New Roman"/>
          <w:sz w:val="28"/>
          <w:szCs w:val="28"/>
        </w:rPr>
        <w:t>з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личные образовательные и просветительские мероприятия. </w:t>
      </w:r>
    </w:p>
    <w:p w14:paraId="366D8B36" w14:textId="153419BD" w:rsidR="0017239D" w:rsidRPr="0086349E" w:rsidRDefault="00B21E44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апреле 2023 года проведен р</w:t>
      </w:r>
      <w:r w:rsidR="0017239D" w:rsidRPr="0086349E">
        <w:rPr>
          <w:rFonts w:ascii="Times New Roman" w:eastAsia="Calibri" w:hAnsi="Times New Roman" w:cs="Times New Roman"/>
          <w:sz w:val="28"/>
          <w:szCs w:val="28"/>
        </w:rPr>
        <w:t>еспубликанский слет школьных лесничеств совместно с Министерством образования Республики Тыва.</w:t>
      </w:r>
    </w:p>
    <w:p w14:paraId="23826BAA" w14:textId="0EE43360" w:rsidR="0017239D" w:rsidRPr="0086349E" w:rsidRDefault="0017239D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>В республике действует 16 школьных лесничеств, где обучаются более 300 учеников.</w:t>
      </w:r>
    </w:p>
    <w:p w14:paraId="593DC507" w14:textId="5CB68EA0" w:rsidR="00946310" w:rsidRPr="0086349E" w:rsidRDefault="0017239D" w:rsidP="0086349E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6349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Всероссийском съезде школьных лесничеств </w:t>
      </w:r>
      <w:proofErr w:type="spellStart"/>
      <w:r w:rsidRPr="0086349E">
        <w:rPr>
          <w:rFonts w:ascii="Times New Roman" w:eastAsia="Calibri" w:hAnsi="Times New Roman" w:cs="Times New Roman"/>
          <w:sz w:val="28"/>
          <w:szCs w:val="28"/>
        </w:rPr>
        <w:t>Балгазынское</w:t>
      </w:r>
      <w:proofErr w:type="spellEnd"/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школьное лесничество занял</w:t>
      </w:r>
      <w:r w:rsidR="00650280">
        <w:rPr>
          <w:rFonts w:ascii="Times New Roman" w:eastAsia="Calibri" w:hAnsi="Times New Roman" w:cs="Times New Roman"/>
          <w:sz w:val="28"/>
          <w:szCs w:val="28"/>
        </w:rPr>
        <w:t>о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2 призовое место. </w:t>
      </w:r>
      <w:r w:rsidR="00650280">
        <w:rPr>
          <w:rFonts w:ascii="Times New Roman" w:eastAsia="Calibri" w:hAnsi="Times New Roman" w:cs="Times New Roman"/>
          <w:sz w:val="28"/>
          <w:szCs w:val="28"/>
        </w:rPr>
        <w:t>Его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командные проекты «С</w:t>
      </w:r>
      <w:r w:rsidRPr="0086349E">
        <w:rPr>
          <w:rFonts w:ascii="Times New Roman" w:eastAsia="Calibri" w:hAnsi="Times New Roman" w:cs="Times New Roman"/>
          <w:sz w:val="28"/>
          <w:szCs w:val="28"/>
        </w:rPr>
        <w:t>о</w:t>
      </w:r>
      <w:r w:rsidR="0044318A">
        <w:rPr>
          <w:rFonts w:ascii="Times New Roman" w:eastAsia="Calibri" w:hAnsi="Times New Roman" w:cs="Times New Roman"/>
          <w:sz w:val="28"/>
          <w:szCs w:val="28"/>
        </w:rPr>
        <w:t xml:space="preserve">храним лес вместе!» 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заслужили признание. </w:t>
      </w:r>
      <w:r w:rsidR="00650280">
        <w:rPr>
          <w:rFonts w:ascii="Times New Roman" w:eastAsia="Calibri" w:hAnsi="Times New Roman" w:cs="Times New Roman"/>
          <w:sz w:val="28"/>
          <w:szCs w:val="28"/>
        </w:rPr>
        <w:t>Юные лесничие</w:t>
      </w:r>
      <w:r w:rsidRPr="0086349E">
        <w:rPr>
          <w:rFonts w:ascii="Times New Roman" w:eastAsia="Calibri" w:hAnsi="Times New Roman" w:cs="Times New Roman"/>
          <w:sz w:val="28"/>
          <w:szCs w:val="28"/>
        </w:rPr>
        <w:t xml:space="preserve"> продемонстриров</w:t>
      </w:r>
      <w:r w:rsidRPr="0086349E">
        <w:rPr>
          <w:rFonts w:ascii="Times New Roman" w:eastAsia="Calibri" w:hAnsi="Times New Roman" w:cs="Times New Roman"/>
          <w:sz w:val="28"/>
          <w:szCs w:val="28"/>
        </w:rPr>
        <w:t>а</w:t>
      </w:r>
      <w:r w:rsidRPr="0086349E">
        <w:rPr>
          <w:rFonts w:ascii="Times New Roman" w:eastAsia="Calibri" w:hAnsi="Times New Roman" w:cs="Times New Roman"/>
          <w:sz w:val="28"/>
          <w:szCs w:val="28"/>
        </w:rPr>
        <w:t>ли важность работы в команде и высокий уровень ответственности перед окр</w:t>
      </w:r>
      <w:r w:rsidRPr="0086349E">
        <w:rPr>
          <w:rFonts w:ascii="Times New Roman" w:eastAsia="Calibri" w:hAnsi="Times New Roman" w:cs="Times New Roman"/>
          <w:sz w:val="28"/>
          <w:szCs w:val="28"/>
        </w:rPr>
        <w:t>у</w:t>
      </w:r>
      <w:r w:rsidRPr="0086349E">
        <w:rPr>
          <w:rFonts w:ascii="Times New Roman" w:eastAsia="Calibri" w:hAnsi="Times New Roman" w:cs="Times New Roman"/>
          <w:sz w:val="28"/>
          <w:szCs w:val="28"/>
        </w:rPr>
        <w:t>жающей средой.</w:t>
      </w:r>
    </w:p>
    <w:p w14:paraId="706029EA" w14:textId="75CF4AC0" w:rsidR="001B5888" w:rsidRPr="0086349E" w:rsidRDefault="00E72931" w:rsidP="0086349E">
      <w:pPr>
        <w:pStyle w:val="a7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6349E">
        <w:rPr>
          <w:rFonts w:ascii="Times New Roman" w:eastAsia="Calibri" w:hAnsi="Times New Roman" w:cs="Times New Roman"/>
          <w:iCs/>
          <w:sz w:val="28"/>
          <w:szCs w:val="28"/>
        </w:rPr>
        <w:t>Международная акция «Сад памяти» проведена на площади 330 га, кол</w:t>
      </w:r>
      <w:r w:rsidRPr="0086349E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86349E">
        <w:rPr>
          <w:rFonts w:ascii="Times New Roman" w:eastAsia="Calibri" w:hAnsi="Times New Roman" w:cs="Times New Roman"/>
          <w:iCs/>
          <w:sz w:val="28"/>
          <w:szCs w:val="28"/>
        </w:rPr>
        <w:t>чество</w:t>
      </w:r>
      <w:r w:rsidR="00B4249C" w:rsidRPr="0086349E">
        <w:rPr>
          <w:rFonts w:ascii="Times New Roman" w:eastAsia="Calibri" w:hAnsi="Times New Roman" w:cs="Times New Roman"/>
          <w:iCs/>
          <w:sz w:val="28"/>
          <w:szCs w:val="28"/>
        </w:rPr>
        <w:t xml:space="preserve"> высаженных саженцев </w:t>
      </w:r>
      <w:r w:rsidR="004A642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B4249C" w:rsidRPr="0086349E">
        <w:rPr>
          <w:rFonts w:ascii="Times New Roman" w:eastAsia="Calibri" w:hAnsi="Times New Roman" w:cs="Times New Roman"/>
          <w:iCs/>
          <w:sz w:val="28"/>
          <w:szCs w:val="28"/>
        </w:rPr>
        <w:t>1226</w:t>
      </w:r>
      <w:r w:rsidRPr="0086349E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14:paraId="422B0A20" w14:textId="18815F14" w:rsidR="00F76B0E" w:rsidRPr="0086349E" w:rsidRDefault="00E72931" w:rsidP="0086349E">
      <w:pPr>
        <w:pStyle w:val="a7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6349E">
        <w:rPr>
          <w:rFonts w:ascii="Times New Roman" w:eastAsia="Times New Roman" w:hAnsi="Times New Roman" w:cs="Times New Roman"/>
          <w:sz w:val="28"/>
          <w:szCs w:val="28"/>
        </w:rPr>
        <w:t xml:space="preserve">22 сентября 2023 г. проведено центральное мероприятие </w:t>
      </w:r>
      <w:r w:rsidR="004A642E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9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 xml:space="preserve">кции «Сохраним лес» на территории лесного фонда, </w:t>
      </w:r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>ГКУ Р</w:t>
      </w:r>
      <w:r w:rsidR="0044318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еспублики </w:t>
      </w:r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>Т</w:t>
      </w:r>
      <w:r w:rsidR="0044318A">
        <w:rPr>
          <w:rFonts w:ascii="Times New Roman" w:eastAsia="Arial Unicode MS" w:hAnsi="Times New Roman" w:cs="Times New Roman"/>
          <w:sz w:val="28"/>
          <w:szCs w:val="28"/>
          <w:bdr w:val="nil"/>
        </w:rPr>
        <w:t>ыва</w:t>
      </w:r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«</w:t>
      </w:r>
      <w:proofErr w:type="spellStart"/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>К</w:t>
      </w:r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>ы</w:t>
      </w:r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>зылское</w:t>
      </w:r>
      <w:proofErr w:type="spellEnd"/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лесничество», </w:t>
      </w:r>
      <w:proofErr w:type="spellStart"/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>Ээрбекского</w:t>
      </w:r>
      <w:proofErr w:type="spellEnd"/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участкового лесничества. Высажены с</w:t>
      </w:r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>а</w:t>
      </w:r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>женцы сосны с закрытой корневой системой в количестве 4000 шт</w:t>
      </w:r>
      <w:r w:rsidR="00B4249C"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>ук</w:t>
      </w:r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 площ</w:t>
      </w:r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>а</w:t>
      </w:r>
      <w:r w:rsidRPr="0086349E">
        <w:rPr>
          <w:rFonts w:ascii="Times New Roman" w:eastAsia="Arial Unicode MS" w:hAnsi="Times New Roman" w:cs="Times New Roman"/>
          <w:sz w:val="28"/>
          <w:szCs w:val="28"/>
          <w:bdr w:val="nil"/>
        </w:rPr>
        <w:t>ди 2,0 га.</w:t>
      </w:r>
    </w:p>
    <w:p w14:paraId="3E4C904E" w14:textId="67BFF785" w:rsidR="00E72931" w:rsidRPr="0086349E" w:rsidRDefault="00E72931" w:rsidP="0086349E">
      <w:pPr>
        <w:pStyle w:val="a7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6349E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B769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>кции общее количество организованных высадок саженцев на территории республики составляет 19 точек (всего 61719 саженцев) из них: к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>личество высадок в населенных пунктах 16 единиц (всего 719 саженцев), кол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>чество высадок на террито</w:t>
      </w:r>
      <w:r w:rsidR="00B4249C" w:rsidRPr="0086349E">
        <w:rPr>
          <w:rFonts w:ascii="Times New Roman" w:eastAsia="Times New Roman" w:hAnsi="Times New Roman" w:cs="Times New Roman"/>
          <w:sz w:val="28"/>
          <w:szCs w:val="28"/>
        </w:rPr>
        <w:t>рии лесничеств 3 единиц</w:t>
      </w:r>
      <w:r w:rsidR="004A642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4249C" w:rsidRPr="0086349E">
        <w:rPr>
          <w:rFonts w:ascii="Times New Roman" w:eastAsia="Times New Roman" w:hAnsi="Times New Roman" w:cs="Times New Roman"/>
          <w:sz w:val="28"/>
          <w:szCs w:val="28"/>
        </w:rPr>
        <w:t xml:space="preserve"> (6100</w:t>
      </w:r>
      <w:r w:rsidRPr="0086349E">
        <w:rPr>
          <w:rFonts w:ascii="Times New Roman" w:eastAsia="Times New Roman" w:hAnsi="Times New Roman" w:cs="Times New Roman"/>
          <w:sz w:val="28"/>
          <w:szCs w:val="28"/>
        </w:rPr>
        <w:t xml:space="preserve"> саженцев).</w:t>
      </w:r>
    </w:p>
    <w:p w14:paraId="3DC69B6D" w14:textId="0AFDF3BC" w:rsidR="0074186F" w:rsidRPr="0086349E" w:rsidRDefault="007C2DC7" w:rsidP="0086349E">
      <w:pPr>
        <w:pStyle w:val="a7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</w:t>
      </w:r>
      <w:r w:rsidR="00A1513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513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и воспроизводство</w:t>
      </w:r>
      <w:r w:rsidR="0031570E" w:rsidRPr="0031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животного мира в Республике Тыва</w:t>
      </w:r>
      <w:r w:rsidR="00EF7E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513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E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513C" w:rsidRPr="008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500" w:rsidRPr="0086349E">
        <w:rPr>
          <w:rFonts w:ascii="Times New Roman" w:hAnsi="Times New Roman" w:cs="Times New Roman"/>
          <w:sz w:val="28"/>
          <w:szCs w:val="28"/>
        </w:rPr>
        <w:t>2023 году все индикативные показатели успешно дости</w:t>
      </w:r>
      <w:r w:rsidR="00647500" w:rsidRPr="0086349E">
        <w:rPr>
          <w:rFonts w:ascii="Times New Roman" w:hAnsi="Times New Roman" w:cs="Times New Roman"/>
          <w:sz w:val="28"/>
          <w:szCs w:val="28"/>
        </w:rPr>
        <w:t>г</w:t>
      </w:r>
      <w:r w:rsidR="00647500" w:rsidRPr="0086349E">
        <w:rPr>
          <w:rFonts w:ascii="Times New Roman" w:hAnsi="Times New Roman" w:cs="Times New Roman"/>
          <w:sz w:val="28"/>
          <w:szCs w:val="28"/>
        </w:rPr>
        <w:t>нуты (увеличение численности охотничьих ресурсов, ведение государственного мониторинга, доля выявленных нарушений, количество выданных разрешений на добычу охотничьих ресурсов и охотничьих билетов), финансовые средства полностью освоены</w:t>
      </w:r>
      <w:r w:rsidR="005750AF" w:rsidRPr="0086349E">
        <w:rPr>
          <w:rFonts w:ascii="Times New Roman" w:hAnsi="Times New Roman" w:cs="Times New Roman"/>
          <w:sz w:val="28"/>
          <w:szCs w:val="28"/>
        </w:rPr>
        <w:t>.</w:t>
      </w:r>
      <w:r w:rsidR="0074186F" w:rsidRPr="0086349E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14:paraId="1051D0CF" w14:textId="1CA54C00" w:rsidR="00647500" w:rsidRPr="0086349E" w:rsidRDefault="0074186F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9E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 соответствии с лимитами добычи охотничьих ресурсов на территории Республики Тыва за 2023 год всего выдано 8635 разрешений на добычу охотн</w:t>
      </w:r>
      <w:r w:rsidRPr="0086349E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и</w:t>
      </w:r>
      <w:r w:rsidRPr="0086349E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чьих ресурсов </w:t>
      </w:r>
      <w:r w:rsidRPr="0086349E">
        <w:rPr>
          <w:rFonts w:ascii="Times New Roman" w:hAnsi="Times New Roman" w:cs="Times New Roman"/>
          <w:sz w:val="28"/>
          <w:szCs w:val="28"/>
        </w:rPr>
        <w:t xml:space="preserve">(2022 г. – 7676, 2021 г. </w:t>
      </w:r>
      <w:r w:rsidR="0044318A">
        <w:rPr>
          <w:rFonts w:ascii="Times New Roman" w:hAnsi="Times New Roman" w:cs="Times New Roman"/>
          <w:sz w:val="28"/>
          <w:szCs w:val="28"/>
        </w:rPr>
        <w:t>–</w:t>
      </w:r>
      <w:r w:rsidRPr="0086349E">
        <w:rPr>
          <w:rFonts w:ascii="Times New Roman" w:hAnsi="Times New Roman" w:cs="Times New Roman"/>
          <w:sz w:val="28"/>
          <w:szCs w:val="28"/>
        </w:rPr>
        <w:t xml:space="preserve"> 6555)</w:t>
      </w:r>
      <w:r w:rsidRPr="0086349E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из них: в целях осуществления любительской и спортивной охоты – 8184 разрешений (2022 г. – 7289, </w:t>
      </w:r>
      <w:r w:rsidRPr="0086349E">
        <w:rPr>
          <w:rFonts w:ascii="Times New Roman" w:hAnsi="Times New Roman" w:cs="Times New Roman"/>
          <w:sz w:val="28"/>
          <w:szCs w:val="28"/>
        </w:rPr>
        <w:t xml:space="preserve">2021 г. </w:t>
      </w:r>
      <w:r w:rsidR="002A14E5">
        <w:rPr>
          <w:rFonts w:ascii="Times New Roman" w:hAnsi="Times New Roman" w:cs="Times New Roman"/>
          <w:sz w:val="28"/>
          <w:szCs w:val="28"/>
        </w:rPr>
        <w:t>–</w:t>
      </w:r>
      <w:r w:rsidRPr="0086349E">
        <w:rPr>
          <w:rFonts w:ascii="Times New Roman" w:hAnsi="Times New Roman" w:cs="Times New Roman"/>
          <w:sz w:val="28"/>
          <w:szCs w:val="28"/>
        </w:rPr>
        <w:t xml:space="preserve"> 6222</w:t>
      </w:r>
      <w:r w:rsidRPr="0086349E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), в целях регулирования численности пушных животных – 451 разрешений</w:t>
      </w:r>
      <w:r w:rsidR="001D1B7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(2022 г. – 387</w:t>
      </w:r>
      <w:r w:rsidRPr="0086349E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2A14E5">
        <w:rPr>
          <w:rFonts w:ascii="Times New Roman" w:hAnsi="Times New Roman" w:cs="Times New Roman"/>
          <w:sz w:val="28"/>
          <w:szCs w:val="28"/>
        </w:rPr>
        <w:t>2021 г. –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333).</w:t>
      </w:r>
      <w:proofErr w:type="gramEnd"/>
    </w:p>
    <w:p w14:paraId="1D85DD93" w14:textId="6D859AEF" w:rsidR="00945BF3" w:rsidRPr="0086349E" w:rsidRDefault="00647500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Р</w:t>
      </w:r>
      <w:r w:rsidR="002A14E5">
        <w:rPr>
          <w:rFonts w:ascii="Times New Roman" w:hAnsi="Times New Roman" w:cs="Times New Roman"/>
          <w:sz w:val="28"/>
          <w:szCs w:val="28"/>
        </w:rPr>
        <w:t>е</w:t>
      </w:r>
      <w:r w:rsidR="002A14E5">
        <w:rPr>
          <w:rFonts w:ascii="Times New Roman" w:hAnsi="Times New Roman" w:cs="Times New Roman"/>
          <w:sz w:val="28"/>
          <w:szCs w:val="28"/>
        </w:rPr>
        <w:t>с</w:t>
      </w:r>
      <w:r w:rsidR="002A14E5">
        <w:rPr>
          <w:rFonts w:ascii="Times New Roman" w:hAnsi="Times New Roman" w:cs="Times New Roman"/>
          <w:sz w:val="28"/>
          <w:szCs w:val="28"/>
        </w:rPr>
        <w:t xml:space="preserve">публики </w:t>
      </w:r>
      <w:r w:rsidRPr="0086349E">
        <w:rPr>
          <w:rFonts w:ascii="Times New Roman" w:hAnsi="Times New Roman" w:cs="Times New Roman"/>
          <w:sz w:val="28"/>
          <w:szCs w:val="28"/>
        </w:rPr>
        <w:t>Т</w:t>
      </w:r>
      <w:r w:rsidR="002A14E5">
        <w:rPr>
          <w:rFonts w:ascii="Times New Roman" w:hAnsi="Times New Roman" w:cs="Times New Roman"/>
          <w:sz w:val="28"/>
          <w:szCs w:val="28"/>
        </w:rPr>
        <w:t>ыва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с инспекторами ЦЛРР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>, сотрудниками полиции, с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трудниками ПУ ФСБ по Р</w:t>
      </w:r>
      <w:r w:rsidR="00F1381F" w:rsidRPr="0086349E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86349E">
        <w:rPr>
          <w:rFonts w:ascii="Times New Roman" w:hAnsi="Times New Roman" w:cs="Times New Roman"/>
          <w:sz w:val="28"/>
          <w:szCs w:val="28"/>
        </w:rPr>
        <w:t>Т</w:t>
      </w:r>
      <w:r w:rsidR="00F1381F" w:rsidRPr="0086349E">
        <w:rPr>
          <w:rFonts w:ascii="Times New Roman" w:hAnsi="Times New Roman" w:cs="Times New Roman"/>
          <w:sz w:val="28"/>
          <w:szCs w:val="28"/>
        </w:rPr>
        <w:t>ыва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проведены совместные рейдовые м</w:t>
      </w:r>
      <w:r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роприятия, направленные на пресечение и выявление нарушений законодател</w:t>
      </w:r>
      <w:r w:rsidRPr="0086349E">
        <w:rPr>
          <w:rFonts w:ascii="Times New Roman" w:hAnsi="Times New Roman" w:cs="Times New Roman"/>
          <w:sz w:val="28"/>
          <w:szCs w:val="28"/>
        </w:rPr>
        <w:t>ь</w:t>
      </w:r>
      <w:r w:rsidRPr="0086349E">
        <w:rPr>
          <w:rFonts w:ascii="Times New Roman" w:hAnsi="Times New Roman" w:cs="Times New Roman"/>
          <w:sz w:val="28"/>
          <w:szCs w:val="28"/>
        </w:rPr>
        <w:t>ства в области охоты и сохранения охотничьих ресурсов, законодательства об оружии. По выявленным нарушениям правил охоты в большинстве случаев возбуждены дела об административных правонарушениях. Ор</w:t>
      </w:r>
      <w:r w:rsidR="00625DC1" w:rsidRPr="0086349E">
        <w:rPr>
          <w:rFonts w:ascii="Times New Roman" w:hAnsi="Times New Roman" w:cs="Times New Roman"/>
          <w:sz w:val="28"/>
          <w:szCs w:val="28"/>
        </w:rPr>
        <w:t>ганизовано и проведено 857 рейдовых мероприятий (2022 г. – 665, 2021 г. – 632)</w:t>
      </w:r>
      <w:r w:rsidR="00F44018" w:rsidRPr="0086349E">
        <w:rPr>
          <w:rFonts w:ascii="Times New Roman" w:hAnsi="Times New Roman" w:cs="Times New Roman"/>
          <w:sz w:val="28"/>
          <w:szCs w:val="28"/>
        </w:rPr>
        <w:t>.</w:t>
      </w:r>
    </w:p>
    <w:p w14:paraId="65CC9164" w14:textId="4153FAF5" w:rsidR="0089435E" w:rsidRPr="0086349E" w:rsidRDefault="0089435E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6349E">
        <w:rPr>
          <w:rFonts w:ascii="Times New Roman" w:hAnsi="Times New Roman" w:cs="Times New Roman"/>
          <w:sz w:val="28"/>
          <w:szCs w:val="28"/>
          <w:lang w:eastAsia="ar-SA"/>
        </w:rPr>
        <w:t>Во исполнение постановления Пр</w:t>
      </w:r>
      <w:r w:rsidR="002A14E5">
        <w:rPr>
          <w:rFonts w:ascii="Times New Roman" w:hAnsi="Times New Roman" w:cs="Times New Roman"/>
          <w:sz w:val="28"/>
          <w:szCs w:val="28"/>
          <w:lang w:eastAsia="ar-SA"/>
        </w:rPr>
        <w:t xml:space="preserve">авительства Республики Тыва от </w:t>
      </w:r>
      <w:r w:rsidRPr="0086349E">
        <w:rPr>
          <w:rFonts w:ascii="Times New Roman" w:hAnsi="Times New Roman" w:cs="Times New Roman"/>
          <w:sz w:val="28"/>
          <w:szCs w:val="28"/>
          <w:lang w:eastAsia="ar-SA"/>
        </w:rPr>
        <w:t>8 д</w:t>
      </w:r>
      <w:r w:rsidRPr="0086349E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86349E">
        <w:rPr>
          <w:rFonts w:ascii="Times New Roman" w:hAnsi="Times New Roman" w:cs="Times New Roman"/>
          <w:sz w:val="28"/>
          <w:szCs w:val="28"/>
          <w:lang w:eastAsia="ar-SA"/>
        </w:rPr>
        <w:t>кабря 2021 г. № 668 «О мерах по регулированию численности волков на терр</w:t>
      </w:r>
      <w:r w:rsidRPr="0086349E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6349E">
        <w:rPr>
          <w:rFonts w:ascii="Times New Roman" w:hAnsi="Times New Roman" w:cs="Times New Roman"/>
          <w:sz w:val="28"/>
          <w:szCs w:val="28"/>
          <w:lang w:eastAsia="ar-SA"/>
        </w:rPr>
        <w:t>тории Республики Тыва на 2022-2024 годы», в том числе в целях сокращения экономического ущерба, наносимого волками сельскому и охотничьему хозя</w:t>
      </w:r>
      <w:r w:rsidRPr="0086349E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86349E">
        <w:rPr>
          <w:rFonts w:ascii="Times New Roman" w:hAnsi="Times New Roman" w:cs="Times New Roman"/>
          <w:sz w:val="28"/>
          <w:szCs w:val="28"/>
          <w:lang w:eastAsia="ar-SA"/>
        </w:rPr>
        <w:t xml:space="preserve">ству республики, предупреждения распространения эпизоотий, переносчиками которых являются волки, принимаются практические меры по выполнению требований указанного нормативного правового акта. </w:t>
      </w:r>
      <w:proofErr w:type="gramEnd"/>
    </w:p>
    <w:p w14:paraId="75DBDBB9" w14:textId="5322F16E" w:rsidR="00945BF3" w:rsidRPr="0086349E" w:rsidRDefault="0089435E" w:rsidP="0086349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>Для оперативного реагирования на факты нападения волков на домашний скот в муниципальных образованиях создан</w:t>
      </w:r>
      <w:r w:rsidR="00F45DD5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 xml:space="preserve"> и действу</w:t>
      </w:r>
      <w:r w:rsidR="00F45DD5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т 129 бригад охотн</w:t>
      </w:r>
      <w:r w:rsidRPr="0086349E">
        <w:rPr>
          <w:rFonts w:ascii="Times New Roman" w:hAnsi="Times New Roman" w:cs="Times New Roman"/>
          <w:sz w:val="28"/>
          <w:szCs w:val="28"/>
        </w:rPr>
        <w:t>и</w:t>
      </w:r>
      <w:r w:rsidRPr="0086349E">
        <w:rPr>
          <w:rFonts w:ascii="Times New Roman" w:hAnsi="Times New Roman" w:cs="Times New Roman"/>
          <w:sz w:val="28"/>
          <w:szCs w:val="28"/>
        </w:rPr>
        <w:t>ков-волчатников, состоящи</w:t>
      </w:r>
      <w:r w:rsidR="00F45DD5">
        <w:rPr>
          <w:rFonts w:ascii="Times New Roman" w:hAnsi="Times New Roman" w:cs="Times New Roman"/>
          <w:sz w:val="28"/>
          <w:szCs w:val="28"/>
        </w:rPr>
        <w:t>х</w:t>
      </w:r>
      <w:r w:rsidRPr="0086349E">
        <w:rPr>
          <w:rFonts w:ascii="Times New Roman" w:hAnsi="Times New Roman" w:cs="Times New Roman"/>
          <w:sz w:val="28"/>
          <w:szCs w:val="28"/>
        </w:rPr>
        <w:t xml:space="preserve"> из 747 человек, которые оснащены 112 единицами автомашин, 20 снегоходами, более 109 лошадьми. </w:t>
      </w:r>
      <w:r w:rsidR="008270B2" w:rsidRPr="0086349E">
        <w:rPr>
          <w:rFonts w:ascii="Times New Roman" w:hAnsi="Times New Roman" w:cs="Times New Roman"/>
          <w:sz w:val="28"/>
          <w:szCs w:val="28"/>
        </w:rPr>
        <w:t>В</w:t>
      </w:r>
      <w:r w:rsidRPr="0086349E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8270B2" w:rsidRPr="0086349E">
        <w:rPr>
          <w:rFonts w:ascii="Times New Roman" w:hAnsi="Times New Roman" w:cs="Times New Roman"/>
          <w:sz w:val="28"/>
          <w:szCs w:val="28"/>
        </w:rPr>
        <w:t>у</w:t>
      </w:r>
      <w:r w:rsidRPr="0086349E">
        <w:rPr>
          <w:rFonts w:ascii="Times New Roman" w:hAnsi="Times New Roman" w:cs="Times New Roman"/>
          <w:sz w:val="28"/>
          <w:szCs w:val="28"/>
        </w:rPr>
        <w:t xml:space="preserve"> на территории республики добыто 406 особей волка, (за аналогичный период 2022 года доб</w:t>
      </w:r>
      <w:r w:rsidRPr="0086349E">
        <w:rPr>
          <w:rFonts w:ascii="Times New Roman" w:hAnsi="Times New Roman" w:cs="Times New Roman"/>
          <w:sz w:val="28"/>
          <w:szCs w:val="28"/>
        </w:rPr>
        <w:t>ы</w:t>
      </w:r>
      <w:r w:rsidRPr="0086349E">
        <w:rPr>
          <w:rFonts w:ascii="Times New Roman" w:hAnsi="Times New Roman" w:cs="Times New Roman"/>
          <w:sz w:val="28"/>
          <w:szCs w:val="28"/>
        </w:rPr>
        <w:t xml:space="preserve">то 373 особей, </w:t>
      </w:r>
      <w:r w:rsidR="00F45DD5">
        <w:rPr>
          <w:rFonts w:ascii="Times New Roman" w:hAnsi="Times New Roman" w:cs="Times New Roman"/>
          <w:sz w:val="28"/>
          <w:szCs w:val="28"/>
        </w:rPr>
        <w:t xml:space="preserve">в </w:t>
      </w:r>
      <w:r w:rsidRPr="0086349E">
        <w:rPr>
          <w:rFonts w:ascii="Times New Roman" w:hAnsi="Times New Roman" w:cs="Times New Roman"/>
          <w:sz w:val="28"/>
          <w:szCs w:val="28"/>
        </w:rPr>
        <w:t>2021 году –</w:t>
      </w:r>
      <w:r w:rsidR="00F45DD5">
        <w:rPr>
          <w:rFonts w:ascii="Times New Roman" w:hAnsi="Times New Roman" w:cs="Times New Roman"/>
          <w:sz w:val="28"/>
          <w:szCs w:val="28"/>
        </w:rPr>
        <w:t xml:space="preserve"> </w:t>
      </w:r>
      <w:r w:rsidRPr="0086349E">
        <w:rPr>
          <w:rFonts w:ascii="Times New Roman" w:hAnsi="Times New Roman" w:cs="Times New Roman"/>
          <w:sz w:val="28"/>
          <w:szCs w:val="28"/>
        </w:rPr>
        <w:t>316 особей)</w:t>
      </w:r>
      <w:r w:rsidR="00EF1643" w:rsidRPr="0086349E">
        <w:rPr>
          <w:rFonts w:ascii="Times New Roman" w:hAnsi="Times New Roman" w:cs="Times New Roman"/>
          <w:sz w:val="28"/>
          <w:szCs w:val="28"/>
        </w:rPr>
        <w:t>.</w:t>
      </w:r>
    </w:p>
    <w:p w14:paraId="7ED61F0A" w14:textId="3FE65C4E" w:rsidR="009724EB" w:rsidRPr="0086349E" w:rsidRDefault="009724EB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349E">
        <w:rPr>
          <w:rFonts w:ascii="Times New Roman" w:hAnsi="Times New Roman" w:cs="Times New Roman"/>
          <w:sz w:val="28"/>
          <w:szCs w:val="28"/>
          <w:lang w:eastAsia="ar-SA"/>
        </w:rPr>
        <w:t xml:space="preserve">В 2023 году из республиканского бюджета на выплату вознаграждения охотникам за уничтожение волков </w:t>
      </w:r>
      <w:r w:rsidR="00BA15E3" w:rsidRPr="0086349E">
        <w:rPr>
          <w:rFonts w:ascii="Times New Roman" w:hAnsi="Times New Roman" w:cs="Times New Roman"/>
          <w:sz w:val="28"/>
          <w:szCs w:val="28"/>
          <w:lang w:eastAsia="ar-SA"/>
        </w:rPr>
        <w:t>выделено 2008 тыс. рублей</w:t>
      </w:r>
      <w:r w:rsidR="008161A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86349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161A4">
        <w:rPr>
          <w:rFonts w:ascii="Times New Roman" w:hAnsi="Times New Roman" w:cs="Times New Roman"/>
          <w:sz w:val="28"/>
          <w:szCs w:val="28"/>
          <w:lang w:eastAsia="ar-SA"/>
        </w:rPr>
        <w:t>освоены</w:t>
      </w:r>
      <w:r w:rsidRPr="0086349E">
        <w:rPr>
          <w:rFonts w:ascii="Times New Roman" w:hAnsi="Times New Roman" w:cs="Times New Roman"/>
          <w:sz w:val="28"/>
          <w:szCs w:val="28"/>
          <w:lang w:eastAsia="ar-SA"/>
        </w:rPr>
        <w:t xml:space="preserve"> полн</w:t>
      </w:r>
      <w:r w:rsidRPr="0086349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6349E">
        <w:rPr>
          <w:rFonts w:ascii="Times New Roman" w:hAnsi="Times New Roman" w:cs="Times New Roman"/>
          <w:sz w:val="28"/>
          <w:szCs w:val="28"/>
          <w:lang w:eastAsia="ar-SA"/>
        </w:rPr>
        <w:t>стью.</w:t>
      </w:r>
    </w:p>
    <w:p w14:paraId="4CEB1EBA" w14:textId="2344260E" w:rsidR="00464A4C" w:rsidRPr="0086349E" w:rsidRDefault="00464A4C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Количество сходов граждан, </w:t>
      </w:r>
      <w:r w:rsidR="00163B01" w:rsidRPr="0086349E">
        <w:rPr>
          <w:rFonts w:ascii="Times New Roman" w:hAnsi="Times New Roman" w:cs="Times New Roman"/>
          <w:sz w:val="28"/>
          <w:szCs w:val="28"/>
        </w:rPr>
        <w:t xml:space="preserve">семинаров и бесед в 2023 году </w:t>
      </w:r>
      <w:r w:rsidRPr="0086349E">
        <w:rPr>
          <w:rFonts w:ascii="Times New Roman" w:hAnsi="Times New Roman" w:cs="Times New Roman"/>
          <w:sz w:val="28"/>
          <w:szCs w:val="28"/>
        </w:rPr>
        <w:t>значительно увеличилось. Профилактические мероприятия, информационно-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разъяснитель</w:t>
      </w:r>
      <w:proofErr w:type="spellEnd"/>
      <w:r w:rsidR="003175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работа, проведенная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Госкомохотнадзором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Р</w:t>
      </w:r>
      <w:r w:rsidR="008161A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86349E">
        <w:rPr>
          <w:rFonts w:ascii="Times New Roman" w:hAnsi="Times New Roman" w:cs="Times New Roman"/>
          <w:sz w:val="28"/>
          <w:szCs w:val="28"/>
        </w:rPr>
        <w:t>Т</w:t>
      </w:r>
      <w:r w:rsidR="008161A4">
        <w:rPr>
          <w:rFonts w:ascii="Times New Roman" w:hAnsi="Times New Roman" w:cs="Times New Roman"/>
          <w:sz w:val="28"/>
          <w:szCs w:val="28"/>
        </w:rPr>
        <w:t>ыва</w:t>
      </w:r>
      <w:r w:rsidRPr="0086349E">
        <w:rPr>
          <w:rFonts w:ascii="Times New Roman" w:hAnsi="Times New Roman" w:cs="Times New Roman"/>
          <w:sz w:val="28"/>
          <w:szCs w:val="28"/>
        </w:rPr>
        <w:t>, привела к п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ложительной динамике, а именно позволила повысить уровень правосознания охотников</w:t>
      </w:r>
      <w:r w:rsidR="008161A4">
        <w:rPr>
          <w:rFonts w:ascii="Times New Roman" w:hAnsi="Times New Roman" w:cs="Times New Roman"/>
          <w:sz w:val="28"/>
          <w:szCs w:val="28"/>
        </w:rPr>
        <w:t xml:space="preserve"> и</w:t>
      </w:r>
      <w:r w:rsidRPr="0086349E">
        <w:rPr>
          <w:rFonts w:ascii="Times New Roman" w:hAnsi="Times New Roman" w:cs="Times New Roman"/>
          <w:sz w:val="28"/>
          <w:szCs w:val="28"/>
        </w:rPr>
        <w:t xml:space="preserve"> чабанов. </w:t>
      </w:r>
      <w:bookmarkStart w:id="1" w:name="_Hlk125029025"/>
    </w:p>
    <w:bookmarkEnd w:id="1"/>
    <w:p w14:paraId="54A52EEC" w14:textId="55783DBD" w:rsidR="00A05574" w:rsidRPr="0086349E" w:rsidRDefault="00A05574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349E">
        <w:rPr>
          <w:rFonts w:ascii="Times New Roman" w:hAnsi="Times New Roman" w:cs="Times New Roman"/>
          <w:sz w:val="28"/>
          <w:szCs w:val="28"/>
        </w:rPr>
        <w:t>Всего проведен</w:t>
      </w:r>
      <w:r w:rsidR="008161A4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 xml:space="preserve"> 2 экологические акции и 1 субботник:</w:t>
      </w:r>
    </w:p>
    <w:p w14:paraId="600605D9" w14:textId="31792926" w:rsidR="00A05574" w:rsidRPr="0086349E" w:rsidRDefault="00A05574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349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B4290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 xml:space="preserve">кция «Чистые берега» по санитарной очистке прибрежных зон озер </w:t>
      </w:r>
      <w:r w:rsidR="00B429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Чагытай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и Хадын (распоряжение Правительства Республики Тыва от 22 мая 2023 г. № 317-р). Всего в акции принял</w:t>
      </w:r>
      <w:r w:rsidR="00B42906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 xml:space="preserve"> участие 375 чел. </w:t>
      </w:r>
      <w:r w:rsidR="00B42906">
        <w:rPr>
          <w:rFonts w:ascii="Times New Roman" w:hAnsi="Times New Roman" w:cs="Times New Roman"/>
          <w:sz w:val="28"/>
          <w:szCs w:val="28"/>
        </w:rPr>
        <w:t>из</w:t>
      </w:r>
      <w:r w:rsidRPr="0086349E">
        <w:rPr>
          <w:rFonts w:ascii="Times New Roman" w:hAnsi="Times New Roman" w:cs="Times New Roman"/>
          <w:sz w:val="28"/>
          <w:szCs w:val="28"/>
        </w:rPr>
        <w:t xml:space="preserve"> 30 государстве</w:t>
      </w:r>
      <w:r w:rsidRPr="0086349E">
        <w:rPr>
          <w:rFonts w:ascii="Times New Roman" w:hAnsi="Times New Roman" w:cs="Times New Roman"/>
          <w:sz w:val="28"/>
          <w:szCs w:val="28"/>
        </w:rPr>
        <w:t>н</w:t>
      </w:r>
      <w:r w:rsidRPr="0086349E">
        <w:rPr>
          <w:rFonts w:ascii="Times New Roman" w:hAnsi="Times New Roman" w:cs="Times New Roman"/>
          <w:sz w:val="28"/>
          <w:szCs w:val="28"/>
        </w:rPr>
        <w:lastRenderedPageBreak/>
        <w:t>ных и общественных организаций. Задействован</w:t>
      </w:r>
      <w:r w:rsidR="00B42906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 xml:space="preserve"> 10 единиц спецтехники. По итогам акции с </w:t>
      </w:r>
      <w:r w:rsidR="00B42906">
        <w:rPr>
          <w:rFonts w:ascii="Times New Roman" w:hAnsi="Times New Roman" w:cs="Times New Roman"/>
          <w:sz w:val="28"/>
          <w:szCs w:val="28"/>
        </w:rPr>
        <w:t xml:space="preserve">прибрежных территорий </w:t>
      </w:r>
      <w:r w:rsidRPr="0086349E">
        <w:rPr>
          <w:rFonts w:ascii="Times New Roman" w:hAnsi="Times New Roman" w:cs="Times New Roman"/>
          <w:sz w:val="28"/>
          <w:szCs w:val="28"/>
        </w:rPr>
        <w:t>двух озер вывезено более 100 куб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метров бытовых отходов, также на скотомогильник с. Балгазын увезены трупы домашних животных, местонахождение трупов обработан</w:t>
      </w:r>
      <w:r w:rsidR="006E3C03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 xml:space="preserve"> ветеринарами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Та</w:t>
      </w:r>
      <w:r w:rsidRPr="0086349E">
        <w:rPr>
          <w:rFonts w:ascii="Times New Roman" w:hAnsi="Times New Roman" w:cs="Times New Roman"/>
          <w:sz w:val="28"/>
          <w:szCs w:val="28"/>
        </w:rPr>
        <w:t>н</w:t>
      </w:r>
      <w:r w:rsidRPr="0086349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ко</w:t>
      </w:r>
      <w:r w:rsidR="006E3C03">
        <w:rPr>
          <w:rFonts w:ascii="Times New Roman" w:hAnsi="Times New Roman" w:cs="Times New Roman"/>
          <w:sz w:val="28"/>
          <w:szCs w:val="28"/>
        </w:rPr>
        <w:t>жууна</w:t>
      </w:r>
      <w:proofErr w:type="spellEnd"/>
      <w:r w:rsidR="006E3C03">
        <w:rPr>
          <w:rFonts w:ascii="Times New Roman" w:hAnsi="Times New Roman" w:cs="Times New Roman"/>
          <w:sz w:val="28"/>
          <w:szCs w:val="28"/>
        </w:rPr>
        <w:t>;</w:t>
      </w:r>
    </w:p>
    <w:p w14:paraId="64BD9366" w14:textId="7CA32904" w:rsidR="003024DA" w:rsidRPr="0086349E" w:rsidRDefault="00A05574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- </w:t>
      </w:r>
      <w:r w:rsidR="006E3C03">
        <w:rPr>
          <w:rFonts w:ascii="Times New Roman" w:hAnsi="Times New Roman" w:cs="Times New Roman"/>
          <w:sz w:val="28"/>
          <w:szCs w:val="28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>кция по санитарной очистке прибрежной части оз</w:t>
      </w:r>
      <w:r w:rsidR="002A14E5">
        <w:rPr>
          <w:rFonts w:ascii="Times New Roman" w:hAnsi="Times New Roman" w:cs="Times New Roman"/>
          <w:sz w:val="28"/>
          <w:szCs w:val="28"/>
        </w:rPr>
        <w:t>.</w:t>
      </w:r>
      <w:r w:rsidR="006E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C03">
        <w:rPr>
          <w:rFonts w:ascii="Times New Roman" w:hAnsi="Times New Roman" w:cs="Times New Roman"/>
          <w:sz w:val="28"/>
          <w:szCs w:val="28"/>
        </w:rPr>
        <w:t>Чагытай</w:t>
      </w:r>
      <w:proofErr w:type="spellEnd"/>
      <w:r w:rsidR="006E3C03">
        <w:rPr>
          <w:rFonts w:ascii="Times New Roman" w:hAnsi="Times New Roman" w:cs="Times New Roman"/>
          <w:sz w:val="28"/>
          <w:szCs w:val="28"/>
        </w:rPr>
        <w:t>. Приняло</w:t>
      </w:r>
      <w:r w:rsidRPr="0086349E">
        <w:rPr>
          <w:rFonts w:ascii="Times New Roman" w:hAnsi="Times New Roman" w:cs="Times New Roman"/>
          <w:sz w:val="28"/>
          <w:szCs w:val="28"/>
        </w:rPr>
        <w:t xml:space="preserve"> участие 37 чел. (общественная организация «Добрые сердца Тувы» и сотрудн</w:t>
      </w:r>
      <w:r w:rsidRPr="0086349E">
        <w:rPr>
          <w:rFonts w:ascii="Times New Roman" w:hAnsi="Times New Roman" w:cs="Times New Roman"/>
          <w:sz w:val="28"/>
          <w:szCs w:val="28"/>
        </w:rPr>
        <w:t>и</w:t>
      </w:r>
      <w:r w:rsidRPr="0086349E">
        <w:rPr>
          <w:rFonts w:ascii="Times New Roman" w:hAnsi="Times New Roman" w:cs="Times New Roman"/>
          <w:sz w:val="28"/>
          <w:szCs w:val="28"/>
        </w:rPr>
        <w:t xml:space="preserve">ки </w:t>
      </w:r>
      <w:r w:rsidR="003024DA" w:rsidRPr="0086349E">
        <w:rPr>
          <w:rFonts w:ascii="Times New Roman" w:hAnsi="Times New Roman" w:cs="Times New Roman"/>
          <w:sz w:val="28"/>
          <w:szCs w:val="28"/>
        </w:rPr>
        <w:t>ГБУ «Дирекци</w:t>
      </w:r>
      <w:r w:rsidR="006E3C03">
        <w:rPr>
          <w:rFonts w:ascii="Times New Roman" w:hAnsi="Times New Roman" w:cs="Times New Roman"/>
          <w:sz w:val="28"/>
          <w:szCs w:val="28"/>
        </w:rPr>
        <w:t>я по ООПТ Республики Тыва»);</w:t>
      </w:r>
    </w:p>
    <w:p w14:paraId="4BACA0DE" w14:textId="1A6983E7" w:rsidR="00A05574" w:rsidRPr="0086349E" w:rsidRDefault="006E3C03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05574" w:rsidRPr="0086349E">
        <w:rPr>
          <w:rFonts w:ascii="Times New Roman" w:hAnsi="Times New Roman" w:cs="Times New Roman"/>
          <w:sz w:val="28"/>
          <w:szCs w:val="28"/>
        </w:rPr>
        <w:t>убботник по ликвидации несанкционированной свалки за пансионат</w:t>
      </w:r>
      <w:r w:rsidR="00A05574" w:rsidRPr="0086349E">
        <w:rPr>
          <w:rFonts w:ascii="Times New Roman" w:hAnsi="Times New Roman" w:cs="Times New Roman"/>
          <w:sz w:val="28"/>
          <w:szCs w:val="28"/>
        </w:rPr>
        <w:t>а</w:t>
      </w:r>
      <w:r w:rsidR="00A05574" w:rsidRPr="0086349E">
        <w:rPr>
          <w:rFonts w:ascii="Times New Roman" w:hAnsi="Times New Roman" w:cs="Times New Roman"/>
          <w:sz w:val="28"/>
          <w:szCs w:val="28"/>
        </w:rPr>
        <w:t>ми оз</w:t>
      </w:r>
      <w:r w:rsidR="005173E5">
        <w:rPr>
          <w:rFonts w:ascii="Times New Roman" w:hAnsi="Times New Roman" w:cs="Times New Roman"/>
          <w:sz w:val="28"/>
          <w:szCs w:val="28"/>
        </w:rPr>
        <w:t>.</w:t>
      </w:r>
      <w:r w:rsidR="00A05574" w:rsidRPr="0086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574" w:rsidRPr="0086349E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="00A05574" w:rsidRPr="0086349E">
        <w:rPr>
          <w:rFonts w:ascii="Times New Roman" w:hAnsi="Times New Roman" w:cs="Times New Roman"/>
          <w:sz w:val="28"/>
          <w:szCs w:val="28"/>
        </w:rPr>
        <w:t>-Холь. Принял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5574" w:rsidRPr="0086349E">
        <w:rPr>
          <w:rFonts w:ascii="Times New Roman" w:hAnsi="Times New Roman" w:cs="Times New Roman"/>
          <w:sz w:val="28"/>
          <w:szCs w:val="28"/>
        </w:rPr>
        <w:t xml:space="preserve"> участие 19 чел. (жители с. </w:t>
      </w:r>
      <w:proofErr w:type="spellStart"/>
      <w:r w:rsidR="00A05574" w:rsidRPr="0086349E">
        <w:rPr>
          <w:rFonts w:ascii="Times New Roman" w:hAnsi="Times New Roman" w:cs="Times New Roman"/>
          <w:sz w:val="28"/>
          <w:szCs w:val="28"/>
        </w:rPr>
        <w:t>Межегей</w:t>
      </w:r>
      <w:proofErr w:type="spellEnd"/>
      <w:r w:rsidR="00A05574" w:rsidRPr="0086349E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3024DA" w:rsidRPr="0086349E">
        <w:rPr>
          <w:rFonts w:ascii="Times New Roman" w:hAnsi="Times New Roman" w:cs="Times New Roman"/>
          <w:sz w:val="28"/>
          <w:szCs w:val="28"/>
        </w:rPr>
        <w:t>ГБУ «Дирекци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24DA" w:rsidRPr="0086349E">
        <w:rPr>
          <w:rFonts w:ascii="Times New Roman" w:hAnsi="Times New Roman" w:cs="Times New Roman"/>
          <w:sz w:val="28"/>
          <w:szCs w:val="28"/>
        </w:rPr>
        <w:t xml:space="preserve"> по ООПТ Республики Тыва»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5DDA">
        <w:rPr>
          <w:rFonts w:ascii="Times New Roman" w:hAnsi="Times New Roman" w:cs="Times New Roman"/>
          <w:sz w:val="28"/>
          <w:szCs w:val="28"/>
        </w:rPr>
        <w:t>.</w:t>
      </w:r>
    </w:p>
    <w:p w14:paraId="248AEBD9" w14:textId="1463B460" w:rsidR="003118D3" w:rsidRPr="0086349E" w:rsidRDefault="003118D3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86349E">
        <w:rPr>
          <w:rFonts w:ascii="Times New Roman" w:hAnsi="Times New Roman" w:cs="Times New Roman"/>
          <w:sz w:val="28"/>
          <w:szCs w:val="28"/>
        </w:rPr>
        <w:t>Разработаны проекты постановлений Правительства Республики Тыва о создании государственных заказников «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Улуг-Ооруг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>» в Бай-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Тайгинском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кожу</w:t>
      </w:r>
      <w:r w:rsidRPr="0086349E">
        <w:rPr>
          <w:rFonts w:ascii="Times New Roman" w:hAnsi="Times New Roman" w:cs="Times New Roman"/>
          <w:sz w:val="28"/>
          <w:szCs w:val="28"/>
        </w:rPr>
        <w:t>у</w:t>
      </w:r>
      <w:r w:rsidRPr="0086349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и «Ак-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Эрзинском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>, получены положительные согл</w:t>
      </w:r>
      <w:r w:rsidRPr="0086349E">
        <w:rPr>
          <w:rFonts w:ascii="Times New Roman" w:hAnsi="Times New Roman" w:cs="Times New Roman"/>
          <w:sz w:val="28"/>
          <w:szCs w:val="28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 xml:space="preserve">сования </w:t>
      </w:r>
      <w:r w:rsidR="00085DDA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6349E">
        <w:rPr>
          <w:rFonts w:ascii="Times New Roman" w:hAnsi="Times New Roman" w:cs="Times New Roman"/>
          <w:sz w:val="28"/>
          <w:szCs w:val="28"/>
        </w:rPr>
        <w:t>, региональных и федеральных орг</w:t>
      </w:r>
      <w:r w:rsidRPr="0086349E">
        <w:rPr>
          <w:rFonts w:ascii="Times New Roman" w:hAnsi="Times New Roman" w:cs="Times New Roman"/>
          <w:sz w:val="28"/>
          <w:szCs w:val="28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 xml:space="preserve">нов исполнительной власти (Минприроды России,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Роснедра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и др.) и направл</w:t>
      </w:r>
      <w:r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ны в Правительство Республики Тыва для прохождения процедуры согласов</w:t>
      </w:r>
      <w:r w:rsidRPr="0086349E">
        <w:rPr>
          <w:rFonts w:ascii="Times New Roman" w:hAnsi="Times New Roman" w:cs="Times New Roman"/>
          <w:sz w:val="28"/>
          <w:szCs w:val="28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>ния и дальнейшего принятия постановлений.</w:t>
      </w:r>
    </w:p>
    <w:p w14:paraId="326F4D95" w14:textId="08749DA3" w:rsidR="002C6024" w:rsidRPr="0086349E" w:rsidRDefault="00392FED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C7BCF" w:rsidRPr="0086349E">
        <w:rPr>
          <w:rFonts w:ascii="Times New Roman" w:hAnsi="Times New Roman" w:cs="Times New Roman"/>
          <w:sz w:val="28"/>
          <w:szCs w:val="28"/>
        </w:rPr>
        <w:t>4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8945D6">
        <w:rPr>
          <w:rFonts w:ascii="Times New Roman" w:hAnsi="Times New Roman" w:cs="Times New Roman"/>
          <w:sz w:val="28"/>
          <w:szCs w:val="28"/>
        </w:rPr>
        <w:t xml:space="preserve">«Охрана окружающей среды». </w:t>
      </w:r>
      <w:r w:rsidR="002C6024" w:rsidRPr="0086349E">
        <w:rPr>
          <w:rFonts w:ascii="Times New Roman" w:hAnsi="Times New Roman" w:cs="Times New Roman"/>
          <w:sz w:val="28"/>
          <w:szCs w:val="28"/>
        </w:rPr>
        <w:t>Оценка уровня загрязн</w:t>
      </w:r>
      <w:r w:rsidR="002C6024" w:rsidRPr="0086349E">
        <w:rPr>
          <w:rFonts w:ascii="Times New Roman" w:hAnsi="Times New Roman" w:cs="Times New Roman"/>
          <w:sz w:val="28"/>
          <w:szCs w:val="28"/>
        </w:rPr>
        <w:t>е</w:t>
      </w:r>
      <w:r w:rsidR="002C6024" w:rsidRPr="0086349E">
        <w:rPr>
          <w:rFonts w:ascii="Times New Roman" w:hAnsi="Times New Roman" w:cs="Times New Roman"/>
          <w:sz w:val="28"/>
          <w:szCs w:val="28"/>
        </w:rPr>
        <w:t>ния атмосферного воздуха г. Кызыла проводится на трех стационарных постах государственной наблюдательной сети Тувинского центра по гидрометеорол</w:t>
      </w:r>
      <w:r w:rsidR="002C6024" w:rsidRPr="0086349E">
        <w:rPr>
          <w:rFonts w:ascii="Times New Roman" w:hAnsi="Times New Roman" w:cs="Times New Roman"/>
          <w:sz w:val="28"/>
          <w:szCs w:val="28"/>
        </w:rPr>
        <w:t>о</w:t>
      </w:r>
      <w:r w:rsidR="002C6024" w:rsidRPr="0086349E">
        <w:rPr>
          <w:rFonts w:ascii="Times New Roman" w:hAnsi="Times New Roman" w:cs="Times New Roman"/>
          <w:sz w:val="28"/>
          <w:szCs w:val="28"/>
        </w:rPr>
        <w:t>гии и мониторингу окружающей среды – филиала ФГБУ «</w:t>
      </w:r>
      <w:proofErr w:type="gramStart"/>
      <w:r w:rsidR="002C6024" w:rsidRPr="0086349E">
        <w:rPr>
          <w:rFonts w:ascii="Times New Roman" w:hAnsi="Times New Roman" w:cs="Times New Roman"/>
          <w:sz w:val="28"/>
          <w:szCs w:val="28"/>
        </w:rPr>
        <w:t>Среднесибирское</w:t>
      </w:r>
      <w:proofErr w:type="gramEnd"/>
      <w:r w:rsidR="002C6024" w:rsidRPr="0086349E">
        <w:rPr>
          <w:rFonts w:ascii="Times New Roman" w:hAnsi="Times New Roman" w:cs="Times New Roman"/>
          <w:sz w:val="28"/>
          <w:szCs w:val="28"/>
        </w:rPr>
        <w:t xml:space="preserve"> УГМС».</w:t>
      </w:r>
    </w:p>
    <w:p w14:paraId="7300088B" w14:textId="77777777" w:rsidR="002C6024" w:rsidRPr="0086349E" w:rsidRDefault="002C6024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Основной вклад в уровень загрязнения атмосферы города внесли такие загрязняющие вещества как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бен</w:t>
      </w:r>
      <w:proofErr w:type="gramStart"/>
      <w:r w:rsidRPr="0086349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6349E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пирен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>, формальдегид, взвешенные вещ</w:t>
      </w:r>
      <w:r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ства, диоксид азота, фенол.</w:t>
      </w:r>
    </w:p>
    <w:p w14:paraId="6354BE45" w14:textId="20FDE9FA" w:rsidR="002C6024" w:rsidRPr="0086349E" w:rsidRDefault="002C6024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С 2021 г. уровень загрязнения атмосферы не изменился </w:t>
      </w:r>
      <w:r w:rsidR="005173E5">
        <w:rPr>
          <w:rFonts w:ascii="Times New Roman" w:hAnsi="Times New Roman" w:cs="Times New Roman"/>
          <w:sz w:val="28"/>
          <w:szCs w:val="28"/>
        </w:rPr>
        <w:t>–</w:t>
      </w:r>
      <w:r w:rsidRPr="0086349E">
        <w:rPr>
          <w:rFonts w:ascii="Times New Roman" w:hAnsi="Times New Roman" w:cs="Times New Roman"/>
          <w:sz w:val="28"/>
          <w:szCs w:val="28"/>
        </w:rPr>
        <w:t xml:space="preserve"> «очень выс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кий».</w:t>
      </w:r>
    </w:p>
    <w:p w14:paraId="45144DFC" w14:textId="77777777" w:rsidR="002C6024" w:rsidRPr="0086349E" w:rsidRDefault="002C6024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9E">
        <w:rPr>
          <w:rFonts w:ascii="Times New Roman" w:hAnsi="Times New Roman" w:cs="Times New Roman"/>
          <w:sz w:val="28"/>
          <w:szCs w:val="28"/>
        </w:rPr>
        <w:t>В 2023 году вопросы загрязнения атмосферного воздуха были рассмотр</w:t>
      </w:r>
      <w:r w:rsidRPr="0086349E">
        <w:rPr>
          <w:rFonts w:ascii="Times New Roman" w:hAnsi="Times New Roman" w:cs="Times New Roman"/>
          <w:sz w:val="28"/>
          <w:szCs w:val="28"/>
        </w:rPr>
        <w:t>е</w:t>
      </w:r>
      <w:r w:rsidRPr="0086349E">
        <w:rPr>
          <w:rFonts w:ascii="Times New Roman" w:hAnsi="Times New Roman" w:cs="Times New Roman"/>
          <w:sz w:val="28"/>
          <w:szCs w:val="28"/>
        </w:rPr>
        <w:t>ны на федеральном уровне 2 раза – под председательством Министра приро</w:t>
      </w:r>
      <w:r w:rsidRPr="0086349E">
        <w:rPr>
          <w:rFonts w:ascii="Times New Roman" w:hAnsi="Times New Roman" w:cs="Times New Roman"/>
          <w:sz w:val="28"/>
          <w:szCs w:val="28"/>
        </w:rPr>
        <w:t>д</w:t>
      </w:r>
      <w:r w:rsidRPr="0086349E">
        <w:rPr>
          <w:rFonts w:ascii="Times New Roman" w:hAnsi="Times New Roman" w:cs="Times New Roman"/>
          <w:sz w:val="28"/>
          <w:szCs w:val="28"/>
        </w:rPr>
        <w:t>ных ресурсов и экологии Российской Федерации Козлова А.А. и на обществе</w:t>
      </w:r>
      <w:r w:rsidRPr="0086349E">
        <w:rPr>
          <w:rFonts w:ascii="Times New Roman" w:hAnsi="Times New Roman" w:cs="Times New Roman"/>
          <w:sz w:val="28"/>
          <w:szCs w:val="28"/>
        </w:rPr>
        <w:t>н</w:t>
      </w:r>
      <w:r w:rsidRPr="0086349E">
        <w:rPr>
          <w:rFonts w:ascii="Times New Roman" w:hAnsi="Times New Roman" w:cs="Times New Roman"/>
          <w:sz w:val="28"/>
          <w:szCs w:val="28"/>
        </w:rPr>
        <w:t xml:space="preserve">но-экспертном Совете по вопросам экологии при Главе Республики Тыва под председательством главы Российского экологического общества, председателя Общественно-экспертного совета по нацпроекту «Экология»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 xml:space="preserve"> Р.А.</w:t>
      </w:r>
      <w:proofErr w:type="gramEnd"/>
    </w:p>
    <w:p w14:paraId="09C63122" w14:textId="6D7E9314" w:rsidR="0051357C" w:rsidRPr="0086349E" w:rsidRDefault="0051357C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E">
        <w:rPr>
          <w:rFonts w:ascii="Times New Roman" w:hAnsi="Times New Roman" w:cs="Times New Roman"/>
          <w:sz w:val="28"/>
          <w:szCs w:val="28"/>
        </w:rPr>
        <w:t xml:space="preserve">В соответствии с планом реализации </w:t>
      </w:r>
      <w:hyperlink r:id="rId11">
        <w:r w:rsidR="0047027F" w:rsidRPr="0086349E">
          <w:rPr>
            <w:rFonts w:ascii="Times New Roman" w:hAnsi="Times New Roman" w:cs="Times New Roman"/>
            <w:sz w:val="28"/>
            <w:szCs w:val="28"/>
          </w:rPr>
          <w:t>государственной</w:t>
        </w:r>
      </w:hyperlink>
      <w:r w:rsidR="0047027F" w:rsidRPr="0086349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86349E">
        <w:rPr>
          <w:rFonts w:ascii="Times New Roman" w:hAnsi="Times New Roman" w:cs="Times New Roman"/>
          <w:sz w:val="28"/>
          <w:szCs w:val="28"/>
        </w:rPr>
        <w:t xml:space="preserve"> все з</w:t>
      </w:r>
      <w:r w:rsidRPr="0086349E">
        <w:rPr>
          <w:rFonts w:ascii="Times New Roman" w:hAnsi="Times New Roman" w:cs="Times New Roman"/>
          <w:sz w:val="28"/>
          <w:szCs w:val="28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 xml:space="preserve">планированные контрольные мероприятия реализованы в установленные сроки. </w:t>
      </w:r>
      <w:proofErr w:type="gramStart"/>
      <w:r w:rsidRPr="0086349E">
        <w:rPr>
          <w:rFonts w:ascii="Times New Roman" w:hAnsi="Times New Roman" w:cs="Times New Roman"/>
          <w:sz w:val="28"/>
          <w:szCs w:val="28"/>
        </w:rPr>
        <w:t>Кассовое освоение средств за весь период реализа</w:t>
      </w:r>
      <w:r w:rsidR="009D64C7" w:rsidRPr="0086349E">
        <w:rPr>
          <w:rFonts w:ascii="Times New Roman" w:hAnsi="Times New Roman" w:cs="Times New Roman"/>
          <w:sz w:val="28"/>
          <w:szCs w:val="28"/>
        </w:rPr>
        <w:t>ции с 2021 года по 2023 год по государственной п</w:t>
      </w:r>
      <w:r w:rsidRPr="0086349E">
        <w:rPr>
          <w:rFonts w:ascii="Times New Roman" w:hAnsi="Times New Roman" w:cs="Times New Roman"/>
          <w:sz w:val="28"/>
          <w:szCs w:val="28"/>
        </w:rPr>
        <w:t xml:space="preserve">рограмме составил </w:t>
      </w:r>
      <w:r w:rsidR="00E2061E" w:rsidRPr="0086349E">
        <w:rPr>
          <w:rFonts w:ascii="Times New Roman" w:hAnsi="Times New Roman" w:cs="Times New Roman"/>
          <w:sz w:val="28"/>
          <w:szCs w:val="28"/>
        </w:rPr>
        <w:t>2 747 945,8 тыс</w:t>
      </w:r>
      <w:r w:rsidRPr="0086349E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E2061E" w:rsidRPr="0086349E">
        <w:rPr>
          <w:rFonts w:ascii="Times New Roman" w:hAnsi="Times New Roman" w:cs="Times New Roman"/>
          <w:sz w:val="28"/>
          <w:szCs w:val="28"/>
        </w:rPr>
        <w:t>136,8</w:t>
      </w:r>
      <w:r w:rsidR="005173E5">
        <w:rPr>
          <w:rFonts w:ascii="Times New Roman" w:hAnsi="Times New Roman" w:cs="Times New Roman"/>
          <w:sz w:val="28"/>
          <w:szCs w:val="28"/>
        </w:rPr>
        <w:t xml:space="preserve"> пр</w:t>
      </w:r>
      <w:r w:rsidR="005173E5">
        <w:rPr>
          <w:rFonts w:ascii="Times New Roman" w:hAnsi="Times New Roman" w:cs="Times New Roman"/>
          <w:sz w:val="28"/>
          <w:szCs w:val="28"/>
        </w:rPr>
        <w:t>о</w:t>
      </w:r>
      <w:r w:rsidR="005173E5">
        <w:rPr>
          <w:rFonts w:ascii="Times New Roman" w:hAnsi="Times New Roman" w:cs="Times New Roman"/>
          <w:sz w:val="28"/>
          <w:szCs w:val="28"/>
        </w:rPr>
        <w:t>цента</w:t>
      </w:r>
      <w:r w:rsidRPr="0086349E">
        <w:rPr>
          <w:rFonts w:ascii="Times New Roman" w:hAnsi="Times New Roman" w:cs="Times New Roman"/>
          <w:sz w:val="28"/>
          <w:szCs w:val="28"/>
        </w:rPr>
        <w:t xml:space="preserve"> от плана, в том числе за счет средств федерального бюджета </w:t>
      </w:r>
      <w:r w:rsidR="00E2061E" w:rsidRPr="0086349E">
        <w:rPr>
          <w:rFonts w:ascii="Times New Roman" w:hAnsi="Times New Roman" w:cs="Times New Roman"/>
          <w:sz w:val="28"/>
          <w:szCs w:val="28"/>
        </w:rPr>
        <w:t>–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E2061E" w:rsidRPr="0086349E">
        <w:rPr>
          <w:rFonts w:ascii="Times New Roman" w:hAnsi="Times New Roman" w:cs="Times New Roman"/>
          <w:sz w:val="28"/>
          <w:szCs w:val="28"/>
        </w:rPr>
        <w:t>2 640 795,6 тыс. рублей</w:t>
      </w:r>
      <w:r w:rsidRPr="0086349E">
        <w:rPr>
          <w:rFonts w:ascii="Times New Roman" w:hAnsi="Times New Roman" w:cs="Times New Roman"/>
          <w:sz w:val="28"/>
          <w:szCs w:val="28"/>
        </w:rPr>
        <w:t xml:space="preserve">, за счет средств республиканского бюджета </w:t>
      </w:r>
      <w:r w:rsidR="00E2061E" w:rsidRPr="0086349E">
        <w:rPr>
          <w:rFonts w:ascii="Times New Roman" w:hAnsi="Times New Roman" w:cs="Times New Roman"/>
          <w:sz w:val="28"/>
          <w:szCs w:val="28"/>
        </w:rPr>
        <w:t>–</w:t>
      </w:r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E2061E" w:rsidRPr="0086349E">
        <w:rPr>
          <w:rFonts w:ascii="Times New Roman" w:hAnsi="Times New Roman" w:cs="Times New Roman"/>
          <w:sz w:val="28"/>
          <w:szCs w:val="28"/>
        </w:rPr>
        <w:t>55 509,7 тыс</w:t>
      </w:r>
      <w:r w:rsidRPr="0086349E">
        <w:rPr>
          <w:rFonts w:ascii="Times New Roman" w:hAnsi="Times New Roman" w:cs="Times New Roman"/>
          <w:sz w:val="28"/>
          <w:szCs w:val="28"/>
        </w:rPr>
        <w:t xml:space="preserve">. рублей, за </w:t>
      </w:r>
      <w:r w:rsidR="00E2061E" w:rsidRPr="0086349E">
        <w:rPr>
          <w:rFonts w:ascii="Times New Roman" w:hAnsi="Times New Roman" w:cs="Times New Roman"/>
          <w:sz w:val="28"/>
          <w:szCs w:val="28"/>
        </w:rPr>
        <w:t>счет внебюджетных источников – 51 640,5 тыс</w:t>
      </w:r>
      <w:r w:rsidRPr="0086349E"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</w:p>
    <w:p w14:paraId="1357ACC3" w14:textId="00281972" w:rsidR="0051357C" w:rsidRPr="0086349E" w:rsidRDefault="0051357C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9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по итогам оценки эффективности, проведенной Министерством экономического развития и промышленности Республики Тыва в соответствии с </w:t>
      </w:r>
      <w:hyperlink r:id="rId12">
        <w:r w:rsidRPr="0086349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86349E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</w:t>
      </w:r>
      <w:r w:rsidRPr="0086349E">
        <w:rPr>
          <w:rFonts w:ascii="Times New Roman" w:hAnsi="Times New Roman" w:cs="Times New Roman"/>
          <w:sz w:val="28"/>
          <w:szCs w:val="28"/>
        </w:rPr>
        <w:t>а</w:t>
      </w:r>
      <w:r w:rsidRPr="0086349E">
        <w:rPr>
          <w:rFonts w:ascii="Times New Roman" w:hAnsi="Times New Roman" w:cs="Times New Roman"/>
          <w:sz w:val="28"/>
          <w:szCs w:val="28"/>
        </w:rPr>
        <w:t xml:space="preserve">ции государственных программ Республики Тыва, утвержденной приказом </w:t>
      </w:r>
      <w:r w:rsidRPr="0086349E">
        <w:rPr>
          <w:rFonts w:ascii="Times New Roman" w:hAnsi="Times New Roman" w:cs="Times New Roman"/>
          <w:sz w:val="28"/>
          <w:szCs w:val="28"/>
        </w:rPr>
        <w:lastRenderedPageBreak/>
        <w:t>Минэкономразвития Республики Т</w:t>
      </w:r>
      <w:r w:rsidR="00542534" w:rsidRPr="0086349E">
        <w:rPr>
          <w:rFonts w:ascii="Times New Roman" w:hAnsi="Times New Roman" w:cs="Times New Roman"/>
          <w:sz w:val="28"/>
          <w:szCs w:val="28"/>
        </w:rPr>
        <w:t xml:space="preserve">ыва от 24 ноября 2021 г. </w:t>
      </w:r>
      <w:r w:rsidR="001E1F64" w:rsidRPr="0086349E">
        <w:rPr>
          <w:rFonts w:ascii="Times New Roman" w:hAnsi="Times New Roman" w:cs="Times New Roman"/>
          <w:sz w:val="28"/>
          <w:szCs w:val="28"/>
        </w:rPr>
        <w:t>№</w:t>
      </w:r>
      <w:r w:rsidR="00542534" w:rsidRPr="0086349E">
        <w:rPr>
          <w:rFonts w:ascii="Times New Roman" w:hAnsi="Times New Roman" w:cs="Times New Roman"/>
          <w:sz w:val="28"/>
          <w:szCs w:val="28"/>
        </w:rPr>
        <w:t xml:space="preserve"> 261 «</w:t>
      </w:r>
      <w:r w:rsidRPr="0086349E">
        <w:rPr>
          <w:rFonts w:ascii="Times New Roman" w:hAnsi="Times New Roman" w:cs="Times New Roman"/>
          <w:sz w:val="28"/>
          <w:szCs w:val="28"/>
        </w:rPr>
        <w:t>Об утве</w:t>
      </w:r>
      <w:r w:rsidRPr="0086349E">
        <w:rPr>
          <w:rFonts w:ascii="Times New Roman" w:hAnsi="Times New Roman" w:cs="Times New Roman"/>
          <w:sz w:val="28"/>
          <w:szCs w:val="28"/>
        </w:rPr>
        <w:t>р</w:t>
      </w:r>
      <w:r w:rsidRPr="0086349E">
        <w:rPr>
          <w:rFonts w:ascii="Times New Roman" w:hAnsi="Times New Roman" w:cs="Times New Roman"/>
          <w:sz w:val="28"/>
          <w:szCs w:val="28"/>
        </w:rPr>
        <w:t>ждении методики оценки эффективности реализации государственных пр</w:t>
      </w:r>
      <w:r w:rsidRPr="0086349E">
        <w:rPr>
          <w:rFonts w:ascii="Times New Roman" w:hAnsi="Times New Roman" w:cs="Times New Roman"/>
          <w:sz w:val="28"/>
          <w:szCs w:val="28"/>
        </w:rPr>
        <w:t>о</w:t>
      </w:r>
      <w:r w:rsidRPr="0086349E">
        <w:rPr>
          <w:rFonts w:ascii="Times New Roman" w:hAnsi="Times New Roman" w:cs="Times New Roman"/>
          <w:sz w:val="28"/>
          <w:szCs w:val="28"/>
        </w:rPr>
        <w:t>грамм Республики Тыва</w:t>
      </w:r>
      <w:r w:rsidR="00542534" w:rsidRPr="0086349E">
        <w:rPr>
          <w:rFonts w:ascii="Times New Roman" w:hAnsi="Times New Roman" w:cs="Times New Roman"/>
          <w:sz w:val="28"/>
          <w:szCs w:val="28"/>
        </w:rPr>
        <w:t>»</w:t>
      </w:r>
      <w:r w:rsidRPr="008634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="00FE7537" w:rsidRPr="0086349E">
          <w:rPr>
            <w:rFonts w:ascii="Times New Roman" w:hAnsi="Times New Roman" w:cs="Times New Roman"/>
            <w:sz w:val="28"/>
            <w:szCs w:val="28"/>
          </w:rPr>
          <w:t>государственная п</w:t>
        </w:r>
        <w:r w:rsidRPr="0086349E">
          <w:rPr>
            <w:rFonts w:ascii="Times New Roman" w:hAnsi="Times New Roman" w:cs="Times New Roman"/>
            <w:sz w:val="28"/>
            <w:szCs w:val="28"/>
          </w:rPr>
          <w:t>рограмма</w:t>
        </w:r>
      </w:hyperlink>
      <w:r w:rsidRPr="0086349E">
        <w:rPr>
          <w:rFonts w:ascii="Times New Roman" w:hAnsi="Times New Roman" w:cs="Times New Roman"/>
          <w:sz w:val="28"/>
          <w:szCs w:val="28"/>
        </w:rPr>
        <w:t xml:space="preserve"> </w:t>
      </w:r>
      <w:r w:rsidR="00DD0A1A" w:rsidRPr="0086349E">
        <w:rPr>
          <w:rFonts w:ascii="Times New Roman" w:hAnsi="Times New Roman" w:cs="Times New Roman"/>
          <w:sz w:val="28"/>
          <w:szCs w:val="28"/>
        </w:rPr>
        <w:t>за весь период реализ</w:t>
      </w:r>
      <w:r w:rsidR="00DD0A1A" w:rsidRPr="0086349E">
        <w:rPr>
          <w:rFonts w:ascii="Times New Roman" w:hAnsi="Times New Roman" w:cs="Times New Roman"/>
          <w:sz w:val="28"/>
          <w:szCs w:val="28"/>
        </w:rPr>
        <w:t>а</w:t>
      </w:r>
      <w:r w:rsidR="00DD0A1A" w:rsidRPr="0086349E">
        <w:rPr>
          <w:rFonts w:ascii="Times New Roman" w:hAnsi="Times New Roman" w:cs="Times New Roman"/>
          <w:sz w:val="28"/>
          <w:szCs w:val="28"/>
        </w:rPr>
        <w:t xml:space="preserve">ции </w:t>
      </w:r>
      <w:r w:rsidRPr="0086349E">
        <w:rPr>
          <w:rFonts w:ascii="Times New Roman" w:hAnsi="Times New Roman" w:cs="Times New Roman"/>
          <w:sz w:val="28"/>
          <w:szCs w:val="28"/>
        </w:rPr>
        <w:t xml:space="preserve">признана </w:t>
      </w:r>
      <w:proofErr w:type="spellStart"/>
      <w:r w:rsidRPr="0086349E">
        <w:rPr>
          <w:rFonts w:ascii="Times New Roman" w:hAnsi="Times New Roman" w:cs="Times New Roman"/>
          <w:sz w:val="28"/>
          <w:szCs w:val="28"/>
        </w:rPr>
        <w:t>среднеэффективной</w:t>
      </w:r>
      <w:proofErr w:type="spellEnd"/>
      <w:r w:rsidRPr="008634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E9924BD" w14:textId="29FF019B" w:rsidR="00CC13AE" w:rsidRPr="0086349E" w:rsidRDefault="00DD0A1A" w:rsidP="00DD0A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14:paraId="3A891DED" w14:textId="77777777" w:rsidR="0016364E" w:rsidRPr="0086349E" w:rsidRDefault="0016364E" w:rsidP="008634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6364E" w:rsidRPr="0086349E" w:rsidSect="00310A70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224E6BAD" w14:textId="7B06BF1C" w:rsidR="00BE6502" w:rsidRPr="001308CC" w:rsidRDefault="00BE6502" w:rsidP="001308CC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08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E1F64" w:rsidRPr="001308CC">
        <w:rPr>
          <w:rFonts w:ascii="Times New Roman" w:hAnsi="Times New Roman" w:cs="Times New Roman"/>
          <w:sz w:val="28"/>
          <w:szCs w:val="28"/>
        </w:rPr>
        <w:t>№</w:t>
      </w:r>
      <w:r w:rsidRPr="001308C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58583BF" w14:textId="293A0ED1" w:rsidR="00BE6502" w:rsidRPr="001308CC" w:rsidRDefault="00BE6502" w:rsidP="001308CC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308CC">
        <w:rPr>
          <w:rFonts w:ascii="Times New Roman" w:hAnsi="Times New Roman" w:cs="Times New Roman"/>
          <w:sz w:val="28"/>
          <w:szCs w:val="28"/>
        </w:rPr>
        <w:t>к докладу о реализации государственной</w:t>
      </w:r>
    </w:p>
    <w:p w14:paraId="591FC39E" w14:textId="77777777" w:rsidR="001308CC" w:rsidRDefault="00BE6502" w:rsidP="001308CC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308CC">
        <w:rPr>
          <w:rFonts w:ascii="Times New Roman" w:hAnsi="Times New Roman" w:cs="Times New Roman"/>
          <w:sz w:val="28"/>
          <w:szCs w:val="28"/>
        </w:rPr>
        <w:t>программы Республики Тыва</w:t>
      </w:r>
      <w:r w:rsidR="00130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D3397" w14:textId="32A05F10" w:rsidR="00BE6502" w:rsidRPr="001308CC" w:rsidRDefault="00BB26A4" w:rsidP="001308CC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308CC">
        <w:rPr>
          <w:rFonts w:ascii="Times New Roman" w:hAnsi="Times New Roman" w:cs="Times New Roman"/>
          <w:sz w:val="28"/>
          <w:szCs w:val="28"/>
        </w:rPr>
        <w:t>«</w:t>
      </w:r>
      <w:r w:rsidR="00BE6502" w:rsidRPr="001308CC">
        <w:rPr>
          <w:rFonts w:ascii="Times New Roman" w:hAnsi="Times New Roman" w:cs="Times New Roman"/>
          <w:sz w:val="28"/>
          <w:szCs w:val="28"/>
        </w:rPr>
        <w:t>Воспроизводство и использование</w:t>
      </w:r>
    </w:p>
    <w:p w14:paraId="45410C2F" w14:textId="4BEFC970" w:rsidR="00BE6502" w:rsidRDefault="00DD0A1A" w:rsidP="001308CC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6502" w:rsidRPr="001308CC">
        <w:rPr>
          <w:rFonts w:ascii="Times New Roman" w:hAnsi="Times New Roman" w:cs="Times New Roman"/>
          <w:sz w:val="28"/>
          <w:szCs w:val="28"/>
        </w:rPr>
        <w:t>риродных ресурсов на 2021-2025 годы</w:t>
      </w:r>
      <w:r w:rsidR="00BB26A4" w:rsidRPr="001308CC">
        <w:rPr>
          <w:rFonts w:ascii="Times New Roman" w:hAnsi="Times New Roman" w:cs="Times New Roman"/>
          <w:sz w:val="28"/>
          <w:szCs w:val="28"/>
        </w:rPr>
        <w:t>»</w:t>
      </w:r>
    </w:p>
    <w:p w14:paraId="49319A81" w14:textId="699C5EBF" w:rsidR="00DD0A1A" w:rsidRPr="001308CC" w:rsidRDefault="00DD0A1A" w:rsidP="001308CC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308CC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308C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308CC">
        <w:rPr>
          <w:rFonts w:ascii="Times New Roman" w:hAnsi="Times New Roman" w:cs="Times New Roman"/>
          <w:sz w:val="28"/>
          <w:szCs w:val="28"/>
        </w:rPr>
        <w:t>2023 годы</w:t>
      </w:r>
    </w:p>
    <w:p w14:paraId="4E9A1427" w14:textId="77777777" w:rsidR="003F26EA" w:rsidRDefault="003F26EA" w:rsidP="001308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6BBA69" w14:textId="77777777" w:rsidR="001308CC" w:rsidRPr="001308CC" w:rsidRDefault="001308CC" w:rsidP="001308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03F6E9" w14:textId="084CF33B" w:rsidR="003F26EA" w:rsidRPr="001308CC" w:rsidRDefault="003F26EA" w:rsidP="0013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08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08CC">
        <w:rPr>
          <w:rFonts w:ascii="Times New Roman" w:hAnsi="Times New Roman" w:cs="Times New Roman"/>
          <w:sz w:val="28"/>
          <w:szCs w:val="28"/>
        </w:rPr>
        <w:t xml:space="preserve"> </w:t>
      </w:r>
      <w:r w:rsidRPr="001308CC">
        <w:rPr>
          <w:rFonts w:ascii="Times New Roman" w:hAnsi="Times New Roman" w:cs="Times New Roman"/>
          <w:sz w:val="28"/>
          <w:szCs w:val="28"/>
        </w:rPr>
        <w:t>О</w:t>
      </w:r>
      <w:r w:rsidR="001308CC">
        <w:rPr>
          <w:rFonts w:ascii="Times New Roman" w:hAnsi="Times New Roman" w:cs="Times New Roman"/>
          <w:sz w:val="28"/>
          <w:szCs w:val="28"/>
        </w:rPr>
        <w:t xml:space="preserve"> </w:t>
      </w:r>
      <w:r w:rsidRPr="001308CC">
        <w:rPr>
          <w:rFonts w:ascii="Times New Roman" w:hAnsi="Times New Roman" w:cs="Times New Roman"/>
          <w:sz w:val="28"/>
          <w:szCs w:val="28"/>
        </w:rPr>
        <w:t>К</w:t>
      </w:r>
      <w:r w:rsidR="001308CC">
        <w:rPr>
          <w:rFonts w:ascii="Times New Roman" w:hAnsi="Times New Roman" w:cs="Times New Roman"/>
          <w:sz w:val="28"/>
          <w:szCs w:val="28"/>
        </w:rPr>
        <w:t xml:space="preserve"> </w:t>
      </w:r>
      <w:r w:rsidRPr="001308CC">
        <w:rPr>
          <w:rFonts w:ascii="Times New Roman" w:hAnsi="Times New Roman" w:cs="Times New Roman"/>
          <w:sz w:val="28"/>
          <w:szCs w:val="28"/>
        </w:rPr>
        <w:t>А</w:t>
      </w:r>
      <w:r w:rsidR="001308CC">
        <w:rPr>
          <w:rFonts w:ascii="Times New Roman" w:hAnsi="Times New Roman" w:cs="Times New Roman"/>
          <w:sz w:val="28"/>
          <w:szCs w:val="28"/>
        </w:rPr>
        <w:t xml:space="preserve"> </w:t>
      </w:r>
      <w:r w:rsidRPr="001308CC">
        <w:rPr>
          <w:rFonts w:ascii="Times New Roman" w:hAnsi="Times New Roman" w:cs="Times New Roman"/>
          <w:sz w:val="28"/>
          <w:szCs w:val="28"/>
        </w:rPr>
        <w:t>З</w:t>
      </w:r>
      <w:r w:rsidR="001308CC">
        <w:rPr>
          <w:rFonts w:ascii="Times New Roman" w:hAnsi="Times New Roman" w:cs="Times New Roman"/>
          <w:sz w:val="28"/>
          <w:szCs w:val="28"/>
        </w:rPr>
        <w:t xml:space="preserve"> </w:t>
      </w:r>
      <w:r w:rsidRPr="001308CC">
        <w:rPr>
          <w:rFonts w:ascii="Times New Roman" w:hAnsi="Times New Roman" w:cs="Times New Roman"/>
          <w:sz w:val="28"/>
          <w:szCs w:val="28"/>
        </w:rPr>
        <w:t>А</w:t>
      </w:r>
      <w:r w:rsidR="001308CC">
        <w:rPr>
          <w:rFonts w:ascii="Times New Roman" w:hAnsi="Times New Roman" w:cs="Times New Roman"/>
          <w:sz w:val="28"/>
          <w:szCs w:val="28"/>
        </w:rPr>
        <w:t xml:space="preserve"> </w:t>
      </w:r>
      <w:r w:rsidRPr="001308CC">
        <w:rPr>
          <w:rFonts w:ascii="Times New Roman" w:hAnsi="Times New Roman" w:cs="Times New Roman"/>
          <w:sz w:val="28"/>
          <w:szCs w:val="28"/>
        </w:rPr>
        <w:t>Т</w:t>
      </w:r>
      <w:r w:rsidR="001308CC">
        <w:rPr>
          <w:rFonts w:ascii="Times New Roman" w:hAnsi="Times New Roman" w:cs="Times New Roman"/>
          <w:sz w:val="28"/>
          <w:szCs w:val="28"/>
        </w:rPr>
        <w:t xml:space="preserve"> </w:t>
      </w:r>
      <w:r w:rsidRPr="001308CC">
        <w:rPr>
          <w:rFonts w:ascii="Times New Roman" w:hAnsi="Times New Roman" w:cs="Times New Roman"/>
          <w:sz w:val="28"/>
          <w:szCs w:val="28"/>
        </w:rPr>
        <w:t>Е</w:t>
      </w:r>
      <w:r w:rsidR="001308CC">
        <w:rPr>
          <w:rFonts w:ascii="Times New Roman" w:hAnsi="Times New Roman" w:cs="Times New Roman"/>
          <w:sz w:val="28"/>
          <w:szCs w:val="28"/>
        </w:rPr>
        <w:t xml:space="preserve"> </w:t>
      </w:r>
      <w:r w:rsidRPr="001308CC">
        <w:rPr>
          <w:rFonts w:ascii="Times New Roman" w:hAnsi="Times New Roman" w:cs="Times New Roman"/>
          <w:sz w:val="28"/>
          <w:szCs w:val="28"/>
        </w:rPr>
        <w:t>Л</w:t>
      </w:r>
      <w:r w:rsidR="001308CC">
        <w:rPr>
          <w:rFonts w:ascii="Times New Roman" w:hAnsi="Times New Roman" w:cs="Times New Roman"/>
          <w:sz w:val="28"/>
          <w:szCs w:val="28"/>
        </w:rPr>
        <w:t xml:space="preserve"> </w:t>
      </w:r>
      <w:r w:rsidRPr="001308CC">
        <w:rPr>
          <w:rFonts w:ascii="Times New Roman" w:hAnsi="Times New Roman" w:cs="Times New Roman"/>
          <w:sz w:val="28"/>
          <w:szCs w:val="28"/>
        </w:rPr>
        <w:t>И</w:t>
      </w:r>
    </w:p>
    <w:p w14:paraId="53786FE1" w14:textId="77777777" w:rsidR="001308CC" w:rsidRDefault="001308CC" w:rsidP="0013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8CC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Республики Т</w:t>
      </w:r>
      <w:r w:rsidRPr="001308CC">
        <w:rPr>
          <w:rFonts w:ascii="Times New Roman" w:hAnsi="Times New Roman" w:cs="Times New Roman"/>
          <w:sz w:val="28"/>
          <w:szCs w:val="28"/>
        </w:rPr>
        <w:t xml:space="preserve">ыва </w:t>
      </w:r>
    </w:p>
    <w:p w14:paraId="20D0E9FF" w14:textId="77777777" w:rsidR="001308CC" w:rsidRDefault="001308CC" w:rsidP="0013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8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08CC">
        <w:rPr>
          <w:rFonts w:ascii="Times New Roman" w:hAnsi="Times New Roman" w:cs="Times New Roman"/>
          <w:sz w:val="28"/>
          <w:szCs w:val="28"/>
        </w:rPr>
        <w:t>оспроизводство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8CC">
        <w:rPr>
          <w:rFonts w:ascii="Times New Roman" w:hAnsi="Times New Roman" w:cs="Times New Roman"/>
          <w:sz w:val="28"/>
          <w:szCs w:val="28"/>
        </w:rPr>
        <w:t xml:space="preserve">и использование природных ресурсов </w:t>
      </w:r>
    </w:p>
    <w:p w14:paraId="233567BF" w14:textId="27C09C06" w:rsidR="00CC13AE" w:rsidRPr="001308CC" w:rsidRDefault="001308CC" w:rsidP="0013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8CC">
        <w:rPr>
          <w:rFonts w:ascii="Times New Roman" w:hAnsi="Times New Roman" w:cs="Times New Roman"/>
          <w:sz w:val="28"/>
          <w:szCs w:val="28"/>
        </w:rPr>
        <w:t>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8CC">
        <w:rPr>
          <w:rFonts w:ascii="Times New Roman" w:hAnsi="Times New Roman" w:cs="Times New Roman"/>
          <w:sz w:val="28"/>
          <w:szCs w:val="28"/>
        </w:rPr>
        <w:t>за период 2021-2023 годы</w:t>
      </w:r>
    </w:p>
    <w:p w14:paraId="4110F5CF" w14:textId="0AFC87D2" w:rsidR="008F5278" w:rsidRPr="001308CC" w:rsidRDefault="008F5278" w:rsidP="001308C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9"/>
        <w:gridCol w:w="992"/>
        <w:gridCol w:w="851"/>
        <w:gridCol w:w="850"/>
        <w:gridCol w:w="1134"/>
        <w:gridCol w:w="851"/>
        <w:gridCol w:w="850"/>
        <w:gridCol w:w="1134"/>
        <w:gridCol w:w="851"/>
        <w:gridCol w:w="850"/>
        <w:gridCol w:w="1048"/>
      </w:tblGrid>
      <w:tr w:rsidR="0093244D" w:rsidRPr="001308CC" w14:paraId="68F19ADF" w14:textId="77777777" w:rsidTr="00D3136A">
        <w:trPr>
          <w:trHeight w:val="20"/>
          <w:jc w:val="center"/>
        </w:trPr>
        <w:tc>
          <w:tcPr>
            <w:tcW w:w="6749" w:type="dxa"/>
            <w:vMerge w:val="restart"/>
            <w:hideMark/>
          </w:tcPr>
          <w:p w14:paraId="02B89A69" w14:textId="77777777" w:rsid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целевого показателя </w:t>
            </w:r>
          </w:p>
          <w:p w14:paraId="21373147" w14:textId="7E9EAD8E" w:rsidR="0093244D" w:rsidRPr="001308CC" w:rsidRDefault="001308CC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индикатора)</w:t>
            </w:r>
          </w:p>
        </w:tc>
        <w:tc>
          <w:tcPr>
            <w:tcW w:w="992" w:type="dxa"/>
            <w:vMerge w:val="restart"/>
            <w:hideMark/>
          </w:tcPr>
          <w:p w14:paraId="5D6A3DB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19" w:type="dxa"/>
            <w:gridSpan w:val="9"/>
            <w:hideMark/>
          </w:tcPr>
          <w:p w14:paraId="4FCF90C4" w14:textId="1EE8E627" w:rsidR="0093244D" w:rsidRPr="001308CC" w:rsidRDefault="001308CC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по годам:</w:t>
            </w:r>
          </w:p>
        </w:tc>
      </w:tr>
      <w:tr w:rsidR="0093244D" w:rsidRPr="001308CC" w14:paraId="0EC3FF15" w14:textId="77777777" w:rsidTr="00D3136A">
        <w:trPr>
          <w:trHeight w:val="20"/>
          <w:jc w:val="center"/>
        </w:trPr>
        <w:tc>
          <w:tcPr>
            <w:tcW w:w="6749" w:type="dxa"/>
            <w:vMerge/>
            <w:hideMark/>
          </w:tcPr>
          <w:p w14:paraId="17CF5DE4" w14:textId="77777777" w:rsidR="0093244D" w:rsidRPr="001308CC" w:rsidRDefault="0093244D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951B77E" w14:textId="77777777" w:rsidR="0093244D" w:rsidRPr="001308CC" w:rsidRDefault="0093244D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hideMark/>
          </w:tcPr>
          <w:p w14:paraId="1EF9111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35" w:type="dxa"/>
            <w:gridSpan w:val="3"/>
            <w:hideMark/>
          </w:tcPr>
          <w:p w14:paraId="5410D78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9" w:type="dxa"/>
            <w:gridSpan w:val="3"/>
            <w:hideMark/>
          </w:tcPr>
          <w:p w14:paraId="25281BE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D3136A" w:rsidRPr="001308CC" w14:paraId="6730DFEA" w14:textId="77777777" w:rsidTr="00D3136A">
        <w:trPr>
          <w:trHeight w:val="20"/>
          <w:jc w:val="center"/>
        </w:trPr>
        <w:tc>
          <w:tcPr>
            <w:tcW w:w="6749" w:type="dxa"/>
            <w:vMerge/>
            <w:hideMark/>
          </w:tcPr>
          <w:p w14:paraId="101D9403" w14:textId="77777777" w:rsidR="0093244D" w:rsidRPr="001308CC" w:rsidRDefault="0093244D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9C3E039" w14:textId="77777777" w:rsidR="0093244D" w:rsidRPr="001308CC" w:rsidRDefault="0093244D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A7DE03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hideMark/>
          </w:tcPr>
          <w:p w14:paraId="5A0EB0C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hideMark/>
          </w:tcPr>
          <w:p w14:paraId="00A1DC74" w14:textId="1EF7E6D8" w:rsidR="0093244D" w:rsidRPr="001308CC" w:rsidRDefault="001308CC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освоения</w:t>
            </w:r>
          </w:p>
        </w:tc>
        <w:tc>
          <w:tcPr>
            <w:tcW w:w="851" w:type="dxa"/>
            <w:hideMark/>
          </w:tcPr>
          <w:p w14:paraId="5C930D2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hideMark/>
          </w:tcPr>
          <w:p w14:paraId="106C882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hideMark/>
          </w:tcPr>
          <w:p w14:paraId="2EB0368E" w14:textId="0AEA070A" w:rsidR="0093244D" w:rsidRPr="001308CC" w:rsidRDefault="001308CC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освоения</w:t>
            </w:r>
          </w:p>
        </w:tc>
        <w:tc>
          <w:tcPr>
            <w:tcW w:w="851" w:type="dxa"/>
            <w:hideMark/>
          </w:tcPr>
          <w:p w14:paraId="3929BF2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hideMark/>
          </w:tcPr>
          <w:p w14:paraId="11960AC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48" w:type="dxa"/>
            <w:hideMark/>
          </w:tcPr>
          <w:p w14:paraId="4428AAE5" w14:textId="6E24520A" w:rsidR="0093244D" w:rsidRPr="001308CC" w:rsidRDefault="001308CC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освоения</w:t>
            </w:r>
          </w:p>
        </w:tc>
      </w:tr>
      <w:tr w:rsidR="00D3136A" w:rsidRPr="001308CC" w14:paraId="54586437" w14:textId="77777777" w:rsidTr="00D3136A">
        <w:trPr>
          <w:trHeight w:val="20"/>
          <w:jc w:val="center"/>
        </w:trPr>
        <w:tc>
          <w:tcPr>
            <w:tcW w:w="6749" w:type="dxa"/>
            <w:hideMark/>
          </w:tcPr>
          <w:p w14:paraId="590B143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19132D4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0FBD494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14:paraId="6BB0D0A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14:paraId="794188C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hideMark/>
          </w:tcPr>
          <w:p w14:paraId="6229531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14:paraId="6664C17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425EC99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14:paraId="4968C47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14:paraId="53466A9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hideMark/>
          </w:tcPr>
          <w:p w14:paraId="4F74F14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3244D" w:rsidRPr="001308CC" w14:paraId="2C90D0E8" w14:textId="77777777" w:rsidTr="00742F7A">
        <w:trPr>
          <w:trHeight w:val="20"/>
          <w:jc w:val="center"/>
        </w:trPr>
        <w:tc>
          <w:tcPr>
            <w:tcW w:w="16160" w:type="dxa"/>
            <w:gridSpan w:val="11"/>
            <w:hideMark/>
          </w:tcPr>
          <w:p w14:paraId="5E0979C1" w14:textId="6910C567" w:rsidR="0093244D" w:rsidRPr="001308CC" w:rsidRDefault="00C70055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  <w:r w:rsidR="00BB26A4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 населения и объектов экономики от негативного воздействия вод на территории Республики Тыва</w:t>
            </w:r>
            <w:r w:rsidR="00BB26A4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3136A" w:rsidRPr="001308CC" w14:paraId="191069DD" w14:textId="77777777" w:rsidTr="00D3136A">
        <w:trPr>
          <w:trHeight w:val="20"/>
          <w:jc w:val="center"/>
        </w:trPr>
        <w:tc>
          <w:tcPr>
            <w:tcW w:w="6749" w:type="dxa"/>
            <w:hideMark/>
          </w:tcPr>
          <w:p w14:paraId="4AAB2E6B" w14:textId="1E00C5A3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Доля населения, проживающего на подверженных негати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992" w:type="dxa"/>
            <w:hideMark/>
          </w:tcPr>
          <w:p w14:paraId="2420AC6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851" w:type="dxa"/>
            <w:hideMark/>
          </w:tcPr>
          <w:p w14:paraId="14834DC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0C4B9B0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14:paraId="4B86CC7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14:paraId="0D5F775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30,99</w:t>
            </w:r>
          </w:p>
        </w:tc>
        <w:tc>
          <w:tcPr>
            <w:tcW w:w="850" w:type="dxa"/>
            <w:hideMark/>
          </w:tcPr>
          <w:p w14:paraId="2271B9E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30,99</w:t>
            </w:r>
          </w:p>
        </w:tc>
        <w:tc>
          <w:tcPr>
            <w:tcW w:w="1134" w:type="dxa"/>
            <w:hideMark/>
          </w:tcPr>
          <w:p w14:paraId="7FF53AA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14:paraId="7DD7851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91,91</w:t>
            </w:r>
          </w:p>
        </w:tc>
        <w:tc>
          <w:tcPr>
            <w:tcW w:w="850" w:type="dxa"/>
            <w:hideMark/>
          </w:tcPr>
          <w:p w14:paraId="501A73C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91,91</w:t>
            </w:r>
          </w:p>
        </w:tc>
        <w:tc>
          <w:tcPr>
            <w:tcW w:w="1048" w:type="dxa"/>
            <w:hideMark/>
          </w:tcPr>
          <w:p w14:paraId="21D8E68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3136A" w:rsidRPr="001308CC" w14:paraId="3EBDE4F1" w14:textId="77777777" w:rsidTr="00D3136A">
        <w:trPr>
          <w:trHeight w:val="20"/>
          <w:jc w:val="center"/>
        </w:trPr>
        <w:tc>
          <w:tcPr>
            <w:tcW w:w="6749" w:type="dxa"/>
            <w:hideMark/>
          </w:tcPr>
          <w:p w14:paraId="25BA0C31" w14:textId="167DD8D2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Численность населения, проживающего на подверженных негативному воздействию вод территориях, защищенного в р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проведения мероприятий по повышению защищенн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 воздействия вод, по состоянию на конец периода, пре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шествующего отчетному</w:t>
            </w:r>
          </w:p>
        </w:tc>
        <w:tc>
          <w:tcPr>
            <w:tcW w:w="992" w:type="dxa"/>
            <w:hideMark/>
          </w:tcPr>
          <w:p w14:paraId="6D72838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hideMark/>
          </w:tcPr>
          <w:p w14:paraId="5D2C8FB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1191FF7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14:paraId="2902B44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14:paraId="67CBC4A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850" w:type="dxa"/>
            <w:hideMark/>
          </w:tcPr>
          <w:p w14:paraId="0F448DA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134" w:type="dxa"/>
            <w:hideMark/>
          </w:tcPr>
          <w:p w14:paraId="53FB9FC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14:paraId="772D7A2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850" w:type="dxa"/>
            <w:hideMark/>
          </w:tcPr>
          <w:p w14:paraId="26B3CA0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48" w:type="dxa"/>
            <w:hideMark/>
          </w:tcPr>
          <w:p w14:paraId="5A59B69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</w:tbl>
    <w:p w14:paraId="038B74AD" w14:textId="77777777" w:rsidR="00D3136A" w:rsidRDefault="00D3136A"/>
    <w:p w14:paraId="639105DD" w14:textId="77777777" w:rsidR="00D3136A" w:rsidRPr="00735FE5" w:rsidRDefault="00D3136A" w:rsidP="00D3136A">
      <w:pPr>
        <w:spacing w:after="0" w:line="240" w:lineRule="auto"/>
        <w:rPr>
          <w:sz w:val="2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07"/>
        <w:gridCol w:w="1276"/>
        <w:gridCol w:w="850"/>
        <w:gridCol w:w="851"/>
        <w:gridCol w:w="992"/>
        <w:gridCol w:w="851"/>
        <w:gridCol w:w="992"/>
        <w:gridCol w:w="992"/>
        <w:gridCol w:w="851"/>
        <w:gridCol w:w="850"/>
        <w:gridCol w:w="1048"/>
      </w:tblGrid>
      <w:tr w:rsidR="00D3136A" w:rsidRPr="001308CC" w14:paraId="34898EA3" w14:textId="77777777" w:rsidTr="00824916">
        <w:trPr>
          <w:trHeight w:val="20"/>
          <w:tblHeader/>
          <w:jc w:val="center"/>
        </w:trPr>
        <w:tc>
          <w:tcPr>
            <w:tcW w:w="6607" w:type="dxa"/>
            <w:hideMark/>
          </w:tcPr>
          <w:p w14:paraId="45988AFD" w14:textId="77777777" w:rsidR="00D3136A" w:rsidRPr="001308CC" w:rsidRDefault="00D3136A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14:paraId="0818E65A" w14:textId="77777777" w:rsidR="00D3136A" w:rsidRPr="001308CC" w:rsidRDefault="00D3136A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14:paraId="3E49C763" w14:textId="77777777" w:rsidR="00D3136A" w:rsidRPr="001308CC" w:rsidRDefault="00D3136A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14:paraId="2F72FFC0" w14:textId="77777777" w:rsidR="00D3136A" w:rsidRPr="001308CC" w:rsidRDefault="00D3136A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14:paraId="69CA39F8" w14:textId="77777777" w:rsidR="00D3136A" w:rsidRPr="001308CC" w:rsidRDefault="00D3136A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hideMark/>
          </w:tcPr>
          <w:p w14:paraId="0E1EDB67" w14:textId="77777777" w:rsidR="00D3136A" w:rsidRPr="001308CC" w:rsidRDefault="00D3136A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14:paraId="50D3BF01" w14:textId="77777777" w:rsidR="00D3136A" w:rsidRPr="001308CC" w:rsidRDefault="00D3136A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14:paraId="6653793B" w14:textId="77777777" w:rsidR="00D3136A" w:rsidRPr="001308CC" w:rsidRDefault="00D3136A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14:paraId="2B5EAD8B" w14:textId="77777777" w:rsidR="00D3136A" w:rsidRPr="001308CC" w:rsidRDefault="00D3136A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14:paraId="6A34708E" w14:textId="77777777" w:rsidR="00D3136A" w:rsidRPr="001308CC" w:rsidRDefault="00D3136A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hideMark/>
          </w:tcPr>
          <w:p w14:paraId="78CEE73A" w14:textId="77777777" w:rsidR="00D3136A" w:rsidRPr="001308CC" w:rsidRDefault="00D3136A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3136A" w:rsidRPr="001308CC" w14:paraId="655CD70F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1604CC97" w14:textId="74F39F91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от негативного воздействия вод, в отчетном периоде</w:t>
            </w:r>
          </w:p>
        </w:tc>
        <w:tc>
          <w:tcPr>
            <w:tcW w:w="1276" w:type="dxa"/>
            <w:hideMark/>
          </w:tcPr>
          <w:p w14:paraId="51298AE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hideMark/>
          </w:tcPr>
          <w:p w14:paraId="41C3B0A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0B5C57C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70A10D3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14:paraId="6D85DF1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992" w:type="dxa"/>
            <w:hideMark/>
          </w:tcPr>
          <w:p w14:paraId="43CC27A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992" w:type="dxa"/>
            <w:hideMark/>
          </w:tcPr>
          <w:p w14:paraId="0A19473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14:paraId="06CD1EB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hideMark/>
          </w:tcPr>
          <w:p w14:paraId="0620D66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48" w:type="dxa"/>
            <w:hideMark/>
          </w:tcPr>
          <w:p w14:paraId="34CE31E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D3136A" w:rsidRPr="001308CC" w14:paraId="43698B61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35B3557C" w14:textId="413D6F1E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Размер предотвращенного ущерба</w:t>
            </w:r>
          </w:p>
        </w:tc>
        <w:tc>
          <w:tcPr>
            <w:tcW w:w="1276" w:type="dxa"/>
            <w:hideMark/>
          </w:tcPr>
          <w:p w14:paraId="3BE3334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</w:t>
            </w: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850" w:type="dxa"/>
            <w:hideMark/>
          </w:tcPr>
          <w:p w14:paraId="16327A8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2993DAD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2840759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14:paraId="4BEB7D11" w14:textId="4231CAA5" w:rsidR="0093244D" w:rsidRPr="001308CC" w:rsidRDefault="003E49EF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2429C7E6" w14:textId="26A6BF2F" w:rsidR="0093244D" w:rsidRPr="001308CC" w:rsidRDefault="003E49EF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71E68A68" w14:textId="60E8BD34" w:rsidR="0093244D" w:rsidRPr="001308CC" w:rsidRDefault="003E49EF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14:paraId="3458BF6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850" w:type="dxa"/>
            <w:hideMark/>
          </w:tcPr>
          <w:p w14:paraId="4BB3A39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048" w:type="dxa"/>
            <w:hideMark/>
          </w:tcPr>
          <w:p w14:paraId="4596C0A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3136A" w:rsidRPr="001308CC" w14:paraId="06BCAAC9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4314D15E" w14:textId="6CDCAC09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Протяженность новых гидротехнических сооружений</w:t>
            </w:r>
          </w:p>
        </w:tc>
        <w:tc>
          <w:tcPr>
            <w:tcW w:w="1276" w:type="dxa"/>
            <w:hideMark/>
          </w:tcPr>
          <w:p w14:paraId="10B0E7C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hideMark/>
          </w:tcPr>
          <w:p w14:paraId="6DB894F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5D3768C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31BB51D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7A3E8940" w14:textId="6F53913D" w:rsidR="0093244D" w:rsidRPr="001308CC" w:rsidRDefault="003E49EF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4C2463A5" w14:textId="3583AF63" w:rsidR="0093244D" w:rsidRPr="001308CC" w:rsidRDefault="003E49EF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2B0F9379" w14:textId="44572957" w:rsidR="0093244D" w:rsidRPr="001308CC" w:rsidRDefault="003E49EF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14:paraId="0F995D5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850" w:type="dxa"/>
            <w:hideMark/>
          </w:tcPr>
          <w:p w14:paraId="099E273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048" w:type="dxa"/>
            <w:hideMark/>
          </w:tcPr>
          <w:p w14:paraId="1353890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3136A" w:rsidRPr="001308CC" w14:paraId="5142D1CC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7C452ADA" w14:textId="68C0C2D0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4728A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Объем инвестиций в основной капитал, за исключением инвестиций инфраструктурных монополий (федеральные пр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екты) и бюджетных ассигнований федерального бюджета</w:t>
            </w:r>
          </w:p>
        </w:tc>
        <w:tc>
          <w:tcPr>
            <w:tcW w:w="1276" w:type="dxa"/>
            <w:hideMark/>
          </w:tcPr>
          <w:p w14:paraId="0489D72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</w:t>
            </w: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850" w:type="dxa"/>
            <w:hideMark/>
          </w:tcPr>
          <w:p w14:paraId="370F7A4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851" w:type="dxa"/>
            <w:hideMark/>
          </w:tcPr>
          <w:p w14:paraId="67D3262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15,147</w:t>
            </w:r>
          </w:p>
        </w:tc>
        <w:tc>
          <w:tcPr>
            <w:tcW w:w="992" w:type="dxa"/>
            <w:hideMark/>
          </w:tcPr>
          <w:p w14:paraId="2A6C562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851" w:type="dxa"/>
            <w:hideMark/>
          </w:tcPr>
          <w:p w14:paraId="1931ECCA" w14:textId="2B4454C0" w:rsidR="0093244D" w:rsidRPr="001308CC" w:rsidRDefault="00B118AC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5,019</w:t>
            </w:r>
          </w:p>
        </w:tc>
        <w:tc>
          <w:tcPr>
            <w:tcW w:w="992" w:type="dxa"/>
            <w:hideMark/>
          </w:tcPr>
          <w:p w14:paraId="2B55B3F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5,019</w:t>
            </w:r>
          </w:p>
        </w:tc>
        <w:tc>
          <w:tcPr>
            <w:tcW w:w="992" w:type="dxa"/>
            <w:hideMark/>
          </w:tcPr>
          <w:p w14:paraId="11E5AF26" w14:textId="4E206CB6" w:rsidR="0093244D" w:rsidRPr="001308CC" w:rsidRDefault="00B118AC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14:paraId="337D02E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4,702</w:t>
            </w:r>
          </w:p>
        </w:tc>
        <w:tc>
          <w:tcPr>
            <w:tcW w:w="850" w:type="dxa"/>
            <w:hideMark/>
          </w:tcPr>
          <w:p w14:paraId="5DE5E176" w14:textId="43CB2B6E" w:rsidR="0093244D" w:rsidRPr="001308CC" w:rsidRDefault="00712B68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1,251</w:t>
            </w:r>
          </w:p>
        </w:tc>
        <w:tc>
          <w:tcPr>
            <w:tcW w:w="1048" w:type="dxa"/>
            <w:hideMark/>
          </w:tcPr>
          <w:p w14:paraId="570761E1" w14:textId="128E9A44" w:rsidR="0093244D" w:rsidRPr="001308CC" w:rsidRDefault="009F3031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</w:tr>
      <w:tr w:rsidR="0093244D" w:rsidRPr="001308CC" w14:paraId="000BCC61" w14:textId="77777777" w:rsidTr="00742F7A">
        <w:trPr>
          <w:trHeight w:val="20"/>
          <w:jc w:val="center"/>
        </w:trPr>
        <w:tc>
          <w:tcPr>
            <w:tcW w:w="16160" w:type="dxa"/>
            <w:gridSpan w:val="11"/>
            <w:hideMark/>
          </w:tcPr>
          <w:p w14:paraId="0B776FE1" w14:textId="45FE94FB" w:rsidR="0093244D" w:rsidRPr="001308CC" w:rsidRDefault="00C70055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2 </w:t>
            </w:r>
            <w:r w:rsidR="00BB26A4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лесного хозяйства Республики Тыва</w:t>
            </w:r>
            <w:r w:rsidR="00BB26A4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3136A" w:rsidRPr="001308CC" w14:paraId="7E1D8F9E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5FAC5D35" w14:textId="52A63ED8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Лесистость территории Республики Тыва</w:t>
            </w:r>
          </w:p>
        </w:tc>
        <w:tc>
          <w:tcPr>
            <w:tcW w:w="1276" w:type="dxa"/>
            <w:hideMark/>
          </w:tcPr>
          <w:p w14:paraId="7280AE6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4DAF2EA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51" w:type="dxa"/>
            <w:hideMark/>
          </w:tcPr>
          <w:p w14:paraId="549CE3E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992" w:type="dxa"/>
            <w:hideMark/>
          </w:tcPr>
          <w:p w14:paraId="21DEFF3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51" w:type="dxa"/>
            <w:hideMark/>
          </w:tcPr>
          <w:p w14:paraId="02F1979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hideMark/>
          </w:tcPr>
          <w:p w14:paraId="0951D8B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hideMark/>
          </w:tcPr>
          <w:p w14:paraId="23F4DD2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14:paraId="03D4C96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850" w:type="dxa"/>
            <w:hideMark/>
          </w:tcPr>
          <w:p w14:paraId="153F070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048" w:type="dxa"/>
            <w:hideMark/>
          </w:tcPr>
          <w:p w14:paraId="2DFDD69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3136A" w:rsidRPr="001308CC" w14:paraId="7888CDCD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4F1B8A29" w14:textId="4EC5C041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Доля площади земель лесного фонда, переданных в пол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зование, в общей площади земель лесного фонда</w:t>
            </w:r>
          </w:p>
        </w:tc>
        <w:tc>
          <w:tcPr>
            <w:tcW w:w="1276" w:type="dxa"/>
            <w:hideMark/>
          </w:tcPr>
          <w:p w14:paraId="6E901C6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299DE57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hideMark/>
          </w:tcPr>
          <w:p w14:paraId="29790ED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hideMark/>
          </w:tcPr>
          <w:p w14:paraId="243A938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851" w:type="dxa"/>
            <w:hideMark/>
          </w:tcPr>
          <w:p w14:paraId="7639E0C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hideMark/>
          </w:tcPr>
          <w:p w14:paraId="25712A7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hideMark/>
          </w:tcPr>
          <w:p w14:paraId="017771A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hideMark/>
          </w:tcPr>
          <w:p w14:paraId="5E4FB34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  <w:hideMark/>
          </w:tcPr>
          <w:p w14:paraId="329DEA6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hideMark/>
          </w:tcPr>
          <w:p w14:paraId="6F35A85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D3136A" w:rsidRPr="001308CC" w14:paraId="6A61DFF2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334C1F65" w14:textId="136D6B03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Отношение площади </w:t>
            </w:r>
            <w:proofErr w:type="spellStart"/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лесовосстановления</w:t>
            </w:r>
            <w:proofErr w:type="spellEnd"/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лесоразвед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 площади вырубленных и погибших лесных насаждений</w:t>
            </w:r>
          </w:p>
        </w:tc>
        <w:tc>
          <w:tcPr>
            <w:tcW w:w="1276" w:type="dxa"/>
            <w:hideMark/>
          </w:tcPr>
          <w:p w14:paraId="0A5D2B2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334D394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14:paraId="349A546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992" w:type="dxa"/>
            <w:hideMark/>
          </w:tcPr>
          <w:p w14:paraId="1FA4821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51" w:type="dxa"/>
            <w:hideMark/>
          </w:tcPr>
          <w:p w14:paraId="0520105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14:paraId="3A208F5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992" w:type="dxa"/>
            <w:hideMark/>
          </w:tcPr>
          <w:p w14:paraId="0E28928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hideMark/>
          </w:tcPr>
          <w:p w14:paraId="4589A07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14:paraId="4BDE4FF2" w14:textId="1283F6E4" w:rsidR="0093244D" w:rsidRPr="001308CC" w:rsidRDefault="00F64AB6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hideMark/>
          </w:tcPr>
          <w:p w14:paraId="2AADD8C6" w14:textId="1F45D7CB" w:rsidR="0093244D" w:rsidRPr="001308CC" w:rsidRDefault="00F64AB6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3136A" w:rsidRPr="001308CC" w14:paraId="05A7695D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47D933B6" w14:textId="67AF0D0E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Объем платежей в бюджетную систему Российской Фед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от использования лесов, расположенных на землях ле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фонда, в расчете на 1 га земель лесного фонда</w:t>
            </w:r>
          </w:p>
        </w:tc>
        <w:tc>
          <w:tcPr>
            <w:tcW w:w="1276" w:type="dxa"/>
            <w:hideMark/>
          </w:tcPr>
          <w:p w14:paraId="72A19D1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gramStart"/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850" w:type="dxa"/>
            <w:hideMark/>
          </w:tcPr>
          <w:p w14:paraId="3D1367B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51" w:type="dxa"/>
            <w:hideMark/>
          </w:tcPr>
          <w:p w14:paraId="2C7FEAD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92" w:type="dxa"/>
            <w:hideMark/>
          </w:tcPr>
          <w:p w14:paraId="42604B5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851" w:type="dxa"/>
            <w:hideMark/>
          </w:tcPr>
          <w:p w14:paraId="0337F6C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2" w:type="dxa"/>
            <w:hideMark/>
          </w:tcPr>
          <w:p w14:paraId="1503929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hideMark/>
          </w:tcPr>
          <w:p w14:paraId="451B008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1" w:type="dxa"/>
            <w:hideMark/>
          </w:tcPr>
          <w:p w14:paraId="37EFED7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50" w:type="dxa"/>
            <w:hideMark/>
          </w:tcPr>
          <w:p w14:paraId="0A75F7C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048" w:type="dxa"/>
            <w:hideMark/>
          </w:tcPr>
          <w:p w14:paraId="6AB039D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D3136A" w:rsidRPr="001308CC" w14:paraId="5A7AF961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0281C51E" w14:textId="4194D06A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1276" w:type="dxa"/>
            <w:hideMark/>
          </w:tcPr>
          <w:p w14:paraId="4773C97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4003E11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1" w:type="dxa"/>
            <w:hideMark/>
          </w:tcPr>
          <w:p w14:paraId="6FDE6B6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14:paraId="42CAE53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851" w:type="dxa"/>
            <w:hideMark/>
          </w:tcPr>
          <w:p w14:paraId="7CC7916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hideMark/>
          </w:tcPr>
          <w:p w14:paraId="0F21AE8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hideMark/>
          </w:tcPr>
          <w:p w14:paraId="1A322F9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hideMark/>
          </w:tcPr>
          <w:p w14:paraId="1257871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0" w:type="dxa"/>
            <w:hideMark/>
          </w:tcPr>
          <w:p w14:paraId="42E59CA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048" w:type="dxa"/>
            <w:hideMark/>
          </w:tcPr>
          <w:p w14:paraId="7DB66CD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D3136A" w:rsidRPr="001308CC" w14:paraId="05117C22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3ABDE6C4" w14:textId="050C55CB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276" w:type="dxa"/>
            <w:hideMark/>
          </w:tcPr>
          <w:p w14:paraId="224AAF9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263F0B2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851" w:type="dxa"/>
            <w:hideMark/>
          </w:tcPr>
          <w:p w14:paraId="5B9B7BB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2" w:type="dxa"/>
            <w:hideMark/>
          </w:tcPr>
          <w:p w14:paraId="76E6A75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51" w:type="dxa"/>
            <w:hideMark/>
          </w:tcPr>
          <w:p w14:paraId="09AEE93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92" w:type="dxa"/>
            <w:hideMark/>
          </w:tcPr>
          <w:p w14:paraId="163480A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2" w:type="dxa"/>
            <w:hideMark/>
          </w:tcPr>
          <w:p w14:paraId="773737B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hideMark/>
          </w:tcPr>
          <w:p w14:paraId="1C614D2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50" w:type="dxa"/>
            <w:hideMark/>
          </w:tcPr>
          <w:p w14:paraId="5BD9E41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048" w:type="dxa"/>
            <w:hideMark/>
          </w:tcPr>
          <w:p w14:paraId="51109AD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D3136A" w:rsidRPr="001308CC" w14:paraId="21913B2F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0AD3DD27" w14:textId="4543F3B5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Доля площади погибших и поврежденных лесных наса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1276" w:type="dxa"/>
            <w:hideMark/>
          </w:tcPr>
          <w:p w14:paraId="7CD7C88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7D33E49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1,409</w:t>
            </w:r>
          </w:p>
        </w:tc>
        <w:tc>
          <w:tcPr>
            <w:tcW w:w="851" w:type="dxa"/>
            <w:hideMark/>
          </w:tcPr>
          <w:p w14:paraId="4AD4512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0,584</w:t>
            </w:r>
          </w:p>
        </w:tc>
        <w:tc>
          <w:tcPr>
            <w:tcW w:w="992" w:type="dxa"/>
            <w:hideMark/>
          </w:tcPr>
          <w:p w14:paraId="4E398A0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851" w:type="dxa"/>
            <w:hideMark/>
          </w:tcPr>
          <w:p w14:paraId="1071E28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1,409</w:t>
            </w:r>
          </w:p>
        </w:tc>
        <w:tc>
          <w:tcPr>
            <w:tcW w:w="992" w:type="dxa"/>
            <w:hideMark/>
          </w:tcPr>
          <w:p w14:paraId="7C0B10C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1,201</w:t>
            </w:r>
          </w:p>
        </w:tc>
        <w:tc>
          <w:tcPr>
            <w:tcW w:w="992" w:type="dxa"/>
            <w:hideMark/>
          </w:tcPr>
          <w:p w14:paraId="4F90938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hideMark/>
          </w:tcPr>
          <w:p w14:paraId="7878F3C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1,409</w:t>
            </w:r>
          </w:p>
        </w:tc>
        <w:tc>
          <w:tcPr>
            <w:tcW w:w="850" w:type="dxa"/>
            <w:hideMark/>
          </w:tcPr>
          <w:p w14:paraId="532C8FDA" w14:textId="0D71EDAE" w:rsidR="0093244D" w:rsidRPr="001308CC" w:rsidRDefault="00EB5D69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2,876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hideMark/>
          </w:tcPr>
          <w:p w14:paraId="6F977C87" w14:textId="480E6687" w:rsidR="0093244D" w:rsidRPr="001308CC" w:rsidRDefault="00EB5D69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D3136A" w:rsidRPr="001308CC" w14:paraId="54CF9349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5B984287" w14:textId="5AE951FA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Средняя численность должностных лиц, осуществляющих федеральный государственный лесной надзор (лесную охр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ну), на 50 тыс. га земель лесного фонда</w:t>
            </w:r>
          </w:p>
        </w:tc>
        <w:tc>
          <w:tcPr>
            <w:tcW w:w="1276" w:type="dxa"/>
            <w:hideMark/>
          </w:tcPr>
          <w:p w14:paraId="7B3D27A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hideMark/>
          </w:tcPr>
          <w:p w14:paraId="74283AF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466B003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992" w:type="dxa"/>
            <w:hideMark/>
          </w:tcPr>
          <w:p w14:paraId="11F3A91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51" w:type="dxa"/>
            <w:hideMark/>
          </w:tcPr>
          <w:p w14:paraId="4BAA241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5937F05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520CB70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14:paraId="4CD5D3C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229F2B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048" w:type="dxa"/>
            <w:hideMark/>
          </w:tcPr>
          <w:p w14:paraId="5E50977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D3136A" w:rsidRPr="001308CC" w14:paraId="2FCAA94B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3A52364E" w14:textId="43FABAE3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Доля выписок, предоставленных гражданам и юридич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 принятых заявок на предоставление данной услуг</w:t>
            </w:r>
          </w:p>
        </w:tc>
        <w:tc>
          <w:tcPr>
            <w:tcW w:w="1276" w:type="dxa"/>
            <w:hideMark/>
          </w:tcPr>
          <w:p w14:paraId="7EFA1F8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5C9986E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14:paraId="08D8BFD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14:paraId="7E45050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hideMark/>
          </w:tcPr>
          <w:p w14:paraId="38DEE0E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14:paraId="596674B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14:paraId="4A97EA1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14:paraId="40FD5AB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14:paraId="528ED65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hideMark/>
          </w:tcPr>
          <w:p w14:paraId="4CC1544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3136A" w:rsidRPr="001308CC" w14:paraId="1742E0A2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0CCD6E01" w14:textId="04E072DB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Динамика предотвращения возникновения нарушений лесного законодательства, причиняющих вред лесам, относ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 уровня нарушений предыдущего года</w:t>
            </w:r>
          </w:p>
        </w:tc>
        <w:tc>
          <w:tcPr>
            <w:tcW w:w="1276" w:type="dxa"/>
            <w:hideMark/>
          </w:tcPr>
          <w:p w14:paraId="4001C1F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1E7B74B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1" w:type="dxa"/>
            <w:hideMark/>
          </w:tcPr>
          <w:p w14:paraId="0138F1E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hideMark/>
          </w:tcPr>
          <w:p w14:paraId="00A54D4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851" w:type="dxa"/>
            <w:hideMark/>
          </w:tcPr>
          <w:p w14:paraId="6092DAF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2" w:type="dxa"/>
            <w:hideMark/>
          </w:tcPr>
          <w:p w14:paraId="7CE6F4D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92" w:type="dxa"/>
            <w:hideMark/>
          </w:tcPr>
          <w:p w14:paraId="434C4CD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851" w:type="dxa"/>
            <w:hideMark/>
          </w:tcPr>
          <w:p w14:paraId="612D123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0" w:type="dxa"/>
            <w:hideMark/>
          </w:tcPr>
          <w:p w14:paraId="1920018D" w14:textId="5D4CA2C4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5D69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5,093</w:t>
            </w:r>
          </w:p>
        </w:tc>
        <w:tc>
          <w:tcPr>
            <w:tcW w:w="1048" w:type="dxa"/>
            <w:hideMark/>
          </w:tcPr>
          <w:p w14:paraId="7BE83B96" w14:textId="135044C9" w:rsidR="0093244D" w:rsidRPr="001308CC" w:rsidRDefault="00EB5D69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93244D" w:rsidRPr="001308CC" w14:paraId="3672269B" w14:textId="77777777" w:rsidTr="00742F7A">
        <w:trPr>
          <w:trHeight w:val="20"/>
          <w:jc w:val="center"/>
        </w:trPr>
        <w:tc>
          <w:tcPr>
            <w:tcW w:w="16160" w:type="dxa"/>
            <w:gridSpan w:val="11"/>
            <w:hideMark/>
          </w:tcPr>
          <w:p w14:paraId="7BB05322" w14:textId="31A2ED9D" w:rsidR="0093244D" w:rsidRPr="001308CC" w:rsidRDefault="00C70055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 w:rsidR="00F3710B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и воспроизводство объектов животного мира</w:t>
            </w:r>
            <w:r w:rsidR="00F3710B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3136A" w:rsidRPr="001308CC" w14:paraId="33014ECA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543FC779" w14:textId="52826066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Доля видов охотничьих ресурсов, по которым ведется учет их численности в рамках государственного мониторинга охо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ничьих ресурсов и среды их обитания, в общем количестве видов охотничьих ресурсов, обитающих на территории Ре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1276" w:type="dxa"/>
            <w:hideMark/>
          </w:tcPr>
          <w:p w14:paraId="2DD44B8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4461E9A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hideMark/>
          </w:tcPr>
          <w:p w14:paraId="7B4CCE2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hideMark/>
          </w:tcPr>
          <w:p w14:paraId="4C8DBA5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hideMark/>
          </w:tcPr>
          <w:p w14:paraId="74332F9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hideMark/>
          </w:tcPr>
          <w:p w14:paraId="6AB4A6D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hideMark/>
          </w:tcPr>
          <w:p w14:paraId="2F7165F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14:paraId="2C608E3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hideMark/>
          </w:tcPr>
          <w:p w14:paraId="0F3DA32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8" w:type="dxa"/>
            <w:hideMark/>
          </w:tcPr>
          <w:p w14:paraId="4AA83B8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3136A" w:rsidRPr="001308CC" w14:paraId="3E6080F9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5438688F" w14:textId="6EB90404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Доля нарушений, выявленных при осуществлении фед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76" w:type="dxa"/>
            <w:hideMark/>
          </w:tcPr>
          <w:p w14:paraId="1310133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6ABEC41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hideMark/>
          </w:tcPr>
          <w:p w14:paraId="33761B7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hideMark/>
          </w:tcPr>
          <w:p w14:paraId="5507C3D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851" w:type="dxa"/>
            <w:hideMark/>
          </w:tcPr>
          <w:p w14:paraId="25F22B9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hideMark/>
          </w:tcPr>
          <w:p w14:paraId="567EF0B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hideMark/>
          </w:tcPr>
          <w:p w14:paraId="5EE53A1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851" w:type="dxa"/>
            <w:hideMark/>
          </w:tcPr>
          <w:p w14:paraId="1AF1E17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hideMark/>
          </w:tcPr>
          <w:p w14:paraId="4C626D2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8" w:type="dxa"/>
            <w:hideMark/>
          </w:tcPr>
          <w:p w14:paraId="7702B82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D3136A" w:rsidRPr="001308CC" w14:paraId="04FC9D34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17409638" w14:textId="4ADBFAEC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Индекс численности волка (соотношение численности волка по окончании охотничьего сезона в текущем году к его численности по окончании охотничьего сезона 2019/20 годов)</w:t>
            </w:r>
          </w:p>
        </w:tc>
        <w:tc>
          <w:tcPr>
            <w:tcW w:w="1276" w:type="dxa"/>
            <w:hideMark/>
          </w:tcPr>
          <w:p w14:paraId="23CF99F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6E5183D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hideMark/>
          </w:tcPr>
          <w:p w14:paraId="483BF8B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hideMark/>
          </w:tcPr>
          <w:p w14:paraId="3FC273D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51" w:type="dxa"/>
            <w:hideMark/>
          </w:tcPr>
          <w:p w14:paraId="21E3627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hideMark/>
          </w:tcPr>
          <w:p w14:paraId="2B44404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hideMark/>
          </w:tcPr>
          <w:p w14:paraId="7462923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hideMark/>
          </w:tcPr>
          <w:p w14:paraId="04916C6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hideMark/>
          </w:tcPr>
          <w:p w14:paraId="59F88C7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8" w:type="dxa"/>
            <w:hideMark/>
          </w:tcPr>
          <w:p w14:paraId="2F30FA3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D3136A" w:rsidRPr="001308CC" w14:paraId="0E96A7D0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6A27795A" w14:textId="7436181B" w:rsidR="0093244D" w:rsidRPr="001308CC" w:rsidRDefault="00C7005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Индекс численности охотничьих ресурсов в охотничьих угодьях (соотношение численности охотничьих ресурсов по окончании охотничьего сезона в текущем году к их численн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окончании охотничьего сезона 2019/20 годов) по видам:</w:t>
            </w:r>
          </w:p>
        </w:tc>
        <w:tc>
          <w:tcPr>
            <w:tcW w:w="1276" w:type="dxa"/>
            <w:hideMark/>
          </w:tcPr>
          <w:p w14:paraId="07676B0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2580E22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hideMark/>
          </w:tcPr>
          <w:p w14:paraId="5C6FBA8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  <w:hideMark/>
          </w:tcPr>
          <w:p w14:paraId="4553527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851" w:type="dxa"/>
            <w:hideMark/>
          </w:tcPr>
          <w:p w14:paraId="288E6F8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hideMark/>
          </w:tcPr>
          <w:p w14:paraId="7B59438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2" w:type="dxa"/>
            <w:hideMark/>
          </w:tcPr>
          <w:p w14:paraId="2A80F98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851" w:type="dxa"/>
            <w:hideMark/>
          </w:tcPr>
          <w:p w14:paraId="30F05A6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hideMark/>
          </w:tcPr>
          <w:p w14:paraId="0FC9C08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8" w:type="dxa"/>
            <w:hideMark/>
          </w:tcPr>
          <w:p w14:paraId="49EC702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3136A" w:rsidRPr="001308CC" w14:paraId="29EAB9D4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44B099C6" w14:textId="266DB560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лось</w:t>
            </w:r>
          </w:p>
        </w:tc>
        <w:tc>
          <w:tcPr>
            <w:tcW w:w="1276" w:type="dxa"/>
            <w:hideMark/>
          </w:tcPr>
          <w:p w14:paraId="4608182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3F932DC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hideMark/>
          </w:tcPr>
          <w:p w14:paraId="0C4F886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hideMark/>
          </w:tcPr>
          <w:p w14:paraId="622FB25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851" w:type="dxa"/>
            <w:hideMark/>
          </w:tcPr>
          <w:p w14:paraId="5AD9FA9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hideMark/>
          </w:tcPr>
          <w:p w14:paraId="777043A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hideMark/>
          </w:tcPr>
          <w:p w14:paraId="28E0701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hideMark/>
          </w:tcPr>
          <w:p w14:paraId="4538866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hideMark/>
          </w:tcPr>
          <w:p w14:paraId="2489272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048" w:type="dxa"/>
            <w:hideMark/>
          </w:tcPr>
          <w:p w14:paraId="3CAF3E0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</w:tr>
      <w:tr w:rsidR="00D3136A" w:rsidRPr="001308CC" w14:paraId="290BD8DA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2CE7D175" w14:textId="59D3E117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косуля</w:t>
            </w:r>
          </w:p>
        </w:tc>
        <w:tc>
          <w:tcPr>
            <w:tcW w:w="1276" w:type="dxa"/>
            <w:hideMark/>
          </w:tcPr>
          <w:p w14:paraId="545B4E5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4DDA565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hideMark/>
          </w:tcPr>
          <w:p w14:paraId="4C2E706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hideMark/>
          </w:tcPr>
          <w:p w14:paraId="2C9A75A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851" w:type="dxa"/>
            <w:hideMark/>
          </w:tcPr>
          <w:p w14:paraId="3CA18DB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hideMark/>
          </w:tcPr>
          <w:p w14:paraId="1CC7A3B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hideMark/>
          </w:tcPr>
          <w:p w14:paraId="31DF85D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851" w:type="dxa"/>
            <w:hideMark/>
          </w:tcPr>
          <w:p w14:paraId="671E0F9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hideMark/>
          </w:tcPr>
          <w:p w14:paraId="074A3F6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8" w:type="dxa"/>
            <w:hideMark/>
          </w:tcPr>
          <w:p w14:paraId="466EF07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D3136A" w:rsidRPr="001308CC" w14:paraId="28B27DB3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468AF1F2" w14:textId="306F188E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благородный олень</w:t>
            </w:r>
          </w:p>
        </w:tc>
        <w:tc>
          <w:tcPr>
            <w:tcW w:w="1276" w:type="dxa"/>
            <w:hideMark/>
          </w:tcPr>
          <w:p w14:paraId="5B70A71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0BC6A62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hideMark/>
          </w:tcPr>
          <w:p w14:paraId="5EDFD6C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hideMark/>
          </w:tcPr>
          <w:p w14:paraId="4C3EFF6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851" w:type="dxa"/>
            <w:hideMark/>
          </w:tcPr>
          <w:p w14:paraId="27DA242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hideMark/>
          </w:tcPr>
          <w:p w14:paraId="76AAF74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  <w:hideMark/>
          </w:tcPr>
          <w:p w14:paraId="17DCBD8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851" w:type="dxa"/>
            <w:hideMark/>
          </w:tcPr>
          <w:p w14:paraId="0A5FA50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hideMark/>
          </w:tcPr>
          <w:p w14:paraId="124A03B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8" w:type="dxa"/>
            <w:hideMark/>
          </w:tcPr>
          <w:p w14:paraId="3C7D299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D3136A" w:rsidRPr="001308CC" w14:paraId="2CBEE556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628CF3B3" w14:textId="310DDA53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сибирский горный козел</w:t>
            </w:r>
          </w:p>
        </w:tc>
        <w:tc>
          <w:tcPr>
            <w:tcW w:w="1276" w:type="dxa"/>
            <w:hideMark/>
          </w:tcPr>
          <w:p w14:paraId="546DF24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18F5000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hideMark/>
          </w:tcPr>
          <w:p w14:paraId="0A0F3C7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hideMark/>
          </w:tcPr>
          <w:p w14:paraId="058FDAA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851" w:type="dxa"/>
            <w:hideMark/>
          </w:tcPr>
          <w:p w14:paraId="7AC50E3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hideMark/>
          </w:tcPr>
          <w:p w14:paraId="74BE447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hideMark/>
          </w:tcPr>
          <w:p w14:paraId="425675C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851" w:type="dxa"/>
            <w:hideMark/>
          </w:tcPr>
          <w:p w14:paraId="09F0612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hideMark/>
          </w:tcPr>
          <w:p w14:paraId="65CCE30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8" w:type="dxa"/>
            <w:hideMark/>
          </w:tcPr>
          <w:p w14:paraId="002F2C3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D3136A" w:rsidRPr="001308CC" w14:paraId="5E032791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3270DB0D" w14:textId="7B7D7AB7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соболь</w:t>
            </w:r>
          </w:p>
        </w:tc>
        <w:tc>
          <w:tcPr>
            <w:tcW w:w="1276" w:type="dxa"/>
            <w:hideMark/>
          </w:tcPr>
          <w:p w14:paraId="2E905C8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733AD34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hideMark/>
          </w:tcPr>
          <w:p w14:paraId="32C9218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2" w:type="dxa"/>
            <w:hideMark/>
          </w:tcPr>
          <w:p w14:paraId="6917983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851" w:type="dxa"/>
            <w:hideMark/>
          </w:tcPr>
          <w:p w14:paraId="4936AEC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hideMark/>
          </w:tcPr>
          <w:p w14:paraId="51DCB2E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2" w:type="dxa"/>
            <w:hideMark/>
          </w:tcPr>
          <w:p w14:paraId="1AC75BB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851" w:type="dxa"/>
            <w:hideMark/>
          </w:tcPr>
          <w:p w14:paraId="6D1696F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hideMark/>
          </w:tcPr>
          <w:p w14:paraId="16AA0B2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8" w:type="dxa"/>
            <w:hideMark/>
          </w:tcPr>
          <w:p w14:paraId="147B6CA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D3136A" w:rsidRPr="001308CC" w14:paraId="14CD3011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3A11BFAA" w14:textId="17D9B326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Соотношение фактической добычи охотничьих ресурсов к установленным лимитам добычи по видам:</w:t>
            </w:r>
          </w:p>
        </w:tc>
        <w:tc>
          <w:tcPr>
            <w:tcW w:w="1276" w:type="dxa"/>
            <w:hideMark/>
          </w:tcPr>
          <w:p w14:paraId="55F2BC5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5C31334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 до 84</w:t>
            </w:r>
          </w:p>
        </w:tc>
        <w:tc>
          <w:tcPr>
            <w:tcW w:w="851" w:type="dxa"/>
          </w:tcPr>
          <w:p w14:paraId="6689B995" w14:textId="5BA3F058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4CA17433" w14:textId="1CBCC7EB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0B34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14:paraId="68F3B80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 до 84</w:t>
            </w:r>
          </w:p>
        </w:tc>
        <w:tc>
          <w:tcPr>
            <w:tcW w:w="992" w:type="dxa"/>
            <w:hideMark/>
          </w:tcPr>
          <w:p w14:paraId="68E77C71" w14:textId="7E518E5A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139DF915" w14:textId="6CF30A51" w:rsidR="0093244D" w:rsidRPr="001308CC" w:rsidRDefault="001244D5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2E69620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 до 84</w:t>
            </w:r>
          </w:p>
        </w:tc>
        <w:tc>
          <w:tcPr>
            <w:tcW w:w="850" w:type="dxa"/>
            <w:hideMark/>
          </w:tcPr>
          <w:p w14:paraId="1BE2D115" w14:textId="5B648D69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hideMark/>
          </w:tcPr>
          <w:p w14:paraId="677BD5FD" w14:textId="07F2C935" w:rsidR="0093244D" w:rsidRPr="001308CC" w:rsidRDefault="000F0B34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136A" w:rsidRPr="001308CC" w14:paraId="1EF90648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1EB9B7E5" w14:textId="15BA653D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лось</w:t>
            </w:r>
          </w:p>
        </w:tc>
        <w:tc>
          <w:tcPr>
            <w:tcW w:w="1276" w:type="dxa"/>
            <w:hideMark/>
          </w:tcPr>
          <w:p w14:paraId="55D09D1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3F2841F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hideMark/>
          </w:tcPr>
          <w:p w14:paraId="0677982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hideMark/>
          </w:tcPr>
          <w:p w14:paraId="351571A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51" w:type="dxa"/>
            <w:hideMark/>
          </w:tcPr>
          <w:p w14:paraId="12B4F65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hideMark/>
          </w:tcPr>
          <w:p w14:paraId="435A708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hideMark/>
          </w:tcPr>
          <w:p w14:paraId="7F9C6CA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hideMark/>
          </w:tcPr>
          <w:p w14:paraId="2F00E23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hideMark/>
          </w:tcPr>
          <w:p w14:paraId="4FF31D9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8" w:type="dxa"/>
            <w:hideMark/>
          </w:tcPr>
          <w:p w14:paraId="3CC2F9E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D3136A" w:rsidRPr="001308CC" w14:paraId="66F44FA5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5272ADF4" w14:textId="2ACAA3FD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косуля</w:t>
            </w:r>
          </w:p>
        </w:tc>
        <w:tc>
          <w:tcPr>
            <w:tcW w:w="1276" w:type="dxa"/>
            <w:hideMark/>
          </w:tcPr>
          <w:p w14:paraId="1488538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4CF8BBA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hideMark/>
          </w:tcPr>
          <w:p w14:paraId="7D44DC0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hideMark/>
          </w:tcPr>
          <w:p w14:paraId="55BAB06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851" w:type="dxa"/>
            <w:hideMark/>
          </w:tcPr>
          <w:p w14:paraId="760DEC3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hideMark/>
          </w:tcPr>
          <w:p w14:paraId="0F2C6F9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hideMark/>
          </w:tcPr>
          <w:p w14:paraId="36C2043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851" w:type="dxa"/>
            <w:hideMark/>
          </w:tcPr>
          <w:p w14:paraId="4C29993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hideMark/>
          </w:tcPr>
          <w:p w14:paraId="72E6980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8" w:type="dxa"/>
            <w:hideMark/>
          </w:tcPr>
          <w:p w14:paraId="136363B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D3136A" w:rsidRPr="001308CC" w14:paraId="48F7916E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45A05EAF" w14:textId="3B01D7AF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благородный олень</w:t>
            </w:r>
          </w:p>
        </w:tc>
        <w:tc>
          <w:tcPr>
            <w:tcW w:w="1276" w:type="dxa"/>
            <w:hideMark/>
          </w:tcPr>
          <w:p w14:paraId="345D2F1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75E3BB0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hideMark/>
          </w:tcPr>
          <w:p w14:paraId="3C8ACE3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hideMark/>
          </w:tcPr>
          <w:p w14:paraId="3414EEC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51" w:type="dxa"/>
            <w:hideMark/>
          </w:tcPr>
          <w:p w14:paraId="22189B3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hideMark/>
          </w:tcPr>
          <w:p w14:paraId="25064CF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hideMark/>
          </w:tcPr>
          <w:p w14:paraId="7DC27E7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851" w:type="dxa"/>
            <w:hideMark/>
          </w:tcPr>
          <w:p w14:paraId="297B391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hideMark/>
          </w:tcPr>
          <w:p w14:paraId="7749B2F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8" w:type="dxa"/>
            <w:hideMark/>
          </w:tcPr>
          <w:p w14:paraId="6163B3D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D3136A" w:rsidRPr="001308CC" w14:paraId="0447DB41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5C92FDA1" w14:textId="50BC25F2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 сибирский горный козел</w:t>
            </w:r>
          </w:p>
        </w:tc>
        <w:tc>
          <w:tcPr>
            <w:tcW w:w="1276" w:type="dxa"/>
            <w:hideMark/>
          </w:tcPr>
          <w:p w14:paraId="0E18ED1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6D4B8E5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hideMark/>
          </w:tcPr>
          <w:p w14:paraId="06A1D39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hideMark/>
          </w:tcPr>
          <w:p w14:paraId="094006A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851" w:type="dxa"/>
            <w:hideMark/>
          </w:tcPr>
          <w:p w14:paraId="784CF01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hideMark/>
          </w:tcPr>
          <w:p w14:paraId="3AA47D8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hideMark/>
          </w:tcPr>
          <w:p w14:paraId="536F5FC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851" w:type="dxa"/>
            <w:hideMark/>
          </w:tcPr>
          <w:p w14:paraId="72BB468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hideMark/>
          </w:tcPr>
          <w:p w14:paraId="158DFAC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048" w:type="dxa"/>
            <w:hideMark/>
          </w:tcPr>
          <w:p w14:paraId="02DA1AE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D3136A" w:rsidRPr="001308CC" w14:paraId="600C0056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53B30855" w14:textId="5D0898CB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 соболь</w:t>
            </w:r>
          </w:p>
        </w:tc>
        <w:tc>
          <w:tcPr>
            <w:tcW w:w="1276" w:type="dxa"/>
            <w:hideMark/>
          </w:tcPr>
          <w:p w14:paraId="16538CC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1E4D363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hideMark/>
          </w:tcPr>
          <w:p w14:paraId="1324C59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hideMark/>
          </w:tcPr>
          <w:p w14:paraId="04BD699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851" w:type="dxa"/>
            <w:hideMark/>
          </w:tcPr>
          <w:p w14:paraId="71883B4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hideMark/>
          </w:tcPr>
          <w:p w14:paraId="12576EA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hideMark/>
          </w:tcPr>
          <w:p w14:paraId="3F3C144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hideMark/>
          </w:tcPr>
          <w:p w14:paraId="7EE35A1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hideMark/>
          </w:tcPr>
          <w:p w14:paraId="7304CE5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8" w:type="dxa"/>
            <w:hideMark/>
          </w:tcPr>
          <w:p w14:paraId="1A6CEEA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3244D" w:rsidRPr="001308CC" w14:paraId="1010C4AF" w14:textId="77777777" w:rsidTr="00742F7A">
        <w:trPr>
          <w:trHeight w:val="20"/>
          <w:jc w:val="center"/>
        </w:trPr>
        <w:tc>
          <w:tcPr>
            <w:tcW w:w="16160" w:type="dxa"/>
            <w:gridSpan w:val="11"/>
            <w:hideMark/>
          </w:tcPr>
          <w:p w14:paraId="4775DF9F" w14:textId="2DDA8275" w:rsidR="0093244D" w:rsidRPr="001308CC" w:rsidRDefault="00735FE5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3313FE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4 </w:t>
            </w:r>
            <w:r w:rsidR="004E36F4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 w:rsidR="004E36F4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3136A" w:rsidRPr="001308CC" w14:paraId="45C43525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6E5632F5" w14:textId="32CB8CC2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Качество окружающей среды, в том числе:</w:t>
            </w:r>
          </w:p>
        </w:tc>
        <w:tc>
          <w:tcPr>
            <w:tcW w:w="1276" w:type="dxa"/>
            <w:hideMark/>
          </w:tcPr>
          <w:p w14:paraId="7BEDC27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6B4AF50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51" w:type="dxa"/>
            <w:hideMark/>
          </w:tcPr>
          <w:p w14:paraId="35A6C94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92" w:type="dxa"/>
            <w:hideMark/>
          </w:tcPr>
          <w:p w14:paraId="5A83E05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851" w:type="dxa"/>
            <w:hideMark/>
          </w:tcPr>
          <w:p w14:paraId="10422AA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hideMark/>
          </w:tcPr>
          <w:p w14:paraId="556AC8E4" w14:textId="5D08A253" w:rsidR="0093244D" w:rsidRPr="001308CC" w:rsidRDefault="002014A4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2" w:type="dxa"/>
            <w:hideMark/>
          </w:tcPr>
          <w:p w14:paraId="7CA9C19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51" w:type="dxa"/>
            <w:hideMark/>
          </w:tcPr>
          <w:p w14:paraId="1773E9B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hideMark/>
          </w:tcPr>
          <w:p w14:paraId="54D9C5B4" w14:textId="7A5ACFAF" w:rsidR="0093244D" w:rsidRPr="001308CC" w:rsidRDefault="002014A4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048" w:type="dxa"/>
            <w:hideMark/>
          </w:tcPr>
          <w:p w14:paraId="41827B6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D3136A" w:rsidRPr="001308CC" w14:paraId="0134F8B1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13379E6B" w14:textId="631FA1D1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Количество проведенных аналитических и экспертных р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рамках функционирования территориальной системы мониторинга окружающей среды</w:t>
            </w:r>
          </w:p>
        </w:tc>
        <w:tc>
          <w:tcPr>
            <w:tcW w:w="1276" w:type="dxa"/>
            <w:hideMark/>
          </w:tcPr>
          <w:p w14:paraId="57C5176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hideMark/>
          </w:tcPr>
          <w:p w14:paraId="3F1FD4E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4336D5B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29B1B1B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20FC547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0B41F510" w14:textId="71265E29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21A1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7C631C6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0144D6F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8F66810" w14:textId="560FA3DD" w:rsidR="0093244D" w:rsidRPr="001308CC" w:rsidRDefault="005621A1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hideMark/>
          </w:tcPr>
          <w:p w14:paraId="3003147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136A" w:rsidRPr="001308CC" w14:paraId="750C9285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68356182" w14:textId="4F8FC8C2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Доля проверок, по итогам которых выявлены правонар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природоохранного законодательства, от общего кол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проведенных плановых и внеплановых проверок</w:t>
            </w:r>
          </w:p>
        </w:tc>
        <w:tc>
          <w:tcPr>
            <w:tcW w:w="1276" w:type="dxa"/>
            <w:hideMark/>
          </w:tcPr>
          <w:p w14:paraId="62EAB5C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614D959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hideMark/>
          </w:tcPr>
          <w:p w14:paraId="7871E34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hideMark/>
          </w:tcPr>
          <w:p w14:paraId="442917E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851" w:type="dxa"/>
            <w:hideMark/>
          </w:tcPr>
          <w:p w14:paraId="77879FC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hideMark/>
          </w:tcPr>
          <w:p w14:paraId="2908CC51" w14:textId="78AFBE60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21A1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5192F63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0DFBD3E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hideMark/>
          </w:tcPr>
          <w:p w14:paraId="10FD0270" w14:textId="1DB26281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21A1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dxa"/>
            <w:hideMark/>
          </w:tcPr>
          <w:p w14:paraId="55533B0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136A" w:rsidRPr="001308CC" w14:paraId="4F82A526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7E5DF8BD" w14:textId="38E0935D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Доля устраненных нарушений из числа выявленных нарушений в сфере охраны окружающей среды и природ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1276" w:type="dxa"/>
            <w:hideMark/>
          </w:tcPr>
          <w:p w14:paraId="761C77B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3D2ADBC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hideMark/>
          </w:tcPr>
          <w:p w14:paraId="303EA28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hideMark/>
          </w:tcPr>
          <w:p w14:paraId="6DEE268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851" w:type="dxa"/>
            <w:hideMark/>
          </w:tcPr>
          <w:p w14:paraId="6449E5A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hideMark/>
          </w:tcPr>
          <w:p w14:paraId="01FD4B29" w14:textId="0BAD84B4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21A1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6D391C8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4308C04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hideMark/>
          </w:tcPr>
          <w:p w14:paraId="41C4AAEC" w14:textId="51EAE40F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21A1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dxa"/>
            <w:hideMark/>
          </w:tcPr>
          <w:p w14:paraId="30DDFEB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136A" w:rsidRPr="001308CC" w14:paraId="29F01AAA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620692BF" w14:textId="1A822B62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Количество созданных особо охраняемых природных те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регионального значения</w:t>
            </w:r>
          </w:p>
        </w:tc>
        <w:tc>
          <w:tcPr>
            <w:tcW w:w="1276" w:type="dxa"/>
            <w:hideMark/>
          </w:tcPr>
          <w:p w14:paraId="3138917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hideMark/>
          </w:tcPr>
          <w:p w14:paraId="6231412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169DFEA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63EA24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14:paraId="6BE39F2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165DB1E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237F964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hideMark/>
          </w:tcPr>
          <w:p w14:paraId="70B42E8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4B6AC97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hideMark/>
          </w:tcPr>
          <w:p w14:paraId="5AC09A6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136A" w:rsidRPr="001308CC" w14:paraId="53A3B07D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7B3BBCE7" w14:textId="0EC704DA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Доля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</w:t>
            </w:r>
          </w:p>
        </w:tc>
        <w:tc>
          <w:tcPr>
            <w:tcW w:w="1276" w:type="dxa"/>
            <w:hideMark/>
          </w:tcPr>
          <w:p w14:paraId="3DCADF42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hideMark/>
          </w:tcPr>
          <w:p w14:paraId="2AE3ABD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851" w:type="dxa"/>
            <w:hideMark/>
          </w:tcPr>
          <w:p w14:paraId="7B4407C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14:paraId="7BEC6C9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851" w:type="dxa"/>
            <w:hideMark/>
          </w:tcPr>
          <w:p w14:paraId="380E8EFC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hideMark/>
          </w:tcPr>
          <w:p w14:paraId="219020F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hideMark/>
          </w:tcPr>
          <w:p w14:paraId="314D0E7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hideMark/>
          </w:tcPr>
          <w:p w14:paraId="74303B8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hideMark/>
          </w:tcPr>
          <w:p w14:paraId="796782A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48" w:type="dxa"/>
            <w:hideMark/>
          </w:tcPr>
          <w:p w14:paraId="130C22E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D3136A" w:rsidRPr="001308CC" w14:paraId="325F2321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49B68A92" w14:textId="0411E628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Создание экологических троп на особо охраняемых пр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территориях регионального значения</w:t>
            </w:r>
          </w:p>
        </w:tc>
        <w:tc>
          <w:tcPr>
            <w:tcW w:w="1276" w:type="dxa"/>
            <w:hideMark/>
          </w:tcPr>
          <w:p w14:paraId="7AEED0B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hideMark/>
          </w:tcPr>
          <w:p w14:paraId="36CACA5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1CC2144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5C8F9325" w14:textId="5B786B42" w:rsidR="0093244D" w:rsidRPr="001308CC" w:rsidRDefault="009A6F72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0B0CDF9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7EB567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6A60D132" w14:textId="05A658A3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1F464D5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67111AA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hideMark/>
          </w:tcPr>
          <w:p w14:paraId="1639618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136A" w:rsidRPr="001308CC" w14:paraId="5FDF4459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06D36D7A" w14:textId="3DB74088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Прирост запасов минерального сырья общераспростр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полезных ископаемых</w:t>
            </w:r>
          </w:p>
        </w:tc>
        <w:tc>
          <w:tcPr>
            <w:tcW w:w="1276" w:type="dxa"/>
            <w:hideMark/>
          </w:tcPr>
          <w:p w14:paraId="781B958B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850" w:type="dxa"/>
            <w:hideMark/>
          </w:tcPr>
          <w:p w14:paraId="5544E67D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851" w:type="dxa"/>
            <w:hideMark/>
          </w:tcPr>
          <w:p w14:paraId="4F4B1FF4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992" w:type="dxa"/>
            <w:hideMark/>
          </w:tcPr>
          <w:p w14:paraId="1015A59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851" w:type="dxa"/>
            <w:hideMark/>
          </w:tcPr>
          <w:p w14:paraId="297F46F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hideMark/>
          </w:tcPr>
          <w:p w14:paraId="12D122E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1291,032</w:t>
            </w:r>
          </w:p>
        </w:tc>
        <w:tc>
          <w:tcPr>
            <w:tcW w:w="992" w:type="dxa"/>
            <w:hideMark/>
          </w:tcPr>
          <w:p w14:paraId="7C35D1B5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1" w:type="dxa"/>
            <w:hideMark/>
          </w:tcPr>
          <w:p w14:paraId="37BB175F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850" w:type="dxa"/>
            <w:hideMark/>
          </w:tcPr>
          <w:p w14:paraId="1F7C72D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518,2</w:t>
            </w:r>
          </w:p>
        </w:tc>
        <w:tc>
          <w:tcPr>
            <w:tcW w:w="1048" w:type="dxa"/>
            <w:hideMark/>
          </w:tcPr>
          <w:p w14:paraId="044ED8C9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3136A" w:rsidRPr="001308CC" w14:paraId="7B3D1FDC" w14:textId="77777777" w:rsidTr="00824916">
        <w:trPr>
          <w:trHeight w:val="20"/>
          <w:jc w:val="center"/>
        </w:trPr>
        <w:tc>
          <w:tcPr>
            <w:tcW w:w="6607" w:type="dxa"/>
            <w:hideMark/>
          </w:tcPr>
          <w:p w14:paraId="134E066B" w14:textId="3A337D7E" w:rsidR="0093244D" w:rsidRPr="001308CC" w:rsidRDefault="00735FE5" w:rsidP="0013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Объем добычи общераспространенных полезных ископ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3244D"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емых</w:t>
            </w:r>
          </w:p>
        </w:tc>
        <w:tc>
          <w:tcPr>
            <w:tcW w:w="1276" w:type="dxa"/>
            <w:hideMark/>
          </w:tcPr>
          <w:p w14:paraId="3358E28E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850" w:type="dxa"/>
            <w:hideMark/>
          </w:tcPr>
          <w:p w14:paraId="73F8377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408,4</w:t>
            </w:r>
          </w:p>
        </w:tc>
        <w:tc>
          <w:tcPr>
            <w:tcW w:w="851" w:type="dxa"/>
            <w:hideMark/>
          </w:tcPr>
          <w:p w14:paraId="14743D2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92" w:type="dxa"/>
            <w:hideMark/>
          </w:tcPr>
          <w:p w14:paraId="4A59C253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51" w:type="dxa"/>
            <w:hideMark/>
          </w:tcPr>
          <w:p w14:paraId="7080D1DA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hideMark/>
          </w:tcPr>
          <w:p w14:paraId="18FF8106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674,517</w:t>
            </w:r>
          </w:p>
        </w:tc>
        <w:tc>
          <w:tcPr>
            <w:tcW w:w="992" w:type="dxa"/>
            <w:hideMark/>
          </w:tcPr>
          <w:p w14:paraId="1D057B27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223,4</w:t>
            </w:r>
          </w:p>
        </w:tc>
        <w:tc>
          <w:tcPr>
            <w:tcW w:w="851" w:type="dxa"/>
            <w:hideMark/>
          </w:tcPr>
          <w:p w14:paraId="765254F1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hideMark/>
          </w:tcPr>
          <w:p w14:paraId="4F919038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224,13</w:t>
            </w:r>
          </w:p>
        </w:tc>
        <w:tc>
          <w:tcPr>
            <w:tcW w:w="1048" w:type="dxa"/>
            <w:hideMark/>
          </w:tcPr>
          <w:p w14:paraId="1E569920" w14:textId="77777777" w:rsidR="0093244D" w:rsidRPr="001308CC" w:rsidRDefault="0093244D" w:rsidP="0013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14:paraId="14F34A79" w14:textId="77777777" w:rsidR="0093244D" w:rsidRPr="005C30DF" w:rsidRDefault="0093244D" w:rsidP="002312EF">
      <w:pPr>
        <w:tabs>
          <w:tab w:val="left" w:pos="5490"/>
        </w:tabs>
        <w:jc w:val="both"/>
        <w:rPr>
          <w:rFonts w:ascii="Times New Roman" w:hAnsi="Times New Roman" w:cs="Times New Roman"/>
          <w:bCs/>
          <w:sz w:val="28"/>
          <w:szCs w:val="28"/>
        </w:rPr>
        <w:sectPr w:rsidR="0093244D" w:rsidRPr="005C30DF" w:rsidSect="00930771">
          <w:pgSz w:w="16838" w:h="11906" w:orient="landscape" w:code="9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2EC49D08" w14:textId="04565B3D" w:rsidR="00BE6502" w:rsidRPr="00824916" w:rsidRDefault="006774AF" w:rsidP="00824916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49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B517C" w:rsidRPr="00824916">
        <w:rPr>
          <w:rFonts w:ascii="Times New Roman" w:hAnsi="Times New Roman" w:cs="Times New Roman"/>
          <w:sz w:val="28"/>
          <w:szCs w:val="28"/>
        </w:rPr>
        <w:t>№</w:t>
      </w:r>
      <w:r w:rsidRPr="00824916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1D3C7C2" w14:textId="538E8DD1" w:rsidR="00BE6502" w:rsidRPr="00824916" w:rsidRDefault="00BE6502" w:rsidP="0082491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24916">
        <w:rPr>
          <w:rFonts w:ascii="Times New Roman" w:hAnsi="Times New Roman" w:cs="Times New Roman"/>
          <w:sz w:val="28"/>
          <w:szCs w:val="28"/>
        </w:rPr>
        <w:t>к докладу о реализации государственной</w:t>
      </w:r>
    </w:p>
    <w:p w14:paraId="72DACC1E" w14:textId="1EE373C1" w:rsidR="00BE6502" w:rsidRPr="00824916" w:rsidRDefault="00BE6502" w:rsidP="0082491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24916">
        <w:rPr>
          <w:rFonts w:ascii="Times New Roman" w:hAnsi="Times New Roman" w:cs="Times New Roman"/>
          <w:sz w:val="28"/>
          <w:szCs w:val="28"/>
        </w:rPr>
        <w:t>программы Республики Тыва</w:t>
      </w:r>
    </w:p>
    <w:p w14:paraId="5DCB3A25" w14:textId="16DC6B03" w:rsidR="00BE6502" w:rsidRPr="00824916" w:rsidRDefault="00BB51C1" w:rsidP="0082491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24916">
        <w:rPr>
          <w:rFonts w:ascii="Times New Roman" w:hAnsi="Times New Roman" w:cs="Times New Roman"/>
          <w:sz w:val="28"/>
          <w:szCs w:val="28"/>
        </w:rPr>
        <w:t>«</w:t>
      </w:r>
      <w:r w:rsidR="00FD1A1C" w:rsidRPr="00824916">
        <w:rPr>
          <w:rFonts w:ascii="Times New Roman" w:hAnsi="Times New Roman" w:cs="Times New Roman"/>
          <w:sz w:val="28"/>
          <w:szCs w:val="28"/>
        </w:rPr>
        <w:t>Воспроизводство и использование</w:t>
      </w:r>
    </w:p>
    <w:p w14:paraId="17754F8B" w14:textId="77777777" w:rsidR="00D96A94" w:rsidRDefault="00D96A94" w:rsidP="00D96A9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08CC">
        <w:rPr>
          <w:rFonts w:ascii="Times New Roman" w:hAnsi="Times New Roman" w:cs="Times New Roman"/>
          <w:sz w:val="28"/>
          <w:szCs w:val="28"/>
        </w:rPr>
        <w:t>риродных ресурсов на 2021-2025 годы»</w:t>
      </w:r>
    </w:p>
    <w:p w14:paraId="0A794AA3" w14:textId="77777777" w:rsidR="00D96A94" w:rsidRPr="001308CC" w:rsidRDefault="00D96A94" w:rsidP="00D96A9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308CC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308C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308CC">
        <w:rPr>
          <w:rFonts w:ascii="Times New Roman" w:hAnsi="Times New Roman" w:cs="Times New Roman"/>
          <w:sz w:val="28"/>
          <w:szCs w:val="28"/>
        </w:rPr>
        <w:t>2023 годы</w:t>
      </w:r>
    </w:p>
    <w:p w14:paraId="2754EB67" w14:textId="77777777" w:rsidR="00824916" w:rsidRDefault="00824916" w:rsidP="0082491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FD7A542" w14:textId="77777777" w:rsidR="00824916" w:rsidRPr="00824916" w:rsidRDefault="00824916" w:rsidP="0082491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4D05585F" w14:textId="4ED5E6FC" w:rsidR="00FD1A1C" w:rsidRPr="00824916" w:rsidRDefault="00FD1A1C" w:rsidP="008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9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4916">
        <w:rPr>
          <w:rFonts w:ascii="Times New Roman" w:hAnsi="Times New Roman" w:cs="Times New Roman"/>
          <w:sz w:val="28"/>
          <w:szCs w:val="28"/>
        </w:rPr>
        <w:t xml:space="preserve"> </w:t>
      </w:r>
      <w:r w:rsidRPr="00824916">
        <w:rPr>
          <w:rFonts w:ascii="Times New Roman" w:hAnsi="Times New Roman" w:cs="Times New Roman"/>
          <w:sz w:val="28"/>
          <w:szCs w:val="28"/>
        </w:rPr>
        <w:t>Е</w:t>
      </w:r>
      <w:r w:rsidR="00824916">
        <w:rPr>
          <w:rFonts w:ascii="Times New Roman" w:hAnsi="Times New Roman" w:cs="Times New Roman"/>
          <w:sz w:val="28"/>
          <w:szCs w:val="28"/>
        </w:rPr>
        <w:t xml:space="preserve"> </w:t>
      </w:r>
      <w:r w:rsidRPr="00824916">
        <w:rPr>
          <w:rFonts w:ascii="Times New Roman" w:hAnsi="Times New Roman" w:cs="Times New Roman"/>
          <w:sz w:val="28"/>
          <w:szCs w:val="28"/>
        </w:rPr>
        <w:t>Р</w:t>
      </w:r>
      <w:r w:rsidR="00824916">
        <w:rPr>
          <w:rFonts w:ascii="Times New Roman" w:hAnsi="Times New Roman" w:cs="Times New Roman"/>
          <w:sz w:val="28"/>
          <w:szCs w:val="28"/>
        </w:rPr>
        <w:t xml:space="preserve"> </w:t>
      </w:r>
      <w:r w:rsidRPr="00824916">
        <w:rPr>
          <w:rFonts w:ascii="Times New Roman" w:hAnsi="Times New Roman" w:cs="Times New Roman"/>
          <w:sz w:val="28"/>
          <w:szCs w:val="28"/>
        </w:rPr>
        <w:t>Е</w:t>
      </w:r>
      <w:r w:rsidR="00824916">
        <w:rPr>
          <w:rFonts w:ascii="Times New Roman" w:hAnsi="Times New Roman" w:cs="Times New Roman"/>
          <w:sz w:val="28"/>
          <w:szCs w:val="28"/>
        </w:rPr>
        <w:t xml:space="preserve"> </w:t>
      </w:r>
      <w:r w:rsidRPr="00824916">
        <w:rPr>
          <w:rFonts w:ascii="Times New Roman" w:hAnsi="Times New Roman" w:cs="Times New Roman"/>
          <w:sz w:val="28"/>
          <w:szCs w:val="28"/>
        </w:rPr>
        <w:t>Ч</w:t>
      </w:r>
      <w:r w:rsidR="00824916">
        <w:rPr>
          <w:rFonts w:ascii="Times New Roman" w:hAnsi="Times New Roman" w:cs="Times New Roman"/>
          <w:sz w:val="28"/>
          <w:szCs w:val="28"/>
        </w:rPr>
        <w:t xml:space="preserve"> </w:t>
      </w:r>
      <w:r w:rsidRPr="00824916">
        <w:rPr>
          <w:rFonts w:ascii="Times New Roman" w:hAnsi="Times New Roman" w:cs="Times New Roman"/>
          <w:sz w:val="28"/>
          <w:szCs w:val="28"/>
        </w:rPr>
        <w:t>Е</w:t>
      </w:r>
      <w:r w:rsidR="00824916">
        <w:rPr>
          <w:rFonts w:ascii="Times New Roman" w:hAnsi="Times New Roman" w:cs="Times New Roman"/>
          <w:sz w:val="28"/>
          <w:szCs w:val="28"/>
        </w:rPr>
        <w:t xml:space="preserve"> </w:t>
      </w:r>
      <w:r w:rsidRPr="00824916">
        <w:rPr>
          <w:rFonts w:ascii="Times New Roman" w:hAnsi="Times New Roman" w:cs="Times New Roman"/>
          <w:sz w:val="28"/>
          <w:szCs w:val="28"/>
        </w:rPr>
        <w:t>Н</w:t>
      </w:r>
      <w:r w:rsidR="00824916">
        <w:rPr>
          <w:rFonts w:ascii="Times New Roman" w:hAnsi="Times New Roman" w:cs="Times New Roman"/>
          <w:sz w:val="28"/>
          <w:szCs w:val="28"/>
        </w:rPr>
        <w:t xml:space="preserve"> </w:t>
      </w:r>
      <w:r w:rsidRPr="00824916">
        <w:rPr>
          <w:rFonts w:ascii="Times New Roman" w:hAnsi="Times New Roman" w:cs="Times New Roman"/>
          <w:sz w:val="28"/>
          <w:szCs w:val="28"/>
        </w:rPr>
        <w:t>Ь</w:t>
      </w:r>
    </w:p>
    <w:p w14:paraId="7F0B2922" w14:textId="77777777" w:rsidR="00824916" w:rsidRDefault="00824916" w:rsidP="008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916">
        <w:rPr>
          <w:rFonts w:ascii="Times New Roman" w:hAnsi="Times New Roman" w:cs="Times New Roman"/>
          <w:sz w:val="28"/>
          <w:szCs w:val="28"/>
        </w:rPr>
        <w:t xml:space="preserve">основных мероприятий государственной программы </w:t>
      </w:r>
    </w:p>
    <w:p w14:paraId="26C283E8" w14:textId="77777777" w:rsidR="00824916" w:rsidRDefault="00824916" w:rsidP="008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</w:t>
      </w:r>
      <w:r w:rsidRPr="00824916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9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4916">
        <w:rPr>
          <w:rFonts w:ascii="Times New Roman" w:hAnsi="Times New Roman" w:cs="Times New Roman"/>
          <w:sz w:val="28"/>
          <w:szCs w:val="28"/>
        </w:rPr>
        <w:t xml:space="preserve">оспроизводство и использование </w:t>
      </w:r>
      <w:proofErr w:type="gramStart"/>
      <w:r w:rsidRPr="00824916">
        <w:rPr>
          <w:rFonts w:ascii="Times New Roman" w:hAnsi="Times New Roman" w:cs="Times New Roman"/>
          <w:sz w:val="28"/>
          <w:szCs w:val="28"/>
        </w:rPr>
        <w:t>природных</w:t>
      </w:r>
      <w:proofErr w:type="gramEnd"/>
      <w:r w:rsidRPr="00824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C0B41" w14:textId="31D659CB" w:rsidR="00FD1A1C" w:rsidRPr="00824916" w:rsidRDefault="00824916" w:rsidP="008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916">
        <w:rPr>
          <w:rFonts w:ascii="Times New Roman" w:hAnsi="Times New Roman" w:cs="Times New Roman"/>
          <w:sz w:val="28"/>
          <w:szCs w:val="28"/>
        </w:rPr>
        <w:t>ресурсов 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916">
        <w:rPr>
          <w:rFonts w:ascii="Times New Roman" w:hAnsi="Times New Roman" w:cs="Times New Roman"/>
          <w:sz w:val="28"/>
          <w:szCs w:val="28"/>
        </w:rPr>
        <w:t>за период 2021-2023 годы</w:t>
      </w:r>
    </w:p>
    <w:p w14:paraId="51ED8B78" w14:textId="42D7DA59" w:rsidR="007D3828" w:rsidRPr="00824916" w:rsidRDefault="007D3828" w:rsidP="00824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8"/>
        <w:gridCol w:w="1562"/>
        <w:gridCol w:w="1134"/>
        <w:gridCol w:w="1134"/>
        <w:gridCol w:w="993"/>
        <w:gridCol w:w="992"/>
        <w:gridCol w:w="992"/>
        <w:gridCol w:w="992"/>
        <w:gridCol w:w="993"/>
        <w:gridCol w:w="1134"/>
        <w:gridCol w:w="1134"/>
        <w:gridCol w:w="992"/>
        <w:gridCol w:w="992"/>
        <w:gridCol w:w="1048"/>
      </w:tblGrid>
      <w:tr w:rsidR="001538BA" w:rsidRPr="00824916" w14:paraId="5729E78D" w14:textId="77777777" w:rsidTr="00A20241">
        <w:trPr>
          <w:trHeight w:val="20"/>
          <w:jc w:val="center"/>
        </w:trPr>
        <w:tc>
          <w:tcPr>
            <w:tcW w:w="2068" w:type="dxa"/>
            <w:vMerge w:val="restart"/>
            <w:hideMark/>
          </w:tcPr>
          <w:p w14:paraId="221451C1" w14:textId="77777777" w:rsidR="00A20241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14:paraId="7D64C45D" w14:textId="00912CD0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562" w:type="dxa"/>
            <w:vMerge w:val="restart"/>
            <w:hideMark/>
          </w:tcPr>
          <w:p w14:paraId="1DCE3214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3261" w:type="dxa"/>
            <w:gridSpan w:val="3"/>
            <w:vMerge w:val="restart"/>
            <w:hideMark/>
          </w:tcPr>
          <w:p w14:paraId="0A63DA59" w14:textId="57888E62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финансирования, всего за 3 года, </w:t>
            </w:r>
            <w:r w:rsidR="006D74D4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рублей</w:t>
            </w:r>
          </w:p>
        </w:tc>
        <w:tc>
          <w:tcPr>
            <w:tcW w:w="9269" w:type="dxa"/>
            <w:gridSpan w:val="9"/>
            <w:hideMark/>
          </w:tcPr>
          <w:p w14:paraId="33BC3AD6" w14:textId="6FF1C76B" w:rsidR="000F2412" w:rsidRPr="00824916" w:rsidRDefault="00A20241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 по годам:</w:t>
            </w:r>
          </w:p>
        </w:tc>
      </w:tr>
      <w:tr w:rsidR="000F2412" w:rsidRPr="00824916" w14:paraId="6FC3359A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7DA4F4D2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14:paraId="3C510C02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hideMark/>
          </w:tcPr>
          <w:p w14:paraId="0C467BFA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3"/>
            <w:hideMark/>
          </w:tcPr>
          <w:p w14:paraId="070ED1BB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3261" w:type="dxa"/>
            <w:gridSpan w:val="3"/>
            <w:hideMark/>
          </w:tcPr>
          <w:p w14:paraId="5E90B757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3032" w:type="dxa"/>
            <w:gridSpan w:val="3"/>
            <w:hideMark/>
          </w:tcPr>
          <w:p w14:paraId="70D67E96" w14:textId="2DBA71C1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6D74D4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A20241" w:rsidRPr="00824916" w14:paraId="039125D5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2EEC518D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14:paraId="3B016AC2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hideMark/>
          </w:tcPr>
          <w:p w14:paraId="40697AD4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  <w:hideMark/>
          </w:tcPr>
          <w:p w14:paraId="2999F580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93" w:type="dxa"/>
            <w:hideMark/>
          </w:tcPr>
          <w:p w14:paraId="126C0B37" w14:textId="1360BD36" w:rsidR="000F2412" w:rsidRPr="00824916" w:rsidRDefault="00656419" w:rsidP="0065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освоения</w:t>
            </w:r>
          </w:p>
        </w:tc>
        <w:tc>
          <w:tcPr>
            <w:tcW w:w="992" w:type="dxa"/>
            <w:hideMark/>
          </w:tcPr>
          <w:p w14:paraId="55F6FD0B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92" w:type="dxa"/>
            <w:hideMark/>
          </w:tcPr>
          <w:p w14:paraId="7F567472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92" w:type="dxa"/>
            <w:hideMark/>
          </w:tcPr>
          <w:p w14:paraId="32BE375F" w14:textId="3691D119" w:rsidR="000F2412" w:rsidRPr="00824916" w:rsidRDefault="00656419" w:rsidP="0065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освоения</w:t>
            </w:r>
          </w:p>
        </w:tc>
        <w:tc>
          <w:tcPr>
            <w:tcW w:w="993" w:type="dxa"/>
            <w:hideMark/>
          </w:tcPr>
          <w:p w14:paraId="465EF806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  <w:hideMark/>
          </w:tcPr>
          <w:p w14:paraId="445DE714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134" w:type="dxa"/>
            <w:hideMark/>
          </w:tcPr>
          <w:p w14:paraId="6176CF7E" w14:textId="538B3E8F" w:rsidR="000F2412" w:rsidRPr="00824916" w:rsidRDefault="00656419" w:rsidP="0065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освоения</w:t>
            </w:r>
          </w:p>
        </w:tc>
        <w:tc>
          <w:tcPr>
            <w:tcW w:w="992" w:type="dxa"/>
            <w:hideMark/>
          </w:tcPr>
          <w:p w14:paraId="2602FDD3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92" w:type="dxa"/>
            <w:hideMark/>
          </w:tcPr>
          <w:p w14:paraId="5BD05474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048" w:type="dxa"/>
            <w:hideMark/>
          </w:tcPr>
          <w:p w14:paraId="6244C6F2" w14:textId="2C8A4B82" w:rsidR="000F2412" w:rsidRPr="00824916" w:rsidRDefault="00824916" w:rsidP="0082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освоения</w:t>
            </w:r>
          </w:p>
        </w:tc>
      </w:tr>
      <w:tr w:rsidR="00A20241" w:rsidRPr="00824916" w14:paraId="31E3860D" w14:textId="77777777" w:rsidTr="00A20241">
        <w:trPr>
          <w:trHeight w:val="20"/>
          <w:jc w:val="center"/>
        </w:trPr>
        <w:tc>
          <w:tcPr>
            <w:tcW w:w="2068" w:type="dxa"/>
            <w:hideMark/>
          </w:tcPr>
          <w:p w14:paraId="72650FC7" w14:textId="0994D043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hideMark/>
          </w:tcPr>
          <w:p w14:paraId="2A1B365D" w14:textId="0B04A844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1014501" w14:textId="4EF774DF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8C1328B" w14:textId="50190C07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14:paraId="06BCF004" w14:textId="2E57E6F2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950840D" w14:textId="54F285CF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0E69BD9" w14:textId="25D86F66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9F5A55A" w14:textId="19D246E2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14:paraId="0FD55F84" w14:textId="5772BA81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7BDFB10" w14:textId="33CD2806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E553974" w14:textId="46D52F9A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689EA29" w14:textId="276FE395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3E90AA0" w14:textId="43B7DD6D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hideMark/>
          </w:tcPr>
          <w:p w14:paraId="0E496CE7" w14:textId="38F6C85B" w:rsidR="000F2412" w:rsidRPr="00824916" w:rsidRDefault="00FD7F1A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0F2412"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0241" w:rsidRPr="00824916" w14:paraId="2EAE3425" w14:textId="77777777" w:rsidTr="00A20241">
        <w:trPr>
          <w:trHeight w:val="20"/>
          <w:jc w:val="center"/>
        </w:trPr>
        <w:tc>
          <w:tcPr>
            <w:tcW w:w="2068" w:type="dxa"/>
            <w:vMerge w:val="restart"/>
            <w:hideMark/>
          </w:tcPr>
          <w:p w14:paraId="009A7A0B" w14:textId="3F2CEB6A" w:rsidR="00D96A94" w:rsidRPr="00824916" w:rsidRDefault="00251FA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" w:anchor="RANGE!P593" w:history="1">
              <w:r w:rsidR="000F2412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1 </w:t>
              </w:r>
              <w:r w:rsidR="00BB51C1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0F2412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Обеспечение з</w:t>
              </w:r>
              <w:r w:rsidR="000F2412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0F2412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щиты населения и объектов экономики от негативного во</w:t>
              </w:r>
              <w:r w:rsidR="000F2412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</w:t>
              </w:r>
              <w:r w:rsidR="000F2412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действия вод на территории Респу</w:t>
              </w:r>
              <w:r w:rsidR="000F2412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</w:t>
              </w:r>
              <w:r w:rsidR="000F2412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лики Тыва</w:t>
              </w:r>
            </w:hyperlink>
            <w:r w:rsidR="00BB51C1" w:rsidRPr="0082491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562" w:type="dxa"/>
            <w:hideMark/>
          </w:tcPr>
          <w:p w14:paraId="414898E4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191E32B5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364294,4</w:t>
            </w:r>
          </w:p>
        </w:tc>
        <w:tc>
          <w:tcPr>
            <w:tcW w:w="1134" w:type="dxa"/>
            <w:hideMark/>
          </w:tcPr>
          <w:p w14:paraId="368BFA75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642050,7</w:t>
            </w:r>
          </w:p>
        </w:tc>
        <w:tc>
          <w:tcPr>
            <w:tcW w:w="993" w:type="dxa"/>
            <w:hideMark/>
          </w:tcPr>
          <w:p w14:paraId="331436E4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</w:t>
            </w:r>
          </w:p>
        </w:tc>
        <w:tc>
          <w:tcPr>
            <w:tcW w:w="992" w:type="dxa"/>
            <w:hideMark/>
          </w:tcPr>
          <w:p w14:paraId="298AA13F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  <w:tc>
          <w:tcPr>
            <w:tcW w:w="992" w:type="dxa"/>
            <w:hideMark/>
          </w:tcPr>
          <w:p w14:paraId="4658AE40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15147,0</w:t>
            </w:r>
          </w:p>
        </w:tc>
        <w:tc>
          <w:tcPr>
            <w:tcW w:w="992" w:type="dxa"/>
            <w:hideMark/>
          </w:tcPr>
          <w:p w14:paraId="5321A836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504,9</w:t>
            </w:r>
          </w:p>
        </w:tc>
        <w:tc>
          <w:tcPr>
            <w:tcW w:w="993" w:type="dxa"/>
            <w:hideMark/>
          </w:tcPr>
          <w:p w14:paraId="4D3F0D16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307672,7</w:t>
            </w:r>
          </w:p>
        </w:tc>
        <w:tc>
          <w:tcPr>
            <w:tcW w:w="1134" w:type="dxa"/>
            <w:hideMark/>
          </w:tcPr>
          <w:p w14:paraId="06E5ED4C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501814,7</w:t>
            </w:r>
          </w:p>
        </w:tc>
        <w:tc>
          <w:tcPr>
            <w:tcW w:w="1134" w:type="dxa"/>
            <w:hideMark/>
          </w:tcPr>
          <w:p w14:paraId="3DCD2A17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163,1</w:t>
            </w:r>
          </w:p>
        </w:tc>
        <w:tc>
          <w:tcPr>
            <w:tcW w:w="992" w:type="dxa"/>
            <w:hideMark/>
          </w:tcPr>
          <w:p w14:paraId="02D49804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53621,7</w:t>
            </w:r>
          </w:p>
        </w:tc>
        <w:tc>
          <w:tcPr>
            <w:tcW w:w="992" w:type="dxa"/>
            <w:hideMark/>
          </w:tcPr>
          <w:p w14:paraId="30D874E5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125089,0</w:t>
            </w:r>
          </w:p>
        </w:tc>
        <w:tc>
          <w:tcPr>
            <w:tcW w:w="1048" w:type="dxa"/>
            <w:hideMark/>
          </w:tcPr>
          <w:p w14:paraId="7B094BCF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233,3</w:t>
            </w:r>
          </w:p>
        </w:tc>
      </w:tr>
      <w:tr w:rsidR="00A20241" w:rsidRPr="00824916" w14:paraId="71CB9D4F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6C13314D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2" w:type="dxa"/>
            <w:hideMark/>
          </w:tcPr>
          <w:p w14:paraId="37574A37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14:paraId="2AC6E18B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343615,6</w:t>
            </w:r>
          </w:p>
        </w:tc>
        <w:tc>
          <w:tcPr>
            <w:tcW w:w="1134" w:type="dxa"/>
            <w:hideMark/>
          </w:tcPr>
          <w:p w14:paraId="2AC768DD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620633,9</w:t>
            </w:r>
          </w:p>
        </w:tc>
        <w:tc>
          <w:tcPr>
            <w:tcW w:w="993" w:type="dxa"/>
            <w:hideMark/>
          </w:tcPr>
          <w:p w14:paraId="3F0EB82F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180,6</w:t>
            </w:r>
          </w:p>
        </w:tc>
        <w:tc>
          <w:tcPr>
            <w:tcW w:w="992" w:type="dxa"/>
            <w:hideMark/>
          </w:tcPr>
          <w:p w14:paraId="32BCAB02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AF92D98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1456C6BC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14:paraId="6012DBB5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294695,9</w:t>
            </w:r>
          </w:p>
        </w:tc>
        <w:tc>
          <w:tcPr>
            <w:tcW w:w="1134" w:type="dxa"/>
            <w:hideMark/>
          </w:tcPr>
          <w:p w14:paraId="4E839E8C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496795,9</w:t>
            </w:r>
          </w:p>
        </w:tc>
        <w:tc>
          <w:tcPr>
            <w:tcW w:w="1134" w:type="dxa"/>
            <w:hideMark/>
          </w:tcPr>
          <w:p w14:paraId="2A663B00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168,6</w:t>
            </w:r>
          </w:p>
        </w:tc>
        <w:tc>
          <w:tcPr>
            <w:tcW w:w="992" w:type="dxa"/>
            <w:hideMark/>
          </w:tcPr>
          <w:p w14:paraId="2EF2362F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48919,7</w:t>
            </w:r>
          </w:p>
        </w:tc>
        <w:tc>
          <w:tcPr>
            <w:tcW w:w="992" w:type="dxa"/>
            <w:hideMark/>
          </w:tcPr>
          <w:p w14:paraId="1D1571FB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123838,0</w:t>
            </w:r>
          </w:p>
        </w:tc>
        <w:tc>
          <w:tcPr>
            <w:tcW w:w="1048" w:type="dxa"/>
            <w:hideMark/>
          </w:tcPr>
          <w:p w14:paraId="5AC279E8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253,1</w:t>
            </w:r>
          </w:p>
        </w:tc>
      </w:tr>
      <w:tr w:rsidR="00A20241" w:rsidRPr="00824916" w14:paraId="5FDFAD75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2B5ECC59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2" w:type="dxa"/>
            <w:hideMark/>
          </w:tcPr>
          <w:p w14:paraId="6ED2347E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134" w:type="dxa"/>
            <w:hideMark/>
          </w:tcPr>
          <w:p w14:paraId="1134AE87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20678,8</w:t>
            </w:r>
          </w:p>
        </w:tc>
        <w:tc>
          <w:tcPr>
            <w:tcW w:w="1134" w:type="dxa"/>
            <w:hideMark/>
          </w:tcPr>
          <w:p w14:paraId="2D18221F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21416,8</w:t>
            </w:r>
          </w:p>
        </w:tc>
        <w:tc>
          <w:tcPr>
            <w:tcW w:w="993" w:type="dxa"/>
            <w:hideMark/>
          </w:tcPr>
          <w:p w14:paraId="11E1D821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992" w:type="dxa"/>
            <w:hideMark/>
          </w:tcPr>
          <w:p w14:paraId="202D2DCD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  <w:tc>
          <w:tcPr>
            <w:tcW w:w="992" w:type="dxa"/>
            <w:hideMark/>
          </w:tcPr>
          <w:p w14:paraId="0042D3B7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15147,0</w:t>
            </w:r>
          </w:p>
        </w:tc>
        <w:tc>
          <w:tcPr>
            <w:tcW w:w="992" w:type="dxa"/>
            <w:hideMark/>
          </w:tcPr>
          <w:p w14:paraId="1EC0B679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504,9</w:t>
            </w:r>
          </w:p>
        </w:tc>
        <w:tc>
          <w:tcPr>
            <w:tcW w:w="993" w:type="dxa"/>
            <w:hideMark/>
          </w:tcPr>
          <w:p w14:paraId="62251321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12976,8</w:t>
            </w:r>
          </w:p>
        </w:tc>
        <w:tc>
          <w:tcPr>
            <w:tcW w:w="1134" w:type="dxa"/>
            <w:hideMark/>
          </w:tcPr>
          <w:p w14:paraId="435BB2AD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5018,8</w:t>
            </w:r>
          </w:p>
        </w:tc>
        <w:tc>
          <w:tcPr>
            <w:tcW w:w="1134" w:type="dxa"/>
            <w:hideMark/>
          </w:tcPr>
          <w:p w14:paraId="2FE280F3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</w:t>
            </w:r>
          </w:p>
        </w:tc>
        <w:tc>
          <w:tcPr>
            <w:tcW w:w="992" w:type="dxa"/>
            <w:hideMark/>
          </w:tcPr>
          <w:p w14:paraId="1F79A58C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4702,0</w:t>
            </w:r>
          </w:p>
        </w:tc>
        <w:tc>
          <w:tcPr>
            <w:tcW w:w="992" w:type="dxa"/>
            <w:hideMark/>
          </w:tcPr>
          <w:p w14:paraId="18D0B957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1251,0</w:t>
            </w:r>
          </w:p>
        </w:tc>
        <w:tc>
          <w:tcPr>
            <w:tcW w:w="1048" w:type="dxa"/>
            <w:hideMark/>
          </w:tcPr>
          <w:p w14:paraId="1A62EB0A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</w:tr>
      <w:tr w:rsidR="00A20241" w:rsidRPr="00824916" w14:paraId="3D7AB6C0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230E3EA4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2" w:type="dxa"/>
            <w:hideMark/>
          </w:tcPr>
          <w:p w14:paraId="7485EAF3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134" w:type="dxa"/>
            <w:hideMark/>
          </w:tcPr>
          <w:p w14:paraId="50935028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E76ED51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737B0DA5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2C76F3F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803AAEA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FC0A37B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14:paraId="2C4C82AC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E3DC3EC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291FA7D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54391BB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C3AAABE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hideMark/>
          </w:tcPr>
          <w:p w14:paraId="21B525E0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0241" w:rsidRPr="00824916" w14:paraId="25ECB1C2" w14:textId="77777777" w:rsidTr="00A20241">
        <w:trPr>
          <w:trHeight w:val="20"/>
          <w:jc w:val="center"/>
        </w:trPr>
        <w:tc>
          <w:tcPr>
            <w:tcW w:w="2068" w:type="dxa"/>
            <w:vMerge w:val="restart"/>
            <w:hideMark/>
          </w:tcPr>
          <w:p w14:paraId="27C1BC51" w14:textId="0988A5BC" w:rsidR="000F2412" w:rsidRPr="00824916" w:rsidRDefault="00251FA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5" w:anchor="RANGE!P1220" w:history="1">
              <w:r w:rsidR="000F2412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2 </w:t>
              </w:r>
              <w:r w:rsidR="00BB51C1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0F2412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лесного хозяйства Респу</w:t>
              </w:r>
              <w:r w:rsidR="000F2412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</w:t>
              </w:r>
              <w:r w:rsidR="000F2412" w:rsidRPr="00824916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лики Тыва</w:t>
              </w:r>
            </w:hyperlink>
            <w:r w:rsidR="00BB51C1" w:rsidRPr="0082491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562" w:type="dxa"/>
            <w:hideMark/>
          </w:tcPr>
          <w:p w14:paraId="4E623DBA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29E6DB4B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1597735,5</w:t>
            </w:r>
          </w:p>
        </w:tc>
        <w:tc>
          <w:tcPr>
            <w:tcW w:w="1134" w:type="dxa"/>
            <w:hideMark/>
          </w:tcPr>
          <w:p w14:paraId="1877941B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2071090,9</w:t>
            </w:r>
          </w:p>
        </w:tc>
        <w:tc>
          <w:tcPr>
            <w:tcW w:w="993" w:type="dxa"/>
            <w:hideMark/>
          </w:tcPr>
          <w:p w14:paraId="3E798AB4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129,6</w:t>
            </w:r>
          </w:p>
        </w:tc>
        <w:tc>
          <w:tcPr>
            <w:tcW w:w="992" w:type="dxa"/>
            <w:hideMark/>
          </w:tcPr>
          <w:p w14:paraId="57CAEC63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387851,7</w:t>
            </w:r>
          </w:p>
        </w:tc>
        <w:tc>
          <w:tcPr>
            <w:tcW w:w="992" w:type="dxa"/>
            <w:hideMark/>
          </w:tcPr>
          <w:p w14:paraId="1EDB795E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515094,9</w:t>
            </w:r>
          </w:p>
        </w:tc>
        <w:tc>
          <w:tcPr>
            <w:tcW w:w="992" w:type="dxa"/>
            <w:hideMark/>
          </w:tcPr>
          <w:p w14:paraId="64CBD819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</w:t>
            </w:r>
          </w:p>
        </w:tc>
        <w:tc>
          <w:tcPr>
            <w:tcW w:w="993" w:type="dxa"/>
            <w:hideMark/>
          </w:tcPr>
          <w:p w14:paraId="7B2E25D3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604327,4</w:t>
            </w:r>
          </w:p>
        </w:tc>
        <w:tc>
          <w:tcPr>
            <w:tcW w:w="1134" w:type="dxa"/>
            <w:hideMark/>
          </w:tcPr>
          <w:p w14:paraId="346DFB53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918146,1</w:t>
            </w:r>
          </w:p>
        </w:tc>
        <w:tc>
          <w:tcPr>
            <w:tcW w:w="1134" w:type="dxa"/>
            <w:hideMark/>
          </w:tcPr>
          <w:p w14:paraId="7A4F79BD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151,9</w:t>
            </w:r>
          </w:p>
        </w:tc>
        <w:tc>
          <w:tcPr>
            <w:tcW w:w="992" w:type="dxa"/>
            <w:hideMark/>
          </w:tcPr>
          <w:p w14:paraId="55FE38A7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605556,4</w:t>
            </w:r>
          </w:p>
        </w:tc>
        <w:tc>
          <w:tcPr>
            <w:tcW w:w="992" w:type="dxa"/>
            <w:hideMark/>
          </w:tcPr>
          <w:p w14:paraId="14D03537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637849,9</w:t>
            </w:r>
          </w:p>
        </w:tc>
        <w:tc>
          <w:tcPr>
            <w:tcW w:w="1048" w:type="dxa"/>
            <w:hideMark/>
          </w:tcPr>
          <w:p w14:paraId="12962A98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</w:tr>
      <w:tr w:rsidR="00A20241" w:rsidRPr="00824916" w14:paraId="37B3F26A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046C1D39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2" w:type="dxa"/>
            <w:hideMark/>
          </w:tcPr>
          <w:p w14:paraId="42A9BA98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14:paraId="04683D7A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1571670,5</w:t>
            </w:r>
          </w:p>
        </w:tc>
        <w:tc>
          <w:tcPr>
            <w:tcW w:w="1134" w:type="dxa"/>
            <w:hideMark/>
          </w:tcPr>
          <w:p w14:paraId="2E0B2625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2020161,7</w:t>
            </w:r>
          </w:p>
        </w:tc>
        <w:tc>
          <w:tcPr>
            <w:tcW w:w="993" w:type="dxa"/>
            <w:hideMark/>
          </w:tcPr>
          <w:p w14:paraId="7CC33573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128,5</w:t>
            </w:r>
          </w:p>
        </w:tc>
        <w:tc>
          <w:tcPr>
            <w:tcW w:w="992" w:type="dxa"/>
            <w:hideMark/>
          </w:tcPr>
          <w:p w14:paraId="67E67F13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385670,7</w:t>
            </w:r>
          </w:p>
        </w:tc>
        <w:tc>
          <w:tcPr>
            <w:tcW w:w="992" w:type="dxa"/>
            <w:hideMark/>
          </w:tcPr>
          <w:p w14:paraId="10A5F750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504775,1</w:t>
            </w:r>
          </w:p>
        </w:tc>
        <w:tc>
          <w:tcPr>
            <w:tcW w:w="992" w:type="dxa"/>
            <w:hideMark/>
          </w:tcPr>
          <w:p w14:paraId="4A0D71C2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130,9</w:t>
            </w:r>
          </w:p>
        </w:tc>
        <w:tc>
          <w:tcPr>
            <w:tcW w:w="993" w:type="dxa"/>
            <w:hideMark/>
          </w:tcPr>
          <w:p w14:paraId="00D1F413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595885,4</w:t>
            </w:r>
          </w:p>
        </w:tc>
        <w:tc>
          <w:tcPr>
            <w:tcW w:w="1134" w:type="dxa"/>
            <w:hideMark/>
          </w:tcPr>
          <w:p w14:paraId="118D3327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877734,1</w:t>
            </w:r>
          </w:p>
        </w:tc>
        <w:tc>
          <w:tcPr>
            <w:tcW w:w="1134" w:type="dxa"/>
            <w:hideMark/>
          </w:tcPr>
          <w:p w14:paraId="70F02620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147,3</w:t>
            </w:r>
          </w:p>
        </w:tc>
        <w:tc>
          <w:tcPr>
            <w:tcW w:w="992" w:type="dxa"/>
            <w:hideMark/>
          </w:tcPr>
          <w:p w14:paraId="47F37F7D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590114,4</w:t>
            </w:r>
          </w:p>
        </w:tc>
        <w:tc>
          <w:tcPr>
            <w:tcW w:w="992" w:type="dxa"/>
            <w:hideMark/>
          </w:tcPr>
          <w:p w14:paraId="636EC92E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637652,5</w:t>
            </w:r>
          </w:p>
        </w:tc>
        <w:tc>
          <w:tcPr>
            <w:tcW w:w="1048" w:type="dxa"/>
            <w:hideMark/>
          </w:tcPr>
          <w:p w14:paraId="2C28E3B2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</w:tr>
      <w:tr w:rsidR="00A20241" w:rsidRPr="00824916" w14:paraId="7D7DB860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0D67A2AE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2" w:type="dxa"/>
            <w:hideMark/>
          </w:tcPr>
          <w:p w14:paraId="5BD89C57" w14:textId="77777777" w:rsidR="000F2412" w:rsidRPr="00824916" w:rsidRDefault="000F2412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134" w:type="dxa"/>
            <w:hideMark/>
          </w:tcPr>
          <w:p w14:paraId="1FF2991D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8E8A967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288,7</w:t>
            </w:r>
          </w:p>
        </w:tc>
        <w:tc>
          <w:tcPr>
            <w:tcW w:w="993" w:type="dxa"/>
            <w:hideMark/>
          </w:tcPr>
          <w:p w14:paraId="50B7B347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26582FC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7B5ECF5E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</w:t>
            </w:r>
          </w:p>
        </w:tc>
        <w:tc>
          <w:tcPr>
            <w:tcW w:w="992" w:type="dxa"/>
            <w:hideMark/>
          </w:tcPr>
          <w:p w14:paraId="7F463079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14:paraId="42BE7E61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14:paraId="210322C9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14:paraId="105A40CE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174D2C2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29C657F6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197,4</w:t>
            </w:r>
          </w:p>
        </w:tc>
        <w:tc>
          <w:tcPr>
            <w:tcW w:w="1048" w:type="dxa"/>
            <w:hideMark/>
          </w:tcPr>
          <w:p w14:paraId="39293908" w14:textId="77777777" w:rsidR="000F2412" w:rsidRPr="00824916" w:rsidRDefault="000F2412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97C3534" w14:textId="77777777" w:rsidR="00A20241" w:rsidRDefault="00A20241" w:rsidP="00D96A94">
      <w:pPr>
        <w:spacing w:after="0" w:line="240" w:lineRule="auto"/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8"/>
        <w:gridCol w:w="1562"/>
        <w:gridCol w:w="1134"/>
        <w:gridCol w:w="1134"/>
        <w:gridCol w:w="993"/>
        <w:gridCol w:w="992"/>
        <w:gridCol w:w="992"/>
        <w:gridCol w:w="992"/>
        <w:gridCol w:w="993"/>
        <w:gridCol w:w="1134"/>
        <w:gridCol w:w="1134"/>
        <w:gridCol w:w="992"/>
        <w:gridCol w:w="992"/>
        <w:gridCol w:w="1048"/>
      </w:tblGrid>
      <w:tr w:rsidR="00A20241" w:rsidRPr="00824916" w14:paraId="4BBC350A" w14:textId="77777777" w:rsidTr="00EC07B5">
        <w:trPr>
          <w:trHeight w:val="20"/>
          <w:jc w:val="center"/>
        </w:trPr>
        <w:tc>
          <w:tcPr>
            <w:tcW w:w="2068" w:type="dxa"/>
            <w:hideMark/>
          </w:tcPr>
          <w:p w14:paraId="27102641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</w:p>
        </w:tc>
        <w:tc>
          <w:tcPr>
            <w:tcW w:w="1562" w:type="dxa"/>
            <w:hideMark/>
          </w:tcPr>
          <w:p w14:paraId="31986574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</w:t>
            </w:r>
          </w:p>
        </w:tc>
        <w:tc>
          <w:tcPr>
            <w:tcW w:w="1134" w:type="dxa"/>
            <w:hideMark/>
          </w:tcPr>
          <w:p w14:paraId="3E78E4D0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</w:t>
            </w:r>
          </w:p>
        </w:tc>
        <w:tc>
          <w:tcPr>
            <w:tcW w:w="1134" w:type="dxa"/>
            <w:hideMark/>
          </w:tcPr>
          <w:p w14:paraId="3EEED8F4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</w:t>
            </w:r>
          </w:p>
        </w:tc>
        <w:tc>
          <w:tcPr>
            <w:tcW w:w="993" w:type="dxa"/>
            <w:hideMark/>
          </w:tcPr>
          <w:p w14:paraId="6C05D6DD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</w:t>
            </w:r>
          </w:p>
        </w:tc>
        <w:tc>
          <w:tcPr>
            <w:tcW w:w="992" w:type="dxa"/>
            <w:hideMark/>
          </w:tcPr>
          <w:p w14:paraId="3710CE67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</w:t>
            </w:r>
          </w:p>
        </w:tc>
        <w:tc>
          <w:tcPr>
            <w:tcW w:w="992" w:type="dxa"/>
            <w:hideMark/>
          </w:tcPr>
          <w:p w14:paraId="1ACB1179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</w:t>
            </w:r>
          </w:p>
        </w:tc>
        <w:tc>
          <w:tcPr>
            <w:tcW w:w="992" w:type="dxa"/>
            <w:hideMark/>
          </w:tcPr>
          <w:p w14:paraId="7B6A1071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</w:t>
            </w:r>
          </w:p>
        </w:tc>
        <w:tc>
          <w:tcPr>
            <w:tcW w:w="993" w:type="dxa"/>
            <w:hideMark/>
          </w:tcPr>
          <w:p w14:paraId="2F05B5D0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</w:t>
            </w:r>
          </w:p>
        </w:tc>
        <w:tc>
          <w:tcPr>
            <w:tcW w:w="1134" w:type="dxa"/>
            <w:hideMark/>
          </w:tcPr>
          <w:p w14:paraId="091CC2A9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</w:t>
            </w:r>
          </w:p>
        </w:tc>
        <w:tc>
          <w:tcPr>
            <w:tcW w:w="1134" w:type="dxa"/>
            <w:hideMark/>
          </w:tcPr>
          <w:p w14:paraId="2F64758F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</w:t>
            </w:r>
          </w:p>
        </w:tc>
        <w:tc>
          <w:tcPr>
            <w:tcW w:w="992" w:type="dxa"/>
            <w:hideMark/>
          </w:tcPr>
          <w:p w14:paraId="3BFEB036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</w:t>
            </w:r>
          </w:p>
        </w:tc>
        <w:tc>
          <w:tcPr>
            <w:tcW w:w="992" w:type="dxa"/>
            <w:hideMark/>
          </w:tcPr>
          <w:p w14:paraId="34BAE979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</w:t>
            </w:r>
          </w:p>
        </w:tc>
        <w:tc>
          <w:tcPr>
            <w:tcW w:w="1048" w:type="dxa"/>
            <w:hideMark/>
          </w:tcPr>
          <w:p w14:paraId="019BA958" w14:textId="77777777" w:rsidR="00A20241" w:rsidRPr="00824916" w:rsidRDefault="00A20241" w:rsidP="00EC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</w:t>
            </w:r>
          </w:p>
        </w:tc>
      </w:tr>
      <w:tr w:rsidR="00D96A94" w:rsidRPr="00824916" w14:paraId="55EDA4B1" w14:textId="77777777" w:rsidTr="00A20241">
        <w:trPr>
          <w:trHeight w:val="20"/>
          <w:jc w:val="center"/>
        </w:trPr>
        <w:tc>
          <w:tcPr>
            <w:tcW w:w="2068" w:type="dxa"/>
          </w:tcPr>
          <w:p w14:paraId="16338413" w14:textId="77777777" w:rsidR="00D96A94" w:rsidRDefault="00D96A94" w:rsidP="002312EF">
            <w:pPr>
              <w:spacing w:after="0" w:line="240" w:lineRule="auto"/>
            </w:pPr>
          </w:p>
        </w:tc>
        <w:tc>
          <w:tcPr>
            <w:tcW w:w="1562" w:type="dxa"/>
          </w:tcPr>
          <w:p w14:paraId="515E9668" w14:textId="6F8D51E8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34BCF4E4" w14:textId="1B8C3442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26065,0</w:t>
            </w:r>
          </w:p>
        </w:tc>
        <w:tc>
          <w:tcPr>
            <w:tcW w:w="1134" w:type="dxa"/>
          </w:tcPr>
          <w:p w14:paraId="500B91E3" w14:textId="6CBD8EEE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50640,5</w:t>
            </w:r>
          </w:p>
        </w:tc>
        <w:tc>
          <w:tcPr>
            <w:tcW w:w="993" w:type="dxa"/>
          </w:tcPr>
          <w:p w14:paraId="66E8A11B" w14:textId="3F214130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194,3</w:t>
            </w:r>
          </w:p>
        </w:tc>
        <w:tc>
          <w:tcPr>
            <w:tcW w:w="992" w:type="dxa"/>
          </w:tcPr>
          <w:p w14:paraId="05797B61" w14:textId="79CEAAAC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</w:t>
            </w:r>
          </w:p>
        </w:tc>
        <w:tc>
          <w:tcPr>
            <w:tcW w:w="992" w:type="dxa"/>
          </w:tcPr>
          <w:p w14:paraId="207EE14D" w14:textId="08767955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10228,5</w:t>
            </w:r>
          </w:p>
        </w:tc>
        <w:tc>
          <w:tcPr>
            <w:tcW w:w="992" w:type="dxa"/>
          </w:tcPr>
          <w:p w14:paraId="3E960F21" w14:textId="44195445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469,0</w:t>
            </w:r>
          </w:p>
        </w:tc>
        <w:tc>
          <w:tcPr>
            <w:tcW w:w="993" w:type="dxa"/>
          </w:tcPr>
          <w:p w14:paraId="1DCF3BC2" w14:textId="1AC2C338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8442</w:t>
            </w:r>
          </w:p>
        </w:tc>
        <w:tc>
          <w:tcPr>
            <w:tcW w:w="1134" w:type="dxa"/>
          </w:tcPr>
          <w:p w14:paraId="323441FE" w14:textId="3CC80141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40412</w:t>
            </w:r>
          </w:p>
        </w:tc>
        <w:tc>
          <w:tcPr>
            <w:tcW w:w="1134" w:type="dxa"/>
          </w:tcPr>
          <w:p w14:paraId="19D46FD0" w14:textId="5FE4E025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478,7</w:t>
            </w:r>
          </w:p>
        </w:tc>
        <w:tc>
          <w:tcPr>
            <w:tcW w:w="992" w:type="dxa"/>
          </w:tcPr>
          <w:p w14:paraId="05D23D6E" w14:textId="6A77DADC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15442</w:t>
            </w:r>
          </w:p>
        </w:tc>
        <w:tc>
          <w:tcPr>
            <w:tcW w:w="992" w:type="dxa"/>
          </w:tcPr>
          <w:p w14:paraId="6D8B67A5" w14:textId="13140796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</w:tcPr>
          <w:p w14:paraId="1814181C" w14:textId="0273BAEC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96A94" w:rsidRPr="00824916" w14:paraId="355DEA28" w14:textId="77777777" w:rsidTr="00A20241">
        <w:trPr>
          <w:trHeight w:val="20"/>
          <w:jc w:val="center"/>
        </w:trPr>
        <w:tc>
          <w:tcPr>
            <w:tcW w:w="2068" w:type="dxa"/>
            <w:vMerge w:val="restart"/>
            <w:hideMark/>
          </w:tcPr>
          <w:p w14:paraId="037372DF" w14:textId="6A3AE1F8" w:rsidR="00D96A94" w:rsidRPr="00824916" w:rsidRDefault="00251FA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anchor="RANGE!P1862" w:history="1">
              <w:r w:rsidR="00D96A94" w:rsidRPr="00824916">
                <w:rPr>
                  <w:rFonts w:ascii="Times New Roman" w:eastAsia="Times New Roman" w:hAnsi="Times New Roman" w:cs="Times New Roman"/>
                  <w:lang w:eastAsia="ru-RU"/>
                </w:rPr>
                <w:t>Подпрограмма 3 «Охрана и воспр</w:t>
              </w:r>
              <w:r w:rsidR="00D96A94" w:rsidRPr="00824916">
                <w:rPr>
                  <w:rFonts w:ascii="Times New Roman" w:eastAsia="Times New Roman" w:hAnsi="Times New Roman" w:cs="Times New Roman"/>
                  <w:lang w:eastAsia="ru-RU"/>
                </w:rPr>
                <w:t>о</w:t>
              </w:r>
              <w:r w:rsidR="00D96A94" w:rsidRPr="00824916">
                <w:rPr>
                  <w:rFonts w:ascii="Times New Roman" w:eastAsia="Times New Roman" w:hAnsi="Times New Roman" w:cs="Times New Roman"/>
                  <w:lang w:eastAsia="ru-RU"/>
                </w:rPr>
                <w:t>изводство объектов животного мира в Республике Тыва</w:t>
              </w:r>
            </w:hyperlink>
            <w:r w:rsidR="00D96A94" w:rsidRPr="0082491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2" w:type="dxa"/>
            <w:hideMark/>
          </w:tcPr>
          <w:p w14:paraId="7F0A7D9F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508227D5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22238,5</w:t>
            </w:r>
          </w:p>
        </w:tc>
        <w:tc>
          <w:tcPr>
            <w:tcW w:w="1134" w:type="dxa"/>
            <w:hideMark/>
          </w:tcPr>
          <w:p w14:paraId="2C3F05F3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22120,5</w:t>
            </w:r>
          </w:p>
        </w:tc>
        <w:tc>
          <w:tcPr>
            <w:tcW w:w="993" w:type="dxa"/>
            <w:hideMark/>
          </w:tcPr>
          <w:p w14:paraId="08D40084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992" w:type="dxa"/>
            <w:hideMark/>
          </w:tcPr>
          <w:p w14:paraId="48247522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7652,5</w:t>
            </w:r>
          </w:p>
        </w:tc>
        <w:tc>
          <w:tcPr>
            <w:tcW w:w="992" w:type="dxa"/>
            <w:hideMark/>
          </w:tcPr>
          <w:p w14:paraId="39AE877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7652,5</w:t>
            </w:r>
          </w:p>
        </w:tc>
        <w:tc>
          <w:tcPr>
            <w:tcW w:w="992" w:type="dxa"/>
            <w:hideMark/>
          </w:tcPr>
          <w:p w14:paraId="7790ED6C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hideMark/>
          </w:tcPr>
          <w:p w14:paraId="0DF143B8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7293</w:t>
            </w:r>
          </w:p>
        </w:tc>
        <w:tc>
          <w:tcPr>
            <w:tcW w:w="1134" w:type="dxa"/>
            <w:hideMark/>
          </w:tcPr>
          <w:p w14:paraId="7BBFAA81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7200,9</w:t>
            </w:r>
          </w:p>
        </w:tc>
        <w:tc>
          <w:tcPr>
            <w:tcW w:w="1134" w:type="dxa"/>
            <w:hideMark/>
          </w:tcPr>
          <w:p w14:paraId="02FD0DB4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992" w:type="dxa"/>
            <w:hideMark/>
          </w:tcPr>
          <w:p w14:paraId="4103692A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7293,0</w:t>
            </w:r>
          </w:p>
        </w:tc>
        <w:tc>
          <w:tcPr>
            <w:tcW w:w="992" w:type="dxa"/>
            <w:hideMark/>
          </w:tcPr>
          <w:p w14:paraId="3AE641A2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7267,1</w:t>
            </w:r>
          </w:p>
        </w:tc>
        <w:tc>
          <w:tcPr>
            <w:tcW w:w="1048" w:type="dxa"/>
            <w:hideMark/>
          </w:tcPr>
          <w:p w14:paraId="2E70B85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D96A94" w:rsidRPr="00824916" w14:paraId="43FA67DD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6EECCB9B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hideMark/>
          </w:tcPr>
          <w:p w14:paraId="0D4BF9AA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134" w:type="dxa"/>
            <w:hideMark/>
          </w:tcPr>
          <w:p w14:paraId="36B5A814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22238,5</w:t>
            </w:r>
          </w:p>
        </w:tc>
        <w:tc>
          <w:tcPr>
            <w:tcW w:w="1134" w:type="dxa"/>
            <w:hideMark/>
          </w:tcPr>
          <w:p w14:paraId="71FDDF61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22120,5</w:t>
            </w:r>
          </w:p>
        </w:tc>
        <w:tc>
          <w:tcPr>
            <w:tcW w:w="993" w:type="dxa"/>
            <w:hideMark/>
          </w:tcPr>
          <w:p w14:paraId="336F7D75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992" w:type="dxa"/>
            <w:hideMark/>
          </w:tcPr>
          <w:p w14:paraId="572CB6A9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7652,5</w:t>
            </w:r>
          </w:p>
        </w:tc>
        <w:tc>
          <w:tcPr>
            <w:tcW w:w="992" w:type="dxa"/>
            <w:hideMark/>
          </w:tcPr>
          <w:p w14:paraId="69686455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7652,5</w:t>
            </w:r>
          </w:p>
        </w:tc>
        <w:tc>
          <w:tcPr>
            <w:tcW w:w="992" w:type="dxa"/>
            <w:hideMark/>
          </w:tcPr>
          <w:p w14:paraId="64DE0325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hideMark/>
          </w:tcPr>
          <w:p w14:paraId="342B7C5B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7293</w:t>
            </w:r>
          </w:p>
        </w:tc>
        <w:tc>
          <w:tcPr>
            <w:tcW w:w="1134" w:type="dxa"/>
            <w:hideMark/>
          </w:tcPr>
          <w:p w14:paraId="034E87B4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7200,9</w:t>
            </w:r>
          </w:p>
        </w:tc>
        <w:tc>
          <w:tcPr>
            <w:tcW w:w="1134" w:type="dxa"/>
            <w:hideMark/>
          </w:tcPr>
          <w:p w14:paraId="76B8B34B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992" w:type="dxa"/>
            <w:hideMark/>
          </w:tcPr>
          <w:p w14:paraId="26C33937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7293</w:t>
            </w:r>
          </w:p>
        </w:tc>
        <w:tc>
          <w:tcPr>
            <w:tcW w:w="992" w:type="dxa"/>
            <w:hideMark/>
          </w:tcPr>
          <w:p w14:paraId="2A76ABDA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7267,1</w:t>
            </w:r>
          </w:p>
        </w:tc>
        <w:tc>
          <w:tcPr>
            <w:tcW w:w="1048" w:type="dxa"/>
            <w:hideMark/>
          </w:tcPr>
          <w:p w14:paraId="25AB9EDE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D96A94" w:rsidRPr="00824916" w14:paraId="7CFF7CAA" w14:textId="77777777" w:rsidTr="00A20241">
        <w:trPr>
          <w:trHeight w:val="20"/>
          <w:jc w:val="center"/>
        </w:trPr>
        <w:tc>
          <w:tcPr>
            <w:tcW w:w="2068" w:type="dxa"/>
            <w:vMerge w:val="restart"/>
            <w:hideMark/>
          </w:tcPr>
          <w:p w14:paraId="786F727B" w14:textId="66DEA1C1" w:rsidR="00D96A94" w:rsidRPr="00824916" w:rsidRDefault="00251FA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anchor="RANGE!P2091" w:history="1">
              <w:r w:rsidR="00D96A94" w:rsidRPr="00824916">
                <w:rPr>
                  <w:rFonts w:ascii="Times New Roman" w:eastAsia="Times New Roman" w:hAnsi="Times New Roman" w:cs="Times New Roman"/>
                  <w:lang w:eastAsia="ru-RU"/>
                </w:rPr>
                <w:t>Подпрограмма 4 «Охрана окружа</w:t>
              </w:r>
              <w:r w:rsidR="00D96A94" w:rsidRPr="00824916">
                <w:rPr>
                  <w:rFonts w:ascii="Times New Roman" w:eastAsia="Times New Roman" w:hAnsi="Times New Roman" w:cs="Times New Roman"/>
                  <w:lang w:eastAsia="ru-RU"/>
                </w:rPr>
                <w:t>ю</w:t>
              </w:r>
              <w:r w:rsidR="00D96A94" w:rsidRPr="00824916">
                <w:rPr>
                  <w:rFonts w:ascii="Times New Roman" w:eastAsia="Times New Roman" w:hAnsi="Times New Roman" w:cs="Times New Roman"/>
                  <w:lang w:eastAsia="ru-RU"/>
                </w:rPr>
                <w:t>щей среды в Ре</w:t>
              </w:r>
              <w:r w:rsidR="00D96A94" w:rsidRPr="00824916">
                <w:rPr>
                  <w:rFonts w:ascii="Times New Roman" w:eastAsia="Times New Roman" w:hAnsi="Times New Roman" w:cs="Times New Roman"/>
                  <w:lang w:eastAsia="ru-RU"/>
                </w:rPr>
                <w:t>с</w:t>
              </w:r>
              <w:r w:rsidR="00D96A94" w:rsidRPr="00824916">
                <w:rPr>
                  <w:rFonts w:ascii="Times New Roman" w:eastAsia="Times New Roman" w:hAnsi="Times New Roman" w:cs="Times New Roman"/>
                  <w:lang w:eastAsia="ru-RU"/>
                </w:rPr>
                <w:t>публике Тыва</w:t>
              </w:r>
            </w:hyperlink>
            <w:r w:rsidR="00D96A94" w:rsidRPr="0082491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2" w:type="dxa"/>
            <w:hideMark/>
          </w:tcPr>
          <w:p w14:paraId="6687D9C8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04BACCAA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23750,0</w:t>
            </w:r>
          </w:p>
        </w:tc>
        <w:tc>
          <w:tcPr>
            <w:tcW w:w="1134" w:type="dxa"/>
            <w:hideMark/>
          </w:tcPr>
          <w:p w14:paraId="0D4A44AB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12683,7</w:t>
            </w:r>
          </w:p>
        </w:tc>
        <w:tc>
          <w:tcPr>
            <w:tcW w:w="993" w:type="dxa"/>
            <w:hideMark/>
          </w:tcPr>
          <w:p w14:paraId="7538FC5B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992" w:type="dxa"/>
            <w:hideMark/>
          </w:tcPr>
          <w:p w14:paraId="26361DA8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  <w:tc>
          <w:tcPr>
            <w:tcW w:w="992" w:type="dxa"/>
            <w:hideMark/>
          </w:tcPr>
          <w:p w14:paraId="051C6D68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3550</w:t>
            </w:r>
          </w:p>
        </w:tc>
        <w:tc>
          <w:tcPr>
            <w:tcW w:w="992" w:type="dxa"/>
            <w:hideMark/>
          </w:tcPr>
          <w:p w14:paraId="2E9DEB2D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</w:t>
            </w:r>
          </w:p>
        </w:tc>
        <w:tc>
          <w:tcPr>
            <w:tcW w:w="993" w:type="dxa"/>
            <w:hideMark/>
          </w:tcPr>
          <w:p w14:paraId="7B53E041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10700</w:t>
            </w:r>
          </w:p>
        </w:tc>
        <w:tc>
          <w:tcPr>
            <w:tcW w:w="1134" w:type="dxa"/>
            <w:hideMark/>
          </w:tcPr>
          <w:p w14:paraId="5BCF25A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7383</w:t>
            </w:r>
          </w:p>
        </w:tc>
        <w:tc>
          <w:tcPr>
            <w:tcW w:w="1134" w:type="dxa"/>
            <w:hideMark/>
          </w:tcPr>
          <w:p w14:paraId="34E57F05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  <w:tc>
          <w:tcPr>
            <w:tcW w:w="992" w:type="dxa"/>
            <w:hideMark/>
          </w:tcPr>
          <w:p w14:paraId="6346B17D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8850</w:t>
            </w:r>
          </w:p>
        </w:tc>
        <w:tc>
          <w:tcPr>
            <w:tcW w:w="992" w:type="dxa"/>
            <w:hideMark/>
          </w:tcPr>
          <w:p w14:paraId="2A13FDF9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1750,7</w:t>
            </w:r>
          </w:p>
        </w:tc>
        <w:tc>
          <w:tcPr>
            <w:tcW w:w="1048" w:type="dxa"/>
            <w:hideMark/>
          </w:tcPr>
          <w:p w14:paraId="5C031312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</w:tr>
      <w:tr w:rsidR="00D96A94" w:rsidRPr="00824916" w14:paraId="520DD671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705E91DF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hideMark/>
          </w:tcPr>
          <w:p w14:paraId="770F0B9F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134" w:type="dxa"/>
            <w:hideMark/>
          </w:tcPr>
          <w:p w14:paraId="173DDD75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22750,0</w:t>
            </w:r>
          </w:p>
        </w:tc>
        <w:tc>
          <w:tcPr>
            <w:tcW w:w="1134" w:type="dxa"/>
            <w:hideMark/>
          </w:tcPr>
          <w:p w14:paraId="3B658D5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11683,7</w:t>
            </w:r>
          </w:p>
        </w:tc>
        <w:tc>
          <w:tcPr>
            <w:tcW w:w="993" w:type="dxa"/>
            <w:hideMark/>
          </w:tcPr>
          <w:p w14:paraId="41ED545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</w:t>
            </w:r>
          </w:p>
        </w:tc>
        <w:tc>
          <w:tcPr>
            <w:tcW w:w="992" w:type="dxa"/>
            <w:hideMark/>
          </w:tcPr>
          <w:p w14:paraId="48CA98B4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3700</w:t>
            </w:r>
          </w:p>
        </w:tc>
        <w:tc>
          <w:tcPr>
            <w:tcW w:w="992" w:type="dxa"/>
            <w:hideMark/>
          </w:tcPr>
          <w:p w14:paraId="1F510337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3050</w:t>
            </w:r>
          </w:p>
        </w:tc>
        <w:tc>
          <w:tcPr>
            <w:tcW w:w="992" w:type="dxa"/>
            <w:hideMark/>
          </w:tcPr>
          <w:p w14:paraId="01F515F3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</w:t>
            </w:r>
          </w:p>
        </w:tc>
        <w:tc>
          <w:tcPr>
            <w:tcW w:w="993" w:type="dxa"/>
            <w:hideMark/>
          </w:tcPr>
          <w:p w14:paraId="3257AAE6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</w:t>
            </w:r>
          </w:p>
        </w:tc>
        <w:tc>
          <w:tcPr>
            <w:tcW w:w="1134" w:type="dxa"/>
            <w:hideMark/>
          </w:tcPr>
          <w:p w14:paraId="6844060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6883</w:t>
            </w:r>
          </w:p>
        </w:tc>
        <w:tc>
          <w:tcPr>
            <w:tcW w:w="1134" w:type="dxa"/>
            <w:hideMark/>
          </w:tcPr>
          <w:p w14:paraId="14A94964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992" w:type="dxa"/>
            <w:hideMark/>
          </w:tcPr>
          <w:p w14:paraId="3D712FE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8850</w:t>
            </w:r>
          </w:p>
        </w:tc>
        <w:tc>
          <w:tcPr>
            <w:tcW w:w="992" w:type="dxa"/>
            <w:hideMark/>
          </w:tcPr>
          <w:p w14:paraId="3A48BCEA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1750,7</w:t>
            </w:r>
          </w:p>
        </w:tc>
        <w:tc>
          <w:tcPr>
            <w:tcW w:w="1048" w:type="dxa"/>
            <w:hideMark/>
          </w:tcPr>
          <w:p w14:paraId="138435BA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</w:tr>
      <w:tr w:rsidR="00D96A94" w:rsidRPr="00824916" w14:paraId="4AC43076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77E89DE4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hideMark/>
          </w:tcPr>
          <w:p w14:paraId="31FE22CC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14:paraId="7D89C665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134" w:type="dxa"/>
            <w:hideMark/>
          </w:tcPr>
          <w:p w14:paraId="298D0C2D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93" w:type="dxa"/>
            <w:hideMark/>
          </w:tcPr>
          <w:p w14:paraId="2318DB03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hideMark/>
          </w:tcPr>
          <w:p w14:paraId="0B96D291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14:paraId="3418BB4D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14:paraId="33D63C69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hideMark/>
          </w:tcPr>
          <w:p w14:paraId="3CD84DE7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hideMark/>
          </w:tcPr>
          <w:p w14:paraId="513174E1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hideMark/>
          </w:tcPr>
          <w:p w14:paraId="715DAD08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hideMark/>
          </w:tcPr>
          <w:p w14:paraId="31C40F2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49873A8B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hideMark/>
          </w:tcPr>
          <w:p w14:paraId="63DDB060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A94" w:rsidRPr="00824916" w14:paraId="27756161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6383F3AF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hideMark/>
          </w:tcPr>
          <w:p w14:paraId="58287217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134" w:type="dxa"/>
            <w:hideMark/>
          </w:tcPr>
          <w:p w14:paraId="22ADBD51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E44818C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252ACFB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6709DD6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9641792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FE92D8E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14:paraId="5F85818B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14:paraId="1FC78D23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14:paraId="457E30C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5235EC7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08F7A926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hideMark/>
          </w:tcPr>
          <w:p w14:paraId="2020DAC4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A94" w:rsidRPr="00824916" w14:paraId="67333F6D" w14:textId="77777777" w:rsidTr="00A20241">
        <w:trPr>
          <w:trHeight w:val="20"/>
          <w:jc w:val="center"/>
        </w:trPr>
        <w:tc>
          <w:tcPr>
            <w:tcW w:w="2068" w:type="dxa"/>
            <w:vMerge w:val="restart"/>
            <w:hideMark/>
          </w:tcPr>
          <w:p w14:paraId="5D258759" w14:textId="5EEC6EE0" w:rsidR="00D96A94" w:rsidRPr="00824916" w:rsidRDefault="00251FA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anchor="RANGE!P61" w:history="1">
              <w:r w:rsidR="00D96A94" w:rsidRPr="00824916">
                <w:rPr>
                  <w:rFonts w:ascii="Times New Roman" w:eastAsia="Times New Roman" w:hAnsi="Times New Roman" w:cs="Times New Roman"/>
                  <w:lang w:eastAsia="ru-RU"/>
                </w:rPr>
                <w:t>Всего по госуда</w:t>
              </w:r>
              <w:r w:rsidR="00D96A94" w:rsidRPr="00824916">
                <w:rPr>
                  <w:rFonts w:ascii="Times New Roman" w:eastAsia="Times New Roman" w:hAnsi="Times New Roman" w:cs="Times New Roman"/>
                  <w:lang w:eastAsia="ru-RU"/>
                </w:rPr>
                <w:t>р</w:t>
              </w:r>
              <w:r w:rsidR="00D96A94" w:rsidRPr="00824916">
                <w:rPr>
                  <w:rFonts w:ascii="Times New Roman" w:eastAsia="Times New Roman" w:hAnsi="Times New Roman" w:cs="Times New Roman"/>
                  <w:lang w:eastAsia="ru-RU"/>
                </w:rPr>
                <w:t>ственной программе</w:t>
              </w:r>
            </w:hyperlink>
          </w:p>
        </w:tc>
        <w:tc>
          <w:tcPr>
            <w:tcW w:w="1562" w:type="dxa"/>
            <w:hideMark/>
          </w:tcPr>
          <w:p w14:paraId="03C65B9E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6BB580A8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2008018,3</w:t>
            </w:r>
          </w:p>
        </w:tc>
        <w:tc>
          <w:tcPr>
            <w:tcW w:w="1134" w:type="dxa"/>
            <w:hideMark/>
          </w:tcPr>
          <w:p w14:paraId="2D159914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2747945,8</w:t>
            </w:r>
          </w:p>
        </w:tc>
        <w:tc>
          <w:tcPr>
            <w:tcW w:w="993" w:type="dxa"/>
            <w:hideMark/>
          </w:tcPr>
          <w:p w14:paraId="309E6B69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136,8</w:t>
            </w:r>
          </w:p>
        </w:tc>
        <w:tc>
          <w:tcPr>
            <w:tcW w:w="992" w:type="dxa"/>
            <w:hideMark/>
          </w:tcPr>
          <w:p w14:paraId="488B5823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402704,2</w:t>
            </w:r>
          </w:p>
        </w:tc>
        <w:tc>
          <w:tcPr>
            <w:tcW w:w="992" w:type="dxa"/>
            <w:hideMark/>
          </w:tcPr>
          <w:p w14:paraId="24C10B03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541444,4</w:t>
            </w:r>
          </w:p>
        </w:tc>
        <w:tc>
          <w:tcPr>
            <w:tcW w:w="992" w:type="dxa"/>
            <w:hideMark/>
          </w:tcPr>
          <w:p w14:paraId="1CD032D5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134,5</w:t>
            </w:r>
          </w:p>
        </w:tc>
        <w:tc>
          <w:tcPr>
            <w:tcW w:w="993" w:type="dxa"/>
            <w:hideMark/>
          </w:tcPr>
          <w:p w14:paraId="7A3AC674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929993,0</w:t>
            </w:r>
          </w:p>
        </w:tc>
        <w:tc>
          <w:tcPr>
            <w:tcW w:w="1134" w:type="dxa"/>
            <w:hideMark/>
          </w:tcPr>
          <w:p w14:paraId="3BDC4F5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1434544,7</w:t>
            </w:r>
          </w:p>
        </w:tc>
        <w:tc>
          <w:tcPr>
            <w:tcW w:w="1134" w:type="dxa"/>
            <w:hideMark/>
          </w:tcPr>
          <w:p w14:paraId="0DDDB37A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154,3</w:t>
            </w:r>
          </w:p>
        </w:tc>
        <w:tc>
          <w:tcPr>
            <w:tcW w:w="992" w:type="dxa"/>
            <w:hideMark/>
          </w:tcPr>
          <w:p w14:paraId="0D3AF922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675321,1</w:t>
            </w:r>
          </w:p>
        </w:tc>
        <w:tc>
          <w:tcPr>
            <w:tcW w:w="992" w:type="dxa"/>
            <w:hideMark/>
          </w:tcPr>
          <w:p w14:paraId="2A744E77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771956,7</w:t>
            </w:r>
          </w:p>
        </w:tc>
        <w:tc>
          <w:tcPr>
            <w:tcW w:w="1048" w:type="dxa"/>
            <w:hideMark/>
          </w:tcPr>
          <w:p w14:paraId="4AF2FF26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</w:t>
            </w:r>
          </w:p>
        </w:tc>
      </w:tr>
      <w:tr w:rsidR="00D96A94" w:rsidRPr="00824916" w14:paraId="35999D89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341524A5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562" w:type="dxa"/>
            <w:hideMark/>
          </w:tcPr>
          <w:p w14:paraId="2A2BA4EF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14:paraId="67633A3E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1915286,1</w:t>
            </w:r>
          </w:p>
        </w:tc>
        <w:tc>
          <w:tcPr>
            <w:tcW w:w="1134" w:type="dxa"/>
            <w:hideMark/>
          </w:tcPr>
          <w:p w14:paraId="64BE390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2640795,6</w:t>
            </w:r>
          </w:p>
        </w:tc>
        <w:tc>
          <w:tcPr>
            <w:tcW w:w="993" w:type="dxa"/>
            <w:hideMark/>
          </w:tcPr>
          <w:p w14:paraId="709FDACC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137,9</w:t>
            </w:r>
          </w:p>
        </w:tc>
        <w:tc>
          <w:tcPr>
            <w:tcW w:w="992" w:type="dxa"/>
            <w:hideMark/>
          </w:tcPr>
          <w:p w14:paraId="3F99C8F5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385670,7</w:t>
            </w:r>
          </w:p>
        </w:tc>
        <w:tc>
          <w:tcPr>
            <w:tcW w:w="992" w:type="dxa"/>
            <w:hideMark/>
          </w:tcPr>
          <w:p w14:paraId="09BF3ACB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504775,1</w:t>
            </w:r>
          </w:p>
        </w:tc>
        <w:tc>
          <w:tcPr>
            <w:tcW w:w="992" w:type="dxa"/>
            <w:hideMark/>
          </w:tcPr>
          <w:p w14:paraId="083F44C8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130,9</w:t>
            </w:r>
          </w:p>
        </w:tc>
        <w:tc>
          <w:tcPr>
            <w:tcW w:w="993" w:type="dxa"/>
            <w:hideMark/>
          </w:tcPr>
          <w:p w14:paraId="7E3E679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890581,3</w:t>
            </w:r>
          </w:p>
        </w:tc>
        <w:tc>
          <w:tcPr>
            <w:tcW w:w="1134" w:type="dxa"/>
            <w:hideMark/>
          </w:tcPr>
          <w:p w14:paraId="3B1A3D17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1374530,0</w:t>
            </w:r>
          </w:p>
        </w:tc>
        <w:tc>
          <w:tcPr>
            <w:tcW w:w="1134" w:type="dxa"/>
            <w:hideMark/>
          </w:tcPr>
          <w:p w14:paraId="78A67EC8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154,3</w:t>
            </w:r>
          </w:p>
        </w:tc>
        <w:tc>
          <w:tcPr>
            <w:tcW w:w="992" w:type="dxa"/>
            <w:hideMark/>
          </w:tcPr>
          <w:p w14:paraId="265AC049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639034,1</w:t>
            </w:r>
          </w:p>
        </w:tc>
        <w:tc>
          <w:tcPr>
            <w:tcW w:w="992" w:type="dxa"/>
            <w:hideMark/>
          </w:tcPr>
          <w:p w14:paraId="028F6D4A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761490,5</w:t>
            </w:r>
          </w:p>
        </w:tc>
        <w:tc>
          <w:tcPr>
            <w:tcW w:w="1048" w:type="dxa"/>
            <w:hideMark/>
          </w:tcPr>
          <w:p w14:paraId="53606F45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119,2</w:t>
            </w:r>
          </w:p>
        </w:tc>
      </w:tr>
      <w:tr w:rsidR="00D96A94" w:rsidRPr="00824916" w14:paraId="00465843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613D57BA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562" w:type="dxa"/>
            <w:hideMark/>
          </w:tcPr>
          <w:p w14:paraId="095B54F0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134" w:type="dxa"/>
            <w:hideMark/>
          </w:tcPr>
          <w:p w14:paraId="0FD630EA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65667,2</w:t>
            </w:r>
          </w:p>
        </w:tc>
        <w:tc>
          <w:tcPr>
            <w:tcW w:w="1134" w:type="dxa"/>
            <w:hideMark/>
          </w:tcPr>
          <w:p w14:paraId="271F3D8D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55509,7</w:t>
            </w:r>
          </w:p>
        </w:tc>
        <w:tc>
          <w:tcPr>
            <w:tcW w:w="993" w:type="dxa"/>
            <w:hideMark/>
          </w:tcPr>
          <w:p w14:paraId="74891B11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</w:t>
            </w:r>
          </w:p>
        </w:tc>
        <w:tc>
          <w:tcPr>
            <w:tcW w:w="992" w:type="dxa"/>
            <w:hideMark/>
          </w:tcPr>
          <w:p w14:paraId="4AE05B01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14352,5</w:t>
            </w:r>
          </w:p>
        </w:tc>
        <w:tc>
          <w:tcPr>
            <w:tcW w:w="992" w:type="dxa"/>
            <w:hideMark/>
          </w:tcPr>
          <w:p w14:paraId="1C100AB6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25940,8</w:t>
            </w:r>
          </w:p>
        </w:tc>
        <w:tc>
          <w:tcPr>
            <w:tcW w:w="992" w:type="dxa"/>
            <w:hideMark/>
          </w:tcPr>
          <w:p w14:paraId="2E779753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180,7</w:t>
            </w:r>
          </w:p>
        </w:tc>
        <w:tc>
          <w:tcPr>
            <w:tcW w:w="993" w:type="dxa"/>
            <w:hideMark/>
          </w:tcPr>
          <w:p w14:paraId="3CF50F43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30469,7</w:t>
            </w:r>
          </w:p>
        </w:tc>
        <w:tc>
          <w:tcPr>
            <w:tcW w:w="1134" w:type="dxa"/>
            <w:hideMark/>
          </w:tcPr>
          <w:p w14:paraId="20575B74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19102,7</w:t>
            </w:r>
          </w:p>
        </w:tc>
        <w:tc>
          <w:tcPr>
            <w:tcW w:w="1134" w:type="dxa"/>
            <w:hideMark/>
          </w:tcPr>
          <w:p w14:paraId="525C2A03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</w:t>
            </w:r>
          </w:p>
        </w:tc>
        <w:tc>
          <w:tcPr>
            <w:tcW w:w="992" w:type="dxa"/>
            <w:hideMark/>
          </w:tcPr>
          <w:p w14:paraId="34C489C3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20845,0</w:t>
            </w:r>
          </w:p>
        </w:tc>
        <w:tc>
          <w:tcPr>
            <w:tcW w:w="992" w:type="dxa"/>
            <w:hideMark/>
          </w:tcPr>
          <w:p w14:paraId="72E5BB0E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10466,2</w:t>
            </w:r>
          </w:p>
        </w:tc>
        <w:tc>
          <w:tcPr>
            <w:tcW w:w="1048" w:type="dxa"/>
            <w:hideMark/>
          </w:tcPr>
          <w:p w14:paraId="7245F148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</w:t>
            </w:r>
          </w:p>
        </w:tc>
      </w:tr>
      <w:tr w:rsidR="00D96A94" w:rsidRPr="00824916" w14:paraId="59EA68A8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25B4B49E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562" w:type="dxa"/>
            <w:hideMark/>
          </w:tcPr>
          <w:p w14:paraId="2081E6AC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134" w:type="dxa"/>
            <w:hideMark/>
          </w:tcPr>
          <w:p w14:paraId="327B0B1C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565F49C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2365CA6F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313BBED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71D1E07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315F5D2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14:paraId="6C8435C1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270F1D5C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09E609CC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9129380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8B17EC6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8" w:type="dxa"/>
            <w:hideMark/>
          </w:tcPr>
          <w:p w14:paraId="0C5953A4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A94" w:rsidRPr="00824916" w14:paraId="6F47B5BD" w14:textId="77777777" w:rsidTr="00A20241">
        <w:trPr>
          <w:trHeight w:val="20"/>
          <w:jc w:val="center"/>
        </w:trPr>
        <w:tc>
          <w:tcPr>
            <w:tcW w:w="2068" w:type="dxa"/>
            <w:vMerge/>
            <w:hideMark/>
          </w:tcPr>
          <w:p w14:paraId="10BDEA13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562" w:type="dxa"/>
            <w:hideMark/>
          </w:tcPr>
          <w:p w14:paraId="60C983BD" w14:textId="77777777" w:rsidR="00D96A94" w:rsidRPr="00824916" w:rsidRDefault="00D96A94" w:rsidP="0023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14:paraId="2DCFC347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27065,0</w:t>
            </w:r>
          </w:p>
        </w:tc>
        <w:tc>
          <w:tcPr>
            <w:tcW w:w="1134" w:type="dxa"/>
            <w:hideMark/>
          </w:tcPr>
          <w:p w14:paraId="16833790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51640,5</w:t>
            </w:r>
          </w:p>
        </w:tc>
        <w:tc>
          <w:tcPr>
            <w:tcW w:w="993" w:type="dxa"/>
            <w:hideMark/>
          </w:tcPr>
          <w:p w14:paraId="42F74EB4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190,8</w:t>
            </w:r>
          </w:p>
        </w:tc>
        <w:tc>
          <w:tcPr>
            <w:tcW w:w="992" w:type="dxa"/>
            <w:hideMark/>
          </w:tcPr>
          <w:p w14:paraId="24931C7E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2681</w:t>
            </w:r>
          </w:p>
        </w:tc>
        <w:tc>
          <w:tcPr>
            <w:tcW w:w="992" w:type="dxa"/>
            <w:hideMark/>
          </w:tcPr>
          <w:p w14:paraId="3AB8E417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10728,5</w:t>
            </w:r>
          </w:p>
        </w:tc>
        <w:tc>
          <w:tcPr>
            <w:tcW w:w="992" w:type="dxa"/>
            <w:hideMark/>
          </w:tcPr>
          <w:p w14:paraId="621329C9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400,2</w:t>
            </w:r>
          </w:p>
        </w:tc>
        <w:tc>
          <w:tcPr>
            <w:tcW w:w="993" w:type="dxa"/>
            <w:hideMark/>
          </w:tcPr>
          <w:p w14:paraId="1436DF49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8942</w:t>
            </w:r>
          </w:p>
        </w:tc>
        <w:tc>
          <w:tcPr>
            <w:tcW w:w="1134" w:type="dxa"/>
            <w:hideMark/>
          </w:tcPr>
          <w:p w14:paraId="1820B024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40912</w:t>
            </w:r>
          </w:p>
        </w:tc>
        <w:tc>
          <w:tcPr>
            <w:tcW w:w="1134" w:type="dxa"/>
            <w:hideMark/>
          </w:tcPr>
          <w:p w14:paraId="39120688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457,5</w:t>
            </w:r>
          </w:p>
        </w:tc>
        <w:tc>
          <w:tcPr>
            <w:tcW w:w="992" w:type="dxa"/>
            <w:hideMark/>
          </w:tcPr>
          <w:p w14:paraId="039164C1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15442</w:t>
            </w:r>
          </w:p>
        </w:tc>
        <w:tc>
          <w:tcPr>
            <w:tcW w:w="992" w:type="dxa"/>
            <w:hideMark/>
          </w:tcPr>
          <w:p w14:paraId="7BD2EF51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hideMark/>
          </w:tcPr>
          <w:p w14:paraId="6633E0E6" w14:textId="77777777" w:rsidR="00D96A94" w:rsidRPr="00824916" w:rsidRDefault="00D96A94" w:rsidP="0023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14:paraId="6DE04FBC" w14:textId="77777777" w:rsidR="00DB02D7" w:rsidRPr="005C30DF" w:rsidRDefault="00DB02D7" w:rsidP="002312E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DB02D7" w:rsidRPr="005C30DF" w:rsidSect="00930771">
          <w:pgSz w:w="16838" w:h="11906" w:orient="landscape" w:code="9"/>
          <w:pgMar w:top="1134" w:right="567" w:bottom="1701" w:left="567" w:header="624" w:footer="624" w:gutter="0"/>
          <w:pgNumType w:start="1"/>
          <w:cols w:space="708"/>
          <w:titlePg/>
          <w:docGrid w:linePitch="360"/>
        </w:sectPr>
      </w:pPr>
    </w:p>
    <w:p w14:paraId="7A6A5A03" w14:textId="3B022DE3" w:rsidR="00192169" w:rsidRPr="008678C7" w:rsidRDefault="003B517C" w:rsidP="008678C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78C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92169" w:rsidRPr="008678C7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5D0C315B" w14:textId="2E1FBC93" w:rsidR="00192169" w:rsidRPr="008678C7" w:rsidRDefault="00192169" w:rsidP="008678C7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678C7">
        <w:rPr>
          <w:rFonts w:ascii="Times New Roman" w:hAnsi="Times New Roman" w:cs="Times New Roman"/>
          <w:sz w:val="28"/>
          <w:szCs w:val="28"/>
        </w:rPr>
        <w:t>к докладу о реализации государственной</w:t>
      </w:r>
    </w:p>
    <w:p w14:paraId="37CE4B19" w14:textId="12920D2D" w:rsidR="00192169" w:rsidRPr="008678C7" w:rsidRDefault="00192169" w:rsidP="008678C7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678C7">
        <w:rPr>
          <w:rFonts w:ascii="Times New Roman" w:hAnsi="Times New Roman" w:cs="Times New Roman"/>
          <w:sz w:val="28"/>
          <w:szCs w:val="28"/>
        </w:rPr>
        <w:t>программы Республики Тыва</w:t>
      </w:r>
    </w:p>
    <w:p w14:paraId="0023CC29" w14:textId="08102C8D" w:rsidR="00192169" w:rsidRPr="008678C7" w:rsidRDefault="00EB2DD0" w:rsidP="008678C7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678C7">
        <w:rPr>
          <w:rFonts w:ascii="Times New Roman" w:hAnsi="Times New Roman" w:cs="Times New Roman"/>
          <w:sz w:val="28"/>
          <w:szCs w:val="28"/>
        </w:rPr>
        <w:t>«</w:t>
      </w:r>
      <w:r w:rsidR="00192169" w:rsidRPr="008678C7">
        <w:rPr>
          <w:rFonts w:ascii="Times New Roman" w:hAnsi="Times New Roman" w:cs="Times New Roman"/>
          <w:sz w:val="28"/>
          <w:szCs w:val="28"/>
        </w:rPr>
        <w:t>Воспроизводство и использование</w:t>
      </w:r>
    </w:p>
    <w:p w14:paraId="7CD61577" w14:textId="77777777" w:rsidR="002F3F25" w:rsidRPr="002F3F25" w:rsidRDefault="002F3F25" w:rsidP="002F3F25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F3F25">
        <w:rPr>
          <w:rFonts w:ascii="Times New Roman" w:hAnsi="Times New Roman" w:cs="Times New Roman"/>
          <w:sz w:val="28"/>
          <w:szCs w:val="28"/>
        </w:rPr>
        <w:t>природных ресурсов на 2021-2025 годы»</w:t>
      </w:r>
    </w:p>
    <w:p w14:paraId="5F592DE3" w14:textId="3C02704A" w:rsidR="00192169" w:rsidRDefault="002F3F25" w:rsidP="002F3F25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F3F25">
        <w:rPr>
          <w:rFonts w:ascii="Times New Roman" w:hAnsi="Times New Roman" w:cs="Times New Roman"/>
          <w:sz w:val="28"/>
          <w:szCs w:val="28"/>
        </w:rPr>
        <w:t>за период с 2021 по 2023 годы</w:t>
      </w:r>
    </w:p>
    <w:p w14:paraId="450B6079" w14:textId="77777777" w:rsidR="008678C7" w:rsidRDefault="008678C7" w:rsidP="008678C7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080E4C9" w14:textId="77777777" w:rsidR="008678C7" w:rsidRPr="008678C7" w:rsidRDefault="008678C7" w:rsidP="008678C7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B423859" w14:textId="0A2FE2A9" w:rsidR="00192169" w:rsidRPr="008678C7" w:rsidRDefault="00192169" w:rsidP="008678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57"/>
      <w:bookmarkEnd w:id="2"/>
      <w:r w:rsidRPr="008678C7">
        <w:rPr>
          <w:rFonts w:ascii="Times New Roman" w:hAnsi="Times New Roman" w:cs="Times New Roman"/>
          <w:b w:val="0"/>
          <w:sz w:val="28"/>
          <w:szCs w:val="28"/>
        </w:rPr>
        <w:t>И</w:t>
      </w:r>
      <w:r w:rsidR="0086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78C7">
        <w:rPr>
          <w:rFonts w:ascii="Times New Roman" w:hAnsi="Times New Roman" w:cs="Times New Roman"/>
          <w:b w:val="0"/>
          <w:sz w:val="28"/>
          <w:szCs w:val="28"/>
        </w:rPr>
        <w:t>Н</w:t>
      </w:r>
      <w:r w:rsidR="0086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78C7">
        <w:rPr>
          <w:rFonts w:ascii="Times New Roman" w:hAnsi="Times New Roman" w:cs="Times New Roman"/>
          <w:b w:val="0"/>
          <w:sz w:val="28"/>
          <w:szCs w:val="28"/>
        </w:rPr>
        <w:t>Ф</w:t>
      </w:r>
      <w:r w:rsidR="0086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78C7">
        <w:rPr>
          <w:rFonts w:ascii="Times New Roman" w:hAnsi="Times New Roman" w:cs="Times New Roman"/>
          <w:b w:val="0"/>
          <w:sz w:val="28"/>
          <w:szCs w:val="28"/>
        </w:rPr>
        <w:t>О</w:t>
      </w:r>
      <w:r w:rsidR="0086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678C7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86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78C7">
        <w:rPr>
          <w:rFonts w:ascii="Times New Roman" w:hAnsi="Times New Roman" w:cs="Times New Roman"/>
          <w:b w:val="0"/>
          <w:sz w:val="28"/>
          <w:szCs w:val="28"/>
        </w:rPr>
        <w:t>М</w:t>
      </w:r>
      <w:r w:rsidR="0086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78C7">
        <w:rPr>
          <w:rFonts w:ascii="Times New Roman" w:hAnsi="Times New Roman" w:cs="Times New Roman"/>
          <w:b w:val="0"/>
          <w:sz w:val="28"/>
          <w:szCs w:val="28"/>
        </w:rPr>
        <w:t>А</w:t>
      </w:r>
      <w:r w:rsidR="0086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78C7">
        <w:rPr>
          <w:rFonts w:ascii="Times New Roman" w:hAnsi="Times New Roman" w:cs="Times New Roman"/>
          <w:b w:val="0"/>
          <w:sz w:val="28"/>
          <w:szCs w:val="28"/>
        </w:rPr>
        <w:t>Ц</w:t>
      </w:r>
      <w:r w:rsidR="0086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78C7">
        <w:rPr>
          <w:rFonts w:ascii="Times New Roman" w:hAnsi="Times New Roman" w:cs="Times New Roman"/>
          <w:b w:val="0"/>
          <w:sz w:val="28"/>
          <w:szCs w:val="28"/>
        </w:rPr>
        <w:t>И</w:t>
      </w:r>
      <w:r w:rsidR="0086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78C7">
        <w:rPr>
          <w:rFonts w:ascii="Times New Roman" w:hAnsi="Times New Roman" w:cs="Times New Roman"/>
          <w:b w:val="0"/>
          <w:sz w:val="28"/>
          <w:szCs w:val="28"/>
        </w:rPr>
        <w:t>Я</w:t>
      </w:r>
    </w:p>
    <w:p w14:paraId="1A8FE433" w14:textId="77777777" w:rsidR="008678C7" w:rsidRDefault="008678C7" w:rsidP="008678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78C7">
        <w:rPr>
          <w:rFonts w:ascii="Times New Roman" w:hAnsi="Times New Roman" w:cs="Times New Roman"/>
          <w:b w:val="0"/>
          <w:sz w:val="28"/>
          <w:szCs w:val="28"/>
        </w:rPr>
        <w:t xml:space="preserve">о достижении целевых показателей </w:t>
      </w:r>
    </w:p>
    <w:p w14:paraId="0246FBCE" w14:textId="32FFA9AE" w:rsidR="008678C7" w:rsidRDefault="008678C7" w:rsidP="008678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78C7">
        <w:rPr>
          <w:rFonts w:ascii="Times New Roman" w:hAnsi="Times New Roman" w:cs="Times New Roman"/>
          <w:b w:val="0"/>
          <w:sz w:val="28"/>
          <w:szCs w:val="28"/>
        </w:rPr>
        <w:t>государственной про</w:t>
      </w:r>
      <w:r>
        <w:rPr>
          <w:rFonts w:ascii="Times New Roman" w:hAnsi="Times New Roman" w:cs="Times New Roman"/>
          <w:b w:val="0"/>
          <w:sz w:val="28"/>
          <w:szCs w:val="28"/>
        </w:rPr>
        <w:t>граммы Республики Т</w:t>
      </w:r>
      <w:r w:rsidRPr="008678C7">
        <w:rPr>
          <w:rFonts w:ascii="Times New Roman" w:hAnsi="Times New Roman" w:cs="Times New Roman"/>
          <w:b w:val="0"/>
          <w:sz w:val="28"/>
          <w:szCs w:val="28"/>
        </w:rPr>
        <w:t xml:space="preserve">ыва </w:t>
      </w:r>
    </w:p>
    <w:p w14:paraId="6627DEFF" w14:textId="77777777" w:rsidR="008678C7" w:rsidRDefault="008678C7" w:rsidP="008678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«В</w:t>
      </w:r>
      <w:r w:rsidRPr="008678C7">
        <w:rPr>
          <w:rFonts w:ascii="Times New Roman" w:hAnsi="Times New Roman" w:cs="Times New Roman"/>
          <w:b w:val="0"/>
          <w:sz w:val="28"/>
          <w:szCs w:val="28"/>
        </w:rPr>
        <w:t xml:space="preserve">оспроизводство и использование </w:t>
      </w:r>
      <w:proofErr w:type="gramStart"/>
      <w:r w:rsidRPr="008678C7">
        <w:rPr>
          <w:rFonts w:ascii="Times New Roman" w:hAnsi="Times New Roman" w:cs="Times New Roman"/>
          <w:b w:val="0"/>
          <w:sz w:val="28"/>
          <w:szCs w:val="28"/>
        </w:rPr>
        <w:t>природных</w:t>
      </w:r>
      <w:proofErr w:type="gramEnd"/>
      <w:r w:rsidRPr="0086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523A2F6" w14:textId="5C87BF6A" w:rsidR="00192169" w:rsidRPr="008678C7" w:rsidRDefault="008678C7" w:rsidP="008678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78C7">
        <w:rPr>
          <w:rFonts w:ascii="Times New Roman" w:hAnsi="Times New Roman" w:cs="Times New Roman"/>
          <w:b w:val="0"/>
          <w:sz w:val="28"/>
          <w:szCs w:val="28"/>
        </w:rPr>
        <w:t>ресурсов на 2021-2025 годы»</w:t>
      </w:r>
    </w:p>
    <w:p w14:paraId="232F9E8C" w14:textId="77777777" w:rsidR="00192169" w:rsidRPr="008678C7" w:rsidRDefault="00192169" w:rsidP="00867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8"/>
        <w:gridCol w:w="1603"/>
        <w:gridCol w:w="2137"/>
        <w:gridCol w:w="1612"/>
        <w:gridCol w:w="1779"/>
        <w:gridCol w:w="1700"/>
      </w:tblGrid>
      <w:tr w:rsidR="00192169" w:rsidRPr="008678C7" w14:paraId="39AD8570" w14:textId="77777777" w:rsidTr="00310A70">
        <w:trPr>
          <w:jc w:val="center"/>
        </w:trPr>
        <w:tc>
          <w:tcPr>
            <w:tcW w:w="808" w:type="dxa"/>
          </w:tcPr>
          <w:p w14:paraId="74E218E7" w14:textId="77777777" w:rsidR="00192169" w:rsidRPr="008678C7" w:rsidRDefault="00192169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03" w:type="dxa"/>
          </w:tcPr>
          <w:p w14:paraId="20E25107" w14:textId="77777777" w:rsidR="00192169" w:rsidRPr="008678C7" w:rsidRDefault="00192169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Предусмотр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но показат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137" w:type="dxa"/>
          </w:tcPr>
          <w:p w14:paraId="254B3DCE" w14:textId="77777777" w:rsidR="00192169" w:rsidRPr="008678C7" w:rsidRDefault="00192169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Количество пок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зателей с устано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ленными планов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ми значениями</w:t>
            </w:r>
          </w:p>
        </w:tc>
        <w:tc>
          <w:tcPr>
            <w:tcW w:w="1612" w:type="dxa"/>
          </w:tcPr>
          <w:p w14:paraId="528ECD85" w14:textId="77777777" w:rsidR="00192169" w:rsidRPr="008678C7" w:rsidRDefault="00192169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Количество достигнутых показателей</w:t>
            </w:r>
          </w:p>
        </w:tc>
        <w:tc>
          <w:tcPr>
            <w:tcW w:w="1779" w:type="dxa"/>
          </w:tcPr>
          <w:p w14:paraId="4B6F3E4F" w14:textId="77777777" w:rsidR="00192169" w:rsidRPr="008678C7" w:rsidRDefault="00192169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стично дости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нутых показ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700" w:type="dxa"/>
          </w:tcPr>
          <w:p w14:paraId="05B6321F" w14:textId="77777777" w:rsidR="00192169" w:rsidRPr="008678C7" w:rsidRDefault="00192169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Количество не достигнутых показателей</w:t>
            </w:r>
          </w:p>
        </w:tc>
      </w:tr>
      <w:tr w:rsidR="00192169" w:rsidRPr="008678C7" w14:paraId="52388B24" w14:textId="77777777" w:rsidTr="00310A70">
        <w:trPr>
          <w:jc w:val="center"/>
        </w:trPr>
        <w:tc>
          <w:tcPr>
            <w:tcW w:w="808" w:type="dxa"/>
          </w:tcPr>
          <w:p w14:paraId="50E4D9AD" w14:textId="77777777" w:rsidR="00192169" w:rsidRPr="008678C7" w:rsidRDefault="00192169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</w:tcPr>
          <w:p w14:paraId="767FA054" w14:textId="21B7B6AD" w:rsidR="00192169" w:rsidRPr="008678C7" w:rsidRDefault="006F6C40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7" w:type="dxa"/>
          </w:tcPr>
          <w:p w14:paraId="1936B898" w14:textId="3FDCC017" w:rsidR="00192169" w:rsidRPr="008678C7" w:rsidRDefault="00192169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62E" w:rsidRPr="00867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63545F48" w14:textId="699F9FBC" w:rsidR="00192169" w:rsidRPr="008678C7" w:rsidRDefault="006F6C40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9" w:type="dxa"/>
          </w:tcPr>
          <w:p w14:paraId="36D8329C" w14:textId="1E54D368" w:rsidR="00192169" w:rsidRPr="008678C7" w:rsidRDefault="006F6C40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14:paraId="1F1A6244" w14:textId="060EADAB" w:rsidR="00192169" w:rsidRPr="008678C7" w:rsidRDefault="006F6C40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169" w:rsidRPr="008678C7" w14:paraId="361A94E1" w14:textId="77777777" w:rsidTr="00310A70">
        <w:trPr>
          <w:jc w:val="center"/>
        </w:trPr>
        <w:tc>
          <w:tcPr>
            <w:tcW w:w="808" w:type="dxa"/>
          </w:tcPr>
          <w:p w14:paraId="5E3EC602" w14:textId="77777777" w:rsidR="00192169" w:rsidRPr="008678C7" w:rsidRDefault="00192169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03" w:type="dxa"/>
          </w:tcPr>
          <w:p w14:paraId="293F2414" w14:textId="14AF22DC" w:rsidR="00192169" w:rsidRPr="008678C7" w:rsidRDefault="007406F0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7" w:type="dxa"/>
          </w:tcPr>
          <w:p w14:paraId="7657D593" w14:textId="52DEF637" w:rsidR="00192169" w:rsidRPr="008678C7" w:rsidRDefault="00192169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62E" w:rsidRPr="00867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22A95F17" w14:textId="66F404D6" w:rsidR="00192169" w:rsidRPr="008678C7" w:rsidRDefault="007406F0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9" w:type="dxa"/>
          </w:tcPr>
          <w:p w14:paraId="56B1C467" w14:textId="2A0D8D6B" w:rsidR="00192169" w:rsidRPr="008678C7" w:rsidRDefault="006F6C40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14:paraId="7CC89575" w14:textId="6AD60115" w:rsidR="00192169" w:rsidRPr="008678C7" w:rsidRDefault="006F6C40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169" w:rsidRPr="008678C7" w14:paraId="309ABF91" w14:textId="77777777" w:rsidTr="00310A70">
        <w:trPr>
          <w:jc w:val="center"/>
        </w:trPr>
        <w:tc>
          <w:tcPr>
            <w:tcW w:w="808" w:type="dxa"/>
          </w:tcPr>
          <w:p w14:paraId="34CE3A74" w14:textId="77777777" w:rsidR="00192169" w:rsidRPr="008678C7" w:rsidRDefault="00192169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03" w:type="dxa"/>
          </w:tcPr>
          <w:p w14:paraId="66A54F40" w14:textId="610EFD33" w:rsidR="00192169" w:rsidRPr="008678C7" w:rsidRDefault="00312DBF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7" w:type="dxa"/>
          </w:tcPr>
          <w:p w14:paraId="6EDE45A8" w14:textId="5CD1FE37" w:rsidR="00192169" w:rsidRPr="008678C7" w:rsidRDefault="00C8662E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2" w:type="dxa"/>
          </w:tcPr>
          <w:p w14:paraId="60231E16" w14:textId="009B79B1" w:rsidR="00192169" w:rsidRPr="008678C7" w:rsidRDefault="006F6C40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91A" w:rsidRPr="00867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14:paraId="3E462D1A" w14:textId="59E3F427" w:rsidR="00192169" w:rsidRPr="008678C7" w:rsidRDefault="00C4391A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14:paraId="253D02A2" w14:textId="2A206A6A" w:rsidR="00192169" w:rsidRPr="008678C7" w:rsidRDefault="006F6C40" w:rsidP="00231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BB3F8CA" w14:textId="77777777" w:rsidR="00192169" w:rsidRPr="005C30DF" w:rsidRDefault="00192169" w:rsidP="002312EF">
      <w:pPr>
        <w:pStyle w:val="ConsPlusNormal"/>
        <w:jc w:val="both"/>
        <w:rPr>
          <w:rFonts w:ascii="Times New Roman" w:hAnsi="Times New Roman" w:cs="Times New Roman"/>
        </w:rPr>
      </w:pPr>
    </w:p>
    <w:sectPr w:rsidR="00192169" w:rsidRPr="005C30DF" w:rsidSect="00930771">
      <w:pgSz w:w="11906" w:h="16838" w:code="9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8B83" w14:textId="77777777" w:rsidR="00251FA4" w:rsidRDefault="00251FA4" w:rsidP="00FA1A5A">
      <w:pPr>
        <w:spacing w:after="0" w:line="240" w:lineRule="auto"/>
      </w:pPr>
      <w:r>
        <w:separator/>
      </w:r>
    </w:p>
  </w:endnote>
  <w:endnote w:type="continuationSeparator" w:id="0">
    <w:p w14:paraId="6AD4398D" w14:textId="77777777" w:rsidR="00251FA4" w:rsidRDefault="00251FA4" w:rsidP="00FA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E03AA" w14:textId="77777777" w:rsidR="00251FA4" w:rsidRDefault="00251FA4" w:rsidP="00FA1A5A">
      <w:pPr>
        <w:spacing w:after="0" w:line="240" w:lineRule="auto"/>
      </w:pPr>
      <w:r>
        <w:separator/>
      </w:r>
    </w:p>
  </w:footnote>
  <w:footnote w:type="continuationSeparator" w:id="0">
    <w:p w14:paraId="1CAA3E57" w14:textId="77777777" w:rsidR="00251FA4" w:rsidRDefault="00251FA4" w:rsidP="00FA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06F4" w14:textId="792EC26E" w:rsidR="00086BC1" w:rsidRPr="00310A70" w:rsidRDefault="0065592A">
    <w:pPr>
      <w:pStyle w:val="ab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5F99D" wp14:editId="55B9AAF9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205DC1" w14:textId="4932BB9F" w:rsidR="0065592A" w:rsidRPr="0065592A" w:rsidRDefault="0065592A" w:rsidP="0065592A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620200099/30132(15)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14:paraId="55205DC1" w14:textId="4932BB9F" w:rsidR="0065592A" w:rsidRPr="0065592A" w:rsidRDefault="0065592A" w:rsidP="0065592A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620200099/30132(15)</w:t>
                    </w:r>
                  </w:p>
                </w:txbxContent>
              </v:textbox>
            </v:rect>
          </w:pict>
        </mc:Fallback>
      </mc:AlternateContent>
    </w:r>
    <w:sdt>
      <w:sdtPr>
        <w:id w:val="-1763453429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086BC1" w:rsidRPr="00310A70">
          <w:rPr>
            <w:sz w:val="24"/>
          </w:rPr>
          <w:fldChar w:fldCharType="begin"/>
        </w:r>
        <w:r w:rsidR="00086BC1" w:rsidRPr="00310A70">
          <w:rPr>
            <w:sz w:val="24"/>
          </w:rPr>
          <w:instrText>PAGE   \* MERGEFORMAT</w:instrText>
        </w:r>
        <w:r w:rsidR="00086BC1" w:rsidRPr="00310A70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086BC1" w:rsidRPr="00310A70">
          <w:rPr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2EFE2" w14:textId="4497502B" w:rsidR="00086BC1" w:rsidRPr="000F518B" w:rsidRDefault="00086BC1" w:rsidP="00817DAE">
    <w:pPr>
      <w:pStyle w:val="ab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8CB"/>
    <w:multiLevelType w:val="hybridMultilevel"/>
    <w:tmpl w:val="148EE56A"/>
    <w:lvl w:ilvl="0" w:tplc="E696AD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4B732C"/>
    <w:multiLevelType w:val="hybridMultilevel"/>
    <w:tmpl w:val="CE7E338A"/>
    <w:lvl w:ilvl="0" w:tplc="5E1014D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0F5369"/>
    <w:multiLevelType w:val="hybridMultilevel"/>
    <w:tmpl w:val="6700C6A0"/>
    <w:lvl w:ilvl="0" w:tplc="44CA76E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066166"/>
    <w:multiLevelType w:val="hybridMultilevel"/>
    <w:tmpl w:val="930CCDF8"/>
    <w:lvl w:ilvl="0" w:tplc="4ACE2750">
      <w:start w:val="1"/>
      <w:numFmt w:val="decimal"/>
      <w:lvlText w:val="%1.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8164910"/>
    <w:multiLevelType w:val="hybridMultilevel"/>
    <w:tmpl w:val="11D4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6738E"/>
    <w:multiLevelType w:val="hybridMultilevel"/>
    <w:tmpl w:val="B722074C"/>
    <w:lvl w:ilvl="0" w:tplc="B1940C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DB5F51"/>
    <w:multiLevelType w:val="hybridMultilevel"/>
    <w:tmpl w:val="1FB60834"/>
    <w:lvl w:ilvl="0" w:tplc="51F47C3A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AE537C"/>
    <w:multiLevelType w:val="hybridMultilevel"/>
    <w:tmpl w:val="597C7454"/>
    <w:lvl w:ilvl="0" w:tplc="557CF8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39FF"/>
    <w:multiLevelType w:val="hybridMultilevel"/>
    <w:tmpl w:val="A31C16E2"/>
    <w:lvl w:ilvl="0" w:tplc="92FA0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22340F"/>
    <w:multiLevelType w:val="hybridMultilevel"/>
    <w:tmpl w:val="11D21D0E"/>
    <w:lvl w:ilvl="0" w:tplc="65D8A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6A5C8F"/>
    <w:multiLevelType w:val="hybridMultilevel"/>
    <w:tmpl w:val="6E4255C0"/>
    <w:lvl w:ilvl="0" w:tplc="FD30E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AA65A5"/>
    <w:multiLevelType w:val="hybridMultilevel"/>
    <w:tmpl w:val="8C0C2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793C"/>
    <w:multiLevelType w:val="hybridMultilevel"/>
    <w:tmpl w:val="FE96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214B1"/>
    <w:multiLevelType w:val="hybridMultilevel"/>
    <w:tmpl w:val="BC1CF60E"/>
    <w:lvl w:ilvl="0" w:tplc="021071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F01B4"/>
    <w:multiLevelType w:val="hybridMultilevel"/>
    <w:tmpl w:val="CF44E390"/>
    <w:lvl w:ilvl="0" w:tplc="65D8AC6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BD6B91"/>
    <w:multiLevelType w:val="hybridMultilevel"/>
    <w:tmpl w:val="B7DCE7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84B7B"/>
    <w:multiLevelType w:val="hybridMultilevel"/>
    <w:tmpl w:val="45D6AB3A"/>
    <w:lvl w:ilvl="0" w:tplc="47E2F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C70CD"/>
    <w:multiLevelType w:val="hybridMultilevel"/>
    <w:tmpl w:val="E1FE7EC8"/>
    <w:lvl w:ilvl="0" w:tplc="4B461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B67EB1"/>
    <w:multiLevelType w:val="hybridMultilevel"/>
    <w:tmpl w:val="C50CE6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D3807F7"/>
    <w:multiLevelType w:val="hybridMultilevel"/>
    <w:tmpl w:val="CCC68242"/>
    <w:lvl w:ilvl="0" w:tplc="51A0F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90424D"/>
    <w:multiLevelType w:val="hybridMultilevel"/>
    <w:tmpl w:val="20A838CA"/>
    <w:lvl w:ilvl="0" w:tplc="65D8AC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A7D45"/>
    <w:multiLevelType w:val="hybridMultilevel"/>
    <w:tmpl w:val="B20CE8BA"/>
    <w:lvl w:ilvl="0" w:tplc="0D74A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575F68"/>
    <w:multiLevelType w:val="hybridMultilevel"/>
    <w:tmpl w:val="CC462BB6"/>
    <w:lvl w:ilvl="0" w:tplc="45149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367E4"/>
    <w:multiLevelType w:val="hybridMultilevel"/>
    <w:tmpl w:val="06181898"/>
    <w:lvl w:ilvl="0" w:tplc="8B12C6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B13E66"/>
    <w:multiLevelType w:val="hybridMultilevel"/>
    <w:tmpl w:val="1F520896"/>
    <w:lvl w:ilvl="0" w:tplc="58B8252A">
      <w:start w:val="1"/>
      <w:numFmt w:val="decimal"/>
      <w:lvlText w:val="%1."/>
      <w:lvlJc w:val="left"/>
      <w:pPr>
        <w:ind w:left="41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25">
    <w:nsid w:val="7E5A1248"/>
    <w:multiLevelType w:val="multilevel"/>
    <w:tmpl w:val="776012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1424" w:hanging="600"/>
      </w:pPr>
      <w:rPr>
        <w:rFonts w:eastAsia="Times New Roman" w:hint="default"/>
        <w:i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eastAsia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2832" w:hanging="1080"/>
      </w:pPr>
      <w:rPr>
        <w:rFonts w:eastAsia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3296" w:hanging="1080"/>
      </w:pPr>
      <w:rPr>
        <w:rFonts w:eastAsia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120" w:hanging="1440"/>
      </w:pPr>
      <w:rPr>
        <w:rFonts w:eastAsia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584" w:hanging="1440"/>
      </w:pPr>
      <w:rPr>
        <w:rFonts w:eastAsia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5408" w:hanging="1800"/>
      </w:pPr>
      <w:rPr>
        <w:rFonts w:eastAsia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6232" w:hanging="2160"/>
      </w:pPr>
      <w:rPr>
        <w:rFonts w:eastAsia="Times New Roman" w:hint="default"/>
        <w:i/>
      </w:rPr>
    </w:lvl>
  </w:abstractNum>
  <w:num w:numId="1">
    <w:abstractNumId w:val="2"/>
  </w:num>
  <w:num w:numId="2">
    <w:abstractNumId w:val="24"/>
  </w:num>
  <w:num w:numId="3">
    <w:abstractNumId w:val="7"/>
  </w:num>
  <w:num w:numId="4">
    <w:abstractNumId w:val="0"/>
  </w:num>
  <w:num w:numId="5">
    <w:abstractNumId w:val="23"/>
  </w:num>
  <w:num w:numId="6">
    <w:abstractNumId w:val="10"/>
  </w:num>
  <w:num w:numId="7">
    <w:abstractNumId w:val="5"/>
  </w:num>
  <w:num w:numId="8">
    <w:abstractNumId w:val="13"/>
  </w:num>
  <w:num w:numId="9">
    <w:abstractNumId w:val="15"/>
  </w:num>
  <w:num w:numId="10">
    <w:abstractNumId w:val="25"/>
  </w:num>
  <w:num w:numId="11">
    <w:abstractNumId w:val="12"/>
  </w:num>
  <w:num w:numId="12">
    <w:abstractNumId w:val="22"/>
  </w:num>
  <w:num w:numId="13">
    <w:abstractNumId w:val="1"/>
  </w:num>
  <w:num w:numId="14">
    <w:abstractNumId w:val="18"/>
  </w:num>
  <w:num w:numId="15">
    <w:abstractNumId w:val="2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6"/>
  </w:num>
  <w:num w:numId="20">
    <w:abstractNumId w:val="14"/>
  </w:num>
  <w:num w:numId="21">
    <w:abstractNumId w:val="6"/>
  </w:num>
  <w:num w:numId="22">
    <w:abstractNumId w:val="8"/>
  </w:num>
  <w:num w:numId="23">
    <w:abstractNumId w:val="19"/>
  </w:num>
  <w:num w:numId="24">
    <w:abstractNumId w:val="17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bdad506-56ca-4676-b671-841d04515eb3"/>
  </w:docVars>
  <w:rsids>
    <w:rsidRoot w:val="00954468"/>
    <w:rsid w:val="0000190C"/>
    <w:rsid w:val="00001AFF"/>
    <w:rsid w:val="00001EE4"/>
    <w:rsid w:val="000025EA"/>
    <w:rsid w:val="00004472"/>
    <w:rsid w:val="000044FF"/>
    <w:rsid w:val="00004874"/>
    <w:rsid w:val="00005794"/>
    <w:rsid w:val="00010380"/>
    <w:rsid w:val="000119FF"/>
    <w:rsid w:val="00014B6B"/>
    <w:rsid w:val="00017631"/>
    <w:rsid w:val="00017AC1"/>
    <w:rsid w:val="00017DB2"/>
    <w:rsid w:val="00020CAD"/>
    <w:rsid w:val="00024377"/>
    <w:rsid w:val="00024BC5"/>
    <w:rsid w:val="000315B6"/>
    <w:rsid w:val="00033277"/>
    <w:rsid w:val="00033925"/>
    <w:rsid w:val="00035591"/>
    <w:rsid w:val="00042F9B"/>
    <w:rsid w:val="00043355"/>
    <w:rsid w:val="0004557D"/>
    <w:rsid w:val="000463DD"/>
    <w:rsid w:val="000468A6"/>
    <w:rsid w:val="00050871"/>
    <w:rsid w:val="00050C8E"/>
    <w:rsid w:val="00051BEC"/>
    <w:rsid w:val="0005210C"/>
    <w:rsid w:val="000530DB"/>
    <w:rsid w:val="000533EA"/>
    <w:rsid w:val="00053DAF"/>
    <w:rsid w:val="00054A43"/>
    <w:rsid w:val="00055E4D"/>
    <w:rsid w:val="00060A25"/>
    <w:rsid w:val="000628AF"/>
    <w:rsid w:val="000639F6"/>
    <w:rsid w:val="00063FE6"/>
    <w:rsid w:val="00067DCD"/>
    <w:rsid w:val="00070DC7"/>
    <w:rsid w:val="0007181E"/>
    <w:rsid w:val="00071DD9"/>
    <w:rsid w:val="000720CF"/>
    <w:rsid w:val="00074C71"/>
    <w:rsid w:val="0008156C"/>
    <w:rsid w:val="00082993"/>
    <w:rsid w:val="00085705"/>
    <w:rsid w:val="00085DDA"/>
    <w:rsid w:val="00086BC1"/>
    <w:rsid w:val="00087450"/>
    <w:rsid w:val="0008788B"/>
    <w:rsid w:val="00090EE4"/>
    <w:rsid w:val="00091F83"/>
    <w:rsid w:val="000928FE"/>
    <w:rsid w:val="0009399E"/>
    <w:rsid w:val="00093B62"/>
    <w:rsid w:val="00096070"/>
    <w:rsid w:val="0009617F"/>
    <w:rsid w:val="000A16CB"/>
    <w:rsid w:val="000A480B"/>
    <w:rsid w:val="000A49BE"/>
    <w:rsid w:val="000A599A"/>
    <w:rsid w:val="000A5C73"/>
    <w:rsid w:val="000A6479"/>
    <w:rsid w:val="000A7675"/>
    <w:rsid w:val="000B0368"/>
    <w:rsid w:val="000B0B39"/>
    <w:rsid w:val="000B193C"/>
    <w:rsid w:val="000B287C"/>
    <w:rsid w:val="000B63B8"/>
    <w:rsid w:val="000C2F60"/>
    <w:rsid w:val="000C45C5"/>
    <w:rsid w:val="000C52B0"/>
    <w:rsid w:val="000C6EA0"/>
    <w:rsid w:val="000C74CE"/>
    <w:rsid w:val="000C7BCF"/>
    <w:rsid w:val="000D13F5"/>
    <w:rsid w:val="000D22EC"/>
    <w:rsid w:val="000D5597"/>
    <w:rsid w:val="000D69FB"/>
    <w:rsid w:val="000D6B10"/>
    <w:rsid w:val="000E1924"/>
    <w:rsid w:val="000E1B79"/>
    <w:rsid w:val="000E39C1"/>
    <w:rsid w:val="000E3B7E"/>
    <w:rsid w:val="000E47B4"/>
    <w:rsid w:val="000E49E8"/>
    <w:rsid w:val="000E75C9"/>
    <w:rsid w:val="000F0B34"/>
    <w:rsid w:val="000F2412"/>
    <w:rsid w:val="000F2BE6"/>
    <w:rsid w:val="000F48B2"/>
    <w:rsid w:val="000F4B0B"/>
    <w:rsid w:val="000F53BE"/>
    <w:rsid w:val="000F5AC5"/>
    <w:rsid w:val="000F762C"/>
    <w:rsid w:val="001010DB"/>
    <w:rsid w:val="00101F5E"/>
    <w:rsid w:val="00102726"/>
    <w:rsid w:val="001041B0"/>
    <w:rsid w:val="0010647E"/>
    <w:rsid w:val="00106D3C"/>
    <w:rsid w:val="001073B6"/>
    <w:rsid w:val="00110D50"/>
    <w:rsid w:val="00111A23"/>
    <w:rsid w:val="00112E6F"/>
    <w:rsid w:val="00113846"/>
    <w:rsid w:val="00113E38"/>
    <w:rsid w:val="001143B9"/>
    <w:rsid w:val="001155F9"/>
    <w:rsid w:val="00116D24"/>
    <w:rsid w:val="001179D9"/>
    <w:rsid w:val="00120E93"/>
    <w:rsid w:val="00124247"/>
    <w:rsid w:val="001244D5"/>
    <w:rsid w:val="001251BB"/>
    <w:rsid w:val="00127315"/>
    <w:rsid w:val="001303FE"/>
    <w:rsid w:val="001308CC"/>
    <w:rsid w:val="00133C38"/>
    <w:rsid w:val="0013702A"/>
    <w:rsid w:val="00142E32"/>
    <w:rsid w:val="00147888"/>
    <w:rsid w:val="001506E3"/>
    <w:rsid w:val="001523B0"/>
    <w:rsid w:val="0015257E"/>
    <w:rsid w:val="001538BA"/>
    <w:rsid w:val="001547EA"/>
    <w:rsid w:val="001552D7"/>
    <w:rsid w:val="00156298"/>
    <w:rsid w:val="0016161C"/>
    <w:rsid w:val="00163155"/>
    <w:rsid w:val="001633D8"/>
    <w:rsid w:val="0016364E"/>
    <w:rsid w:val="0016369F"/>
    <w:rsid w:val="001636F4"/>
    <w:rsid w:val="00163B01"/>
    <w:rsid w:val="001645E5"/>
    <w:rsid w:val="001661DD"/>
    <w:rsid w:val="00167435"/>
    <w:rsid w:val="0017239D"/>
    <w:rsid w:val="00173DD0"/>
    <w:rsid w:val="00176F55"/>
    <w:rsid w:val="00180215"/>
    <w:rsid w:val="00181A7E"/>
    <w:rsid w:val="00183BA8"/>
    <w:rsid w:val="00183C51"/>
    <w:rsid w:val="00187242"/>
    <w:rsid w:val="00187BF0"/>
    <w:rsid w:val="00190828"/>
    <w:rsid w:val="00191BA9"/>
    <w:rsid w:val="00192169"/>
    <w:rsid w:val="0019298A"/>
    <w:rsid w:val="0019320B"/>
    <w:rsid w:val="0019441F"/>
    <w:rsid w:val="00194913"/>
    <w:rsid w:val="00194F61"/>
    <w:rsid w:val="001961E8"/>
    <w:rsid w:val="001967A5"/>
    <w:rsid w:val="001A2074"/>
    <w:rsid w:val="001A230A"/>
    <w:rsid w:val="001A3032"/>
    <w:rsid w:val="001A3C50"/>
    <w:rsid w:val="001A3E01"/>
    <w:rsid w:val="001A4909"/>
    <w:rsid w:val="001B0FB3"/>
    <w:rsid w:val="001B194B"/>
    <w:rsid w:val="001B25A2"/>
    <w:rsid w:val="001B3418"/>
    <w:rsid w:val="001B5888"/>
    <w:rsid w:val="001B7AB9"/>
    <w:rsid w:val="001C117E"/>
    <w:rsid w:val="001C1403"/>
    <w:rsid w:val="001C55B8"/>
    <w:rsid w:val="001D1B78"/>
    <w:rsid w:val="001D38E7"/>
    <w:rsid w:val="001D4A2A"/>
    <w:rsid w:val="001D5E65"/>
    <w:rsid w:val="001D6542"/>
    <w:rsid w:val="001D6B22"/>
    <w:rsid w:val="001D7A62"/>
    <w:rsid w:val="001E1F64"/>
    <w:rsid w:val="001E5327"/>
    <w:rsid w:val="001E5479"/>
    <w:rsid w:val="001E73AF"/>
    <w:rsid w:val="001E74C7"/>
    <w:rsid w:val="001F0721"/>
    <w:rsid w:val="001F2EFA"/>
    <w:rsid w:val="001F4702"/>
    <w:rsid w:val="001F589D"/>
    <w:rsid w:val="001F58B0"/>
    <w:rsid w:val="001F676B"/>
    <w:rsid w:val="0020002D"/>
    <w:rsid w:val="002014A4"/>
    <w:rsid w:val="00201FFC"/>
    <w:rsid w:val="00203F14"/>
    <w:rsid w:val="00207B95"/>
    <w:rsid w:val="00211263"/>
    <w:rsid w:val="00213289"/>
    <w:rsid w:val="00214964"/>
    <w:rsid w:val="00214B0F"/>
    <w:rsid w:val="0021512F"/>
    <w:rsid w:val="0021624E"/>
    <w:rsid w:val="002163AC"/>
    <w:rsid w:val="002172C9"/>
    <w:rsid w:val="00221DCD"/>
    <w:rsid w:val="00221E80"/>
    <w:rsid w:val="0022217F"/>
    <w:rsid w:val="0022664B"/>
    <w:rsid w:val="00230BFD"/>
    <w:rsid w:val="002310CD"/>
    <w:rsid w:val="002312EF"/>
    <w:rsid w:val="002338C0"/>
    <w:rsid w:val="00233DA6"/>
    <w:rsid w:val="00233DDB"/>
    <w:rsid w:val="00234EE8"/>
    <w:rsid w:val="002351D0"/>
    <w:rsid w:val="002358F9"/>
    <w:rsid w:val="002423D7"/>
    <w:rsid w:val="002446ED"/>
    <w:rsid w:val="002458AC"/>
    <w:rsid w:val="00246EAB"/>
    <w:rsid w:val="0024754D"/>
    <w:rsid w:val="00251FA4"/>
    <w:rsid w:val="00252CF4"/>
    <w:rsid w:val="002533C9"/>
    <w:rsid w:val="00253749"/>
    <w:rsid w:val="00257CFA"/>
    <w:rsid w:val="00260094"/>
    <w:rsid w:val="00260DFE"/>
    <w:rsid w:val="0026115F"/>
    <w:rsid w:val="00262AB2"/>
    <w:rsid w:val="00264361"/>
    <w:rsid w:val="00265289"/>
    <w:rsid w:val="0026623F"/>
    <w:rsid w:val="002662A1"/>
    <w:rsid w:val="00267E7D"/>
    <w:rsid w:val="00270A43"/>
    <w:rsid w:val="00270BA8"/>
    <w:rsid w:val="00270FF0"/>
    <w:rsid w:val="00272B4E"/>
    <w:rsid w:val="00275123"/>
    <w:rsid w:val="00275289"/>
    <w:rsid w:val="00275EE5"/>
    <w:rsid w:val="00280E1E"/>
    <w:rsid w:val="0028106D"/>
    <w:rsid w:val="0028413E"/>
    <w:rsid w:val="0029289E"/>
    <w:rsid w:val="00292A6F"/>
    <w:rsid w:val="002A024D"/>
    <w:rsid w:val="002A14E5"/>
    <w:rsid w:val="002A2452"/>
    <w:rsid w:val="002A2665"/>
    <w:rsid w:val="002A2832"/>
    <w:rsid w:val="002A579A"/>
    <w:rsid w:val="002A711A"/>
    <w:rsid w:val="002B1D93"/>
    <w:rsid w:val="002B4D8B"/>
    <w:rsid w:val="002B4FC9"/>
    <w:rsid w:val="002B5993"/>
    <w:rsid w:val="002B62A7"/>
    <w:rsid w:val="002B79E4"/>
    <w:rsid w:val="002C18DC"/>
    <w:rsid w:val="002C1DA8"/>
    <w:rsid w:val="002C23F0"/>
    <w:rsid w:val="002C2BD8"/>
    <w:rsid w:val="002C3323"/>
    <w:rsid w:val="002C3AA3"/>
    <w:rsid w:val="002C49E0"/>
    <w:rsid w:val="002C4E1C"/>
    <w:rsid w:val="002C5497"/>
    <w:rsid w:val="002C6024"/>
    <w:rsid w:val="002C7C61"/>
    <w:rsid w:val="002D04F3"/>
    <w:rsid w:val="002D18B6"/>
    <w:rsid w:val="002D2390"/>
    <w:rsid w:val="002D2B97"/>
    <w:rsid w:val="002D39D5"/>
    <w:rsid w:val="002D4ABF"/>
    <w:rsid w:val="002E02E9"/>
    <w:rsid w:val="002F3699"/>
    <w:rsid w:val="002F3F25"/>
    <w:rsid w:val="002F512B"/>
    <w:rsid w:val="002F5B6D"/>
    <w:rsid w:val="002F6299"/>
    <w:rsid w:val="003018DD"/>
    <w:rsid w:val="003020DC"/>
    <w:rsid w:val="003024DA"/>
    <w:rsid w:val="00303504"/>
    <w:rsid w:val="00305435"/>
    <w:rsid w:val="00310104"/>
    <w:rsid w:val="00310A70"/>
    <w:rsid w:val="003118D3"/>
    <w:rsid w:val="00312DBF"/>
    <w:rsid w:val="003143A1"/>
    <w:rsid w:val="00314E91"/>
    <w:rsid w:val="0031570E"/>
    <w:rsid w:val="003159FC"/>
    <w:rsid w:val="0031613F"/>
    <w:rsid w:val="00316D83"/>
    <w:rsid w:val="00317550"/>
    <w:rsid w:val="003178B7"/>
    <w:rsid w:val="00320FC3"/>
    <w:rsid w:val="00321182"/>
    <w:rsid w:val="00325C0B"/>
    <w:rsid w:val="00326FFC"/>
    <w:rsid w:val="0032707D"/>
    <w:rsid w:val="00327E31"/>
    <w:rsid w:val="003313FE"/>
    <w:rsid w:val="0033363A"/>
    <w:rsid w:val="00336A9C"/>
    <w:rsid w:val="00336D87"/>
    <w:rsid w:val="00347F78"/>
    <w:rsid w:val="00351571"/>
    <w:rsid w:val="003537BE"/>
    <w:rsid w:val="003560EC"/>
    <w:rsid w:val="00356A38"/>
    <w:rsid w:val="0036088D"/>
    <w:rsid w:val="003614E3"/>
    <w:rsid w:val="003619AB"/>
    <w:rsid w:val="003620F4"/>
    <w:rsid w:val="00362C18"/>
    <w:rsid w:val="00364648"/>
    <w:rsid w:val="00365395"/>
    <w:rsid w:val="00371637"/>
    <w:rsid w:val="0037214B"/>
    <w:rsid w:val="00376265"/>
    <w:rsid w:val="00377427"/>
    <w:rsid w:val="00381A2B"/>
    <w:rsid w:val="00381AE8"/>
    <w:rsid w:val="00382392"/>
    <w:rsid w:val="00385145"/>
    <w:rsid w:val="00386B1F"/>
    <w:rsid w:val="0038708C"/>
    <w:rsid w:val="00391E92"/>
    <w:rsid w:val="00392FED"/>
    <w:rsid w:val="00397584"/>
    <w:rsid w:val="003A2875"/>
    <w:rsid w:val="003A47DC"/>
    <w:rsid w:val="003A526D"/>
    <w:rsid w:val="003A6E0E"/>
    <w:rsid w:val="003A7346"/>
    <w:rsid w:val="003B01A3"/>
    <w:rsid w:val="003B47B6"/>
    <w:rsid w:val="003B517C"/>
    <w:rsid w:val="003B5811"/>
    <w:rsid w:val="003B731B"/>
    <w:rsid w:val="003C174F"/>
    <w:rsid w:val="003C48BC"/>
    <w:rsid w:val="003C4E45"/>
    <w:rsid w:val="003C6114"/>
    <w:rsid w:val="003D2080"/>
    <w:rsid w:val="003D24AF"/>
    <w:rsid w:val="003D4B08"/>
    <w:rsid w:val="003D5642"/>
    <w:rsid w:val="003D6CD1"/>
    <w:rsid w:val="003E14A2"/>
    <w:rsid w:val="003E49EF"/>
    <w:rsid w:val="003E6519"/>
    <w:rsid w:val="003E6B39"/>
    <w:rsid w:val="003E6C5F"/>
    <w:rsid w:val="003E6C9D"/>
    <w:rsid w:val="003E748C"/>
    <w:rsid w:val="003E7B3A"/>
    <w:rsid w:val="003E7D4C"/>
    <w:rsid w:val="003E7ED9"/>
    <w:rsid w:val="003F09FB"/>
    <w:rsid w:val="003F0EB8"/>
    <w:rsid w:val="003F1E72"/>
    <w:rsid w:val="003F26EA"/>
    <w:rsid w:val="003F2F70"/>
    <w:rsid w:val="003F310E"/>
    <w:rsid w:val="003F316A"/>
    <w:rsid w:val="003F3E4B"/>
    <w:rsid w:val="004003E2"/>
    <w:rsid w:val="00401EF5"/>
    <w:rsid w:val="00404BA0"/>
    <w:rsid w:val="00404C96"/>
    <w:rsid w:val="00406342"/>
    <w:rsid w:val="00406D82"/>
    <w:rsid w:val="0041072E"/>
    <w:rsid w:val="00410E05"/>
    <w:rsid w:val="00412445"/>
    <w:rsid w:val="00413141"/>
    <w:rsid w:val="0041585C"/>
    <w:rsid w:val="00416F7F"/>
    <w:rsid w:val="004176B7"/>
    <w:rsid w:val="00417C0C"/>
    <w:rsid w:val="00421909"/>
    <w:rsid w:val="00422F70"/>
    <w:rsid w:val="0042440C"/>
    <w:rsid w:val="00431F6E"/>
    <w:rsid w:val="00434314"/>
    <w:rsid w:val="0043489D"/>
    <w:rsid w:val="00436B96"/>
    <w:rsid w:val="00437198"/>
    <w:rsid w:val="004411D4"/>
    <w:rsid w:val="004412BB"/>
    <w:rsid w:val="004419E4"/>
    <w:rsid w:val="0044318A"/>
    <w:rsid w:val="00443306"/>
    <w:rsid w:val="00445BBA"/>
    <w:rsid w:val="00445C6E"/>
    <w:rsid w:val="0044665D"/>
    <w:rsid w:val="00447308"/>
    <w:rsid w:val="00447AB7"/>
    <w:rsid w:val="00451374"/>
    <w:rsid w:val="0045364D"/>
    <w:rsid w:val="00457552"/>
    <w:rsid w:val="00457DA1"/>
    <w:rsid w:val="00461C8E"/>
    <w:rsid w:val="004620E0"/>
    <w:rsid w:val="004647BD"/>
    <w:rsid w:val="00464946"/>
    <w:rsid w:val="00464A4C"/>
    <w:rsid w:val="00465465"/>
    <w:rsid w:val="00465542"/>
    <w:rsid w:val="00465831"/>
    <w:rsid w:val="0047027F"/>
    <w:rsid w:val="00470DC3"/>
    <w:rsid w:val="00471643"/>
    <w:rsid w:val="00475004"/>
    <w:rsid w:val="00475326"/>
    <w:rsid w:val="00475726"/>
    <w:rsid w:val="00475964"/>
    <w:rsid w:val="00476E57"/>
    <w:rsid w:val="00476FF9"/>
    <w:rsid w:val="004807B6"/>
    <w:rsid w:val="00480E2F"/>
    <w:rsid w:val="00481141"/>
    <w:rsid w:val="004819E0"/>
    <w:rsid w:val="00481C7E"/>
    <w:rsid w:val="0048201E"/>
    <w:rsid w:val="00484413"/>
    <w:rsid w:val="00484B43"/>
    <w:rsid w:val="00490120"/>
    <w:rsid w:val="00490275"/>
    <w:rsid w:val="00491621"/>
    <w:rsid w:val="004946B3"/>
    <w:rsid w:val="004A0D24"/>
    <w:rsid w:val="004A0E1A"/>
    <w:rsid w:val="004A2C58"/>
    <w:rsid w:val="004A5F2C"/>
    <w:rsid w:val="004A642E"/>
    <w:rsid w:val="004B1BF4"/>
    <w:rsid w:val="004B2C34"/>
    <w:rsid w:val="004B3482"/>
    <w:rsid w:val="004B46F2"/>
    <w:rsid w:val="004B65B2"/>
    <w:rsid w:val="004B7438"/>
    <w:rsid w:val="004C0EE2"/>
    <w:rsid w:val="004C2F8C"/>
    <w:rsid w:val="004C3DEC"/>
    <w:rsid w:val="004C4074"/>
    <w:rsid w:val="004D06D5"/>
    <w:rsid w:val="004D19F5"/>
    <w:rsid w:val="004D1BC9"/>
    <w:rsid w:val="004D3152"/>
    <w:rsid w:val="004E0320"/>
    <w:rsid w:val="004E207C"/>
    <w:rsid w:val="004E2BD5"/>
    <w:rsid w:val="004E36F4"/>
    <w:rsid w:val="004E3B8C"/>
    <w:rsid w:val="004E4233"/>
    <w:rsid w:val="004E4DD2"/>
    <w:rsid w:val="004E5408"/>
    <w:rsid w:val="004E5758"/>
    <w:rsid w:val="004E5F5F"/>
    <w:rsid w:val="004E6C19"/>
    <w:rsid w:val="004F071C"/>
    <w:rsid w:val="004F1E68"/>
    <w:rsid w:val="004F40B8"/>
    <w:rsid w:val="004F5B86"/>
    <w:rsid w:val="005005DC"/>
    <w:rsid w:val="00501714"/>
    <w:rsid w:val="005030CE"/>
    <w:rsid w:val="00505921"/>
    <w:rsid w:val="00505F29"/>
    <w:rsid w:val="00510629"/>
    <w:rsid w:val="0051357C"/>
    <w:rsid w:val="005140A2"/>
    <w:rsid w:val="00514E24"/>
    <w:rsid w:val="005159B0"/>
    <w:rsid w:val="00516085"/>
    <w:rsid w:val="005173E5"/>
    <w:rsid w:val="00520927"/>
    <w:rsid w:val="005221BC"/>
    <w:rsid w:val="00522CC3"/>
    <w:rsid w:val="00524047"/>
    <w:rsid w:val="005268B6"/>
    <w:rsid w:val="00526FB1"/>
    <w:rsid w:val="0053187E"/>
    <w:rsid w:val="00531CC5"/>
    <w:rsid w:val="00532E56"/>
    <w:rsid w:val="0053306A"/>
    <w:rsid w:val="00536F3B"/>
    <w:rsid w:val="00541017"/>
    <w:rsid w:val="0054143E"/>
    <w:rsid w:val="00541C6F"/>
    <w:rsid w:val="00542094"/>
    <w:rsid w:val="005421C5"/>
    <w:rsid w:val="00542534"/>
    <w:rsid w:val="005435A3"/>
    <w:rsid w:val="00544C51"/>
    <w:rsid w:val="00544D6C"/>
    <w:rsid w:val="0054646A"/>
    <w:rsid w:val="005471BF"/>
    <w:rsid w:val="00547539"/>
    <w:rsid w:val="00547613"/>
    <w:rsid w:val="00552598"/>
    <w:rsid w:val="00553DD5"/>
    <w:rsid w:val="00556EEE"/>
    <w:rsid w:val="00560725"/>
    <w:rsid w:val="0056078F"/>
    <w:rsid w:val="005621A1"/>
    <w:rsid w:val="005637B1"/>
    <w:rsid w:val="00563EE3"/>
    <w:rsid w:val="00563F6F"/>
    <w:rsid w:val="00565F2D"/>
    <w:rsid w:val="00566212"/>
    <w:rsid w:val="005703BF"/>
    <w:rsid w:val="00572C2A"/>
    <w:rsid w:val="00574E1C"/>
    <w:rsid w:val="005750AF"/>
    <w:rsid w:val="00576C32"/>
    <w:rsid w:val="00577BBB"/>
    <w:rsid w:val="00577C26"/>
    <w:rsid w:val="00577C38"/>
    <w:rsid w:val="00580AE2"/>
    <w:rsid w:val="005837F2"/>
    <w:rsid w:val="00584474"/>
    <w:rsid w:val="00590D51"/>
    <w:rsid w:val="005923ED"/>
    <w:rsid w:val="00592EF8"/>
    <w:rsid w:val="0059497A"/>
    <w:rsid w:val="005979F5"/>
    <w:rsid w:val="005A0B62"/>
    <w:rsid w:val="005A1123"/>
    <w:rsid w:val="005A255A"/>
    <w:rsid w:val="005A2FBB"/>
    <w:rsid w:val="005A7893"/>
    <w:rsid w:val="005A7EFD"/>
    <w:rsid w:val="005B0D7B"/>
    <w:rsid w:val="005B33D1"/>
    <w:rsid w:val="005B382D"/>
    <w:rsid w:val="005C2426"/>
    <w:rsid w:val="005C30DF"/>
    <w:rsid w:val="005C5F7E"/>
    <w:rsid w:val="005D319D"/>
    <w:rsid w:val="005D31A9"/>
    <w:rsid w:val="005D3A58"/>
    <w:rsid w:val="005D471E"/>
    <w:rsid w:val="005D48F3"/>
    <w:rsid w:val="005E2967"/>
    <w:rsid w:val="005E32FA"/>
    <w:rsid w:val="005E3458"/>
    <w:rsid w:val="005E382C"/>
    <w:rsid w:val="005E3F8A"/>
    <w:rsid w:val="005E51CD"/>
    <w:rsid w:val="005E5CA6"/>
    <w:rsid w:val="005E68B7"/>
    <w:rsid w:val="005E6BF3"/>
    <w:rsid w:val="005E7483"/>
    <w:rsid w:val="005E79B7"/>
    <w:rsid w:val="005F0516"/>
    <w:rsid w:val="005F052B"/>
    <w:rsid w:val="005F204F"/>
    <w:rsid w:val="005F67BB"/>
    <w:rsid w:val="005F68F2"/>
    <w:rsid w:val="00602077"/>
    <w:rsid w:val="00602178"/>
    <w:rsid w:val="006029B1"/>
    <w:rsid w:val="00602B68"/>
    <w:rsid w:val="00602B90"/>
    <w:rsid w:val="00603630"/>
    <w:rsid w:val="00605E4E"/>
    <w:rsid w:val="00607741"/>
    <w:rsid w:val="00613562"/>
    <w:rsid w:val="00615EFB"/>
    <w:rsid w:val="00616937"/>
    <w:rsid w:val="006204EE"/>
    <w:rsid w:val="00621099"/>
    <w:rsid w:val="006225C8"/>
    <w:rsid w:val="006251F3"/>
    <w:rsid w:val="00625DC1"/>
    <w:rsid w:val="00633C3F"/>
    <w:rsid w:val="00634B93"/>
    <w:rsid w:val="00634EBA"/>
    <w:rsid w:val="00637C8E"/>
    <w:rsid w:val="0064014B"/>
    <w:rsid w:val="006404C2"/>
    <w:rsid w:val="006438DB"/>
    <w:rsid w:val="0064406F"/>
    <w:rsid w:val="00644AF4"/>
    <w:rsid w:val="00645C6C"/>
    <w:rsid w:val="006468F6"/>
    <w:rsid w:val="00647500"/>
    <w:rsid w:val="00650280"/>
    <w:rsid w:val="0065065E"/>
    <w:rsid w:val="0065264B"/>
    <w:rsid w:val="00654555"/>
    <w:rsid w:val="0065514A"/>
    <w:rsid w:val="006557A9"/>
    <w:rsid w:val="00655851"/>
    <w:rsid w:val="0065592A"/>
    <w:rsid w:val="00656419"/>
    <w:rsid w:val="00657D58"/>
    <w:rsid w:val="00657E1D"/>
    <w:rsid w:val="00657F18"/>
    <w:rsid w:val="00661169"/>
    <w:rsid w:val="00661499"/>
    <w:rsid w:val="006616B8"/>
    <w:rsid w:val="00662731"/>
    <w:rsid w:val="006653AA"/>
    <w:rsid w:val="00665DA8"/>
    <w:rsid w:val="00670CC4"/>
    <w:rsid w:val="00670FA8"/>
    <w:rsid w:val="006719BC"/>
    <w:rsid w:val="00673034"/>
    <w:rsid w:val="00673C64"/>
    <w:rsid w:val="00673E32"/>
    <w:rsid w:val="00676E6C"/>
    <w:rsid w:val="006774AF"/>
    <w:rsid w:val="00677BF9"/>
    <w:rsid w:val="006814B5"/>
    <w:rsid w:val="00682293"/>
    <w:rsid w:val="006822E1"/>
    <w:rsid w:val="00683643"/>
    <w:rsid w:val="006865C5"/>
    <w:rsid w:val="0068771E"/>
    <w:rsid w:val="00687BE0"/>
    <w:rsid w:val="00687C19"/>
    <w:rsid w:val="006906D0"/>
    <w:rsid w:val="00690C50"/>
    <w:rsid w:val="006911A0"/>
    <w:rsid w:val="00692C2C"/>
    <w:rsid w:val="0069392D"/>
    <w:rsid w:val="00694502"/>
    <w:rsid w:val="00694FDB"/>
    <w:rsid w:val="00695835"/>
    <w:rsid w:val="006A4973"/>
    <w:rsid w:val="006A5323"/>
    <w:rsid w:val="006A6E15"/>
    <w:rsid w:val="006A6E3A"/>
    <w:rsid w:val="006A7343"/>
    <w:rsid w:val="006A74D3"/>
    <w:rsid w:val="006A7B52"/>
    <w:rsid w:val="006B1D51"/>
    <w:rsid w:val="006B3F73"/>
    <w:rsid w:val="006B4999"/>
    <w:rsid w:val="006B4A86"/>
    <w:rsid w:val="006B6168"/>
    <w:rsid w:val="006B66FC"/>
    <w:rsid w:val="006C0399"/>
    <w:rsid w:val="006C1476"/>
    <w:rsid w:val="006C2DB2"/>
    <w:rsid w:val="006C35D4"/>
    <w:rsid w:val="006C3945"/>
    <w:rsid w:val="006C58C8"/>
    <w:rsid w:val="006C5B53"/>
    <w:rsid w:val="006C64C8"/>
    <w:rsid w:val="006D0EBE"/>
    <w:rsid w:val="006D3733"/>
    <w:rsid w:val="006D69FF"/>
    <w:rsid w:val="006D735A"/>
    <w:rsid w:val="006D74D4"/>
    <w:rsid w:val="006D7589"/>
    <w:rsid w:val="006E3C03"/>
    <w:rsid w:val="006E5F08"/>
    <w:rsid w:val="006E723D"/>
    <w:rsid w:val="006F01DB"/>
    <w:rsid w:val="006F1C24"/>
    <w:rsid w:val="006F1D68"/>
    <w:rsid w:val="006F23DE"/>
    <w:rsid w:val="006F59C1"/>
    <w:rsid w:val="006F5CA9"/>
    <w:rsid w:val="006F6B57"/>
    <w:rsid w:val="006F6C36"/>
    <w:rsid w:val="006F6C40"/>
    <w:rsid w:val="006F7A90"/>
    <w:rsid w:val="0070016B"/>
    <w:rsid w:val="0070176C"/>
    <w:rsid w:val="00702172"/>
    <w:rsid w:val="00706965"/>
    <w:rsid w:val="00706966"/>
    <w:rsid w:val="007070E7"/>
    <w:rsid w:val="00707F99"/>
    <w:rsid w:val="007108E2"/>
    <w:rsid w:val="00712B68"/>
    <w:rsid w:val="00715AE5"/>
    <w:rsid w:val="00724535"/>
    <w:rsid w:val="00724A7C"/>
    <w:rsid w:val="00724B93"/>
    <w:rsid w:val="00724FB4"/>
    <w:rsid w:val="0072775F"/>
    <w:rsid w:val="00727FBC"/>
    <w:rsid w:val="007301D9"/>
    <w:rsid w:val="00731E26"/>
    <w:rsid w:val="0073250E"/>
    <w:rsid w:val="00733363"/>
    <w:rsid w:val="0073374B"/>
    <w:rsid w:val="00735D5C"/>
    <w:rsid w:val="00735FE5"/>
    <w:rsid w:val="00737264"/>
    <w:rsid w:val="007400FD"/>
    <w:rsid w:val="007406F0"/>
    <w:rsid w:val="0074186F"/>
    <w:rsid w:val="00742F7A"/>
    <w:rsid w:val="00743182"/>
    <w:rsid w:val="007444C0"/>
    <w:rsid w:val="00747CAC"/>
    <w:rsid w:val="007503CB"/>
    <w:rsid w:val="00753108"/>
    <w:rsid w:val="0075724F"/>
    <w:rsid w:val="00762E7C"/>
    <w:rsid w:val="007641E6"/>
    <w:rsid w:val="007642A8"/>
    <w:rsid w:val="00764709"/>
    <w:rsid w:val="00765EE9"/>
    <w:rsid w:val="0076763A"/>
    <w:rsid w:val="00770B60"/>
    <w:rsid w:val="00771B6F"/>
    <w:rsid w:val="00772068"/>
    <w:rsid w:val="00772D0C"/>
    <w:rsid w:val="00775208"/>
    <w:rsid w:val="00777671"/>
    <w:rsid w:val="0078234F"/>
    <w:rsid w:val="00782D3C"/>
    <w:rsid w:val="00784B27"/>
    <w:rsid w:val="00787FA2"/>
    <w:rsid w:val="00791D8F"/>
    <w:rsid w:val="0079309A"/>
    <w:rsid w:val="00793667"/>
    <w:rsid w:val="00795307"/>
    <w:rsid w:val="007955BA"/>
    <w:rsid w:val="00795FC7"/>
    <w:rsid w:val="007A07A4"/>
    <w:rsid w:val="007A1168"/>
    <w:rsid w:val="007A1636"/>
    <w:rsid w:val="007A21D2"/>
    <w:rsid w:val="007A45B4"/>
    <w:rsid w:val="007A5BE9"/>
    <w:rsid w:val="007A62B4"/>
    <w:rsid w:val="007A7548"/>
    <w:rsid w:val="007B0512"/>
    <w:rsid w:val="007B1AEE"/>
    <w:rsid w:val="007B2A58"/>
    <w:rsid w:val="007B33D4"/>
    <w:rsid w:val="007B5D09"/>
    <w:rsid w:val="007B5FDD"/>
    <w:rsid w:val="007B623C"/>
    <w:rsid w:val="007B79E8"/>
    <w:rsid w:val="007C1665"/>
    <w:rsid w:val="007C28F8"/>
    <w:rsid w:val="007C2DC7"/>
    <w:rsid w:val="007C3BF8"/>
    <w:rsid w:val="007C599B"/>
    <w:rsid w:val="007C5E43"/>
    <w:rsid w:val="007C6447"/>
    <w:rsid w:val="007D0254"/>
    <w:rsid w:val="007D07CF"/>
    <w:rsid w:val="007D0F08"/>
    <w:rsid w:val="007D2A93"/>
    <w:rsid w:val="007D3828"/>
    <w:rsid w:val="007D47AC"/>
    <w:rsid w:val="007D67CF"/>
    <w:rsid w:val="007D69B4"/>
    <w:rsid w:val="007D7F48"/>
    <w:rsid w:val="007E021A"/>
    <w:rsid w:val="007E083A"/>
    <w:rsid w:val="007E301D"/>
    <w:rsid w:val="007E3268"/>
    <w:rsid w:val="007F0A86"/>
    <w:rsid w:val="007F2F76"/>
    <w:rsid w:val="007F3AD7"/>
    <w:rsid w:val="007F49C3"/>
    <w:rsid w:val="008045F8"/>
    <w:rsid w:val="00806B36"/>
    <w:rsid w:val="00807DBA"/>
    <w:rsid w:val="008100BC"/>
    <w:rsid w:val="00812102"/>
    <w:rsid w:val="00813DF9"/>
    <w:rsid w:val="00814A1B"/>
    <w:rsid w:val="00814BC5"/>
    <w:rsid w:val="008154DC"/>
    <w:rsid w:val="008156B1"/>
    <w:rsid w:val="00815D64"/>
    <w:rsid w:val="00815F07"/>
    <w:rsid w:val="008161A4"/>
    <w:rsid w:val="008161D7"/>
    <w:rsid w:val="00817565"/>
    <w:rsid w:val="008177EE"/>
    <w:rsid w:val="00817DAE"/>
    <w:rsid w:val="008202B8"/>
    <w:rsid w:val="00824916"/>
    <w:rsid w:val="00824B94"/>
    <w:rsid w:val="00826BF5"/>
    <w:rsid w:val="008270B2"/>
    <w:rsid w:val="008303FE"/>
    <w:rsid w:val="00831C9F"/>
    <w:rsid w:val="00832A62"/>
    <w:rsid w:val="00832C76"/>
    <w:rsid w:val="00833B61"/>
    <w:rsid w:val="00835E6D"/>
    <w:rsid w:val="0083778E"/>
    <w:rsid w:val="00837FF6"/>
    <w:rsid w:val="00841499"/>
    <w:rsid w:val="008421BD"/>
    <w:rsid w:val="00843ED3"/>
    <w:rsid w:val="00846700"/>
    <w:rsid w:val="00850BD1"/>
    <w:rsid w:val="00855E33"/>
    <w:rsid w:val="00856682"/>
    <w:rsid w:val="008570D5"/>
    <w:rsid w:val="00857794"/>
    <w:rsid w:val="008613B5"/>
    <w:rsid w:val="00862D74"/>
    <w:rsid w:val="0086349E"/>
    <w:rsid w:val="0086366F"/>
    <w:rsid w:val="00864BF1"/>
    <w:rsid w:val="00864C05"/>
    <w:rsid w:val="00865EDB"/>
    <w:rsid w:val="008678C7"/>
    <w:rsid w:val="00871AD5"/>
    <w:rsid w:val="008724E7"/>
    <w:rsid w:val="00873724"/>
    <w:rsid w:val="00873D13"/>
    <w:rsid w:val="008755B0"/>
    <w:rsid w:val="00875756"/>
    <w:rsid w:val="00880128"/>
    <w:rsid w:val="00881251"/>
    <w:rsid w:val="00882911"/>
    <w:rsid w:val="00882E67"/>
    <w:rsid w:val="0088307C"/>
    <w:rsid w:val="0088622A"/>
    <w:rsid w:val="00887632"/>
    <w:rsid w:val="0089245E"/>
    <w:rsid w:val="0089435E"/>
    <w:rsid w:val="008945D6"/>
    <w:rsid w:val="00894FAA"/>
    <w:rsid w:val="00895469"/>
    <w:rsid w:val="0089734E"/>
    <w:rsid w:val="0089786E"/>
    <w:rsid w:val="008A1075"/>
    <w:rsid w:val="008A5AAA"/>
    <w:rsid w:val="008A5C5F"/>
    <w:rsid w:val="008A6226"/>
    <w:rsid w:val="008A6A1B"/>
    <w:rsid w:val="008B5287"/>
    <w:rsid w:val="008B584D"/>
    <w:rsid w:val="008B7384"/>
    <w:rsid w:val="008C3A9F"/>
    <w:rsid w:val="008C4268"/>
    <w:rsid w:val="008C678B"/>
    <w:rsid w:val="008C6DC1"/>
    <w:rsid w:val="008D0611"/>
    <w:rsid w:val="008D0A32"/>
    <w:rsid w:val="008D1DDE"/>
    <w:rsid w:val="008D3201"/>
    <w:rsid w:val="008D3817"/>
    <w:rsid w:val="008D3E18"/>
    <w:rsid w:val="008D442A"/>
    <w:rsid w:val="008D6CF1"/>
    <w:rsid w:val="008D7253"/>
    <w:rsid w:val="008E4929"/>
    <w:rsid w:val="008E5507"/>
    <w:rsid w:val="008E687B"/>
    <w:rsid w:val="008E6EB5"/>
    <w:rsid w:val="008F0E63"/>
    <w:rsid w:val="008F1892"/>
    <w:rsid w:val="008F5278"/>
    <w:rsid w:val="008F582C"/>
    <w:rsid w:val="008F6A9D"/>
    <w:rsid w:val="0090179F"/>
    <w:rsid w:val="00903365"/>
    <w:rsid w:val="00903AA3"/>
    <w:rsid w:val="009044CD"/>
    <w:rsid w:val="00904875"/>
    <w:rsid w:val="00906BF9"/>
    <w:rsid w:val="00906C68"/>
    <w:rsid w:val="0090702F"/>
    <w:rsid w:val="0090706E"/>
    <w:rsid w:val="00907D99"/>
    <w:rsid w:val="00911587"/>
    <w:rsid w:val="00913C95"/>
    <w:rsid w:val="00914176"/>
    <w:rsid w:val="00917183"/>
    <w:rsid w:val="00917C64"/>
    <w:rsid w:val="00920028"/>
    <w:rsid w:val="00920BAA"/>
    <w:rsid w:val="009232E2"/>
    <w:rsid w:val="00924382"/>
    <w:rsid w:val="00927288"/>
    <w:rsid w:val="0093004A"/>
    <w:rsid w:val="00930771"/>
    <w:rsid w:val="00930C0F"/>
    <w:rsid w:val="00930F28"/>
    <w:rsid w:val="00931394"/>
    <w:rsid w:val="0093244D"/>
    <w:rsid w:val="009324C2"/>
    <w:rsid w:val="00932759"/>
    <w:rsid w:val="0093518A"/>
    <w:rsid w:val="0093568F"/>
    <w:rsid w:val="00937C59"/>
    <w:rsid w:val="009404B1"/>
    <w:rsid w:val="00941A88"/>
    <w:rsid w:val="00941F83"/>
    <w:rsid w:val="009435DE"/>
    <w:rsid w:val="00943ACA"/>
    <w:rsid w:val="009449E4"/>
    <w:rsid w:val="00945887"/>
    <w:rsid w:val="00945BF3"/>
    <w:rsid w:val="00946310"/>
    <w:rsid w:val="009468B7"/>
    <w:rsid w:val="00946C47"/>
    <w:rsid w:val="00947340"/>
    <w:rsid w:val="00947CD3"/>
    <w:rsid w:val="009525D3"/>
    <w:rsid w:val="0095378C"/>
    <w:rsid w:val="00953837"/>
    <w:rsid w:val="00954468"/>
    <w:rsid w:val="009545BE"/>
    <w:rsid w:val="00956AC0"/>
    <w:rsid w:val="00960800"/>
    <w:rsid w:val="0096184F"/>
    <w:rsid w:val="0096204B"/>
    <w:rsid w:val="0096406A"/>
    <w:rsid w:val="00965197"/>
    <w:rsid w:val="009652B5"/>
    <w:rsid w:val="00970454"/>
    <w:rsid w:val="00971823"/>
    <w:rsid w:val="00971AD8"/>
    <w:rsid w:val="00972288"/>
    <w:rsid w:val="009724EB"/>
    <w:rsid w:val="009725DA"/>
    <w:rsid w:val="00977BA6"/>
    <w:rsid w:val="00977C8C"/>
    <w:rsid w:val="00980687"/>
    <w:rsid w:val="00981191"/>
    <w:rsid w:val="0098234C"/>
    <w:rsid w:val="0098305D"/>
    <w:rsid w:val="009833B4"/>
    <w:rsid w:val="00984CC7"/>
    <w:rsid w:val="00986254"/>
    <w:rsid w:val="00986863"/>
    <w:rsid w:val="00987C54"/>
    <w:rsid w:val="0099230D"/>
    <w:rsid w:val="00994254"/>
    <w:rsid w:val="00994FB8"/>
    <w:rsid w:val="00997FA4"/>
    <w:rsid w:val="009A00DD"/>
    <w:rsid w:val="009A4816"/>
    <w:rsid w:val="009A4B11"/>
    <w:rsid w:val="009A6BBA"/>
    <w:rsid w:val="009A6F72"/>
    <w:rsid w:val="009B329E"/>
    <w:rsid w:val="009B33B3"/>
    <w:rsid w:val="009B3D5D"/>
    <w:rsid w:val="009B5796"/>
    <w:rsid w:val="009B6310"/>
    <w:rsid w:val="009B6D10"/>
    <w:rsid w:val="009B75A5"/>
    <w:rsid w:val="009B7D19"/>
    <w:rsid w:val="009C1BF2"/>
    <w:rsid w:val="009C2EEF"/>
    <w:rsid w:val="009C3852"/>
    <w:rsid w:val="009C481E"/>
    <w:rsid w:val="009C48CB"/>
    <w:rsid w:val="009C5C16"/>
    <w:rsid w:val="009C5FD8"/>
    <w:rsid w:val="009C627E"/>
    <w:rsid w:val="009C77A7"/>
    <w:rsid w:val="009D0ED8"/>
    <w:rsid w:val="009D1D64"/>
    <w:rsid w:val="009D2290"/>
    <w:rsid w:val="009D5210"/>
    <w:rsid w:val="009D6414"/>
    <w:rsid w:val="009D64C7"/>
    <w:rsid w:val="009E0E77"/>
    <w:rsid w:val="009E34FB"/>
    <w:rsid w:val="009E37E3"/>
    <w:rsid w:val="009E4A1E"/>
    <w:rsid w:val="009E55A8"/>
    <w:rsid w:val="009E65EC"/>
    <w:rsid w:val="009E760D"/>
    <w:rsid w:val="009E7C6E"/>
    <w:rsid w:val="009F16C7"/>
    <w:rsid w:val="009F3031"/>
    <w:rsid w:val="009F3BEC"/>
    <w:rsid w:val="009F3FB4"/>
    <w:rsid w:val="009F6E1F"/>
    <w:rsid w:val="009F70AE"/>
    <w:rsid w:val="00A007FF"/>
    <w:rsid w:val="00A00968"/>
    <w:rsid w:val="00A02193"/>
    <w:rsid w:val="00A027C5"/>
    <w:rsid w:val="00A030FB"/>
    <w:rsid w:val="00A05574"/>
    <w:rsid w:val="00A102B5"/>
    <w:rsid w:val="00A10A4D"/>
    <w:rsid w:val="00A1513C"/>
    <w:rsid w:val="00A175B2"/>
    <w:rsid w:val="00A20241"/>
    <w:rsid w:val="00A20F37"/>
    <w:rsid w:val="00A21140"/>
    <w:rsid w:val="00A21EE4"/>
    <w:rsid w:val="00A2248D"/>
    <w:rsid w:val="00A24430"/>
    <w:rsid w:val="00A24DE7"/>
    <w:rsid w:val="00A26A82"/>
    <w:rsid w:val="00A271BC"/>
    <w:rsid w:val="00A31D5A"/>
    <w:rsid w:val="00A32079"/>
    <w:rsid w:val="00A320ED"/>
    <w:rsid w:val="00A34626"/>
    <w:rsid w:val="00A3621E"/>
    <w:rsid w:val="00A36FB7"/>
    <w:rsid w:val="00A37908"/>
    <w:rsid w:val="00A40AE2"/>
    <w:rsid w:val="00A50709"/>
    <w:rsid w:val="00A51875"/>
    <w:rsid w:val="00A51D9F"/>
    <w:rsid w:val="00A52315"/>
    <w:rsid w:val="00A52572"/>
    <w:rsid w:val="00A56966"/>
    <w:rsid w:val="00A606A5"/>
    <w:rsid w:val="00A64024"/>
    <w:rsid w:val="00A64FB4"/>
    <w:rsid w:val="00A66F6E"/>
    <w:rsid w:val="00A67AA0"/>
    <w:rsid w:val="00A70878"/>
    <w:rsid w:val="00A7129F"/>
    <w:rsid w:val="00A7306E"/>
    <w:rsid w:val="00A74EA3"/>
    <w:rsid w:val="00A75AC8"/>
    <w:rsid w:val="00A75ED8"/>
    <w:rsid w:val="00A82156"/>
    <w:rsid w:val="00A8359B"/>
    <w:rsid w:val="00A83B2D"/>
    <w:rsid w:val="00A83BE4"/>
    <w:rsid w:val="00A84267"/>
    <w:rsid w:val="00A868FA"/>
    <w:rsid w:val="00A9417C"/>
    <w:rsid w:val="00A97CEC"/>
    <w:rsid w:val="00AA0701"/>
    <w:rsid w:val="00AA0A4F"/>
    <w:rsid w:val="00AA1CE0"/>
    <w:rsid w:val="00AA3E37"/>
    <w:rsid w:val="00AA4D5B"/>
    <w:rsid w:val="00AA50A1"/>
    <w:rsid w:val="00AA588D"/>
    <w:rsid w:val="00AA68D7"/>
    <w:rsid w:val="00AA6B54"/>
    <w:rsid w:val="00AA7986"/>
    <w:rsid w:val="00AB0289"/>
    <w:rsid w:val="00AB3719"/>
    <w:rsid w:val="00AB5EEA"/>
    <w:rsid w:val="00AB6AA3"/>
    <w:rsid w:val="00AB7F1D"/>
    <w:rsid w:val="00AC009B"/>
    <w:rsid w:val="00AC01B6"/>
    <w:rsid w:val="00AC1697"/>
    <w:rsid w:val="00AC1D74"/>
    <w:rsid w:val="00AC1E9F"/>
    <w:rsid w:val="00AC3CE3"/>
    <w:rsid w:val="00AC488D"/>
    <w:rsid w:val="00AC7547"/>
    <w:rsid w:val="00AD02BB"/>
    <w:rsid w:val="00AD17DB"/>
    <w:rsid w:val="00AD3768"/>
    <w:rsid w:val="00AD4B7E"/>
    <w:rsid w:val="00AD5313"/>
    <w:rsid w:val="00AD6E16"/>
    <w:rsid w:val="00AE0A65"/>
    <w:rsid w:val="00AE16DA"/>
    <w:rsid w:val="00AE1E34"/>
    <w:rsid w:val="00AE2341"/>
    <w:rsid w:val="00AE235B"/>
    <w:rsid w:val="00AE4787"/>
    <w:rsid w:val="00AE4B93"/>
    <w:rsid w:val="00AE5139"/>
    <w:rsid w:val="00AE575F"/>
    <w:rsid w:val="00AE679E"/>
    <w:rsid w:val="00AF1428"/>
    <w:rsid w:val="00AF2AFB"/>
    <w:rsid w:val="00AF3034"/>
    <w:rsid w:val="00AF34DC"/>
    <w:rsid w:val="00AF6BC1"/>
    <w:rsid w:val="00AF7F66"/>
    <w:rsid w:val="00B00A7B"/>
    <w:rsid w:val="00B039B1"/>
    <w:rsid w:val="00B0748D"/>
    <w:rsid w:val="00B118AC"/>
    <w:rsid w:val="00B11A84"/>
    <w:rsid w:val="00B11F5E"/>
    <w:rsid w:val="00B13E7A"/>
    <w:rsid w:val="00B17E38"/>
    <w:rsid w:val="00B2082B"/>
    <w:rsid w:val="00B21E44"/>
    <w:rsid w:val="00B22336"/>
    <w:rsid w:val="00B233FE"/>
    <w:rsid w:val="00B314D9"/>
    <w:rsid w:val="00B33C95"/>
    <w:rsid w:val="00B33DA4"/>
    <w:rsid w:val="00B33ED7"/>
    <w:rsid w:val="00B4249C"/>
    <w:rsid w:val="00B42906"/>
    <w:rsid w:val="00B4311E"/>
    <w:rsid w:val="00B43454"/>
    <w:rsid w:val="00B4634F"/>
    <w:rsid w:val="00B4728A"/>
    <w:rsid w:val="00B542FE"/>
    <w:rsid w:val="00B5443C"/>
    <w:rsid w:val="00B55FA3"/>
    <w:rsid w:val="00B601A7"/>
    <w:rsid w:val="00B61A92"/>
    <w:rsid w:val="00B62A02"/>
    <w:rsid w:val="00B64768"/>
    <w:rsid w:val="00B65C4A"/>
    <w:rsid w:val="00B65CC9"/>
    <w:rsid w:val="00B70B7C"/>
    <w:rsid w:val="00B71971"/>
    <w:rsid w:val="00B71D9C"/>
    <w:rsid w:val="00B74475"/>
    <w:rsid w:val="00B74FF1"/>
    <w:rsid w:val="00B7507A"/>
    <w:rsid w:val="00B757F2"/>
    <w:rsid w:val="00B768BB"/>
    <w:rsid w:val="00B76980"/>
    <w:rsid w:val="00B76ADB"/>
    <w:rsid w:val="00B77BED"/>
    <w:rsid w:val="00B800E2"/>
    <w:rsid w:val="00B806CC"/>
    <w:rsid w:val="00B81579"/>
    <w:rsid w:val="00B827A5"/>
    <w:rsid w:val="00B83C58"/>
    <w:rsid w:val="00B840A5"/>
    <w:rsid w:val="00B843BD"/>
    <w:rsid w:val="00B85AE6"/>
    <w:rsid w:val="00B85DB2"/>
    <w:rsid w:val="00B86F89"/>
    <w:rsid w:val="00B87050"/>
    <w:rsid w:val="00B91D3E"/>
    <w:rsid w:val="00B9211D"/>
    <w:rsid w:val="00B96180"/>
    <w:rsid w:val="00B9648E"/>
    <w:rsid w:val="00B96951"/>
    <w:rsid w:val="00B9708C"/>
    <w:rsid w:val="00BA0513"/>
    <w:rsid w:val="00BA1117"/>
    <w:rsid w:val="00BA15E3"/>
    <w:rsid w:val="00BA1C99"/>
    <w:rsid w:val="00BA3E81"/>
    <w:rsid w:val="00BA43C3"/>
    <w:rsid w:val="00BA601E"/>
    <w:rsid w:val="00BA659F"/>
    <w:rsid w:val="00BA78FE"/>
    <w:rsid w:val="00BB1650"/>
    <w:rsid w:val="00BB1EC5"/>
    <w:rsid w:val="00BB23F7"/>
    <w:rsid w:val="00BB26A4"/>
    <w:rsid w:val="00BB4D10"/>
    <w:rsid w:val="00BB4D35"/>
    <w:rsid w:val="00BB4E34"/>
    <w:rsid w:val="00BB51C1"/>
    <w:rsid w:val="00BB6983"/>
    <w:rsid w:val="00BB6EE1"/>
    <w:rsid w:val="00BC03CD"/>
    <w:rsid w:val="00BC2273"/>
    <w:rsid w:val="00BC3331"/>
    <w:rsid w:val="00BC4549"/>
    <w:rsid w:val="00BC6608"/>
    <w:rsid w:val="00BC7254"/>
    <w:rsid w:val="00BD17C3"/>
    <w:rsid w:val="00BD3085"/>
    <w:rsid w:val="00BD3F57"/>
    <w:rsid w:val="00BD441F"/>
    <w:rsid w:val="00BD68D0"/>
    <w:rsid w:val="00BD6988"/>
    <w:rsid w:val="00BE2E7D"/>
    <w:rsid w:val="00BE320E"/>
    <w:rsid w:val="00BE3BE3"/>
    <w:rsid w:val="00BE3C61"/>
    <w:rsid w:val="00BE568D"/>
    <w:rsid w:val="00BE5FCF"/>
    <w:rsid w:val="00BE6502"/>
    <w:rsid w:val="00BE69CB"/>
    <w:rsid w:val="00BE6AB8"/>
    <w:rsid w:val="00BE7DD7"/>
    <w:rsid w:val="00BF0A70"/>
    <w:rsid w:val="00BF173F"/>
    <w:rsid w:val="00BF281C"/>
    <w:rsid w:val="00BF29E3"/>
    <w:rsid w:val="00BF35BD"/>
    <w:rsid w:val="00BF371A"/>
    <w:rsid w:val="00BF4542"/>
    <w:rsid w:val="00BF47D1"/>
    <w:rsid w:val="00BF558D"/>
    <w:rsid w:val="00BF633B"/>
    <w:rsid w:val="00BF668D"/>
    <w:rsid w:val="00BF748B"/>
    <w:rsid w:val="00C00DAA"/>
    <w:rsid w:val="00C01036"/>
    <w:rsid w:val="00C02077"/>
    <w:rsid w:val="00C06C36"/>
    <w:rsid w:val="00C12A02"/>
    <w:rsid w:val="00C13E46"/>
    <w:rsid w:val="00C14270"/>
    <w:rsid w:val="00C1601A"/>
    <w:rsid w:val="00C1788D"/>
    <w:rsid w:val="00C17EB5"/>
    <w:rsid w:val="00C21FC8"/>
    <w:rsid w:val="00C23372"/>
    <w:rsid w:val="00C2370B"/>
    <w:rsid w:val="00C241B5"/>
    <w:rsid w:val="00C24347"/>
    <w:rsid w:val="00C249DC"/>
    <w:rsid w:val="00C26C58"/>
    <w:rsid w:val="00C31075"/>
    <w:rsid w:val="00C3225B"/>
    <w:rsid w:val="00C328AB"/>
    <w:rsid w:val="00C33F68"/>
    <w:rsid w:val="00C34B9D"/>
    <w:rsid w:val="00C35CA4"/>
    <w:rsid w:val="00C36ADF"/>
    <w:rsid w:val="00C374E0"/>
    <w:rsid w:val="00C40BBD"/>
    <w:rsid w:val="00C41BDC"/>
    <w:rsid w:val="00C430DB"/>
    <w:rsid w:val="00C43919"/>
    <w:rsid w:val="00C4391A"/>
    <w:rsid w:val="00C448DF"/>
    <w:rsid w:val="00C44933"/>
    <w:rsid w:val="00C44DC9"/>
    <w:rsid w:val="00C46963"/>
    <w:rsid w:val="00C47B34"/>
    <w:rsid w:val="00C51A79"/>
    <w:rsid w:val="00C522F6"/>
    <w:rsid w:val="00C52DFB"/>
    <w:rsid w:val="00C53BB0"/>
    <w:rsid w:val="00C53CAE"/>
    <w:rsid w:val="00C54977"/>
    <w:rsid w:val="00C5507C"/>
    <w:rsid w:val="00C57C86"/>
    <w:rsid w:val="00C63DD6"/>
    <w:rsid w:val="00C6669D"/>
    <w:rsid w:val="00C6771F"/>
    <w:rsid w:val="00C70055"/>
    <w:rsid w:val="00C70493"/>
    <w:rsid w:val="00C70D69"/>
    <w:rsid w:val="00C71940"/>
    <w:rsid w:val="00C71DCA"/>
    <w:rsid w:val="00C72427"/>
    <w:rsid w:val="00C7435D"/>
    <w:rsid w:val="00C758B9"/>
    <w:rsid w:val="00C766E5"/>
    <w:rsid w:val="00C839DE"/>
    <w:rsid w:val="00C85BD4"/>
    <w:rsid w:val="00C8662E"/>
    <w:rsid w:val="00C87B57"/>
    <w:rsid w:val="00C90C3A"/>
    <w:rsid w:val="00C9164E"/>
    <w:rsid w:val="00C91BB1"/>
    <w:rsid w:val="00C939C4"/>
    <w:rsid w:val="00C96FEF"/>
    <w:rsid w:val="00CA3C36"/>
    <w:rsid w:val="00CA6665"/>
    <w:rsid w:val="00CA68FB"/>
    <w:rsid w:val="00CA752E"/>
    <w:rsid w:val="00CB13B6"/>
    <w:rsid w:val="00CB4EBB"/>
    <w:rsid w:val="00CB6218"/>
    <w:rsid w:val="00CB6CDE"/>
    <w:rsid w:val="00CB6D87"/>
    <w:rsid w:val="00CC0C52"/>
    <w:rsid w:val="00CC13AE"/>
    <w:rsid w:val="00CC3C89"/>
    <w:rsid w:val="00CC4873"/>
    <w:rsid w:val="00CC6BC6"/>
    <w:rsid w:val="00CD3995"/>
    <w:rsid w:val="00CD6176"/>
    <w:rsid w:val="00CE19E5"/>
    <w:rsid w:val="00CE28BE"/>
    <w:rsid w:val="00CE397B"/>
    <w:rsid w:val="00CE44A8"/>
    <w:rsid w:val="00CE735A"/>
    <w:rsid w:val="00CF07F4"/>
    <w:rsid w:val="00CF0FDB"/>
    <w:rsid w:val="00CF12AD"/>
    <w:rsid w:val="00CF1E80"/>
    <w:rsid w:val="00CF5777"/>
    <w:rsid w:val="00CF7619"/>
    <w:rsid w:val="00CF7823"/>
    <w:rsid w:val="00D0389A"/>
    <w:rsid w:val="00D06FBF"/>
    <w:rsid w:val="00D07C47"/>
    <w:rsid w:val="00D1143F"/>
    <w:rsid w:val="00D13589"/>
    <w:rsid w:val="00D13A59"/>
    <w:rsid w:val="00D13CD7"/>
    <w:rsid w:val="00D14959"/>
    <w:rsid w:val="00D14B41"/>
    <w:rsid w:val="00D14F56"/>
    <w:rsid w:val="00D15BDB"/>
    <w:rsid w:val="00D16627"/>
    <w:rsid w:val="00D16CBE"/>
    <w:rsid w:val="00D2026B"/>
    <w:rsid w:val="00D20F64"/>
    <w:rsid w:val="00D223DC"/>
    <w:rsid w:val="00D246A9"/>
    <w:rsid w:val="00D25FCE"/>
    <w:rsid w:val="00D2652D"/>
    <w:rsid w:val="00D27E42"/>
    <w:rsid w:val="00D30682"/>
    <w:rsid w:val="00D31197"/>
    <w:rsid w:val="00D311EB"/>
    <w:rsid w:val="00D3136A"/>
    <w:rsid w:val="00D32A04"/>
    <w:rsid w:val="00D32B05"/>
    <w:rsid w:val="00D35B88"/>
    <w:rsid w:val="00D4028F"/>
    <w:rsid w:val="00D4129B"/>
    <w:rsid w:val="00D42AA0"/>
    <w:rsid w:val="00D43160"/>
    <w:rsid w:val="00D43AC7"/>
    <w:rsid w:val="00D46FF3"/>
    <w:rsid w:val="00D477C9"/>
    <w:rsid w:val="00D50A41"/>
    <w:rsid w:val="00D50C4A"/>
    <w:rsid w:val="00D53A6E"/>
    <w:rsid w:val="00D56668"/>
    <w:rsid w:val="00D56687"/>
    <w:rsid w:val="00D56839"/>
    <w:rsid w:val="00D571CF"/>
    <w:rsid w:val="00D572EC"/>
    <w:rsid w:val="00D60B81"/>
    <w:rsid w:val="00D61637"/>
    <w:rsid w:val="00D6495F"/>
    <w:rsid w:val="00D6589D"/>
    <w:rsid w:val="00D70233"/>
    <w:rsid w:val="00D71B02"/>
    <w:rsid w:val="00D7380C"/>
    <w:rsid w:val="00D74B89"/>
    <w:rsid w:val="00D74EC3"/>
    <w:rsid w:val="00D7505B"/>
    <w:rsid w:val="00D751E8"/>
    <w:rsid w:val="00D75D14"/>
    <w:rsid w:val="00D77F85"/>
    <w:rsid w:val="00D82E5C"/>
    <w:rsid w:val="00D87CB3"/>
    <w:rsid w:val="00D956FB"/>
    <w:rsid w:val="00D968A6"/>
    <w:rsid w:val="00D96A94"/>
    <w:rsid w:val="00D9792A"/>
    <w:rsid w:val="00DA0F69"/>
    <w:rsid w:val="00DA3F14"/>
    <w:rsid w:val="00DA3F1B"/>
    <w:rsid w:val="00DA561F"/>
    <w:rsid w:val="00DA63B1"/>
    <w:rsid w:val="00DA7F15"/>
    <w:rsid w:val="00DB02D7"/>
    <w:rsid w:val="00DB0ED8"/>
    <w:rsid w:val="00DB1811"/>
    <w:rsid w:val="00DB3A62"/>
    <w:rsid w:val="00DB5B26"/>
    <w:rsid w:val="00DB696C"/>
    <w:rsid w:val="00DB7F3E"/>
    <w:rsid w:val="00DC13DF"/>
    <w:rsid w:val="00DC23EC"/>
    <w:rsid w:val="00DC242E"/>
    <w:rsid w:val="00DC28F6"/>
    <w:rsid w:val="00DC2BDA"/>
    <w:rsid w:val="00DC51A7"/>
    <w:rsid w:val="00DC5BEA"/>
    <w:rsid w:val="00DC73EA"/>
    <w:rsid w:val="00DC7A4A"/>
    <w:rsid w:val="00DD0A1A"/>
    <w:rsid w:val="00DD1B6E"/>
    <w:rsid w:val="00DD3EC5"/>
    <w:rsid w:val="00DD69E5"/>
    <w:rsid w:val="00DE0CCC"/>
    <w:rsid w:val="00DE465C"/>
    <w:rsid w:val="00DE5428"/>
    <w:rsid w:val="00DE5695"/>
    <w:rsid w:val="00DF0CED"/>
    <w:rsid w:val="00DF74EE"/>
    <w:rsid w:val="00DF77AC"/>
    <w:rsid w:val="00E024C4"/>
    <w:rsid w:val="00E04C8A"/>
    <w:rsid w:val="00E06649"/>
    <w:rsid w:val="00E06B3D"/>
    <w:rsid w:val="00E1102C"/>
    <w:rsid w:val="00E11D17"/>
    <w:rsid w:val="00E14C3C"/>
    <w:rsid w:val="00E151F9"/>
    <w:rsid w:val="00E16449"/>
    <w:rsid w:val="00E2061E"/>
    <w:rsid w:val="00E21477"/>
    <w:rsid w:val="00E249D8"/>
    <w:rsid w:val="00E268C1"/>
    <w:rsid w:val="00E304D7"/>
    <w:rsid w:val="00E3097C"/>
    <w:rsid w:val="00E32AA2"/>
    <w:rsid w:val="00E35137"/>
    <w:rsid w:val="00E37549"/>
    <w:rsid w:val="00E37ECA"/>
    <w:rsid w:val="00E41C37"/>
    <w:rsid w:val="00E456CF"/>
    <w:rsid w:val="00E459CF"/>
    <w:rsid w:val="00E47476"/>
    <w:rsid w:val="00E52F02"/>
    <w:rsid w:val="00E53380"/>
    <w:rsid w:val="00E53F55"/>
    <w:rsid w:val="00E55432"/>
    <w:rsid w:val="00E61FA9"/>
    <w:rsid w:val="00E63E27"/>
    <w:rsid w:val="00E64594"/>
    <w:rsid w:val="00E659CB"/>
    <w:rsid w:val="00E65BB8"/>
    <w:rsid w:val="00E662EB"/>
    <w:rsid w:val="00E67FB5"/>
    <w:rsid w:val="00E71257"/>
    <w:rsid w:val="00E72931"/>
    <w:rsid w:val="00E733A0"/>
    <w:rsid w:val="00E73D1F"/>
    <w:rsid w:val="00E74A7E"/>
    <w:rsid w:val="00E759EC"/>
    <w:rsid w:val="00E77CF4"/>
    <w:rsid w:val="00E77DE2"/>
    <w:rsid w:val="00E82509"/>
    <w:rsid w:val="00E8272D"/>
    <w:rsid w:val="00E83116"/>
    <w:rsid w:val="00E842B0"/>
    <w:rsid w:val="00E84DF2"/>
    <w:rsid w:val="00E865C0"/>
    <w:rsid w:val="00E874E3"/>
    <w:rsid w:val="00E87BA5"/>
    <w:rsid w:val="00E9169E"/>
    <w:rsid w:val="00E9431E"/>
    <w:rsid w:val="00E94482"/>
    <w:rsid w:val="00E951AC"/>
    <w:rsid w:val="00E9598A"/>
    <w:rsid w:val="00E95CBC"/>
    <w:rsid w:val="00E96783"/>
    <w:rsid w:val="00E96C75"/>
    <w:rsid w:val="00EA1637"/>
    <w:rsid w:val="00EA1AD1"/>
    <w:rsid w:val="00EA2680"/>
    <w:rsid w:val="00EA2E2F"/>
    <w:rsid w:val="00EA3FCB"/>
    <w:rsid w:val="00EA4A8F"/>
    <w:rsid w:val="00EB01D1"/>
    <w:rsid w:val="00EB03DE"/>
    <w:rsid w:val="00EB0BB6"/>
    <w:rsid w:val="00EB195D"/>
    <w:rsid w:val="00EB1E90"/>
    <w:rsid w:val="00EB2519"/>
    <w:rsid w:val="00EB2DD0"/>
    <w:rsid w:val="00EB5D69"/>
    <w:rsid w:val="00EB6431"/>
    <w:rsid w:val="00EB7079"/>
    <w:rsid w:val="00EC07B5"/>
    <w:rsid w:val="00EC3F5B"/>
    <w:rsid w:val="00EC406A"/>
    <w:rsid w:val="00EC4C2F"/>
    <w:rsid w:val="00EC5824"/>
    <w:rsid w:val="00EC5971"/>
    <w:rsid w:val="00EC682B"/>
    <w:rsid w:val="00EC7885"/>
    <w:rsid w:val="00EC7F24"/>
    <w:rsid w:val="00ED045F"/>
    <w:rsid w:val="00ED0B4A"/>
    <w:rsid w:val="00ED7768"/>
    <w:rsid w:val="00ED7D78"/>
    <w:rsid w:val="00EE0044"/>
    <w:rsid w:val="00EE10A4"/>
    <w:rsid w:val="00EE39F8"/>
    <w:rsid w:val="00EE4007"/>
    <w:rsid w:val="00EE582A"/>
    <w:rsid w:val="00EE6EF5"/>
    <w:rsid w:val="00EE7B57"/>
    <w:rsid w:val="00EE7E59"/>
    <w:rsid w:val="00EF0A78"/>
    <w:rsid w:val="00EF1643"/>
    <w:rsid w:val="00EF1B99"/>
    <w:rsid w:val="00EF40C8"/>
    <w:rsid w:val="00EF4285"/>
    <w:rsid w:val="00EF4344"/>
    <w:rsid w:val="00EF5080"/>
    <w:rsid w:val="00EF722C"/>
    <w:rsid w:val="00EF7ED5"/>
    <w:rsid w:val="00F01AEE"/>
    <w:rsid w:val="00F032A3"/>
    <w:rsid w:val="00F04109"/>
    <w:rsid w:val="00F06F1A"/>
    <w:rsid w:val="00F07E40"/>
    <w:rsid w:val="00F1381F"/>
    <w:rsid w:val="00F17D05"/>
    <w:rsid w:val="00F2078A"/>
    <w:rsid w:val="00F21FF8"/>
    <w:rsid w:val="00F265FF"/>
    <w:rsid w:val="00F26BE6"/>
    <w:rsid w:val="00F3226B"/>
    <w:rsid w:val="00F32A82"/>
    <w:rsid w:val="00F33715"/>
    <w:rsid w:val="00F3710B"/>
    <w:rsid w:val="00F40678"/>
    <w:rsid w:val="00F4222B"/>
    <w:rsid w:val="00F42CAE"/>
    <w:rsid w:val="00F42E2B"/>
    <w:rsid w:val="00F44018"/>
    <w:rsid w:val="00F45DD5"/>
    <w:rsid w:val="00F50549"/>
    <w:rsid w:val="00F51D4D"/>
    <w:rsid w:val="00F54D04"/>
    <w:rsid w:val="00F5526A"/>
    <w:rsid w:val="00F55A12"/>
    <w:rsid w:val="00F60A82"/>
    <w:rsid w:val="00F64AB6"/>
    <w:rsid w:val="00F65CF9"/>
    <w:rsid w:val="00F66C74"/>
    <w:rsid w:val="00F701DD"/>
    <w:rsid w:val="00F72A71"/>
    <w:rsid w:val="00F766A3"/>
    <w:rsid w:val="00F76B0E"/>
    <w:rsid w:val="00F76C80"/>
    <w:rsid w:val="00F7793F"/>
    <w:rsid w:val="00F77A24"/>
    <w:rsid w:val="00F811E0"/>
    <w:rsid w:val="00F81246"/>
    <w:rsid w:val="00F81747"/>
    <w:rsid w:val="00F81BDF"/>
    <w:rsid w:val="00F8680A"/>
    <w:rsid w:val="00F87C17"/>
    <w:rsid w:val="00F94ABA"/>
    <w:rsid w:val="00F967CD"/>
    <w:rsid w:val="00F975A0"/>
    <w:rsid w:val="00FA1A5A"/>
    <w:rsid w:val="00FA21BD"/>
    <w:rsid w:val="00FA2422"/>
    <w:rsid w:val="00FA288F"/>
    <w:rsid w:val="00FA34CA"/>
    <w:rsid w:val="00FA3791"/>
    <w:rsid w:val="00FA3AB7"/>
    <w:rsid w:val="00FA5BB8"/>
    <w:rsid w:val="00FA733A"/>
    <w:rsid w:val="00FB30EE"/>
    <w:rsid w:val="00FB4AF2"/>
    <w:rsid w:val="00FC177E"/>
    <w:rsid w:val="00FC3338"/>
    <w:rsid w:val="00FC4072"/>
    <w:rsid w:val="00FC40CF"/>
    <w:rsid w:val="00FC482A"/>
    <w:rsid w:val="00FC5470"/>
    <w:rsid w:val="00FD0001"/>
    <w:rsid w:val="00FD1A1C"/>
    <w:rsid w:val="00FD241E"/>
    <w:rsid w:val="00FD25D0"/>
    <w:rsid w:val="00FD29D6"/>
    <w:rsid w:val="00FD397A"/>
    <w:rsid w:val="00FD4239"/>
    <w:rsid w:val="00FD5A57"/>
    <w:rsid w:val="00FD5F20"/>
    <w:rsid w:val="00FD6360"/>
    <w:rsid w:val="00FD6D1B"/>
    <w:rsid w:val="00FD711E"/>
    <w:rsid w:val="00FD75E2"/>
    <w:rsid w:val="00FD7F1A"/>
    <w:rsid w:val="00FE199D"/>
    <w:rsid w:val="00FE20A5"/>
    <w:rsid w:val="00FE39BC"/>
    <w:rsid w:val="00FE4288"/>
    <w:rsid w:val="00FE572E"/>
    <w:rsid w:val="00FE6684"/>
    <w:rsid w:val="00FE7537"/>
    <w:rsid w:val="00FE79C7"/>
    <w:rsid w:val="00FF0CC4"/>
    <w:rsid w:val="00FF1032"/>
    <w:rsid w:val="00FF1AD9"/>
    <w:rsid w:val="00FF23AD"/>
    <w:rsid w:val="00FF341C"/>
    <w:rsid w:val="00FF3FB7"/>
    <w:rsid w:val="00FF451B"/>
    <w:rsid w:val="00FF4DA3"/>
    <w:rsid w:val="00FF4FD2"/>
    <w:rsid w:val="00FF655D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D4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0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46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unhideWhenUsed/>
    <w:rsid w:val="0041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2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2A711A"/>
    <w:pPr>
      <w:spacing w:after="0" w:line="240" w:lineRule="auto"/>
    </w:pPr>
  </w:style>
  <w:style w:type="character" w:customStyle="1" w:styleId="a8">
    <w:name w:val="Без интервала Знак"/>
    <w:link w:val="a7"/>
    <w:rsid w:val="002A711A"/>
  </w:style>
  <w:style w:type="paragraph" w:customStyle="1" w:styleId="Default">
    <w:name w:val="Default"/>
    <w:rsid w:val="002A71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8C6D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6D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a"/>
    <w:qFormat/>
    <w:rsid w:val="00EC4C2F"/>
    <w:pPr>
      <w:ind w:left="720"/>
      <w:contextualSpacing/>
    </w:p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9"/>
    <w:locked/>
    <w:rsid w:val="009F3BEC"/>
  </w:style>
  <w:style w:type="paragraph" w:styleId="ab">
    <w:name w:val="header"/>
    <w:basedOn w:val="a"/>
    <w:link w:val="ac"/>
    <w:uiPriority w:val="99"/>
    <w:rsid w:val="00CC1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C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4B1BF4"/>
    <w:rPr>
      <w:color w:val="0563C1"/>
      <w:u w:val="single"/>
    </w:rPr>
  </w:style>
  <w:style w:type="paragraph" w:styleId="ae">
    <w:name w:val="footer"/>
    <w:basedOn w:val="a"/>
    <w:link w:val="af"/>
    <w:uiPriority w:val="99"/>
    <w:unhideWhenUsed/>
    <w:rsid w:val="00FA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1A5A"/>
  </w:style>
  <w:style w:type="character" w:styleId="af0">
    <w:name w:val="FollowedHyperlink"/>
    <w:basedOn w:val="a0"/>
    <w:uiPriority w:val="99"/>
    <w:semiHidden/>
    <w:unhideWhenUsed/>
    <w:rsid w:val="009A6BB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6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0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46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unhideWhenUsed/>
    <w:rsid w:val="0041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2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2A711A"/>
    <w:pPr>
      <w:spacing w:after="0" w:line="240" w:lineRule="auto"/>
    </w:pPr>
  </w:style>
  <w:style w:type="character" w:customStyle="1" w:styleId="a8">
    <w:name w:val="Без интервала Знак"/>
    <w:link w:val="a7"/>
    <w:rsid w:val="002A711A"/>
  </w:style>
  <w:style w:type="paragraph" w:customStyle="1" w:styleId="Default">
    <w:name w:val="Default"/>
    <w:rsid w:val="002A71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8C6D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6D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a"/>
    <w:qFormat/>
    <w:rsid w:val="00EC4C2F"/>
    <w:pPr>
      <w:ind w:left="720"/>
      <w:contextualSpacing/>
    </w:p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9"/>
    <w:locked/>
    <w:rsid w:val="009F3BEC"/>
  </w:style>
  <w:style w:type="paragraph" w:styleId="ab">
    <w:name w:val="header"/>
    <w:basedOn w:val="a"/>
    <w:link w:val="ac"/>
    <w:uiPriority w:val="99"/>
    <w:rsid w:val="00CC1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C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4B1BF4"/>
    <w:rPr>
      <w:color w:val="0563C1"/>
      <w:u w:val="single"/>
    </w:rPr>
  </w:style>
  <w:style w:type="paragraph" w:styleId="ae">
    <w:name w:val="footer"/>
    <w:basedOn w:val="a"/>
    <w:link w:val="af"/>
    <w:uiPriority w:val="99"/>
    <w:unhideWhenUsed/>
    <w:rsid w:val="00FA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1A5A"/>
  </w:style>
  <w:style w:type="character" w:styleId="af0">
    <w:name w:val="FollowedHyperlink"/>
    <w:basedOn w:val="a0"/>
    <w:uiPriority w:val="99"/>
    <w:semiHidden/>
    <w:unhideWhenUsed/>
    <w:rsid w:val="009A6BB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6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434&amp;n=41759&amp;dst=100011" TargetMode="External"/><Relationship Id="rId18" Type="http://schemas.openxmlformats.org/officeDocument/2006/relationships/hyperlink" Target="file:///C:\Users\Lira\AppData\Local\Microsoft\Windows\Temporary%20Internet%20Files\Content.MSO\CAF216EF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35939&amp;dst=100011" TargetMode="External"/><Relationship Id="rId17" Type="http://schemas.openxmlformats.org/officeDocument/2006/relationships/hyperlink" Target="file:///C:\Users\Lira\AppData\Local\Microsoft\Windows\Temporary%20Internet%20Files\Content.MSO\CAF216EF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Lira\AppData\Local\Microsoft\Windows\Temporary%20Internet%20Files\Content.MSO\CAF216EF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41759&amp;dst=100011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Lira\AppData\Local\Microsoft\Windows\Temporary%20Internet%20Files\Content.MSO\CAF216EF.xlsx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Lira\AppData\Local\Microsoft\Windows\Temporary%20Internet%20Files\Content.MSO\CAF216EF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119D-E3E3-4017-B1C1-E333E56D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8732</Words>
  <Characters>49776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2025-01-22T10:14:00Z</cp:lastPrinted>
  <dcterms:created xsi:type="dcterms:W3CDTF">2025-01-22T10:14:00Z</dcterms:created>
  <dcterms:modified xsi:type="dcterms:W3CDTF">2025-01-22T10:14:00Z</dcterms:modified>
</cp:coreProperties>
</file>