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05" w:rsidRDefault="00520D05" w:rsidP="00520D0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2E8" w:rsidRDefault="00AC52E8" w:rsidP="00520D0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52E8" w:rsidRDefault="00AC52E8" w:rsidP="00520D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0D05" w:rsidRPr="0025472A" w:rsidRDefault="00520D05" w:rsidP="00520D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20D05" w:rsidRPr="004C14FF" w:rsidRDefault="00520D05" w:rsidP="00520D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231F6" w:rsidRDefault="006231F6" w:rsidP="00623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F6" w:rsidRDefault="00520D05" w:rsidP="00520D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июня 2021 г. № 258</w:t>
      </w:r>
    </w:p>
    <w:p w:rsidR="006231F6" w:rsidRDefault="00520D05" w:rsidP="00520D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6231F6" w:rsidRDefault="006231F6" w:rsidP="00623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F6" w:rsidRDefault="006231F6" w:rsidP="0062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F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231F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6231F6">
        <w:rPr>
          <w:rFonts w:ascii="Times New Roman" w:hAnsi="Times New Roman" w:cs="Times New Roman"/>
          <w:b/>
          <w:sz w:val="28"/>
          <w:szCs w:val="28"/>
        </w:rPr>
        <w:t xml:space="preserve"> силу пункта 3.5 </w:t>
      </w:r>
    </w:p>
    <w:p w:rsidR="006231F6" w:rsidRDefault="006231F6" w:rsidP="0062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F6">
        <w:rPr>
          <w:rFonts w:ascii="Times New Roman" w:hAnsi="Times New Roman" w:cs="Times New Roman"/>
          <w:b/>
          <w:sz w:val="28"/>
          <w:szCs w:val="28"/>
        </w:rPr>
        <w:t xml:space="preserve">нормативов штатной численности структурных </w:t>
      </w:r>
    </w:p>
    <w:p w:rsidR="006231F6" w:rsidRDefault="006231F6" w:rsidP="0062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F6">
        <w:rPr>
          <w:rFonts w:ascii="Times New Roman" w:hAnsi="Times New Roman" w:cs="Times New Roman"/>
          <w:b/>
          <w:sz w:val="28"/>
          <w:szCs w:val="28"/>
        </w:rPr>
        <w:t xml:space="preserve">подразделений и нормативов соотношения </w:t>
      </w:r>
    </w:p>
    <w:p w:rsidR="006231F6" w:rsidRDefault="006231F6" w:rsidP="0062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F6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</w:t>
      </w:r>
    </w:p>
    <w:p w:rsidR="006231F6" w:rsidRDefault="006231F6" w:rsidP="0062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F6">
        <w:rPr>
          <w:rFonts w:ascii="Times New Roman" w:hAnsi="Times New Roman" w:cs="Times New Roman"/>
          <w:b/>
          <w:sz w:val="28"/>
          <w:szCs w:val="28"/>
        </w:rPr>
        <w:t xml:space="preserve">службы Республики Тыва по категориям </w:t>
      </w:r>
    </w:p>
    <w:p w:rsidR="006231F6" w:rsidRDefault="006231F6" w:rsidP="0062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F6">
        <w:rPr>
          <w:rFonts w:ascii="Times New Roman" w:hAnsi="Times New Roman" w:cs="Times New Roman"/>
          <w:b/>
          <w:sz w:val="28"/>
          <w:szCs w:val="28"/>
        </w:rPr>
        <w:t xml:space="preserve">в аппаратах органов </w:t>
      </w:r>
      <w:proofErr w:type="gramStart"/>
      <w:r w:rsidRPr="006231F6">
        <w:rPr>
          <w:rFonts w:ascii="Times New Roman" w:hAnsi="Times New Roman" w:cs="Times New Roman"/>
          <w:b/>
          <w:sz w:val="28"/>
          <w:szCs w:val="28"/>
        </w:rPr>
        <w:t>исполнительной</w:t>
      </w:r>
      <w:proofErr w:type="gramEnd"/>
      <w:r w:rsidRPr="00623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1F6" w:rsidRPr="006231F6" w:rsidRDefault="006231F6" w:rsidP="0062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F6">
        <w:rPr>
          <w:rFonts w:ascii="Times New Roman" w:hAnsi="Times New Roman" w:cs="Times New Roman"/>
          <w:b/>
          <w:sz w:val="28"/>
          <w:szCs w:val="28"/>
        </w:rPr>
        <w:t>власти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1F6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6231F6" w:rsidRDefault="006231F6" w:rsidP="00623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F6" w:rsidRPr="006231F6" w:rsidRDefault="006231F6" w:rsidP="00623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F6" w:rsidRPr="006231F6" w:rsidRDefault="006231F6" w:rsidP="006231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F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6231F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15</w:t>
        </w:r>
      </w:hyperlink>
      <w:r w:rsidRPr="006231F6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31F6">
        <w:rPr>
          <w:rFonts w:ascii="Times New Roman" w:hAnsi="Times New Roman" w:cs="Times New Roman"/>
          <w:sz w:val="28"/>
          <w:szCs w:val="28"/>
        </w:rPr>
        <w:t>31 декабря 2003 г.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231F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Тыва», Правительство Республики Тыва ПОСТАНОВЛЯЕТ:</w:t>
      </w:r>
    </w:p>
    <w:p w:rsidR="006231F6" w:rsidRPr="006231F6" w:rsidRDefault="006231F6" w:rsidP="006231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F6" w:rsidRPr="006231F6" w:rsidRDefault="006231F6" w:rsidP="006231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F6">
        <w:rPr>
          <w:rFonts w:ascii="Times New Roman" w:hAnsi="Times New Roman" w:cs="Times New Roman"/>
          <w:sz w:val="28"/>
          <w:szCs w:val="28"/>
        </w:rPr>
        <w:t>1. Признать утратившим силу пункт 3.5 нормативов штатной численности структурных подразделений и нормативы соотношения должностей государстве</w:t>
      </w:r>
      <w:r w:rsidRPr="006231F6">
        <w:rPr>
          <w:rFonts w:ascii="Times New Roman" w:hAnsi="Times New Roman" w:cs="Times New Roman"/>
          <w:sz w:val="28"/>
          <w:szCs w:val="28"/>
        </w:rPr>
        <w:t>н</w:t>
      </w:r>
      <w:r w:rsidRPr="006231F6">
        <w:rPr>
          <w:rFonts w:ascii="Times New Roman" w:hAnsi="Times New Roman" w:cs="Times New Roman"/>
          <w:sz w:val="28"/>
          <w:szCs w:val="28"/>
        </w:rPr>
        <w:t>ной гражданской службы Республики Тыва по категориям в аппаратах органов и</w:t>
      </w:r>
      <w:r w:rsidRPr="006231F6">
        <w:rPr>
          <w:rFonts w:ascii="Times New Roman" w:hAnsi="Times New Roman" w:cs="Times New Roman"/>
          <w:sz w:val="28"/>
          <w:szCs w:val="28"/>
        </w:rPr>
        <w:t>с</w:t>
      </w:r>
      <w:r w:rsidRPr="006231F6">
        <w:rPr>
          <w:rFonts w:ascii="Times New Roman" w:hAnsi="Times New Roman" w:cs="Times New Roman"/>
          <w:sz w:val="28"/>
          <w:szCs w:val="28"/>
        </w:rPr>
        <w:t>полнительной власти Республики Тыва, утвержденных постановлением Правител</w:t>
      </w:r>
      <w:r w:rsidRPr="006231F6">
        <w:rPr>
          <w:rFonts w:ascii="Times New Roman" w:hAnsi="Times New Roman" w:cs="Times New Roman"/>
          <w:sz w:val="28"/>
          <w:szCs w:val="28"/>
        </w:rPr>
        <w:t>ь</w:t>
      </w:r>
      <w:r w:rsidRPr="006231F6">
        <w:rPr>
          <w:rFonts w:ascii="Times New Roman" w:hAnsi="Times New Roman" w:cs="Times New Roman"/>
          <w:sz w:val="28"/>
          <w:szCs w:val="28"/>
        </w:rPr>
        <w:t>ства Республики Тыва от 14 сентября 2012 г. № 492.</w:t>
      </w:r>
    </w:p>
    <w:p w:rsidR="006231F6" w:rsidRPr="006231F6" w:rsidRDefault="006231F6" w:rsidP="006231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31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31F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</w:t>
      </w:r>
      <w:bookmarkStart w:id="0" w:name="_GoBack"/>
      <w:bookmarkEnd w:id="0"/>
      <w:r w:rsidRPr="006231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31F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6231F6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231F6" w:rsidRPr="006231F6" w:rsidRDefault="006231F6" w:rsidP="006231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F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231F6" w:rsidRPr="006231F6" w:rsidRDefault="006231F6" w:rsidP="0062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F6" w:rsidRDefault="006231F6" w:rsidP="0062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F6" w:rsidRPr="006231F6" w:rsidRDefault="006231F6" w:rsidP="0062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1F6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6231F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231F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231F6" w:rsidRPr="006231F6" w:rsidRDefault="006231F6" w:rsidP="0062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31F6"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Pr="006231F6">
        <w:rPr>
          <w:rFonts w:ascii="Times New Roman" w:hAnsi="Times New Roman" w:cs="Times New Roman"/>
          <w:sz w:val="28"/>
          <w:szCs w:val="28"/>
        </w:rPr>
        <w:tab/>
      </w:r>
      <w:r w:rsidRPr="006231F6">
        <w:rPr>
          <w:rFonts w:ascii="Times New Roman" w:hAnsi="Times New Roman" w:cs="Times New Roman"/>
          <w:sz w:val="28"/>
          <w:szCs w:val="28"/>
        </w:rPr>
        <w:tab/>
      </w:r>
      <w:r w:rsidRPr="006231F6">
        <w:rPr>
          <w:rFonts w:ascii="Times New Roman" w:hAnsi="Times New Roman" w:cs="Times New Roman"/>
          <w:sz w:val="28"/>
          <w:szCs w:val="28"/>
        </w:rPr>
        <w:tab/>
      </w:r>
      <w:r w:rsidRPr="006231F6">
        <w:rPr>
          <w:rFonts w:ascii="Times New Roman" w:hAnsi="Times New Roman" w:cs="Times New Roman"/>
          <w:sz w:val="28"/>
          <w:szCs w:val="28"/>
        </w:rPr>
        <w:tab/>
      </w:r>
      <w:r w:rsidRPr="006231F6">
        <w:rPr>
          <w:rFonts w:ascii="Times New Roman" w:hAnsi="Times New Roman" w:cs="Times New Roman"/>
          <w:sz w:val="28"/>
          <w:szCs w:val="28"/>
        </w:rPr>
        <w:tab/>
      </w:r>
      <w:r w:rsidRPr="006231F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31F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1F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6231F6" w:rsidRPr="006231F6" w:rsidSect="00623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09" w:rsidRDefault="00D50009" w:rsidP="00E92C7F">
      <w:pPr>
        <w:spacing w:after="0" w:line="240" w:lineRule="auto"/>
      </w:pPr>
      <w:r>
        <w:separator/>
      </w:r>
    </w:p>
  </w:endnote>
  <w:endnote w:type="continuationSeparator" w:id="0">
    <w:p w:rsidR="00D50009" w:rsidRDefault="00D50009" w:rsidP="00E9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7F" w:rsidRDefault="00E92C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7F" w:rsidRDefault="00E92C7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7F" w:rsidRDefault="00E92C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09" w:rsidRDefault="00D50009" w:rsidP="00E92C7F">
      <w:pPr>
        <w:spacing w:after="0" w:line="240" w:lineRule="auto"/>
      </w:pPr>
      <w:r>
        <w:separator/>
      </w:r>
    </w:p>
  </w:footnote>
  <w:footnote w:type="continuationSeparator" w:id="0">
    <w:p w:rsidR="00D50009" w:rsidRDefault="00D50009" w:rsidP="00E9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7F" w:rsidRDefault="00E92C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7F" w:rsidRDefault="00E92C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7F" w:rsidRDefault="00E92C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64eb38a-5dc0-4b95-a92f-2a30f7b6aeaa"/>
  </w:docVars>
  <w:rsids>
    <w:rsidRoot w:val="006231F6"/>
    <w:rsid w:val="0050388D"/>
    <w:rsid w:val="00520D05"/>
    <w:rsid w:val="005D3D11"/>
    <w:rsid w:val="006231F6"/>
    <w:rsid w:val="007741EB"/>
    <w:rsid w:val="00AC52E8"/>
    <w:rsid w:val="00B3398B"/>
    <w:rsid w:val="00C7289D"/>
    <w:rsid w:val="00D50009"/>
    <w:rsid w:val="00E92C7F"/>
    <w:rsid w:val="00E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1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9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C7F"/>
  </w:style>
  <w:style w:type="paragraph" w:styleId="a6">
    <w:name w:val="footer"/>
    <w:basedOn w:val="a"/>
    <w:link w:val="a7"/>
    <w:uiPriority w:val="99"/>
    <w:semiHidden/>
    <w:unhideWhenUsed/>
    <w:rsid w:val="00E9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2C7F"/>
  </w:style>
  <w:style w:type="paragraph" w:styleId="a8">
    <w:name w:val="Balloon Text"/>
    <w:basedOn w:val="a"/>
    <w:link w:val="a9"/>
    <w:uiPriority w:val="99"/>
    <w:semiHidden/>
    <w:unhideWhenUsed/>
    <w:rsid w:val="0052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EB3C6DE0BA7638A53D46BDDF8392D1DDB8EA040472012EEE223F4EBDE0E24B79C926D97AC513EE7EE739A265BAC9913C2799D48D7E117399F2FU738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2021-06-04T09:44:00Z</cp:lastPrinted>
  <dcterms:created xsi:type="dcterms:W3CDTF">2021-06-04T09:44:00Z</dcterms:created>
  <dcterms:modified xsi:type="dcterms:W3CDTF">2021-06-04T09:45:00Z</dcterms:modified>
</cp:coreProperties>
</file>