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63" w:rsidRDefault="00250B63" w:rsidP="00250B6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50B63" w:rsidRDefault="00250B63" w:rsidP="00250B6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50B63" w:rsidRPr="00250B63" w:rsidRDefault="00250B63" w:rsidP="00250B63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50B63" w:rsidRPr="00250B63" w:rsidRDefault="00250B63" w:rsidP="00250B63">
      <w:pPr>
        <w:jc w:val="center"/>
        <w:rPr>
          <w:rFonts w:ascii="Times New Roman" w:hAnsi="Times New Roman"/>
          <w:b/>
          <w:sz w:val="36"/>
          <w:szCs w:val="36"/>
        </w:rPr>
      </w:pPr>
      <w:r w:rsidRPr="00250B63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250B63">
        <w:rPr>
          <w:rFonts w:ascii="Times New Roman" w:hAnsi="Times New Roman"/>
          <w:sz w:val="36"/>
          <w:szCs w:val="36"/>
        </w:rPr>
        <w:br/>
      </w:r>
      <w:r w:rsidRPr="00250B63">
        <w:rPr>
          <w:rFonts w:ascii="Times New Roman" w:hAnsi="Times New Roman"/>
          <w:b/>
          <w:sz w:val="36"/>
          <w:szCs w:val="36"/>
        </w:rPr>
        <w:t>РАСПОРЯЖЕНИЕ</w:t>
      </w:r>
    </w:p>
    <w:p w:rsidR="00250B63" w:rsidRPr="00250B63" w:rsidRDefault="00250B63" w:rsidP="00250B63">
      <w:pPr>
        <w:jc w:val="center"/>
        <w:rPr>
          <w:rFonts w:ascii="Times New Roman" w:hAnsi="Times New Roman"/>
          <w:sz w:val="36"/>
          <w:szCs w:val="36"/>
        </w:rPr>
      </w:pPr>
      <w:r w:rsidRPr="00250B63">
        <w:rPr>
          <w:rFonts w:ascii="Times New Roman" w:hAnsi="Times New Roman"/>
          <w:sz w:val="32"/>
          <w:szCs w:val="32"/>
        </w:rPr>
        <w:t>ТЫВА РЕСПУБЛИКАНЫӉ ЧАЗАА</w:t>
      </w:r>
      <w:r w:rsidRPr="00250B63">
        <w:rPr>
          <w:rFonts w:ascii="Times New Roman" w:hAnsi="Times New Roman"/>
          <w:sz w:val="36"/>
          <w:szCs w:val="36"/>
        </w:rPr>
        <w:br/>
      </w:r>
      <w:r w:rsidRPr="00250B63">
        <w:rPr>
          <w:rFonts w:ascii="Times New Roman" w:hAnsi="Times New Roman"/>
          <w:b/>
          <w:sz w:val="36"/>
          <w:szCs w:val="36"/>
        </w:rPr>
        <w:t>АЙТЫЫШКЫН</w:t>
      </w:r>
    </w:p>
    <w:p w:rsidR="0027453F" w:rsidRDefault="0027453F" w:rsidP="00274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53F" w:rsidRDefault="003601DC" w:rsidP="003601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апреля 2024 г. № 235-р</w:t>
      </w:r>
    </w:p>
    <w:p w:rsidR="003601DC" w:rsidRDefault="003601DC" w:rsidP="003601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7453F" w:rsidRPr="0027453F" w:rsidRDefault="0027453F" w:rsidP="00274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279" w:rsidRPr="0027453F" w:rsidRDefault="00D23279" w:rsidP="00274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53F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 w:rsidRPr="0027453F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D23279" w:rsidRPr="0027453F" w:rsidRDefault="008342C0" w:rsidP="00274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53F">
        <w:rPr>
          <w:rFonts w:ascii="Times New Roman" w:hAnsi="Times New Roman"/>
          <w:b/>
          <w:sz w:val="28"/>
          <w:szCs w:val="28"/>
        </w:rPr>
        <w:t>К</w:t>
      </w:r>
      <w:r w:rsidR="00D23279" w:rsidRPr="0027453F">
        <w:rPr>
          <w:rFonts w:ascii="Times New Roman" w:hAnsi="Times New Roman"/>
          <w:b/>
          <w:sz w:val="28"/>
          <w:szCs w:val="28"/>
        </w:rPr>
        <w:t>омплекс мер, направленных на создание</w:t>
      </w:r>
    </w:p>
    <w:p w:rsidR="00D23279" w:rsidRPr="0027453F" w:rsidRDefault="00D23279" w:rsidP="00274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53F">
        <w:rPr>
          <w:rFonts w:ascii="Times New Roman" w:hAnsi="Times New Roman"/>
          <w:b/>
          <w:sz w:val="28"/>
          <w:szCs w:val="28"/>
        </w:rPr>
        <w:t>семейных многофункциональных центров</w:t>
      </w:r>
    </w:p>
    <w:p w:rsidR="00D23279" w:rsidRPr="0027453F" w:rsidRDefault="00D23279" w:rsidP="00274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53F">
        <w:rPr>
          <w:rFonts w:ascii="Times New Roman" w:hAnsi="Times New Roman"/>
          <w:b/>
          <w:sz w:val="28"/>
          <w:szCs w:val="28"/>
        </w:rPr>
        <w:t>в Республике Тыва</w:t>
      </w:r>
      <w:r w:rsidR="00F42F48">
        <w:rPr>
          <w:rFonts w:ascii="Times New Roman" w:hAnsi="Times New Roman"/>
          <w:b/>
          <w:sz w:val="28"/>
          <w:szCs w:val="28"/>
        </w:rPr>
        <w:t>,</w:t>
      </w:r>
      <w:r w:rsidRPr="0027453F">
        <w:rPr>
          <w:rFonts w:ascii="Times New Roman" w:hAnsi="Times New Roman"/>
          <w:b/>
          <w:sz w:val="28"/>
          <w:szCs w:val="28"/>
        </w:rPr>
        <w:t xml:space="preserve"> на 2023-2024 годы</w:t>
      </w:r>
    </w:p>
    <w:p w:rsidR="00D23279" w:rsidRPr="0027453F" w:rsidRDefault="00D23279" w:rsidP="00274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279" w:rsidRPr="0027453F" w:rsidRDefault="00D23279" w:rsidP="00274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279" w:rsidRPr="0027453F" w:rsidRDefault="00D23279" w:rsidP="002745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3F">
        <w:rPr>
          <w:rFonts w:ascii="Times New Roman" w:hAnsi="Times New Roman" w:cs="Times New Roman"/>
          <w:sz w:val="28"/>
          <w:szCs w:val="28"/>
        </w:rPr>
        <w:t>1.</w:t>
      </w:r>
      <w:r w:rsidR="005E3050" w:rsidRPr="0027453F">
        <w:rPr>
          <w:rFonts w:ascii="Times New Roman" w:hAnsi="Times New Roman" w:cs="Times New Roman"/>
          <w:sz w:val="28"/>
          <w:szCs w:val="28"/>
        </w:rPr>
        <w:t xml:space="preserve"> Внести в К</w:t>
      </w:r>
      <w:r w:rsidRPr="0027453F">
        <w:rPr>
          <w:rFonts w:ascii="Times New Roman" w:hAnsi="Times New Roman" w:cs="Times New Roman"/>
          <w:sz w:val="28"/>
          <w:szCs w:val="28"/>
        </w:rPr>
        <w:t>омплекс мер, направленных на создание семейных мн</w:t>
      </w:r>
      <w:r w:rsidRPr="0027453F">
        <w:rPr>
          <w:rFonts w:ascii="Times New Roman" w:hAnsi="Times New Roman" w:cs="Times New Roman"/>
          <w:sz w:val="28"/>
          <w:szCs w:val="28"/>
        </w:rPr>
        <w:t>о</w:t>
      </w:r>
      <w:r w:rsidRPr="0027453F">
        <w:rPr>
          <w:rFonts w:ascii="Times New Roman" w:hAnsi="Times New Roman" w:cs="Times New Roman"/>
          <w:sz w:val="28"/>
          <w:szCs w:val="28"/>
        </w:rPr>
        <w:t>гофункциональных центров в Республике Тыва</w:t>
      </w:r>
      <w:r w:rsidR="00F42F48">
        <w:rPr>
          <w:rFonts w:ascii="Times New Roman" w:hAnsi="Times New Roman" w:cs="Times New Roman"/>
          <w:sz w:val="28"/>
          <w:szCs w:val="28"/>
        </w:rPr>
        <w:t>,</w:t>
      </w:r>
      <w:r w:rsidRPr="0027453F">
        <w:rPr>
          <w:rFonts w:ascii="Times New Roman" w:hAnsi="Times New Roman" w:cs="Times New Roman"/>
          <w:sz w:val="28"/>
          <w:szCs w:val="28"/>
        </w:rPr>
        <w:t xml:space="preserve"> на 2023-2024 годы</w:t>
      </w:r>
      <w:r w:rsidR="005E3050" w:rsidRPr="0027453F">
        <w:rPr>
          <w:rFonts w:ascii="Times New Roman" w:hAnsi="Times New Roman" w:cs="Times New Roman"/>
          <w:sz w:val="28"/>
          <w:szCs w:val="28"/>
        </w:rPr>
        <w:t>, утвержде</w:t>
      </w:r>
      <w:r w:rsidR="005E3050" w:rsidRPr="0027453F">
        <w:rPr>
          <w:rFonts w:ascii="Times New Roman" w:hAnsi="Times New Roman" w:cs="Times New Roman"/>
          <w:sz w:val="28"/>
          <w:szCs w:val="28"/>
        </w:rPr>
        <w:t>н</w:t>
      </w:r>
      <w:r w:rsidR="005E3050" w:rsidRPr="0027453F">
        <w:rPr>
          <w:rFonts w:ascii="Times New Roman" w:hAnsi="Times New Roman" w:cs="Times New Roman"/>
          <w:sz w:val="28"/>
          <w:szCs w:val="28"/>
        </w:rPr>
        <w:t>ный</w:t>
      </w:r>
      <w:r w:rsidRPr="0027453F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Республики Тыва от 24 октября 2023 г. </w:t>
      </w:r>
      <w:r w:rsidR="002745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53F">
        <w:rPr>
          <w:rFonts w:ascii="Times New Roman" w:hAnsi="Times New Roman" w:cs="Times New Roman"/>
          <w:sz w:val="28"/>
          <w:szCs w:val="28"/>
        </w:rPr>
        <w:t>№ 610-р</w:t>
      </w:r>
      <w:r w:rsidR="005E3050" w:rsidRPr="0027453F">
        <w:rPr>
          <w:rFonts w:ascii="Times New Roman" w:hAnsi="Times New Roman" w:cs="Times New Roman"/>
          <w:sz w:val="28"/>
          <w:szCs w:val="28"/>
        </w:rPr>
        <w:t xml:space="preserve">, </w:t>
      </w:r>
      <w:r w:rsidRPr="002745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23279" w:rsidRDefault="00F42F48" w:rsidP="002745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23279" w:rsidRPr="0027453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951EA" w:rsidRPr="0027453F">
        <w:rPr>
          <w:rFonts w:ascii="Times New Roman" w:hAnsi="Times New Roman" w:cs="Times New Roman"/>
          <w:sz w:val="28"/>
          <w:szCs w:val="28"/>
        </w:rPr>
        <w:t>8</w:t>
      </w:r>
      <w:r w:rsidR="00D23279" w:rsidRPr="002745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453F" w:rsidRPr="0027453F" w:rsidRDefault="0027453F" w:rsidP="002745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79" w:rsidRDefault="00D23279" w:rsidP="00D23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79" w:rsidRDefault="00D23279" w:rsidP="00D23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23279" w:rsidSect="0027453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951EA" w:rsidRDefault="005E3050" w:rsidP="00274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«8. </w:t>
      </w:r>
      <w:r w:rsidR="008951EA" w:rsidRPr="006C143B">
        <w:rPr>
          <w:rFonts w:ascii="Times New Roman" w:hAnsi="Times New Roman"/>
          <w:sz w:val="28"/>
          <w:szCs w:val="28"/>
        </w:rPr>
        <w:t xml:space="preserve">План реализации мероприятий по созданию </w:t>
      </w:r>
    </w:p>
    <w:p w:rsidR="008951EA" w:rsidRPr="006C143B" w:rsidRDefault="008951EA" w:rsidP="00274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43B">
        <w:rPr>
          <w:rFonts w:ascii="Times New Roman" w:hAnsi="Times New Roman"/>
          <w:sz w:val="28"/>
          <w:szCs w:val="28"/>
        </w:rPr>
        <w:t>семейных многофункциональных центров</w:t>
      </w:r>
    </w:p>
    <w:p w:rsidR="008951EA" w:rsidRPr="006C143B" w:rsidRDefault="008951EA" w:rsidP="00274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1"/>
        <w:gridCol w:w="3584"/>
        <w:gridCol w:w="1519"/>
        <w:gridCol w:w="3119"/>
        <w:gridCol w:w="3827"/>
        <w:gridCol w:w="3182"/>
      </w:tblGrid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8951EA" w:rsidRPr="0027453F" w:rsidRDefault="008951EA" w:rsidP="0024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EA" w:rsidRPr="0027453F" w:rsidRDefault="008951EA" w:rsidP="0024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  <w:r w:rsidR="00240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(колич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ственные и качественные)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Отчетные документы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и материалы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1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Задача 1. Нормативное и методическое обеспечение создания и деятельности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Семейных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Разработка и утверждение но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р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мативных правовых актов, р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гламентирующих создание и де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я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тельность Семейных МФЦ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альной политики Республ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F42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принят правовой акт Правительства Республики Тыва «О создании </w:t>
            </w:r>
            <w:r w:rsidR="00F42F48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мейных многофункциональных центров»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копия правового акта Прав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тельства Республики Тыва «О создании семейных мн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гофункциональных центров»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Разработка и утверждение пол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жения о Семейных МФЦ, об 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делениях Семейных МФЦ, включая штатное расписание и перечень примерного оборудов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альной политики Республ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принятие локальных актов Мин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стерства труда и социальной пол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тики Республики Тыва, органов местного самоуправления муниц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пальных районов «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жуун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 об утверждении типового Положения о Семейных МФЦ, об отделениях Семейных МФЦ, включая штатное расписание и перечень примерного оборудования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Положение о Семейных МФЦ, об отделениях Семе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й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ных МФЦ, утвержденное штатное расписание и пер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чень оборудования</w:t>
            </w:r>
            <w:proofErr w:type="gramEnd"/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Разработка и утверждение но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р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мативных правовых актов, опр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деляющих формы и механизмы взаимодействия с негосуда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р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ственными организациями при оказании социальных услуг и 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циального сопровождения семей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альной политики Республ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заключение соглашений с негос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дарственными организациями при оказании социальных услуг и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сопровождения семей с учреждениями и организациями, предоставляющими услуги, не 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носящиеся к социальным услугам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соглашение с негосуда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р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ственными организациями при оказании социальных услуг и социального сопр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вождения семей с учрежд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ниями и организациями, предоставляющими услуги, не относящиеся к социал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ь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ным услугам</w:t>
            </w:r>
          </w:p>
        </w:tc>
      </w:tr>
    </w:tbl>
    <w:p w:rsidR="0024016C" w:rsidRDefault="0024016C"/>
    <w:tbl>
      <w:tblPr>
        <w:tblW w:w="15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1"/>
        <w:gridCol w:w="3584"/>
        <w:gridCol w:w="1519"/>
        <w:gridCol w:w="3238"/>
        <w:gridCol w:w="3913"/>
        <w:gridCol w:w="2977"/>
      </w:tblGrid>
      <w:tr w:rsidR="008951EA" w:rsidRPr="0027453F" w:rsidTr="008951EA">
        <w:trPr>
          <w:trHeight w:val="20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Разработка методики оценки э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ф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фективности деятельности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мейных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МФЦ Республики Тыва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разработка методики оценки эффе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к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тивности деятельности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Семейных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МФЦ Республики Тыва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разработка методики оце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ки эффективности деятел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ь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Семейных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МФЦ Республики Тыва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1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Задача 2. Организация обучения руководителей и специалистов 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по направлениям деятельности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Семейных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профессиональных компетенций на базе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стажир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вочной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площадки Фонда по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д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держки детей, находящихся в трудной жизненной ситуации – областного государственного бюджетного учреждения допо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нительного профессионального образования Иркутской области «Учебно-методический центр развития социального обслуж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вания»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май 2024 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Республики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принятие участия 2 руководителей или специалистов в стажировке на базе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площадки Фо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да поддержки детей, находящихся в трудной жизненной ситуации </w:t>
            </w:r>
            <w:r w:rsidR="00F42F48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б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ластного государственного бюдже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ного учреждения дополнител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ь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ного профессионального образования Иркутской области «Учебно-методический центр развития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наличие копий сертифик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тов о повышении квалиф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профессиональных компетенций на базе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стажир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вочной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площадки Фонда</w:t>
            </w:r>
            <w:r w:rsidRPr="0027453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д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держки детей, находящихся в трудной жизненной ситуации – областного государственного к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зенного учреждения «Челяби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ский областной центр социал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ь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ной защиты «Семья»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март 2024 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Республики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принятие участия 2 руководителей или специалистов в стажировке на базе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площадки Фо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да поддержки детей, находящихся в трудной жизненной ситуации </w:t>
            </w:r>
            <w:r w:rsidR="00F42F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б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ластного государственного казенн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го учреждения «Челябинский 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б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ластной центр социальной защиты «Семья»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наличие копий сертифик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тов о повышении квалиф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Организация семинаров специ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листами, прошедшими подгото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в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ку на базе профессиональных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площадок Фонда</w:t>
            </w:r>
            <w:r w:rsidRPr="0027453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поддержки детей, находящихся в трудной жизненной ситуации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  <w:r w:rsidRPr="0027453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», ГБУ Республики Тыва </w:t>
            </w: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подготовки 24 специ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листами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Семейных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МФЦ на базе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площадки ГБУ Ре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публики Тыва «Республиканский </w:t>
            </w: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центр мониторинга, анализа и р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сурсного обеспечения»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F42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Министерства труда и социальной пол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тики Республики Тыва (программа семинаров, 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чет)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84" w:type="dxa"/>
            <w:shd w:val="clear" w:color="auto" w:fill="auto"/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bCs/>
                <w:sz w:val="24"/>
                <w:szCs w:val="24"/>
              </w:rPr>
              <w:t>Участие в ежегодном Всеросси</w:t>
            </w:r>
            <w:r w:rsidRPr="0027453F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7453F">
              <w:rPr>
                <w:rFonts w:ascii="Times New Roman" w:hAnsi="Times New Roman"/>
                <w:bCs/>
                <w:sz w:val="24"/>
                <w:szCs w:val="24"/>
              </w:rPr>
              <w:t>ском форуме «Вместе – ради д</w:t>
            </w:r>
            <w:r w:rsidRPr="0027453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bCs/>
                <w:sz w:val="24"/>
                <w:szCs w:val="24"/>
              </w:rPr>
              <w:t>тей!» в 2023, 2024 годах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2023-2024 гг.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Республики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  <w:shd w:val="clear" w:color="auto" w:fill="auto"/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представление регионального опыта эффективных практик по созданию Семейных МФЦ на территории Ре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публики Тыва на Всероссийском форуме «Вместе – ради детей!» в 2023, 2024 годах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информация Министерства труда и социальной пол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тики Республики Тыва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shd w:val="clear" w:color="auto" w:fill="auto"/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Организация межрегионального семинара «Эффективные практ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ки по созданию Семейного МФЦ»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Республики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подведение итогов работы по созд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нию Семейных МФЦ на территории Республики Тыва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информация Министерства труда и социальной пол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тики Республики Тыва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1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Задача 3. Формирование инфраструктуры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Семейных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Создание структурных подразд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лений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Семейного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2023-2024 гг.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Республики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создание отделений первичного приема семей; отделения экстренной психологической помощи и эк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тренного реагирования, отделения оказания социальных услуг и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сопровождения в соотве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ствии с требованиями к организац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онной структуре Семейного МФЦ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информация Министерства труда и социальной пол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тики Республики Тыва (п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ложения об отделениях Семейного МФЦ, отчеты работы, фотоматериал, другие отчетные матери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лы)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Подготовка здания и помещения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Семейных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2023 г., 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п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рель 2024 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Республики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единого стиля офор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м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зданий и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помещений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Семе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й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ных МФЦ в соответствии с бренд-буком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информация Министерства труда и социальной пол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тики Республики Тыва, (фотоматериалы, отчет)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1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4. Создание новых специализированных социальных сервисов для семей, 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в том числе используемых при организации социального сопровождения семей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Определение материально-технических, кадровых, фина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совых ресурсов для оказания комплексной поддержки семьям в различных жизненных ситу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циях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Республики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определение материально-технических, кадровых, финансовых ресурсов для оказания комплексной поддержки семьям в различных жизненных ситуациях путем внес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ния изменений в учредительные д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кументы, штатные расписания ГБУ Республики Тыва «Центр социал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ь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ального обслуживания населения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принятие приказов, закл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ю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чение соглашений по утверждению планов («д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рожных карт») внедрения механизмов межведо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м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ственного и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межсекторал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ь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взаимодействия при оказании социальных услуг и социальном сопровожд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нии семей на основе техн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логии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сервис-дизайна</w:t>
            </w:r>
            <w:proofErr w:type="gramEnd"/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Открытие отделений первичного приема семей. Организация з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нирования в соответствии с М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делью создания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Семейных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2023 г., 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май 2024 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Республики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открытие отделений первичного приема семей с функциональными зонами в соответствии с Моделью создания Семейных МФЦ,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результ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тами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деятельности которых уст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новлены:</w:t>
            </w:r>
          </w:p>
          <w:p w:rsidR="008951EA" w:rsidRPr="0027453F" w:rsidRDefault="008951EA" w:rsidP="0027453F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определение у 625 семей потребн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сти в получении различных услуг, формах и видах их предоставления;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у 300 семей – необходимости в сб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ре документов для назначения мер социальной поддержки;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осуществление в отношении 625 с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 xml:space="preserve">мей консультирования, в том числе 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75 онлайн-консультирований;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организация в отношении 625 семей консультирования в рамках межв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домственного взаимодействия заи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н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тересованных органов и организ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ций, включая негосударственные организации, в том числе социально ориентированные некоммерческие организации, при выявлении семей, нуждающихся в предоставлении с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циальных услуг и социального с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провождения;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организация в отношении 412 семей работы по передаче информации в уполномоченный орган субъекта Российской Федерации или уполн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моченную организацию для прин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я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тия решения о признании граждан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на нуждающимся в социальном 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б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служивании либо об отказе в соц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альном обслуживании, разработки индивидуальной программы пред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ставления социальных услуг (далее – ИППСУ) в соответствии с Фед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 xml:space="preserve">ральным законом от 28 декабря 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br/>
              <w:t>2013 г. № 442-ФЗ «Об основах соц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ального обслуживания граждан в Российской</w:t>
            </w:r>
            <w:proofErr w:type="gramEnd"/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 xml:space="preserve">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информация Министерства труда и 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циальной политики Ре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публики Тыва (фотомат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риалы, отчет)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Создание отделений экстренной психологической помощи и эк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тренного реагирования</w:t>
            </w:r>
          </w:p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2023 г., 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май 2024 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Республики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открытие отделений экстренной психологической помощи и эк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тренного реагирования в соотве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ствии с Моделью создания Семе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й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ных МФЦ,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результатами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деятельн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сти которых установлены: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предоставление 22 семьям социал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ь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но-психологических услуг, в том числе по телефону (обеспечение возможности доверительного диал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га, психологическое консультиров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ние в целях преодоления имеющи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ся трудностей, укрепления увере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н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ности в себе);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предоставление 87 семьям срочных социальных услуг (обеспечение бе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платным горячим питанием или наборами продуктов, одеждой, об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 xml:space="preserve">вью и другими предметами первой необходимости; 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оказание 3 женщинам с детьми, ок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завшимся в трудной жизненной с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туации, оказано содействие в пол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чении временного жилого помещ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ния;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оказание содействия 175 семьям в получении юридической помощи в целях защиты прав и законных и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н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тересов получателей социальных услуг;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оказание содействия 105 гражданам в получении экстренной психолог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ческой помощи с привлечением к этой работе психологов и священн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служителей);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осуществление деятельности по 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р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ганизации 11 выездов и оказанию экстренной помощи на дому;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осуществление информационно-просветительской работы по вопр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сам получения экстренной психол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гической помощи по единому де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т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скому телефону доверия по номеру 8-800-2000-122 (6 раз)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информация Министерства труда и 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циальной политики Ре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публики Тыва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Открытие отделений оказания социальных услуг и социального сопровождения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2023 г., май 2024 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Республики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открытие отделений оказания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альных услуг и социального сопр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вождения в соответствии с Моделью создания Семейных МФЦ,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результ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тами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деятельности которых уст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новлены: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предоставление 1050 несоверше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н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нолетним социальных услуг в ст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 xml:space="preserve">ционарной или полустационарной </w:t>
            </w:r>
            <w:proofErr w:type="gramStart"/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формах</w:t>
            </w:r>
            <w:proofErr w:type="gramEnd"/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 xml:space="preserve"> социального обслуживания, а также в форме социального 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б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служивания на дому 72 гражданам в соответствии с ИППСУ и срочных социальных услуг;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проведение мероприятий для 400 семей (организация видеостудии, проведение семейных праздников, фестивалей и конкурсов, другое);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организация деятельности 2 род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тельских объединений (родител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ь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ские клубы, группы само- и взаим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помощи, школы для родителей, др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гое);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проведение для 1070 семей инфо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р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мационно-разъяснительной и пр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филактической работы в части во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з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можности получения комплекса услуг в связи с возникновением ра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з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личных жизненных ситуаций (ро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ж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дение ребенка, инвалидность ребе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н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ка, многодетность и т.д.);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осуществление деятельности, направленной на поддержку, укре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ление и защиту семьи как фунд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ментальной основы российского общества (в отношении 23 семей);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проведение работы по сохранению</w:t>
            </w:r>
          </w:p>
          <w:p w:rsidR="008951EA" w:rsidRPr="0027453F" w:rsidRDefault="008951EA" w:rsidP="0027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 xml:space="preserve">традиционных семейных ценностей, повышению роли семьи в жизни общества, повышению авторитета </w:t>
            </w:r>
            <w:proofErr w:type="spellStart"/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родительства</w:t>
            </w:r>
            <w:proofErr w:type="spellEnd"/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 xml:space="preserve"> в семье и обществе, профилактике и преодолению с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мейного неблагополучия (в отнош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нии 90 семей, находящихся в тру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д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ной жизненной ситуации);</w:t>
            </w:r>
          </w:p>
          <w:p w:rsidR="008951EA" w:rsidRPr="0027453F" w:rsidRDefault="008951EA" w:rsidP="0080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проведение в отношении 400 семей диагностики и оценки рисков с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мейного неблагополучия, трудной жизненной ситуации и возможн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стей членов семьи по ее преодол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нию;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информация Министерства труда и 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циальной политики Ре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</w:tbl>
    <w:p w:rsidR="008015B3" w:rsidRDefault="008015B3"/>
    <w:tbl>
      <w:tblPr>
        <w:tblW w:w="15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1"/>
        <w:gridCol w:w="3584"/>
        <w:gridCol w:w="1519"/>
        <w:gridCol w:w="3238"/>
        <w:gridCol w:w="3913"/>
        <w:gridCol w:w="2977"/>
      </w:tblGrid>
      <w:tr w:rsidR="008015B3" w:rsidRPr="0027453F" w:rsidTr="00352EB7">
        <w:trPr>
          <w:trHeight w:val="20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35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35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35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35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35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35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15B3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осуществление социального сопр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eastAsia="TimesNewRomanPSMT" w:hAnsi="Times New Roman"/>
                <w:sz w:val="24"/>
                <w:szCs w:val="24"/>
              </w:rPr>
              <w:t>вождения 400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1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Задача 5. Проведение информационно-просветительской и профилактической работы с населением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Информирование населения о возможности получения ко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м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плекса услуг в связи с возникн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вением различных жизненных ситуаций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Семейных МФЦ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2023-2024 гг.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Республики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разработка и распространение мат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риалов, обеспечивающих работу с населением (информационные мат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риалы оформляются в едином стиле, в соответствии с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бренд-буком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аналитическая информация Министерства труда и 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циальной политики Ре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публики Тыва (буклеты, листовки)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Информационно-просветитель-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работа о возможности пол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чения экстренной психологич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ской помощи по единому де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скому телефону доверия  8-800-2000-122, в том числе с испол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ь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зованием информационных м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териалов, размещенных на сайте Фонда https://fond-detyam.ru/detskiy-telefon-doveriya/ и на информационном ресурсе </w:t>
            </w:r>
            <w:hyperlink r:id="rId9" w:history="1">
              <w:r w:rsidRPr="0027453F">
                <w:rPr>
                  <w:rFonts w:ascii="Times New Roman" w:hAnsi="Times New Roman"/>
                  <w:sz w:val="24"/>
                  <w:szCs w:val="24"/>
                </w:rPr>
                <w:t>https://telefon-doveria.ru/</w:t>
              </w:r>
            </w:hyperlink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2023-2024 гг.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Республики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размещение информации о просв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тительской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о возможности получения экстренной психологич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ской помощи по единому детскому телефону доверия 8-800-2000-122 на сайте Фонда </w:t>
            </w:r>
            <w:r w:rsidRPr="0027453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://</w:t>
            </w:r>
            <w:r w:rsidRPr="0027453F">
              <w:rPr>
                <w:rFonts w:ascii="Times New Roman" w:hAnsi="Times New Roman"/>
                <w:sz w:val="24"/>
                <w:szCs w:val="24"/>
                <w:lang w:val="en-US"/>
              </w:rPr>
              <w:t>fond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  <w:lang w:val="en-US"/>
              </w:rPr>
              <w:t>detyam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  <w:lang w:val="en-US"/>
              </w:rPr>
              <w:t>detskiy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  <w:lang w:val="en-US"/>
              </w:rPr>
              <w:t>doveriya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/ и на информационном ресурсе https://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telefon-doveriya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/ с периодичн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стью не менее 2-х раз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информация Министерства труда и социальной пол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тики Республики Тыва</w:t>
            </w:r>
          </w:p>
        </w:tc>
      </w:tr>
      <w:tr w:rsidR="008951EA" w:rsidRPr="0027453F" w:rsidTr="008951EA">
        <w:trPr>
          <w:trHeight w:val="20"/>
          <w:jc w:val="center"/>
        </w:trPr>
        <w:tc>
          <w:tcPr>
            <w:tcW w:w="1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Задача 6. Программно-целевое управление Комплексом мер</w:t>
            </w:r>
          </w:p>
        </w:tc>
      </w:tr>
      <w:tr w:rsidR="008951EA" w:rsidRPr="0027453F" w:rsidTr="00B32935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Межведомственное взаимоде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й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ствие по созданию Семейных МФЦ (межведомственная раб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чая группа по реализации Ко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м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плекса мер)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9916B1" w:rsidP="00B3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ь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Республики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подведение ежеквартальных оценок результатов выполнения комплек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ного плана по созданию Семейных МФЦ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A" w:rsidRPr="0027453F" w:rsidRDefault="008951EA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аналитическая информация Министерства труда и 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циальной политики Ре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</w:tbl>
    <w:p w:rsidR="008015B3" w:rsidRDefault="008015B3"/>
    <w:tbl>
      <w:tblPr>
        <w:tblW w:w="16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1"/>
        <w:gridCol w:w="3584"/>
        <w:gridCol w:w="1519"/>
        <w:gridCol w:w="3238"/>
        <w:gridCol w:w="3913"/>
        <w:gridCol w:w="2772"/>
        <w:gridCol w:w="292"/>
        <w:gridCol w:w="35"/>
      </w:tblGrid>
      <w:tr w:rsidR="008015B3" w:rsidRPr="0027453F" w:rsidTr="00821F69">
        <w:trPr>
          <w:gridAfter w:val="1"/>
          <w:wAfter w:w="35" w:type="dxa"/>
          <w:trHeight w:val="20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35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35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35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35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35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35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5B3" w:rsidRPr="0027453F" w:rsidRDefault="008015B3" w:rsidP="00821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B3" w:rsidRPr="0027453F" w:rsidTr="00821F69">
        <w:trPr>
          <w:gridAfter w:val="1"/>
          <w:wAfter w:w="35" w:type="dxa"/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Проведение торжественного м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роприятия по открытию Семе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й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ного МФЦ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2023-2024 гг.</w:t>
            </w:r>
          </w:p>
          <w:p w:rsidR="008015B3" w:rsidRPr="0027453F" w:rsidRDefault="008015B3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5B3" w:rsidRPr="0027453F" w:rsidRDefault="008015B3" w:rsidP="00274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Республики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проведение в декабре 2023 г. торж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ственного открытия отделений на базе 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проведение в апреле 2024 г. торж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ственного открытия отделений на базе ГБУ Республики Тыва «Ко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м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плексный центр социального 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б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служивания населения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аналитическая информ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ция Министерства труда и 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циальной политики Ре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5B3" w:rsidRPr="0027453F" w:rsidRDefault="008015B3" w:rsidP="00821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B3" w:rsidRPr="0027453F" w:rsidTr="00821F69">
        <w:trPr>
          <w:gridAfter w:val="1"/>
          <w:wAfter w:w="35" w:type="dxa"/>
          <w:trHeight w:val="20"/>
          <w:jc w:val="center"/>
        </w:trPr>
        <w:tc>
          <w:tcPr>
            <w:tcW w:w="1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Задача 7. Другие задачи, обеспечивающие создание и деятельность </w:t>
            </w:r>
            <w:proofErr w:type="gramStart"/>
            <w:r w:rsidRPr="0027453F">
              <w:rPr>
                <w:rFonts w:ascii="Times New Roman" w:hAnsi="Times New Roman"/>
                <w:sz w:val="24"/>
                <w:szCs w:val="24"/>
              </w:rPr>
              <w:t>Семейных</w:t>
            </w:r>
            <w:proofErr w:type="gram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5B3" w:rsidRPr="0027453F" w:rsidRDefault="008015B3" w:rsidP="00821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B3" w:rsidRPr="0027453F" w:rsidTr="00821F69">
        <w:trPr>
          <w:gridAfter w:val="1"/>
          <w:wAfter w:w="35" w:type="dxa"/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Организация межведомственного семинара по тиражированию и создания Семейных МФЦ в др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гих муниципальных образован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ях республики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сентябрь 2024 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проведение 2 зональных семинаров по подготовке к открытию Семе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й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ных МФЦ в других муниципальных образованиях республики с общим охватом 280 ответственных руков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дителей и специалистов админ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страций муниципальных образов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аналитическая информ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ция Министерства труда и 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циальной политики Ре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5B3" w:rsidRPr="0027453F" w:rsidRDefault="008015B3" w:rsidP="00821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B3" w:rsidRPr="0027453F" w:rsidTr="00821F69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shd w:val="clear" w:color="auto" w:fill="auto"/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Организация межмуниципальн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го форума «Эффективные пра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к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тики по созданию Семейного МФЦ»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Default="008015B3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8015B3" w:rsidRPr="0027453F" w:rsidRDefault="008015B3" w:rsidP="0027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«Центр социальной помощи семье и детям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», ГБУ Республики Тыва «Комплексный центр соц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ального обслуживания нас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53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7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представление опыта эффективных практик по созданию Семейных МФЦ на территории 2-х муниц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3" w:rsidRPr="0027453F" w:rsidRDefault="008015B3" w:rsidP="0027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3F">
              <w:rPr>
                <w:rFonts w:ascii="Times New Roman" w:hAnsi="Times New Roman"/>
                <w:sz w:val="24"/>
                <w:szCs w:val="24"/>
              </w:rPr>
              <w:t>информация Министе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р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ства труда и социальной пол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53F">
              <w:rPr>
                <w:rFonts w:ascii="Times New Roman" w:hAnsi="Times New Roman"/>
                <w:sz w:val="24"/>
                <w:szCs w:val="24"/>
              </w:rPr>
              <w:t>тики Республики Тыва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15B3" w:rsidRPr="0027453F" w:rsidRDefault="008015B3" w:rsidP="00821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B32935" w:rsidRDefault="00B32935" w:rsidP="00B32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6B1" w:rsidRDefault="00821F69" w:rsidP="00B32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916B1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B32935" w:rsidRDefault="00B32935" w:rsidP="00B32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79" w:rsidRPr="00260507" w:rsidRDefault="00D23279" w:rsidP="00B32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07">
        <w:rPr>
          <w:rFonts w:ascii="Times New Roman" w:hAnsi="Times New Roman" w:cs="Times New Roman"/>
          <w:sz w:val="28"/>
          <w:szCs w:val="28"/>
        </w:rPr>
        <w:lastRenderedPageBreak/>
        <w:t>«10. Финансовое обеспечение реализации Комплекса мер:</w:t>
      </w:r>
    </w:p>
    <w:p w:rsidR="00D23279" w:rsidRPr="00260507" w:rsidRDefault="00D23279" w:rsidP="00D23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5"/>
        <w:gridCol w:w="10631"/>
        <w:gridCol w:w="1560"/>
        <w:gridCol w:w="1417"/>
        <w:gridCol w:w="1473"/>
      </w:tblGrid>
      <w:tr w:rsidR="00CA1B2D" w:rsidRPr="00B32935" w:rsidTr="00D23279">
        <w:trPr>
          <w:trHeight w:val="20"/>
          <w:jc w:val="center"/>
        </w:trPr>
        <w:tc>
          <w:tcPr>
            <w:tcW w:w="795" w:type="dxa"/>
            <w:vMerge w:val="restart"/>
            <w:shd w:val="clear" w:color="auto" w:fill="auto"/>
          </w:tcPr>
          <w:p w:rsidR="00CA1B2D" w:rsidRPr="00B32935" w:rsidRDefault="00CA1B2D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№ </w:t>
            </w:r>
          </w:p>
          <w:p w:rsidR="00CA1B2D" w:rsidRPr="00B32935" w:rsidRDefault="00CA1B2D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CA1B2D" w:rsidRPr="00B32935" w:rsidRDefault="00CA1B2D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Наименование задачи, мероприятия,</w:t>
            </w: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450" w:type="dxa"/>
            <w:gridSpan w:val="3"/>
            <w:shd w:val="clear" w:color="auto" w:fill="auto"/>
          </w:tcPr>
          <w:p w:rsidR="00CA1B2D" w:rsidRPr="00B32935" w:rsidRDefault="00CA1B2D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Объем финансового обеспечения </w:t>
            </w:r>
          </w:p>
          <w:p w:rsidR="00CA1B2D" w:rsidRPr="00B32935" w:rsidRDefault="00CA1B2D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 годам реализации </w:t>
            </w: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(рублей)</w:t>
            </w:r>
          </w:p>
        </w:tc>
      </w:tr>
      <w:tr w:rsidR="00CA1B2D" w:rsidRPr="00B32935" w:rsidTr="00D23279">
        <w:trPr>
          <w:trHeight w:val="20"/>
          <w:jc w:val="center"/>
        </w:trPr>
        <w:tc>
          <w:tcPr>
            <w:tcW w:w="795" w:type="dxa"/>
            <w:vMerge/>
            <w:shd w:val="clear" w:color="auto" w:fill="auto"/>
            <w:hideMark/>
          </w:tcPr>
          <w:p w:rsidR="00CA1B2D" w:rsidRPr="00B32935" w:rsidRDefault="00CA1B2D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Merge/>
            <w:shd w:val="clear" w:color="auto" w:fill="auto"/>
            <w:hideMark/>
          </w:tcPr>
          <w:p w:rsidR="00CA1B2D" w:rsidRPr="00B32935" w:rsidRDefault="00CA1B2D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A1B2D" w:rsidRPr="00B32935" w:rsidRDefault="00CA1B2D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CA1B2D" w:rsidRPr="00B32935" w:rsidRDefault="00CA1B2D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73" w:type="dxa"/>
            <w:shd w:val="clear" w:color="auto" w:fill="auto"/>
            <w:hideMark/>
          </w:tcPr>
          <w:p w:rsidR="00CA1B2D" w:rsidRPr="00B32935" w:rsidRDefault="00CA1B2D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всего</w:t>
            </w: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  <w:noWrap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81" w:type="dxa"/>
            <w:gridSpan w:val="4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Задача 1. </w:t>
            </w: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Нормативное и методическое обеспечение создания и деятельности </w:t>
            </w:r>
            <w:proofErr w:type="gramStart"/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Семейных</w:t>
            </w:r>
            <w:proofErr w:type="gramEnd"/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МФЦ</w:t>
            </w: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1" w:type="dxa"/>
            <w:shd w:val="clear" w:color="auto" w:fill="auto"/>
            <w:hideMark/>
          </w:tcPr>
          <w:p w:rsidR="00D23279" w:rsidRPr="00B32935" w:rsidRDefault="00D23279" w:rsidP="00821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Мероприятие: р</w:t>
            </w: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азработка и утверждение нормативных правовых актов, регламентирующи</w:t>
            </w:r>
            <w:r w:rsidR="00821F6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х</w:t>
            </w: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создание и деятельность Семейных МФЦ</w:t>
            </w:r>
          </w:p>
        </w:tc>
        <w:tc>
          <w:tcPr>
            <w:tcW w:w="1560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0631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0631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0631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1" w:type="dxa"/>
            <w:shd w:val="clear" w:color="auto" w:fill="auto"/>
            <w:hideMark/>
          </w:tcPr>
          <w:p w:rsidR="00D23279" w:rsidRPr="00B32935" w:rsidRDefault="00821F69" w:rsidP="00B329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Разработка и утверждение П</w:t>
            </w:r>
            <w:r w:rsidR="00D23279"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оложения о Семейных МФЦ, об отделениях Семейных МФЦ, включая штатное расписание и перечень примерного оборудования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0631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0631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0631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1" w:type="dxa"/>
            <w:shd w:val="clear" w:color="auto" w:fill="auto"/>
            <w:hideMark/>
          </w:tcPr>
          <w:p w:rsidR="00D23279" w:rsidRPr="00B32935" w:rsidRDefault="00D23279" w:rsidP="00821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Мероприятие: р</w:t>
            </w: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азработка и утверждение нормативных правовых актов, определяющи</w:t>
            </w:r>
            <w:r w:rsidR="00821F6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х</w:t>
            </w: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формы и м</w:t>
            </w: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ханизмы взаимодействия с негосударственными организациями при оказании социальных услуг и социального сопровождения семей</w:t>
            </w:r>
          </w:p>
        </w:tc>
        <w:tc>
          <w:tcPr>
            <w:tcW w:w="1560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0631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0631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0631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1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Разработка методики оценки эффективности деятельности </w:t>
            </w:r>
            <w:proofErr w:type="gramStart"/>
            <w:r w:rsidRPr="00B3293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Семейных</w:t>
            </w:r>
            <w:proofErr w:type="gramEnd"/>
            <w:r w:rsidRPr="00B3293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МФЦ Республики Тыва</w:t>
            </w:r>
          </w:p>
        </w:tc>
        <w:tc>
          <w:tcPr>
            <w:tcW w:w="1560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0631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10631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0631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81" w:type="dxa"/>
            <w:gridSpan w:val="4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Задача 2. </w:t>
            </w: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Организация обучения руководителей и специалистов по направлению деятельности Семейных МФЦ</w:t>
            </w:r>
          </w:p>
        </w:tc>
      </w:tr>
      <w:tr w:rsidR="008951EA" w:rsidRPr="00B32935" w:rsidTr="00D23279">
        <w:trPr>
          <w:trHeight w:val="20"/>
          <w:jc w:val="center"/>
        </w:trPr>
        <w:tc>
          <w:tcPr>
            <w:tcW w:w="795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631" w:type="dxa"/>
            <w:shd w:val="clear" w:color="auto" w:fill="auto"/>
            <w:hideMark/>
          </w:tcPr>
          <w:p w:rsidR="00D23279" w:rsidRPr="00B32935" w:rsidRDefault="00D23279" w:rsidP="00B40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Мероприятие: повышение профессиональных компетенций на базе </w:t>
            </w:r>
            <w:proofErr w:type="spellStart"/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площадки Фонда поддержки детей, находящихся в трудной жизненной ситуации, – областного государственного </w:t>
            </w:r>
            <w:proofErr w:type="spellStart"/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</w:t>
            </w:r>
            <w:proofErr w:type="spellEnd"/>
            <w:r w:rsidR="00B40E5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D23279" w:rsidRPr="00B32935" w:rsidRDefault="00D23279" w:rsidP="00B3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D23279" w:rsidRDefault="00D23279" w:rsidP="00D23279">
      <w:pPr>
        <w:spacing w:after="0" w:line="240" w:lineRule="auto"/>
        <w:rPr>
          <w:sz w:val="14"/>
        </w:rPr>
      </w:pPr>
    </w:p>
    <w:p w:rsidR="00076998" w:rsidRDefault="00076998" w:rsidP="00D23279">
      <w:pPr>
        <w:spacing w:after="0" w:line="240" w:lineRule="auto"/>
        <w:rPr>
          <w:sz w:val="14"/>
        </w:rPr>
      </w:pPr>
    </w:p>
    <w:p w:rsidR="00076998" w:rsidRPr="00E725A6" w:rsidRDefault="00076998" w:rsidP="00D23279">
      <w:pPr>
        <w:spacing w:after="0" w:line="240" w:lineRule="auto"/>
        <w:rPr>
          <w:sz w:val="14"/>
        </w:rPr>
      </w:pPr>
    </w:p>
    <w:p w:rsidR="00D23279" w:rsidRPr="00E725A6" w:rsidRDefault="00D23279" w:rsidP="00D23279">
      <w:pPr>
        <w:spacing w:after="0" w:line="240" w:lineRule="auto"/>
        <w:rPr>
          <w:sz w:val="2"/>
        </w:rPr>
      </w:pPr>
    </w:p>
    <w:tbl>
      <w:tblPr>
        <w:tblW w:w="15793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0"/>
        <w:gridCol w:w="10630"/>
        <w:gridCol w:w="1518"/>
        <w:gridCol w:w="1395"/>
        <w:gridCol w:w="1420"/>
      </w:tblGrid>
      <w:tr w:rsidR="008951EA" w:rsidRPr="00CA1B2D" w:rsidTr="0005113C">
        <w:trPr>
          <w:trHeight w:val="20"/>
          <w:tblHeader/>
          <w:jc w:val="center"/>
        </w:trPr>
        <w:tc>
          <w:tcPr>
            <w:tcW w:w="830" w:type="dxa"/>
            <w:shd w:val="clear" w:color="auto" w:fill="auto"/>
            <w:noWrap/>
            <w:hideMark/>
          </w:tcPr>
          <w:p w:rsidR="00D23279" w:rsidRPr="00CA1B2D" w:rsidRDefault="00D23279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0" w:type="dxa"/>
            <w:shd w:val="clear" w:color="auto" w:fill="auto"/>
            <w:noWrap/>
            <w:hideMark/>
          </w:tcPr>
          <w:p w:rsidR="00D23279" w:rsidRPr="00CA1B2D" w:rsidRDefault="00D23279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D23279" w:rsidRPr="00CA1B2D" w:rsidRDefault="00D23279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D23279" w:rsidRPr="00CA1B2D" w:rsidRDefault="00D23279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3279" w:rsidRPr="00CA1B2D" w:rsidRDefault="00D23279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B40E53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noWrap/>
          </w:tcPr>
          <w:p w:rsidR="00B40E53" w:rsidRPr="00CA1B2D" w:rsidRDefault="00B40E53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630" w:type="dxa"/>
            <w:shd w:val="clear" w:color="auto" w:fill="auto"/>
            <w:noWrap/>
          </w:tcPr>
          <w:p w:rsidR="00B40E53" w:rsidRPr="00CA1B2D" w:rsidRDefault="00B40E53" w:rsidP="00B40E5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жетного</w:t>
            </w:r>
            <w:proofErr w:type="spellEnd"/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учреждения дополнительного профессионального образования Иркутской области «Уче</w:t>
            </w: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но-методический центр развития социального обслуживания»</w:t>
            </w:r>
          </w:p>
        </w:tc>
        <w:tc>
          <w:tcPr>
            <w:tcW w:w="1518" w:type="dxa"/>
            <w:shd w:val="clear" w:color="auto" w:fill="auto"/>
            <w:noWrap/>
          </w:tcPr>
          <w:p w:rsidR="00B40E53" w:rsidRPr="00CA1B2D" w:rsidRDefault="00B40E53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noWrap/>
          </w:tcPr>
          <w:p w:rsidR="00B40E53" w:rsidRPr="00CA1B2D" w:rsidRDefault="00B40E53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40E53" w:rsidRPr="00CA1B2D" w:rsidRDefault="00B40E53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noWrap/>
          </w:tcPr>
          <w:p w:rsidR="00076998" w:rsidRPr="00B32935" w:rsidRDefault="00076998" w:rsidP="00DC1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0630" w:type="dxa"/>
            <w:shd w:val="clear" w:color="auto" w:fill="auto"/>
            <w:noWrap/>
          </w:tcPr>
          <w:p w:rsidR="00076998" w:rsidRPr="00B32935" w:rsidRDefault="00076998" w:rsidP="00DC1D7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noWrap/>
          </w:tcPr>
          <w:p w:rsidR="00076998" w:rsidRPr="00B32935" w:rsidRDefault="00076998" w:rsidP="00DC1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144 800,000</w:t>
            </w:r>
          </w:p>
        </w:tc>
        <w:tc>
          <w:tcPr>
            <w:tcW w:w="1395" w:type="dxa"/>
            <w:shd w:val="clear" w:color="auto" w:fill="auto"/>
            <w:noWrap/>
          </w:tcPr>
          <w:p w:rsidR="00076998" w:rsidRPr="00B32935" w:rsidRDefault="00076998" w:rsidP="00DC1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</w:tcPr>
          <w:p w:rsidR="00076998" w:rsidRPr="00B32935" w:rsidRDefault="00076998" w:rsidP="00DC1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B32935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144 800,00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0630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0630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Мероприятие: 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повышение профессиональных компетенций на базе </w:t>
            </w:r>
            <w:proofErr w:type="spellStart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площадки Фонда поддержки детей, находящихся в трудной жизненной ситуации, – областного государственного к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зенного учреждения «Челябинский областной центр социальной защиты «Семья»</w:t>
            </w:r>
          </w:p>
        </w:tc>
        <w:tc>
          <w:tcPr>
            <w:tcW w:w="1518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401 600,00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401 600,00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Мероприятие: о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рганизация семинаров специалистами, прошедшими подготовку на базе професси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нальных </w:t>
            </w:r>
            <w:proofErr w:type="spellStart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площадок Фонда поддержки детей, находящихся в трудной жизненной с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518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50 000,00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1063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Мероприятие: у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частие в ежегодном Всероссийском форуме «Вместе – ради детей!» в 2023 и 2024 г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дах</w:t>
            </w:r>
          </w:p>
        </w:tc>
        <w:tc>
          <w:tcPr>
            <w:tcW w:w="1518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184 000,00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07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288 000,00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472 000,00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Мероприятие: о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рганизация межрегионального семинара «Эффективные практики по созданию С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мейного МФЦ»</w:t>
            </w:r>
          </w:p>
        </w:tc>
        <w:tc>
          <w:tcPr>
            <w:tcW w:w="1518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100 000,00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963" w:type="dxa"/>
            <w:gridSpan w:val="4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Задача 3. 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Формирование инфраструктуры </w:t>
            </w:r>
            <w:proofErr w:type="gramStart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Семейных</w:t>
            </w:r>
            <w:proofErr w:type="gramEnd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МФЦ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Мероприятие: с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оздание структурных подразделений </w:t>
            </w:r>
            <w:proofErr w:type="gramStart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Семейного</w:t>
            </w:r>
            <w:proofErr w:type="gramEnd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МФЦ </w:t>
            </w:r>
          </w:p>
        </w:tc>
        <w:tc>
          <w:tcPr>
            <w:tcW w:w="1518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1 977 288,00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517 592,00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2 494 880,00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300 000,00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Мероприятие: 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подготовка здания и помещения </w:t>
            </w:r>
            <w:proofErr w:type="gramStart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Семейных</w:t>
            </w:r>
            <w:proofErr w:type="gramEnd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1518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386 880,00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386 880,00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4 500 000,00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963" w:type="dxa"/>
            <w:gridSpan w:val="4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Задача 4. 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Создание новых специализированных социальных сервисов для семей, </w:t>
            </w:r>
          </w:p>
          <w:p w:rsidR="00076998" w:rsidRPr="00CA1B2D" w:rsidRDefault="00076998" w:rsidP="0037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 том числе используемы</w:t>
            </w:r>
            <w:r w:rsidR="00375B52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х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при организации социального сопровождения семей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Мероприятие: 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определение материально-технических, кадровых, финансовых ресурсов для оказания комплексной поддержки семьям в различных жизненных ситуациях</w:t>
            </w:r>
          </w:p>
        </w:tc>
        <w:tc>
          <w:tcPr>
            <w:tcW w:w="1518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385 000,00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Мероприятие: 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открытие отделений первичного приема семей. Организация зонирования в соотве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ствии с Моделью создания </w:t>
            </w:r>
            <w:proofErr w:type="gramStart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Семейных</w:t>
            </w:r>
            <w:proofErr w:type="gramEnd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1518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936 200,00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936 200,00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132 000,00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Мероприятие: 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создание отделений экстренной психологической помощи и экстренного реагирования</w:t>
            </w:r>
          </w:p>
        </w:tc>
        <w:tc>
          <w:tcPr>
            <w:tcW w:w="1518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455 200,00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1 976 600,00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2 431 800,00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185 000,00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Мероприятие: 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открытие отделений оказания социальных услуг и социального сопровождения</w:t>
            </w:r>
          </w:p>
        </w:tc>
        <w:tc>
          <w:tcPr>
            <w:tcW w:w="1518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1 099 628,00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2 104 208,00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3 203 836,00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55 000,00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963" w:type="dxa"/>
            <w:gridSpan w:val="4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Задача 5. 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Проведение информационно-просветительской и профилактической работы с населением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Мероприятие: и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нформирование населения о возможности получения комплекса услуг в связи с во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никновением различных жизненных ситуаций </w:t>
            </w:r>
            <w:proofErr w:type="gramStart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</w:t>
            </w:r>
            <w:proofErr w:type="gramEnd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Семейных МФЦ</w:t>
            </w:r>
          </w:p>
        </w:tc>
        <w:tc>
          <w:tcPr>
            <w:tcW w:w="1518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41 000,00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051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Мероприятие: и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нформационно-просветительская работа о возможности получения экстренной пс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хологической помощи по единому детскому телеф</w:t>
            </w:r>
            <w:r w:rsidR="0005113C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ону доверия 8-800-2000-122, в том 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</w:t>
            </w:r>
            <w:r w:rsidR="0005113C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исле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испол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зованием информационных материалов, размещенных на сайте Фонда https://fond-detyam.ru/detskiy-telefon-doveriya/ и на информационном ресурсе https://telefon-doveria.ru/</w:t>
            </w:r>
          </w:p>
        </w:tc>
        <w:tc>
          <w:tcPr>
            <w:tcW w:w="1518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0630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20" w:type="dxa"/>
            <w:shd w:val="clear" w:color="auto" w:fill="auto"/>
            <w:noWrap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  <w:t>3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0 000,00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963" w:type="dxa"/>
            <w:gridSpan w:val="4"/>
            <w:shd w:val="clear" w:color="auto" w:fill="auto"/>
            <w:noWrap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Задача 6. Программно-целевое управление региональным комплексом мер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Мероприятие: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межведомственное взаимодействие по созданию </w:t>
            </w:r>
            <w:proofErr w:type="gramStart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Семейных</w:t>
            </w:r>
            <w:proofErr w:type="gramEnd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МФЦ (межведомственная рабочая группа)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Мероприятие: п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роведение торжественного мероприятия по открытию Семейного МФЦ</w:t>
            </w:r>
          </w:p>
        </w:tc>
        <w:tc>
          <w:tcPr>
            <w:tcW w:w="1518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40 000,00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963" w:type="dxa"/>
            <w:gridSpan w:val="4"/>
            <w:shd w:val="clear" w:color="auto" w:fill="auto"/>
            <w:noWrap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Задача 7. Другие задачи, обеспечивающие создание и деятельность </w:t>
            </w:r>
            <w:proofErr w:type="gramStart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Семейных</w:t>
            </w:r>
            <w:proofErr w:type="gramEnd"/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МФЦ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Мероприятие: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организация межведомственного семинара по тиражированию и созданию Семейных МФЦ в других муниципальных образованиях республики </w:t>
            </w:r>
          </w:p>
        </w:tc>
        <w:tc>
          <w:tcPr>
            <w:tcW w:w="1518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9 600,00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Мероприятие: о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рганизация межмуниципального форума «Эффективные практики по созданию С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мейного МФЦ»</w:t>
            </w:r>
          </w:p>
        </w:tc>
        <w:tc>
          <w:tcPr>
            <w:tcW w:w="1518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67 500,00</w:t>
            </w:r>
          </w:p>
        </w:tc>
      </w:tr>
      <w:tr w:rsidR="00076998" w:rsidRPr="00CA1B2D" w:rsidTr="0005113C">
        <w:trPr>
          <w:trHeight w:val="20"/>
          <w:jc w:val="center"/>
        </w:trPr>
        <w:tc>
          <w:tcPr>
            <w:tcW w:w="8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7.2.3.</w:t>
            </w:r>
          </w:p>
        </w:tc>
        <w:tc>
          <w:tcPr>
            <w:tcW w:w="1063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18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076998" w:rsidRPr="00CA1B2D" w:rsidRDefault="00076998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A1B2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</w:tbl>
    <w:p w:rsidR="00CA1B2D" w:rsidRDefault="00CA1B2D"/>
    <w:tbl>
      <w:tblPr>
        <w:tblW w:w="16026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7"/>
        <w:gridCol w:w="10176"/>
        <w:gridCol w:w="1701"/>
        <w:gridCol w:w="1418"/>
        <w:gridCol w:w="1559"/>
        <w:gridCol w:w="415"/>
      </w:tblGrid>
      <w:tr w:rsidR="00731205" w:rsidRPr="008B1084" w:rsidTr="00731205">
        <w:trPr>
          <w:gridAfter w:val="1"/>
          <w:wAfter w:w="414" w:type="dxa"/>
          <w:trHeight w:val="20"/>
          <w:jc w:val="center"/>
        </w:trPr>
        <w:tc>
          <w:tcPr>
            <w:tcW w:w="757" w:type="dxa"/>
            <w:shd w:val="clear" w:color="auto" w:fill="auto"/>
            <w:noWrap/>
            <w:hideMark/>
          </w:tcPr>
          <w:p w:rsidR="00731205" w:rsidRPr="008B1084" w:rsidRDefault="00731205" w:rsidP="00DC1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7" w:type="dxa"/>
            <w:shd w:val="clear" w:color="auto" w:fill="auto"/>
            <w:noWrap/>
            <w:hideMark/>
          </w:tcPr>
          <w:p w:rsidR="00731205" w:rsidRPr="008B1084" w:rsidRDefault="00731205" w:rsidP="00DC1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1205" w:rsidRPr="008B1084" w:rsidRDefault="00731205" w:rsidP="00DC1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205" w:rsidRPr="008B1084" w:rsidRDefault="00731205" w:rsidP="00DC1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205" w:rsidRPr="008B1084" w:rsidRDefault="00731205" w:rsidP="00DC1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8951EA" w:rsidRPr="008B1084" w:rsidTr="00731205">
        <w:trPr>
          <w:gridAfter w:val="1"/>
          <w:wAfter w:w="415" w:type="dxa"/>
          <w:trHeight w:val="20"/>
          <w:jc w:val="center"/>
        </w:trPr>
        <w:tc>
          <w:tcPr>
            <w:tcW w:w="10934" w:type="dxa"/>
            <w:gridSpan w:val="2"/>
            <w:shd w:val="clear" w:color="auto" w:fill="auto"/>
            <w:hideMark/>
          </w:tcPr>
          <w:p w:rsidR="00D23279" w:rsidRPr="008B1084" w:rsidRDefault="00D23279" w:rsidP="00CA1B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Всего по региональному комплексу мер, 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D23279" w:rsidRPr="008B1084" w:rsidRDefault="00E725A6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7 469 996,00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D23279" w:rsidRPr="008B1084" w:rsidRDefault="00E725A6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8 897 100,00</w:t>
            </w:r>
          </w:p>
        </w:tc>
        <w:tc>
          <w:tcPr>
            <w:tcW w:w="1558" w:type="dxa"/>
            <w:shd w:val="clear" w:color="auto" w:fill="auto"/>
            <w:hideMark/>
          </w:tcPr>
          <w:p w:rsidR="00D23279" w:rsidRPr="008B1084" w:rsidRDefault="00E725A6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16 367 096,00</w:t>
            </w:r>
          </w:p>
        </w:tc>
      </w:tr>
      <w:tr w:rsidR="008951EA" w:rsidRPr="008B1084" w:rsidTr="00731205">
        <w:trPr>
          <w:gridAfter w:val="1"/>
          <w:wAfter w:w="415" w:type="dxa"/>
          <w:trHeight w:val="20"/>
          <w:jc w:val="center"/>
        </w:trPr>
        <w:tc>
          <w:tcPr>
            <w:tcW w:w="10934" w:type="dxa"/>
            <w:gridSpan w:val="2"/>
            <w:shd w:val="clear" w:color="auto" w:fill="auto"/>
            <w:hideMark/>
          </w:tcPr>
          <w:p w:rsidR="00D23279" w:rsidRPr="008B1084" w:rsidRDefault="00D23279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D23279" w:rsidRPr="008B1084" w:rsidRDefault="00D23279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4 999 996,00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D23279" w:rsidRPr="008B1084" w:rsidRDefault="00D23279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D23279" w:rsidRPr="008B1084" w:rsidRDefault="00D23279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9 999 996,00</w:t>
            </w:r>
          </w:p>
        </w:tc>
      </w:tr>
      <w:tr w:rsidR="008951EA" w:rsidRPr="008B1084" w:rsidTr="00731205">
        <w:trPr>
          <w:gridAfter w:val="1"/>
          <w:wAfter w:w="415" w:type="dxa"/>
          <w:trHeight w:val="20"/>
          <w:jc w:val="center"/>
        </w:trPr>
        <w:tc>
          <w:tcPr>
            <w:tcW w:w="10934" w:type="dxa"/>
            <w:gridSpan w:val="2"/>
            <w:shd w:val="clear" w:color="auto" w:fill="auto"/>
            <w:hideMark/>
          </w:tcPr>
          <w:p w:rsidR="00D23279" w:rsidRPr="008B1084" w:rsidRDefault="00D23279" w:rsidP="00CA1B2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701" w:type="dxa"/>
            <w:shd w:val="clear" w:color="auto" w:fill="auto"/>
            <w:hideMark/>
          </w:tcPr>
          <w:p w:rsidR="00525216" w:rsidRPr="008B1084" w:rsidRDefault="00525216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</w:pP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  <w:t>2 470 000.00</w:t>
            </w:r>
          </w:p>
        </w:tc>
        <w:tc>
          <w:tcPr>
            <w:tcW w:w="1418" w:type="dxa"/>
            <w:shd w:val="clear" w:color="auto" w:fill="auto"/>
            <w:hideMark/>
          </w:tcPr>
          <w:p w:rsidR="00525216" w:rsidRPr="008B1084" w:rsidRDefault="00F5012A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</w:pP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  <w:t>3 8</w:t>
            </w:r>
            <w:r w:rsidR="00E725A6"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9</w:t>
            </w: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  <w:t>7 100.00</w:t>
            </w:r>
          </w:p>
        </w:tc>
        <w:tc>
          <w:tcPr>
            <w:tcW w:w="1558" w:type="dxa"/>
            <w:shd w:val="clear" w:color="auto" w:fill="auto"/>
            <w:hideMark/>
          </w:tcPr>
          <w:p w:rsidR="00525216" w:rsidRPr="008B1084" w:rsidRDefault="00525216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</w:pP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  <w:t>6 </w:t>
            </w:r>
            <w:r w:rsidR="00F2393F"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  <w:t>3</w:t>
            </w:r>
            <w:r w:rsidR="00E725A6"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6</w:t>
            </w:r>
            <w:r w:rsidR="00F2393F"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  <w:t>7</w:t>
            </w: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n-US" w:eastAsia="ru-RU"/>
              </w:rPr>
              <w:t> 100.00</w:t>
            </w:r>
          </w:p>
        </w:tc>
      </w:tr>
      <w:tr w:rsidR="008951EA" w:rsidRPr="008B1084" w:rsidTr="00731205">
        <w:trPr>
          <w:trHeight w:val="20"/>
          <w:jc w:val="center"/>
        </w:trPr>
        <w:tc>
          <w:tcPr>
            <w:tcW w:w="10934" w:type="dxa"/>
            <w:gridSpan w:val="2"/>
            <w:shd w:val="clear" w:color="auto" w:fill="auto"/>
            <w:hideMark/>
          </w:tcPr>
          <w:p w:rsidR="00D23279" w:rsidRPr="008B1084" w:rsidRDefault="00D23279" w:rsidP="00CA1B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701" w:type="dxa"/>
            <w:shd w:val="clear" w:color="auto" w:fill="auto"/>
            <w:hideMark/>
          </w:tcPr>
          <w:p w:rsidR="00D23279" w:rsidRPr="008B1084" w:rsidRDefault="00D23279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D23279" w:rsidRPr="008B1084" w:rsidRDefault="00D23279" w:rsidP="00CA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A097F" w:rsidRPr="008B1084" w:rsidRDefault="00D23279" w:rsidP="00731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3279" w:rsidRPr="008B1084" w:rsidRDefault="00D23279" w:rsidP="00CA1B2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B1084">
              <w:rPr>
                <w:rFonts w:ascii="Times New Roman" w:hAnsi="Times New Roman"/>
                <w:color w:val="0D0D0D"/>
                <w:sz w:val="24"/>
                <w:szCs w:val="24"/>
              </w:rPr>
              <w:t>».</w:t>
            </w:r>
          </w:p>
        </w:tc>
      </w:tr>
    </w:tbl>
    <w:p w:rsidR="00D23279" w:rsidRDefault="00D23279" w:rsidP="00D23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23279" w:rsidSect="0027453F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D23279" w:rsidRPr="008B1084" w:rsidRDefault="00D23279" w:rsidP="008B10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1084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2. </w:t>
      </w:r>
      <w:proofErr w:type="gramStart"/>
      <w:r w:rsidRPr="008B1084">
        <w:rPr>
          <w:rFonts w:ascii="Times New Roman" w:hAnsi="Times New Roman" w:cs="Times New Roman"/>
          <w:color w:val="0D0D0D"/>
          <w:sz w:val="28"/>
          <w:szCs w:val="28"/>
        </w:rPr>
        <w:t>Разместить</w:t>
      </w:r>
      <w:proofErr w:type="gramEnd"/>
      <w:r w:rsidRPr="008B1084">
        <w:rPr>
          <w:rFonts w:ascii="Times New Roman" w:hAnsi="Times New Roman" w:cs="Times New Roman"/>
          <w:color w:val="0D0D0D"/>
          <w:sz w:val="28"/>
          <w:szCs w:val="28"/>
        </w:rPr>
        <w:t xml:space="preserve"> настоящее распоряжение на официальном сайте Республ</w:t>
      </w:r>
      <w:r w:rsidRPr="008B1084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Pr="008B1084">
        <w:rPr>
          <w:rFonts w:ascii="Times New Roman" w:hAnsi="Times New Roman" w:cs="Times New Roman"/>
          <w:color w:val="0D0D0D"/>
          <w:sz w:val="28"/>
          <w:szCs w:val="28"/>
        </w:rPr>
        <w:t>ки Тыва в информационно-телекоммуникационной сети «Интернет».</w:t>
      </w:r>
    </w:p>
    <w:p w:rsidR="00D23279" w:rsidRPr="008B1084" w:rsidRDefault="00D23279" w:rsidP="008B1084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</w:p>
    <w:p w:rsidR="00D23279" w:rsidRPr="008B1084" w:rsidRDefault="00D23279" w:rsidP="008B1084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</w:p>
    <w:p w:rsidR="00D23279" w:rsidRPr="008B1084" w:rsidRDefault="00D23279" w:rsidP="008B1084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</w:p>
    <w:p w:rsidR="00FD46F7" w:rsidRPr="008B1084" w:rsidRDefault="00D23279" w:rsidP="008B1084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  <w:r w:rsidRPr="008B1084">
        <w:rPr>
          <w:rFonts w:ascii="Times New Roman" w:hAnsi="Times New Roman"/>
          <w:bCs/>
          <w:sz w:val="28"/>
          <w:szCs w:val="28"/>
        </w:rPr>
        <w:t xml:space="preserve">Глава Республики Тыва                                            </w:t>
      </w:r>
      <w:r w:rsidR="00EA5985">
        <w:rPr>
          <w:rFonts w:ascii="Times New Roman" w:hAnsi="Times New Roman"/>
          <w:bCs/>
          <w:sz w:val="28"/>
          <w:szCs w:val="28"/>
        </w:rPr>
        <w:t xml:space="preserve">  </w:t>
      </w:r>
      <w:r w:rsidRPr="008B1084">
        <w:rPr>
          <w:rFonts w:ascii="Times New Roman" w:hAnsi="Times New Roman"/>
          <w:bCs/>
          <w:sz w:val="28"/>
          <w:szCs w:val="28"/>
        </w:rPr>
        <w:t xml:space="preserve">                               В. </w:t>
      </w:r>
      <w:proofErr w:type="spellStart"/>
      <w:r w:rsidRPr="008B1084">
        <w:rPr>
          <w:rFonts w:ascii="Times New Roman" w:hAnsi="Times New Roman"/>
          <w:bCs/>
          <w:sz w:val="28"/>
          <w:szCs w:val="28"/>
        </w:rPr>
        <w:t>Хов</w:t>
      </w:r>
      <w:r w:rsidRPr="008B1084">
        <w:rPr>
          <w:rFonts w:ascii="Times New Roman" w:hAnsi="Times New Roman"/>
          <w:bCs/>
          <w:sz w:val="28"/>
          <w:szCs w:val="28"/>
        </w:rPr>
        <w:t>а</w:t>
      </w:r>
      <w:r w:rsidRPr="008B1084">
        <w:rPr>
          <w:rFonts w:ascii="Times New Roman" w:hAnsi="Times New Roman"/>
          <w:bCs/>
          <w:sz w:val="28"/>
          <w:szCs w:val="28"/>
        </w:rPr>
        <w:t>лыг</w:t>
      </w:r>
      <w:proofErr w:type="spellEnd"/>
    </w:p>
    <w:p w:rsidR="00525216" w:rsidRPr="008B1084" w:rsidRDefault="00525216" w:rsidP="008B1084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5216" w:rsidRDefault="00525216" w:rsidP="0052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097F" w:rsidRDefault="007A097F" w:rsidP="0052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097F" w:rsidRDefault="007A097F" w:rsidP="0052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097F" w:rsidRDefault="007A097F" w:rsidP="0052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097F" w:rsidRDefault="007A097F" w:rsidP="0052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097F" w:rsidRDefault="007A097F" w:rsidP="0052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097F" w:rsidRDefault="007A097F" w:rsidP="0052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097F" w:rsidRDefault="007A097F" w:rsidP="0052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097F" w:rsidRDefault="007A097F" w:rsidP="0052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097F" w:rsidRDefault="007A097F" w:rsidP="0052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097F" w:rsidRDefault="007A097F" w:rsidP="0052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5216" w:rsidRPr="007A097F" w:rsidRDefault="00525216" w:rsidP="007A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25216" w:rsidRPr="007A097F" w:rsidSect="008B10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7B" w:rsidRDefault="00EC487B">
      <w:pPr>
        <w:spacing w:after="0" w:line="240" w:lineRule="auto"/>
      </w:pPr>
      <w:r>
        <w:separator/>
      </w:r>
    </w:p>
  </w:endnote>
  <w:endnote w:type="continuationSeparator" w:id="0">
    <w:p w:rsidR="00EC487B" w:rsidRDefault="00EC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7B" w:rsidRDefault="00EC487B">
      <w:pPr>
        <w:spacing w:after="0" w:line="240" w:lineRule="auto"/>
      </w:pPr>
      <w:r>
        <w:separator/>
      </w:r>
    </w:p>
  </w:footnote>
  <w:footnote w:type="continuationSeparator" w:id="0">
    <w:p w:rsidR="00EC487B" w:rsidRDefault="00EC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EA" w:rsidRPr="00BC7FF9" w:rsidRDefault="008951EA">
    <w:pPr>
      <w:pStyle w:val="a5"/>
      <w:jc w:val="right"/>
      <w:rPr>
        <w:rFonts w:ascii="Times New Roman" w:hAnsi="Times New Roman"/>
        <w:sz w:val="24"/>
      </w:rPr>
    </w:pPr>
    <w:r w:rsidRPr="00BC7FF9">
      <w:rPr>
        <w:rFonts w:ascii="Times New Roman" w:hAnsi="Times New Roman"/>
        <w:sz w:val="24"/>
      </w:rPr>
      <w:fldChar w:fldCharType="begin"/>
    </w:r>
    <w:r w:rsidRPr="00BC7FF9">
      <w:rPr>
        <w:rFonts w:ascii="Times New Roman" w:hAnsi="Times New Roman"/>
        <w:sz w:val="24"/>
      </w:rPr>
      <w:instrText>PAGE   \* MERGEFORMAT</w:instrText>
    </w:r>
    <w:r w:rsidRPr="00BC7FF9">
      <w:rPr>
        <w:rFonts w:ascii="Times New Roman" w:hAnsi="Times New Roman"/>
        <w:sz w:val="24"/>
      </w:rPr>
      <w:fldChar w:fldCharType="separate"/>
    </w:r>
    <w:r w:rsidR="00250B63">
      <w:rPr>
        <w:rFonts w:ascii="Times New Roman" w:hAnsi="Times New Roman"/>
        <w:noProof/>
        <w:sz w:val="24"/>
      </w:rPr>
      <w:t>17</w:t>
    </w:r>
    <w:r w:rsidRPr="00BC7FF9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5c4e89b-7efd-46de-8093-5ceb867d9dea"/>
  </w:docVars>
  <w:rsids>
    <w:rsidRoot w:val="00D23279"/>
    <w:rsid w:val="0005113C"/>
    <w:rsid w:val="00076998"/>
    <w:rsid w:val="000C4EC6"/>
    <w:rsid w:val="00106492"/>
    <w:rsid w:val="00157F40"/>
    <w:rsid w:val="00175573"/>
    <w:rsid w:val="0024016C"/>
    <w:rsid w:val="00250B63"/>
    <w:rsid w:val="0027453F"/>
    <w:rsid w:val="00352EB7"/>
    <w:rsid w:val="003601DC"/>
    <w:rsid w:val="00374A8F"/>
    <w:rsid w:val="00375B52"/>
    <w:rsid w:val="004454E5"/>
    <w:rsid w:val="004C53D2"/>
    <w:rsid w:val="00525216"/>
    <w:rsid w:val="00563969"/>
    <w:rsid w:val="005E3050"/>
    <w:rsid w:val="00653171"/>
    <w:rsid w:val="00731205"/>
    <w:rsid w:val="00774B63"/>
    <w:rsid w:val="00784FBB"/>
    <w:rsid w:val="007A097F"/>
    <w:rsid w:val="008015B3"/>
    <w:rsid w:val="00821F69"/>
    <w:rsid w:val="00833964"/>
    <w:rsid w:val="008342C0"/>
    <w:rsid w:val="008951EA"/>
    <w:rsid w:val="008B1084"/>
    <w:rsid w:val="008C3264"/>
    <w:rsid w:val="00914D32"/>
    <w:rsid w:val="00981A90"/>
    <w:rsid w:val="009916B1"/>
    <w:rsid w:val="00A2747D"/>
    <w:rsid w:val="00AC7CE6"/>
    <w:rsid w:val="00B32935"/>
    <w:rsid w:val="00B40E53"/>
    <w:rsid w:val="00CA1B2D"/>
    <w:rsid w:val="00D23279"/>
    <w:rsid w:val="00DA43A8"/>
    <w:rsid w:val="00DC1D72"/>
    <w:rsid w:val="00E725A6"/>
    <w:rsid w:val="00EA5985"/>
    <w:rsid w:val="00EC487B"/>
    <w:rsid w:val="00F2393F"/>
    <w:rsid w:val="00F42F48"/>
    <w:rsid w:val="00F5012A"/>
    <w:rsid w:val="00FD00FC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3279"/>
    <w:rPr>
      <w:color w:val="0000FF"/>
      <w:u w:val="single"/>
    </w:rPr>
  </w:style>
  <w:style w:type="paragraph" w:customStyle="1" w:styleId="ConsPlusNormal">
    <w:name w:val="ConsPlusNormal"/>
    <w:rsid w:val="00D2327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2327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4">
    <w:name w:val="Table Grid"/>
    <w:basedOn w:val="a1"/>
    <w:uiPriority w:val="59"/>
    <w:rsid w:val="00D23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23279"/>
    <w:rPr>
      <w:rFonts w:ascii="Calibri" w:eastAsia="Calibri" w:hAnsi="Calibri" w:cs="Times New Roman"/>
    </w:rPr>
  </w:style>
  <w:style w:type="paragraph" w:styleId="a7">
    <w:name w:val="footnote text"/>
    <w:aliases w:val="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8"/>
    <w:uiPriority w:val="99"/>
    <w:rsid w:val="008951EA"/>
    <w:pPr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link w:val="a7"/>
    <w:uiPriority w:val="99"/>
    <w:rsid w:val="008951EA"/>
    <w:rPr>
      <w:rFonts w:ascii="Times New Roman" w:eastAsia="Times New Roman" w:hAnsi="Times New Roman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5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5317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3279"/>
    <w:rPr>
      <w:color w:val="0000FF"/>
      <w:u w:val="single"/>
    </w:rPr>
  </w:style>
  <w:style w:type="paragraph" w:customStyle="1" w:styleId="ConsPlusNormal">
    <w:name w:val="ConsPlusNormal"/>
    <w:rsid w:val="00D2327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2327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4">
    <w:name w:val="Table Grid"/>
    <w:basedOn w:val="a1"/>
    <w:uiPriority w:val="59"/>
    <w:rsid w:val="00D23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23279"/>
    <w:rPr>
      <w:rFonts w:ascii="Calibri" w:eastAsia="Calibri" w:hAnsi="Calibri" w:cs="Times New Roman"/>
    </w:rPr>
  </w:style>
  <w:style w:type="paragraph" w:styleId="a7">
    <w:name w:val="footnote text"/>
    <w:aliases w:val="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8"/>
    <w:uiPriority w:val="99"/>
    <w:rsid w:val="008951EA"/>
    <w:pPr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link w:val="a7"/>
    <w:uiPriority w:val="99"/>
    <w:rsid w:val="008951EA"/>
    <w:rPr>
      <w:rFonts w:ascii="Times New Roman" w:eastAsia="Times New Roman" w:hAnsi="Times New Roman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5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531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1B80-4D00-4C52-8168-84BE1CD1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26808</CharactersWithSpaces>
  <SharedDoc>false</SharedDoc>
  <HLinks>
    <vt:vector size="6" baseType="variant"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https://telefon-doveria.ru/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Грецких О.П.</cp:lastModifiedBy>
  <cp:revision>2</cp:revision>
  <cp:lastPrinted>2024-04-25T10:00:00Z</cp:lastPrinted>
  <dcterms:created xsi:type="dcterms:W3CDTF">2024-04-25T10:00:00Z</dcterms:created>
  <dcterms:modified xsi:type="dcterms:W3CDTF">2024-04-25T10:00:00Z</dcterms:modified>
</cp:coreProperties>
</file>