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91" w:rsidRDefault="00057191" w:rsidP="00057191">
      <w:pPr>
        <w:widowControl/>
        <w:suppressAutoHyphens w:val="0"/>
        <w:spacing w:before="0" w:after="200" w:line="276" w:lineRule="auto"/>
        <w:jc w:val="center"/>
        <w:rPr>
          <w:rFonts w:cs="Times New Roman"/>
          <w:b/>
          <w:noProof/>
          <w:color w:val="auto"/>
          <w:szCs w:val="28"/>
        </w:rPr>
      </w:pPr>
    </w:p>
    <w:p w:rsidR="00057191" w:rsidRDefault="00057191" w:rsidP="00057191">
      <w:pPr>
        <w:widowControl/>
        <w:suppressAutoHyphens w:val="0"/>
        <w:spacing w:before="0" w:after="200" w:line="276" w:lineRule="auto"/>
        <w:jc w:val="center"/>
        <w:rPr>
          <w:rFonts w:cs="Times New Roman"/>
          <w:b/>
          <w:noProof/>
          <w:color w:val="auto"/>
          <w:szCs w:val="28"/>
        </w:rPr>
      </w:pPr>
    </w:p>
    <w:p w:rsidR="00057191" w:rsidRPr="00057191" w:rsidRDefault="00057191" w:rsidP="00057191">
      <w:pPr>
        <w:widowControl/>
        <w:suppressAutoHyphens w:val="0"/>
        <w:spacing w:before="0" w:after="200" w:line="276" w:lineRule="auto"/>
        <w:jc w:val="center"/>
        <w:rPr>
          <w:rFonts w:eastAsia="Calibri" w:cs="Times New Roman"/>
          <w:color w:val="auto"/>
          <w:sz w:val="24"/>
          <w:lang w:val="en-US" w:eastAsia="en-US"/>
        </w:rPr>
      </w:pPr>
      <w:bookmarkStart w:id="0" w:name="_GoBack"/>
      <w:bookmarkEnd w:id="0"/>
    </w:p>
    <w:p w:rsidR="00057191" w:rsidRPr="00057191" w:rsidRDefault="00057191" w:rsidP="00057191">
      <w:pPr>
        <w:widowControl/>
        <w:suppressAutoHyphens w:val="0"/>
        <w:spacing w:before="0" w:after="200" w:line="276" w:lineRule="auto"/>
        <w:jc w:val="center"/>
        <w:rPr>
          <w:rFonts w:eastAsia="Calibri" w:cs="Times New Roman"/>
          <w:b/>
          <w:color w:val="auto"/>
          <w:sz w:val="36"/>
          <w:szCs w:val="36"/>
          <w:lang w:eastAsia="en-US"/>
        </w:rPr>
      </w:pPr>
      <w:r w:rsidRPr="00057191">
        <w:rPr>
          <w:rFonts w:eastAsia="Calibri" w:cs="Times New Roman"/>
          <w:color w:val="auto"/>
          <w:sz w:val="32"/>
          <w:szCs w:val="32"/>
          <w:lang w:eastAsia="en-US"/>
        </w:rPr>
        <w:t>ПРАВИТЕЛЬСТВО РЕСПУБЛИКИ ТЫВА</w:t>
      </w:r>
      <w:r w:rsidRPr="00057191">
        <w:rPr>
          <w:rFonts w:eastAsia="Calibri" w:cs="Times New Roman"/>
          <w:color w:val="auto"/>
          <w:sz w:val="36"/>
          <w:szCs w:val="36"/>
          <w:lang w:eastAsia="en-US"/>
        </w:rPr>
        <w:br/>
      </w:r>
      <w:r w:rsidRPr="00057191">
        <w:rPr>
          <w:rFonts w:eastAsia="Calibri" w:cs="Times New Roman"/>
          <w:b/>
          <w:color w:val="auto"/>
          <w:sz w:val="36"/>
          <w:szCs w:val="36"/>
          <w:lang w:eastAsia="en-US"/>
        </w:rPr>
        <w:t>РАСПОРЯЖЕНИЕ</w:t>
      </w:r>
    </w:p>
    <w:p w:rsidR="00057191" w:rsidRPr="00057191" w:rsidRDefault="00057191" w:rsidP="00057191">
      <w:pPr>
        <w:widowControl/>
        <w:suppressAutoHyphens w:val="0"/>
        <w:spacing w:before="0" w:after="200" w:line="276" w:lineRule="auto"/>
        <w:jc w:val="center"/>
        <w:rPr>
          <w:rFonts w:eastAsia="Calibri" w:cs="Times New Roman"/>
          <w:color w:val="auto"/>
          <w:sz w:val="36"/>
          <w:szCs w:val="36"/>
          <w:lang w:eastAsia="en-US"/>
        </w:rPr>
      </w:pPr>
      <w:r w:rsidRPr="00057191">
        <w:rPr>
          <w:rFonts w:eastAsia="Calibri" w:cs="Times New Roman"/>
          <w:color w:val="auto"/>
          <w:sz w:val="32"/>
          <w:szCs w:val="32"/>
          <w:lang w:eastAsia="en-US"/>
        </w:rPr>
        <w:t>ТЫВА РЕСПУБЛИКАНЫӉ ЧАЗАА</w:t>
      </w:r>
      <w:r w:rsidRPr="00057191">
        <w:rPr>
          <w:rFonts w:eastAsia="Calibri" w:cs="Times New Roman"/>
          <w:color w:val="auto"/>
          <w:sz w:val="36"/>
          <w:szCs w:val="36"/>
          <w:lang w:eastAsia="en-US"/>
        </w:rPr>
        <w:br/>
      </w:r>
      <w:r w:rsidRPr="00057191">
        <w:rPr>
          <w:rFonts w:eastAsia="Calibri" w:cs="Times New Roman"/>
          <w:b/>
          <w:color w:val="auto"/>
          <w:sz w:val="36"/>
          <w:szCs w:val="36"/>
          <w:lang w:eastAsia="en-US"/>
        </w:rPr>
        <w:t>АЙТЫЫШКЫН</w:t>
      </w:r>
    </w:p>
    <w:p w:rsidR="008B79BD" w:rsidRPr="00910ECC" w:rsidRDefault="008B79BD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</w:p>
    <w:p w:rsidR="008B79BD" w:rsidRDefault="001316B1" w:rsidP="001316B1">
      <w:pPr>
        <w:suppressAutoHyphens w:val="0"/>
        <w:spacing w:before="0" w:after="0" w:line="360" w:lineRule="auto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от 23 апреля 2025 г. № 229-р</w:t>
      </w:r>
    </w:p>
    <w:p w:rsidR="001316B1" w:rsidRPr="00910ECC" w:rsidRDefault="001316B1" w:rsidP="001316B1">
      <w:pPr>
        <w:suppressAutoHyphens w:val="0"/>
        <w:spacing w:before="0" w:after="0" w:line="360" w:lineRule="auto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г. Кызыл</w:t>
      </w:r>
    </w:p>
    <w:p w:rsidR="008B79BD" w:rsidRPr="00910ECC" w:rsidRDefault="008B79BD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</w:p>
    <w:p w:rsidR="008B79BD" w:rsidRPr="00910ECC" w:rsidRDefault="004A4A48" w:rsidP="00910ECC">
      <w:pPr>
        <w:suppressAutoHyphens w:val="0"/>
        <w:spacing w:before="0" w:after="0"/>
        <w:jc w:val="center"/>
        <w:rPr>
          <w:rFonts w:cs="Times New Roman"/>
          <w:b/>
          <w:color w:val="000000" w:themeColor="text1"/>
          <w:szCs w:val="28"/>
        </w:rPr>
      </w:pPr>
      <w:r w:rsidRPr="00910ECC">
        <w:rPr>
          <w:rFonts w:cs="Times New Roman"/>
          <w:b/>
          <w:color w:val="000000" w:themeColor="text1"/>
          <w:szCs w:val="28"/>
        </w:rPr>
        <w:t xml:space="preserve">Об утверждении регламента действий </w:t>
      </w:r>
    </w:p>
    <w:p w:rsidR="008B79BD" w:rsidRPr="00910ECC" w:rsidRDefault="004A4A48" w:rsidP="00910ECC">
      <w:pPr>
        <w:suppressAutoHyphens w:val="0"/>
        <w:spacing w:before="0" w:after="0"/>
        <w:jc w:val="center"/>
        <w:rPr>
          <w:rFonts w:cs="Times New Roman"/>
          <w:b/>
          <w:color w:val="000000" w:themeColor="text1"/>
          <w:szCs w:val="28"/>
        </w:rPr>
      </w:pPr>
      <w:r w:rsidRPr="00910ECC">
        <w:rPr>
          <w:rFonts w:cs="Times New Roman"/>
          <w:b/>
          <w:color w:val="000000" w:themeColor="text1"/>
          <w:szCs w:val="28"/>
        </w:rPr>
        <w:t xml:space="preserve">региональных, муниципальных органов </w:t>
      </w:r>
    </w:p>
    <w:p w:rsidR="008B79BD" w:rsidRPr="00910ECC" w:rsidRDefault="004A4A48" w:rsidP="00910ECC">
      <w:pPr>
        <w:suppressAutoHyphens w:val="0"/>
        <w:spacing w:before="0" w:after="0"/>
        <w:jc w:val="center"/>
        <w:rPr>
          <w:rFonts w:cs="Times New Roman"/>
          <w:b/>
          <w:color w:val="000000" w:themeColor="text1"/>
          <w:szCs w:val="28"/>
        </w:rPr>
      </w:pPr>
      <w:r w:rsidRPr="00910ECC">
        <w:rPr>
          <w:rFonts w:cs="Times New Roman"/>
          <w:b/>
          <w:color w:val="000000" w:themeColor="text1"/>
          <w:szCs w:val="28"/>
        </w:rPr>
        <w:t xml:space="preserve">власти и организаций в сфере обращения </w:t>
      </w:r>
    </w:p>
    <w:p w:rsidR="008B79BD" w:rsidRPr="00910ECC" w:rsidRDefault="004A4A48" w:rsidP="00910ECC">
      <w:pPr>
        <w:suppressAutoHyphens w:val="0"/>
        <w:spacing w:before="0" w:after="0"/>
        <w:jc w:val="center"/>
        <w:rPr>
          <w:rFonts w:cs="Times New Roman"/>
          <w:b/>
          <w:color w:val="000000" w:themeColor="text1"/>
          <w:szCs w:val="28"/>
        </w:rPr>
      </w:pPr>
      <w:r w:rsidRPr="00910ECC">
        <w:rPr>
          <w:rFonts w:cs="Times New Roman"/>
          <w:b/>
          <w:color w:val="000000" w:themeColor="text1"/>
          <w:szCs w:val="28"/>
        </w:rPr>
        <w:t xml:space="preserve">с твердыми коммунальными отходами </w:t>
      </w:r>
    </w:p>
    <w:p w:rsidR="00161412" w:rsidRPr="00910ECC" w:rsidRDefault="004A4A48" w:rsidP="00910ECC">
      <w:pPr>
        <w:suppressAutoHyphens w:val="0"/>
        <w:spacing w:before="0" w:after="0"/>
        <w:jc w:val="center"/>
        <w:rPr>
          <w:rFonts w:cs="Times New Roman"/>
          <w:b/>
          <w:color w:val="000000" w:themeColor="text1"/>
          <w:szCs w:val="28"/>
        </w:rPr>
      </w:pPr>
      <w:r w:rsidRPr="00910ECC">
        <w:rPr>
          <w:rFonts w:cs="Times New Roman"/>
          <w:b/>
          <w:color w:val="000000" w:themeColor="text1"/>
          <w:szCs w:val="28"/>
        </w:rPr>
        <w:t>в период праздничных дней</w:t>
      </w:r>
    </w:p>
    <w:p w:rsidR="008B79BD" w:rsidRPr="00910ECC" w:rsidRDefault="008B79BD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</w:p>
    <w:p w:rsidR="00161412" w:rsidRPr="00910ECC" w:rsidRDefault="004A4A48" w:rsidP="00910ECC">
      <w:pPr>
        <w:suppressAutoHyphens w:val="0"/>
        <w:spacing w:before="0" w:after="0" w:line="360" w:lineRule="atLeast"/>
        <w:ind w:firstLine="709"/>
        <w:rPr>
          <w:rFonts w:cs="Times New Roman"/>
          <w:color w:val="000000" w:themeColor="text1"/>
          <w:szCs w:val="28"/>
        </w:rPr>
      </w:pPr>
      <w:r w:rsidRPr="00910ECC">
        <w:rPr>
          <w:rFonts w:cs="Times New Roman"/>
          <w:color w:val="000000" w:themeColor="text1"/>
          <w:szCs w:val="28"/>
        </w:rPr>
        <w:t>Во исполнение пункта 10.5 протокола совещания у Заместителя Предс</w:t>
      </w:r>
      <w:r w:rsidRPr="00910ECC">
        <w:rPr>
          <w:rFonts w:cs="Times New Roman"/>
          <w:color w:val="000000" w:themeColor="text1"/>
          <w:szCs w:val="28"/>
        </w:rPr>
        <w:t>е</w:t>
      </w:r>
      <w:r w:rsidRPr="00910ECC">
        <w:rPr>
          <w:rFonts w:cs="Times New Roman"/>
          <w:color w:val="000000" w:themeColor="text1"/>
          <w:szCs w:val="28"/>
        </w:rPr>
        <w:t>дателя Правительства Российской Федерации Д.Н. Патру</w:t>
      </w:r>
      <w:r w:rsidR="001D39D0" w:rsidRPr="00910ECC">
        <w:rPr>
          <w:rFonts w:cs="Times New Roman"/>
          <w:color w:val="000000" w:themeColor="text1"/>
          <w:szCs w:val="28"/>
        </w:rPr>
        <w:t xml:space="preserve">шева от 6 февраля </w:t>
      </w:r>
      <w:r w:rsidR="008B79BD" w:rsidRPr="00910ECC">
        <w:rPr>
          <w:rFonts w:cs="Times New Roman"/>
          <w:color w:val="000000" w:themeColor="text1"/>
          <w:szCs w:val="28"/>
        </w:rPr>
        <w:t xml:space="preserve">2025 </w:t>
      </w:r>
      <w:r w:rsidR="001D39D0" w:rsidRPr="00910ECC">
        <w:rPr>
          <w:rFonts w:cs="Times New Roman"/>
          <w:color w:val="000000" w:themeColor="text1"/>
          <w:szCs w:val="28"/>
        </w:rPr>
        <w:t xml:space="preserve">г. </w:t>
      </w:r>
      <w:r w:rsidR="008B79BD" w:rsidRPr="00910ECC">
        <w:rPr>
          <w:rFonts w:cs="Times New Roman"/>
          <w:color w:val="000000" w:themeColor="text1"/>
          <w:szCs w:val="28"/>
        </w:rPr>
        <w:t>№ ДП-11П-7пр:</w:t>
      </w:r>
    </w:p>
    <w:p w:rsidR="001D39D0" w:rsidRPr="00910ECC" w:rsidRDefault="001D39D0" w:rsidP="00910ECC">
      <w:pPr>
        <w:suppressAutoHyphens w:val="0"/>
        <w:spacing w:before="0" w:after="0" w:line="360" w:lineRule="atLeast"/>
        <w:ind w:firstLine="709"/>
        <w:rPr>
          <w:rFonts w:cs="Times New Roman"/>
          <w:color w:val="000000" w:themeColor="text1"/>
          <w:szCs w:val="28"/>
        </w:rPr>
      </w:pPr>
    </w:p>
    <w:p w:rsidR="00161412" w:rsidRPr="00910ECC" w:rsidRDefault="004A4A48" w:rsidP="00910ECC">
      <w:pPr>
        <w:suppressAutoHyphens w:val="0"/>
        <w:spacing w:before="0" w:after="0" w:line="360" w:lineRule="atLeast"/>
        <w:ind w:firstLine="709"/>
        <w:rPr>
          <w:rFonts w:cs="Times New Roman"/>
          <w:color w:val="000000" w:themeColor="text1"/>
          <w:szCs w:val="28"/>
        </w:rPr>
      </w:pPr>
      <w:r w:rsidRPr="00910ECC">
        <w:rPr>
          <w:rFonts w:cs="Times New Roman"/>
          <w:color w:val="000000" w:themeColor="text1"/>
          <w:szCs w:val="28"/>
        </w:rPr>
        <w:t xml:space="preserve">1. Утвердить </w:t>
      </w:r>
      <w:r w:rsidR="001D39D0" w:rsidRPr="00910ECC">
        <w:rPr>
          <w:rFonts w:cs="Times New Roman"/>
          <w:color w:val="000000" w:themeColor="text1"/>
          <w:szCs w:val="28"/>
        </w:rPr>
        <w:t xml:space="preserve">прилагаемый </w:t>
      </w:r>
      <w:r w:rsidRPr="00910ECC">
        <w:rPr>
          <w:rFonts w:cs="Times New Roman"/>
          <w:color w:val="000000" w:themeColor="text1"/>
          <w:szCs w:val="28"/>
        </w:rPr>
        <w:t>регламент действий региональных, муниц</w:t>
      </w:r>
      <w:r w:rsidRPr="00910ECC">
        <w:rPr>
          <w:rFonts w:cs="Times New Roman"/>
          <w:color w:val="000000" w:themeColor="text1"/>
          <w:szCs w:val="28"/>
        </w:rPr>
        <w:t>и</w:t>
      </w:r>
      <w:r w:rsidRPr="00910ECC">
        <w:rPr>
          <w:rFonts w:cs="Times New Roman"/>
          <w:color w:val="000000" w:themeColor="text1"/>
          <w:szCs w:val="28"/>
        </w:rPr>
        <w:t>пальных органов власти и организаций в сфере обращения с твердыми комм</w:t>
      </w:r>
      <w:r w:rsidRPr="00910ECC">
        <w:rPr>
          <w:rFonts w:cs="Times New Roman"/>
          <w:color w:val="000000" w:themeColor="text1"/>
          <w:szCs w:val="28"/>
        </w:rPr>
        <w:t>у</w:t>
      </w:r>
      <w:r w:rsidRPr="00910ECC">
        <w:rPr>
          <w:rFonts w:cs="Times New Roman"/>
          <w:color w:val="000000" w:themeColor="text1"/>
          <w:szCs w:val="28"/>
        </w:rPr>
        <w:t>нальными отходами в период праздничных дней.</w:t>
      </w:r>
    </w:p>
    <w:p w:rsidR="00161412" w:rsidRPr="00910ECC" w:rsidRDefault="004A4A48" w:rsidP="00910ECC">
      <w:pPr>
        <w:suppressAutoHyphens w:val="0"/>
        <w:spacing w:before="0" w:after="0" w:line="360" w:lineRule="atLeast"/>
        <w:ind w:firstLine="709"/>
        <w:rPr>
          <w:rFonts w:cs="Times New Roman"/>
          <w:color w:val="000000" w:themeColor="text1"/>
          <w:szCs w:val="28"/>
        </w:rPr>
      </w:pPr>
      <w:r w:rsidRPr="00910ECC">
        <w:rPr>
          <w:rFonts w:cs="Times New Roman"/>
          <w:color w:val="000000" w:themeColor="text1"/>
          <w:szCs w:val="28"/>
        </w:rPr>
        <w:t>2. Рекомендовать органам исполнительной власти Республики Тыва, председателям администраций муниципальных образований Республики Тыва, региональному оператору по обращению с твердыми коммунальными отходами ГУП «Транспортный сервис и проект» использовать в работе регламент де</w:t>
      </w:r>
      <w:r w:rsidRPr="00910ECC">
        <w:rPr>
          <w:rFonts w:cs="Times New Roman"/>
          <w:color w:val="000000" w:themeColor="text1"/>
          <w:szCs w:val="28"/>
        </w:rPr>
        <w:t>й</w:t>
      </w:r>
      <w:r w:rsidRPr="00910ECC">
        <w:rPr>
          <w:rFonts w:cs="Times New Roman"/>
          <w:color w:val="000000" w:themeColor="text1"/>
          <w:szCs w:val="28"/>
        </w:rPr>
        <w:t>ствий региональных, муниципальных органов власти и организаций в сфере обращения с твердыми коммунальными отходами в период праздничных дней.</w:t>
      </w:r>
    </w:p>
    <w:p w:rsidR="00161412" w:rsidRPr="00910ECC" w:rsidRDefault="004A4A48" w:rsidP="00910ECC">
      <w:pPr>
        <w:pStyle w:val="ConsPlusNormal"/>
        <w:suppressAutoHyphens w:val="0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0ECC"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  <w:t xml:space="preserve">3. </w:t>
      </w:r>
      <w:r w:rsidRPr="00910ECC">
        <w:rPr>
          <w:rFonts w:ascii="Times New Roman" w:hAnsi="Times New Roman" w:cs="Times New Roman"/>
          <w:color w:val="000000" w:themeColor="text1"/>
          <w:sz w:val="28"/>
          <w:szCs w:val="28"/>
        </w:rPr>
        <w:t>Разместить настоящее распоряжение на официальном сайте Республ</w:t>
      </w:r>
      <w:r w:rsidRPr="00910EC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0ECC">
        <w:rPr>
          <w:rFonts w:ascii="Times New Roman" w:hAnsi="Times New Roman" w:cs="Times New Roman"/>
          <w:color w:val="000000" w:themeColor="text1"/>
          <w:sz w:val="28"/>
          <w:szCs w:val="28"/>
        </w:rPr>
        <w:t>ки Тыва в информационно-телекоммуникационной сети «Интернет».</w:t>
      </w:r>
    </w:p>
    <w:p w:rsidR="00161412" w:rsidRPr="00910ECC" w:rsidRDefault="00161412" w:rsidP="00910ECC">
      <w:pPr>
        <w:suppressAutoHyphens w:val="0"/>
        <w:spacing w:before="0" w:after="0" w:line="360" w:lineRule="atLeast"/>
        <w:rPr>
          <w:rFonts w:cs="Times New Roman"/>
          <w:color w:val="000000" w:themeColor="text1"/>
          <w:szCs w:val="28"/>
        </w:rPr>
      </w:pPr>
    </w:p>
    <w:p w:rsidR="00EA51D4" w:rsidRPr="00EA51D4" w:rsidRDefault="00EA51D4" w:rsidP="00EA51D4">
      <w:pPr>
        <w:suppressAutoHyphens w:val="0"/>
        <w:spacing w:before="0" w:after="0" w:line="360" w:lineRule="atLeast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З</w:t>
      </w:r>
      <w:r w:rsidRPr="00EA51D4">
        <w:rPr>
          <w:rFonts w:cs="Times New Roman"/>
          <w:color w:val="000000" w:themeColor="text1"/>
          <w:szCs w:val="28"/>
        </w:rPr>
        <w:t>аместитель Председателя</w:t>
      </w:r>
    </w:p>
    <w:p w:rsidR="00313D5E" w:rsidRPr="00910ECC" w:rsidRDefault="00EA51D4" w:rsidP="00EA51D4">
      <w:pPr>
        <w:suppressAutoHyphens w:val="0"/>
        <w:spacing w:before="0" w:after="0" w:line="360" w:lineRule="atLeast"/>
        <w:rPr>
          <w:rFonts w:cs="Times New Roman"/>
          <w:color w:val="000000" w:themeColor="text1"/>
          <w:szCs w:val="28"/>
        </w:rPr>
      </w:pPr>
      <w:r w:rsidRPr="00EA51D4">
        <w:rPr>
          <w:rFonts w:cs="Times New Roman"/>
          <w:color w:val="000000" w:themeColor="text1"/>
          <w:szCs w:val="28"/>
        </w:rPr>
        <w:t>Правительства Республики Тыва                                                            О. Сарыглар</w:t>
      </w:r>
    </w:p>
    <w:p w:rsidR="00313D5E" w:rsidRPr="00910ECC" w:rsidRDefault="00313D5E" w:rsidP="00910ECC">
      <w:pPr>
        <w:suppressAutoHyphens w:val="0"/>
        <w:spacing w:before="0" w:after="0" w:line="360" w:lineRule="atLeast"/>
        <w:rPr>
          <w:rFonts w:cs="Times New Roman"/>
          <w:color w:val="000000" w:themeColor="text1"/>
          <w:szCs w:val="28"/>
        </w:rPr>
        <w:sectPr w:rsidR="00313D5E" w:rsidRPr="00910ECC" w:rsidSect="008B79BD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20"/>
          <w:formProt w:val="0"/>
          <w:titlePg/>
          <w:docGrid w:linePitch="381"/>
        </w:sectPr>
      </w:pPr>
    </w:p>
    <w:p w:rsidR="00313D5E" w:rsidRPr="00910ECC" w:rsidRDefault="00313D5E" w:rsidP="00910ECC">
      <w:pPr>
        <w:suppressAutoHyphens w:val="0"/>
        <w:spacing w:before="0" w:after="0"/>
        <w:ind w:left="5670"/>
        <w:jc w:val="center"/>
        <w:rPr>
          <w:rFonts w:cs="Times New Roman"/>
          <w:color w:val="000000" w:themeColor="text1"/>
          <w:szCs w:val="28"/>
        </w:rPr>
      </w:pPr>
      <w:r w:rsidRPr="00910ECC">
        <w:rPr>
          <w:rFonts w:eastAsia="Arial Unicode MS" w:cs="Times New Roman"/>
          <w:color w:val="000000" w:themeColor="text1"/>
          <w:szCs w:val="28"/>
        </w:rPr>
        <w:lastRenderedPageBreak/>
        <w:t>Утвержден</w:t>
      </w:r>
    </w:p>
    <w:p w:rsidR="00313D5E" w:rsidRPr="00910ECC" w:rsidRDefault="00313D5E" w:rsidP="00910ECC">
      <w:pPr>
        <w:suppressAutoHyphens w:val="0"/>
        <w:spacing w:before="0" w:after="0"/>
        <w:ind w:left="5670"/>
        <w:jc w:val="center"/>
        <w:rPr>
          <w:rFonts w:eastAsia="Arial Unicode MS" w:cs="Times New Roman"/>
          <w:color w:val="000000" w:themeColor="text1"/>
          <w:szCs w:val="28"/>
        </w:rPr>
      </w:pPr>
      <w:r w:rsidRPr="00910ECC">
        <w:rPr>
          <w:rFonts w:eastAsia="Arial Unicode MS" w:cs="Times New Roman"/>
          <w:color w:val="000000" w:themeColor="text1"/>
          <w:szCs w:val="28"/>
        </w:rPr>
        <w:t xml:space="preserve">распоряжением Правительства </w:t>
      </w:r>
    </w:p>
    <w:p w:rsidR="00313D5E" w:rsidRPr="00910ECC" w:rsidRDefault="00313D5E" w:rsidP="00910ECC">
      <w:pPr>
        <w:suppressAutoHyphens w:val="0"/>
        <w:spacing w:before="0" w:after="0"/>
        <w:ind w:left="5670"/>
        <w:jc w:val="center"/>
        <w:rPr>
          <w:rFonts w:cs="Times New Roman"/>
          <w:color w:val="000000" w:themeColor="text1"/>
          <w:szCs w:val="28"/>
        </w:rPr>
      </w:pPr>
      <w:r w:rsidRPr="00910ECC">
        <w:rPr>
          <w:rFonts w:eastAsia="Arial Unicode MS" w:cs="Times New Roman"/>
          <w:color w:val="000000" w:themeColor="text1"/>
          <w:szCs w:val="28"/>
        </w:rPr>
        <w:t>Республики Тыва</w:t>
      </w:r>
    </w:p>
    <w:p w:rsidR="00DC7FD9" w:rsidRDefault="00DC7FD9" w:rsidP="00DC7FD9">
      <w:pPr>
        <w:suppressAutoHyphens w:val="0"/>
        <w:spacing w:before="0" w:after="0" w:line="360" w:lineRule="auto"/>
        <w:ind w:left="4956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от 23 апреля 2025 г. № 229-р</w:t>
      </w:r>
    </w:p>
    <w:p w:rsidR="00313D5E" w:rsidRPr="00910ECC" w:rsidRDefault="00313D5E" w:rsidP="00910ECC">
      <w:pPr>
        <w:suppressAutoHyphens w:val="0"/>
        <w:spacing w:before="0" w:after="0"/>
        <w:jc w:val="center"/>
        <w:rPr>
          <w:rFonts w:eastAsia="Arial Unicode MS" w:cs="Times New Roman"/>
          <w:color w:val="000000" w:themeColor="text1"/>
          <w:szCs w:val="28"/>
        </w:rPr>
      </w:pPr>
    </w:p>
    <w:p w:rsidR="00313D5E" w:rsidRPr="00910ECC" w:rsidRDefault="00313D5E" w:rsidP="00910ECC">
      <w:pPr>
        <w:suppressAutoHyphens w:val="0"/>
        <w:spacing w:before="0" w:after="0"/>
        <w:jc w:val="center"/>
        <w:rPr>
          <w:rFonts w:eastAsia="Arial Unicode MS" w:cs="Times New Roman"/>
          <w:color w:val="000000" w:themeColor="text1"/>
          <w:szCs w:val="28"/>
        </w:rPr>
      </w:pPr>
    </w:p>
    <w:p w:rsidR="00313D5E" w:rsidRPr="00910ECC" w:rsidRDefault="00313D5E" w:rsidP="00910ECC">
      <w:pPr>
        <w:suppressAutoHyphens w:val="0"/>
        <w:spacing w:before="0" w:after="0"/>
        <w:jc w:val="center"/>
        <w:rPr>
          <w:rFonts w:eastAsia="Arial Unicode MS" w:cs="Times New Roman"/>
          <w:b/>
          <w:color w:val="000000" w:themeColor="text1"/>
          <w:szCs w:val="28"/>
        </w:rPr>
      </w:pPr>
      <w:r w:rsidRPr="00910ECC">
        <w:rPr>
          <w:rFonts w:eastAsia="Arial Unicode MS" w:cs="Times New Roman"/>
          <w:b/>
          <w:color w:val="000000" w:themeColor="text1"/>
          <w:szCs w:val="28"/>
        </w:rPr>
        <w:t>Р</w:t>
      </w:r>
      <w:r w:rsidR="00910ECC">
        <w:rPr>
          <w:rFonts w:eastAsia="Arial Unicode MS" w:cs="Times New Roman"/>
          <w:b/>
          <w:color w:val="000000" w:themeColor="text1"/>
          <w:szCs w:val="28"/>
        </w:rPr>
        <w:t xml:space="preserve"> </w:t>
      </w:r>
      <w:r w:rsidRPr="00910ECC">
        <w:rPr>
          <w:rFonts w:eastAsia="Arial Unicode MS" w:cs="Times New Roman"/>
          <w:b/>
          <w:color w:val="000000" w:themeColor="text1"/>
          <w:szCs w:val="28"/>
        </w:rPr>
        <w:t>Е</w:t>
      </w:r>
      <w:r w:rsidR="00910ECC">
        <w:rPr>
          <w:rFonts w:eastAsia="Arial Unicode MS" w:cs="Times New Roman"/>
          <w:b/>
          <w:color w:val="000000" w:themeColor="text1"/>
          <w:szCs w:val="28"/>
        </w:rPr>
        <w:t xml:space="preserve"> </w:t>
      </w:r>
      <w:r w:rsidRPr="00910ECC">
        <w:rPr>
          <w:rFonts w:eastAsia="Arial Unicode MS" w:cs="Times New Roman"/>
          <w:b/>
          <w:color w:val="000000" w:themeColor="text1"/>
          <w:szCs w:val="28"/>
        </w:rPr>
        <w:t>Г</w:t>
      </w:r>
      <w:r w:rsidR="00910ECC">
        <w:rPr>
          <w:rFonts w:eastAsia="Arial Unicode MS" w:cs="Times New Roman"/>
          <w:b/>
          <w:color w:val="000000" w:themeColor="text1"/>
          <w:szCs w:val="28"/>
        </w:rPr>
        <w:t xml:space="preserve"> </w:t>
      </w:r>
      <w:r w:rsidRPr="00910ECC">
        <w:rPr>
          <w:rFonts w:eastAsia="Arial Unicode MS" w:cs="Times New Roman"/>
          <w:b/>
          <w:color w:val="000000" w:themeColor="text1"/>
          <w:szCs w:val="28"/>
        </w:rPr>
        <w:t>Л</w:t>
      </w:r>
      <w:r w:rsidR="00910ECC">
        <w:rPr>
          <w:rFonts w:eastAsia="Arial Unicode MS" w:cs="Times New Roman"/>
          <w:b/>
          <w:color w:val="000000" w:themeColor="text1"/>
          <w:szCs w:val="28"/>
        </w:rPr>
        <w:t xml:space="preserve"> </w:t>
      </w:r>
      <w:r w:rsidRPr="00910ECC">
        <w:rPr>
          <w:rFonts w:eastAsia="Arial Unicode MS" w:cs="Times New Roman"/>
          <w:b/>
          <w:color w:val="000000" w:themeColor="text1"/>
          <w:szCs w:val="28"/>
        </w:rPr>
        <w:t>А</w:t>
      </w:r>
      <w:r w:rsidR="00910ECC">
        <w:rPr>
          <w:rFonts w:eastAsia="Arial Unicode MS" w:cs="Times New Roman"/>
          <w:b/>
          <w:color w:val="000000" w:themeColor="text1"/>
          <w:szCs w:val="28"/>
        </w:rPr>
        <w:t xml:space="preserve"> </w:t>
      </w:r>
      <w:r w:rsidRPr="00910ECC">
        <w:rPr>
          <w:rFonts w:eastAsia="Arial Unicode MS" w:cs="Times New Roman"/>
          <w:b/>
          <w:color w:val="000000" w:themeColor="text1"/>
          <w:szCs w:val="28"/>
        </w:rPr>
        <w:t>М</w:t>
      </w:r>
      <w:r w:rsidR="00910ECC">
        <w:rPr>
          <w:rFonts w:eastAsia="Arial Unicode MS" w:cs="Times New Roman"/>
          <w:b/>
          <w:color w:val="000000" w:themeColor="text1"/>
          <w:szCs w:val="28"/>
        </w:rPr>
        <w:t xml:space="preserve"> </w:t>
      </w:r>
      <w:r w:rsidRPr="00910ECC">
        <w:rPr>
          <w:rFonts w:eastAsia="Arial Unicode MS" w:cs="Times New Roman"/>
          <w:b/>
          <w:color w:val="000000" w:themeColor="text1"/>
          <w:szCs w:val="28"/>
        </w:rPr>
        <w:t>Е</w:t>
      </w:r>
      <w:r w:rsidR="00910ECC">
        <w:rPr>
          <w:rFonts w:eastAsia="Arial Unicode MS" w:cs="Times New Roman"/>
          <w:b/>
          <w:color w:val="000000" w:themeColor="text1"/>
          <w:szCs w:val="28"/>
        </w:rPr>
        <w:t xml:space="preserve"> </w:t>
      </w:r>
      <w:r w:rsidRPr="00910ECC">
        <w:rPr>
          <w:rFonts w:eastAsia="Arial Unicode MS" w:cs="Times New Roman"/>
          <w:b/>
          <w:color w:val="000000" w:themeColor="text1"/>
          <w:szCs w:val="28"/>
        </w:rPr>
        <w:t>Н</w:t>
      </w:r>
      <w:r w:rsidR="00910ECC">
        <w:rPr>
          <w:rFonts w:eastAsia="Arial Unicode MS" w:cs="Times New Roman"/>
          <w:b/>
          <w:color w:val="000000" w:themeColor="text1"/>
          <w:szCs w:val="28"/>
        </w:rPr>
        <w:t xml:space="preserve"> </w:t>
      </w:r>
      <w:r w:rsidRPr="00910ECC">
        <w:rPr>
          <w:rFonts w:eastAsia="Arial Unicode MS" w:cs="Times New Roman"/>
          <w:b/>
          <w:color w:val="000000" w:themeColor="text1"/>
          <w:szCs w:val="28"/>
        </w:rPr>
        <w:t>Т</w:t>
      </w:r>
    </w:p>
    <w:p w:rsidR="00910ECC" w:rsidRDefault="00313D5E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  <w:r w:rsidRPr="00910ECC">
        <w:rPr>
          <w:rFonts w:cs="Times New Roman"/>
          <w:color w:val="000000" w:themeColor="text1"/>
          <w:szCs w:val="28"/>
        </w:rPr>
        <w:t xml:space="preserve">действий региональных, муниципальных </w:t>
      </w:r>
    </w:p>
    <w:p w:rsidR="00910ECC" w:rsidRDefault="00313D5E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  <w:r w:rsidRPr="00910ECC">
        <w:rPr>
          <w:rFonts w:cs="Times New Roman"/>
          <w:color w:val="000000" w:themeColor="text1"/>
          <w:szCs w:val="28"/>
        </w:rPr>
        <w:t>органов власти</w:t>
      </w:r>
      <w:r w:rsidR="00910ECC">
        <w:rPr>
          <w:rFonts w:cs="Times New Roman"/>
          <w:color w:val="000000" w:themeColor="text1"/>
          <w:szCs w:val="28"/>
        </w:rPr>
        <w:t xml:space="preserve"> </w:t>
      </w:r>
      <w:r w:rsidRPr="00910ECC">
        <w:rPr>
          <w:rFonts w:cs="Times New Roman"/>
          <w:color w:val="000000" w:themeColor="text1"/>
          <w:szCs w:val="28"/>
        </w:rPr>
        <w:t xml:space="preserve">и организаций при обращении </w:t>
      </w:r>
    </w:p>
    <w:p w:rsidR="00910ECC" w:rsidRDefault="00313D5E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  <w:r w:rsidRPr="00910ECC">
        <w:rPr>
          <w:rFonts w:cs="Times New Roman"/>
          <w:color w:val="000000" w:themeColor="text1"/>
          <w:szCs w:val="28"/>
        </w:rPr>
        <w:t xml:space="preserve">с твердыми коммунальными отходами </w:t>
      </w:r>
    </w:p>
    <w:p w:rsidR="00313D5E" w:rsidRPr="00910ECC" w:rsidRDefault="00313D5E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  <w:r w:rsidRPr="00910ECC">
        <w:rPr>
          <w:rFonts w:cs="Times New Roman"/>
          <w:color w:val="000000" w:themeColor="text1"/>
          <w:szCs w:val="28"/>
        </w:rPr>
        <w:t>в период праздничных дней</w:t>
      </w:r>
    </w:p>
    <w:p w:rsidR="00313D5E" w:rsidRPr="00910ECC" w:rsidRDefault="00313D5E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</w:p>
    <w:p w:rsidR="00313D5E" w:rsidRPr="00910ECC" w:rsidRDefault="00313D5E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  <w:r w:rsidRPr="00910ECC">
        <w:rPr>
          <w:rFonts w:cs="Times New Roman"/>
          <w:color w:val="000000" w:themeColor="text1"/>
          <w:szCs w:val="28"/>
        </w:rPr>
        <w:t>1. Общие положения</w:t>
      </w:r>
    </w:p>
    <w:p w:rsidR="00313D5E" w:rsidRPr="00910ECC" w:rsidRDefault="00313D5E" w:rsidP="00910ECC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 xml:space="preserve">Настоящий регламент разработан в целях организации работы в сфере обращения с </w:t>
      </w:r>
      <w:r w:rsidR="005A0587">
        <w:rPr>
          <w:rFonts w:cs="Times New Roman"/>
          <w:color w:val="000000" w:themeColor="text1"/>
          <w:szCs w:val="28"/>
        </w:rPr>
        <w:t xml:space="preserve">твердыми коммунальными отходами (далее – </w:t>
      </w:r>
      <w:r w:rsidRPr="00EC7A4D">
        <w:rPr>
          <w:rFonts w:cs="Times New Roman"/>
          <w:color w:val="000000" w:themeColor="text1"/>
          <w:szCs w:val="28"/>
        </w:rPr>
        <w:t>ТКО</w:t>
      </w:r>
      <w:r w:rsidR="005A0587">
        <w:rPr>
          <w:rFonts w:cs="Times New Roman"/>
          <w:color w:val="000000" w:themeColor="text1"/>
          <w:szCs w:val="28"/>
        </w:rPr>
        <w:t>)</w:t>
      </w:r>
      <w:r w:rsidRPr="00EC7A4D">
        <w:rPr>
          <w:rFonts w:cs="Times New Roman"/>
          <w:color w:val="000000" w:themeColor="text1"/>
          <w:szCs w:val="28"/>
        </w:rPr>
        <w:t xml:space="preserve"> в период праздничных дней, осуществления контроля за вывозом отходов, координир</w:t>
      </w:r>
      <w:r w:rsidRPr="00EC7A4D">
        <w:rPr>
          <w:rFonts w:cs="Times New Roman"/>
          <w:color w:val="000000" w:themeColor="text1"/>
          <w:szCs w:val="28"/>
        </w:rPr>
        <w:t>о</w:t>
      </w:r>
      <w:r w:rsidRPr="00EC7A4D">
        <w:rPr>
          <w:rFonts w:cs="Times New Roman"/>
          <w:color w:val="000000" w:themeColor="text1"/>
          <w:szCs w:val="28"/>
        </w:rPr>
        <w:t>вания взаимодействия органов исполнительной власти</w:t>
      </w:r>
      <w:r w:rsidR="00EC7A4D">
        <w:rPr>
          <w:rFonts w:cs="Times New Roman"/>
          <w:color w:val="000000" w:themeColor="text1"/>
          <w:szCs w:val="28"/>
        </w:rPr>
        <w:t xml:space="preserve"> </w:t>
      </w:r>
      <w:r w:rsidRPr="00EC7A4D">
        <w:rPr>
          <w:rFonts w:cs="Times New Roman"/>
          <w:color w:val="000000" w:themeColor="text1"/>
          <w:szCs w:val="28"/>
        </w:rPr>
        <w:t>с региональными опер</w:t>
      </w:r>
      <w:r w:rsidRPr="00EC7A4D">
        <w:rPr>
          <w:rFonts w:cs="Times New Roman"/>
          <w:color w:val="000000" w:themeColor="text1"/>
          <w:szCs w:val="28"/>
        </w:rPr>
        <w:t>а</w:t>
      </w:r>
      <w:r w:rsidRPr="00EC7A4D">
        <w:rPr>
          <w:rFonts w:cs="Times New Roman"/>
          <w:color w:val="000000" w:themeColor="text1"/>
          <w:szCs w:val="28"/>
        </w:rPr>
        <w:t>торами по обращению с ТКО (далее – региональный оператор), соответству</w:t>
      </w:r>
      <w:r w:rsidRPr="00EC7A4D">
        <w:rPr>
          <w:rFonts w:cs="Times New Roman"/>
          <w:color w:val="000000" w:themeColor="text1"/>
          <w:szCs w:val="28"/>
        </w:rPr>
        <w:t>ю</w:t>
      </w:r>
      <w:r w:rsidRPr="00EC7A4D">
        <w:rPr>
          <w:rFonts w:cs="Times New Roman"/>
          <w:color w:val="000000" w:themeColor="text1"/>
          <w:szCs w:val="28"/>
        </w:rPr>
        <w:t>щими коммунальными службами органов местного самоуправления и иными организациями (управляющие компании, юридические лица в пределах отве</w:t>
      </w:r>
      <w:r w:rsidRPr="00EC7A4D">
        <w:rPr>
          <w:rFonts w:cs="Times New Roman"/>
          <w:color w:val="000000" w:themeColor="text1"/>
          <w:szCs w:val="28"/>
        </w:rPr>
        <w:t>т</w:t>
      </w:r>
      <w:r w:rsidRPr="00EC7A4D">
        <w:rPr>
          <w:rFonts w:cs="Times New Roman"/>
          <w:color w:val="000000" w:themeColor="text1"/>
          <w:szCs w:val="28"/>
        </w:rPr>
        <w:t>ственности), занятыми в обслуживании территорий, дорог</w:t>
      </w:r>
      <w:r w:rsidR="005A0587">
        <w:rPr>
          <w:rFonts w:cs="Times New Roman"/>
          <w:color w:val="000000" w:themeColor="text1"/>
          <w:szCs w:val="28"/>
        </w:rPr>
        <w:t xml:space="preserve"> </w:t>
      </w:r>
      <w:r w:rsidRPr="00EC7A4D">
        <w:rPr>
          <w:rFonts w:cs="Times New Roman"/>
          <w:color w:val="000000" w:themeColor="text1"/>
          <w:szCs w:val="28"/>
        </w:rPr>
        <w:t>и дворовых прое</w:t>
      </w:r>
      <w:r w:rsidRPr="00EC7A4D">
        <w:rPr>
          <w:rFonts w:cs="Times New Roman"/>
          <w:color w:val="000000" w:themeColor="text1"/>
          <w:szCs w:val="28"/>
        </w:rPr>
        <w:t>з</w:t>
      </w:r>
      <w:r w:rsidRPr="00EC7A4D">
        <w:rPr>
          <w:rFonts w:cs="Times New Roman"/>
          <w:color w:val="000000" w:themeColor="text1"/>
          <w:szCs w:val="28"/>
        </w:rPr>
        <w:t>дов, а также подразделениями органов управления Госавтоинспекции и МЧС (далее – иные смежные структуры).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Координацию действий настоящего регламента проводит Министерство жилищно-коммунального хозяйства Республики Тыва под руководством мин</w:t>
      </w:r>
      <w:r w:rsidRPr="00EC7A4D">
        <w:rPr>
          <w:rFonts w:cs="Times New Roman"/>
          <w:color w:val="000000" w:themeColor="text1"/>
          <w:szCs w:val="28"/>
        </w:rPr>
        <w:t>и</w:t>
      </w:r>
      <w:r w:rsidRPr="00EC7A4D">
        <w:rPr>
          <w:rFonts w:cs="Times New Roman"/>
          <w:color w:val="000000" w:themeColor="text1"/>
          <w:szCs w:val="28"/>
        </w:rPr>
        <w:t>стра</w:t>
      </w:r>
      <w:r w:rsidR="005A0587">
        <w:rPr>
          <w:rFonts w:cs="Times New Roman"/>
          <w:color w:val="000000" w:themeColor="text1"/>
          <w:szCs w:val="28"/>
        </w:rPr>
        <w:t xml:space="preserve"> жилищно-коммунального хозяйства Республики Тыва</w:t>
      </w:r>
      <w:r w:rsidRPr="00EC7A4D">
        <w:rPr>
          <w:rFonts w:cs="Times New Roman"/>
          <w:color w:val="000000" w:themeColor="text1"/>
          <w:szCs w:val="28"/>
        </w:rPr>
        <w:t>.</w:t>
      </w:r>
    </w:p>
    <w:p w:rsidR="00313D5E" w:rsidRPr="00EC7A4D" w:rsidRDefault="00313D5E" w:rsidP="00EC7A4D">
      <w:pPr>
        <w:suppressAutoHyphens w:val="0"/>
        <w:spacing w:before="0" w:after="0"/>
        <w:jc w:val="center"/>
        <w:outlineLvl w:val="0"/>
        <w:rPr>
          <w:rFonts w:cs="Times New Roman"/>
          <w:color w:val="000000" w:themeColor="text1"/>
          <w:szCs w:val="28"/>
        </w:rPr>
      </w:pPr>
    </w:p>
    <w:p w:rsidR="00313D5E" w:rsidRPr="00EC7A4D" w:rsidRDefault="00313D5E" w:rsidP="00EC7A4D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  <w:lang w:eastAsia="zh-CN"/>
        </w:rPr>
        <w:t>2. Организация работы</w:t>
      </w:r>
    </w:p>
    <w:p w:rsidR="00313D5E" w:rsidRPr="00EC7A4D" w:rsidRDefault="00313D5E" w:rsidP="00EC7A4D">
      <w:pPr>
        <w:suppressAutoHyphens w:val="0"/>
        <w:spacing w:before="0" w:after="0"/>
        <w:jc w:val="center"/>
        <w:outlineLvl w:val="0"/>
        <w:rPr>
          <w:rFonts w:cs="Times New Roman"/>
          <w:color w:val="000000" w:themeColor="text1"/>
          <w:szCs w:val="28"/>
        </w:rPr>
      </w:pP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Не позднее чем за 5 рабочих дней до начала праздничных дней продо</w:t>
      </w:r>
      <w:r w:rsidRPr="00EC7A4D">
        <w:rPr>
          <w:rFonts w:cs="Times New Roman"/>
          <w:color w:val="000000" w:themeColor="text1"/>
          <w:szCs w:val="28"/>
        </w:rPr>
        <w:t>л</w:t>
      </w:r>
      <w:r w:rsidRPr="00EC7A4D">
        <w:rPr>
          <w:rFonts w:cs="Times New Roman"/>
          <w:color w:val="000000" w:themeColor="text1"/>
          <w:szCs w:val="28"/>
        </w:rPr>
        <w:t>жительностью свыше 3 дней необходимо обеспечить проведение заседания межведомственной рабочей группы по вопросам обращения с твердыми ко</w:t>
      </w:r>
      <w:r w:rsidRPr="00EC7A4D">
        <w:rPr>
          <w:rFonts w:cs="Times New Roman"/>
          <w:color w:val="000000" w:themeColor="text1"/>
          <w:szCs w:val="28"/>
        </w:rPr>
        <w:t>м</w:t>
      </w:r>
      <w:r w:rsidRPr="00EC7A4D">
        <w:rPr>
          <w:rFonts w:cs="Times New Roman"/>
          <w:color w:val="000000" w:themeColor="text1"/>
          <w:szCs w:val="28"/>
        </w:rPr>
        <w:t xml:space="preserve">мунальными отходами в Республике Тыва </w:t>
      </w:r>
      <w:r w:rsidR="005A0587">
        <w:rPr>
          <w:rFonts w:cs="Times New Roman"/>
          <w:iCs/>
          <w:color w:val="000000" w:themeColor="text1"/>
          <w:szCs w:val="28"/>
        </w:rPr>
        <w:t xml:space="preserve">в соответствии с </w:t>
      </w:r>
      <w:r w:rsidRPr="00EC7A4D">
        <w:rPr>
          <w:rFonts w:cs="Times New Roman"/>
          <w:iCs/>
          <w:color w:val="000000" w:themeColor="text1"/>
          <w:szCs w:val="28"/>
        </w:rPr>
        <w:t>распоряжение</w:t>
      </w:r>
      <w:r w:rsidR="005A0587">
        <w:rPr>
          <w:rFonts w:cs="Times New Roman"/>
          <w:iCs/>
          <w:color w:val="000000" w:themeColor="text1"/>
          <w:szCs w:val="28"/>
        </w:rPr>
        <w:t>м</w:t>
      </w:r>
      <w:r w:rsidRPr="00EC7A4D">
        <w:rPr>
          <w:rFonts w:cs="Times New Roman"/>
          <w:iCs/>
          <w:color w:val="000000" w:themeColor="text1"/>
          <w:szCs w:val="28"/>
        </w:rPr>
        <w:t xml:space="preserve"> Правительства Рес</w:t>
      </w:r>
      <w:r w:rsidR="00EC7A4D">
        <w:rPr>
          <w:rFonts w:cs="Times New Roman"/>
          <w:iCs/>
          <w:color w:val="000000" w:themeColor="text1"/>
          <w:szCs w:val="28"/>
        </w:rPr>
        <w:t xml:space="preserve">публики Тыва от 18 октября </w:t>
      </w:r>
      <w:r w:rsidRPr="00EC7A4D">
        <w:rPr>
          <w:rFonts w:cs="Times New Roman"/>
          <w:iCs/>
          <w:color w:val="000000" w:themeColor="text1"/>
          <w:szCs w:val="28"/>
        </w:rPr>
        <w:t>2024 г. №</w:t>
      </w:r>
      <w:r w:rsidR="005A0587">
        <w:rPr>
          <w:rFonts w:cs="Times New Roman"/>
          <w:iCs/>
          <w:color w:val="000000" w:themeColor="text1"/>
          <w:szCs w:val="28"/>
        </w:rPr>
        <w:t xml:space="preserve"> </w:t>
      </w:r>
      <w:r w:rsidRPr="00EC7A4D">
        <w:rPr>
          <w:rFonts w:cs="Times New Roman"/>
          <w:iCs/>
          <w:color w:val="000000" w:themeColor="text1"/>
          <w:szCs w:val="28"/>
        </w:rPr>
        <w:t>568-р</w:t>
      </w:r>
      <w:r w:rsidRPr="00EC7A4D">
        <w:rPr>
          <w:rFonts w:cs="Times New Roman"/>
          <w:color w:val="000000" w:themeColor="text1"/>
          <w:szCs w:val="28"/>
        </w:rPr>
        <w:t xml:space="preserve"> (далее –межведомственн</w:t>
      </w:r>
      <w:r w:rsidR="00C43397">
        <w:rPr>
          <w:rFonts w:cs="Times New Roman"/>
          <w:color w:val="000000" w:themeColor="text1"/>
          <w:szCs w:val="28"/>
        </w:rPr>
        <w:t>ая</w:t>
      </w:r>
      <w:r w:rsidRPr="00EC7A4D">
        <w:rPr>
          <w:rFonts w:cs="Times New Roman"/>
          <w:color w:val="000000" w:themeColor="text1"/>
          <w:szCs w:val="28"/>
        </w:rPr>
        <w:t xml:space="preserve"> рабоч</w:t>
      </w:r>
      <w:r w:rsidR="00C43397">
        <w:rPr>
          <w:rFonts w:cs="Times New Roman"/>
          <w:color w:val="000000" w:themeColor="text1"/>
          <w:szCs w:val="28"/>
        </w:rPr>
        <w:t>ая</w:t>
      </w:r>
      <w:r w:rsidRPr="00EC7A4D">
        <w:rPr>
          <w:rFonts w:cs="Times New Roman"/>
          <w:color w:val="000000" w:themeColor="text1"/>
          <w:szCs w:val="28"/>
        </w:rPr>
        <w:t xml:space="preserve"> групп</w:t>
      </w:r>
      <w:r w:rsidR="00C43397">
        <w:rPr>
          <w:rFonts w:cs="Times New Roman"/>
          <w:color w:val="000000" w:themeColor="text1"/>
          <w:szCs w:val="28"/>
        </w:rPr>
        <w:t>а</w:t>
      </w:r>
      <w:r w:rsidRPr="00EC7A4D">
        <w:rPr>
          <w:rFonts w:cs="Times New Roman"/>
          <w:color w:val="000000" w:themeColor="text1"/>
          <w:szCs w:val="28"/>
        </w:rPr>
        <w:t>).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План работы в период праздничных дней устанавливается в соответствии</w:t>
      </w:r>
      <w:r w:rsidR="00EC7A4D">
        <w:rPr>
          <w:rFonts w:cs="Times New Roman"/>
          <w:color w:val="000000" w:themeColor="text1"/>
          <w:szCs w:val="28"/>
        </w:rPr>
        <w:t xml:space="preserve"> </w:t>
      </w:r>
      <w:r w:rsidRPr="00EC7A4D">
        <w:rPr>
          <w:rFonts w:cs="Times New Roman"/>
          <w:color w:val="000000" w:themeColor="text1"/>
          <w:szCs w:val="28"/>
        </w:rPr>
        <w:t>с настоящим регламентом.</w:t>
      </w:r>
    </w:p>
    <w:p w:rsidR="00313D5E" w:rsidRPr="00EC7A4D" w:rsidRDefault="00313D5E" w:rsidP="00EC7A4D">
      <w:pPr>
        <w:suppressAutoHyphens w:val="0"/>
        <w:spacing w:before="0" w:after="0"/>
        <w:jc w:val="center"/>
        <w:outlineLvl w:val="0"/>
        <w:rPr>
          <w:rFonts w:cs="Times New Roman"/>
          <w:color w:val="000000" w:themeColor="text1"/>
          <w:szCs w:val="28"/>
        </w:rPr>
      </w:pPr>
    </w:p>
    <w:p w:rsidR="00313D5E" w:rsidRPr="00EC7A4D" w:rsidRDefault="00313D5E" w:rsidP="00EC7A4D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  <w:lang w:eastAsia="zh-CN"/>
        </w:rPr>
      </w:pPr>
      <w:r w:rsidRPr="00EC7A4D">
        <w:rPr>
          <w:rFonts w:cs="Times New Roman"/>
          <w:color w:val="000000" w:themeColor="text1"/>
          <w:szCs w:val="28"/>
          <w:lang w:eastAsia="zh-CN"/>
        </w:rPr>
        <w:t>3. План работы</w:t>
      </w:r>
    </w:p>
    <w:p w:rsidR="00313D5E" w:rsidRPr="00EC7A4D" w:rsidRDefault="00313D5E" w:rsidP="00EC7A4D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  <w:lang w:eastAsia="zh-CN"/>
        </w:rPr>
      </w:pPr>
    </w:p>
    <w:p w:rsidR="00313D5E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На заседании межведомственной рабочей группы рассм</w:t>
      </w:r>
      <w:r w:rsidR="00C43397">
        <w:rPr>
          <w:rFonts w:cs="Times New Roman"/>
          <w:color w:val="000000" w:themeColor="text1"/>
          <w:szCs w:val="28"/>
        </w:rPr>
        <w:t xml:space="preserve">атриваются </w:t>
      </w:r>
      <w:r w:rsidRPr="00EC7A4D">
        <w:rPr>
          <w:rFonts w:cs="Times New Roman"/>
          <w:color w:val="000000" w:themeColor="text1"/>
          <w:szCs w:val="28"/>
        </w:rPr>
        <w:t>сл</w:t>
      </w:r>
      <w:r w:rsidRPr="00EC7A4D">
        <w:rPr>
          <w:rFonts w:cs="Times New Roman"/>
          <w:color w:val="000000" w:themeColor="text1"/>
          <w:szCs w:val="28"/>
        </w:rPr>
        <w:t>е</w:t>
      </w:r>
      <w:r w:rsidRPr="00EC7A4D">
        <w:rPr>
          <w:rFonts w:cs="Times New Roman"/>
          <w:color w:val="000000" w:themeColor="text1"/>
          <w:szCs w:val="28"/>
        </w:rPr>
        <w:t>дующие вопросы, отработанные ответственными лицами в рамках настоящего регламента:</w:t>
      </w:r>
    </w:p>
    <w:p w:rsidR="008901DD" w:rsidRPr="00EC7A4D" w:rsidRDefault="008901DD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1) Министерство лесного хозяйства и природопользования Республики Тыва, органы местного самоуправления</w:t>
      </w:r>
      <w:r w:rsidR="00C43397">
        <w:rPr>
          <w:rFonts w:cs="Times New Roman"/>
          <w:color w:val="000000" w:themeColor="text1"/>
          <w:szCs w:val="28"/>
        </w:rPr>
        <w:t xml:space="preserve"> муниципальных образований</w:t>
      </w:r>
      <w:r w:rsidR="008901DD">
        <w:rPr>
          <w:rFonts w:cs="Times New Roman"/>
          <w:color w:val="000000" w:themeColor="text1"/>
          <w:szCs w:val="28"/>
        </w:rPr>
        <w:t xml:space="preserve"> Респу</w:t>
      </w:r>
      <w:r w:rsidR="008901DD">
        <w:rPr>
          <w:rFonts w:cs="Times New Roman"/>
          <w:color w:val="000000" w:themeColor="text1"/>
          <w:szCs w:val="28"/>
        </w:rPr>
        <w:t>б</w:t>
      </w:r>
      <w:r w:rsidR="008901DD">
        <w:rPr>
          <w:rFonts w:cs="Times New Roman"/>
          <w:color w:val="000000" w:themeColor="text1"/>
          <w:szCs w:val="28"/>
        </w:rPr>
        <w:t>лики Тыва</w:t>
      </w:r>
      <w:r w:rsidRPr="00EC7A4D">
        <w:rPr>
          <w:rFonts w:cs="Times New Roman"/>
          <w:color w:val="000000" w:themeColor="text1"/>
          <w:szCs w:val="28"/>
        </w:rPr>
        <w:t xml:space="preserve">, Служба государственной жилищной инспекции и строительного надзора Республики Тыва, управляющие компании, </w:t>
      </w:r>
      <w:r w:rsidR="00C43397">
        <w:rPr>
          <w:rFonts w:cs="Times New Roman"/>
          <w:color w:val="000000" w:themeColor="text1"/>
          <w:szCs w:val="28"/>
        </w:rPr>
        <w:t>товарищества собственн</w:t>
      </w:r>
      <w:r w:rsidR="00C43397">
        <w:rPr>
          <w:rFonts w:cs="Times New Roman"/>
          <w:color w:val="000000" w:themeColor="text1"/>
          <w:szCs w:val="28"/>
        </w:rPr>
        <w:t>и</w:t>
      </w:r>
      <w:r w:rsidR="00C43397">
        <w:rPr>
          <w:rFonts w:cs="Times New Roman"/>
          <w:color w:val="000000" w:themeColor="text1"/>
          <w:szCs w:val="28"/>
        </w:rPr>
        <w:t>ков жилья и товарищества собственников недвижимости</w:t>
      </w:r>
      <w:r w:rsidRPr="00EC7A4D">
        <w:rPr>
          <w:rFonts w:cs="Times New Roman"/>
          <w:color w:val="000000" w:themeColor="text1"/>
          <w:szCs w:val="28"/>
        </w:rPr>
        <w:t>, региональный опер</w:t>
      </w:r>
      <w:r w:rsidRPr="00EC7A4D">
        <w:rPr>
          <w:rFonts w:cs="Times New Roman"/>
          <w:color w:val="000000" w:themeColor="text1"/>
          <w:szCs w:val="28"/>
        </w:rPr>
        <w:t>а</w:t>
      </w:r>
      <w:r w:rsidRPr="00EC7A4D">
        <w:rPr>
          <w:rFonts w:cs="Times New Roman"/>
          <w:color w:val="000000" w:themeColor="text1"/>
          <w:szCs w:val="28"/>
        </w:rPr>
        <w:t>тор ГУП «Транспортный сервис и проект»: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прогнозировани</w:t>
      </w:r>
      <w:r w:rsidR="00F576B8">
        <w:rPr>
          <w:rFonts w:cs="Times New Roman"/>
          <w:color w:val="000000" w:themeColor="text1"/>
          <w:szCs w:val="28"/>
        </w:rPr>
        <w:t>е</w:t>
      </w:r>
      <w:r w:rsidRPr="00EC7A4D">
        <w:rPr>
          <w:rFonts w:cs="Times New Roman"/>
          <w:color w:val="000000" w:themeColor="text1"/>
          <w:szCs w:val="28"/>
        </w:rPr>
        <w:t xml:space="preserve"> объема отходов в праздничные дни: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нагрузка на места накопления отходов (туристический поток, места ма</w:t>
      </w:r>
      <w:r w:rsidRPr="00EC7A4D">
        <w:rPr>
          <w:rFonts w:cs="Times New Roman"/>
          <w:color w:val="000000" w:themeColor="text1"/>
          <w:szCs w:val="28"/>
        </w:rPr>
        <w:t>с</w:t>
      </w:r>
      <w:r w:rsidRPr="00EC7A4D">
        <w:rPr>
          <w:rFonts w:cs="Times New Roman"/>
          <w:color w:val="000000" w:themeColor="text1"/>
          <w:szCs w:val="28"/>
        </w:rPr>
        <w:t>сового скопления людей, торговые зоны и др.):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инвентаризация мест накопления отходов, выявление «проблемных» мест накопления отходов с регулярным переполнением, контроль за накопл</w:t>
      </w:r>
      <w:r w:rsidRPr="00EC7A4D">
        <w:rPr>
          <w:rFonts w:cs="Times New Roman"/>
          <w:color w:val="000000" w:themeColor="text1"/>
          <w:szCs w:val="28"/>
        </w:rPr>
        <w:t>е</w:t>
      </w:r>
      <w:r w:rsidRPr="00EC7A4D">
        <w:rPr>
          <w:rFonts w:cs="Times New Roman"/>
          <w:color w:val="000000" w:themeColor="text1"/>
          <w:szCs w:val="28"/>
        </w:rPr>
        <w:t>нием отходов на выявленных площадках;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возможность установки дополнительных контейнеров в места накопл</w:t>
      </w:r>
      <w:r w:rsidRPr="00EC7A4D">
        <w:rPr>
          <w:rFonts w:cs="Times New Roman"/>
          <w:color w:val="000000" w:themeColor="text1"/>
          <w:szCs w:val="28"/>
        </w:rPr>
        <w:t>е</w:t>
      </w:r>
      <w:r w:rsidRPr="00EC7A4D">
        <w:rPr>
          <w:rFonts w:cs="Times New Roman"/>
          <w:color w:val="000000" w:themeColor="text1"/>
          <w:szCs w:val="28"/>
        </w:rPr>
        <w:t>ния отходов с повышенной нагрузкой на период праздничных дней;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необходимость увеличения периодичности вывоза;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 xml:space="preserve">- организация мониторинга обращений потребителей в </w:t>
      </w:r>
      <w:r w:rsidR="00F576B8">
        <w:rPr>
          <w:rFonts w:cs="Times New Roman"/>
          <w:color w:val="000000" w:themeColor="text1"/>
          <w:szCs w:val="28"/>
        </w:rPr>
        <w:t>средствах масс</w:t>
      </w:r>
      <w:r w:rsidR="00F576B8">
        <w:rPr>
          <w:rFonts w:cs="Times New Roman"/>
          <w:color w:val="000000" w:themeColor="text1"/>
          <w:szCs w:val="28"/>
        </w:rPr>
        <w:t>о</w:t>
      </w:r>
      <w:r w:rsidR="00F576B8">
        <w:rPr>
          <w:rFonts w:cs="Times New Roman"/>
          <w:color w:val="000000" w:themeColor="text1"/>
          <w:szCs w:val="28"/>
        </w:rPr>
        <w:t>вой информации</w:t>
      </w:r>
      <w:r w:rsidRPr="00EC7A4D">
        <w:rPr>
          <w:rFonts w:cs="Times New Roman"/>
          <w:color w:val="000000" w:themeColor="text1"/>
          <w:szCs w:val="28"/>
        </w:rPr>
        <w:t>, социальных сетях и региональных системах;</w:t>
      </w:r>
    </w:p>
    <w:p w:rsidR="00313D5E" w:rsidRPr="00EC7A4D" w:rsidRDefault="00F576B8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- </w:t>
      </w:r>
      <w:r w:rsidR="00313D5E" w:rsidRPr="00EC7A4D">
        <w:rPr>
          <w:rFonts w:cs="Times New Roman"/>
          <w:color w:val="000000" w:themeColor="text1"/>
          <w:szCs w:val="28"/>
        </w:rPr>
        <w:t>анализ поступивших обращений и их направление ответственным структурам для оперативного устранения нарушений в пределах компетенции;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анализ состояния дорог и подъездных путей к местам накопления отх</w:t>
      </w:r>
      <w:r w:rsidRPr="00EC7A4D">
        <w:rPr>
          <w:rFonts w:cs="Times New Roman"/>
          <w:color w:val="000000" w:themeColor="text1"/>
          <w:szCs w:val="28"/>
        </w:rPr>
        <w:t>о</w:t>
      </w:r>
      <w:r w:rsidRPr="00EC7A4D">
        <w:rPr>
          <w:rFonts w:cs="Times New Roman"/>
          <w:color w:val="000000" w:themeColor="text1"/>
          <w:szCs w:val="28"/>
        </w:rPr>
        <w:t>дов, контроль за обеспечением свободного доступа;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отработка полученных обращений с последующим предоставлением</w:t>
      </w:r>
      <w:r w:rsidR="00755CFA">
        <w:rPr>
          <w:rFonts w:cs="Times New Roman"/>
          <w:color w:val="000000" w:themeColor="text1"/>
          <w:szCs w:val="28"/>
        </w:rPr>
        <w:t xml:space="preserve"> </w:t>
      </w:r>
      <w:r w:rsidRPr="00EC7A4D">
        <w:rPr>
          <w:rFonts w:cs="Times New Roman"/>
          <w:color w:val="000000" w:themeColor="text1"/>
          <w:szCs w:val="28"/>
        </w:rPr>
        <w:t>в Министерство лесного хозяйства и природопользования Республики Тыва и Министерство жилищно-коммунального хозяйства Республики Тыва отчета о про</w:t>
      </w:r>
      <w:r w:rsidR="00F576B8">
        <w:rPr>
          <w:rFonts w:cs="Times New Roman"/>
          <w:color w:val="000000" w:themeColor="text1"/>
          <w:szCs w:val="28"/>
        </w:rPr>
        <w:t>деланной работе (фото-видео-</w:t>
      </w:r>
      <w:r w:rsidRPr="00EC7A4D">
        <w:rPr>
          <w:rFonts w:cs="Times New Roman"/>
          <w:color w:val="000000" w:themeColor="text1"/>
          <w:szCs w:val="28"/>
        </w:rPr>
        <w:t>фиксация и др.) в срок</w:t>
      </w:r>
      <w:r w:rsidR="00755CFA">
        <w:rPr>
          <w:rFonts w:cs="Times New Roman"/>
          <w:color w:val="000000" w:themeColor="text1"/>
          <w:szCs w:val="28"/>
        </w:rPr>
        <w:t xml:space="preserve"> </w:t>
      </w:r>
      <w:r w:rsidRPr="00EC7A4D">
        <w:rPr>
          <w:rFonts w:cs="Times New Roman"/>
          <w:color w:val="000000" w:themeColor="text1"/>
          <w:szCs w:val="28"/>
        </w:rPr>
        <w:t>не более 24 часов с момента получения обращения. В случае, если проблему</w:t>
      </w:r>
      <w:r w:rsidR="00755CFA">
        <w:rPr>
          <w:rFonts w:cs="Times New Roman"/>
          <w:color w:val="000000" w:themeColor="text1"/>
          <w:szCs w:val="28"/>
        </w:rPr>
        <w:t xml:space="preserve"> </w:t>
      </w:r>
      <w:r w:rsidRPr="00EC7A4D">
        <w:rPr>
          <w:rFonts w:cs="Times New Roman"/>
          <w:color w:val="000000" w:themeColor="text1"/>
          <w:szCs w:val="28"/>
        </w:rPr>
        <w:t xml:space="preserve">не удалось решить за 24 часа с момента получения обращения (жалобы) </w:t>
      </w:r>
      <w:r w:rsidR="00755CFA">
        <w:rPr>
          <w:rFonts w:cs="Times New Roman"/>
          <w:color w:val="000000" w:themeColor="text1"/>
          <w:szCs w:val="28"/>
        </w:rPr>
        <w:t>–</w:t>
      </w:r>
      <w:r w:rsidRPr="00EC7A4D">
        <w:rPr>
          <w:rFonts w:cs="Times New Roman"/>
          <w:color w:val="000000" w:themeColor="text1"/>
          <w:szCs w:val="28"/>
        </w:rPr>
        <w:t xml:space="preserve"> ответственному ведомству необходимо проинформировать органы исполнительной власти Республики Тыва с объяснением причин и указанием планируемых сроков решения пр</w:t>
      </w:r>
      <w:r w:rsidRPr="00EC7A4D">
        <w:rPr>
          <w:rFonts w:cs="Times New Roman"/>
          <w:color w:val="000000" w:themeColor="text1"/>
          <w:szCs w:val="28"/>
        </w:rPr>
        <w:t>о</w:t>
      </w:r>
      <w:r w:rsidR="00F576B8">
        <w:rPr>
          <w:rFonts w:cs="Times New Roman"/>
          <w:color w:val="000000" w:themeColor="text1"/>
          <w:szCs w:val="28"/>
        </w:rPr>
        <w:t>блемы;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2) Министерство жилищно-коммунального хозяйства Республики Тыва, региональный оператор ГУП «Транспортный сервис и проект»: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анализ состояния специализированной техники, используемой для выв</w:t>
      </w:r>
      <w:r w:rsidRPr="00EC7A4D">
        <w:rPr>
          <w:rFonts w:cs="Times New Roman"/>
          <w:color w:val="000000" w:themeColor="text1"/>
          <w:szCs w:val="28"/>
        </w:rPr>
        <w:t>о</w:t>
      </w:r>
      <w:r w:rsidRPr="00EC7A4D">
        <w:rPr>
          <w:rFonts w:cs="Times New Roman"/>
          <w:color w:val="000000" w:themeColor="text1"/>
          <w:szCs w:val="28"/>
        </w:rPr>
        <w:t>за ТКО, с целью предотвращения случаев срывов графика вывоза вследствие поломок: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результаты проведения диагностики автопарка;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 xml:space="preserve">- информация о наличии техники с износом выше 70 </w:t>
      </w:r>
      <w:r w:rsidR="00755CFA">
        <w:rPr>
          <w:rFonts w:cs="Times New Roman"/>
          <w:color w:val="000000" w:themeColor="text1"/>
          <w:szCs w:val="28"/>
        </w:rPr>
        <w:t>процентов</w:t>
      </w:r>
      <w:r w:rsidRPr="00EC7A4D">
        <w:rPr>
          <w:rFonts w:cs="Times New Roman"/>
          <w:color w:val="000000" w:themeColor="text1"/>
          <w:szCs w:val="28"/>
        </w:rPr>
        <w:t>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устранение выявленных неисправностей до начала праздничных дней;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обеспечение резерва техники для оперативной замены в случае поло</w:t>
      </w:r>
      <w:r w:rsidRPr="00EC7A4D">
        <w:rPr>
          <w:rFonts w:cs="Times New Roman"/>
          <w:color w:val="000000" w:themeColor="text1"/>
          <w:szCs w:val="28"/>
        </w:rPr>
        <w:t>м</w:t>
      </w:r>
      <w:r w:rsidRPr="00EC7A4D">
        <w:rPr>
          <w:rFonts w:cs="Times New Roman"/>
          <w:color w:val="000000" w:themeColor="text1"/>
          <w:szCs w:val="28"/>
        </w:rPr>
        <w:t>ки;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организация работы диспетчерской службы регионального оператора;</w:t>
      </w:r>
    </w:p>
    <w:p w:rsidR="00313D5E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обеспечение резерва штатных сотрудников, з</w:t>
      </w:r>
      <w:r w:rsidR="0074521D">
        <w:rPr>
          <w:rFonts w:cs="Times New Roman"/>
          <w:color w:val="000000" w:themeColor="text1"/>
          <w:szCs w:val="28"/>
        </w:rPr>
        <w:t>адействованных в вывозе отходов;</w:t>
      </w:r>
    </w:p>
    <w:p w:rsidR="00262EF9" w:rsidRDefault="00262EF9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</w:p>
    <w:p w:rsidR="00262EF9" w:rsidRPr="00EC7A4D" w:rsidRDefault="00262EF9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3) Министерство жилищно-коммунального хозяйства Республики Тыва, Служба государственной жилищной инспекции и строительного надзора Ре</w:t>
      </w:r>
      <w:r w:rsidRPr="00EC7A4D">
        <w:rPr>
          <w:rFonts w:cs="Times New Roman"/>
          <w:color w:val="000000" w:themeColor="text1"/>
          <w:szCs w:val="28"/>
        </w:rPr>
        <w:t>с</w:t>
      </w:r>
      <w:r w:rsidRPr="00EC7A4D">
        <w:rPr>
          <w:rFonts w:cs="Times New Roman"/>
          <w:color w:val="000000" w:themeColor="text1"/>
          <w:szCs w:val="28"/>
        </w:rPr>
        <w:t>публики Тыва, управляющие компании, региональный оператор ГУП «Тран</w:t>
      </w:r>
      <w:r w:rsidRPr="00EC7A4D">
        <w:rPr>
          <w:rFonts w:cs="Times New Roman"/>
          <w:color w:val="000000" w:themeColor="text1"/>
          <w:szCs w:val="28"/>
        </w:rPr>
        <w:t>с</w:t>
      </w:r>
      <w:r w:rsidRPr="00EC7A4D">
        <w:rPr>
          <w:rFonts w:cs="Times New Roman"/>
          <w:color w:val="000000" w:themeColor="text1"/>
          <w:szCs w:val="28"/>
        </w:rPr>
        <w:t>портный сервис и проект»: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организация контроля за соблюдением региональным оператором пер</w:t>
      </w:r>
      <w:r w:rsidRPr="00EC7A4D">
        <w:rPr>
          <w:rFonts w:cs="Times New Roman"/>
          <w:color w:val="000000" w:themeColor="text1"/>
          <w:szCs w:val="28"/>
        </w:rPr>
        <w:t>и</w:t>
      </w:r>
      <w:r w:rsidRPr="00EC7A4D">
        <w:rPr>
          <w:rFonts w:cs="Times New Roman"/>
          <w:color w:val="000000" w:themeColor="text1"/>
          <w:szCs w:val="28"/>
        </w:rPr>
        <w:t>одичности вывоза отходов с мест накопления отходов;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 xml:space="preserve">- организация мониторинга обращений потребителей в </w:t>
      </w:r>
      <w:r w:rsidR="0074521D">
        <w:rPr>
          <w:rFonts w:cs="Times New Roman"/>
          <w:color w:val="000000" w:themeColor="text1"/>
          <w:szCs w:val="28"/>
        </w:rPr>
        <w:t>средствах масс</w:t>
      </w:r>
      <w:r w:rsidR="0074521D">
        <w:rPr>
          <w:rFonts w:cs="Times New Roman"/>
          <w:color w:val="000000" w:themeColor="text1"/>
          <w:szCs w:val="28"/>
        </w:rPr>
        <w:t>о</w:t>
      </w:r>
      <w:r w:rsidR="0074521D">
        <w:rPr>
          <w:rFonts w:cs="Times New Roman"/>
          <w:color w:val="000000" w:themeColor="text1"/>
          <w:szCs w:val="28"/>
        </w:rPr>
        <w:t>вой информации</w:t>
      </w:r>
      <w:r w:rsidRPr="00EC7A4D">
        <w:rPr>
          <w:rFonts w:cs="Times New Roman"/>
          <w:color w:val="000000" w:themeColor="text1"/>
          <w:szCs w:val="28"/>
        </w:rPr>
        <w:t>, социальных сетях и региональных системах;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анализ поступивших обращений и их направление ответственным структурам для оперативного устранения нарушений в пределах компетенции;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отработка полученных обращений с последующим предоставлением</w:t>
      </w:r>
      <w:r w:rsidR="00755CFA">
        <w:rPr>
          <w:rFonts w:cs="Times New Roman"/>
          <w:color w:val="000000" w:themeColor="text1"/>
          <w:szCs w:val="28"/>
        </w:rPr>
        <w:t xml:space="preserve"> </w:t>
      </w:r>
      <w:r w:rsidRPr="00EC7A4D">
        <w:rPr>
          <w:rFonts w:cs="Times New Roman"/>
          <w:color w:val="000000" w:themeColor="text1"/>
          <w:szCs w:val="28"/>
        </w:rPr>
        <w:t>в Министерство лесного хозяйства и природопользования Республики Тыва и Министерство жилищно-коммунального хозяйства Республики Тыва от</w:t>
      </w:r>
      <w:r w:rsidR="0074521D">
        <w:rPr>
          <w:rFonts w:cs="Times New Roman"/>
          <w:color w:val="000000" w:themeColor="text1"/>
          <w:szCs w:val="28"/>
        </w:rPr>
        <w:t>чета о проделанной работе (фото-видео-</w:t>
      </w:r>
      <w:r w:rsidRPr="00EC7A4D">
        <w:rPr>
          <w:rFonts w:cs="Times New Roman"/>
          <w:color w:val="000000" w:themeColor="text1"/>
          <w:szCs w:val="28"/>
        </w:rPr>
        <w:t>фиксация и др.) в срок</w:t>
      </w:r>
      <w:r w:rsidR="00755CFA">
        <w:rPr>
          <w:rFonts w:cs="Times New Roman"/>
          <w:color w:val="000000" w:themeColor="text1"/>
          <w:szCs w:val="28"/>
        </w:rPr>
        <w:t xml:space="preserve"> </w:t>
      </w:r>
      <w:r w:rsidR="0074521D">
        <w:rPr>
          <w:rFonts w:cs="Times New Roman"/>
          <w:color w:val="000000" w:themeColor="text1"/>
          <w:szCs w:val="28"/>
        </w:rPr>
        <w:t>не более 24</w:t>
      </w:r>
      <w:r w:rsidRPr="00EC7A4D">
        <w:rPr>
          <w:rFonts w:cs="Times New Roman"/>
          <w:color w:val="000000" w:themeColor="text1"/>
          <w:szCs w:val="28"/>
        </w:rPr>
        <w:t xml:space="preserve"> часов с момента получения обращения. В случае, если проблему</w:t>
      </w:r>
      <w:r w:rsidR="00755CFA">
        <w:rPr>
          <w:rFonts w:cs="Times New Roman"/>
          <w:color w:val="000000" w:themeColor="text1"/>
          <w:szCs w:val="28"/>
        </w:rPr>
        <w:t xml:space="preserve"> </w:t>
      </w:r>
      <w:r w:rsidRPr="00EC7A4D">
        <w:rPr>
          <w:rFonts w:cs="Times New Roman"/>
          <w:color w:val="000000" w:themeColor="text1"/>
          <w:szCs w:val="28"/>
        </w:rPr>
        <w:t xml:space="preserve">не удалось решить за 24 часа с момента получения обращения (жалобы) </w:t>
      </w:r>
      <w:r w:rsidR="00755CFA">
        <w:rPr>
          <w:rFonts w:cs="Times New Roman"/>
          <w:color w:val="000000" w:themeColor="text1"/>
          <w:szCs w:val="28"/>
        </w:rPr>
        <w:t>–</w:t>
      </w:r>
      <w:r w:rsidRPr="00EC7A4D">
        <w:rPr>
          <w:rFonts w:cs="Times New Roman"/>
          <w:color w:val="000000" w:themeColor="text1"/>
          <w:szCs w:val="28"/>
        </w:rPr>
        <w:t xml:space="preserve"> ответственному ведомству необходимо проинформировать органы исполнительной власти Республики Тыва с объяснением причин и указанием планируемых сроков решения пр</w:t>
      </w:r>
      <w:r w:rsidRPr="00EC7A4D">
        <w:rPr>
          <w:rFonts w:cs="Times New Roman"/>
          <w:color w:val="000000" w:themeColor="text1"/>
          <w:szCs w:val="28"/>
        </w:rPr>
        <w:t>о</w:t>
      </w:r>
      <w:r w:rsidR="0074521D">
        <w:rPr>
          <w:rFonts w:cs="Times New Roman"/>
          <w:color w:val="000000" w:themeColor="text1"/>
          <w:szCs w:val="28"/>
        </w:rPr>
        <w:t>блемы;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 xml:space="preserve">4) </w:t>
      </w:r>
      <w:r w:rsidR="0074521D">
        <w:rPr>
          <w:rFonts w:cs="Times New Roman"/>
          <w:color w:val="000000" w:themeColor="text1"/>
          <w:szCs w:val="28"/>
        </w:rPr>
        <w:t>р</w:t>
      </w:r>
      <w:r w:rsidRPr="00EC7A4D">
        <w:rPr>
          <w:rFonts w:cs="Times New Roman"/>
          <w:color w:val="000000" w:themeColor="text1"/>
          <w:szCs w:val="28"/>
        </w:rPr>
        <w:t>егиональный оператор ГУП «Транспортный сервис и проект», органы местного самоуправления</w:t>
      </w:r>
      <w:r w:rsidR="0074521D">
        <w:rPr>
          <w:rFonts w:cs="Times New Roman"/>
          <w:color w:val="000000" w:themeColor="text1"/>
          <w:szCs w:val="28"/>
        </w:rPr>
        <w:t xml:space="preserve"> муниципальных образований Республики Тыва</w:t>
      </w:r>
      <w:r w:rsidRPr="00EC7A4D">
        <w:rPr>
          <w:rFonts w:cs="Times New Roman"/>
          <w:color w:val="000000" w:themeColor="text1"/>
          <w:szCs w:val="28"/>
        </w:rPr>
        <w:t>, Служба государственной жилищной инспекции и строительного надзора Ре</w:t>
      </w:r>
      <w:r w:rsidRPr="00EC7A4D">
        <w:rPr>
          <w:rFonts w:cs="Times New Roman"/>
          <w:color w:val="000000" w:themeColor="text1"/>
          <w:szCs w:val="28"/>
        </w:rPr>
        <w:t>с</w:t>
      </w:r>
      <w:r w:rsidRPr="00EC7A4D">
        <w:rPr>
          <w:rFonts w:cs="Times New Roman"/>
          <w:color w:val="000000" w:themeColor="text1"/>
          <w:szCs w:val="28"/>
        </w:rPr>
        <w:t xml:space="preserve">публики Тыва, управляющие компании, </w:t>
      </w:r>
      <w:r w:rsidR="008901DD">
        <w:rPr>
          <w:rFonts w:cs="Times New Roman"/>
          <w:color w:val="000000" w:themeColor="text1"/>
          <w:szCs w:val="28"/>
        </w:rPr>
        <w:t>товарищества собственников жилья и товарищества собственников недвижимости</w:t>
      </w:r>
      <w:r w:rsidRPr="00EC7A4D">
        <w:rPr>
          <w:rFonts w:cs="Times New Roman"/>
          <w:color w:val="000000" w:themeColor="text1"/>
          <w:szCs w:val="28"/>
        </w:rPr>
        <w:t>: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выявление несанкционированного размещения на контейнерных пл</w:t>
      </w:r>
      <w:r w:rsidRPr="00EC7A4D">
        <w:rPr>
          <w:rFonts w:cs="Times New Roman"/>
          <w:color w:val="000000" w:themeColor="text1"/>
          <w:szCs w:val="28"/>
        </w:rPr>
        <w:t>о</w:t>
      </w:r>
      <w:r w:rsidRPr="00EC7A4D">
        <w:rPr>
          <w:rFonts w:cs="Times New Roman"/>
          <w:color w:val="000000" w:themeColor="text1"/>
          <w:szCs w:val="28"/>
        </w:rPr>
        <w:t>щадках отходов, не относящихся к ТКО (строительные, промышленные, опа</w:t>
      </w:r>
      <w:r w:rsidRPr="00EC7A4D">
        <w:rPr>
          <w:rFonts w:cs="Times New Roman"/>
          <w:color w:val="000000" w:themeColor="text1"/>
          <w:szCs w:val="28"/>
        </w:rPr>
        <w:t>с</w:t>
      </w:r>
      <w:r w:rsidRPr="00EC7A4D">
        <w:rPr>
          <w:rFonts w:cs="Times New Roman"/>
          <w:color w:val="000000" w:themeColor="text1"/>
          <w:szCs w:val="28"/>
        </w:rPr>
        <w:t>ные, растительные и прочие отходы);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уведомление региональным оператором балансодержателя места нако</w:t>
      </w:r>
      <w:r w:rsidRPr="00EC7A4D">
        <w:rPr>
          <w:rFonts w:cs="Times New Roman"/>
          <w:color w:val="000000" w:themeColor="text1"/>
          <w:szCs w:val="28"/>
        </w:rPr>
        <w:t>п</w:t>
      </w:r>
      <w:r w:rsidRPr="00EC7A4D">
        <w:rPr>
          <w:rFonts w:cs="Times New Roman"/>
          <w:color w:val="000000" w:themeColor="text1"/>
          <w:szCs w:val="28"/>
        </w:rPr>
        <w:t>ления отходов для оперативного устранения нарушений (при необходимости составление акта с обязательным уведомлением Министерства лесного хозя</w:t>
      </w:r>
      <w:r w:rsidRPr="00EC7A4D">
        <w:rPr>
          <w:rFonts w:cs="Times New Roman"/>
          <w:color w:val="000000" w:themeColor="text1"/>
          <w:szCs w:val="28"/>
        </w:rPr>
        <w:t>й</w:t>
      </w:r>
      <w:r w:rsidRPr="00EC7A4D">
        <w:rPr>
          <w:rFonts w:cs="Times New Roman"/>
          <w:color w:val="000000" w:themeColor="text1"/>
          <w:szCs w:val="28"/>
        </w:rPr>
        <w:t>ства и природопользования Республики Тыва);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  <w:r w:rsidRPr="00EC7A4D">
        <w:rPr>
          <w:rFonts w:cs="Times New Roman"/>
          <w:color w:val="000000" w:themeColor="text1"/>
          <w:szCs w:val="28"/>
        </w:rPr>
        <w:t>- принятие лицом, ответственным за содержание мест накопления отх</w:t>
      </w:r>
      <w:r w:rsidRPr="00EC7A4D">
        <w:rPr>
          <w:rFonts w:cs="Times New Roman"/>
          <w:color w:val="000000" w:themeColor="text1"/>
          <w:szCs w:val="28"/>
        </w:rPr>
        <w:t>о</w:t>
      </w:r>
      <w:r w:rsidRPr="00EC7A4D">
        <w:rPr>
          <w:rFonts w:cs="Times New Roman"/>
          <w:color w:val="000000" w:themeColor="text1"/>
          <w:szCs w:val="28"/>
        </w:rPr>
        <w:t>дов, оперативных мер по вывозу таких отходов.</w:t>
      </w:r>
    </w:p>
    <w:p w:rsidR="00313D5E" w:rsidRPr="00EC7A4D" w:rsidRDefault="00313D5E" w:rsidP="00EC7A4D">
      <w:pPr>
        <w:suppressAutoHyphens w:val="0"/>
        <w:spacing w:before="0" w:after="0"/>
        <w:ind w:firstLine="709"/>
        <w:outlineLvl w:val="0"/>
        <w:rPr>
          <w:rFonts w:cs="Times New Roman"/>
          <w:color w:val="000000" w:themeColor="text1"/>
          <w:szCs w:val="28"/>
        </w:rPr>
      </w:pPr>
    </w:p>
    <w:p w:rsidR="00161412" w:rsidRDefault="00161412" w:rsidP="00EC7A4D">
      <w:pPr>
        <w:suppressAutoHyphens w:val="0"/>
        <w:spacing w:before="0" w:after="0"/>
        <w:ind w:firstLine="709"/>
        <w:rPr>
          <w:rFonts w:cs="Times New Roman"/>
          <w:color w:val="000000" w:themeColor="text1"/>
          <w:szCs w:val="28"/>
        </w:rPr>
      </w:pPr>
    </w:p>
    <w:p w:rsidR="00755CFA" w:rsidRPr="00EC7A4D" w:rsidRDefault="00755CFA" w:rsidP="00755CFA">
      <w:pPr>
        <w:suppressAutoHyphens w:val="0"/>
        <w:spacing w:before="0" w:after="0"/>
        <w:jc w:val="center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>______________</w:t>
      </w:r>
    </w:p>
    <w:sectPr w:rsidR="00755CFA" w:rsidRPr="00EC7A4D" w:rsidSect="00313D5E">
      <w:pgSz w:w="11906" w:h="16838"/>
      <w:pgMar w:top="1134" w:right="567" w:bottom="1134" w:left="1701" w:header="680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E54" w:rsidRDefault="00155E54">
      <w:pPr>
        <w:spacing w:before="0" w:after="0"/>
      </w:pPr>
      <w:r>
        <w:separator/>
      </w:r>
    </w:p>
  </w:endnote>
  <w:endnote w:type="continuationSeparator" w:id="0">
    <w:p w:rsidR="00155E54" w:rsidRDefault="00155E5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E54" w:rsidRDefault="00155E54">
      <w:pPr>
        <w:spacing w:before="0" w:after="0"/>
      </w:pPr>
      <w:r>
        <w:separator/>
      </w:r>
    </w:p>
  </w:footnote>
  <w:footnote w:type="continuationSeparator" w:id="0">
    <w:p w:rsidR="00155E54" w:rsidRDefault="00155E5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12" w:rsidRDefault="00057191">
    <w:pPr>
      <w:pStyle w:val="a4"/>
      <w:ind w:right="360"/>
    </w:pPr>
    <w:r>
      <w:rPr>
        <w:noProof/>
        <w:lang w:val="ru-RU"/>
      </w:rPr>
      <mc:AlternateContent>
        <mc:Choice Requires="wps">
          <w:drawing>
            <wp:anchor distT="0" distB="0" distL="0" distR="0" simplePos="0" relativeHeight="3" behindDoc="1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4445" b="10160"/>
              <wp:wrapSquare wrapText="bothSides"/>
              <wp:docPr id="6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61412" w:rsidRDefault="004A4A48">
                          <w:pPr>
                            <w:pStyle w:val="a4"/>
                            <w:rPr>
                              <w:rStyle w:val="a5"/>
                            </w:rPr>
                          </w:pPr>
                          <w:r>
                            <w:rPr>
                              <w:rStyle w:val="a5"/>
                            </w:rPr>
                            <w:fldChar w:fldCharType="begin"/>
                          </w:r>
                          <w:r>
                            <w:rPr>
                              <w:rStyle w:val="a5"/>
                            </w:rPr>
                            <w:instrText xml:space="preserve"> PAGE </w:instrText>
                          </w:r>
                          <w:r>
                            <w:rPr>
                              <w:rStyle w:val="a5"/>
                            </w:rPr>
                            <w:fldChar w:fldCharType="separate"/>
                          </w:r>
                          <w:r>
                            <w:rPr>
                              <w:rStyle w:val="a5"/>
                            </w:rPr>
                            <w:t>0</w:t>
                          </w:r>
                          <w:r>
                            <w:rPr>
                              <w:rStyle w:val="a5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left:0;text-align:left;margin-left:-50.05pt;margin-top:.05pt;width:1.15pt;height:1.15pt;z-index:-503316477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" o:allowincell="f" filled="f" stroked="f" strokeweight="0">
              <v:path arrowok="t"/>
              <v:textbox style="mso-fit-shape-to-text:t" inset="0,0,0,0">
                <w:txbxContent>
                  <w:p w:rsidR="00161412" w:rsidRDefault="004A4A48">
                    <w:pPr>
                      <w:pStyle w:val="a4"/>
                      <w:rPr>
                        <w:rStyle w:val="a5"/>
                      </w:rPr>
                    </w:pPr>
                    <w:r>
                      <w:rPr>
                        <w:rStyle w:val="a5"/>
                      </w:rPr>
                      <w:fldChar w:fldCharType="begin"/>
                    </w:r>
                    <w:r>
                      <w:rPr>
                        <w:rStyle w:val="a5"/>
                      </w:rPr>
                      <w:instrText xml:space="preserve"> PAGE </w:instrText>
                    </w:r>
                    <w:r>
                      <w:rPr>
                        <w:rStyle w:val="a5"/>
                      </w:rPr>
                      <w:fldChar w:fldCharType="separate"/>
                    </w:r>
                    <w:r>
                      <w:rPr>
                        <w:rStyle w:val="a5"/>
                      </w:rPr>
                      <w:t>0</w:t>
                    </w:r>
                    <w:r>
                      <w:rPr>
                        <w:rStyle w:val="a5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9259177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313D5E" w:rsidRPr="00313D5E" w:rsidRDefault="00313D5E" w:rsidP="00313D5E">
        <w:pPr>
          <w:pStyle w:val="a4"/>
          <w:spacing w:before="0" w:after="0"/>
          <w:jc w:val="right"/>
          <w:rPr>
            <w:sz w:val="24"/>
          </w:rPr>
        </w:pPr>
        <w:r w:rsidRPr="00313D5E">
          <w:rPr>
            <w:sz w:val="24"/>
          </w:rPr>
          <w:fldChar w:fldCharType="begin"/>
        </w:r>
        <w:r w:rsidRPr="00313D5E">
          <w:rPr>
            <w:sz w:val="24"/>
          </w:rPr>
          <w:instrText>PAGE   \* MERGEFORMAT</w:instrText>
        </w:r>
        <w:r w:rsidRPr="00313D5E">
          <w:rPr>
            <w:sz w:val="24"/>
          </w:rPr>
          <w:fldChar w:fldCharType="separate"/>
        </w:r>
        <w:r w:rsidR="00057191" w:rsidRPr="00057191">
          <w:rPr>
            <w:noProof/>
            <w:sz w:val="24"/>
            <w:lang w:val="ru-RU"/>
          </w:rPr>
          <w:t>3</w:t>
        </w:r>
        <w:r w:rsidRPr="00313D5E">
          <w:rPr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1412" w:rsidRDefault="00161412">
    <w:pPr>
      <w:pStyle w:val="a4"/>
      <w:spacing w:before="0" w:after="0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bf5b11e9-a40d-45a8-b060-a28c58faaa1b"/>
  </w:docVars>
  <w:rsids>
    <w:rsidRoot w:val="00161412"/>
    <w:rsid w:val="0003007C"/>
    <w:rsid w:val="00057191"/>
    <w:rsid w:val="001316B1"/>
    <w:rsid w:val="00155E54"/>
    <w:rsid w:val="00161412"/>
    <w:rsid w:val="001D39D0"/>
    <w:rsid w:val="00216DDB"/>
    <w:rsid w:val="00262EF9"/>
    <w:rsid w:val="00313D5E"/>
    <w:rsid w:val="004A4A48"/>
    <w:rsid w:val="005A0587"/>
    <w:rsid w:val="0074521D"/>
    <w:rsid w:val="00755CFA"/>
    <w:rsid w:val="008901DD"/>
    <w:rsid w:val="008B79BD"/>
    <w:rsid w:val="00910ECC"/>
    <w:rsid w:val="00C43397"/>
    <w:rsid w:val="00DC7FD9"/>
    <w:rsid w:val="00DF04AD"/>
    <w:rsid w:val="00DF4137"/>
    <w:rsid w:val="00E92F6A"/>
    <w:rsid w:val="00EA51D4"/>
    <w:rsid w:val="00EC7A4D"/>
    <w:rsid w:val="00F576B8"/>
    <w:rsid w:val="00F6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59"/>
    <w:pPr>
      <w:widowControl w:val="0"/>
      <w:spacing w:before="240" w:after="240"/>
      <w:jc w:val="both"/>
    </w:pPr>
    <w:rPr>
      <w:rFonts w:ascii="Times New Roman" w:eastAsia="Times New Roman" w:hAnsi="Times New Roman" w:cs="Courier New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5B7659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character" w:styleId="a5">
    <w:name w:val="page number"/>
    <w:basedOn w:val="a0"/>
    <w:qFormat/>
    <w:rsid w:val="005B7659"/>
  </w:style>
  <w:style w:type="character" w:customStyle="1" w:styleId="a6">
    <w:name w:val="Нижний колонтитул Знак"/>
    <w:link w:val="a7"/>
    <w:uiPriority w:val="99"/>
    <w:qFormat/>
    <w:rsid w:val="00FF6922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character" w:customStyle="1" w:styleId="a8">
    <w:name w:val="Текст выноски Знак"/>
    <w:link w:val="a9"/>
    <w:uiPriority w:val="99"/>
    <w:semiHidden/>
    <w:qFormat/>
    <w:rsid w:val="002B7D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Hyperlink"/>
    <w:uiPriority w:val="99"/>
    <w:unhideWhenUsed/>
    <w:rsid w:val="00E5284E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after="120"/>
    </w:pPr>
    <w:rPr>
      <w:rFonts w:ascii="PT Astra Serif" w:eastAsia="Tahoma" w:hAnsi="PT Astra Serif" w:cs="Noto Sans Devanagari"/>
      <w:szCs w:val="28"/>
    </w:rPr>
  </w:style>
  <w:style w:type="paragraph" w:styleId="ac">
    <w:name w:val="Body Text"/>
    <w:basedOn w:val="a"/>
    <w:pPr>
      <w:spacing w:before="0"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Абзац списка1"/>
    <w:basedOn w:val="a"/>
    <w:qFormat/>
    <w:rsid w:val="005B7659"/>
    <w:pPr>
      <w:widowControl/>
      <w:spacing w:before="0" w:after="160" w:line="259" w:lineRule="auto"/>
      <w:ind w:left="720"/>
      <w:jc w:val="left"/>
    </w:pPr>
    <w:rPr>
      <w:rFonts w:ascii="Calibri" w:hAnsi="Calibri" w:cs="Times New Roman"/>
      <w:color w:val="auto"/>
      <w:sz w:val="22"/>
      <w:szCs w:val="22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B765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Normal">
    <w:name w:val="ConsPlusNormal"/>
    <w:qFormat/>
    <w:rsid w:val="005B7659"/>
    <w:pPr>
      <w:widowControl w:val="0"/>
    </w:pPr>
    <w:rPr>
      <w:rFonts w:eastAsia="Times New Roman" w:cs="Calibri"/>
      <w:sz w:val="22"/>
    </w:rPr>
  </w:style>
  <w:style w:type="paragraph" w:styleId="a7">
    <w:name w:val="footer"/>
    <w:basedOn w:val="a"/>
    <w:link w:val="a6"/>
    <w:uiPriority w:val="99"/>
    <w:unhideWhenUsed/>
    <w:rsid w:val="00FF6922"/>
    <w:pPr>
      <w:tabs>
        <w:tab w:val="center" w:pos="4677"/>
        <w:tab w:val="right" w:pos="9355"/>
      </w:tabs>
      <w:spacing w:before="0" w:after="0"/>
    </w:pPr>
    <w:rPr>
      <w:rFonts w:cs="Times New Roman"/>
      <w:lang w:val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2B7DD8"/>
    <w:pPr>
      <w:spacing w:before="0" w:after="0"/>
    </w:pPr>
    <w:rPr>
      <w:rFonts w:ascii="Tahoma" w:hAnsi="Tahoma" w:cs="Times New Roman"/>
      <w:sz w:val="16"/>
      <w:szCs w:val="16"/>
      <w:lang w:val="x-none"/>
    </w:rPr>
  </w:style>
  <w:style w:type="paragraph" w:customStyle="1" w:styleId="af1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59"/>
    <w:pPr>
      <w:widowControl w:val="0"/>
      <w:spacing w:before="240" w:after="240"/>
      <w:jc w:val="both"/>
    </w:pPr>
    <w:rPr>
      <w:rFonts w:ascii="Times New Roman" w:eastAsia="Times New Roman" w:hAnsi="Times New Roman" w:cs="Courier New"/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qFormat/>
    <w:rsid w:val="005B7659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character" w:styleId="a5">
    <w:name w:val="page number"/>
    <w:basedOn w:val="a0"/>
    <w:qFormat/>
    <w:rsid w:val="005B7659"/>
  </w:style>
  <w:style w:type="character" w:customStyle="1" w:styleId="a6">
    <w:name w:val="Нижний колонтитул Знак"/>
    <w:link w:val="a7"/>
    <w:uiPriority w:val="99"/>
    <w:qFormat/>
    <w:rsid w:val="00FF6922"/>
    <w:rPr>
      <w:rFonts w:ascii="Times New Roman" w:eastAsia="Times New Roman" w:hAnsi="Times New Roman" w:cs="Courier New"/>
      <w:color w:val="000000"/>
      <w:sz w:val="28"/>
      <w:szCs w:val="24"/>
      <w:lang w:eastAsia="ru-RU"/>
    </w:rPr>
  </w:style>
  <w:style w:type="character" w:customStyle="1" w:styleId="a8">
    <w:name w:val="Текст выноски Знак"/>
    <w:link w:val="a9"/>
    <w:uiPriority w:val="99"/>
    <w:semiHidden/>
    <w:qFormat/>
    <w:rsid w:val="002B7DD8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a">
    <w:name w:val="Hyperlink"/>
    <w:uiPriority w:val="99"/>
    <w:unhideWhenUsed/>
    <w:rsid w:val="00E5284E"/>
    <w:rPr>
      <w:color w:val="0000FF"/>
      <w:u w:val="single"/>
    </w:rPr>
  </w:style>
  <w:style w:type="paragraph" w:customStyle="1" w:styleId="ab">
    <w:name w:val="Заголовок"/>
    <w:basedOn w:val="a"/>
    <w:next w:val="ac"/>
    <w:qFormat/>
    <w:pPr>
      <w:keepNext/>
      <w:spacing w:after="120"/>
    </w:pPr>
    <w:rPr>
      <w:rFonts w:ascii="PT Astra Serif" w:eastAsia="Tahoma" w:hAnsi="PT Astra Serif" w:cs="Noto Sans Devanagari"/>
      <w:szCs w:val="28"/>
    </w:rPr>
  </w:style>
  <w:style w:type="paragraph" w:styleId="ac">
    <w:name w:val="Body Text"/>
    <w:basedOn w:val="a"/>
    <w:pPr>
      <w:spacing w:before="0" w:after="140" w:line="276" w:lineRule="auto"/>
    </w:pPr>
  </w:style>
  <w:style w:type="paragraph" w:styleId="ad">
    <w:name w:val="List"/>
    <w:basedOn w:val="ac"/>
    <w:rPr>
      <w:rFonts w:ascii="PT Astra Serif" w:hAnsi="PT Astra Serif" w:cs="Noto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</w:rPr>
  </w:style>
  <w:style w:type="paragraph" w:styleId="af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1">
    <w:name w:val="Абзац списка1"/>
    <w:basedOn w:val="a"/>
    <w:qFormat/>
    <w:rsid w:val="005B7659"/>
    <w:pPr>
      <w:widowControl/>
      <w:spacing w:before="0" w:after="160" w:line="259" w:lineRule="auto"/>
      <w:ind w:left="720"/>
      <w:jc w:val="left"/>
    </w:pPr>
    <w:rPr>
      <w:rFonts w:ascii="Calibri" w:hAnsi="Calibri" w:cs="Times New Roman"/>
      <w:color w:val="auto"/>
      <w:sz w:val="22"/>
      <w:szCs w:val="22"/>
    </w:r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B7659"/>
    <w:pPr>
      <w:tabs>
        <w:tab w:val="center" w:pos="4677"/>
        <w:tab w:val="right" w:pos="9355"/>
      </w:tabs>
    </w:pPr>
    <w:rPr>
      <w:rFonts w:cs="Times New Roman"/>
      <w:lang w:val="x-none"/>
    </w:rPr>
  </w:style>
  <w:style w:type="paragraph" w:customStyle="1" w:styleId="ConsPlusNormal">
    <w:name w:val="ConsPlusNormal"/>
    <w:qFormat/>
    <w:rsid w:val="005B7659"/>
    <w:pPr>
      <w:widowControl w:val="0"/>
    </w:pPr>
    <w:rPr>
      <w:rFonts w:eastAsia="Times New Roman" w:cs="Calibri"/>
      <w:sz w:val="22"/>
    </w:rPr>
  </w:style>
  <w:style w:type="paragraph" w:styleId="a7">
    <w:name w:val="footer"/>
    <w:basedOn w:val="a"/>
    <w:link w:val="a6"/>
    <w:uiPriority w:val="99"/>
    <w:unhideWhenUsed/>
    <w:rsid w:val="00FF6922"/>
    <w:pPr>
      <w:tabs>
        <w:tab w:val="center" w:pos="4677"/>
        <w:tab w:val="right" w:pos="9355"/>
      </w:tabs>
      <w:spacing w:before="0" w:after="0"/>
    </w:pPr>
    <w:rPr>
      <w:rFonts w:cs="Times New Roman"/>
      <w:lang w:val="x-none"/>
    </w:rPr>
  </w:style>
  <w:style w:type="paragraph" w:styleId="a9">
    <w:name w:val="Balloon Text"/>
    <w:basedOn w:val="a"/>
    <w:link w:val="a8"/>
    <w:uiPriority w:val="99"/>
    <w:semiHidden/>
    <w:unhideWhenUsed/>
    <w:qFormat/>
    <w:rsid w:val="002B7DD8"/>
    <w:pPr>
      <w:spacing w:before="0" w:after="0"/>
    </w:pPr>
    <w:rPr>
      <w:rFonts w:ascii="Tahoma" w:hAnsi="Tahoma" w:cs="Times New Roman"/>
      <w:sz w:val="16"/>
      <w:szCs w:val="16"/>
      <w:lang w:val="x-none"/>
    </w:rPr>
  </w:style>
  <w:style w:type="paragraph" w:customStyle="1" w:styleId="af1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CA8B0-C9F1-4D37-9E9C-6D20E097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Грецких О.П.</cp:lastModifiedBy>
  <cp:revision>2</cp:revision>
  <cp:lastPrinted>2025-04-24T01:51:00Z</cp:lastPrinted>
  <dcterms:created xsi:type="dcterms:W3CDTF">2025-04-24T01:52:00Z</dcterms:created>
  <dcterms:modified xsi:type="dcterms:W3CDTF">2025-04-24T01:52:00Z</dcterms:modified>
  <dc:language>ru-RU</dc:language>
</cp:coreProperties>
</file>